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26414" w14:textId="77777777" w:rsidR="006A17BA" w:rsidRPr="00640CC8" w:rsidRDefault="006A17BA" w:rsidP="006A17BA">
      <w:pPr>
        <w:widowControl/>
        <w:suppressAutoHyphens w:val="0"/>
        <w:ind w:left="360"/>
        <w:jc w:val="right"/>
        <w:rPr>
          <w:b/>
          <w:sz w:val="22"/>
          <w:szCs w:val="22"/>
        </w:rPr>
      </w:pPr>
      <w:r>
        <w:rPr>
          <w:b/>
          <w:sz w:val="22"/>
        </w:rPr>
        <w:t>Annex No. 1 to the Invitation</w:t>
      </w:r>
    </w:p>
    <w:p w14:paraId="2FF60ACA" w14:textId="77777777" w:rsidR="006A17BA" w:rsidRPr="00640CC8" w:rsidRDefault="006A17BA" w:rsidP="006A17BA">
      <w:pPr>
        <w:widowControl/>
        <w:suppressAutoHyphens w:val="0"/>
        <w:rPr>
          <w:b/>
          <w:sz w:val="22"/>
          <w:szCs w:val="22"/>
          <w:u w:val="single"/>
        </w:rPr>
      </w:pPr>
    </w:p>
    <w:p w14:paraId="0D08B1B7" w14:textId="77777777" w:rsidR="006A17BA" w:rsidRPr="00640CC8" w:rsidRDefault="006A17BA" w:rsidP="006A17BA">
      <w:pPr>
        <w:widowControl/>
        <w:suppressAutoHyphens w:val="0"/>
        <w:rPr>
          <w:sz w:val="22"/>
          <w:szCs w:val="22"/>
        </w:rPr>
      </w:pPr>
      <w:r>
        <w:rPr>
          <w:b/>
          <w:sz w:val="22"/>
          <w:u w:val="single"/>
        </w:rPr>
        <w:t>TENDER FORM 80.272.387.2023</w:t>
      </w:r>
    </w:p>
    <w:p w14:paraId="21967427" w14:textId="77777777" w:rsidR="006A17BA" w:rsidRPr="00640CC8" w:rsidRDefault="006A17BA" w:rsidP="006A17BA">
      <w:pPr>
        <w:widowControl/>
        <w:suppressAutoHyphens w:val="0"/>
        <w:ind w:left="540"/>
        <w:jc w:val="both"/>
        <w:rPr>
          <w:b/>
          <w:bCs/>
          <w:sz w:val="22"/>
          <w:szCs w:val="22"/>
        </w:rPr>
      </w:pPr>
      <w:r>
        <w:rPr>
          <w:b/>
          <w:sz w:val="22"/>
        </w:rPr>
        <w:t>_____________________________________________________________________________</w:t>
      </w:r>
    </w:p>
    <w:p w14:paraId="23F2B843" w14:textId="77777777" w:rsidR="006A17BA" w:rsidRPr="00640CC8" w:rsidRDefault="006A17BA" w:rsidP="006A17BA">
      <w:pPr>
        <w:widowControl/>
        <w:suppressAutoHyphens w:val="0"/>
        <w:ind w:left="1620" w:hanging="1080"/>
        <w:jc w:val="both"/>
        <w:outlineLvl w:val="0"/>
        <w:rPr>
          <w:b/>
          <w:sz w:val="22"/>
          <w:szCs w:val="22"/>
        </w:rPr>
      </w:pPr>
      <w:r>
        <w:rPr>
          <w:i/>
          <w:sz w:val="22"/>
          <w:u w:val="single"/>
        </w:rPr>
        <w:t>ORDERING PARTY -</w:t>
      </w:r>
      <w:r>
        <w:rPr>
          <w:i/>
          <w:sz w:val="22"/>
        </w:rPr>
        <w:t xml:space="preserve">              </w:t>
      </w:r>
      <w:r>
        <w:rPr>
          <w:b/>
          <w:sz w:val="22"/>
        </w:rPr>
        <w:t xml:space="preserve">Jagiellonian University </w:t>
      </w:r>
    </w:p>
    <w:p w14:paraId="3193AFBE" w14:textId="77777777" w:rsidR="006A17BA" w:rsidRPr="00640CC8" w:rsidRDefault="006A17BA" w:rsidP="006A17BA">
      <w:pPr>
        <w:widowControl/>
        <w:suppressAutoHyphens w:val="0"/>
        <w:ind w:left="3036" w:hanging="626"/>
        <w:jc w:val="both"/>
        <w:rPr>
          <w:i/>
          <w:sz w:val="22"/>
          <w:szCs w:val="22"/>
          <w:u w:val="single"/>
        </w:rPr>
      </w:pPr>
      <w:r>
        <w:rPr>
          <w:b/>
          <w:sz w:val="22"/>
        </w:rPr>
        <w:t xml:space="preserve">            </w:t>
      </w:r>
      <w:proofErr w:type="spellStart"/>
      <w:r>
        <w:rPr>
          <w:b/>
          <w:sz w:val="22"/>
        </w:rPr>
        <w:t>ul</w:t>
      </w:r>
      <w:proofErr w:type="spellEnd"/>
      <w:r>
        <w:rPr>
          <w:b/>
          <w:sz w:val="22"/>
        </w:rPr>
        <w:t xml:space="preserve">. </w:t>
      </w:r>
      <w:proofErr w:type="spellStart"/>
      <w:r>
        <w:rPr>
          <w:b/>
          <w:sz w:val="22"/>
        </w:rPr>
        <w:t>Gołębia</w:t>
      </w:r>
      <w:proofErr w:type="spellEnd"/>
      <w:r>
        <w:rPr>
          <w:b/>
          <w:sz w:val="22"/>
        </w:rPr>
        <w:t xml:space="preserve"> 24, 31 – 007 Kraków;</w:t>
      </w:r>
    </w:p>
    <w:p w14:paraId="09C9D7DB" w14:textId="77777777" w:rsidR="006A17BA" w:rsidRPr="00640CC8" w:rsidRDefault="006A17BA" w:rsidP="006A17BA">
      <w:pPr>
        <w:widowControl/>
        <w:suppressAutoHyphens w:val="0"/>
        <w:ind w:left="1620" w:hanging="1080"/>
        <w:jc w:val="both"/>
        <w:rPr>
          <w:b/>
          <w:sz w:val="22"/>
          <w:szCs w:val="22"/>
        </w:rPr>
      </w:pPr>
      <w:r>
        <w:rPr>
          <w:i/>
          <w:sz w:val="22"/>
          <w:u w:val="single"/>
        </w:rPr>
        <w:t xml:space="preserve">Unit managing the case - </w:t>
      </w:r>
      <w:r>
        <w:rPr>
          <w:i/>
          <w:sz w:val="22"/>
        </w:rPr>
        <w:t xml:space="preserve">   </w:t>
      </w:r>
      <w:r>
        <w:rPr>
          <w:b/>
          <w:sz w:val="22"/>
        </w:rPr>
        <w:t>Public Procurement Department of the Jagiellonian University</w:t>
      </w:r>
    </w:p>
    <w:p w14:paraId="1F6A9925" w14:textId="77777777" w:rsidR="006A17BA" w:rsidRPr="00640CC8" w:rsidRDefault="006A17BA" w:rsidP="006A17BA">
      <w:pPr>
        <w:widowControl/>
        <w:suppressAutoHyphens w:val="0"/>
        <w:ind w:left="4320" w:hanging="634"/>
        <w:jc w:val="both"/>
        <w:outlineLvl w:val="0"/>
        <w:rPr>
          <w:b/>
          <w:sz w:val="22"/>
          <w:szCs w:val="22"/>
        </w:rPr>
      </w:pPr>
      <w:proofErr w:type="spellStart"/>
      <w:r>
        <w:rPr>
          <w:b/>
          <w:sz w:val="22"/>
        </w:rPr>
        <w:t>ul</w:t>
      </w:r>
      <w:proofErr w:type="spellEnd"/>
      <w:r>
        <w:rPr>
          <w:b/>
          <w:sz w:val="22"/>
        </w:rPr>
        <w:t xml:space="preserve">. </w:t>
      </w:r>
      <w:proofErr w:type="spellStart"/>
      <w:r>
        <w:rPr>
          <w:b/>
          <w:sz w:val="22"/>
        </w:rPr>
        <w:t>Straszewskiego</w:t>
      </w:r>
      <w:proofErr w:type="spellEnd"/>
      <w:r>
        <w:rPr>
          <w:b/>
          <w:sz w:val="22"/>
        </w:rPr>
        <w:t xml:space="preserve"> 25/3 </w:t>
      </w:r>
      <w:proofErr w:type="spellStart"/>
      <w:r>
        <w:rPr>
          <w:b/>
          <w:sz w:val="22"/>
        </w:rPr>
        <w:t>i</w:t>
      </w:r>
      <w:proofErr w:type="spellEnd"/>
      <w:r>
        <w:rPr>
          <w:b/>
          <w:sz w:val="22"/>
        </w:rPr>
        <w:t xml:space="preserve"> 4, 31-113 Kraków</w:t>
      </w:r>
    </w:p>
    <w:p w14:paraId="5781D6D7" w14:textId="77777777" w:rsidR="006A17BA" w:rsidRPr="00640CC8" w:rsidRDefault="006A17BA" w:rsidP="006A17BA">
      <w:pPr>
        <w:widowControl/>
        <w:tabs>
          <w:tab w:val="left" w:pos="540"/>
        </w:tabs>
        <w:suppressAutoHyphens w:val="0"/>
        <w:ind w:left="1080" w:hanging="540"/>
        <w:jc w:val="both"/>
        <w:rPr>
          <w:b/>
          <w:sz w:val="22"/>
          <w:szCs w:val="22"/>
        </w:rPr>
      </w:pPr>
      <w:r>
        <w:rPr>
          <w:b/>
          <w:sz w:val="22"/>
        </w:rPr>
        <w:t>_____________________________________________________________________________</w:t>
      </w:r>
    </w:p>
    <w:p w14:paraId="2B1BCB00" w14:textId="77777777" w:rsidR="006A17BA" w:rsidRPr="00640CC8" w:rsidRDefault="006A17BA" w:rsidP="006A17BA">
      <w:pPr>
        <w:widowControl/>
        <w:suppressAutoHyphens w:val="0"/>
        <w:spacing w:line="360" w:lineRule="auto"/>
        <w:ind w:left="1079" w:hanging="540"/>
        <w:jc w:val="both"/>
        <w:rPr>
          <w:sz w:val="22"/>
          <w:szCs w:val="22"/>
        </w:rPr>
      </w:pPr>
      <w:r>
        <w:rPr>
          <w:sz w:val="22"/>
        </w:rPr>
        <w:t xml:space="preserve">Name (Company) of the Contractor – </w:t>
      </w:r>
    </w:p>
    <w:p w14:paraId="6447911F" w14:textId="77777777" w:rsidR="006A17BA" w:rsidRPr="00640CC8" w:rsidRDefault="006A17BA" w:rsidP="006A17BA">
      <w:pPr>
        <w:widowControl/>
        <w:suppressAutoHyphens w:val="0"/>
        <w:spacing w:line="360" w:lineRule="auto"/>
        <w:ind w:left="1079" w:hanging="540"/>
        <w:jc w:val="both"/>
        <w:rPr>
          <w:sz w:val="22"/>
          <w:szCs w:val="22"/>
        </w:rPr>
      </w:pPr>
      <w:r>
        <w:rPr>
          <w:sz w:val="22"/>
        </w:rPr>
        <w:t>……………………………………………………………………………............................…….,</w:t>
      </w:r>
    </w:p>
    <w:p w14:paraId="28972F1A" w14:textId="77777777" w:rsidR="006A17BA" w:rsidRPr="00640CC8" w:rsidRDefault="006A17BA" w:rsidP="006A17BA">
      <w:pPr>
        <w:widowControl/>
        <w:suppressAutoHyphens w:val="0"/>
        <w:spacing w:line="360" w:lineRule="auto"/>
        <w:ind w:left="1079" w:hanging="540"/>
        <w:jc w:val="both"/>
        <w:rPr>
          <w:sz w:val="22"/>
          <w:szCs w:val="22"/>
        </w:rPr>
      </w:pPr>
      <w:r>
        <w:rPr>
          <w:sz w:val="22"/>
        </w:rPr>
        <w:t xml:space="preserve">Registered office – </w:t>
      </w:r>
    </w:p>
    <w:p w14:paraId="4AF6ADF2" w14:textId="77777777" w:rsidR="006A17BA" w:rsidRPr="00640CC8" w:rsidRDefault="006A17BA" w:rsidP="006A17BA">
      <w:pPr>
        <w:widowControl/>
        <w:suppressAutoHyphens w:val="0"/>
        <w:spacing w:line="360" w:lineRule="auto"/>
        <w:ind w:left="1079" w:hanging="540"/>
        <w:jc w:val="both"/>
        <w:rPr>
          <w:sz w:val="22"/>
          <w:szCs w:val="22"/>
        </w:rPr>
      </w:pPr>
      <w:r>
        <w:rPr>
          <w:sz w:val="22"/>
        </w:rPr>
        <w:t>……………………………………………………………………………………………..………,</w:t>
      </w:r>
    </w:p>
    <w:p w14:paraId="747BEAE9" w14:textId="77777777" w:rsidR="006A17BA" w:rsidRPr="00640CC8" w:rsidRDefault="006A17BA" w:rsidP="006A17BA">
      <w:pPr>
        <w:widowControl/>
        <w:suppressAutoHyphens w:val="0"/>
        <w:spacing w:line="360" w:lineRule="auto"/>
        <w:ind w:left="1079" w:hanging="540"/>
        <w:jc w:val="both"/>
        <w:rPr>
          <w:sz w:val="22"/>
          <w:szCs w:val="22"/>
        </w:rPr>
      </w:pPr>
      <w:r>
        <w:rPr>
          <w:sz w:val="22"/>
        </w:rPr>
        <w:t xml:space="preserve">Address for correspondence – </w:t>
      </w:r>
    </w:p>
    <w:p w14:paraId="50EFF038" w14:textId="77777777" w:rsidR="006A17BA" w:rsidRPr="00640CC8" w:rsidRDefault="006A17BA" w:rsidP="006A17BA">
      <w:pPr>
        <w:widowControl/>
        <w:suppressAutoHyphens w:val="0"/>
        <w:spacing w:line="360" w:lineRule="auto"/>
        <w:ind w:left="1079" w:hanging="540"/>
        <w:jc w:val="both"/>
        <w:rPr>
          <w:sz w:val="22"/>
          <w:szCs w:val="22"/>
        </w:rPr>
      </w:pPr>
      <w:r>
        <w:rPr>
          <w:sz w:val="22"/>
        </w:rPr>
        <w:t>…………………………………………………………………………………………..…………,</w:t>
      </w:r>
    </w:p>
    <w:p w14:paraId="1FDF6CB0" w14:textId="77777777" w:rsidR="006A17BA" w:rsidRPr="00640CC8" w:rsidRDefault="006A17BA" w:rsidP="006A17BA">
      <w:pPr>
        <w:widowControl/>
        <w:suppressAutoHyphens w:val="0"/>
        <w:spacing w:line="360" w:lineRule="auto"/>
        <w:ind w:left="1079" w:hanging="540"/>
        <w:jc w:val="both"/>
        <w:outlineLvl w:val="0"/>
        <w:rPr>
          <w:sz w:val="22"/>
          <w:szCs w:val="22"/>
        </w:rPr>
      </w:pPr>
      <w:r>
        <w:rPr>
          <w:sz w:val="22"/>
        </w:rPr>
        <w:t>Tel. - ....................................................; fax - .....................................................;</w:t>
      </w:r>
    </w:p>
    <w:p w14:paraId="59595555" w14:textId="77777777" w:rsidR="006A17BA" w:rsidRPr="00640CC8" w:rsidRDefault="006A17BA" w:rsidP="006A17BA">
      <w:pPr>
        <w:widowControl/>
        <w:suppressAutoHyphens w:val="0"/>
        <w:spacing w:line="360" w:lineRule="auto"/>
        <w:ind w:left="1079" w:hanging="540"/>
        <w:jc w:val="both"/>
        <w:outlineLvl w:val="0"/>
        <w:rPr>
          <w:sz w:val="22"/>
          <w:szCs w:val="22"/>
        </w:rPr>
      </w:pPr>
      <w:r>
        <w:rPr>
          <w:sz w:val="22"/>
        </w:rPr>
        <w:t>E-mail: .................................................;</w:t>
      </w:r>
    </w:p>
    <w:p w14:paraId="532B7CF6" w14:textId="77777777" w:rsidR="006A17BA" w:rsidRPr="00640CC8" w:rsidRDefault="006A17BA" w:rsidP="006A17BA">
      <w:pPr>
        <w:widowControl/>
        <w:suppressAutoHyphens w:val="0"/>
        <w:spacing w:line="360" w:lineRule="auto"/>
        <w:ind w:left="1079" w:hanging="540"/>
        <w:jc w:val="both"/>
        <w:outlineLvl w:val="0"/>
        <w:rPr>
          <w:sz w:val="22"/>
          <w:szCs w:val="22"/>
        </w:rPr>
      </w:pPr>
      <w:r>
        <w:rPr>
          <w:sz w:val="22"/>
        </w:rPr>
        <w:t xml:space="preserve">NIP (Tax ID) – ....................................................; </w:t>
      </w:r>
      <w:proofErr w:type="spellStart"/>
      <w:r>
        <w:rPr>
          <w:sz w:val="22"/>
        </w:rPr>
        <w:t>REGON</w:t>
      </w:r>
      <w:proofErr w:type="spellEnd"/>
      <w:r>
        <w:rPr>
          <w:sz w:val="22"/>
        </w:rPr>
        <w:t xml:space="preserve"> (Business Registry Number) – ..............................................;</w:t>
      </w:r>
    </w:p>
    <w:p w14:paraId="4665D676" w14:textId="77777777" w:rsidR="006A17BA" w:rsidRPr="00640CC8" w:rsidRDefault="006A17BA" w:rsidP="006A17BA">
      <w:pPr>
        <w:widowControl/>
        <w:suppressAutoHyphens w:val="0"/>
        <w:ind w:left="1079" w:hanging="540"/>
        <w:jc w:val="both"/>
        <w:outlineLvl w:val="0"/>
        <w:rPr>
          <w:sz w:val="22"/>
          <w:szCs w:val="22"/>
          <w:lang w:val="de-DE"/>
        </w:rPr>
      </w:pPr>
    </w:p>
    <w:p w14:paraId="4BE158B0" w14:textId="77777777" w:rsidR="006A17BA" w:rsidRPr="002F4BCE" w:rsidRDefault="006A17BA" w:rsidP="006A17BA">
      <w:pPr>
        <w:jc w:val="both"/>
        <w:rPr>
          <w:i/>
          <w:sz w:val="22"/>
          <w:u w:val="single"/>
        </w:rPr>
      </w:pPr>
      <w:r>
        <w:rPr>
          <w:i/>
          <w:u w:val="single"/>
        </w:rPr>
        <w:t>In reference to the Invitation to Tender for the selection of a Contractor for the supply of an integrated fractionation system for polysome profiling for the Faculty of Biochemistry, Biophysics and Biotechnology at the Jagiellonian University, we hereby submit the following tender:</w:t>
      </w:r>
    </w:p>
    <w:p w14:paraId="1F144064" w14:textId="77777777" w:rsidR="006A17BA" w:rsidRPr="002F4BCE" w:rsidRDefault="006A17BA" w:rsidP="006A17BA">
      <w:pPr>
        <w:pStyle w:val="Tekstpodstawowy"/>
        <w:spacing w:line="240" w:lineRule="auto"/>
        <w:ind w:left="426" w:hanging="426"/>
        <w:jc w:val="right"/>
        <w:rPr>
          <w:rFonts w:ascii="Times New Roman" w:hAnsi="Times New Roman"/>
          <w:i/>
          <w:sz w:val="22"/>
          <w:szCs w:val="22"/>
        </w:rPr>
      </w:pPr>
    </w:p>
    <w:p w14:paraId="66F6F7BF" w14:textId="6536B0D4" w:rsidR="006A17BA" w:rsidRDefault="006A17BA" w:rsidP="006A17BA">
      <w:pPr>
        <w:widowControl/>
        <w:numPr>
          <w:ilvl w:val="0"/>
          <w:numId w:val="1"/>
        </w:numPr>
        <w:tabs>
          <w:tab w:val="clear" w:pos="801"/>
          <w:tab w:val="num" w:pos="0"/>
        </w:tabs>
        <w:suppressAutoHyphens w:val="0"/>
        <w:ind w:left="425" w:hanging="425"/>
        <w:jc w:val="both"/>
        <w:rPr>
          <w:sz w:val="22"/>
        </w:rPr>
      </w:pPr>
      <w:r>
        <w:rPr>
          <w:sz w:val="22"/>
        </w:rPr>
        <w:t xml:space="preserve">we offer to perform </w:t>
      </w:r>
      <w:r>
        <w:rPr>
          <w:b/>
          <w:sz w:val="22"/>
          <w:u w:val="single"/>
        </w:rPr>
        <w:t>the entire</w:t>
      </w:r>
      <w:r>
        <w:rPr>
          <w:sz w:val="22"/>
          <w:u w:val="single"/>
        </w:rPr>
        <w:t xml:space="preserve"> </w:t>
      </w:r>
      <w:r>
        <w:rPr>
          <w:b/>
          <w:sz w:val="22"/>
          <w:u w:val="single"/>
        </w:rPr>
        <w:t>subject of the contract</w:t>
      </w:r>
      <w:r>
        <w:rPr>
          <w:sz w:val="22"/>
        </w:rPr>
        <w:t xml:space="preserve"> for the total net amount of PLN/EUR</w:t>
      </w:r>
      <w:r>
        <w:rPr>
          <w:sz w:val="22"/>
          <w:u w:val="single"/>
        </w:rPr>
        <w:t>.....................................</w:t>
      </w:r>
      <w:r>
        <w:rPr>
          <w:i/>
          <w:sz w:val="22"/>
        </w:rPr>
        <w:t xml:space="preserve"> *</w:t>
      </w:r>
      <w:r>
        <w:rPr>
          <w:sz w:val="22"/>
        </w:rPr>
        <w:t xml:space="preserve">, plus applicable VAT in the amount of </w:t>
      </w:r>
      <w:r>
        <w:rPr>
          <w:sz w:val="22"/>
          <w:u w:val="single"/>
        </w:rPr>
        <w:t>........%*</w:t>
      </w:r>
      <w:r>
        <w:rPr>
          <w:sz w:val="22"/>
        </w:rPr>
        <w:t>, which gives the gross amount of PLN/EUR...................................... (in words</w:t>
      </w:r>
      <w:r>
        <w:rPr>
          <w:sz w:val="22"/>
          <w:u w:val="single"/>
        </w:rPr>
        <w:t xml:space="preserve">: PLN......................................... </w:t>
      </w:r>
      <w:r>
        <w:rPr>
          <w:sz w:val="22"/>
        </w:rPr>
        <w:t>)</w:t>
      </w:r>
    </w:p>
    <w:p w14:paraId="169BC407" w14:textId="77777777" w:rsidR="006A17BA" w:rsidRPr="002F4BCE" w:rsidRDefault="006A17BA" w:rsidP="006A17BA">
      <w:pPr>
        <w:widowControl/>
        <w:numPr>
          <w:ilvl w:val="0"/>
          <w:numId w:val="1"/>
        </w:numPr>
        <w:tabs>
          <w:tab w:val="clear" w:pos="801"/>
          <w:tab w:val="num" w:pos="0"/>
        </w:tabs>
        <w:suppressAutoHyphens w:val="0"/>
        <w:ind w:left="425" w:hanging="425"/>
        <w:jc w:val="both"/>
        <w:rPr>
          <w:sz w:val="22"/>
        </w:rPr>
      </w:pPr>
      <w:r>
        <w:rPr>
          <w:sz w:val="22"/>
        </w:rPr>
        <w:t>we offer an integrated fractionation system for polysome profiling, model ................. manufacturer ..............</w:t>
      </w:r>
    </w:p>
    <w:p w14:paraId="70BC101D" w14:textId="77777777" w:rsidR="006A17BA" w:rsidRPr="002F4BCE" w:rsidRDefault="006A17BA" w:rsidP="006A17BA">
      <w:pPr>
        <w:widowControl/>
        <w:numPr>
          <w:ilvl w:val="0"/>
          <w:numId w:val="1"/>
        </w:numPr>
        <w:tabs>
          <w:tab w:val="clear" w:pos="801"/>
          <w:tab w:val="num" w:pos="426"/>
          <w:tab w:val="num" w:pos="555"/>
        </w:tabs>
        <w:suppressAutoHyphens w:val="0"/>
        <w:ind w:left="426" w:hanging="426"/>
        <w:jc w:val="both"/>
        <w:rPr>
          <w:sz w:val="22"/>
          <w:szCs w:val="22"/>
        </w:rPr>
      </w:pPr>
      <w:r>
        <w:rPr>
          <w:sz w:val="22"/>
        </w:rPr>
        <w:t xml:space="preserve">we declare that we offer ....... -month warranty on the terms and conditions </w:t>
      </w:r>
      <w:r>
        <w:br/>
      </w:r>
      <w:r>
        <w:rPr>
          <w:sz w:val="22"/>
        </w:rPr>
        <w:t>terms and conditions indicated in the Invitation and its annexes,</w:t>
      </w:r>
    </w:p>
    <w:p w14:paraId="79C324FD" w14:textId="69AB85D1" w:rsidR="006A17BA" w:rsidRPr="002F4BCE" w:rsidRDefault="006A17BA" w:rsidP="006A17BA">
      <w:pPr>
        <w:widowControl/>
        <w:numPr>
          <w:ilvl w:val="0"/>
          <w:numId w:val="1"/>
        </w:numPr>
        <w:tabs>
          <w:tab w:val="clear" w:pos="801"/>
          <w:tab w:val="num" w:pos="709"/>
        </w:tabs>
        <w:suppressAutoHyphens w:val="0"/>
        <w:ind w:left="425" w:hanging="425"/>
        <w:jc w:val="both"/>
        <w:rPr>
          <w:sz w:val="22"/>
        </w:rPr>
      </w:pPr>
      <w:r>
        <w:rPr>
          <w:sz w:val="22"/>
        </w:rPr>
        <w:t xml:space="preserve">we offer a deadline for the execution of the subject of contract </w:t>
      </w:r>
      <w:r w:rsidR="00E87A63">
        <w:rPr>
          <w:sz w:val="22"/>
        </w:rPr>
        <w:t>consistent</w:t>
      </w:r>
      <w:r>
        <w:rPr>
          <w:sz w:val="22"/>
        </w:rPr>
        <w:t xml:space="preserve"> with the Invitation to Tender,</w:t>
      </w:r>
    </w:p>
    <w:p w14:paraId="4E6EF2DF" w14:textId="77777777" w:rsidR="006A17BA" w:rsidRPr="002F4BCE" w:rsidRDefault="006A17BA" w:rsidP="006A17BA">
      <w:pPr>
        <w:widowControl/>
        <w:numPr>
          <w:ilvl w:val="0"/>
          <w:numId w:val="1"/>
        </w:numPr>
        <w:suppressAutoHyphens w:val="0"/>
        <w:ind w:left="425" w:hanging="425"/>
        <w:jc w:val="both"/>
        <w:rPr>
          <w:sz w:val="22"/>
        </w:rPr>
      </w:pPr>
      <w:r>
        <w:rPr>
          <w:sz w:val="22"/>
        </w:rPr>
        <w:t>we offer a payment period of up to 30 days from the delivery of the invoice, as appropriate to the requirements set out in the Invitation,</w:t>
      </w:r>
    </w:p>
    <w:p w14:paraId="116843AF" w14:textId="77777777" w:rsidR="006A17BA" w:rsidRPr="002F4BCE" w:rsidRDefault="006A17BA" w:rsidP="006A17BA">
      <w:pPr>
        <w:widowControl/>
        <w:numPr>
          <w:ilvl w:val="0"/>
          <w:numId w:val="1"/>
        </w:numPr>
        <w:suppressAutoHyphens w:val="0"/>
        <w:ind w:left="425" w:hanging="425"/>
        <w:jc w:val="both"/>
        <w:rPr>
          <w:sz w:val="22"/>
        </w:rPr>
      </w:pPr>
      <w:r>
        <w:rPr>
          <w:sz w:val="22"/>
        </w:rPr>
        <w:t xml:space="preserve">we hereby declare that we have acquainted ourselves with the of contents of the Invitation to Tender, in particular the Template Contract contained therein and the description of the subject of contract with annexes, and we acknowledge that we are bound by the requirements and rules of procedure specified therein, </w:t>
      </w:r>
    </w:p>
    <w:p w14:paraId="67F94EEA" w14:textId="77777777" w:rsidR="006A17BA" w:rsidRPr="002F4BCE" w:rsidRDefault="006A17BA" w:rsidP="006A17BA">
      <w:pPr>
        <w:widowControl/>
        <w:numPr>
          <w:ilvl w:val="0"/>
          <w:numId w:val="2"/>
        </w:numPr>
        <w:tabs>
          <w:tab w:val="clear" w:pos="801"/>
          <w:tab w:val="num" w:pos="360"/>
          <w:tab w:val="num" w:pos="709"/>
        </w:tabs>
        <w:suppressAutoHyphens w:val="0"/>
        <w:ind w:left="425" w:hanging="425"/>
        <w:jc w:val="both"/>
        <w:rPr>
          <w:sz w:val="22"/>
        </w:rPr>
      </w:pPr>
      <w:r>
        <w:rPr>
          <w:sz w:val="22"/>
        </w:rPr>
        <w:t xml:space="preserve">we declare that we consider ourselves bound by this tender for a period of 30 days from the date of its opening, </w:t>
      </w:r>
    </w:p>
    <w:p w14:paraId="625545A4" w14:textId="77777777" w:rsidR="006A17BA" w:rsidRPr="002F4BCE" w:rsidRDefault="006A17BA" w:rsidP="006A17BA">
      <w:pPr>
        <w:pStyle w:val="Akapitzlist"/>
        <w:numPr>
          <w:ilvl w:val="0"/>
          <w:numId w:val="2"/>
        </w:numPr>
        <w:tabs>
          <w:tab w:val="left" w:pos="709"/>
        </w:tabs>
        <w:spacing w:after="0" w:line="240" w:lineRule="auto"/>
        <w:ind w:left="425" w:hanging="425"/>
        <w:jc w:val="both"/>
        <w:rPr>
          <w:rFonts w:ascii="Times New Roman" w:hAnsi="Times New Roman"/>
        </w:rPr>
      </w:pPr>
      <w:r>
        <w:rPr>
          <w:rFonts w:ascii="Times New Roman" w:hAnsi="Times New Roman"/>
        </w:rPr>
        <w:t>we declare that we offer to perform the subject of contract in a manner compliant with the requirements and conditions specified by the Ordering Party in the Invitation,</w:t>
      </w:r>
    </w:p>
    <w:p w14:paraId="7C5D8E39" w14:textId="77777777" w:rsidR="006A17BA" w:rsidRPr="002F4BCE" w:rsidRDefault="006A17BA" w:rsidP="006A17BA">
      <w:pPr>
        <w:pStyle w:val="Akapitzlist"/>
        <w:numPr>
          <w:ilvl w:val="0"/>
          <w:numId w:val="2"/>
        </w:numPr>
        <w:tabs>
          <w:tab w:val="clear" w:pos="801"/>
          <w:tab w:val="num" w:pos="0"/>
        </w:tabs>
        <w:spacing w:after="0" w:line="240" w:lineRule="auto"/>
        <w:ind w:left="425" w:hanging="425"/>
        <w:jc w:val="both"/>
        <w:rPr>
          <w:rFonts w:ascii="Times New Roman" w:hAnsi="Times New Roman"/>
          <w:szCs w:val="24"/>
        </w:rPr>
      </w:pPr>
      <w:r>
        <w:rPr>
          <w:rFonts w:ascii="Times New Roman" w:hAnsi="Times New Roman"/>
        </w:rPr>
        <w:t>we declare that the selection of the tender:</w:t>
      </w:r>
    </w:p>
    <w:p w14:paraId="2C262542" w14:textId="014FB41F" w:rsidR="006A17BA" w:rsidRPr="0073199F" w:rsidRDefault="006A17BA" w:rsidP="006A17BA">
      <w:pPr>
        <w:widowControl/>
        <w:numPr>
          <w:ilvl w:val="0"/>
          <w:numId w:val="4"/>
        </w:numPr>
        <w:ind w:left="851" w:hanging="425"/>
        <w:jc w:val="both"/>
        <w:rPr>
          <w:sz w:val="22"/>
          <w:szCs w:val="22"/>
        </w:rPr>
      </w:pPr>
      <w:r>
        <w:rPr>
          <w:sz w:val="22"/>
        </w:rPr>
        <w:t>will not lead to the creation of a tax obligation for the Ordering Party in accordance with the provisions on value added tax</w:t>
      </w:r>
      <w:r w:rsidR="008333D8">
        <w:rPr>
          <w:sz w:val="22"/>
        </w:rPr>
        <w:t>.</w:t>
      </w:r>
      <w:r>
        <w:rPr>
          <w:sz w:val="22"/>
        </w:rPr>
        <w:t xml:space="preserve"> *</w:t>
      </w:r>
    </w:p>
    <w:p w14:paraId="4E7014E4" w14:textId="77777777" w:rsidR="006A17BA" w:rsidRPr="0073199F" w:rsidRDefault="006A17BA" w:rsidP="006A17BA">
      <w:pPr>
        <w:widowControl/>
        <w:numPr>
          <w:ilvl w:val="0"/>
          <w:numId w:val="4"/>
        </w:numPr>
        <w:ind w:left="851" w:hanging="425"/>
        <w:jc w:val="both"/>
        <w:rPr>
          <w:sz w:val="22"/>
          <w:szCs w:val="22"/>
        </w:rPr>
      </w:pPr>
      <w:r>
        <w:rPr>
          <w:sz w:val="22"/>
        </w:rPr>
        <w:t xml:space="preserve">will lead to the creation of a tax obligation for the Ordering Party in accordance with the provisions on value added tax. The above tax obligation will apply to: </w:t>
      </w:r>
      <w:r>
        <w:rPr>
          <w:sz w:val="22"/>
        </w:rPr>
        <w:lastRenderedPageBreak/>
        <w:t xml:space="preserve">…………………………………………………… </w:t>
      </w:r>
      <w:r>
        <w:rPr>
          <w:sz w:val="22"/>
        </w:rPr>
        <w:br/>
        <w:t>(</w:t>
      </w:r>
      <w:r>
        <w:rPr>
          <w:i/>
          <w:iCs/>
          <w:sz w:val="22"/>
        </w:rPr>
        <w:t xml:space="preserve">insert name /type of goods or services which will lead to the creation of tax liability for the Ordering Party in accordance with the provisions on value added tax) </w:t>
      </w:r>
      <w:r>
        <w:rPr>
          <w:sz w:val="22"/>
        </w:rPr>
        <w:t>covered by the subject of the contract. *</w:t>
      </w:r>
    </w:p>
    <w:p w14:paraId="3CDE4658" w14:textId="77777777" w:rsidR="006A17BA" w:rsidRDefault="006A17BA" w:rsidP="006A17BA">
      <w:pPr>
        <w:pStyle w:val="Akapitzlist"/>
        <w:numPr>
          <w:ilvl w:val="0"/>
          <w:numId w:val="2"/>
        </w:numPr>
        <w:tabs>
          <w:tab w:val="clear" w:pos="801"/>
          <w:tab w:val="num" w:pos="0"/>
        </w:tabs>
        <w:spacing w:after="0" w:line="240" w:lineRule="auto"/>
        <w:ind w:left="426" w:hanging="426"/>
        <w:jc w:val="both"/>
        <w:rPr>
          <w:rFonts w:ascii="Times New Roman" w:hAnsi="Times New Roman"/>
        </w:rPr>
      </w:pPr>
      <w:r>
        <w:rPr>
          <w:rFonts w:ascii="Times New Roman" w:hAnsi="Times New Roman"/>
        </w:rPr>
        <w:t>we declare that we have complied with the information obligations provided for in Article 13 or Article 14 of Regulation EU 2016/679 of the European Parliament and of the Council of 27 April 2016 on the protection of natural persons with regard to the processing of personal data and on the free movement of such data and repealing Directive 95/46/EC with respect to the natural persons from whom we have directly or indirectly obtained personal data for the purpose of applying for a public contract in this procedure,</w:t>
      </w:r>
    </w:p>
    <w:p w14:paraId="363D7DCE" w14:textId="77777777" w:rsidR="006A17BA" w:rsidRPr="00C90F59" w:rsidRDefault="006A17BA" w:rsidP="006A17BA">
      <w:pPr>
        <w:pStyle w:val="Tekstpodstawowy"/>
        <w:numPr>
          <w:ilvl w:val="0"/>
          <w:numId w:val="2"/>
        </w:numPr>
        <w:tabs>
          <w:tab w:val="clear" w:pos="801"/>
        </w:tabs>
        <w:spacing w:line="240" w:lineRule="auto"/>
        <w:ind w:left="426" w:hanging="426"/>
        <w:rPr>
          <w:rFonts w:ascii="Times New Roman" w:hAnsi="Times New Roman"/>
          <w:sz w:val="22"/>
          <w:szCs w:val="22"/>
        </w:rPr>
      </w:pPr>
      <w:r>
        <w:rPr>
          <w:rFonts w:ascii="Times New Roman" w:hAnsi="Times New Roman"/>
          <w:sz w:val="22"/>
        </w:rPr>
        <w:t>we declare that we are not subject to exclusion from the procedure pursuant to Article 7(1 the Act of 13 April 2022 on special solutions to counteract support for aggression against Ukraine and to protect national security (consolidated text, Journal of Laws of 2023, item 129), that is:</w:t>
      </w:r>
    </w:p>
    <w:p w14:paraId="70100786" w14:textId="77777777" w:rsidR="006A17BA" w:rsidRPr="00C90F59" w:rsidRDefault="006A17BA" w:rsidP="006A17BA">
      <w:pPr>
        <w:pStyle w:val="Akapitzlist"/>
        <w:numPr>
          <w:ilvl w:val="0"/>
          <w:numId w:val="5"/>
        </w:numPr>
        <w:spacing w:after="0" w:line="240" w:lineRule="auto"/>
        <w:contextualSpacing/>
        <w:jc w:val="both"/>
        <w:rPr>
          <w:rFonts w:ascii="Times New Roman" w:hAnsi="Times New Roman"/>
        </w:rPr>
      </w:pPr>
      <w:r>
        <w:rPr>
          <w:rFonts w:ascii="Times New Roman" w:hAnsi="Times New Roman"/>
        </w:rPr>
        <w:t>we are not a contractor included in the lists set out in Regulation 765/2006 and Regulation 269/2014 nor included in the list on the basis of a decision on inclusion in the list concerning the application of the measure referred to in Article 1(3) of the aforementioned Act;</w:t>
      </w:r>
    </w:p>
    <w:p w14:paraId="31FD88A8" w14:textId="77777777" w:rsidR="006A17BA" w:rsidRPr="00C90F59" w:rsidRDefault="006A17BA" w:rsidP="006A17BA">
      <w:pPr>
        <w:pStyle w:val="Akapitzlist"/>
        <w:numPr>
          <w:ilvl w:val="0"/>
          <w:numId w:val="5"/>
        </w:numPr>
        <w:spacing w:after="0" w:line="240" w:lineRule="auto"/>
        <w:contextualSpacing/>
        <w:jc w:val="both"/>
        <w:rPr>
          <w:rFonts w:ascii="Times New Roman" w:hAnsi="Times New Roman"/>
        </w:rPr>
      </w:pPr>
      <w:r>
        <w:rPr>
          <w:rFonts w:ascii="Times New Roman" w:hAnsi="Times New Roman"/>
        </w:rPr>
        <w:t>we are not a contractor whose beneficial owner within the meaning of the Anti-Money Laundering and Countering the Financing of Terrorism Act of 1 March 2018 (Journal of Laws of 2022, item 593 and 655) is a person entered on the lists set out in Regulation 765/2006 and Regulation 269/2014 or entered on the list or being such a beneficial owner as of 24 February 2022, provided that he or she has been listed on the basis of a decision on inclusion in the list concerning the application of the measure referred to in Article 1(3) of the aforementioned Act;</w:t>
      </w:r>
    </w:p>
    <w:p w14:paraId="66705AF0" w14:textId="77777777" w:rsidR="006A17BA" w:rsidRPr="00C90F59" w:rsidRDefault="006A17BA" w:rsidP="006A17BA">
      <w:pPr>
        <w:pStyle w:val="Akapitzlist"/>
        <w:numPr>
          <w:ilvl w:val="0"/>
          <w:numId w:val="5"/>
        </w:numPr>
        <w:spacing w:after="0" w:line="240" w:lineRule="auto"/>
        <w:contextualSpacing/>
        <w:jc w:val="both"/>
        <w:rPr>
          <w:rFonts w:ascii="Times New Roman" w:hAnsi="Times New Roman"/>
        </w:rPr>
      </w:pPr>
      <w:r>
        <w:rPr>
          <w:rFonts w:ascii="Times New Roman" w:hAnsi="Times New Roman"/>
        </w:rPr>
        <w:t>we are not a contractor whose parent entity, within the meaning of Article 3(1)(37) of the Accounting Act of 29 September 1994 (Journal of Laws of 2021, item 217, 2105 and 2106), is an entity entered on the lists set out in Regulation 765/2006 and Regulation 269/2014 or entered on the list or being such a parent entity as from 24 February 2022, provided that it has been listed on the basis of a decision on inclusion in the list concerning the application of the measure referred to in Article 1(3) of the aforementioned Act;</w:t>
      </w:r>
    </w:p>
    <w:p w14:paraId="7F5D9515" w14:textId="77777777" w:rsidR="006A17BA" w:rsidRPr="00640CC8" w:rsidRDefault="006A17BA" w:rsidP="006A17BA">
      <w:pPr>
        <w:widowControl/>
        <w:suppressAutoHyphens w:val="0"/>
        <w:ind w:left="425" w:hanging="283"/>
        <w:jc w:val="both"/>
        <w:rPr>
          <w:sz w:val="22"/>
        </w:rPr>
      </w:pPr>
      <w:r>
        <w:rPr>
          <w:sz w:val="22"/>
        </w:rPr>
        <w:t xml:space="preserve">11) The person authorised to contact the Ordering Party in respect of the submitted tender and in matters relating to the possible execution of the Contract is: ……….…………….., e-mail address: …………………., tel.: ………………….. </w:t>
      </w:r>
      <w:r>
        <w:rPr>
          <w:i/>
          <w:sz w:val="22"/>
        </w:rPr>
        <w:t>(can be completed optionally)</w:t>
      </w:r>
    </w:p>
    <w:p w14:paraId="442D360C" w14:textId="77777777" w:rsidR="006A17BA" w:rsidRPr="00640CC8" w:rsidRDefault="006A17BA" w:rsidP="006A17BA">
      <w:pPr>
        <w:widowControl/>
        <w:suppressAutoHyphens w:val="0"/>
        <w:ind w:left="425" w:hanging="283"/>
        <w:jc w:val="both"/>
        <w:rPr>
          <w:sz w:val="22"/>
        </w:rPr>
      </w:pPr>
      <w:r>
        <w:rPr>
          <w:sz w:val="22"/>
        </w:rPr>
        <w:t xml:space="preserve">12) the tender consists of </w:t>
      </w:r>
      <w:r>
        <w:rPr>
          <w:b/>
          <w:sz w:val="22"/>
          <w:u w:val="single"/>
        </w:rPr>
        <w:t>........................*</w:t>
      </w:r>
      <w:r>
        <w:rPr>
          <w:sz w:val="22"/>
        </w:rPr>
        <w:t xml:space="preserve"> pages numbered consecutively.  </w:t>
      </w:r>
    </w:p>
    <w:p w14:paraId="157F4819" w14:textId="77777777" w:rsidR="006A17BA" w:rsidRPr="00640CC8" w:rsidRDefault="006A17BA" w:rsidP="006A17BA">
      <w:pPr>
        <w:widowControl/>
        <w:suppressAutoHyphens w:val="0"/>
        <w:ind w:left="426" w:hanging="284"/>
        <w:jc w:val="both"/>
        <w:rPr>
          <w:sz w:val="22"/>
          <w:szCs w:val="22"/>
        </w:rPr>
      </w:pPr>
      <w:r>
        <w:rPr>
          <w:sz w:val="22"/>
        </w:rPr>
        <w:t>13) Annexes to the Tender Form:</w:t>
      </w:r>
    </w:p>
    <w:p w14:paraId="4EFDA379" w14:textId="77777777" w:rsidR="006A17BA" w:rsidRDefault="006A17BA" w:rsidP="006A17BA">
      <w:pPr>
        <w:pStyle w:val="Akapitzlist"/>
        <w:numPr>
          <w:ilvl w:val="0"/>
          <w:numId w:val="3"/>
        </w:numPr>
        <w:spacing w:after="0" w:line="240" w:lineRule="auto"/>
        <w:ind w:left="851" w:right="-40" w:hanging="357"/>
        <w:jc w:val="both"/>
        <w:rPr>
          <w:rFonts w:ascii="Times New Roman" w:hAnsi="Times New Roman"/>
          <w:bCs/>
        </w:rPr>
      </w:pPr>
      <w:r>
        <w:rPr>
          <w:rFonts w:ascii="Times New Roman" w:hAnsi="Times New Roman"/>
        </w:rPr>
        <w:t>Annex No. 1 - Contractor’s Declaration</w:t>
      </w:r>
    </w:p>
    <w:p w14:paraId="7375423A" w14:textId="77777777" w:rsidR="006A17BA" w:rsidRPr="000F01C7" w:rsidRDefault="006A17BA" w:rsidP="006A17BA">
      <w:pPr>
        <w:pStyle w:val="Akapitzlist"/>
        <w:numPr>
          <w:ilvl w:val="0"/>
          <w:numId w:val="3"/>
        </w:numPr>
        <w:spacing w:after="0" w:line="240" w:lineRule="auto"/>
        <w:ind w:left="851" w:right="-40" w:hanging="357"/>
        <w:jc w:val="both"/>
        <w:rPr>
          <w:rFonts w:ascii="Times New Roman" w:hAnsi="Times New Roman"/>
          <w:bCs/>
        </w:rPr>
      </w:pPr>
      <w:r>
        <w:rPr>
          <w:rFonts w:ascii="Times New Roman" w:hAnsi="Times New Roman"/>
        </w:rPr>
        <w:t>Power of Attorney if applicable</w:t>
      </w:r>
    </w:p>
    <w:p w14:paraId="747AB323" w14:textId="77777777" w:rsidR="006A17BA" w:rsidRPr="00640CC8" w:rsidRDefault="006A17BA" w:rsidP="006A17BA">
      <w:pPr>
        <w:pStyle w:val="Akapitzlist"/>
        <w:numPr>
          <w:ilvl w:val="0"/>
          <w:numId w:val="3"/>
        </w:numPr>
        <w:spacing w:after="0" w:line="240" w:lineRule="auto"/>
        <w:ind w:left="851" w:right="-40" w:hanging="357"/>
        <w:jc w:val="both"/>
        <w:rPr>
          <w:rFonts w:ascii="Times New Roman" w:hAnsi="Times New Roman"/>
          <w:bCs/>
        </w:rPr>
      </w:pPr>
      <w:r>
        <w:rPr>
          <w:rFonts w:ascii="Times New Roman" w:hAnsi="Times New Roman"/>
        </w:rPr>
        <w:t>Other:…………………………………………………………….</w:t>
      </w:r>
    </w:p>
    <w:p w14:paraId="22374086" w14:textId="77777777" w:rsidR="006A17BA" w:rsidRPr="00640CC8" w:rsidRDefault="006A17BA" w:rsidP="006A17BA">
      <w:pPr>
        <w:widowControl/>
        <w:tabs>
          <w:tab w:val="num" w:pos="801"/>
          <w:tab w:val="left" w:pos="900"/>
        </w:tabs>
        <w:suppressAutoHyphens w:val="0"/>
        <w:spacing w:line="276" w:lineRule="auto"/>
        <w:ind w:left="426"/>
        <w:jc w:val="both"/>
        <w:rPr>
          <w:sz w:val="22"/>
        </w:rPr>
      </w:pPr>
    </w:p>
    <w:p w14:paraId="3CB3236E" w14:textId="77777777" w:rsidR="006A17BA" w:rsidRPr="00640CC8" w:rsidRDefault="006A17BA" w:rsidP="006A17BA">
      <w:pPr>
        <w:widowControl/>
        <w:tabs>
          <w:tab w:val="num" w:pos="801"/>
          <w:tab w:val="left" w:pos="900"/>
        </w:tabs>
        <w:suppressAutoHyphens w:val="0"/>
        <w:spacing w:line="276" w:lineRule="auto"/>
        <w:ind w:left="426"/>
        <w:jc w:val="both"/>
        <w:rPr>
          <w:sz w:val="22"/>
        </w:rPr>
      </w:pPr>
    </w:p>
    <w:p w14:paraId="3F630921" w14:textId="77777777" w:rsidR="006A17BA" w:rsidRPr="00640CC8" w:rsidRDefault="006A17BA" w:rsidP="006A17BA">
      <w:pPr>
        <w:widowControl/>
        <w:tabs>
          <w:tab w:val="left" w:pos="540"/>
        </w:tabs>
        <w:suppressAutoHyphens w:val="0"/>
        <w:ind w:left="360"/>
        <w:jc w:val="both"/>
        <w:rPr>
          <w:b/>
          <w:bCs/>
          <w:i/>
          <w:iCs/>
          <w:sz w:val="22"/>
          <w:u w:val="single"/>
        </w:rPr>
      </w:pPr>
    </w:p>
    <w:p w14:paraId="55620C7B" w14:textId="77777777" w:rsidR="006A17BA" w:rsidRPr="00640CC8" w:rsidRDefault="006A17BA" w:rsidP="006A17BA">
      <w:pPr>
        <w:widowControl/>
        <w:tabs>
          <w:tab w:val="left" w:pos="540"/>
        </w:tabs>
        <w:suppressAutoHyphens w:val="0"/>
        <w:ind w:left="360"/>
        <w:jc w:val="both"/>
        <w:rPr>
          <w:i/>
          <w:iCs/>
          <w:sz w:val="22"/>
        </w:rPr>
      </w:pPr>
      <w:r>
        <w:rPr>
          <w:b/>
          <w:i/>
          <w:sz w:val="22"/>
          <w:u w:val="single"/>
        </w:rPr>
        <w:t>Please note! Dotted spaces and/or spaces marked with “*” in the template tender form and its annexes shall be filled in or crossed out by the Contractor as appropriate to the content</w:t>
      </w:r>
    </w:p>
    <w:p w14:paraId="2D85AE31" w14:textId="77777777" w:rsidR="006A17BA" w:rsidRPr="00640CC8" w:rsidRDefault="006A17BA" w:rsidP="006A17BA">
      <w:pPr>
        <w:widowControl/>
        <w:suppressAutoHyphens w:val="0"/>
        <w:ind w:left="540"/>
        <w:jc w:val="both"/>
        <w:outlineLvl w:val="0"/>
        <w:rPr>
          <w:i/>
          <w:iCs/>
          <w:sz w:val="22"/>
        </w:rPr>
      </w:pPr>
    </w:p>
    <w:p w14:paraId="7C7849AA" w14:textId="77777777" w:rsidR="006A17BA" w:rsidRPr="00640CC8" w:rsidRDefault="006A17BA" w:rsidP="006A17BA">
      <w:pPr>
        <w:widowControl/>
        <w:suppressAutoHyphens w:val="0"/>
        <w:ind w:left="540"/>
        <w:jc w:val="both"/>
        <w:outlineLvl w:val="0"/>
        <w:rPr>
          <w:i/>
          <w:iCs/>
          <w:sz w:val="22"/>
        </w:rPr>
      </w:pPr>
    </w:p>
    <w:p w14:paraId="2DAF03FB" w14:textId="77777777" w:rsidR="006A17BA" w:rsidRPr="00640CC8" w:rsidRDefault="006A17BA" w:rsidP="006A17BA">
      <w:pPr>
        <w:widowControl/>
        <w:suppressAutoHyphens w:val="0"/>
        <w:ind w:left="540"/>
        <w:jc w:val="both"/>
        <w:outlineLvl w:val="0"/>
        <w:rPr>
          <w:i/>
          <w:iCs/>
          <w:sz w:val="22"/>
        </w:rPr>
      </w:pPr>
      <w:r>
        <w:rPr>
          <w:i/>
          <w:sz w:val="22"/>
        </w:rPr>
        <w:t>Place.................................................on the .......................................</w:t>
      </w:r>
    </w:p>
    <w:p w14:paraId="2E388C87" w14:textId="77777777" w:rsidR="006A17BA" w:rsidRPr="00640CC8" w:rsidRDefault="006A17BA" w:rsidP="006A17BA">
      <w:pPr>
        <w:widowControl/>
        <w:suppressAutoHyphens w:val="0"/>
        <w:ind w:left="4248" w:firstLine="708"/>
        <w:jc w:val="right"/>
        <w:rPr>
          <w:i/>
          <w:iCs/>
          <w:sz w:val="22"/>
        </w:rPr>
      </w:pPr>
      <w:r>
        <w:rPr>
          <w:i/>
          <w:sz w:val="22"/>
        </w:rPr>
        <w:t xml:space="preserve"> </w:t>
      </w:r>
    </w:p>
    <w:p w14:paraId="4A73D070" w14:textId="77777777" w:rsidR="006A17BA" w:rsidRPr="00640CC8" w:rsidRDefault="006A17BA" w:rsidP="006A17BA">
      <w:pPr>
        <w:widowControl/>
        <w:suppressAutoHyphens w:val="0"/>
        <w:ind w:left="4248" w:firstLine="708"/>
        <w:jc w:val="right"/>
        <w:rPr>
          <w:i/>
          <w:iCs/>
          <w:sz w:val="22"/>
        </w:rPr>
      </w:pPr>
      <w:r>
        <w:rPr>
          <w:i/>
          <w:sz w:val="22"/>
        </w:rPr>
        <w:t>(stamp and signature of person authorised to</w:t>
      </w:r>
    </w:p>
    <w:p w14:paraId="581037C5" w14:textId="77777777" w:rsidR="006A17BA" w:rsidRPr="00745732" w:rsidRDefault="006A17BA" w:rsidP="006A17BA">
      <w:pPr>
        <w:widowControl/>
        <w:suppressAutoHyphens w:val="0"/>
        <w:ind w:left="3540"/>
        <w:jc w:val="right"/>
        <w:rPr>
          <w:i/>
          <w:iCs/>
          <w:sz w:val="22"/>
        </w:rPr>
      </w:pPr>
      <w:r>
        <w:rPr>
          <w:i/>
          <w:sz w:val="22"/>
        </w:rPr>
        <w:t>make declarations of intent on behalf of the Contractor</w:t>
      </w:r>
      <w:r>
        <w:rPr>
          <w:sz w:val="22"/>
        </w:rPr>
        <w:t>)</w:t>
      </w:r>
    </w:p>
    <w:p w14:paraId="01386DAB" w14:textId="77777777" w:rsidR="006A17BA" w:rsidRPr="00546634" w:rsidRDefault="006A17BA" w:rsidP="006A17BA">
      <w:pPr>
        <w:pStyle w:val="Tekstpodstawowy"/>
        <w:spacing w:line="240" w:lineRule="auto"/>
        <w:outlineLvl w:val="0"/>
        <w:rPr>
          <w:rFonts w:ascii="Times New Roman" w:hAnsi="Times New Roman"/>
        </w:rPr>
      </w:pPr>
    </w:p>
    <w:p w14:paraId="6CD3D837" w14:textId="77777777" w:rsidR="006A17BA" w:rsidRPr="00003271" w:rsidRDefault="006A17BA" w:rsidP="006A17BA">
      <w:pPr>
        <w:pStyle w:val="Tekstpodstawowy"/>
        <w:spacing w:line="240" w:lineRule="auto"/>
        <w:outlineLvl w:val="0"/>
        <w:rPr>
          <w:rFonts w:ascii="Times New Roman" w:hAnsi="Times New Roman"/>
          <w:b/>
          <w:bCs/>
        </w:rPr>
      </w:pPr>
    </w:p>
    <w:p w14:paraId="161A9E6F" w14:textId="77777777" w:rsidR="006A17BA" w:rsidRDefault="006A17BA" w:rsidP="006A17BA">
      <w:pPr>
        <w:pStyle w:val="Tekstpodstawowy"/>
        <w:spacing w:line="240" w:lineRule="auto"/>
        <w:outlineLvl w:val="0"/>
        <w:rPr>
          <w:rFonts w:ascii="Times New Roman" w:hAnsi="Times New Roman"/>
          <w:b/>
          <w:bCs/>
        </w:rPr>
      </w:pPr>
    </w:p>
    <w:p w14:paraId="163CCF49" w14:textId="77777777" w:rsidR="006A17BA" w:rsidRDefault="006A17BA" w:rsidP="006A17BA">
      <w:pPr>
        <w:widowControl/>
        <w:suppressAutoHyphens w:val="0"/>
        <w:jc w:val="left"/>
        <w:rPr>
          <w:b/>
          <w:bCs/>
        </w:rPr>
      </w:pPr>
      <w:r>
        <w:br w:type="page"/>
      </w:r>
    </w:p>
    <w:p w14:paraId="35E8D785" w14:textId="77777777" w:rsidR="006A17BA" w:rsidRPr="00640CC8" w:rsidRDefault="006A17BA" w:rsidP="006A17BA">
      <w:pPr>
        <w:pStyle w:val="Tekstpodstawowy"/>
        <w:spacing w:line="240" w:lineRule="auto"/>
        <w:ind w:left="540"/>
        <w:jc w:val="right"/>
        <w:outlineLvl w:val="0"/>
        <w:rPr>
          <w:rFonts w:ascii="Times New Roman" w:hAnsi="Times New Roman"/>
          <w:b/>
          <w:bCs/>
        </w:rPr>
      </w:pPr>
      <w:r>
        <w:rPr>
          <w:rFonts w:ascii="Times New Roman" w:hAnsi="Times New Roman"/>
          <w:b/>
        </w:rPr>
        <w:lastRenderedPageBreak/>
        <w:t>Annex No. 1 to Tender Form</w:t>
      </w:r>
    </w:p>
    <w:p w14:paraId="40A0E567" w14:textId="77777777" w:rsidR="006A17BA" w:rsidRPr="00640CC8" w:rsidRDefault="006A17BA" w:rsidP="006A17BA">
      <w:pPr>
        <w:pStyle w:val="Tekstpodstawowy"/>
        <w:spacing w:line="240" w:lineRule="auto"/>
        <w:ind w:left="540"/>
        <w:rPr>
          <w:rFonts w:ascii="Times New Roman" w:hAnsi="Times New Roman"/>
          <w:i/>
          <w:iCs/>
        </w:rPr>
      </w:pPr>
    </w:p>
    <w:p w14:paraId="778D8352" w14:textId="77777777" w:rsidR="006A17BA" w:rsidRPr="00640CC8" w:rsidRDefault="006A17BA" w:rsidP="006A17BA">
      <w:pPr>
        <w:pStyle w:val="Tekstpodstawowy"/>
        <w:spacing w:line="240" w:lineRule="auto"/>
        <w:ind w:left="540"/>
        <w:rPr>
          <w:rFonts w:ascii="Times New Roman" w:hAnsi="Times New Roman"/>
          <w:i/>
          <w:iCs/>
        </w:rPr>
      </w:pPr>
    </w:p>
    <w:p w14:paraId="0AF3D801" w14:textId="77777777" w:rsidR="006A17BA" w:rsidRPr="00640CC8" w:rsidRDefault="006A17BA" w:rsidP="006A17BA">
      <w:pPr>
        <w:pStyle w:val="Tekstpodstawowy"/>
        <w:spacing w:line="240" w:lineRule="auto"/>
        <w:rPr>
          <w:rFonts w:ascii="Times New Roman" w:hAnsi="Times New Roman"/>
          <w:i/>
          <w:iCs/>
        </w:rPr>
      </w:pPr>
      <w:r>
        <w:rPr>
          <w:rFonts w:ascii="Times New Roman" w:hAnsi="Times New Roman"/>
          <w:i/>
        </w:rPr>
        <w:t>(Company stamp of the Contractor)</w:t>
      </w:r>
    </w:p>
    <w:p w14:paraId="47B2518A" w14:textId="77777777" w:rsidR="006A17BA" w:rsidRPr="00640CC8" w:rsidRDefault="006A17BA" w:rsidP="006A17BA">
      <w:pPr>
        <w:pStyle w:val="Tekstpodstawowy"/>
        <w:spacing w:line="240" w:lineRule="auto"/>
        <w:ind w:left="540"/>
        <w:jc w:val="center"/>
        <w:outlineLvl w:val="0"/>
        <w:rPr>
          <w:rFonts w:ascii="Times New Roman" w:hAnsi="Times New Roman"/>
          <w:b/>
          <w:bCs/>
        </w:rPr>
      </w:pPr>
    </w:p>
    <w:p w14:paraId="1EEEF74C" w14:textId="77777777" w:rsidR="006A17BA" w:rsidRPr="00640CC8" w:rsidRDefault="006A17BA" w:rsidP="006A17BA">
      <w:pPr>
        <w:pStyle w:val="Tekstpodstawowy"/>
        <w:spacing w:line="240" w:lineRule="auto"/>
        <w:ind w:left="540"/>
        <w:jc w:val="center"/>
        <w:outlineLvl w:val="0"/>
        <w:rPr>
          <w:rFonts w:ascii="Times New Roman" w:hAnsi="Times New Roman"/>
          <w:b/>
          <w:bCs/>
        </w:rPr>
      </w:pPr>
    </w:p>
    <w:p w14:paraId="5091E21E" w14:textId="77777777" w:rsidR="006A17BA" w:rsidRPr="00640CC8" w:rsidRDefault="006A17BA" w:rsidP="006A17BA">
      <w:pPr>
        <w:pStyle w:val="Tekstpodstawowy"/>
        <w:spacing w:line="240" w:lineRule="auto"/>
        <w:ind w:left="540"/>
        <w:jc w:val="center"/>
        <w:outlineLvl w:val="0"/>
        <w:rPr>
          <w:rFonts w:ascii="Times New Roman" w:hAnsi="Times New Roman"/>
          <w:b/>
          <w:bCs/>
        </w:rPr>
      </w:pPr>
    </w:p>
    <w:p w14:paraId="079C8BFE" w14:textId="77777777" w:rsidR="006A17BA" w:rsidRPr="00640CC8" w:rsidRDefault="006A17BA" w:rsidP="006A17BA">
      <w:pPr>
        <w:pStyle w:val="Tekstpodstawowy"/>
        <w:tabs>
          <w:tab w:val="left" w:pos="900"/>
        </w:tabs>
        <w:spacing w:line="240" w:lineRule="auto"/>
        <w:ind w:left="540"/>
        <w:rPr>
          <w:rFonts w:ascii="Times New Roman" w:hAnsi="Times New Roman"/>
          <w:i/>
          <w:u w:val="single"/>
        </w:rPr>
      </w:pPr>
    </w:p>
    <w:p w14:paraId="1BB342C0" w14:textId="77777777" w:rsidR="006A17BA" w:rsidRPr="00640CC8" w:rsidRDefault="006A17BA" w:rsidP="006A17BA">
      <w:pPr>
        <w:tabs>
          <w:tab w:val="num" w:pos="2937"/>
        </w:tabs>
        <w:rPr>
          <w:b/>
          <w:sz w:val="22"/>
          <w:szCs w:val="22"/>
          <w:u w:val="single"/>
        </w:rPr>
      </w:pPr>
      <w:r>
        <w:rPr>
          <w:b/>
          <w:sz w:val="22"/>
          <w:u w:val="single"/>
        </w:rPr>
        <w:t>DECLARATION</w:t>
      </w:r>
    </w:p>
    <w:p w14:paraId="4714916C" w14:textId="77777777" w:rsidR="006A17BA" w:rsidRPr="00640CC8" w:rsidRDefault="006A17BA" w:rsidP="006A17BA">
      <w:pPr>
        <w:tabs>
          <w:tab w:val="num" w:pos="2937"/>
        </w:tabs>
        <w:jc w:val="both"/>
        <w:rPr>
          <w:b/>
          <w:sz w:val="23"/>
          <w:szCs w:val="23"/>
          <w:u w:val="single"/>
        </w:rPr>
      </w:pPr>
    </w:p>
    <w:p w14:paraId="7B1BB59F" w14:textId="13940E88" w:rsidR="006A17BA" w:rsidRPr="00640CC8" w:rsidRDefault="00962F46" w:rsidP="006A17BA">
      <w:pPr>
        <w:widowControl/>
        <w:tabs>
          <w:tab w:val="num" w:pos="2937"/>
        </w:tabs>
        <w:suppressAutoHyphens w:val="0"/>
        <w:jc w:val="both"/>
        <w:rPr>
          <w:sz w:val="22"/>
          <w:szCs w:val="22"/>
        </w:rPr>
      </w:pPr>
      <w:r>
        <w:rPr>
          <w:sz w:val="22"/>
        </w:rPr>
        <w:t>In b</w:t>
      </w:r>
      <w:r w:rsidR="006A17BA">
        <w:rPr>
          <w:sz w:val="22"/>
        </w:rPr>
        <w:t xml:space="preserve">idding </w:t>
      </w:r>
      <w:r w:rsidR="006A17BA">
        <w:rPr>
          <w:i/>
          <w:sz w:val="21"/>
          <w:u w:val="single"/>
        </w:rPr>
        <w:t>for the selection of a Contractor for the supply of an integrated fractionation system for polysome profiling for the Faculty of Biochemistry, Biophysics and Biotechnology of the Jagiellonian University</w:t>
      </w:r>
      <w:r w:rsidR="006A17BA">
        <w:rPr>
          <w:sz w:val="22"/>
        </w:rPr>
        <w:t>, I declare that there are no prerequisites described in item 9) of the Invitation to Tender resulting in rejection of the tender.</w:t>
      </w:r>
    </w:p>
    <w:p w14:paraId="71138959" w14:textId="77777777" w:rsidR="006A17BA" w:rsidRPr="00640CC8" w:rsidRDefault="006A17BA" w:rsidP="006A17BA">
      <w:pPr>
        <w:pStyle w:val="Nagwek"/>
        <w:spacing w:line="240" w:lineRule="auto"/>
        <w:jc w:val="both"/>
        <w:rPr>
          <w:rFonts w:ascii="Times New Roman" w:hAnsi="Times New Roman"/>
        </w:rPr>
      </w:pPr>
    </w:p>
    <w:p w14:paraId="15890D73" w14:textId="77777777" w:rsidR="006A17BA" w:rsidRPr="00640CC8" w:rsidRDefault="006A17BA" w:rsidP="006A17BA">
      <w:pPr>
        <w:pStyle w:val="Nagwek"/>
        <w:spacing w:line="240" w:lineRule="auto"/>
        <w:jc w:val="both"/>
        <w:rPr>
          <w:rFonts w:ascii="Times New Roman" w:hAnsi="Times New Roman"/>
        </w:rPr>
      </w:pPr>
    </w:p>
    <w:p w14:paraId="45D5C0D4" w14:textId="77777777" w:rsidR="006A17BA" w:rsidRPr="00640CC8" w:rsidRDefault="006A17BA" w:rsidP="006A17BA">
      <w:pPr>
        <w:widowControl/>
        <w:suppressAutoHyphens w:val="0"/>
        <w:jc w:val="both"/>
        <w:outlineLvl w:val="0"/>
        <w:rPr>
          <w:i/>
          <w:iCs/>
        </w:rPr>
      </w:pPr>
      <w:r>
        <w:rPr>
          <w:i/>
        </w:rPr>
        <w:t xml:space="preserve">         Place .................................................. on the .......................................... .</w:t>
      </w:r>
    </w:p>
    <w:p w14:paraId="34536CDE" w14:textId="77777777" w:rsidR="006A17BA" w:rsidRPr="00640CC8" w:rsidRDefault="006A17BA" w:rsidP="006A17BA">
      <w:pPr>
        <w:widowControl/>
        <w:suppressAutoHyphens w:val="0"/>
        <w:jc w:val="right"/>
        <w:rPr>
          <w:i/>
          <w:iCs/>
        </w:rPr>
      </w:pPr>
    </w:p>
    <w:p w14:paraId="7F84510B" w14:textId="77777777" w:rsidR="006A17BA" w:rsidRPr="00640CC8" w:rsidRDefault="006A17BA" w:rsidP="006A17BA">
      <w:pPr>
        <w:widowControl/>
        <w:suppressAutoHyphens w:val="0"/>
        <w:jc w:val="both"/>
        <w:rPr>
          <w:i/>
          <w:iCs/>
        </w:rPr>
      </w:pPr>
    </w:p>
    <w:p w14:paraId="12260F61" w14:textId="77777777" w:rsidR="006A17BA" w:rsidRPr="00640CC8" w:rsidRDefault="006A17BA" w:rsidP="006A17BA">
      <w:pPr>
        <w:widowControl/>
        <w:suppressAutoHyphens w:val="0"/>
        <w:jc w:val="right"/>
        <w:rPr>
          <w:i/>
          <w:iCs/>
        </w:rPr>
      </w:pPr>
      <w:r>
        <w:rPr>
          <w:i/>
        </w:rPr>
        <w:t>........................................................................</w:t>
      </w:r>
    </w:p>
    <w:p w14:paraId="5928C3CB" w14:textId="77777777" w:rsidR="006A17BA" w:rsidRPr="00640CC8" w:rsidRDefault="006A17BA" w:rsidP="00194404">
      <w:pPr>
        <w:widowControl/>
        <w:suppressAutoHyphens w:val="0"/>
        <w:ind w:left="4248" w:firstLine="430"/>
        <w:jc w:val="right"/>
        <w:rPr>
          <w:i/>
          <w:iCs/>
        </w:rPr>
      </w:pPr>
      <w:r>
        <w:rPr>
          <w:i/>
        </w:rPr>
        <w:t>(stamp and signature of person authorised to</w:t>
      </w:r>
    </w:p>
    <w:p w14:paraId="0BEC2E7F" w14:textId="77777777" w:rsidR="006A17BA" w:rsidRPr="00003271" w:rsidRDefault="006A17BA" w:rsidP="006A17BA">
      <w:pPr>
        <w:widowControl/>
        <w:suppressAutoHyphens w:val="0"/>
        <w:ind w:left="3540"/>
        <w:jc w:val="right"/>
        <w:rPr>
          <w:i/>
          <w:iCs/>
        </w:rPr>
      </w:pPr>
      <w:r>
        <w:rPr>
          <w:i/>
        </w:rPr>
        <w:t>make declarations of intent on behalf of the Contractor)</w:t>
      </w:r>
    </w:p>
    <w:p w14:paraId="7EC07940" w14:textId="77777777" w:rsidR="006A17BA" w:rsidRPr="00686986" w:rsidRDefault="006A17BA" w:rsidP="006A17BA">
      <w:pPr>
        <w:pStyle w:val="Nagwek"/>
        <w:spacing w:line="240" w:lineRule="auto"/>
        <w:jc w:val="both"/>
        <w:rPr>
          <w:rFonts w:ascii="Times New Roman" w:hAnsi="Times New Roman"/>
        </w:rPr>
      </w:pPr>
      <w:r>
        <w:br w:type="page"/>
      </w:r>
    </w:p>
    <w:p w14:paraId="625C12BA" w14:textId="77777777" w:rsidR="002006F4" w:rsidRDefault="002006F4"/>
    <w:sectPr w:rsidR="002006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7B61F2"/>
    <w:multiLevelType w:val="multilevel"/>
    <w:tmpl w:val="AD12194A"/>
    <w:lvl w:ilvl="0">
      <w:start w:val="1"/>
      <w:numFmt w:val="bullet"/>
      <w:lvlText w:val=""/>
      <w:lvlJc w:val="left"/>
      <w:pPr>
        <w:tabs>
          <w:tab w:val="num" w:pos="0"/>
        </w:tabs>
        <w:ind w:left="928" w:hanging="360"/>
      </w:pPr>
      <w:rPr>
        <w:rFonts w:ascii="Symbol" w:hAnsi="Symbol" w:cs="Symbol" w:hint="default"/>
      </w:rPr>
    </w:lvl>
    <w:lvl w:ilvl="1">
      <w:start w:val="3"/>
      <w:numFmt w:val="bullet"/>
      <w:lvlText w:val="•"/>
      <w:lvlJc w:val="left"/>
      <w:pPr>
        <w:tabs>
          <w:tab w:val="num" w:pos="0"/>
        </w:tabs>
        <w:ind w:left="1648" w:hanging="360"/>
      </w:pPr>
      <w:rPr>
        <w:rFonts w:ascii="Times New Roman" w:hAnsi="Times New Roman" w:cs="Times New Roman"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2"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 w15:restartNumberingAfterBreak="0">
    <w:nsid w:val="70D61CDF"/>
    <w:multiLevelType w:val="hybridMultilevel"/>
    <w:tmpl w:val="0330954C"/>
    <w:lvl w:ilvl="0" w:tplc="04150005">
      <w:start w:val="1"/>
      <w:numFmt w:val="bullet"/>
      <w:lvlText w:val=""/>
      <w:lvlJc w:val="left"/>
      <w:pPr>
        <w:tabs>
          <w:tab w:val="num" w:pos="801"/>
        </w:tabs>
        <w:ind w:left="801" w:hanging="375"/>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3060"/>
        </w:tabs>
        <w:ind w:left="3060" w:hanging="360"/>
      </w:pPr>
    </w:lvl>
    <w:lvl w:ilvl="4" w:tplc="FFFFFFFF">
      <w:start w:val="1"/>
      <w:numFmt w:val="decimal"/>
      <w:lvlText w:val="%5."/>
      <w:lvlJc w:val="left"/>
      <w:pPr>
        <w:tabs>
          <w:tab w:val="num" w:pos="3780"/>
        </w:tabs>
        <w:ind w:left="3780" w:hanging="360"/>
      </w:pPr>
    </w:lvl>
    <w:lvl w:ilvl="5" w:tplc="FFFFFFFF">
      <w:start w:val="1"/>
      <w:numFmt w:val="decimal"/>
      <w:lvlText w:val="%6."/>
      <w:lvlJc w:val="left"/>
      <w:pPr>
        <w:tabs>
          <w:tab w:val="num" w:pos="4500"/>
        </w:tabs>
        <w:ind w:left="4500" w:hanging="360"/>
      </w:pPr>
    </w:lvl>
    <w:lvl w:ilvl="6" w:tplc="FFFFFFFF">
      <w:start w:val="1"/>
      <w:numFmt w:val="decimal"/>
      <w:lvlText w:val="%7."/>
      <w:lvlJc w:val="left"/>
      <w:pPr>
        <w:tabs>
          <w:tab w:val="num" w:pos="5220"/>
        </w:tabs>
        <w:ind w:left="5220" w:hanging="360"/>
      </w:pPr>
    </w:lvl>
    <w:lvl w:ilvl="7" w:tplc="FFFFFFFF">
      <w:start w:val="1"/>
      <w:numFmt w:val="decimal"/>
      <w:lvlText w:val="%8."/>
      <w:lvlJc w:val="left"/>
      <w:pPr>
        <w:tabs>
          <w:tab w:val="num" w:pos="5940"/>
        </w:tabs>
        <w:ind w:left="5940" w:hanging="360"/>
      </w:pPr>
    </w:lvl>
    <w:lvl w:ilvl="8" w:tplc="FFFFFFFF">
      <w:start w:val="1"/>
      <w:numFmt w:val="decimal"/>
      <w:lvlText w:val="%9."/>
      <w:lvlJc w:val="left"/>
      <w:pPr>
        <w:tabs>
          <w:tab w:val="num" w:pos="6660"/>
        </w:tabs>
        <w:ind w:left="6660" w:hanging="360"/>
      </w:pPr>
    </w:lvl>
  </w:abstractNum>
  <w:num w:numId="1" w16cid:durableId="19760634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3899953">
    <w:abstractNumId w:val="2"/>
  </w:num>
  <w:num w:numId="3" w16cid:durableId="903758800">
    <w:abstractNumId w:val="0"/>
  </w:num>
  <w:num w:numId="4" w16cid:durableId="1867137404">
    <w:abstractNumId w:val="1"/>
  </w:num>
  <w:num w:numId="5" w16cid:durableId="15303412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7BA"/>
    <w:rsid w:val="00194404"/>
    <w:rsid w:val="001F5844"/>
    <w:rsid w:val="002006F4"/>
    <w:rsid w:val="006A17BA"/>
    <w:rsid w:val="008333D8"/>
    <w:rsid w:val="00962F46"/>
    <w:rsid w:val="00E737B4"/>
    <w:rsid w:val="00E87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2C6F"/>
  <w15:chartTrackingRefBased/>
  <w15:docId w15:val="{96CCD0BA-181B-4E13-9717-A4B66BC0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17BA"/>
    <w:pPr>
      <w:widowControl w:val="0"/>
      <w:suppressAutoHyphens/>
      <w:spacing w:after="0" w:line="240" w:lineRule="auto"/>
      <w:jc w:val="center"/>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A17BA"/>
    <w:pPr>
      <w:widowControl/>
      <w:suppressAutoHyphens w:val="0"/>
      <w:spacing w:line="360" w:lineRule="auto"/>
      <w:jc w:val="both"/>
    </w:pPr>
    <w:rPr>
      <w:rFonts w:ascii="Arial" w:hAnsi="Arial"/>
    </w:rPr>
  </w:style>
  <w:style w:type="character" w:customStyle="1" w:styleId="TekstpodstawowyZnak">
    <w:name w:val="Tekst podstawowy Znak"/>
    <w:basedOn w:val="Domylnaczcionkaakapitu"/>
    <w:link w:val="Tekstpodstawowy"/>
    <w:rsid w:val="006A17BA"/>
    <w:rPr>
      <w:rFonts w:ascii="Arial" w:eastAsia="Times New Roman" w:hAnsi="Arial" w:cs="Times New Roman"/>
      <w:kern w:val="0"/>
      <w:sz w:val="24"/>
      <w:szCs w:val="24"/>
      <w:lang w:eastAsia="pl-PL"/>
      <w14:ligatures w14:val="none"/>
    </w:rPr>
  </w:style>
  <w:style w:type="paragraph" w:styleId="Nagwek">
    <w:name w:val="header"/>
    <w:aliases w:val="Nagłówek strony,Nagłówek strony1,Nagłówek strony11,Nagłówek strony11 Znak Znak,Nagłówek tabeli"/>
    <w:basedOn w:val="Normalny"/>
    <w:link w:val="NagwekZnak"/>
    <w:rsid w:val="006A17BA"/>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rsid w:val="006A17BA"/>
    <w:rPr>
      <w:rFonts w:ascii="Arial" w:eastAsia="Times New Roman" w:hAnsi="Arial" w:cs="Times New Roman"/>
      <w:kern w:val="0"/>
      <w:sz w:val="24"/>
      <w:szCs w:val="24"/>
      <w:lang w:eastAsia="pl-PL"/>
      <w14:ligatures w14:val="none"/>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A17BA"/>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A17BA"/>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1007</Words>
  <Characters>6043</Characters>
  <Application>Microsoft Office Word</Application>
  <DocSecurity>0</DocSecurity>
  <Lines>50</Lines>
  <Paragraphs>14</Paragraphs>
  <ScaleCrop>false</ScaleCrop>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Kucharczyk-Gondek</dc:creator>
  <cp:keywords/>
  <dc:description/>
  <cp:lastModifiedBy>Kalina Sw</cp:lastModifiedBy>
  <cp:revision>7</cp:revision>
  <dcterms:created xsi:type="dcterms:W3CDTF">2023-11-28T12:02:00Z</dcterms:created>
  <dcterms:modified xsi:type="dcterms:W3CDTF">2023-12-06T01:16:00Z</dcterms:modified>
</cp:coreProperties>
</file>