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ul. Straszewskiego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5837ED"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lang w:val="pl-PL"/>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646A6F4F"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D25BFB">
        <w:rPr>
          <w:sz w:val="22"/>
        </w:rPr>
        <w:t>2</w:t>
      </w:r>
      <w:r w:rsidR="005837ED">
        <w:rPr>
          <w:sz w:val="22"/>
        </w:rPr>
        <w:t>1</w:t>
      </w:r>
      <w:r w:rsidR="00D25BFB">
        <w:rPr>
          <w:sz w:val="22"/>
        </w:rPr>
        <w:t>.09.</w:t>
      </w:r>
      <w:r w:rsidR="00FB4B9B">
        <w:rPr>
          <w:sz w:val="22"/>
        </w:rPr>
        <w:t>2023</w:t>
      </w:r>
    </w:p>
    <w:p w14:paraId="51D2FED8" w14:textId="77777777" w:rsidR="00F20C3C" w:rsidRPr="00081528" w:rsidRDefault="00F20C3C" w:rsidP="00E27122">
      <w:pPr>
        <w:widowControl/>
        <w:suppressAutoHyphens w:val="0"/>
        <w:ind w:left="360"/>
        <w:jc w:val="right"/>
        <w:outlineLvl w:val="0"/>
        <w:rPr>
          <w:b/>
          <w:u w:val="single"/>
        </w:rPr>
      </w:pPr>
    </w:p>
    <w:p w14:paraId="26877B76" w14:textId="77777777" w:rsidR="004E7D2B" w:rsidRPr="00081528" w:rsidRDefault="002D1C23" w:rsidP="0053071B">
      <w:pPr>
        <w:widowControl/>
        <w:suppressAutoHyphens w:val="0"/>
        <w:ind w:left="360"/>
        <w:outlineLvl w:val="0"/>
        <w:rPr>
          <w:b/>
          <w:sz w:val="22"/>
          <w:szCs w:val="22"/>
          <w:u w:val="single"/>
        </w:rPr>
      </w:pPr>
      <w:r w:rsidRPr="00081528">
        <w:rPr>
          <w:b/>
          <w:sz w:val="22"/>
          <w:u w:val="single"/>
        </w:rPr>
        <w:t>Invitation to tender hereinafter referred to as “Invitation” or “I”</w:t>
      </w:r>
    </w:p>
    <w:p w14:paraId="36983349" w14:textId="77777777" w:rsidR="00952523" w:rsidRPr="00081528" w:rsidRDefault="00952523" w:rsidP="00E21080">
      <w:pPr>
        <w:widowControl/>
        <w:suppressAutoHyphens w:val="0"/>
        <w:ind w:left="360"/>
        <w:jc w:val="both"/>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r w:rsidRPr="007B528F">
        <w:rPr>
          <w:sz w:val="22"/>
          <w:lang w:val="pl-PL"/>
        </w:rPr>
        <w:t>Jagiellonian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ul. Straszewskiego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081528"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 xml:space="preserve">e-mail: </w:t>
      </w:r>
      <w:r w:rsidRPr="00081528">
        <w:rPr>
          <w:rStyle w:val="Hipercze"/>
          <w:sz w:val="22"/>
        </w:rPr>
        <w:t>bzp@uj.edu.pl</w:t>
      </w:r>
      <w:r w:rsidRPr="00081528">
        <w:rPr>
          <w:sz w:val="22"/>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533F650E"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procedure for the award of a contract in the field of science is conducted by means of the procedure for the publication of an invitation to tender pursuant to Article 11(5)(1) of the Act of 11 September 2019 - Public Procurement Law (consolidated text, Journal of Laws 202</w:t>
      </w:r>
      <w:r w:rsidR="00D25BFB">
        <w:rPr>
          <w:sz w:val="22"/>
        </w:rPr>
        <w:t>3</w:t>
      </w:r>
      <w:r w:rsidRPr="00081528">
        <w:rPr>
          <w:sz w:val="22"/>
        </w:rPr>
        <w:t>, item 1</w:t>
      </w:r>
      <w:r w:rsidR="00D25BFB">
        <w:rPr>
          <w:sz w:val="22"/>
        </w:rPr>
        <w:t>605</w:t>
      </w:r>
      <w:r w:rsidRPr="00081528">
        <w:rPr>
          <w:sz w:val="22"/>
        </w:rPr>
        <w:t xml:space="preserve"> as amended) and the Act of 23 April 1964 </w:t>
      </w:r>
      <w:r w:rsidR="007F7A4F">
        <w:rPr>
          <w:sz w:val="22"/>
        </w:rPr>
        <w:t>on the</w:t>
      </w:r>
      <w:r w:rsidRPr="00081528">
        <w:rPr>
          <w:sz w:val="22"/>
        </w:rPr>
        <w:t xml:space="preserve"> Civil Code (consolidated text, Journal of Laws 202</w:t>
      </w:r>
      <w:r w:rsidR="00D25BFB">
        <w:rPr>
          <w:sz w:val="22"/>
        </w:rPr>
        <w:t>3</w:t>
      </w:r>
      <w:r w:rsidRPr="00081528">
        <w:rPr>
          <w:sz w:val="22"/>
        </w:rPr>
        <w:t xml:space="preserve"> item 1</w:t>
      </w:r>
      <w:r w:rsidR="00D25BFB">
        <w:rPr>
          <w:sz w:val="22"/>
        </w:rPr>
        <w:t>610</w:t>
      </w:r>
      <w:r w:rsidRPr="00081528">
        <w:rPr>
          <w:sz w:val="22"/>
        </w:rPr>
        <w:t xml:space="preserve">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581D70B8" w:rsidR="00443C4A" w:rsidRPr="003268F5" w:rsidRDefault="00443C4A" w:rsidP="003268F5">
      <w:pPr>
        <w:pStyle w:val="Nagwekwykazurde"/>
        <w:numPr>
          <w:ilvl w:val="1"/>
          <w:numId w:val="1"/>
        </w:numPr>
        <w:spacing w:before="0"/>
        <w:rPr>
          <w:rFonts w:ascii="Times New Roman" w:hAnsi="Times New Roman" w:cs="Times New Roman"/>
          <w:b w:val="0"/>
          <w:sz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w:t>
      </w:r>
      <w:bookmarkEnd w:id="0"/>
      <w:r w:rsidR="00D25BFB" w:rsidRPr="00D25BFB">
        <w:rPr>
          <w:rFonts w:ascii="Times New Roman" w:hAnsi="Times New Roman"/>
          <w:b w:val="0"/>
          <w:sz w:val="22"/>
        </w:rPr>
        <w:t xml:space="preserve">multimodal microscopic stage </w:t>
      </w:r>
      <w:r w:rsidR="003268F5" w:rsidRPr="003268F5">
        <w:rPr>
          <w:rFonts w:ascii="Times New Roman" w:hAnsi="Times New Roman"/>
          <w:b w:val="0"/>
          <w:sz w:val="22"/>
        </w:rPr>
        <w:t xml:space="preserve">for the needs of the Faculty of Chemistry, Jagiellonian University. The subject matter of the contract also includes the realisation of accompanying services: delivery to a place indicated by the </w:t>
      </w:r>
      <w:r w:rsidR="003268F5" w:rsidRPr="003268F5">
        <w:rPr>
          <w:rFonts w:ascii="Times New Roman" w:hAnsi="Times New Roman" w:cs="Times New Roman"/>
          <w:b w:val="0"/>
          <w:sz w:val="22"/>
        </w:rPr>
        <w:t xml:space="preserve">Contracting Authority, assembly, installation, commissioning and conducting at least 1-day training in the use of the </w:t>
      </w:r>
      <w:r w:rsidR="00D25BFB" w:rsidRPr="00D25BFB">
        <w:rPr>
          <w:rFonts w:ascii="Times New Roman" w:hAnsi="Times New Roman" w:cs="Times New Roman"/>
          <w:b w:val="0"/>
          <w:sz w:val="22"/>
        </w:rPr>
        <w:t>multimodal microscopic stage</w:t>
      </w:r>
      <w:r w:rsidR="003268F5" w:rsidRPr="003268F5">
        <w:rPr>
          <w:rFonts w:ascii="Times New Roman" w:hAnsi="Times New Roman" w:cs="Times New Roman"/>
          <w:b w:val="0"/>
          <w:sz w:val="22"/>
        </w:rPr>
        <w:t>, amounting to 8 hours at the place of delivery.</w:t>
      </w:r>
    </w:p>
    <w:p w14:paraId="17949655" w14:textId="1E53A2FC" w:rsidR="003268F5" w:rsidRPr="003268F5" w:rsidRDefault="003268F5" w:rsidP="005E0626">
      <w:pPr>
        <w:pStyle w:val="Akapitzlist"/>
        <w:numPr>
          <w:ilvl w:val="1"/>
          <w:numId w:val="1"/>
        </w:numPr>
        <w:spacing w:after="0"/>
        <w:jc w:val="both"/>
        <w:rPr>
          <w:rFonts w:ascii="Times New Roman" w:hAnsi="Times New Roman"/>
        </w:rPr>
      </w:pPr>
      <w:r w:rsidRPr="003268F5">
        <w:rPr>
          <w:rFonts w:ascii="Times New Roman" w:hAnsi="Times New Roman"/>
        </w:rPr>
        <w:t xml:space="preserve">The Contract is financed under the project </w:t>
      </w:r>
      <w:r w:rsidRPr="003268F5">
        <w:rPr>
          <w:rFonts w:ascii="Times New Roman" w:hAnsi="Times New Roman"/>
          <w:i/>
          <w:iCs/>
          <w:lang w:val="pl-PL"/>
        </w:rPr>
        <w:t xml:space="preserve">MAESTRO 14 </w:t>
      </w:r>
      <w:r w:rsidRPr="003268F5">
        <w:rPr>
          <w:rFonts w:ascii="Times New Roman" w:hAnsi="Times New Roman"/>
          <w:lang w:val="pl-PL"/>
        </w:rPr>
        <w:t xml:space="preserve">pt. </w:t>
      </w:r>
      <w:r w:rsidRPr="003268F5">
        <w:rPr>
          <w:rFonts w:ascii="Times New Roman" w:hAnsi="Times New Roman"/>
          <w:i/>
          <w:iCs/>
          <w:lang w:val="pl-PL"/>
        </w:rPr>
        <w:t xml:space="preserve">RamanSense: Metabolomika </w:t>
      </w:r>
      <w:r w:rsidR="005E0626">
        <w:rPr>
          <w:rFonts w:ascii="Times New Roman" w:hAnsi="Times New Roman"/>
          <w:i/>
          <w:iCs/>
          <w:lang w:val="pl-PL"/>
        </w:rPr>
        <w:t>o</w:t>
      </w:r>
      <w:r w:rsidRPr="003268F5">
        <w:rPr>
          <w:rFonts w:ascii="Times New Roman" w:hAnsi="Times New Roman"/>
          <w:i/>
          <w:iCs/>
          <w:lang w:val="pl-PL"/>
        </w:rPr>
        <w:t>parta na wzmocnionej stymulowanej mikroskopii ramanowskiej, UMO-2022/46/A/ST4/00054</w:t>
      </w:r>
      <w:r>
        <w:rPr>
          <w:rFonts w:ascii="Times New Roman" w:hAnsi="Times New Roman"/>
          <w:i/>
          <w:iCs/>
          <w:lang w:val="pl-PL"/>
        </w:rPr>
        <w:t>.</w:t>
      </w:r>
    </w:p>
    <w:p w14:paraId="176F7A11" w14:textId="77777777" w:rsidR="003268F5" w:rsidRDefault="0027765D" w:rsidP="003268F5">
      <w:pPr>
        <w:pStyle w:val="Akapitzlist"/>
        <w:numPr>
          <w:ilvl w:val="1"/>
          <w:numId w:val="1"/>
        </w:numPr>
        <w:spacing w:after="0"/>
        <w:rPr>
          <w:rFonts w:ascii="Times New Roman" w:hAnsi="Times New Roman"/>
        </w:rPr>
      </w:pPr>
      <w:r w:rsidRPr="003268F5">
        <w:rPr>
          <w:rFonts w:ascii="Times New Roman" w:hAnsi="Times New Roman"/>
        </w:rPr>
        <w:t>A detailed description of the subject of contract is contained in Annex A to this Invitation.</w:t>
      </w:r>
    </w:p>
    <w:p w14:paraId="3DBBA979" w14:textId="2AAAAD14" w:rsidR="00DC352A" w:rsidRPr="003268F5" w:rsidRDefault="00957797" w:rsidP="003268F5">
      <w:pPr>
        <w:pStyle w:val="Akapitzlist"/>
        <w:numPr>
          <w:ilvl w:val="1"/>
          <w:numId w:val="1"/>
        </w:numPr>
        <w:spacing w:after="0"/>
        <w:rPr>
          <w:rFonts w:ascii="Times New Roman" w:hAnsi="Times New Roman"/>
        </w:rPr>
      </w:pPr>
      <w:r w:rsidRPr="003268F5">
        <w:rPr>
          <w:rFonts w:ascii="Times New Roman" w:hAnsi="Times New Roman"/>
          <w:u w:val="single"/>
          <w:lang w:val="en"/>
        </w:rPr>
        <w:t>General Requirements</w:t>
      </w:r>
      <w:r w:rsidRPr="003268F5">
        <w:rPr>
          <w:rFonts w:ascii="Times New Roman" w:hAnsi="Times New Roman"/>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1" w:name="_Hlk66090284"/>
    </w:p>
    <w:p w14:paraId="7F73714E" w14:textId="425CD0E4" w:rsidR="00957797" w:rsidRPr="003268F5"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1"/>
      <w:r w:rsidRPr="005D721D">
        <w:rPr>
          <w:rFonts w:ascii="Times New Roman" w:hAnsi="Times New Roman" w:cs="Times New Roman"/>
          <w:b w:val="0"/>
          <w:bCs w:val="0"/>
          <w:sz w:val="22"/>
          <w:szCs w:val="22"/>
          <w:lang w:val="en"/>
        </w:rPr>
        <w:t xml:space="preserve">be properly secured against any damage during transport and </w:t>
      </w:r>
      <w:r w:rsidRPr="003268F5">
        <w:rPr>
          <w:rFonts w:ascii="Times New Roman" w:hAnsi="Times New Roman" w:cs="Times New Roman"/>
          <w:b w:val="0"/>
          <w:bCs w:val="0"/>
          <w:sz w:val="22"/>
          <w:szCs w:val="22"/>
          <w:lang w:val="en"/>
        </w:rPr>
        <w:t>insured. The Contractor shall be responsible for any damage in transit.</w:t>
      </w:r>
    </w:p>
    <w:p w14:paraId="6867438F" w14:textId="5A8D97FA" w:rsidR="000E4677" w:rsidRPr="003268F5" w:rsidRDefault="0027765D" w:rsidP="003268F5">
      <w:pPr>
        <w:pStyle w:val="Nagwekwykazurde"/>
        <w:numPr>
          <w:ilvl w:val="1"/>
          <w:numId w:val="1"/>
        </w:numPr>
        <w:spacing w:before="0"/>
        <w:rPr>
          <w:rFonts w:ascii="Times New Roman" w:hAnsi="Times New Roman" w:cs="Times New Roman"/>
          <w:b w:val="0"/>
          <w:bCs w:val="0"/>
          <w:sz w:val="22"/>
          <w:szCs w:val="22"/>
        </w:rPr>
      </w:pPr>
      <w:r w:rsidRPr="003268F5">
        <w:rPr>
          <w:rFonts w:ascii="Times New Roman" w:hAnsi="Times New Roman" w:cs="Times New Roman"/>
          <w:b w:val="0"/>
          <w:sz w:val="22"/>
        </w:rPr>
        <w:t xml:space="preserve">Designation of the subject of contract according to the code of the Common Procurement Vocabulary: </w:t>
      </w:r>
      <w:r w:rsidRPr="003268F5">
        <w:rPr>
          <w:rFonts w:ascii="Times New Roman" w:hAnsi="Times New Roman" w:cs="Times New Roman"/>
          <w:b w:val="0"/>
          <w:sz w:val="22"/>
        </w:rPr>
        <w:br/>
        <w:t xml:space="preserve">CPV: </w:t>
      </w:r>
      <w:r w:rsidR="00193E78" w:rsidRPr="003268F5">
        <w:rPr>
          <w:rFonts w:ascii="Times New Roman" w:hAnsi="Times New Roman" w:cs="Times New Roman"/>
          <w:b w:val="0"/>
          <w:sz w:val="22"/>
        </w:rPr>
        <w:t>38500000-0 Checking and testing apparatus</w:t>
      </w:r>
      <w:r w:rsidRPr="003268F5">
        <w:rPr>
          <w:rFonts w:ascii="Times New Roman" w:hAnsi="Times New Roman" w:cs="Times New Roman"/>
          <w:b w:val="0"/>
          <w:sz w:val="22"/>
        </w:rPr>
        <w:t>.</w:t>
      </w:r>
    </w:p>
    <w:p w14:paraId="525DEBC3" w14:textId="625A87DF" w:rsidR="00792F01" w:rsidRPr="00081528" w:rsidRDefault="003268F5" w:rsidP="00FB4B9B">
      <w:pPr>
        <w:pStyle w:val="Akapitzlist"/>
        <w:numPr>
          <w:ilvl w:val="1"/>
          <w:numId w:val="1"/>
        </w:numPr>
        <w:spacing w:line="240" w:lineRule="auto"/>
        <w:jc w:val="both"/>
        <w:rPr>
          <w:bCs/>
        </w:rPr>
      </w:pPr>
      <w:r w:rsidRPr="003268F5">
        <w:rPr>
          <w:rFonts w:ascii="Times New Roman" w:hAnsi="Times New Roman"/>
        </w:rPr>
        <w:t>Where proprietary names, types, models, symbols, etc., are indicated in the provisions of the Invitation or in the annexes to the Invitation, such provisions shall be understood to be accompanied by the term "or equivalent", the criterion used to assess equivalence being the fulfilment of at least the same characteristics, technical, functional and other parameters at a level,</w:t>
      </w:r>
      <w:r>
        <w:rPr>
          <w:rFonts w:ascii="Times New Roman" w:hAnsi="Times New Roman"/>
        </w:rPr>
        <w:t xml:space="preserve"> </w:t>
      </w:r>
      <w:r w:rsidRPr="003268F5">
        <w:rPr>
          <w:rFonts w:ascii="Times New Roman" w:hAnsi="Times New Roman"/>
        </w:rPr>
        <w:t>at least as described in the Invitation.</w:t>
      </w: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lastRenderedPageBreak/>
        <w:t>Contract fulfilment deadline</w:t>
      </w:r>
    </w:p>
    <w:p w14:paraId="45259E55" w14:textId="5FE59EE7" w:rsidR="0027765D" w:rsidRDefault="007B528F" w:rsidP="007B528F">
      <w:pPr>
        <w:ind w:left="567"/>
        <w:jc w:val="left"/>
        <w:rPr>
          <w:sz w:val="22"/>
          <w:szCs w:val="22"/>
          <w:lang w:eastAsia="en-US"/>
        </w:rPr>
      </w:pPr>
      <w:r w:rsidRPr="007B528F">
        <w:rPr>
          <w:sz w:val="22"/>
          <w:szCs w:val="22"/>
          <w:lang w:eastAsia="en-US"/>
        </w:rPr>
        <w:t xml:space="preserve">The contractor is obliged to perform the subject of the contract </w:t>
      </w:r>
      <w:r w:rsidRPr="00FB4B9B">
        <w:rPr>
          <w:b/>
          <w:sz w:val="22"/>
          <w:szCs w:val="22"/>
          <w:lang w:eastAsia="en-US"/>
        </w:rPr>
        <w:t xml:space="preserve">within </w:t>
      </w:r>
      <w:r w:rsidR="003268F5" w:rsidRPr="00FB4B9B">
        <w:rPr>
          <w:b/>
          <w:sz w:val="22"/>
          <w:szCs w:val="22"/>
          <w:lang w:eastAsia="en-US"/>
        </w:rPr>
        <w:t>6 months</w:t>
      </w:r>
      <w:r w:rsidRPr="007B528F">
        <w:rPr>
          <w:sz w:val="22"/>
          <w:szCs w:val="22"/>
          <w:lang w:eastAsia="en-US"/>
        </w:rPr>
        <w:t xml:space="preserve"> from the date of awarding the contract (conclusion of the contract)</w:t>
      </w:r>
      <w:r w:rsidR="003268F5">
        <w:rPr>
          <w:sz w:val="22"/>
          <w:szCs w:val="22"/>
          <w:lang w:eastAsia="en-US"/>
        </w:rPr>
        <w:t>.</w:t>
      </w:r>
    </w:p>
    <w:p w14:paraId="4AE9E612" w14:textId="77777777" w:rsidR="003268F5" w:rsidRPr="00081528" w:rsidRDefault="003268F5" w:rsidP="007B528F">
      <w:pPr>
        <w:ind w:left="567"/>
        <w:jc w:val="left"/>
        <w:rPr>
          <w:sz w:val="22"/>
          <w:szCs w:val="22"/>
        </w:rPr>
      </w:pP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6A2844CA"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t>The communication takes place by electronic means to the e-mail address</w:t>
      </w:r>
      <w:r w:rsidR="0027765D" w:rsidRPr="00081528">
        <w:rPr>
          <w:rFonts w:ascii="Times New Roman" w:hAnsi="Times New Roman"/>
        </w:rPr>
        <w:t xml:space="preserve">: </w:t>
      </w:r>
      <w:hyperlink r:id="rId16" w:history="1">
        <w:r w:rsidR="00707E54" w:rsidRPr="0003443E">
          <w:rPr>
            <w:rStyle w:val="Hipercze"/>
            <w:rFonts w:ascii="Times New Roman" w:hAnsi="Times New Roman"/>
          </w:rPr>
          <w:t>piotr.molczyk@uj.edu.pl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3ACAA635"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707E54">
        <w:rPr>
          <w:rFonts w:ascii="Times New Roman" w:hAnsi="Times New Roman"/>
        </w:rPr>
        <w:t>Piotr Molczyk</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707E54" w:rsidRPr="0003443E">
          <w:rPr>
            <w:rStyle w:val="Hipercze"/>
            <w:rFonts w:ascii="Times New Roman" w:hAnsi="Times New Roman"/>
          </w:rPr>
          <w:t>piotr.molczyk@uj.edu.pl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33BDB1E"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Each Contractor may submit only one tender, covering the entire subject of contract, and calculate the price for the entire subject of contract. </w:t>
      </w:r>
    </w:p>
    <w:p w14:paraId="63CAF496" w14:textId="3BA5445A" w:rsidR="0059479D" w:rsidRPr="0059479D" w:rsidRDefault="0059479D" w:rsidP="00E7748F">
      <w:pPr>
        <w:pStyle w:val="Akapitzlist"/>
        <w:numPr>
          <w:ilvl w:val="1"/>
          <w:numId w:val="1"/>
        </w:numPr>
        <w:spacing w:after="0" w:line="240" w:lineRule="auto"/>
        <w:jc w:val="both"/>
        <w:rPr>
          <w:rFonts w:ascii="Times New Roman" w:hAnsi="Times New Roman"/>
          <w:bCs/>
        </w:rPr>
      </w:pPr>
      <w:r w:rsidRPr="0059479D">
        <w:rPr>
          <w:rFonts w:ascii="Times New Roman" w:hAnsi="Times New Roman"/>
          <w:bCs/>
        </w:rPr>
        <w:t>The Contractor must enclose with the offer a technical and/or functional description or catalog(s)/prospectus(es)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2" w:name="_Hlk93388738"/>
      <w:r w:rsidRPr="00081528">
        <w:rPr>
          <w:rFonts w:ascii="Times New Roman" w:hAnsi="Times New Roman"/>
        </w:rPr>
        <w:t xml:space="preserve">in the form of a signed scan </w:t>
      </w:r>
      <w:bookmarkStart w:id="3" w:name="_Hlk93388757"/>
      <w:bookmarkEnd w:id="2"/>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3"/>
      <w:r w:rsidRPr="00081528">
        <w:rPr>
          <w:rFonts w:ascii="Times New Roman" w:hAnsi="Times New Roman"/>
        </w:rPr>
        <w:t>by e-mail to the address indicated in the Invitation.</w:t>
      </w:r>
    </w:p>
    <w:p w14:paraId="66270308" w14:textId="26BDDD27" w:rsidR="001C344C" w:rsidRPr="00E7748F"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61054ECC" w14:textId="6298608C" w:rsidR="00E7748F" w:rsidRPr="00E7748F" w:rsidRDefault="00E7748F"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Pr>
          <w:rFonts w:ascii="Times New Roman" w:hAnsi="Times New Roman"/>
        </w:rPr>
        <w:t xml:space="preserve"> </w:t>
      </w:r>
      <w:r w:rsidRPr="00081528">
        <w:rPr>
          <w:rFonts w:ascii="Times New Roman" w:hAnsi="Times New Roman"/>
        </w:rPr>
        <w:t xml:space="preserve">may not be disclosed. </w:t>
      </w:r>
    </w:p>
    <w:p w14:paraId="6BEB45B6" w14:textId="2C593352"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Polish zloty (PLN).</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63B1BC51"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362AE3">
        <w:rPr>
          <w:b/>
          <w:sz w:val="22"/>
          <w:szCs w:val="22"/>
        </w:rPr>
        <w:t xml:space="preserve">until </w:t>
      </w:r>
      <w:r w:rsidR="00707E54">
        <w:rPr>
          <w:b/>
          <w:sz w:val="22"/>
          <w:szCs w:val="22"/>
        </w:rPr>
        <w:t>29.09.</w:t>
      </w:r>
      <w:r w:rsidR="00FB4B9B">
        <w:rPr>
          <w:b/>
          <w:sz w:val="22"/>
          <w:szCs w:val="22"/>
        </w:rPr>
        <w:t>2023</w:t>
      </w:r>
      <w:r w:rsidRPr="00362AE3">
        <w:rPr>
          <w:b/>
          <w:sz w:val="22"/>
          <w:szCs w:val="22"/>
        </w:rPr>
        <w:t xml:space="preserve"> by 12:00 o’clock,</w:t>
      </w:r>
      <w:r w:rsidRPr="00362AE3">
        <w:rPr>
          <w:sz w:val="22"/>
          <w:szCs w:val="22"/>
        </w:rPr>
        <w:t xml:space="preserve"> to the following address: </w:t>
      </w:r>
      <w:hyperlink r:id="rId18" w:history="1">
        <w:r w:rsidR="00707E54" w:rsidRPr="0003443E">
          <w:rPr>
            <w:rStyle w:val="Hipercze"/>
            <w:sz w:val="22"/>
            <w:szCs w:val="22"/>
          </w:rPr>
          <w:t>piotr.molczyk@uj.edu.pl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r w:rsidRPr="00E7748F">
        <w:rPr>
          <w:b/>
          <w:i/>
          <w:iCs/>
          <w:sz w:val="22"/>
          <w:szCs w:val="22"/>
          <w:u w:val="single"/>
        </w:rPr>
        <w:t xml:space="preserve">Tender for the selection of </w:t>
      </w:r>
      <w:r w:rsidR="00E7748F" w:rsidRPr="00E7748F">
        <w:rPr>
          <w:b/>
          <w:i/>
          <w:sz w:val="22"/>
          <w:szCs w:val="22"/>
          <w:u w:val="single"/>
        </w:rPr>
        <w:t xml:space="preserve">a Contractor for the supply of a </w:t>
      </w:r>
      <w:r w:rsidR="00707E54" w:rsidRPr="00707E54">
        <w:rPr>
          <w:b/>
          <w:i/>
          <w:sz w:val="22"/>
          <w:szCs w:val="22"/>
          <w:u w:val="single"/>
        </w:rPr>
        <w:t xml:space="preserve">multimodal microscopic stage </w:t>
      </w:r>
      <w:r w:rsidR="00E7748F" w:rsidRPr="00E7748F">
        <w:rPr>
          <w:b/>
          <w:i/>
          <w:sz w:val="22"/>
          <w:szCs w:val="22"/>
          <w:u w:val="single"/>
        </w:rPr>
        <w:t>for the needs of the Faculty of Chemistry of the Jagiellonian University</w:t>
      </w:r>
      <w:r w:rsidRPr="00E7748F">
        <w:rPr>
          <w:b/>
          <w:sz w:val="22"/>
          <w:szCs w:val="22"/>
          <w:u w:val="single"/>
        </w:rPr>
        <w:t xml:space="preserve">, </w:t>
      </w:r>
      <w:r w:rsidRPr="00E7748F">
        <w:rPr>
          <w:b/>
          <w:i/>
          <w:sz w:val="22"/>
          <w:szCs w:val="22"/>
          <w:u w:val="single"/>
        </w:rPr>
        <w:t>case</w:t>
      </w:r>
      <w:r w:rsidRPr="00362AE3">
        <w:rPr>
          <w:b/>
          <w:i/>
          <w:sz w:val="22"/>
          <w:szCs w:val="22"/>
          <w:u w:val="single"/>
        </w:rPr>
        <w:t xml:space="preserve"> no. 80.272.</w:t>
      </w:r>
      <w:r w:rsidR="00E7748F">
        <w:rPr>
          <w:b/>
          <w:i/>
          <w:sz w:val="22"/>
          <w:szCs w:val="22"/>
          <w:u w:val="single"/>
        </w:rPr>
        <w:t>3</w:t>
      </w:r>
      <w:r w:rsidR="00707E54">
        <w:rPr>
          <w:b/>
          <w:i/>
          <w:sz w:val="22"/>
          <w:szCs w:val="22"/>
          <w:u w:val="single"/>
        </w:rPr>
        <w:t>15</w:t>
      </w:r>
      <w:r w:rsidRPr="00362AE3">
        <w:rPr>
          <w:b/>
          <w:i/>
          <w:sz w:val="22"/>
          <w:szCs w:val="22"/>
          <w:u w:val="single"/>
        </w:rPr>
        <w:t>.202</w:t>
      </w:r>
      <w:r w:rsidR="00E7748F">
        <w:rPr>
          <w:b/>
          <w:i/>
          <w:sz w:val="22"/>
          <w:szCs w:val="22"/>
          <w:u w:val="single"/>
        </w:rPr>
        <w:t>3</w:t>
      </w:r>
      <w:r w:rsidRPr="00362AE3">
        <w:rPr>
          <w:b/>
          <w:sz w:val="22"/>
          <w:szCs w:val="22"/>
          <w:u w:val="single"/>
        </w:rPr>
        <w:t>.</w:t>
      </w: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lastRenderedPageBreak/>
        <w:t>Description of price calculation.</w:t>
      </w:r>
    </w:p>
    <w:p w14:paraId="4FF70743" w14:textId="1F30A46E"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4" w:name="_Hlk66272097"/>
      <w:r w:rsidRPr="00362AE3">
        <w:rPr>
          <w:sz w:val="22"/>
          <w:szCs w:val="22"/>
          <w:lang w:val="en"/>
        </w:rPr>
        <w:t xml:space="preserve">The lump-sum bid price should be quoted in Polish zlotys (PLN) 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E7748F">
        <w:rPr>
          <w:sz w:val="22"/>
          <w:szCs w:val="22"/>
          <w:lang w:val="en"/>
        </w:rPr>
        <w:t xml:space="preserve">Contracting Authority, assembly, installation, cost of user training, </w:t>
      </w:r>
      <w:r w:rsidRPr="00362AE3">
        <w:rPr>
          <w:sz w:val="22"/>
          <w:szCs w:val="22"/>
          <w:lang w:val="en"/>
        </w:rPr>
        <w:t>discounts</w:t>
      </w:r>
      <w:r w:rsidR="00E7748F">
        <w:rPr>
          <w:sz w:val="22"/>
          <w:szCs w:val="22"/>
          <w:lang w:val="en"/>
        </w:rPr>
        <w:t>, rebates</w:t>
      </w:r>
      <w:r w:rsidRPr="00362AE3">
        <w:rPr>
          <w:sz w:val="22"/>
          <w:szCs w:val="22"/>
          <w:lang w:val="en"/>
        </w:rPr>
        <w:t xml:space="preserve"> etc. which the Contractor intends to grant. Delivery location: </w:t>
      </w:r>
      <w:r w:rsidR="00E7748F">
        <w:rPr>
          <w:sz w:val="22"/>
          <w:szCs w:val="22"/>
          <w:lang w:val="en"/>
        </w:rPr>
        <w:t>Faculty of Chemistry</w:t>
      </w:r>
      <w:r w:rsidRPr="00362AE3">
        <w:rPr>
          <w:sz w:val="22"/>
          <w:szCs w:val="22"/>
          <w:lang w:val="en"/>
        </w:rPr>
        <w:t xml:space="preserve">, JU, </w:t>
      </w:r>
      <w:r w:rsidR="00E7748F">
        <w:rPr>
          <w:color w:val="202124"/>
          <w:sz w:val="22"/>
          <w:szCs w:val="22"/>
          <w:shd w:val="clear" w:color="auto" w:fill="FFFFFF"/>
          <w:lang w:val="en"/>
        </w:rPr>
        <w:t>Gronostajowa 2</w:t>
      </w:r>
      <w:r w:rsidRPr="00362AE3">
        <w:rPr>
          <w:color w:val="202124"/>
          <w:sz w:val="22"/>
          <w:szCs w:val="22"/>
          <w:shd w:val="clear" w:color="auto" w:fill="FFFFFF"/>
          <w:lang w:val="en"/>
        </w:rPr>
        <w:t>, 30-387 Krakow,</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bookmarkEnd w:id="4"/>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16C47FDC" w14:textId="0F40EB3F" w:rsidR="00FD23A7" w:rsidRDefault="00FD23A7" w:rsidP="00E7748F">
      <w:pPr>
        <w:pStyle w:val="Akapitzlist"/>
        <w:spacing w:after="0" w:line="240" w:lineRule="auto"/>
        <w:ind w:left="641"/>
        <w:jc w:val="both"/>
        <w:rPr>
          <w:rFonts w:ascii="Times New Roman" w:hAnsi="Times New Roman"/>
          <w:b/>
        </w:rPr>
      </w:pPr>
      <w:r w:rsidRPr="00081528">
        <w:rPr>
          <w:rFonts w:ascii="Times New Roman" w:hAnsi="Times New Roman"/>
          <w:b/>
        </w:rPr>
        <w:t xml:space="preserve">Gross price for the entire contract - </w:t>
      </w:r>
      <w:r w:rsidR="00707E54">
        <w:rPr>
          <w:rFonts w:ascii="Times New Roman" w:hAnsi="Times New Roman"/>
          <w:b/>
        </w:rPr>
        <w:t>10</w:t>
      </w:r>
      <w:r w:rsidR="00205F36">
        <w:rPr>
          <w:rFonts w:ascii="Times New Roman" w:hAnsi="Times New Roman"/>
          <w:b/>
        </w:rPr>
        <w:t>0</w:t>
      </w:r>
      <w:r w:rsidRPr="00081528">
        <w:rPr>
          <w:rFonts w:ascii="Times New Roman" w:hAnsi="Times New Roman"/>
          <w:b/>
        </w:rPr>
        <w:t>%.</w:t>
      </w:r>
    </w:p>
    <w:p w14:paraId="5DF0EC38" w14:textId="77777777" w:rsidR="00205F36" w:rsidRPr="00081528" w:rsidRDefault="00205F36" w:rsidP="00E7748F">
      <w:pPr>
        <w:pStyle w:val="Akapitzlist"/>
        <w:spacing w:after="0" w:line="240" w:lineRule="auto"/>
        <w:ind w:left="641"/>
        <w:jc w:val="both"/>
        <w:rPr>
          <w:rFonts w:ascii="Times New Roman" w:hAnsi="Times New Roman"/>
          <w:b/>
          <w:bCs/>
        </w:rPr>
      </w:pPr>
    </w:p>
    <w:p w14:paraId="0B69CB8E" w14:textId="4BA4E187" w:rsidR="00FD23A7" w:rsidRDefault="00205F36" w:rsidP="00E7748F">
      <w:pPr>
        <w:pStyle w:val="Normalny1"/>
        <w:spacing w:line="240" w:lineRule="auto"/>
        <w:ind w:left="786"/>
        <w:jc w:val="both"/>
        <w:rPr>
          <w:rFonts w:ascii="Times New Roman" w:hAnsi="Times New Roman"/>
          <w:color w:val="auto"/>
        </w:rPr>
      </w:pPr>
      <w:r>
        <w:rPr>
          <w:rFonts w:ascii="Times New Roman" w:hAnsi="Times New Roman"/>
          <w:color w:val="auto"/>
        </w:rPr>
        <w:t xml:space="preserve">1.1 </w:t>
      </w:r>
      <w:r w:rsidR="00FD23A7" w:rsidRPr="00081528">
        <w:rPr>
          <w:rFonts w:ascii="Times New Roman" w:hAnsi="Times New Roman"/>
          <w:color w:val="auto"/>
        </w:rPr>
        <w:t>The points awarded for the criterion “gross price for the entire contract” will be calculated according to the following formula:</w:t>
      </w:r>
    </w:p>
    <w:p w14:paraId="4E13F234" w14:textId="77777777" w:rsidR="00FB4B9B" w:rsidRPr="00081528" w:rsidRDefault="00FB4B9B" w:rsidP="00E7748F">
      <w:pPr>
        <w:pStyle w:val="Normalny1"/>
        <w:spacing w:line="240" w:lineRule="auto"/>
        <w:ind w:left="786"/>
        <w:jc w:val="both"/>
        <w:rPr>
          <w:rFonts w:ascii="Times New Roman" w:hAnsi="Times New Roman" w:cs="Times New Roman"/>
          <w:color w:val="auto"/>
        </w:rPr>
      </w:pPr>
    </w:p>
    <w:p w14:paraId="74B2B5A3" w14:textId="4F1EC4E6"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(C</w:t>
      </w:r>
      <w:r w:rsidRPr="00081528">
        <w:rPr>
          <w:rFonts w:ascii="Times New Roman" w:hAnsi="Times New Roman"/>
          <w:b/>
          <w:color w:val="auto"/>
          <w:vertAlign w:val="subscript"/>
        </w:rPr>
        <w:t>naj</w:t>
      </w:r>
      <w:r w:rsidRPr="00081528">
        <w:rPr>
          <w:rFonts w:ascii="Times New Roman" w:hAnsi="Times New Roman"/>
          <w:b/>
          <w:color w:val="auto"/>
        </w:rPr>
        <w:t xml:space="preserve"> : C</w:t>
      </w:r>
      <w:r w:rsidRPr="00081528">
        <w:rPr>
          <w:rFonts w:ascii="Times New Roman" w:hAnsi="Times New Roman"/>
          <w:b/>
          <w:color w:val="auto"/>
          <w:vertAlign w:val="subscript"/>
        </w:rPr>
        <w:t>o</w:t>
      </w:r>
      <w:r w:rsidR="00205F36">
        <w:rPr>
          <w:rFonts w:ascii="Times New Roman" w:hAnsi="Times New Roman"/>
          <w:b/>
          <w:color w:val="auto"/>
        </w:rPr>
        <w:t xml:space="preserve">) x </w:t>
      </w:r>
      <w:r w:rsidR="00707E54">
        <w:rPr>
          <w:rFonts w:ascii="Times New Roman" w:hAnsi="Times New Roman"/>
          <w:b/>
          <w:color w:val="auto"/>
        </w:rPr>
        <w:t>10</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w:t>
      </w:r>
      <w:r w:rsidRPr="00081528">
        <w:rPr>
          <w:rFonts w:ascii="Times New Roman" w:hAnsi="Times New Roman"/>
          <w:color w:val="auto"/>
          <w:vertAlign w:val="subscript"/>
        </w:rPr>
        <w:t>naj</w:t>
      </w:r>
      <w:r w:rsidRPr="00081528">
        <w:rPr>
          <w:rFonts w:ascii="Times New Roman" w:hAnsi="Times New Roman"/>
          <w:color w:val="auto"/>
        </w:rPr>
        <w:t xml:space="preserve"> - lowest price among valid tenders,</w:t>
      </w:r>
    </w:p>
    <w:p w14:paraId="004F6CE2" w14:textId="466E35F8" w:rsidR="00FD23A7" w:rsidRDefault="00FD23A7" w:rsidP="004C5AC9">
      <w:pPr>
        <w:pStyle w:val="Normalny1"/>
        <w:widowControl w:val="0"/>
        <w:tabs>
          <w:tab w:val="left" w:pos="0"/>
          <w:tab w:val="num" w:pos="567"/>
        </w:tabs>
        <w:spacing w:line="240" w:lineRule="auto"/>
        <w:ind w:left="993"/>
        <w:jc w:val="both"/>
        <w:rPr>
          <w:rFonts w:ascii="Times New Roman" w:hAnsi="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4D72E32" w14:textId="77777777" w:rsidR="00FB4B9B" w:rsidRPr="00081528" w:rsidRDefault="00FB4B9B" w:rsidP="004C5AC9">
      <w:pPr>
        <w:pStyle w:val="Normalny1"/>
        <w:widowControl w:val="0"/>
        <w:tabs>
          <w:tab w:val="left" w:pos="0"/>
          <w:tab w:val="num" w:pos="567"/>
        </w:tabs>
        <w:spacing w:line="240" w:lineRule="auto"/>
        <w:ind w:left="993"/>
        <w:jc w:val="both"/>
        <w:rPr>
          <w:rFonts w:ascii="Times New Roman" w:hAnsi="Times New Roman" w:cs="Times New Roman"/>
          <w:color w:val="auto"/>
        </w:rPr>
      </w:pPr>
    </w:p>
    <w:p w14:paraId="0210DA8B" w14:textId="16057608" w:rsidR="00FD23A7" w:rsidRDefault="00FD23A7" w:rsidP="004C5AC9">
      <w:pPr>
        <w:pStyle w:val="Normalny1"/>
        <w:widowControl w:val="0"/>
        <w:tabs>
          <w:tab w:val="left" w:pos="0"/>
          <w:tab w:val="left" w:pos="360"/>
          <w:tab w:val="num" w:pos="567"/>
        </w:tabs>
        <w:spacing w:line="240" w:lineRule="auto"/>
        <w:ind w:left="993"/>
        <w:jc w:val="both"/>
        <w:rPr>
          <w:rFonts w:ascii="Times New Roman" w:hAnsi="Times New Roman"/>
          <w:color w:val="auto"/>
          <w:u w:val="single"/>
        </w:rPr>
      </w:pPr>
      <w:r w:rsidRPr="00081528">
        <w:rPr>
          <w:rFonts w:ascii="Times New Roman" w:hAnsi="Times New Roman"/>
          <w:color w:val="auto"/>
          <w:u w:val="single"/>
        </w:rPr>
        <w:t xml:space="preserve">The maximum number of points that can be awarded to a contractor is </w:t>
      </w:r>
      <w:r w:rsidR="00707E54">
        <w:rPr>
          <w:rFonts w:ascii="Times New Roman" w:hAnsi="Times New Roman"/>
          <w:color w:val="auto"/>
          <w:u w:val="single"/>
        </w:rPr>
        <w:t>10</w:t>
      </w:r>
      <w:r w:rsidRPr="00081528">
        <w:rPr>
          <w:rFonts w:ascii="Times New Roman" w:hAnsi="Times New Roman"/>
          <w:color w:val="auto"/>
          <w:u w:val="single"/>
        </w:rPr>
        <w:t>.</w:t>
      </w:r>
    </w:p>
    <w:p w14:paraId="4A4ED919" w14:textId="77777777" w:rsidR="00205F36" w:rsidRP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s="Times New Roman"/>
          <w:color w:val="auto"/>
        </w:rPr>
      </w:pPr>
    </w:p>
    <w:p w14:paraId="18369E1C"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385914B"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The Contracting Authority reserves the right, in particular, to conduct negotiations in order to change the content of the tenders, in particular with regard to the contractual terms, e.g. concerning the guarantee or payment terms, the price, improvement of technical aspects, and 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lastRenderedPageBreak/>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5"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5"/>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E8C4EBC"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w:t>
      </w:r>
      <w:r w:rsidR="00E7748F">
        <w:rPr>
          <w:rFonts w:ascii="Times New Roman" w:hAnsi="Times New Roman"/>
        </w:rPr>
        <w:t>3</w:t>
      </w:r>
      <w:r w:rsidRPr="00081528">
        <w:rPr>
          <w:rFonts w:ascii="Times New Roman" w:hAnsi="Times New Roman"/>
        </w:rPr>
        <w:t xml:space="preserve">, item </w:t>
      </w:r>
      <w:r w:rsidR="00E7748F">
        <w:rPr>
          <w:rFonts w:ascii="Times New Roman" w:hAnsi="Times New Roman"/>
        </w:rPr>
        <w:t>129</w:t>
      </w:r>
      <w:r w:rsidRPr="00081528">
        <w:rPr>
          <w:rFonts w:ascii="Times New Roman" w:hAnsi="Times New Roman"/>
        </w:rPr>
        <w:t>) apply.</w:t>
      </w:r>
    </w:p>
    <w:p w14:paraId="2C771585" w14:textId="432AED4F" w:rsidR="00F736F2" w:rsidRPr="00081528" w:rsidRDefault="00F736F2" w:rsidP="00E7748F">
      <w:pPr>
        <w:pStyle w:val="Akapitzlist"/>
        <w:numPr>
          <w:ilvl w:val="1"/>
          <w:numId w:val="1"/>
        </w:numPr>
        <w:spacing w:after="0" w:line="240" w:lineRule="auto"/>
        <w:jc w:val="both"/>
        <w:rPr>
          <w:rFonts w:ascii="Times New Roman" w:hAnsi="Times New Roman"/>
          <w:bCs/>
        </w:rPr>
      </w:pPr>
      <w:r w:rsidRPr="00081528">
        <w:rPr>
          <w:rFonts w:ascii="Times New Roman" w:hAnsi="Times New Roman"/>
        </w:rPr>
        <w:lastRenderedPageBreak/>
        <w:t>The Contracting Authority shall invalidate the tender procedure in particular if no tender is submitted, or all submitted tenders are rejected, or the price of the most advantageous tender exceeds the amount which the Contracting Authority may allocate to finance the contract</w:t>
      </w:r>
      <w:r w:rsidR="00E7748F">
        <w:rPr>
          <w:rFonts w:ascii="Times New Roman" w:hAnsi="Times New Roman"/>
        </w:rPr>
        <w:t xml:space="preserve"> (</w:t>
      </w:r>
      <w:r w:rsidR="00E7748F" w:rsidRPr="00E7748F">
        <w:rPr>
          <w:rFonts w:ascii="Times New Roman" w:hAnsi="Times New Roman"/>
        </w:rPr>
        <w:t>unless the Contracting Authority can increase this amount to the price of the most advantageous tender)</w:t>
      </w:r>
      <w:r w:rsidRPr="00081528">
        <w:rPr>
          <w:rFonts w:ascii="Times New Roman" w:hAnsi="Times New Roman"/>
        </w:rPr>
        <w:t>, or other justified circumstances arise, resulting in the invalidity of the Contract</w:t>
      </w:r>
      <w:r w:rsidR="00A0082A">
        <w:rPr>
          <w:rFonts w:ascii="Times New Roman" w:hAnsi="Times New Roman"/>
        </w:rPr>
        <w:t>.</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2D55987A" w14:textId="54DFEB13" w:rsidR="00B45CBE" w:rsidRPr="00081528" w:rsidRDefault="00B45CBE" w:rsidP="008E4099">
      <w:pPr>
        <w:pStyle w:val="Akapitzlist"/>
        <w:numPr>
          <w:ilvl w:val="0"/>
          <w:numId w:val="20"/>
        </w:numPr>
        <w:spacing w:after="0" w:line="240" w:lineRule="auto"/>
        <w:ind w:hanging="357"/>
        <w:rPr>
          <w:rFonts w:ascii="Times New Roman" w:hAnsi="Times New Roman"/>
          <w:color w:val="000000"/>
        </w:rPr>
      </w:pPr>
      <w:r w:rsidRPr="00081528">
        <w:rPr>
          <w:rFonts w:ascii="Times New Roman" w:hAnsi="Times New Roman"/>
          <w:color w:val="000000"/>
        </w:rPr>
        <w:t>declaration of no grounds for exclusion - Article 7(1) of the Act of 13 April 2022 on special solutions to prevent support for aggression against Ukraine and to protect national security (Journal of Laws of 202</w:t>
      </w:r>
      <w:r w:rsidR="00A0082A">
        <w:rPr>
          <w:rFonts w:ascii="Times New Roman" w:hAnsi="Times New Roman"/>
          <w:color w:val="000000"/>
        </w:rPr>
        <w:t>3</w:t>
      </w:r>
      <w:r w:rsidRPr="00081528">
        <w:rPr>
          <w:rFonts w:ascii="Times New Roman" w:hAnsi="Times New Roman"/>
          <w:color w:val="000000"/>
        </w:rPr>
        <w:t xml:space="preserve">, item </w:t>
      </w:r>
      <w:r w:rsidR="00A0082A">
        <w:rPr>
          <w:rFonts w:ascii="Times New Roman" w:hAnsi="Times New Roman"/>
          <w:color w:val="000000"/>
        </w:rPr>
        <w:t>129</w:t>
      </w:r>
      <w:r w:rsidRPr="00081528">
        <w:rPr>
          <w:rFonts w:ascii="Times New Roman" w:hAnsi="Times New Roman"/>
          <w:color w:val="000000"/>
        </w:rPr>
        <w:t>) - in case of contractors jointly applying for the contract the declaration shall be submitted by each of them.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of your personal data is the Jagiellonian University, ul. Gołębia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ul. Czapskich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385C638E"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t>Your personal data will be processed on the basis of Article 6(1)(c) GDPR for purposes related to the public procurement procedure</w:t>
      </w:r>
      <w:r w:rsidRPr="00081528">
        <w:rPr>
          <w:rFonts w:ascii="Times New Roman" w:hAnsi="Times New Roman"/>
          <w:i/>
        </w:rPr>
        <w:t>, Case No. 80.272.</w:t>
      </w:r>
      <w:r w:rsidR="00707E54">
        <w:rPr>
          <w:rFonts w:ascii="Times New Roman" w:hAnsi="Times New Roman"/>
          <w:i/>
        </w:rPr>
        <w:t>315</w:t>
      </w:r>
      <w:r w:rsidRPr="00081528">
        <w:rPr>
          <w:rFonts w:ascii="Times New Roman" w:hAnsi="Times New Roman"/>
          <w:i/>
        </w:rPr>
        <w:t>.202</w:t>
      </w:r>
      <w:r w:rsidR="00A0082A">
        <w:rPr>
          <w:rFonts w:ascii="Times New Roman" w:hAnsi="Times New Roman"/>
          <w:i/>
        </w:rPr>
        <w:t>3</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personal data will be stored in accordance with art. 78 par. 1 of the Public Procurement Law Act for a period of at least 4 years counted from the date of completion of the public procurement procedure or until the expiry of the possibility to control the project co-financed </w:t>
      </w:r>
      <w:r w:rsidRPr="00081528">
        <w:rPr>
          <w:rFonts w:ascii="Times New Roman" w:hAnsi="Times New Roman"/>
        </w:rPr>
        <w:lastRenderedPageBreak/>
        <w:t>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2 - Contract Template</w:t>
      </w:r>
    </w:p>
    <w:p w14:paraId="6870DDAA"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0DFD5DA0" w14:textId="77777777" w:rsidR="00707E54" w:rsidRDefault="00707E54" w:rsidP="00C8191F">
      <w:pPr>
        <w:ind w:left="709" w:hanging="349"/>
        <w:jc w:val="right"/>
        <w:rPr>
          <w:b/>
          <w:sz w:val="22"/>
        </w:rPr>
      </w:pPr>
    </w:p>
    <w:p w14:paraId="58EC1EE3" w14:textId="77777777" w:rsidR="00707E54" w:rsidRDefault="00707E54" w:rsidP="00C8191F">
      <w:pPr>
        <w:ind w:left="709" w:hanging="349"/>
        <w:jc w:val="right"/>
        <w:rPr>
          <w:b/>
          <w:sz w:val="22"/>
        </w:rPr>
      </w:pPr>
    </w:p>
    <w:p w14:paraId="785FD631" w14:textId="77777777" w:rsidR="00707E54" w:rsidRDefault="00707E54" w:rsidP="00C8191F">
      <w:pPr>
        <w:ind w:left="709" w:hanging="349"/>
        <w:jc w:val="right"/>
        <w:rPr>
          <w:b/>
          <w:sz w:val="22"/>
        </w:rPr>
      </w:pPr>
    </w:p>
    <w:p w14:paraId="623A1314" w14:textId="77777777" w:rsidR="00707E54" w:rsidRDefault="00707E54" w:rsidP="00C8191F">
      <w:pPr>
        <w:ind w:left="709" w:hanging="349"/>
        <w:jc w:val="right"/>
        <w:rPr>
          <w:b/>
          <w:sz w:val="22"/>
        </w:rPr>
      </w:pPr>
    </w:p>
    <w:p w14:paraId="77FEAE16" w14:textId="77777777" w:rsidR="00707E54" w:rsidRDefault="00707E54" w:rsidP="00C8191F">
      <w:pPr>
        <w:ind w:left="709" w:hanging="349"/>
        <w:jc w:val="right"/>
        <w:rPr>
          <w:b/>
          <w:sz w:val="22"/>
        </w:rPr>
      </w:pPr>
    </w:p>
    <w:p w14:paraId="6BE25C41" w14:textId="77777777" w:rsidR="00707E54" w:rsidRDefault="00707E54" w:rsidP="00C8191F">
      <w:pPr>
        <w:ind w:left="709" w:hanging="349"/>
        <w:jc w:val="right"/>
        <w:rPr>
          <w:b/>
          <w:sz w:val="22"/>
        </w:rPr>
      </w:pPr>
    </w:p>
    <w:p w14:paraId="4776CA41" w14:textId="77777777" w:rsidR="00707E54" w:rsidRDefault="00707E54" w:rsidP="00C8191F">
      <w:pPr>
        <w:ind w:left="709" w:hanging="349"/>
        <w:jc w:val="right"/>
        <w:rPr>
          <w:b/>
          <w:sz w:val="22"/>
        </w:rPr>
      </w:pPr>
    </w:p>
    <w:p w14:paraId="5163117A" w14:textId="77777777" w:rsidR="00707E54" w:rsidRDefault="00707E54" w:rsidP="00C8191F">
      <w:pPr>
        <w:ind w:left="709" w:hanging="349"/>
        <w:jc w:val="right"/>
        <w:rPr>
          <w:b/>
          <w:sz w:val="22"/>
        </w:rPr>
      </w:pPr>
    </w:p>
    <w:p w14:paraId="4ED4BD48" w14:textId="77777777" w:rsidR="00707E54" w:rsidRDefault="00707E54" w:rsidP="00C8191F">
      <w:pPr>
        <w:ind w:left="709" w:hanging="349"/>
        <w:jc w:val="right"/>
        <w:rPr>
          <w:b/>
          <w:sz w:val="22"/>
        </w:rPr>
      </w:pPr>
    </w:p>
    <w:p w14:paraId="6B4D92A9" w14:textId="77777777" w:rsidR="00707E54" w:rsidRDefault="00707E54" w:rsidP="00C8191F">
      <w:pPr>
        <w:ind w:left="709" w:hanging="349"/>
        <w:jc w:val="right"/>
        <w:rPr>
          <w:b/>
          <w:sz w:val="22"/>
        </w:rPr>
      </w:pPr>
    </w:p>
    <w:p w14:paraId="1C1235F6" w14:textId="526E44AD" w:rsidR="00C8191F" w:rsidRPr="00081528" w:rsidRDefault="00C8191F" w:rsidP="00C8191F">
      <w:pPr>
        <w:ind w:left="709" w:hanging="349"/>
        <w:jc w:val="right"/>
        <w:rPr>
          <w:b/>
          <w:sz w:val="22"/>
          <w:szCs w:val="22"/>
        </w:rPr>
      </w:pPr>
      <w:r w:rsidRPr="00081528">
        <w:rPr>
          <w:b/>
          <w:sz w:val="22"/>
        </w:rPr>
        <w:lastRenderedPageBreak/>
        <w:t>Annex A to the Invitation</w:t>
      </w:r>
    </w:p>
    <w:p w14:paraId="770F881A" w14:textId="77777777" w:rsidR="008447AE" w:rsidRPr="00081528" w:rsidRDefault="008447AE" w:rsidP="008447AE">
      <w:pPr>
        <w:spacing w:line="276" w:lineRule="auto"/>
        <w:ind w:left="709" w:hanging="349"/>
        <w:rPr>
          <w:b/>
        </w:rPr>
      </w:pPr>
    </w:p>
    <w:p w14:paraId="6E070654" w14:textId="5AF80109" w:rsidR="00071B8A" w:rsidRPr="00081528" w:rsidRDefault="008447AE" w:rsidP="008447AE">
      <w:pPr>
        <w:spacing w:line="276" w:lineRule="auto"/>
        <w:ind w:left="709" w:hanging="349"/>
        <w:rPr>
          <w:b/>
        </w:rPr>
      </w:pPr>
      <w:r w:rsidRPr="00081528">
        <w:rPr>
          <w:b/>
        </w:rPr>
        <w:t>DESCRIPTION OF THE SUBJECT OF CONTRACT</w:t>
      </w:r>
    </w:p>
    <w:p w14:paraId="00004C5B" w14:textId="77777777" w:rsidR="00B45CBE" w:rsidRPr="00081528" w:rsidRDefault="00B45CBE" w:rsidP="00A0082A">
      <w:pPr>
        <w:jc w:val="left"/>
        <w:rPr>
          <w:b/>
          <w:sz w:val="22"/>
          <w:szCs w:val="22"/>
        </w:rPr>
      </w:pPr>
      <w:bookmarkStart w:id="6" w:name="_Hlk110855145"/>
    </w:p>
    <w:bookmarkEnd w:id="6"/>
    <w:p w14:paraId="6D61EBAA"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The subject of the tender is the supply, installation, commissioning, and training on the operation of a </w:t>
      </w:r>
      <w:r w:rsidRPr="004F730B">
        <w:rPr>
          <w:b/>
          <w:bCs/>
          <w:kern w:val="2"/>
          <w:sz w:val="22"/>
          <w:szCs w:val="22"/>
          <w:lang w:val="en-US"/>
          <w14:ligatures w14:val="standardContextual"/>
        </w:rPr>
        <w:t>multimodal microscopic stage with 532 nm line and detection in transmission</w:t>
      </w:r>
      <w:r w:rsidRPr="004F730B">
        <w:rPr>
          <w:kern w:val="2"/>
          <w:sz w:val="22"/>
          <w:szCs w:val="22"/>
          <w:lang w:val="en-US"/>
          <w14:ligatures w14:val="standardContextual"/>
        </w:rPr>
        <w:t>. The system must include at least the following elements and meet the following criteria:</w:t>
      </w:r>
    </w:p>
    <w:p w14:paraId="609ACEFE" w14:textId="77777777" w:rsidR="00707E54" w:rsidRPr="004F730B" w:rsidRDefault="00707E54" w:rsidP="00707E54">
      <w:pPr>
        <w:widowControl/>
        <w:suppressAutoHyphens w:val="0"/>
        <w:jc w:val="both"/>
        <w:rPr>
          <w:kern w:val="2"/>
          <w:sz w:val="22"/>
          <w:szCs w:val="22"/>
          <w:lang w:val="en-US"/>
          <w14:ligatures w14:val="standardContextual"/>
        </w:rPr>
      </w:pPr>
    </w:p>
    <w:p w14:paraId="2E03D864"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contain a microscope unit with an integrated optical microscope equipped with low/high magnification optical lenses. The system must include the following minimum lenses:</w:t>
      </w:r>
    </w:p>
    <w:p w14:paraId="6491404E"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- 10x objective for visible light.</w:t>
      </w:r>
    </w:p>
    <w:p w14:paraId="335CD138"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- 40x objective for visible and infrared light, meeting additional criteria:</w:t>
      </w:r>
    </w:p>
    <w:p w14:paraId="0AD325DE"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Cassegrain design.</w:t>
      </w:r>
    </w:p>
    <w:p w14:paraId="616064ED"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- 50x objective for visible light, meeting additional criteria:</w:t>
      </w:r>
    </w:p>
    <w:p w14:paraId="4A0CC98A"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Dry objective.</w:t>
      </w:r>
    </w:p>
    <w:p w14:paraId="679C8D1F"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No glass correction or adjustable to 0 (zero).</w:t>
      </w:r>
    </w:p>
    <w:p w14:paraId="7BDEBDDE"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Numerical aperture of </w:t>
      </w:r>
      <w:r w:rsidRPr="004F730B">
        <w:rPr>
          <w:b/>
          <w:bCs/>
          <w:kern w:val="2"/>
          <w:sz w:val="22"/>
          <w:szCs w:val="22"/>
          <w:lang w:val="en-US"/>
          <w14:ligatures w14:val="standardContextual"/>
        </w:rPr>
        <w:t>at least 0.8</w:t>
      </w:r>
      <w:r w:rsidRPr="004F730B">
        <w:rPr>
          <w:kern w:val="2"/>
          <w:sz w:val="22"/>
          <w:szCs w:val="22"/>
          <w:lang w:val="en-US"/>
          <w14:ligatures w14:val="standardContextual"/>
        </w:rPr>
        <w:t>.</w:t>
      </w:r>
    </w:p>
    <w:p w14:paraId="2B26E529"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Working distance </w:t>
      </w:r>
      <w:r w:rsidRPr="004F730B">
        <w:rPr>
          <w:b/>
          <w:bCs/>
          <w:kern w:val="2"/>
          <w:sz w:val="22"/>
          <w:szCs w:val="22"/>
          <w:lang w:val="en-US"/>
          <w14:ligatures w14:val="standardContextual"/>
        </w:rPr>
        <w:t>in the range of 1-2 mm</w:t>
      </w:r>
      <w:r w:rsidRPr="004F730B">
        <w:rPr>
          <w:kern w:val="2"/>
          <w:sz w:val="22"/>
          <w:szCs w:val="22"/>
          <w:lang w:val="en-US"/>
          <w14:ligatures w14:val="standardContextual"/>
        </w:rPr>
        <w:t>.</w:t>
      </w:r>
    </w:p>
    <w:p w14:paraId="0E3224F2"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Fluorescence capable.</w:t>
      </w:r>
    </w:p>
    <w:p w14:paraId="34C02398"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- 100x objective for visible light, meeting additional criteria:</w:t>
      </w:r>
    </w:p>
    <w:p w14:paraId="4A22433A"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No glass correction or adjustable to 0 (zero).</w:t>
      </w:r>
    </w:p>
    <w:p w14:paraId="1F79ED13"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Numerical aperture </w:t>
      </w:r>
      <w:r w:rsidRPr="004F730B">
        <w:rPr>
          <w:b/>
          <w:bCs/>
          <w:kern w:val="2"/>
          <w:sz w:val="22"/>
          <w:szCs w:val="22"/>
          <w:lang w:val="en-US"/>
          <w14:ligatures w14:val="standardContextual"/>
        </w:rPr>
        <w:t>of at least 0.95</w:t>
      </w:r>
      <w:r w:rsidRPr="004F730B">
        <w:rPr>
          <w:kern w:val="2"/>
          <w:sz w:val="22"/>
          <w:szCs w:val="22"/>
          <w:lang w:val="en-US"/>
          <w14:ligatures w14:val="standardContextual"/>
        </w:rPr>
        <w:t>.</w:t>
      </w:r>
    </w:p>
    <w:p w14:paraId="2388C60D"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Working distance</w:t>
      </w:r>
      <w:r w:rsidRPr="004F730B">
        <w:rPr>
          <w:b/>
          <w:bCs/>
          <w:kern w:val="2"/>
          <w:sz w:val="22"/>
          <w:szCs w:val="22"/>
          <w:lang w:val="en-US"/>
          <w14:ligatures w14:val="standardContextual"/>
        </w:rPr>
        <w:t xml:space="preserve"> in the range of 0.3-0.5 mm</w:t>
      </w:r>
      <w:r w:rsidRPr="004F730B">
        <w:rPr>
          <w:kern w:val="2"/>
          <w:sz w:val="22"/>
          <w:szCs w:val="22"/>
          <w:lang w:val="en-US"/>
          <w14:ligatures w14:val="standardContextual"/>
        </w:rPr>
        <w:t>.</w:t>
      </w:r>
    </w:p>
    <w:p w14:paraId="51229386" w14:textId="77777777" w:rsidR="00707E54" w:rsidRPr="004F730B" w:rsidRDefault="00707E54" w:rsidP="00707E54">
      <w:pPr>
        <w:widowControl/>
        <w:suppressAutoHyphens w:val="0"/>
        <w:jc w:val="both"/>
        <w:rPr>
          <w:kern w:val="2"/>
          <w:sz w:val="22"/>
          <w:szCs w:val="22"/>
          <w:lang w:val="en-US"/>
          <w14:ligatures w14:val="standardContextual"/>
        </w:rPr>
      </w:pPr>
    </w:p>
    <w:p w14:paraId="36825B5D" w14:textId="7777777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•The objectives must be placed on a motorized four-position rotating turret controlled by a computer.</w:t>
      </w:r>
    </w:p>
    <w:p w14:paraId="3CC223F0" w14:textId="77777777" w:rsidR="00707E54" w:rsidRDefault="00707E54" w:rsidP="00707E54">
      <w:pPr>
        <w:widowControl/>
        <w:suppressAutoHyphens w:val="0"/>
        <w:jc w:val="both"/>
        <w:rPr>
          <w:kern w:val="2"/>
          <w:sz w:val="22"/>
          <w:szCs w:val="22"/>
          <w:lang w:val="en-US"/>
          <w14:ligatures w14:val="standardContextual"/>
        </w:rPr>
      </w:pPr>
    </w:p>
    <w:p w14:paraId="41F7D6E7" w14:textId="501124EB"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selected measurement objective must be motorized in the Z-axis, controlled via computer.</w:t>
      </w:r>
    </w:p>
    <w:p w14:paraId="5E599A21" w14:textId="77777777" w:rsidR="00707E54" w:rsidRDefault="00707E54" w:rsidP="00707E54">
      <w:pPr>
        <w:widowControl/>
        <w:suppressAutoHyphens w:val="0"/>
        <w:jc w:val="both"/>
        <w:rPr>
          <w:kern w:val="2"/>
          <w:sz w:val="22"/>
          <w:szCs w:val="22"/>
          <w:lang w:val="en-US"/>
          <w14:ligatures w14:val="standardContextual"/>
        </w:rPr>
      </w:pPr>
    </w:p>
    <w:p w14:paraId="5BFC26C5" w14:textId="7EE97C7C"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The microscope must have an automated, motorized X-Y stage with dimensions of </w:t>
      </w:r>
      <w:r w:rsidRPr="004F730B">
        <w:rPr>
          <w:b/>
          <w:bCs/>
          <w:kern w:val="2"/>
          <w:sz w:val="22"/>
          <w:szCs w:val="22"/>
          <w:lang w:val="en-US"/>
          <w14:ligatures w14:val="standardContextual"/>
        </w:rPr>
        <w:t>at least 100 x 50 mm</w:t>
      </w:r>
      <w:r w:rsidRPr="004F730B">
        <w:rPr>
          <w:kern w:val="2"/>
          <w:sz w:val="22"/>
          <w:szCs w:val="22"/>
          <w:lang w:val="en-US"/>
          <w14:ligatures w14:val="standardContextual"/>
        </w:rPr>
        <w:t xml:space="preserve"> and a </w:t>
      </w:r>
      <w:r w:rsidRPr="004F730B">
        <w:rPr>
          <w:b/>
          <w:bCs/>
          <w:kern w:val="2"/>
          <w:sz w:val="22"/>
          <w:szCs w:val="22"/>
          <w:lang w:val="en-US"/>
          <w14:ligatures w14:val="standardContextual"/>
        </w:rPr>
        <w:t>minimum step size of 100 nm</w:t>
      </w:r>
      <w:r w:rsidRPr="004F730B">
        <w:rPr>
          <w:kern w:val="2"/>
          <w:sz w:val="22"/>
          <w:szCs w:val="22"/>
          <w:lang w:val="en-US"/>
          <w14:ligatures w14:val="standardContextual"/>
        </w:rPr>
        <w:t>.</w:t>
      </w:r>
    </w:p>
    <w:p w14:paraId="38DF1C83" w14:textId="77777777" w:rsidR="00707E54" w:rsidRDefault="00707E54" w:rsidP="00707E54">
      <w:pPr>
        <w:widowControl/>
        <w:suppressAutoHyphens w:val="0"/>
        <w:jc w:val="both"/>
        <w:rPr>
          <w:kern w:val="2"/>
          <w:sz w:val="22"/>
          <w:szCs w:val="22"/>
          <w:lang w:val="en-US"/>
          <w14:ligatures w14:val="standardContextual"/>
        </w:rPr>
      </w:pPr>
    </w:p>
    <w:p w14:paraId="73683F03" w14:textId="2E7AD236"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The microscope must include an integrated visible range camera with a resolution of </w:t>
      </w:r>
      <w:r w:rsidRPr="004F730B">
        <w:rPr>
          <w:b/>
          <w:bCs/>
          <w:kern w:val="2"/>
          <w:sz w:val="22"/>
          <w:szCs w:val="22"/>
          <w:lang w:val="en-US"/>
          <w14:ligatures w14:val="standardContextual"/>
        </w:rPr>
        <w:t>at least 5 MP</w:t>
      </w:r>
      <w:r w:rsidRPr="004F730B">
        <w:rPr>
          <w:kern w:val="2"/>
          <w:sz w:val="22"/>
          <w:szCs w:val="22"/>
          <w:lang w:val="en-US"/>
          <w14:ligatures w14:val="standardContextual"/>
        </w:rPr>
        <w:t>.</w:t>
      </w:r>
    </w:p>
    <w:p w14:paraId="09B1C7E6" w14:textId="77777777" w:rsidR="00707E54" w:rsidRDefault="00707E54" w:rsidP="00707E54">
      <w:pPr>
        <w:widowControl/>
        <w:suppressAutoHyphens w:val="0"/>
        <w:jc w:val="both"/>
        <w:rPr>
          <w:kern w:val="2"/>
          <w:sz w:val="22"/>
          <w:szCs w:val="22"/>
          <w:lang w:val="en-US"/>
          <w14:ligatures w14:val="standardContextual"/>
        </w:rPr>
      </w:pPr>
    </w:p>
    <w:p w14:paraId="01464211" w14:textId="62559E96"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support the operation of a visible laser with a wavelength of 532 nm owned by the ordering party, with optics optimized for this wavelength.</w:t>
      </w:r>
    </w:p>
    <w:p w14:paraId="4F2478D2" w14:textId="77777777" w:rsidR="00707E54" w:rsidRDefault="00707E54" w:rsidP="00707E54">
      <w:pPr>
        <w:widowControl/>
        <w:suppressAutoHyphens w:val="0"/>
        <w:jc w:val="both"/>
        <w:rPr>
          <w:kern w:val="2"/>
          <w:sz w:val="22"/>
          <w:szCs w:val="22"/>
          <w:lang w:val="en-US"/>
          <w14:ligatures w14:val="standardContextual"/>
        </w:rPr>
      </w:pPr>
    </w:p>
    <w:p w14:paraId="7F612FE8" w14:textId="044E6926"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allow for the connection of the ordering party's own detector for transmission detection of the aforementioned 532 nm visible laser beam. The supplier must provide appropriate mounting elements and install the detector.</w:t>
      </w:r>
    </w:p>
    <w:p w14:paraId="293DE6E2" w14:textId="77777777" w:rsidR="00707E54" w:rsidRDefault="00707E54" w:rsidP="00707E54">
      <w:pPr>
        <w:widowControl/>
        <w:suppressAutoHyphens w:val="0"/>
        <w:jc w:val="both"/>
        <w:rPr>
          <w:kern w:val="2"/>
          <w:sz w:val="22"/>
          <w:szCs w:val="22"/>
          <w:lang w:val="en-US"/>
          <w14:ligatures w14:val="standardContextual"/>
        </w:rPr>
      </w:pPr>
    </w:p>
    <w:p w14:paraId="4E77DE27" w14:textId="453BFBF6"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include reflection-based illumination that can be turned on and off and can be attached and detached simultaneously with the measurement beam of the 532 nm visible laser owned by the ordering party.</w:t>
      </w:r>
    </w:p>
    <w:p w14:paraId="15682682" w14:textId="77777777" w:rsidR="00707E54" w:rsidRDefault="00707E54" w:rsidP="00707E54">
      <w:pPr>
        <w:widowControl/>
        <w:suppressAutoHyphens w:val="0"/>
        <w:jc w:val="both"/>
        <w:rPr>
          <w:kern w:val="2"/>
          <w:sz w:val="22"/>
          <w:szCs w:val="22"/>
          <w:lang w:val="en-US"/>
          <w14:ligatures w14:val="standardContextual"/>
        </w:rPr>
      </w:pPr>
    </w:p>
    <w:p w14:paraId="679261BF" w14:textId="46CF2FC3"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contain a computer workstation and system electronics, to which the ordering party's detector can be connected for collecting the signal from the ordering party's laser.</w:t>
      </w:r>
    </w:p>
    <w:p w14:paraId="4844254A" w14:textId="77777777" w:rsidR="00707E54" w:rsidRDefault="00707E54" w:rsidP="00707E54">
      <w:pPr>
        <w:widowControl/>
        <w:suppressAutoHyphens w:val="0"/>
        <w:jc w:val="both"/>
        <w:rPr>
          <w:kern w:val="2"/>
          <w:sz w:val="22"/>
          <w:szCs w:val="22"/>
          <w:lang w:val="en-US"/>
          <w14:ligatures w14:val="standardContextual"/>
        </w:rPr>
      </w:pPr>
    </w:p>
    <w:p w14:paraId="75BCC595" w14:textId="5799F476"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The system must include software that allows for the control of motorized and automated components such as the X-Y stage, Z-axis objective movement, and turret rotation, as well as software for data acquisition and analysis, including the following aspects:</w:t>
      </w:r>
    </w:p>
    <w:p w14:paraId="272D54D0" w14:textId="77777777" w:rsidR="00707E54" w:rsidRDefault="00707E54" w:rsidP="00707E54">
      <w:pPr>
        <w:widowControl/>
        <w:suppressAutoHyphens w:val="0"/>
        <w:jc w:val="both"/>
        <w:rPr>
          <w:kern w:val="2"/>
          <w:sz w:val="22"/>
          <w:szCs w:val="22"/>
          <w:lang w:val="en-US"/>
          <w14:ligatures w14:val="standardContextual"/>
        </w:rPr>
      </w:pPr>
    </w:p>
    <w:p w14:paraId="65F4E63A" w14:textId="79575A3A"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Data will be collected from the ordering party's detector, which will record the modulated laser beam intensity from the 532 nm visible laser with frequencies ranging from 500 kHz to 3 </w:t>
      </w:r>
      <w:proofErr w:type="spellStart"/>
      <w:r w:rsidRPr="004F730B">
        <w:rPr>
          <w:kern w:val="2"/>
          <w:sz w:val="22"/>
          <w:szCs w:val="22"/>
          <w:lang w:val="en-US"/>
          <w14:ligatures w14:val="standardContextual"/>
        </w:rPr>
        <w:t>MHz.</w:t>
      </w:r>
      <w:proofErr w:type="spellEnd"/>
      <w:r w:rsidRPr="004F730B">
        <w:rPr>
          <w:kern w:val="2"/>
          <w:sz w:val="22"/>
          <w:szCs w:val="22"/>
          <w:lang w:val="en-US"/>
          <w14:ligatures w14:val="standardContextual"/>
        </w:rPr>
        <w:t xml:space="preserve"> The supplier </w:t>
      </w:r>
      <w:r w:rsidRPr="004F730B">
        <w:rPr>
          <w:kern w:val="2"/>
          <w:sz w:val="22"/>
          <w:szCs w:val="22"/>
          <w:lang w:val="en-US"/>
          <w14:ligatures w14:val="standardContextual"/>
        </w:rPr>
        <w:lastRenderedPageBreak/>
        <w:t>is responsible for demodulating the signal using suitable electronics (the reference signal for the demodulation frequency, supplied by the ordering party as a 5V TTL signal, will be in the frequency range of 500 kHz to 3 MHz) and registering the signal in synchronization with the movement of the X-Y stage, which will scan the sample within its range of motion. The supplier must provide comprehensive software that records a frame consisting of pixels, each corresponding to the demodulated signal during the X-Y stage pause at a specific measurement point on the sample. The X-Y stage must allow for automated scanning within its range of motion with a minimum step or its multiple. The size and step of the stage are described above.</w:t>
      </w:r>
    </w:p>
    <w:p w14:paraId="66EC17AD" w14:textId="77777777" w:rsidR="00707E54" w:rsidRDefault="00707E54" w:rsidP="00707E54">
      <w:pPr>
        <w:widowControl/>
        <w:suppressAutoHyphens w:val="0"/>
        <w:jc w:val="both"/>
        <w:rPr>
          <w:kern w:val="2"/>
          <w:sz w:val="22"/>
          <w:szCs w:val="22"/>
          <w:lang w:val="en-US"/>
          <w14:ligatures w14:val="standardContextual"/>
        </w:rPr>
      </w:pPr>
    </w:p>
    <w:p w14:paraId="7F313E12" w14:textId="111B7F37" w:rsidR="00707E54" w:rsidRPr="004F730B" w:rsidRDefault="00707E54" w:rsidP="00707E54">
      <w:pPr>
        <w:widowControl/>
        <w:suppressAutoHyphens w:val="0"/>
        <w:jc w:val="both"/>
        <w:rPr>
          <w:kern w:val="2"/>
          <w:sz w:val="22"/>
          <w:szCs w:val="22"/>
          <w:lang w:val="en-US"/>
          <w14:ligatures w14:val="standardContextual"/>
        </w:rPr>
      </w:pPr>
      <w:r w:rsidRPr="004F730B">
        <w:rPr>
          <w:kern w:val="2"/>
          <w:sz w:val="22"/>
          <w:szCs w:val="22"/>
          <w:lang w:val="en-US"/>
          <w14:ligatures w14:val="standardContextual"/>
        </w:rPr>
        <w:t xml:space="preserve">   - The collected frames will correspond to various Raman and IR bands of the analyzed sample, measured indirectly through the registration of the photothermal effect excited periodically in different ways and indirectly measured through the registration of the intensity of the 532 nm visible laser beam owned by the ordering party. The supplier's task is to provide complete software that, besides registration, allows for the combination of individual frames to create a Raman/IR spectrum. The software must also have the capability to analyze the obtained spectra.</w:t>
      </w:r>
    </w:p>
    <w:p w14:paraId="55E7A94B" w14:textId="77777777" w:rsidR="00205F36" w:rsidRDefault="00205F36" w:rsidP="00097B64">
      <w:pPr>
        <w:widowControl/>
        <w:suppressAutoHyphens w:val="0"/>
        <w:ind w:left="360"/>
        <w:jc w:val="right"/>
        <w:rPr>
          <w:b/>
          <w:sz w:val="22"/>
        </w:rPr>
      </w:pPr>
    </w:p>
    <w:p w14:paraId="33567B1D" w14:textId="77777777" w:rsidR="00205F36" w:rsidRDefault="00205F36" w:rsidP="00097B64">
      <w:pPr>
        <w:widowControl/>
        <w:suppressAutoHyphens w:val="0"/>
        <w:ind w:left="360"/>
        <w:jc w:val="right"/>
        <w:rPr>
          <w:b/>
          <w:sz w:val="22"/>
        </w:rPr>
      </w:pPr>
    </w:p>
    <w:p w14:paraId="5FDD8958" w14:textId="77777777" w:rsidR="00FB4B9B" w:rsidRDefault="00FB4B9B" w:rsidP="00097B64">
      <w:pPr>
        <w:widowControl/>
        <w:suppressAutoHyphens w:val="0"/>
        <w:ind w:left="360"/>
        <w:jc w:val="right"/>
        <w:rPr>
          <w:b/>
          <w:sz w:val="22"/>
        </w:rPr>
      </w:pPr>
    </w:p>
    <w:p w14:paraId="0269C70A" w14:textId="77777777" w:rsidR="00707E54" w:rsidRDefault="00707E54" w:rsidP="00097B64">
      <w:pPr>
        <w:widowControl/>
        <w:suppressAutoHyphens w:val="0"/>
        <w:ind w:left="360"/>
        <w:jc w:val="right"/>
        <w:rPr>
          <w:b/>
          <w:sz w:val="22"/>
        </w:rPr>
      </w:pPr>
    </w:p>
    <w:p w14:paraId="01704217" w14:textId="77777777" w:rsidR="00707E54" w:rsidRDefault="00707E54" w:rsidP="00097B64">
      <w:pPr>
        <w:widowControl/>
        <w:suppressAutoHyphens w:val="0"/>
        <w:ind w:left="360"/>
        <w:jc w:val="right"/>
        <w:rPr>
          <w:b/>
          <w:sz w:val="22"/>
        </w:rPr>
      </w:pPr>
    </w:p>
    <w:p w14:paraId="1637D69D" w14:textId="77777777" w:rsidR="00707E54" w:rsidRDefault="00707E54" w:rsidP="00097B64">
      <w:pPr>
        <w:widowControl/>
        <w:suppressAutoHyphens w:val="0"/>
        <w:ind w:left="360"/>
        <w:jc w:val="right"/>
        <w:rPr>
          <w:b/>
          <w:sz w:val="22"/>
        </w:rPr>
      </w:pPr>
    </w:p>
    <w:p w14:paraId="2F49EDC7" w14:textId="77777777" w:rsidR="00707E54" w:rsidRDefault="00707E54" w:rsidP="00097B64">
      <w:pPr>
        <w:widowControl/>
        <w:suppressAutoHyphens w:val="0"/>
        <w:ind w:left="360"/>
        <w:jc w:val="right"/>
        <w:rPr>
          <w:b/>
          <w:sz w:val="22"/>
        </w:rPr>
      </w:pPr>
    </w:p>
    <w:p w14:paraId="543E9C21" w14:textId="77777777" w:rsidR="00707E54" w:rsidRDefault="00707E54" w:rsidP="00097B64">
      <w:pPr>
        <w:widowControl/>
        <w:suppressAutoHyphens w:val="0"/>
        <w:ind w:left="360"/>
        <w:jc w:val="right"/>
        <w:rPr>
          <w:b/>
          <w:sz w:val="22"/>
        </w:rPr>
      </w:pPr>
    </w:p>
    <w:p w14:paraId="59E8715B" w14:textId="77777777" w:rsidR="00707E54" w:rsidRDefault="00707E54" w:rsidP="00097B64">
      <w:pPr>
        <w:widowControl/>
        <w:suppressAutoHyphens w:val="0"/>
        <w:ind w:left="360"/>
        <w:jc w:val="right"/>
        <w:rPr>
          <w:b/>
          <w:sz w:val="22"/>
        </w:rPr>
      </w:pPr>
    </w:p>
    <w:p w14:paraId="64E790E5" w14:textId="77777777" w:rsidR="00707E54" w:rsidRDefault="00707E54" w:rsidP="00097B64">
      <w:pPr>
        <w:widowControl/>
        <w:suppressAutoHyphens w:val="0"/>
        <w:ind w:left="360"/>
        <w:jc w:val="right"/>
        <w:rPr>
          <w:b/>
          <w:sz w:val="22"/>
        </w:rPr>
      </w:pPr>
    </w:p>
    <w:p w14:paraId="1D6D3428" w14:textId="77777777" w:rsidR="00707E54" w:rsidRDefault="00707E54" w:rsidP="00097B64">
      <w:pPr>
        <w:widowControl/>
        <w:suppressAutoHyphens w:val="0"/>
        <w:ind w:left="360"/>
        <w:jc w:val="right"/>
        <w:rPr>
          <w:b/>
          <w:sz w:val="22"/>
        </w:rPr>
      </w:pPr>
    </w:p>
    <w:p w14:paraId="3CBC0407" w14:textId="77777777" w:rsidR="00707E54" w:rsidRDefault="00707E54" w:rsidP="00097B64">
      <w:pPr>
        <w:widowControl/>
        <w:suppressAutoHyphens w:val="0"/>
        <w:ind w:left="360"/>
        <w:jc w:val="right"/>
        <w:rPr>
          <w:b/>
          <w:sz w:val="22"/>
        </w:rPr>
      </w:pPr>
    </w:p>
    <w:p w14:paraId="7BBF4923" w14:textId="77777777" w:rsidR="00707E54" w:rsidRDefault="00707E54" w:rsidP="00097B64">
      <w:pPr>
        <w:widowControl/>
        <w:suppressAutoHyphens w:val="0"/>
        <w:ind w:left="360"/>
        <w:jc w:val="right"/>
        <w:rPr>
          <w:b/>
          <w:sz w:val="22"/>
        </w:rPr>
      </w:pPr>
    </w:p>
    <w:p w14:paraId="7E2E2AB8" w14:textId="77777777" w:rsidR="00707E54" w:rsidRDefault="00707E54" w:rsidP="00097B64">
      <w:pPr>
        <w:widowControl/>
        <w:suppressAutoHyphens w:val="0"/>
        <w:ind w:left="360"/>
        <w:jc w:val="right"/>
        <w:rPr>
          <w:b/>
          <w:sz w:val="22"/>
        </w:rPr>
      </w:pPr>
    </w:p>
    <w:p w14:paraId="7BC24065" w14:textId="77777777" w:rsidR="00707E54" w:rsidRDefault="00707E54" w:rsidP="00097B64">
      <w:pPr>
        <w:widowControl/>
        <w:suppressAutoHyphens w:val="0"/>
        <w:ind w:left="360"/>
        <w:jc w:val="right"/>
        <w:rPr>
          <w:b/>
          <w:sz w:val="22"/>
        </w:rPr>
      </w:pPr>
    </w:p>
    <w:p w14:paraId="779F0CB2" w14:textId="77777777" w:rsidR="00707E54" w:rsidRDefault="00707E54" w:rsidP="00097B64">
      <w:pPr>
        <w:widowControl/>
        <w:suppressAutoHyphens w:val="0"/>
        <w:ind w:left="360"/>
        <w:jc w:val="right"/>
        <w:rPr>
          <w:b/>
          <w:sz w:val="22"/>
        </w:rPr>
      </w:pPr>
    </w:p>
    <w:p w14:paraId="25553B92" w14:textId="77777777" w:rsidR="00707E54" w:rsidRDefault="00707E54" w:rsidP="00097B64">
      <w:pPr>
        <w:widowControl/>
        <w:suppressAutoHyphens w:val="0"/>
        <w:ind w:left="360"/>
        <w:jc w:val="right"/>
        <w:rPr>
          <w:b/>
          <w:sz w:val="22"/>
        </w:rPr>
      </w:pPr>
    </w:p>
    <w:p w14:paraId="5D222E18" w14:textId="77777777" w:rsidR="00707E54" w:rsidRDefault="00707E54" w:rsidP="00097B64">
      <w:pPr>
        <w:widowControl/>
        <w:suppressAutoHyphens w:val="0"/>
        <w:ind w:left="360"/>
        <w:jc w:val="right"/>
        <w:rPr>
          <w:b/>
          <w:sz w:val="22"/>
        </w:rPr>
      </w:pPr>
    </w:p>
    <w:p w14:paraId="10971352" w14:textId="77777777" w:rsidR="00707E54" w:rsidRDefault="00707E54" w:rsidP="00097B64">
      <w:pPr>
        <w:widowControl/>
        <w:suppressAutoHyphens w:val="0"/>
        <w:ind w:left="360"/>
        <w:jc w:val="right"/>
        <w:rPr>
          <w:b/>
          <w:sz w:val="22"/>
        </w:rPr>
      </w:pPr>
    </w:p>
    <w:p w14:paraId="6613053A" w14:textId="77777777" w:rsidR="00707E54" w:rsidRDefault="00707E54" w:rsidP="00097B64">
      <w:pPr>
        <w:widowControl/>
        <w:suppressAutoHyphens w:val="0"/>
        <w:ind w:left="360"/>
        <w:jc w:val="right"/>
        <w:rPr>
          <w:b/>
          <w:sz w:val="22"/>
        </w:rPr>
      </w:pPr>
    </w:p>
    <w:p w14:paraId="14C78A24" w14:textId="77777777" w:rsidR="00707E54" w:rsidRDefault="00707E54" w:rsidP="00097B64">
      <w:pPr>
        <w:widowControl/>
        <w:suppressAutoHyphens w:val="0"/>
        <w:ind w:left="360"/>
        <w:jc w:val="right"/>
        <w:rPr>
          <w:b/>
          <w:sz w:val="22"/>
        </w:rPr>
      </w:pPr>
    </w:p>
    <w:p w14:paraId="36F20C59" w14:textId="77777777" w:rsidR="00707E54" w:rsidRDefault="00707E54" w:rsidP="00097B64">
      <w:pPr>
        <w:widowControl/>
        <w:suppressAutoHyphens w:val="0"/>
        <w:ind w:left="360"/>
        <w:jc w:val="right"/>
        <w:rPr>
          <w:b/>
          <w:sz w:val="22"/>
        </w:rPr>
      </w:pPr>
    </w:p>
    <w:p w14:paraId="225EDCFE" w14:textId="77777777" w:rsidR="00707E54" w:rsidRDefault="00707E54" w:rsidP="00097B64">
      <w:pPr>
        <w:widowControl/>
        <w:suppressAutoHyphens w:val="0"/>
        <w:ind w:left="360"/>
        <w:jc w:val="right"/>
        <w:rPr>
          <w:b/>
          <w:sz w:val="22"/>
        </w:rPr>
      </w:pPr>
    </w:p>
    <w:p w14:paraId="330235EB" w14:textId="77777777" w:rsidR="00707E54" w:rsidRDefault="00707E54" w:rsidP="00097B64">
      <w:pPr>
        <w:widowControl/>
        <w:suppressAutoHyphens w:val="0"/>
        <w:ind w:left="360"/>
        <w:jc w:val="right"/>
        <w:rPr>
          <w:b/>
          <w:sz w:val="22"/>
        </w:rPr>
      </w:pPr>
    </w:p>
    <w:p w14:paraId="5355DCAC" w14:textId="77777777" w:rsidR="00707E54" w:rsidRDefault="00707E54" w:rsidP="00097B64">
      <w:pPr>
        <w:widowControl/>
        <w:suppressAutoHyphens w:val="0"/>
        <w:ind w:left="360"/>
        <w:jc w:val="right"/>
        <w:rPr>
          <w:b/>
          <w:sz w:val="22"/>
        </w:rPr>
      </w:pPr>
    </w:p>
    <w:p w14:paraId="2BD38583" w14:textId="77777777" w:rsidR="00707E54" w:rsidRDefault="00707E54" w:rsidP="00097B64">
      <w:pPr>
        <w:widowControl/>
        <w:suppressAutoHyphens w:val="0"/>
        <w:ind w:left="360"/>
        <w:jc w:val="right"/>
        <w:rPr>
          <w:b/>
          <w:sz w:val="22"/>
        </w:rPr>
      </w:pPr>
    </w:p>
    <w:p w14:paraId="143FB758" w14:textId="77777777" w:rsidR="00707E54" w:rsidRDefault="00707E54" w:rsidP="00097B64">
      <w:pPr>
        <w:widowControl/>
        <w:suppressAutoHyphens w:val="0"/>
        <w:ind w:left="360"/>
        <w:jc w:val="right"/>
        <w:rPr>
          <w:b/>
          <w:sz w:val="22"/>
        </w:rPr>
      </w:pPr>
    </w:p>
    <w:p w14:paraId="4680F441" w14:textId="77777777" w:rsidR="00707E54" w:rsidRDefault="00707E54" w:rsidP="00097B64">
      <w:pPr>
        <w:widowControl/>
        <w:suppressAutoHyphens w:val="0"/>
        <w:ind w:left="360"/>
        <w:jc w:val="right"/>
        <w:rPr>
          <w:b/>
          <w:sz w:val="22"/>
        </w:rPr>
      </w:pPr>
    </w:p>
    <w:p w14:paraId="6A3D0A7F" w14:textId="77777777" w:rsidR="00707E54" w:rsidRDefault="00707E54" w:rsidP="00097B64">
      <w:pPr>
        <w:widowControl/>
        <w:suppressAutoHyphens w:val="0"/>
        <w:ind w:left="360"/>
        <w:jc w:val="right"/>
        <w:rPr>
          <w:b/>
          <w:sz w:val="22"/>
        </w:rPr>
      </w:pPr>
    </w:p>
    <w:p w14:paraId="260AEAFD" w14:textId="77777777" w:rsidR="00707E54" w:rsidRDefault="00707E54" w:rsidP="00097B64">
      <w:pPr>
        <w:widowControl/>
        <w:suppressAutoHyphens w:val="0"/>
        <w:ind w:left="360"/>
        <w:jc w:val="right"/>
        <w:rPr>
          <w:b/>
          <w:sz w:val="22"/>
        </w:rPr>
      </w:pPr>
    </w:p>
    <w:p w14:paraId="054851CF" w14:textId="77777777" w:rsidR="00707E54" w:rsidRDefault="00707E54" w:rsidP="00097B64">
      <w:pPr>
        <w:widowControl/>
        <w:suppressAutoHyphens w:val="0"/>
        <w:ind w:left="360"/>
        <w:jc w:val="right"/>
        <w:rPr>
          <w:b/>
          <w:sz w:val="22"/>
        </w:rPr>
      </w:pPr>
    </w:p>
    <w:p w14:paraId="7203D776" w14:textId="77777777" w:rsidR="00707E54" w:rsidRDefault="00707E54" w:rsidP="00097B64">
      <w:pPr>
        <w:widowControl/>
        <w:suppressAutoHyphens w:val="0"/>
        <w:ind w:left="360"/>
        <w:jc w:val="right"/>
        <w:rPr>
          <w:b/>
          <w:sz w:val="22"/>
        </w:rPr>
      </w:pPr>
    </w:p>
    <w:p w14:paraId="46F965C5" w14:textId="77777777" w:rsidR="00707E54" w:rsidRDefault="00707E54" w:rsidP="00097B64">
      <w:pPr>
        <w:widowControl/>
        <w:suppressAutoHyphens w:val="0"/>
        <w:ind w:left="360"/>
        <w:jc w:val="right"/>
        <w:rPr>
          <w:b/>
          <w:sz w:val="22"/>
        </w:rPr>
      </w:pPr>
    </w:p>
    <w:p w14:paraId="767DE8A7" w14:textId="77777777" w:rsidR="00707E54" w:rsidRDefault="00707E54" w:rsidP="00097B64">
      <w:pPr>
        <w:widowControl/>
        <w:suppressAutoHyphens w:val="0"/>
        <w:ind w:left="360"/>
        <w:jc w:val="right"/>
        <w:rPr>
          <w:b/>
          <w:sz w:val="22"/>
        </w:rPr>
      </w:pPr>
    </w:p>
    <w:p w14:paraId="2DDB22AA" w14:textId="77777777" w:rsidR="00707E54" w:rsidRDefault="00707E54" w:rsidP="00097B64">
      <w:pPr>
        <w:widowControl/>
        <w:suppressAutoHyphens w:val="0"/>
        <w:ind w:left="360"/>
        <w:jc w:val="right"/>
        <w:rPr>
          <w:b/>
          <w:sz w:val="22"/>
        </w:rPr>
      </w:pPr>
    </w:p>
    <w:p w14:paraId="4EA0C2BB" w14:textId="77777777" w:rsidR="00707E54" w:rsidRDefault="00707E54" w:rsidP="00097B64">
      <w:pPr>
        <w:widowControl/>
        <w:suppressAutoHyphens w:val="0"/>
        <w:ind w:left="360"/>
        <w:jc w:val="right"/>
        <w:rPr>
          <w:b/>
          <w:sz w:val="22"/>
        </w:rPr>
      </w:pPr>
    </w:p>
    <w:p w14:paraId="31C6C72A" w14:textId="77777777" w:rsidR="00707E54" w:rsidRDefault="00707E54" w:rsidP="00097B64">
      <w:pPr>
        <w:widowControl/>
        <w:suppressAutoHyphens w:val="0"/>
        <w:ind w:left="360"/>
        <w:jc w:val="right"/>
        <w:rPr>
          <w:b/>
          <w:sz w:val="22"/>
        </w:rPr>
      </w:pPr>
    </w:p>
    <w:p w14:paraId="17E4DC3B" w14:textId="77777777" w:rsidR="00707E54" w:rsidRDefault="00707E54" w:rsidP="00097B64">
      <w:pPr>
        <w:widowControl/>
        <w:suppressAutoHyphens w:val="0"/>
        <w:ind w:left="360"/>
        <w:jc w:val="right"/>
        <w:rPr>
          <w:b/>
          <w:sz w:val="22"/>
        </w:rPr>
      </w:pPr>
    </w:p>
    <w:p w14:paraId="02EBEB30" w14:textId="77777777" w:rsidR="00707E54" w:rsidRDefault="00707E54" w:rsidP="00097B64">
      <w:pPr>
        <w:widowControl/>
        <w:suppressAutoHyphens w:val="0"/>
        <w:ind w:left="360"/>
        <w:jc w:val="right"/>
        <w:rPr>
          <w:b/>
          <w:sz w:val="22"/>
        </w:rPr>
      </w:pPr>
    </w:p>
    <w:p w14:paraId="63167DFD" w14:textId="3C837196" w:rsidR="00097B64" w:rsidRPr="00081528" w:rsidRDefault="00097B64" w:rsidP="00097B64">
      <w:pPr>
        <w:widowControl/>
        <w:suppressAutoHyphens w:val="0"/>
        <w:ind w:left="360"/>
        <w:jc w:val="right"/>
        <w:rPr>
          <w:b/>
          <w:sz w:val="22"/>
          <w:szCs w:val="22"/>
        </w:rPr>
      </w:pPr>
      <w:r w:rsidRPr="00081528">
        <w:rPr>
          <w:b/>
          <w:sz w:val="22"/>
        </w:rPr>
        <w:lastRenderedPageBreak/>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3AAD794C"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2C1321AA" w:rsidR="00097B64" w:rsidRPr="00081528" w:rsidRDefault="00AE061A" w:rsidP="00097B64">
      <w:pPr>
        <w:widowControl/>
        <w:suppressAutoHyphens w:val="0"/>
        <w:ind w:left="3036" w:hanging="626"/>
        <w:jc w:val="both"/>
        <w:rPr>
          <w:i/>
          <w:sz w:val="22"/>
          <w:szCs w:val="22"/>
          <w:u w:val="single"/>
        </w:rPr>
      </w:pPr>
      <w:r w:rsidRPr="00081528">
        <w:rPr>
          <w:b/>
          <w:sz w:val="22"/>
        </w:rPr>
        <w:t xml:space="preserve">         </w:t>
      </w:r>
      <w:r w:rsidR="00A0082A">
        <w:rPr>
          <w:b/>
          <w:sz w:val="22"/>
        </w:rPr>
        <w:t xml:space="preserve">          </w:t>
      </w:r>
      <w:r w:rsidRPr="00081528">
        <w:rPr>
          <w:b/>
          <w:sz w:val="22"/>
        </w:rPr>
        <w:t xml:space="preserve">   ul. Gołębia 24, 31 – 007 Kraków;</w:t>
      </w:r>
    </w:p>
    <w:p w14:paraId="595B2D07" w14:textId="74FF546A"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00A0082A">
        <w:rPr>
          <w:i/>
          <w:sz w:val="22"/>
        </w:rPr>
        <w:t xml:space="preserve">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r w:rsidRPr="00081528">
        <w:rPr>
          <w:b/>
          <w:sz w:val="22"/>
        </w:rPr>
        <w:t xml:space="preserve">ul. Straszewskiego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636447" w:rsidRDefault="00097B64" w:rsidP="00097B64">
      <w:pPr>
        <w:widowControl/>
        <w:suppressAutoHyphens w:val="0"/>
        <w:ind w:left="1079" w:hanging="540"/>
        <w:jc w:val="both"/>
        <w:outlineLvl w:val="0"/>
        <w:rPr>
          <w:sz w:val="22"/>
          <w:szCs w:val="22"/>
        </w:rPr>
      </w:pPr>
    </w:p>
    <w:p w14:paraId="0DD49D56" w14:textId="24AED81B" w:rsidR="00097B64" w:rsidRPr="00636447" w:rsidRDefault="00097B64" w:rsidP="00A0082A">
      <w:pPr>
        <w:ind w:left="426"/>
        <w:jc w:val="both"/>
        <w:rPr>
          <w:i/>
          <w:iCs/>
          <w:sz w:val="22"/>
          <w:szCs w:val="22"/>
          <w:u w:val="single"/>
        </w:rPr>
      </w:pPr>
      <w:r w:rsidRPr="00636447">
        <w:rPr>
          <w:i/>
          <w:sz w:val="22"/>
          <w:szCs w:val="22"/>
          <w:u w:val="single"/>
        </w:rPr>
        <w:t xml:space="preserve">With reference to the </w:t>
      </w:r>
      <w:r w:rsidR="006717FF" w:rsidRPr="00636447">
        <w:rPr>
          <w:i/>
          <w:sz w:val="22"/>
          <w:szCs w:val="22"/>
          <w:u w:val="single"/>
        </w:rPr>
        <w:t>I</w:t>
      </w:r>
      <w:r w:rsidRPr="00636447">
        <w:rPr>
          <w:i/>
          <w:sz w:val="22"/>
          <w:szCs w:val="22"/>
          <w:u w:val="single"/>
        </w:rPr>
        <w:t xml:space="preserve">nvitation to </w:t>
      </w:r>
      <w:r w:rsidR="006717FF" w:rsidRPr="00636447">
        <w:rPr>
          <w:i/>
          <w:sz w:val="22"/>
          <w:szCs w:val="22"/>
          <w:u w:val="single"/>
        </w:rPr>
        <w:t>t</w:t>
      </w:r>
      <w:r w:rsidRPr="00636447">
        <w:rPr>
          <w:i/>
          <w:sz w:val="22"/>
          <w:szCs w:val="22"/>
          <w:u w:val="single"/>
        </w:rPr>
        <w:t xml:space="preserve">ender </w:t>
      </w:r>
      <w:r w:rsidR="005D721D" w:rsidRPr="00636447">
        <w:rPr>
          <w:i/>
          <w:sz w:val="22"/>
          <w:szCs w:val="22"/>
          <w:u w:val="single"/>
        </w:rPr>
        <w:t xml:space="preserve">for </w:t>
      </w:r>
      <w:r w:rsidR="00A0082A" w:rsidRPr="00636447">
        <w:rPr>
          <w:i/>
          <w:sz w:val="22"/>
          <w:szCs w:val="22"/>
          <w:u w:val="single"/>
        </w:rPr>
        <w:t xml:space="preserve">supply of a </w:t>
      </w:r>
      <w:r w:rsidR="00707E54" w:rsidRPr="00707E54">
        <w:rPr>
          <w:i/>
          <w:sz w:val="22"/>
          <w:szCs w:val="22"/>
          <w:u w:val="single"/>
        </w:rPr>
        <w:t xml:space="preserve">multimodal microscopic stage </w:t>
      </w:r>
      <w:r w:rsidR="00A0082A" w:rsidRPr="00636447">
        <w:rPr>
          <w:i/>
          <w:sz w:val="22"/>
          <w:szCs w:val="22"/>
          <w:u w:val="single"/>
        </w:rPr>
        <w:t>for the needs of the Faculty of Chemistry of the Jagiellonian University</w:t>
      </w:r>
      <w:r w:rsidRPr="00636447">
        <w:rPr>
          <w:i/>
          <w:sz w:val="22"/>
          <w:szCs w:val="22"/>
          <w:u w:val="single"/>
        </w:rPr>
        <w:t>, we hereby submit the following tender:</w:t>
      </w:r>
    </w:p>
    <w:p w14:paraId="30A4A783" w14:textId="77777777" w:rsidR="00097B64" w:rsidRPr="00636447" w:rsidRDefault="00097B64" w:rsidP="004C0A94">
      <w:pPr>
        <w:pStyle w:val="Tekstpodstawowy"/>
        <w:spacing w:line="240" w:lineRule="auto"/>
        <w:ind w:left="966"/>
        <w:jc w:val="right"/>
        <w:rPr>
          <w:rFonts w:ascii="Times New Roman" w:hAnsi="Times New Roman"/>
          <w:i/>
          <w:sz w:val="22"/>
          <w:szCs w:val="22"/>
        </w:rPr>
      </w:pPr>
    </w:p>
    <w:p w14:paraId="0C9E8089" w14:textId="43A553EF" w:rsidR="00636447" w:rsidRDefault="008F03DE"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 xml:space="preserve">we offer to perform the subject matter of the contract for the total </w:t>
      </w:r>
      <w:bookmarkStart w:id="7" w:name="_Hlk146105082"/>
      <w:r w:rsidRPr="00636447">
        <w:rPr>
          <w:sz w:val="22"/>
          <w:szCs w:val="22"/>
        </w:rPr>
        <w:t>net amount of ..........</w:t>
      </w:r>
      <w:r w:rsidR="00A0082A" w:rsidRPr="00636447">
        <w:rPr>
          <w:sz w:val="22"/>
          <w:szCs w:val="22"/>
        </w:rPr>
        <w:t>............................PLN</w:t>
      </w:r>
      <w:r w:rsidRPr="00636447">
        <w:rPr>
          <w:sz w:val="22"/>
          <w:szCs w:val="22"/>
        </w:rPr>
        <w:t xml:space="preserve">, </w:t>
      </w:r>
      <w:r w:rsidR="00A0082A" w:rsidRPr="00636447">
        <w:rPr>
          <w:sz w:val="22"/>
          <w:szCs w:val="22"/>
        </w:rPr>
        <w:t xml:space="preserve">plus due VAT in the amount of …%* , which gives the gross amount of ……………… PLN </w:t>
      </w:r>
      <w:r w:rsidR="00636447" w:rsidRPr="00636447">
        <w:rPr>
          <w:sz w:val="22"/>
          <w:szCs w:val="22"/>
        </w:rPr>
        <w:t>(in words:………… PLN)</w:t>
      </w:r>
      <w:r w:rsidR="00384EC5">
        <w:rPr>
          <w:sz w:val="22"/>
          <w:szCs w:val="22"/>
        </w:rPr>
        <w:t>,</w:t>
      </w:r>
      <w:bookmarkEnd w:id="7"/>
      <w:r w:rsidR="00384EC5" w:rsidRPr="00384EC5">
        <w:t xml:space="preserve"> </w:t>
      </w:r>
      <w:r w:rsidR="00384EC5" w:rsidRPr="00384EC5">
        <w:rPr>
          <w:sz w:val="22"/>
          <w:szCs w:val="22"/>
        </w:rPr>
        <w:t>including</w:t>
      </w:r>
      <w:r w:rsidR="00384EC5">
        <w:rPr>
          <w:sz w:val="22"/>
          <w:szCs w:val="22"/>
        </w:rPr>
        <w:t xml:space="preserve"> computer workstation: </w:t>
      </w:r>
      <w:r w:rsidR="00384EC5" w:rsidRPr="00384EC5">
        <w:rPr>
          <w:sz w:val="22"/>
          <w:szCs w:val="22"/>
        </w:rPr>
        <w:t>net amount of ......................................PLN, plus due VAT in the amount of …%* , which gives the gross amount of ……………… PLN (in words:………… PLN),</w:t>
      </w:r>
      <w:r w:rsidR="00384EC5">
        <w:rPr>
          <w:sz w:val="22"/>
          <w:szCs w:val="22"/>
        </w:rPr>
        <w:t xml:space="preserve"> </w:t>
      </w:r>
      <w:r w:rsidR="00636447" w:rsidRPr="00636447">
        <w:rPr>
          <w:sz w:val="22"/>
          <w:szCs w:val="22"/>
        </w:rPr>
        <w:t xml:space="preserve"> </w:t>
      </w:r>
      <w:r w:rsidRPr="00636447">
        <w:rPr>
          <w:sz w:val="22"/>
          <w:szCs w:val="22"/>
        </w:rPr>
        <w:t>whereas the given price includes all the costs indicated in point 8) 1. of the Invitations.</w:t>
      </w:r>
    </w:p>
    <w:p w14:paraId="7993A389"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declare that we offer at least a 12-month guarantee under the terms and conditions of the and conditions indicated in the Invitation and its annexes,</w:t>
      </w:r>
    </w:p>
    <w:p w14:paraId="763B8C0B"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Pr>
          <w:sz w:val="22"/>
          <w:szCs w:val="22"/>
        </w:rPr>
        <w:t>w</w:t>
      </w:r>
      <w:r w:rsidRPr="00636447">
        <w:rPr>
          <w:sz w:val="22"/>
          <w:szCs w:val="22"/>
        </w:rPr>
        <w:t>e declare that we have become acquainted with the provisions of the Invitation and consider ourselves bound by the terms and conditions and rules of procedure specified therein,</w:t>
      </w:r>
    </w:p>
    <w:p w14:paraId="660886DF" w14:textId="65788951" w:rsidR="00636447" w:rsidRP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declare that we have familiarised ourselves with the contractual terms and requirements and declare that we are bound by these provisions,</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046003B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t>we declare that we are not subject to exclusion from the procedure pursuant to Article 7(1) of the Act of 13 April 2022 on special solutions to counteract support for aggression against Ukraine and to protect national security (Journal of Laws of 202</w:t>
      </w:r>
      <w:r w:rsidR="00636447">
        <w:rPr>
          <w:rFonts w:ascii="Times New Roman" w:hAnsi="Times New Roman"/>
        </w:rPr>
        <w:t>3</w:t>
      </w:r>
      <w:r w:rsidRPr="00081528">
        <w:rPr>
          <w:rFonts w:ascii="Times New Roman" w:hAnsi="Times New Roman"/>
        </w:rPr>
        <w:t xml:space="preserve">, item </w:t>
      </w:r>
      <w:r w:rsidR="00636447">
        <w:rPr>
          <w:rFonts w:ascii="Times New Roman" w:hAnsi="Times New Roman"/>
        </w:rPr>
        <w:t>129</w:t>
      </w:r>
      <w:r w:rsidRPr="00081528">
        <w:rPr>
          <w:rFonts w:ascii="Times New Roman" w:hAnsi="Times New Roman"/>
        </w:rPr>
        <w:t>),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 xml:space="preserve">in </w:t>
      </w:r>
      <w:r w:rsidR="00C92824">
        <w:rPr>
          <w:rFonts w:ascii="Times New Roman" w:hAnsi="Times New Roman"/>
        </w:rPr>
        <w:lastRenderedPageBreak/>
        <w:t>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7E034F23" w:rsidR="00097B64" w:rsidRPr="00636447" w:rsidRDefault="00636447" w:rsidP="004C0A94">
      <w:pPr>
        <w:widowControl/>
        <w:suppressAutoHyphens w:val="0"/>
        <w:ind w:left="851" w:hanging="283"/>
        <w:jc w:val="both"/>
        <w:rPr>
          <w:sz w:val="22"/>
          <w:szCs w:val="22"/>
        </w:rPr>
      </w:pPr>
      <w:r>
        <w:rPr>
          <w:sz w:val="22"/>
        </w:rPr>
        <w:t>8</w:t>
      </w:r>
      <w:r w:rsidR="000D0DE9" w:rsidRPr="00081528">
        <w:rPr>
          <w:sz w:val="22"/>
        </w:rPr>
        <w:t xml:space="preserve">) The person authorised to contact the Contracting Authority in respect of the submitted tender </w:t>
      </w:r>
      <w:r w:rsidR="000D0DE9" w:rsidRPr="00636447">
        <w:rPr>
          <w:sz w:val="22"/>
          <w:szCs w:val="22"/>
        </w:rPr>
        <w:t xml:space="preserve">and in matters relating to the possible execution of the Contract is: ……….…………….., e-mail address: …………………., tel.: ………………….. </w:t>
      </w:r>
      <w:r w:rsidR="000D0DE9" w:rsidRPr="00636447">
        <w:rPr>
          <w:i/>
          <w:sz w:val="22"/>
          <w:szCs w:val="22"/>
        </w:rPr>
        <w:t>(can be completed optionally)</w:t>
      </w:r>
    </w:p>
    <w:p w14:paraId="096BCA3D" w14:textId="64CA6FB8" w:rsidR="00097B64" w:rsidRPr="00636447" w:rsidRDefault="00636447" w:rsidP="004C0A94">
      <w:pPr>
        <w:widowControl/>
        <w:suppressAutoHyphens w:val="0"/>
        <w:ind w:left="852" w:hanging="284"/>
        <w:jc w:val="both"/>
        <w:rPr>
          <w:sz w:val="22"/>
          <w:szCs w:val="22"/>
        </w:rPr>
      </w:pPr>
      <w:r w:rsidRPr="00636447">
        <w:rPr>
          <w:sz w:val="22"/>
          <w:szCs w:val="22"/>
        </w:rPr>
        <w:t>9</w:t>
      </w:r>
      <w:r w:rsidR="00097B64" w:rsidRPr="00636447">
        <w:rPr>
          <w:sz w:val="22"/>
          <w:szCs w:val="22"/>
        </w:rPr>
        <w:t>) Annexes to the Tender Form:</w:t>
      </w:r>
    </w:p>
    <w:p w14:paraId="6F1ED916" w14:textId="592D86D6" w:rsidR="00636447" w:rsidRPr="00636447" w:rsidRDefault="00097B64" w:rsidP="00636447">
      <w:pPr>
        <w:pStyle w:val="Tekstpodstawowy"/>
        <w:numPr>
          <w:ilvl w:val="0"/>
          <w:numId w:val="40"/>
        </w:numPr>
        <w:spacing w:line="240" w:lineRule="auto"/>
        <w:jc w:val="left"/>
        <w:outlineLvl w:val="0"/>
        <w:rPr>
          <w:rFonts w:ascii="Times New Roman" w:hAnsi="Times New Roman"/>
          <w:b/>
          <w:bCs/>
          <w:sz w:val="22"/>
          <w:szCs w:val="22"/>
        </w:rPr>
      </w:pPr>
      <w:r w:rsidRPr="00636447">
        <w:rPr>
          <w:rFonts w:ascii="Times New Roman" w:hAnsi="Times New Roman"/>
          <w:sz w:val="22"/>
          <w:szCs w:val="22"/>
        </w:rPr>
        <w:t xml:space="preserve">Annex No. 1 </w:t>
      </w:r>
      <w:r w:rsidR="00636447" w:rsidRPr="00636447">
        <w:rPr>
          <w:rFonts w:ascii="Times New Roman" w:hAnsi="Times New Roman"/>
          <w:sz w:val="22"/>
          <w:szCs w:val="22"/>
        </w:rPr>
        <w:t>–</w:t>
      </w:r>
      <w:r w:rsidRPr="00636447">
        <w:rPr>
          <w:rFonts w:ascii="Times New Roman" w:hAnsi="Times New Roman"/>
          <w:sz w:val="22"/>
          <w:szCs w:val="22"/>
        </w:rPr>
        <w:t xml:space="preserve"> </w:t>
      </w:r>
      <w:r w:rsidR="00636447" w:rsidRPr="00636447">
        <w:rPr>
          <w:rFonts w:ascii="Times New Roman" w:hAnsi="Times New Roman"/>
          <w:sz w:val="22"/>
          <w:szCs w:val="22"/>
        </w:rPr>
        <w:t>Contractor’s Declaration</w:t>
      </w:r>
      <w:r w:rsidR="00636447" w:rsidRPr="00636447">
        <w:rPr>
          <w:rFonts w:ascii="Times New Roman" w:hAnsi="Times New Roman"/>
          <w:bCs/>
          <w:sz w:val="22"/>
          <w:szCs w:val="22"/>
          <w:lang w:val="en"/>
        </w:rPr>
        <w:t xml:space="preserve"> </w:t>
      </w:r>
    </w:p>
    <w:p w14:paraId="073A4C72" w14:textId="429A9529" w:rsidR="00097B64" w:rsidRPr="00636447" w:rsidRDefault="00636447"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 xml:space="preserve">Annex No. 2 - </w:t>
      </w:r>
      <w:r w:rsidRPr="00636447">
        <w:rPr>
          <w:rFonts w:ascii="Times New Roman" w:hAnsi="Times New Roman"/>
          <w:bCs/>
          <w:lang w:val="en"/>
        </w:rPr>
        <w:t>Calculation Of The Tender Price</w:t>
      </w:r>
    </w:p>
    <w:p w14:paraId="4DBFF769" w14:textId="77777777" w:rsidR="00097B64" w:rsidRPr="00636447"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4C42F6C7" w:rsidR="00097B64" w:rsidRPr="00081528" w:rsidRDefault="00097B64" w:rsidP="005B7C63">
      <w:pPr>
        <w:widowControl/>
        <w:suppressAutoHyphens w:val="0"/>
        <w:ind w:left="4674" w:hanging="138"/>
        <w:jc w:val="right"/>
        <w:rPr>
          <w:i/>
          <w:iCs/>
          <w:sz w:val="22"/>
        </w:rPr>
      </w:pPr>
      <w:bookmarkStart w:id="8" w:name="_Hlk118988697"/>
      <w:r w:rsidRPr="00081528">
        <w:rPr>
          <w:i/>
          <w:sz w:val="22"/>
        </w:rPr>
        <w:t>(signature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8"/>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5A129CD3" w14:textId="77777777" w:rsidR="00636447" w:rsidRPr="00081528" w:rsidRDefault="00636447" w:rsidP="00636447">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Pr>
          <w:b/>
          <w:i/>
          <w:sz w:val="22"/>
          <w:u w:val="single"/>
        </w:rPr>
        <w:t>T</w:t>
      </w:r>
      <w:r w:rsidRPr="00081528">
        <w:rPr>
          <w:b/>
          <w:i/>
          <w:sz w:val="22"/>
          <w:u w:val="single"/>
        </w:rPr>
        <w:t xml:space="preserve">emplate </w:t>
      </w:r>
      <w:r>
        <w:rPr>
          <w:b/>
          <w:i/>
          <w:sz w:val="22"/>
          <w:u w:val="single"/>
        </w:rPr>
        <w:t>T</w:t>
      </w:r>
      <w:r w:rsidRPr="00081528">
        <w:rPr>
          <w:b/>
          <w:i/>
          <w:sz w:val="22"/>
          <w:u w:val="single"/>
        </w:rPr>
        <w:t xml:space="preserve">ender </w:t>
      </w:r>
      <w:r>
        <w:rPr>
          <w:b/>
          <w:i/>
          <w:sz w:val="22"/>
          <w:u w:val="single"/>
        </w:rPr>
        <w:t>F</w:t>
      </w:r>
      <w:r w:rsidRPr="00081528">
        <w:rPr>
          <w:b/>
          <w:i/>
          <w:sz w:val="22"/>
          <w:u w:val="single"/>
        </w:rPr>
        <w:t>orm and its annexes shall be filled in or crossed out by the Contractor as appropriate to the content</w:t>
      </w: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636447" w:rsidRDefault="00097B64" w:rsidP="00097B64">
      <w:pPr>
        <w:pStyle w:val="Tekstpodstawowy"/>
        <w:spacing w:line="240" w:lineRule="auto"/>
        <w:ind w:left="540"/>
        <w:jc w:val="right"/>
        <w:outlineLvl w:val="0"/>
        <w:rPr>
          <w:rFonts w:ascii="Times New Roman" w:hAnsi="Times New Roman"/>
          <w:b/>
          <w:bCs/>
          <w:sz w:val="22"/>
          <w:szCs w:val="20"/>
        </w:rPr>
      </w:pPr>
      <w:r w:rsidRPr="00636447">
        <w:rPr>
          <w:rFonts w:ascii="Times New Roman" w:hAnsi="Times New Roman"/>
          <w:b/>
          <w:sz w:val="22"/>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17228D06" w:rsidR="00097B64" w:rsidRPr="00081528" w:rsidRDefault="00097B64" w:rsidP="00E439B6">
      <w:pPr>
        <w:widowControl/>
        <w:tabs>
          <w:tab w:val="num" w:pos="2937"/>
        </w:tabs>
        <w:suppressAutoHyphens w:val="0"/>
        <w:spacing w:line="360" w:lineRule="auto"/>
        <w:jc w:val="both"/>
        <w:rPr>
          <w:sz w:val="22"/>
          <w:szCs w:val="22"/>
        </w:rPr>
      </w:pPr>
      <w:r w:rsidRPr="00081528">
        <w:rPr>
          <w:sz w:val="22"/>
        </w:rPr>
        <w:t xml:space="preserve">By submitting a tender for the selection of a </w:t>
      </w:r>
      <w:r w:rsidRPr="00636447">
        <w:rPr>
          <w:sz w:val="22"/>
          <w:szCs w:val="22"/>
        </w:rPr>
        <w:t xml:space="preserve">Contractor </w:t>
      </w:r>
      <w:r w:rsidR="00636447" w:rsidRPr="00636447">
        <w:rPr>
          <w:sz w:val="22"/>
          <w:szCs w:val="22"/>
        </w:rPr>
        <w:t xml:space="preserve">for the supply of a </w:t>
      </w:r>
      <w:r w:rsidR="00707E54" w:rsidRPr="00707E54">
        <w:rPr>
          <w:sz w:val="22"/>
          <w:szCs w:val="22"/>
        </w:rPr>
        <w:t xml:space="preserve">multimodal microscopic stage </w:t>
      </w:r>
      <w:r w:rsidR="00636447" w:rsidRPr="00636447">
        <w:rPr>
          <w:sz w:val="22"/>
          <w:szCs w:val="22"/>
        </w:rPr>
        <w:t>for the needs of the Faculty of Chemistry of the Jagiellonian University</w:t>
      </w:r>
      <w:r w:rsidRPr="00636447">
        <w:rPr>
          <w:sz w:val="22"/>
          <w:szCs w:val="22"/>
        </w:rPr>
        <w:t xml:space="preserve">, I declare that the prerequisites described in section 9) sub. </w:t>
      </w:r>
      <w:r w:rsidR="00636447">
        <w:rPr>
          <w:sz w:val="22"/>
          <w:szCs w:val="22"/>
        </w:rPr>
        <w:t>8</w:t>
      </w:r>
      <w:r w:rsidRPr="00636447">
        <w:rPr>
          <w:sz w:val="22"/>
          <w:szCs w:val="22"/>
        </w:rPr>
        <w:t xml:space="preserve"> of the “Invitation to Tender” resulting in rejection</w:t>
      </w:r>
      <w:r w:rsidRPr="00081528">
        <w:rPr>
          <w:sz w:val="22"/>
        </w:rPr>
        <w:t xml:space="preserve">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3494D1D7" w:rsidR="00097B64" w:rsidRPr="00081528" w:rsidRDefault="00097B64" w:rsidP="00097B64">
      <w:pPr>
        <w:widowControl/>
        <w:suppressAutoHyphens w:val="0"/>
        <w:ind w:left="4248" w:firstLine="708"/>
        <w:jc w:val="right"/>
        <w:rPr>
          <w:i/>
          <w:iCs/>
          <w:sz w:val="22"/>
          <w:szCs w:val="22"/>
        </w:rPr>
      </w:pPr>
      <w:r w:rsidRPr="00081528">
        <w:rPr>
          <w:i/>
          <w:sz w:val="22"/>
        </w:rPr>
        <w:t>(signature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916698" w:rsidRDefault="00B245F8" w:rsidP="00B245F8">
      <w:pPr>
        <w:pStyle w:val="Tekstpodstawowy"/>
        <w:spacing w:line="240" w:lineRule="auto"/>
        <w:ind w:left="540"/>
        <w:jc w:val="right"/>
        <w:outlineLvl w:val="0"/>
        <w:rPr>
          <w:rFonts w:ascii="Times New Roman" w:hAnsi="Times New Roman"/>
          <w:b/>
          <w:bCs/>
          <w:sz w:val="22"/>
        </w:rPr>
      </w:pPr>
      <w:r w:rsidRPr="00916698">
        <w:rPr>
          <w:rFonts w:ascii="Times New Roman" w:hAnsi="Times New Roman"/>
          <w:b/>
          <w:bCs/>
          <w:sz w:val="22"/>
          <w:lang w:val="en"/>
        </w:rPr>
        <w:lastRenderedPageBreak/>
        <w:t>Appendix No. 2 to the tender form</w:t>
      </w:r>
    </w:p>
    <w:p w14:paraId="3E21EF93" w14:textId="6345BD91" w:rsidR="00B245F8" w:rsidRPr="00916698" w:rsidRDefault="00B245F8" w:rsidP="00B245F8">
      <w:pPr>
        <w:pStyle w:val="Tekstpodstawowy"/>
        <w:spacing w:line="240" w:lineRule="auto"/>
        <w:rPr>
          <w:rFonts w:ascii="Times New Roman" w:hAnsi="Times New Roman"/>
          <w:i/>
          <w:iCs/>
          <w:sz w:val="22"/>
        </w:rPr>
      </w:pPr>
      <w:r w:rsidRPr="00916698">
        <w:rPr>
          <w:rFonts w:ascii="Times New Roman" w:hAnsi="Times New Roman"/>
          <w:i/>
          <w:iCs/>
          <w:sz w:val="22"/>
          <w:lang w:val="en"/>
        </w:rPr>
        <w:t xml:space="preserve">    </w:t>
      </w:r>
    </w:p>
    <w:p w14:paraId="36F0BFA2" w14:textId="77777777" w:rsidR="00B245F8" w:rsidRPr="00916698" w:rsidRDefault="00B245F8" w:rsidP="00B245F8">
      <w:pPr>
        <w:pStyle w:val="Tekstpodstawowy"/>
        <w:spacing w:line="240" w:lineRule="auto"/>
        <w:outlineLvl w:val="0"/>
        <w:rPr>
          <w:rFonts w:ascii="Times New Roman" w:hAnsi="Times New Roman"/>
          <w:b/>
          <w:bCs/>
          <w:sz w:val="22"/>
        </w:rPr>
      </w:pPr>
    </w:p>
    <w:p w14:paraId="4CF46C8A" w14:textId="77777777" w:rsidR="00B245F8" w:rsidRPr="00916698" w:rsidRDefault="00B245F8" w:rsidP="00B245F8">
      <w:pPr>
        <w:pStyle w:val="Tekstpodstawowy"/>
        <w:spacing w:line="240" w:lineRule="auto"/>
        <w:ind w:left="540"/>
        <w:jc w:val="center"/>
        <w:outlineLvl w:val="0"/>
        <w:rPr>
          <w:rFonts w:ascii="Times New Roman" w:hAnsi="Times New Roman"/>
          <w:b/>
          <w:bCs/>
          <w:sz w:val="22"/>
        </w:rPr>
      </w:pPr>
    </w:p>
    <w:p w14:paraId="57F4B6EF" w14:textId="77777777" w:rsidR="00B245F8" w:rsidRPr="00916698" w:rsidRDefault="00B245F8" w:rsidP="00B245F8">
      <w:pPr>
        <w:pStyle w:val="Tekstpodstawowy"/>
        <w:spacing w:line="240" w:lineRule="auto"/>
        <w:ind w:left="540"/>
        <w:jc w:val="center"/>
        <w:outlineLvl w:val="0"/>
        <w:rPr>
          <w:rFonts w:ascii="Times New Roman" w:hAnsi="Times New Roman"/>
          <w:b/>
          <w:bCs/>
          <w:sz w:val="22"/>
          <w:lang w:val="en"/>
        </w:rPr>
      </w:pPr>
      <w:r w:rsidRPr="00916698">
        <w:rPr>
          <w:rFonts w:ascii="Times New Roman" w:hAnsi="Times New Roman"/>
          <w:b/>
          <w:bCs/>
          <w:sz w:val="22"/>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1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719"/>
        <w:gridCol w:w="2503"/>
        <w:gridCol w:w="1083"/>
        <w:gridCol w:w="1976"/>
        <w:gridCol w:w="1976"/>
      </w:tblGrid>
      <w:tr w:rsidR="00916698" w:rsidRPr="00125B29" w14:paraId="3636E0B0" w14:textId="63990289" w:rsidTr="00916698">
        <w:trPr>
          <w:trHeight w:val="532"/>
        </w:trPr>
        <w:tc>
          <w:tcPr>
            <w:tcW w:w="2387" w:type="dxa"/>
            <w:shd w:val="clear" w:color="auto" w:fill="auto"/>
            <w:vAlign w:val="center"/>
          </w:tcPr>
          <w:p w14:paraId="399C4767" w14:textId="6B943035"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Subject of the contract</w:t>
            </w:r>
          </w:p>
        </w:tc>
        <w:tc>
          <w:tcPr>
            <w:tcW w:w="1719" w:type="dxa"/>
            <w:shd w:val="clear" w:color="auto" w:fill="auto"/>
            <w:vAlign w:val="center"/>
          </w:tcPr>
          <w:p w14:paraId="3B6C142F" w14:textId="10EFF9D8"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Model</w:t>
            </w:r>
          </w:p>
        </w:tc>
        <w:tc>
          <w:tcPr>
            <w:tcW w:w="2503" w:type="dxa"/>
            <w:vAlign w:val="center"/>
          </w:tcPr>
          <w:p w14:paraId="7C2BF25E" w14:textId="5D4C19DC"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Producer</w:t>
            </w:r>
          </w:p>
        </w:tc>
        <w:tc>
          <w:tcPr>
            <w:tcW w:w="1083" w:type="dxa"/>
            <w:vAlign w:val="center"/>
          </w:tcPr>
          <w:p w14:paraId="3C4F19C7" w14:textId="4B88F3CC" w:rsidR="00916698" w:rsidRPr="00916698" w:rsidRDefault="00916698" w:rsidP="003268F5">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quantity pcs</w:t>
            </w:r>
          </w:p>
        </w:tc>
        <w:tc>
          <w:tcPr>
            <w:tcW w:w="1976" w:type="dxa"/>
            <w:shd w:val="clear" w:color="auto" w:fill="auto"/>
            <w:vAlign w:val="center"/>
          </w:tcPr>
          <w:p w14:paraId="419CC4CE" w14:textId="5E3126CB" w:rsidR="00916698" w:rsidRPr="00916698" w:rsidRDefault="00916698" w:rsidP="00916698">
            <w:pPr>
              <w:pStyle w:val="Nagwek"/>
              <w:spacing w:line="240" w:lineRule="auto"/>
              <w:jc w:val="center"/>
              <w:rPr>
                <w:rFonts w:ascii="Times New Roman" w:eastAsia="Calibri" w:hAnsi="Times New Roman"/>
                <w:b/>
                <w:bCs/>
                <w:sz w:val="22"/>
                <w:lang w:val="pl-PL"/>
              </w:rPr>
            </w:pPr>
            <w:r w:rsidRPr="00916698">
              <w:rPr>
                <w:rFonts w:ascii="Times New Roman" w:eastAsia="Calibri" w:hAnsi="Times New Roman"/>
                <w:b/>
                <w:bCs/>
                <w:sz w:val="22"/>
                <w:lang w:val="en"/>
              </w:rPr>
              <w:t>the net value</w:t>
            </w:r>
          </w:p>
        </w:tc>
        <w:tc>
          <w:tcPr>
            <w:tcW w:w="1976" w:type="dxa"/>
            <w:vAlign w:val="center"/>
          </w:tcPr>
          <w:p w14:paraId="000339E2" w14:textId="30250BDB" w:rsidR="00916698" w:rsidRPr="00916698" w:rsidRDefault="00916698" w:rsidP="00921B2C">
            <w:pPr>
              <w:pStyle w:val="Nagwek"/>
              <w:spacing w:line="240" w:lineRule="auto"/>
              <w:jc w:val="center"/>
              <w:rPr>
                <w:rFonts w:ascii="Times New Roman" w:eastAsia="Calibri" w:hAnsi="Times New Roman"/>
                <w:b/>
                <w:bCs/>
                <w:sz w:val="22"/>
                <w:lang w:val="en"/>
              </w:rPr>
            </w:pPr>
            <w:r w:rsidRPr="00916698">
              <w:rPr>
                <w:rFonts w:ascii="Times New Roman" w:eastAsia="Calibri" w:hAnsi="Times New Roman"/>
                <w:b/>
                <w:bCs/>
                <w:sz w:val="22"/>
                <w:lang w:val="en"/>
              </w:rPr>
              <w:t>gross value</w:t>
            </w:r>
          </w:p>
        </w:tc>
      </w:tr>
      <w:tr w:rsidR="00916698" w:rsidRPr="00125B29" w14:paraId="6DFB3677" w14:textId="16D04D19" w:rsidTr="00916698">
        <w:trPr>
          <w:trHeight w:val="1701"/>
        </w:trPr>
        <w:tc>
          <w:tcPr>
            <w:tcW w:w="2387" w:type="dxa"/>
            <w:shd w:val="clear" w:color="auto" w:fill="auto"/>
            <w:vAlign w:val="center"/>
          </w:tcPr>
          <w:p w14:paraId="0841381E" w14:textId="4CEEDE60" w:rsidR="00916698" w:rsidRPr="00916698" w:rsidRDefault="00707E54" w:rsidP="0075197F">
            <w:pPr>
              <w:rPr>
                <w:sz w:val="22"/>
              </w:rPr>
            </w:pPr>
            <w:r w:rsidRPr="00707E54">
              <w:rPr>
                <w:sz w:val="22"/>
              </w:rPr>
              <w:t xml:space="preserve">multimodal microscopic stage </w:t>
            </w:r>
            <w:r w:rsidR="00916698" w:rsidRPr="00916698">
              <w:rPr>
                <w:sz w:val="22"/>
              </w:rPr>
              <w:t>as per the invitation</w:t>
            </w:r>
          </w:p>
          <w:p w14:paraId="7DC0EB32" w14:textId="49129191" w:rsidR="00916698" w:rsidRPr="00916698" w:rsidRDefault="00916698" w:rsidP="0075197F">
            <w:pPr>
              <w:spacing w:before="100" w:beforeAutospacing="1" w:after="100" w:afterAutospacing="1"/>
              <w:rPr>
                <w:rFonts w:eastAsia="Calibri"/>
                <w:sz w:val="22"/>
              </w:rPr>
            </w:pPr>
            <w:r w:rsidRPr="00916698">
              <w:rPr>
                <w:sz w:val="22"/>
              </w:rPr>
              <w:t>/supply with accompanying services/</w:t>
            </w:r>
          </w:p>
        </w:tc>
        <w:tc>
          <w:tcPr>
            <w:tcW w:w="1719" w:type="dxa"/>
            <w:shd w:val="clear" w:color="auto" w:fill="auto"/>
            <w:vAlign w:val="center"/>
          </w:tcPr>
          <w:p w14:paraId="6D0BE29C" w14:textId="77777777" w:rsidR="00916698" w:rsidRPr="00916698" w:rsidRDefault="00916698" w:rsidP="003268F5">
            <w:pPr>
              <w:pStyle w:val="Nagwek"/>
              <w:spacing w:line="240" w:lineRule="auto"/>
              <w:jc w:val="both"/>
              <w:rPr>
                <w:rFonts w:ascii="Times New Roman" w:eastAsia="Calibri" w:hAnsi="Times New Roman"/>
                <w:sz w:val="22"/>
              </w:rPr>
            </w:pPr>
          </w:p>
        </w:tc>
        <w:tc>
          <w:tcPr>
            <w:tcW w:w="2503" w:type="dxa"/>
          </w:tcPr>
          <w:p w14:paraId="7909BB4C" w14:textId="77777777" w:rsidR="00916698" w:rsidRPr="00916698" w:rsidRDefault="00916698" w:rsidP="003268F5">
            <w:pPr>
              <w:pStyle w:val="Nagwek"/>
              <w:spacing w:line="240" w:lineRule="auto"/>
              <w:jc w:val="center"/>
              <w:rPr>
                <w:rFonts w:ascii="Times New Roman" w:eastAsia="Calibri" w:hAnsi="Times New Roman"/>
                <w:sz w:val="22"/>
              </w:rPr>
            </w:pPr>
          </w:p>
        </w:tc>
        <w:tc>
          <w:tcPr>
            <w:tcW w:w="1083" w:type="dxa"/>
            <w:vAlign w:val="center"/>
          </w:tcPr>
          <w:p w14:paraId="7C0167D7" w14:textId="3CFE0B71" w:rsidR="00916698" w:rsidRPr="00916698" w:rsidRDefault="00916698" w:rsidP="003268F5">
            <w:pPr>
              <w:pStyle w:val="Nagwek"/>
              <w:spacing w:line="240" w:lineRule="auto"/>
              <w:jc w:val="center"/>
              <w:rPr>
                <w:rFonts w:ascii="Times New Roman" w:eastAsia="Calibri" w:hAnsi="Times New Roman"/>
                <w:sz w:val="22"/>
              </w:rPr>
            </w:pPr>
            <w:r w:rsidRPr="00916698">
              <w:rPr>
                <w:rFonts w:ascii="Times New Roman" w:eastAsia="Calibri" w:hAnsi="Times New Roman"/>
                <w:sz w:val="22"/>
              </w:rPr>
              <w:t>1</w:t>
            </w:r>
          </w:p>
        </w:tc>
        <w:tc>
          <w:tcPr>
            <w:tcW w:w="1976" w:type="dxa"/>
            <w:shd w:val="clear" w:color="auto" w:fill="auto"/>
            <w:vAlign w:val="center"/>
          </w:tcPr>
          <w:p w14:paraId="5CF995F8" w14:textId="77777777" w:rsidR="00916698" w:rsidRPr="00916698" w:rsidRDefault="00916698" w:rsidP="003268F5">
            <w:pPr>
              <w:pStyle w:val="Nagwek"/>
              <w:spacing w:line="240" w:lineRule="auto"/>
              <w:jc w:val="both"/>
              <w:rPr>
                <w:rFonts w:ascii="Times New Roman" w:eastAsia="Calibri" w:hAnsi="Times New Roman"/>
                <w:sz w:val="22"/>
              </w:rPr>
            </w:pPr>
          </w:p>
        </w:tc>
        <w:tc>
          <w:tcPr>
            <w:tcW w:w="1976" w:type="dxa"/>
          </w:tcPr>
          <w:p w14:paraId="502A8230" w14:textId="77777777" w:rsidR="00916698" w:rsidRPr="00916698" w:rsidRDefault="00916698" w:rsidP="003268F5">
            <w:pPr>
              <w:pStyle w:val="Nagwek"/>
              <w:spacing w:line="240" w:lineRule="auto"/>
              <w:jc w:val="both"/>
              <w:rPr>
                <w:rFonts w:ascii="Times New Roman" w:eastAsia="Calibri" w:hAnsi="Times New Roman"/>
                <w:sz w:val="22"/>
              </w:rPr>
            </w:pPr>
          </w:p>
        </w:tc>
      </w:tr>
      <w:tr w:rsidR="00707E54" w:rsidRPr="00125B29" w14:paraId="22FF5DDE" w14:textId="77777777" w:rsidTr="00916698">
        <w:trPr>
          <w:trHeight w:val="1701"/>
        </w:trPr>
        <w:tc>
          <w:tcPr>
            <w:tcW w:w="2387" w:type="dxa"/>
            <w:shd w:val="clear" w:color="auto" w:fill="auto"/>
            <w:vAlign w:val="center"/>
          </w:tcPr>
          <w:p w14:paraId="7F8A6E13" w14:textId="0F1B81F3" w:rsidR="00707E54" w:rsidRPr="00707E54" w:rsidRDefault="00707E54" w:rsidP="0075197F">
            <w:pPr>
              <w:rPr>
                <w:sz w:val="22"/>
              </w:rPr>
            </w:pPr>
            <w:r w:rsidRPr="00707E54">
              <w:rPr>
                <w:sz w:val="22"/>
              </w:rPr>
              <w:t>computer workstation</w:t>
            </w:r>
          </w:p>
        </w:tc>
        <w:tc>
          <w:tcPr>
            <w:tcW w:w="1719" w:type="dxa"/>
            <w:shd w:val="clear" w:color="auto" w:fill="auto"/>
            <w:vAlign w:val="center"/>
          </w:tcPr>
          <w:p w14:paraId="7CADD0F9" w14:textId="77777777" w:rsidR="00707E54" w:rsidRPr="00916698" w:rsidRDefault="00707E54" w:rsidP="003268F5">
            <w:pPr>
              <w:pStyle w:val="Nagwek"/>
              <w:spacing w:line="240" w:lineRule="auto"/>
              <w:jc w:val="both"/>
              <w:rPr>
                <w:rFonts w:ascii="Times New Roman" w:eastAsia="Calibri" w:hAnsi="Times New Roman"/>
                <w:sz w:val="22"/>
              </w:rPr>
            </w:pPr>
          </w:p>
        </w:tc>
        <w:tc>
          <w:tcPr>
            <w:tcW w:w="2503" w:type="dxa"/>
          </w:tcPr>
          <w:p w14:paraId="3336ED40" w14:textId="77777777" w:rsidR="00707E54" w:rsidRPr="00916698" w:rsidRDefault="00707E54" w:rsidP="003268F5">
            <w:pPr>
              <w:pStyle w:val="Nagwek"/>
              <w:spacing w:line="240" w:lineRule="auto"/>
              <w:jc w:val="center"/>
              <w:rPr>
                <w:rFonts w:ascii="Times New Roman" w:eastAsia="Calibri" w:hAnsi="Times New Roman"/>
                <w:sz w:val="22"/>
              </w:rPr>
            </w:pPr>
          </w:p>
        </w:tc>
        <w:tc>
          <w:tcPr>
            <w:tcW w:w="1083" w:type="dxa"/>
            <w:vAlign w:val="center"/>
          </w:tcPr>
          <w:p w14:paraId="5D386F6A" w14:textId="39C0CD1D" w:rsidR="00707E54" w:rsidRPr="00916698" w:rsidRDefault="00707E54" w:rsidP="003268F5">
            <w:pPr>
              <w:pStyle w:val="Nagwek"/>
              <w:spacing w:line="240" w:lineRule="auto"/>
              <w:jc w:val="center"/>
              <w:rPr>
                <w:rFonts w:ascii="Times New Roman" w:eastAsia="Calibri" w:hAnsi="Times New Roman"/>
                <w:sz w:val="22"/>
              </w:rPr>
            </w:pPr>
            <w:r>
              <w:rPr>
                <w:rFonts w:ascii="Times New Roman" w:eastAsia="Calibri" w:hAnsi="Times New Roman"/>
                <w:sz w:val="22"/>
              </w:rPr>
              <w:t>1</w:t>
            </w:r>
          </w:p>
        </w:tc>
        <w:tc>
          <w:tcPr>
            <w:tcW w:w="1976" w:type="dxa"/>
            <w:shd w:val="clear" w:color="auto" w:fill="auto"/>
            <w:vAlign w:val="center"/>
          </w:tcPr>
          <w:p w14:paraId="59171411" w14:textId="77777777" w:rsidR="00707E54" w:rsidRPr="00916698" w:rsidRDefault="00707E54" w:rsidP="003268F5">
            <w:pPr>
              <w:pStyle w:val="Nagwek"/>
              <w:spacing w:line="240" w:lineRule="auto"/>
              <w:jc w:val="both"/>
              <w:rPr>
                <w:rFonts w:ascii="Times New Roman" w:eastAsia="Calibri" w:hAnsi="Times New Roman"/>
                <w:sz w:val="22"/>
              </w:rPr>
            </w:pPr>
          </w:p>
        </w:tc>
        <w:tc>
          <w:tcPr>
            <w:tcW w:w="1976" w:type="dxa"/>
          </w:tcPr>
          <w:p w14:paraId="6569B2DB" w14:textId="77777777" w:rsidR="00707E54" w:rsidRPr="00916698" w:rsidRDefault="00707E54" w:rsidP="003268F5">
            <w:pPr>
              <w:pStyle w:val="Nagwek"/>
              <w:spacing w:line="240" w:lineRule="auto"/>
              <w:jc w:val="both"/>
              <w:rPr>
                <w:rFonts w:ascii="Times New Roman" w:eastAsia="Calibri" w:hAnsi="Times New Roman"/>
                <w:sz w:val="22"/>
              </w:rPr>
            </w:pP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479027EB" w14:textId="601D46C7" w:rsidR="0054013D" w:rsidRPr="00916698" w:rsidRDefault="0054013D" w:rsidP="008F03DE">
      <w:pPr>
        <w:widowControl/>
        <w:suppressAutoHyphens w:val="0"/>
        <w:jc w:val="right"/>
        <w:rPr>
          <w:sz w:val="22"/>
        </w:rPr>
      </w:pPr>
    </w:p>
    <w:p w14:paraId="6AC014EA" w14:textId="652BB43C" w:rsidR="008F03DE" w:rsidRDefault="00916698" w:rsidP="00916698">
      <w:pPr>
        <w:widowControl/>
        <w:suppressAutoHyphens w:val="0"/>
        <w:jc w:val="both"/>
      </w:pPr>
      <w:r w:rsidRPr="00916698">
        <w:rPr>
          <w:b/>
          <w:sz w:val="22"/>
        </w:rPr>
        <w:t>The Contractor must indicate the price for the entire subject of the contract. The Contractor must offer a device with parameters no worse than those specified by the Ordering Party in Appendix A to the Invitation</w:t>
      </w:r>
      <w:r w:rsidRPr="00916698">
        <w:rPr>
          <w:sz w:val="22"/>
        </w:rPr>
        <w:t>.</w:t>
      </w:r>
      <w:r w:rsidR="008F03DE">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lang w:val="pl-PL"/>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1E6E82" w:rsidRDefault="00C3502C" w:rsidP="008F03DE">
      <w:pPr>
        <w:widowControl/>
        <w:suppressAutoHyphens w:val="0"/>
        <w:jc w:val="right"/>
        <w:rPr>
          <w:b/>
          <w:bCs/>
          <w:sz w:val="22"/>
          <w:szCs w:val="22"/>
          <w:lang w:val="en"/>
        </w:rPr>
      </w:pPr>
      <w:r w:rsidRPr="001E6E82">
        <w:rPr>
          <w:b/>
          <w:bCs/>
          <w:sz w:val="22"/>
          <w:szCs w:val="22"/>
          <w:lang w:val="en"/>
        </w:rPr>
        <w:t xml:space="preserve"> Appendix No. 2 to the Invitation</w:t>
      </w:r>
    </w:p>
    <w:p w14:paraId="54B44DA8" w14:textId="77777777" w:rsidR="00C3502C" w:rsidRPr="001E6E82" w:rsidRDefault="00C3502C" w:rsidP="00C3502C">
      <w:pPr>
        <w:widowControl/>
        <w:suppressAutoHyphens w:val="0"/>
        <w:jc w:val="both"/>
        <w:rPr>
          <w:b/>
          <w:sz w:val="22"/>
          <w:szCs w:val="22"/>
        </w:rPr>
      </w:pPr>
    </w:p>
    <w:p w14:paraId="241418D3" w14:textId="77777777" w:rsidR="00C3502C" w:rsidRPr="001E6E82" w:rsidRDefault="00C3502C" w:rsidP="00C3502C">
      <w:pPr>
        <w:rPr>
          <w:b/>
          <w:bCs/>
          <w:sz w:val="22"/>
          <w:szCs w:val="22"/>
          <w:u w:val="single"/>
        </w:rPr>
      </w:pPr>
    </w:p>
    <w:p w14:paraId="32092301" w14:textId="77777777" w:rsidR="00C3502C" w:rsidRPr="001E6E82" w:rsidRDefault="00C3502C" w:rsidP="00C3502C">
      <w:pPr>
        <w:rPr>
          <w:b/>
          <w:bCs/>
          <w:sz w:val="22"/>
          <w:szCs w:val="22"/>
          <w:u w:val="single"/>
        </w:rPr>
      </w:pPr>
    </w:p>
    <w:p w14:paraId="2390BABA" w14:textId="77777777" w:rsidR="00C3502C" w:rsidRPr="001E6E82" w:rsidRDefault="00C3502C" w:rsidP="00C3502C">
      <w:pPr>
        <w:rPr>
          <w:b/>
          <w:bCs/>
          <w:sz w:val="22"/>
          <w:szCs w:val="22"/>
          <w:u w:val="single"/>
        </w:rPr>
      </w:pPr>
    </w:p>
    <w:p w14:paraId="0258317D" w14:textId="7F34B271" w:rsidR="00C3502C" w:rsidRPr="001E6E82" w:rsidRDefault="00C3502C" w:rsidP="00C3502C">
      <w:pPr>
        <w:rPr>
          <w:b/>
          <w:sz w:val="22"/>
          <w:szCs w:val="22"/>
          <w:u w:val="single"/>
        </w:rPr>
      </w:pPr>
      <w:r w:rsidRPr="001E6E82">
        <w:rPr>
          <w:b/>
          <w:bCs/>
          <w:sz w:val="22"/>
          <w:szCs w:val="22"/>
          <w:u w:val="single"/>
          <w:lang w:val="en"/>
        </w:rPr>
        <w:t>PROJECT PROVISIONS OF THE CONTRACT 80.272.</w:t>
      </w:r>
      <w:r w:rsidR="00384EC5">
        <w:rPr>
          <w:b/>
          <w:bCs/>
          <w:sz w:val="22"/>
          <w:szCs w:val="22"/>
          <w:u w:val="single"/>
          <w:lang w:val="en"/>
        </w:rPr>
        <w:t>315</w:t>
      </w:r>
      <w:r w:rsidR="00916698" w:rsidRPr="001E6E82">
        <w:rPr>
          <w:b/>
          <w:bCs/>
          <w:sz w:val="22"/>
          <w:szCs w:val="22"/>
          <w:u w:val="single"/>
          <w:lang w:val="en"/>
        </w:rPr>
        <w:t>.2023</w:t>
      </w:r>
    </w:p>
    <w:p w14:paraId="0C6F3991" w14:textId="77777777" w:rsidR="00C3502C" w:rsidRPr="001E6E82" w:rsidRDefault="00C3502C" w:rsidP="00C3502C">
      <w:pPr>
        <w:rPr>
          <w:b/>
          <w:i/>
          <w:sz w:val="22"/>
          <w:szCs w:val="22"/>
          <w:u w:val="single"/>
        </w:rPr>
      </w:pPr>
    </w:p>
    <w:p w14:paraId="22002926" w14:textId="2D5C7FD2" w:rsidR="00C3502C" w:rsidRPr="001E6E82" w:rsidRDefault="00C3502C" w:rsidP="00C3502C">
      <w:pPr>
        <w:widowControl/>
        <w:suppressAutoHyphens w:val="0"/>
        <w:ind w:left="540"/>
        <w:jc w:val="both"/>
        <w:rPr>
          <w:b/>
          <w:bCs/>
          <w:sz w:val="22"/>
          <w:szCs w:val="22"/>
        </w:rPr>
      </w:pPr>
      <w:r w:rsidRPr="001E6E82">
        <w:rPr>
          <w:b/>
          <w:bCs/>
          <w:sz w:val="22"/>
          <w:szCs w:val="22"/>
          <w:lang w:val="en"/>
        </w:rPr>
        <w:t>conc</w:t>
      </w:r>
      <w:r w:rsidR="00916698" w:rsidRPr="001E6E82">
        <w:rPr>
          <w:b/>
          <w:bCs/>
          <w:sz w:val="22"/>
          <w:szCs w:val="22"/>
          <w:lang w:val="en"/>
        </w:rPr>
        <w:t>luded in Krakow on ........ 2023</w:t>
      </w:r>
      <w:r w:rsidRPr="001E6E82">
        <w:rPr>
          <w:b/>
          <w:bCs/>
          <w:sz w:val="22"/>
          <w:szCs w:val="22"/>
          <w:lang w:val="en"/>
        </w:rPr>
        <w:t xml:space="preserve"> by and between:</w:t>
      </w:r>
    </w:p>
    <w:p w14:paraId="7B376D7C" w14:textId="1D76E9D3" w:rsidR="00C3502C" w:rsidRPr="001E6E82" w:rsidRDefault="00C3502C" w:rsidP="00C3502C">
      <w:pPr>
        <w:widowControl/>
        <w:suppressAutoHyphens w:val="0"/>
        <w:ind w:left="540"/>
        <w:jc w:val="both"/>
        <w:rPr>
          <w:b/>
          <w:bCs/>
          <w:sz w:val="22"/>
          <w:szCs w:val="22"/>
        </w:rPr>
      </w:pPr>
      <w:r w:rsidRPr="001E6E82">
        <w:rPr>
          <w:b/>
          <w:bCs/>
          <w:sz w:val="22"/>
          <w:szCs w:val="22"/>
          <w:lang w:val="en"/>
        </w:rPr>
        <w:t>The Jagiellonian University with its registered office at ul. Gołębia 24, 31-007 Krakow, NIP 675-000-22-36, hereinafter referred to as the "</w:t>
      </w:r>
      <w:r w:rsidR="00C32F5D" w:rsidRPr="001E6E82">
        <w:rPr>
          <w:b/>
          <w:sz w:val="22"/>
          <w:szCs w:val="22"/>
        </w:rPr>
        <w:t xml:space="preserve"> </w:t>
      </w:r>
      <w:r w:rsidR="00C32F5D" w:rsidRPr="001E6E82">
        <w:rPr>
          <w:b/>
          <w:bCs/>
          <w:sz w:val="22"/>
          <w:szCs w:val="22"/>
        </w:rPr>
        <w:t xml:space="preserve">Contracting Authority </w:t>
      </w:r>
      <w:r w:rsidRPr="001E6E82">
        <w:rPr>
          <w:b/>
          <w:bCs/>
          <w:sz w:val="22"/>
          <w:szCs w:val="22"/>
          <w:lang w:val="en"/>
        </w:rPr>
        <w:t xml:space="preserve">", represented by: </w:t>
      </w:r>
    </w:p>
    <w:p w14:paraId="18702513" w14:textId="77777777" w:rsidR="00C3502C" w:rsidRPr="001E6E82" w:rsidRDefault="00C3502C" w:rsidP="00C3502C">
      <w:pPr>
        <w:widowControl/>
        <w:suppressAutoHyphens w:val="0"/>
        <w:ind w:left="540"/>
        <w:jc w:val="both"/>
        <w:rPr>
          <w:b/>
          <w:bCs/>
          <w:sz w:val="22"/>
          <w:szCs w:val="22"/>
        </w:rPr>
      </w:pPr>
      <w:r w:rsidRPr="001E6E82">
        <w:rPr>
          <w:b/>
          <w:bCs/>
          <w:sz w:val="22"/>
          <w:szCs w:val="22"/>
          <w:lang w:val="en"/>
        </w:rPr>
        <w:t>1. ………. – ………. JU, with financial countersignature of the Bursar of the JU,</w:t>
      </w:r>
    </w:p>
    <w:p w14:paraId="214AFEE1" w14:textId="77777777" w:rsidR="00C3502C" w:rsidRPr="001E6E82" w:rsidRDefault="00C3502C" w:rsidP="00C3502C">
      <w:pPr>
        <w:widowControl/>
        <w:suppressAutoHyphens w:val="0"/>
        <w:ind w:left="540"/>
        <w:jc w:val="both"/>
        <w:rPr>
          <w:b/>
          <w:sz w:val="22"/>
          <w:szCs w:val="22"/>
        </w:rPr>
      </w:pPr>
      <w:r w:rsidRPr="001E6E82">
        <w:rPr>
          <w:b/>
          <w:bCs/>
          <w:sz w:val="22"/>
          <w:szCs w:val="22"/>
          <w:lang w:val="en"/>
        </w:rPr>
        <w:t xml:space="preserve">and ..........................., entered in the National Court Register kept by the Court .........., under the entry number: ........, NIP: .........., REGON: ........., hereinafter referred to as "Contractor", represented by: </w:t>
      </w:r>
    </w:p>
    <w:p w14:paraId="5520C153" w14:textId="77777777" w:rsidR="00C3502C" w:rsidRPr="001E6E82" w:rsidRDefault="00C3502C" w:rsidP="00C3502C">
      <w:pPr>
        <w:pStyle w:val="Tekstpodstawowy2"/>
        <w:widowControl/>
        <w:ind w:left="540"/>
        <w:rPr>
          <w:rFonts w:ascii="Times New Roman" w:hAnsi="Times New Roman" w:cs="Times New Roman"/>
          <w:b/>
          <w:bCs/>
        </w:rPr>
      </w:pPr>
      <w:r w:rsidRPr="001E6E82">
        <w:rPr>
          <w:rFonts w:ascii="Times New Roman" w:hAnsi="Times New Roman" w:cs="Times New Roman"/>
          <w:b/>
          <w:bCs/>
          <w:lang w:val="en"/>
        </w:rPr>
        <w:t>1. ………..</w:t>
      </w:r>
    </w:p>
    <w:p w14:paraId="64A560D8" w14:textId="77777777" w:rsidR="00C3502C" w:rsidRPr="001E6E82" w:rsidRDefault="00C3502C" w:rsidP="00C3502C">
      <w:pPr>
        <w:pStyle w:val="Tekstpodstawowy2"/>
        <w:widowControl/>
        <w:ind w:left="540"/>
        <w:rPr>
          <w:rFonts w:ascii="Times New Roman" w:hAnsi="Times New Roman" w:cs="Times New Roman"/>
          <w:b/>
          <w:bCs/>
        </w:rPr>
      </w:pPr>
    </w:p>
    <w:p w14:paraId="37813A8D" w14:textId="77777777" w:rsidR="00C3502C" w:rsidRPr="001E6E82" w:rsidRDefault="00C3502C" w:rsidP="00C3502C">
      <w:pPr>
        <w:pStyle w:val="Tekstpodstawowy"/>
        <w:spacing w:line="240" w:lineRule="auto"/>
        <w:ind w:left="540"/>
        <w:rPr>
          <w:rFonts w:ascii="Times New Roman" w:hAnsi="Times New Roman"/>
          <w:i/>
          <w:sz w:val="22"/>
          <w:szCs w:val="22"/>
        </w:rPr>
      </w:pPr>
      <w:r w:rsidRPr="001E6E82">
        <w:rPr>
          <w:rFonts w:ascii="Times New Roman" w:hAnsi="Times New Roman"/>
          <w:i/>
          <w:iCs/>
          <w:sz w:val="22"/>
          <w:szCs w:val="22"/>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73B00544" w14:textId="77777777" w:rsidR="00C3502C" w:rsidRPr="001E6E82" w:rsidRDefault="00C3502C" w:rsidP="00C3502C">
      <w:pPr>
        <w:widowControl/>
        <w:suppressAutoHyphens w:val="0"/>
        <w:ind w:left="540"/>
        <w:jc w:val="both"/>
        <w:outlineLvl w:val="0"/>
        <w:rPr>
          <w:b/>
          <w:bCs/>
          <w:sz w:val="22"/>
          <w:szCs w:val="22"/>
        </w:rPr>
      </w:pPr>
    </w:p>
    <w:p w14:paraId="42C6FDEF" w14:textId="77777777" w:rsidR="00C3502C" w:rsidRPr="00A1169B" w:rsidRDefault="00C3502C" w:rsidP="00C3502C">
      <w:pPr>
        <w:widowControl/>
        <w:suppressAutoHyphens w:val="0"/>
        <w:ind w:left="540"/>
        <w:outlineLvl w:val="0"/>
        <w:rPr>
          <w:sz w:val="22"/>
        </w:rPr>
      </w:pPr>
      <w:r w:rsidRPr="00A1169B">
        <w:rPr>
          <w:b/>
          <w:bCs/>
          <w:sz w:val="22"/>
          <w:lang w:val="en"/>
        </w:rPr>
        <w:t>§ 1</w:t>
      </w:r>
    </w:p>
    <w:p w14:paraId="1DF3165F" w14:textId="352AACF6" w:rsidR="00A1169B" w:rsidRPr="00A1169B" w:rsidRDefault="00C3502C"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lang w:val="en"/>
        </w:rPr>
        <w:t xml:space="preserve">The </w:t>
      </w:r>
      <w:r w:rsidR="008B40BA" w:rsidRPr="00A1169B">
        <w:rPr>
          <w:rFonts w:ascii="Times New Roman" w:hAnsi="Times New Roman"/>
          <w:sz w:val="22"/>
          <w:lang w:val="en"/>
        </w:rPr>
        <w:t>Contracting Authority</w:t>
      </w:r>
      <w:r w:rsidR="00A1169B" w:rsidRPr="00A1169B">
        <w:rPr>
          <w:rFonts w:ascii="Times New Roman" w:hAnsi="Times New Roman"/>
          <w:sz w:val="22"/>
          <w:lang w:val="en"/>
        </w:rPr>
        <w:t xml:space="preserve"> </w:t>
      </w:r>
      <w:r w:rsidRPr="00A1169B">
        <w:rPr>
          <w:rFonts w:ascii="Times New Roman" w:hAnsi="Times New Roman"/>
          <w:sz w:val="22"/>
          <w:lang w:val="en"/>
        </w:rPr>
        <w:t xml:space="preserve">entrusts, and the Contractor accepts, </w:t>
      </w:r>
      <w:r w:rsidRPr="00A1169B">
        <w:rPr>
          <w:rFonts w:ascii="Times New Roman" w:hAnsi="Times New Roman"/>
          <w:color w:val="222222"/>
          <w:sz w:val="22"/>
          <w:lang w:val="en"/>
        </w:rPr>
        <w:t>the</w:t>
      </w:r>
      <w:r w:rsidRPr="00A1169B">
        <w:rPr>
          <w:rFonts w:ascii="Times New Roman" w:hAnsi="Times New Roman"/>
          <w:color w:val="000000"/>
          <w:sz w:val="22"/>
          <w:lang w:val="en"/>
        </w:rPr>
        <w:t xml:space="preserve"> </w:t>
      </w:r>
      <w:r w:rsidRPr="00A1169B">
        <w:rPr>
          <w:rFonts w:ascii="Times New Roman" w:hAnsi="Times New Roman"/>
          <w:sz w:val="22"/>
          <w:lang w:val="en"/>
        </w:rPr>
        <w:t xml:space="preserve">delivery of </w:t>
      </w:r>
      <w:r w:rsidR="00CE1474" w:rsidRPr="00A1169B">
        <w:rPr>
          <w:rFonts w:ascii="Times New Roman" w:hAnsi="Times New Roman"/>
          <w:sz w:val="22"/>
          <w:lang w:val="en"/>
        </w:rPr>
        <w:t xml:space="preserve">delivery of a </w:t>
      </w:r>
      <w:r w:rsidR="00384EC5" w:rsidRPr="00384EC5">
        <w:rPr>
          <w:rFonts w:ascii="Times New Roman" w:hAnsi="Times New Roman"/>
          <w:sz w:val="22"/>
          <w:lang w:val="en"/>
        </w:rPr>
        <w:t xml:space="preserve">multimodal microscopic stage </w:t>
      </w:r>
      <w:r w:rsidR="00A1169B" w:rsidRPr="00A1169B">
        <w:rPr>
          <w:rFonts w:ascii="Times New Roman" w:hAnsi="Times New Roman"/>
          <w:sz w:val="22"/>
        </w:rPr>
        <w:t>with the model ............... for the needs of the Faculty of Chemistry of the Jagiellonian University, hereinafter also referred to as the equipment, device, apparatus or subject of the contract together with the accompanying services, in accordance with the description of the subject of the contract contained in Appendix A to the Invitation and the Contractor's offer.</w:t>
      </w:r>
    </w:p>
    <w:p w14:paraId="6EDC9642" w14:textId="77777777" w:rsidR="00A1169B" w:rsidRDefault="00A1169B" w:rsidP="007E4BB8">
      <w:pPr>
        <w:pStyle w:val="Tekstpodstawowy"/>
        <w:numPr>
          <w:ilvl w:val="6"/>
          <w:numId w:val="22"/>
        </w:numPr>
        <w:tabs>
          <w:tab w:val="left" w:pos="900"/>
        </w:tabs>
        <w:spacing w:line="240" w:lineRule="auto"/>
        <w:ind w:left="900"/>
        <w:rPr>
          <w:rFonts w:ascii="Times New Roman" w:hAnsi="Times New Roman"/>
          <w:sz w:val="22"/>
        </w:rPr>
      </w:pPr>
      <w:r w:rsidRPr="00A1169B">
        <w:rPr>
          <w:rFonts w:ascii="Times New Roman" w:hAnsi="Times New Roman"/>
          <w:sz w:val="22"/>
        </w:rPr>
        <w:t>The Contractor, as part of the execution of the subject of the agreement, shall be obliged in particular to provide the following accompanying services: transport, bringing, assembly, commissioning of the apparatus at the Department of Chemistry of the Jagiellonian University, ul. Gronostajowa 2, 30-387 Kraków, and at least 1-day training of 8 hours for persons using the apparatus.</w:t>
      </w:r>
    </w:p>
    <w:p w14:paraId="0CF7C6DB"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Customer orders and the Contractor undertakes to perform all activities necessary to complete t</w:t>
      </w:r>
      <w:r>
        <w:rPr>
          <w:rFonts w:ascii="Times New Roman" w:hAnsi="Times New Roman"/>
          <w:sz w:val="22"/>
        </w:rPr>
        <w:t>he subject of the Contract.</w:t>
      </w:r>
    </w:p>
    <w:p w14:paraId="5A60FBEF"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Contractor shall be obliged to complete the entire subject of the Contract, together with associated services, within 6 months from the date of awarding the contract, i</w:t>
      </w:r>
      <w:r>
        <w:rPr>
          <w:rFonts w:ascii="Times New Roman" w:hAnsi="Times New Roman"/>
          <w:sz w:val="22"/>
        </w:rPr>
        <w:t>.e. conclusion of the contract.</w:t>
      </w:r>
    </w:p>
    <w:p w14:paraId="42C092CD" w14:textId="77777777" w:rsidR="005E0626" w:rsidRPr="005E0626" w:rsidRDefault="005E0626" w:rsidP="005E0626">
      <w:pPr>
        <w:pStyle w:val="Tekstpodstawowy"/>
        <w:numPr>
          <w:ilvl w:val="6"/>
          <w:numId w:val="22"/>
        </w:numPr>
        <w:tabs>
          <w:tab w:val="left" w:pos="900"/>
        </w:tabs>
        <w:spacing w:line="240" w:lineRule="auto"/>
        <w:ind w:left="900"/>
        <w:rPr>
          <w:rFonts w:ascii="Times New Roman" w:hAnsi="Times New Roman"/>
          <w:sz w:val="20"/>
        </w:rPr>
      </w:pPr>
      <w:r>
        <w:rPr>
          <w:rFonts w:ascii="Times New Roman" w:hAnsi="Times New Roman"/>
          <w:sz w:val="22"/>
        </w:rPr>
        <w:t>T</w:t>
      </w:r>
      <w:r w:rsidR="00A1169B" w:rsidRPr="00A1169B">
        <w:rPr>
          <w:rFonts w:ascii="Times New Roman" w:hAnsi="Times New Roman"/>
          <w:sz w:val="22"/>
        </w:rPr>
        <w:t>he subject of the agreement shall be delivered to the seat of the Faculty of Chemistry of the Jagiellonian University and the performance of accompanying services shall take place on working days from 7.30 a.m. to 3.30 p.m. For the purposes of this agreement, working days shall be understood as days from Monday to Friday, excluding public holidays.</w:t>
      </w:r>
    </w:p>
    <w:p w14:paraId="53675E23" w14:textId="77777777"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rPr>
        <w:t xml:space="preserve">The Contract is financed under the project </w:t>
      </w:r>
      <w:r w:rsidRPr="005E0626">
        <w:rPr>
          <w:rFonts w:ascii="Times New Roman" w:hAnsi="Times New Roman"/>
          <w:i/>
          <w:iCs/>
          <w:sz w:val="22"/>
          <w:lang w:val="pl-PL"/>
        </w:rPr>
        <w:t xml:space="preserve">MAESTRO 14 </w:t>
      </w:r>
      <w:r w:rsidRPr="005E0626">
        <w:rPr>
          <w:rFonts w:ascii="Times New Roman" w:hAnsi="Times New Roman"/>
          <w:sz w:val="22"/>
          <w:lang w:val="pl-PL"/>
        </w:rPr>
        <w:t xml:space="preserve">pt. </w:t>
      </w:r>
      <w:r w:rsidRPr="005E0626">
        <w:rPr>
          <w:rFonts w:ascii="Times New Roman" w:hAnsi="Times New Roman"/>
          <w:i/>
          <w:iCs/>
          <w:sz w:val="22"/>
          <w:lang w:val="pl-PL"/>
        </w:rPr>
        <w:t>RamanSense: Metabolomika oparta na wzmocnionej stymulowanej mikroskopii ramanowskiej, UMO-2022/46/A/ST4/00054.</w:t>
      </w:r>
    </w:p>
    <w:p w14:paraId="27709429" w14:textId="77777777"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An integral part of this agreement is the documentation of the procedure, including particular the Invitation with annexes and the Contractor's offer of ............2023.</w:t>
      </w:r>
    </w:p>
    <w:p w14:paraId="30C559F6" w14:textId="7DDE7169"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 xml:space="preserve">The Contractor shall bear full material and legal liability for any damage caused </w:t>
      </w:r>
      <w:r w:rsidR="006606FB">
        <w:rPr>
          <w:rFonts w:ascii="Times New Roman" w:hAnsi="Times New Roman"/>
          <w:sz w:val="22"/>
          <w:lang w:val="en"/>
        </w:rPr>
        <w:t>to the Contracting Authority</w:t>
      </w:r>
      <w:r w:rsidRPr="005E0626">
        <w:rPr>
          <w:rFonts w:ascii="Times New Roman" w:hAnsi="Times New Roman"/>
          <w:sz w:val="22"/>
          <w:lang w:val="en"/>
        </w:rPr>
        <w:t xml:space="preserve">, as well as third parties, </w:t>
      </w:r>
      <w:r w:rsidR="006606FB" w:rsidRPr="00A1169B">
        <w:rPr>
          <w:rFonts w:ascii="Times New Roman" w:hAnsi="Times New Roman"/>
          <w:sz w:val="22"/>
          <w:lang w:val="en"/>
        </w:rPr>
        <w:t>by activities resulting from the performance of this Contract.</w:t>
      </w:r>
    </w:p>
    <w:p w14:paraId="20BB2B63" w14:textId="45A932B9" w:rsidR="005E0626" w:rsidRPr="006606FB" w:rsidRDefault="005E0626" w:rsidP="005E0626">
      <w:pPr>
        <w:pStyle w:val="Tekstpodstawowy"/>
        <w:numPr>
          <w:ilvl w:val="6"/>
          <w:numId w:val="22"/>
        </w:numPr>
        <w:tabs>
          <w:tab w:val="left" w:pos="900"/>
        </w:tabs>
        <w:spacing w:line="240" w:lineRule="auto"/>
        <w:ind w:left="900"/>
        <w:rPr>
          <w:rFonts w:ascii="Times New Roman" w:hAnsi="Times New Roman"/>
          <w:sz w:val="22"/>
          <w:szCs w:val="22"/>
        </w:rPr>
      </w:pPr>
      <w:r w:rsidRPr="005E0626">
        <w:rPr>
          <w:rFonts w:ascii="Times New Roman" w:hAnsi="Times New Roman"/>
          <w:sz w:val="22"/>
        </w:rPr>
        <w:t xml:space="preserve">Subcontracting a part of the contract to subcontractors does not change the Contractor's obligations </w:t>
      </w:r>
      <w:r w:rsidRPr="006606FB">
        <w:rPr>
          <w:rFonts w:ascii="Times New Roman" w:hAnsi="Times New Roman"/>
          <w:sz w:val="22"/>
          <w:szCs w:val="22"/>
        </w:rPr>
        <w:t xml:space="preserve">towards the Contracting Authority for the performance of that part of the contract. </w:t>
      </w:r>
      <w:r w:rsidRPr="006606FB">
        <w:rPr>
          <w:rFonts w:ascii="Times New Roman" w:hAnsi="Times New Roman"/>
          <w:sz w:val="22"/>
          <w:szCs w:val="22"/>
        </w:rPr>
        <w:lastRenderedPageBreak/>
        <w:t xml:space="preserve">The Contractor shall be </w:t>
      </w:r>
      <w:r w:rsidR="006606FB" w:rsidRPr="006606FB">
        <w:rPr>
          <w:rFonts w:ascii="Times New Roman" w:hAnsi="Times New Roman"/>
          <w:sz w:val="22"/>
          <w:szCs w:val="22"/>
          <w:lang w:val="en"/>
        </w:rPr>
        <w:t>responsible</w:t>
      </w:r>
      <w:r w:rsidR="006606FB" w:rsidRPr="006606FB">
        <w:rPr>
          <w:rFonts w:ascii="Times New Roman" w:hAnsi="Times New Roman"/>
          <w:sz w:val="22"/>
          <w:szCs w:val="22"/>
        </w:rPr>
        <w:t xml:space="preserve"> </w:t>
      </w:r>
      <w:r w:rsidRPr="006606FB">
        <w:rPr>
          <w:rFonts w:ascii="Times New Roman" w:hAnsi="Times New Roman"/>
          <w:sz w:val="22"/>
          <w:szCs w:val="22"/>
        </w:rPr>
        <w:t>for the acts, failures and negligence of subcontractors and their employees to the same extent as if they were his own acts, failures or negligence.</w:t>
      </w:r>
    </w:p>
    <w:p w14:paraId="19B5284F" w14:textId="77777777" w:rsidR="005E0626" w:rsidRPr="006606FB" w:rsidRDefault="005E0626" w:rsidP="005E0626">
      <w:pPr>
        <w:pStyle w:val="Tekstpodstawowy"/>
        <w:tabs>
          <w:tab w:val="left" w:pos="900"/>
        </w:tabs>
        <w:spacing w:line="240" w:lineRule="auto"/>
        <w:rPr>
          <w:rFonts w:ascii="Times New Roman" w:hAnsi="Times New Roman"/>
          <w:sz w:val="22"/>
          <w:szCs w:val="22"/>
        </w:rPr>
      </w:pPr>
    </w:p>
    <w:p w14:paraId="5E5AD792" w14:textId="77777777" w:rsidR="00C3502C" w:rsidRPr="006606FB" w:rsidRDefault="00C3502C" w:rsidP="00C3502C">
      <w:pPr>
        <w:pStyle w:val="Tekstpodstawowy"/>
        <w:spacing w:line="240" w:lineRule="auto"/>
        <w:ind w:left="540"/>
        <w:jc w:val="center"/>
        <w:rPr>
          <w:rFonts w:ascii="Times New Roman" w:hAnsi="Times New Roman"/>
          <w:b/>
          <w:bCs/>
          <w:sz w:val="22"/>
          <w:szCs w:val="22"/>
        </w:rPr>
      </w:pPr>
      <w:r w:rsidRPr="006606FB">
        <w:rPr>
          <w:rFonts w:ascii="Times New Roman" w:hAnsi="Times New Roman"/>
          <w:b/>
          <w:bCs/>
          <w:sz w:val="22"/>
          <w:szCs w:val="22"/>
          <w:lang w:val="en"/>
        </w:rPr>
        <w:t>§ 2</w:t>
      </w:r>
    </w:p>
    <w:p w14:paraId="5E0CE1DD"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rPr>
      </w:pPr>
      <w:r w:rsidRPr="006606FB">
        <w:rPr>
          <w:rFonts w:ascii="Times New Roman" w:hAnsi="Times New Roman"/>
          <w:sz w:val="22"/>
          <w:szCs w:val="22"/>
          <w:lang w:val="en"/>
        </w:rPr>
        <w:t>The Contractor declares that it has adequate knowledge, experience and facilities to perform the subject matter of the Contract.</w:t>
      </w:r>
    </w:p>
    <w:p w14:paraId="2F41D5B8"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lang w:val="en"/>
        </w:rPr>
      </w:pPr>
      <w:r w:rsidRPr="006606FB">
        <w:rPr>
          <w:rFonts w:ascii="Times New Roman" w:hAnsi="Times New Roman"/>
          <w:sz w:val="22"/>
          <w:szCs w:val="22"/>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3590B872" w14:textId="38D6E077" w:rsidR="00C3502C" w:rsidRPr="006606FB" w:rsidRDefault="006606FB" w:rsidP="006606FB">
      <w:pPr>
        <w:pStyle w:val="Tekstpodstawowy"/>
        <w:numPr>
          <w:ilvl w:val="6"/>
          <w:numId w:val="23"/>
        </w:numPr>
        <w:tabs>
          <w:tab w:val="left" w:pos="900"/>
        </w:tabs>
        <w:spacing w:line="240" w:lineRule="auto"/>
        <w:ind w:left="896" w:hanging="357"/>
        <w:rPr>
          <w:rFonts w:ascii="Times New Roman" w:hAnsi="Times New Roman"/>
          <w:sz w:val="22"/>
          <w:szCs w:val="22"/>
        </w:rPr>
      </w:pPr>
      <w:bookmarkStart w:id="9" w:name="mip43329671"/>
      <w:bookmarkStart w:id="10" w:name="mip43329672"/>
      <w:bookmarkEnd w:id="9"/>
      <w:bookmarkEnd w:id="10"/>
      <w:r w:rsidRPr="006606FB">
        <w:rPr>
          <w:rFonts w:ascii="Times New Roman" w:hAnsi="Times New Roman"/>
          <w:sz w:val="22"/>
          <w:szCs w:val="22"/>
          <w:lang w:val="en"/>
        </w:rPr>
        <w:t xml:space="preserve">The Contractor declares that the supplied equipment constituting the subject of this agreement is brand new (i.e. not reconditioned, not repaired, not fabricated, not used </w:t>
      </w:r>
      <w:r w:rsidRPr="006606FB">
        <w:rPr>
          <w:rFonts w:ascii="Times New Roman" w:hAnsi="Times New Roman"/>
          <w:sz w:val="22"/>
          <w:szCs w:val="22"/>
          <w:lang w:val="en"/>
        </w:rPr>
        <w:br/>
        <w:t>in previous implementations, coming from current production), complete (in particular with all sub-assemblies, parts, materials necessary for commissioning and use), its purchase and use for its intended purpose, does not infringe on the law, including the rights of third parties, and in terms of safety it complies with CE standards for the safety of electrical equipment.</w:t>
      </w:r>
    </w:p>
    <w:p w14:paraId="266E1777" w14:textId="77777777" w:rsidR="006606FB" w:rsidRPr="006606FB" w:rsidRDefault="006606FB" w:rsidP="006606FB">
      <w:pPr>
        <w:pStyle w:val="Tekstpodstawowy"/>
        <w:tabs>
          <w:tab w:val="left" w:pos="900"/>
        </w:tabs>
        <w:spacing w:line="240" w:lineRule="auto"/>
        <w:ind w:left="896"/>
        <w:rPr>
          <w:rFonts w:ascii="Times New Roman" w:hAnsi="Times New Roman"/>
          <w:sz w:val="22"/>
          <w:szCs w:val="22"/>
        </w:rPr>
      </w:pPr>
    </w:p>
    <w:p w14:paraId="0C00CE4D" w14:textId="77777777" w:rsidR="00C3502C" w:rsidRPr="006606FB" w:rsidRDefault="00C3502C" w:rsidP="00C3502C">
      <w:pPr>
        <w:pStyle w:val="Tekstpodstawowy"/>
        <w:spacing w:line="240" w:lineRule="auto"/>
        <w:ind w:left="540"/>
        <w:jc w:val="center"/>
        <w:rPr>
          <w:rFonts w:ascii="Times New Roman" w:hAnsi="Times New Roman"/>
          <w:b/>
          <w:bCs/>
          <w:sz w:val="22"/>
        </w:rPr>
      </w:pPr>
      <w:r w:rsidRPr="006606FB">
        <w:rPr>
          <w:rFonts w:ascii="Times New Roman" w:hAnsi="Times New Roman"/>
          <w:b/>
          <w:bCs/>
          <w:sz w:val="22"/>
          <w:lang w:val="en"/>
        </w:rPr>
        <w:t>§ 3</w:t>
      </w:r>
    </w:p>
    <w:p w14:paraId="3D3500AC" w14:textId="77777777" w:rsidR="008B40BA" w:rsidRPr="006606FB" w:rsidRDefault="00C3502C" w:rsidP="008E4099">
      <w:pPr>
        <w:widowControl/>
        <w:numPr>
          <w:ilvl w:val="6"/>
          <w:numId w:val="26"/>
        </w:numPr>
        <w:tabs>
          <w:tab w:val="num" w:pos="720"/>
          <w:tab w:val="left" w:pos="851"/>
        </w:tabs>
        <w:ind w:left="851" w:hanging="284"/>
        <w:jc w:val="both"/>
        <w:rPr>
          <w:sz w:val="22"/>
        </w:rPr>
      </w:pPr>
      <w:r w:rsidRPr="006606FB">
        <w:rPr>
          <w:sz w:val="22"/>
          <w:lang w:val="en"/>
        </w:rPr>
        <w:t xml:space="preserve"> The amount of remuneration due to the Contractor for the performance of the subject matter of the contract has been established on the basis of the Contractor's bid.</w:t>
      </w:r>
    </w:p>
    <w:p w14:paraId="39934089" w14:textId="77777777" w:rsidR="006606FB" w:rsidRPr="006606FB" w:rsidRDefault="00C3502C" w:rsidP="006606FB">
      <w:pPr>
        <w:widowControl/>
        <w:numPr>
          <w:ilvl w:val="6"/>
          <w:numId w:val="26"/>
        </w:numPr>
        <w:tabs>
          <w:tab w:val="num" w:pos="720"/>
          <w:tab w:val="left" w:pos="851"/>
        </w:tabs>
        <w:ind w:left="851" w:hanging="284"/>
        <w:jc w:val="both"/>
        <w:rPr>
          <w:rStyle w:val="q4iawc"/>
          <w:sz w:val="22"/>
        </w:rPr>
      </w:pPr>
      <w:r w:rsidRPr="006606FB">
        <w:rPr>
          <w:rStyle w:val="q4iawc"/>
          <w:sz w:val="22"/>
          <w:lang w:val="en"/>
        </w:rPr>
        <w:t xml:space="preserve">For the performed and accepted </w:t>
      </w:r>
      <w:r w:rsidRPr="006606FB">
        <w:rPr>
          <w:sz w:val="22"/>
          <w:lang w:val="en"/>
        </w:rPr>
        <w:t xml:space="preserve">subject matter of the contract </w:t>
      </w:r>
      <w:r w:rsidRPr="006606FB">
        <w:rPr>
          <w:rStyle w:val="q4iawc"/>
          <w:sz w:val="22"/>
          <w:lang w:val="en"/>
        </w:rPr>
        <w:t xml:space="preserve">the </w:t>
      </w:r>
      <w:r w:rsidR="008B40BA" w:rsidRPr="006606FB">
        <w:rPr>
          <w:rStyle w:val="q4iawc"/>
          <w:sz w:val="22"/>
          <w:lang w:val="en"/>
        </w:rPr>
        <w:t xml:space="preserve">Contracting Authority </w:t>
      </w:r>
      <w:r w:rsidRPr="006606FB">
        <w:rPr>
          <w:rStyle w:val="q4iawc"/>
          <w:sz w:val="22"/>
          <w:lang w:val="en"/>
        </w:rPr>
        <w:t xml:space="preserve"> shall pay to the Contractor the total remuneration in the amount of ………………. PLN net (in words net: ………......... PLN), which, after adding the vat rate due in the amount of .....% gives the gross amount: ..................... PLN (in words: ................................ PLN).</w:t>
      </w:r>
      <w:bookmarkStart w:id="11" w:name="_Hlk106113764"/>
      <w:r w:rsidRPr="006606FB">
        <w:rPr>
          <w:rStyle w:val="q4iawc"/>
          <w:sz w:val="22"/>
          <w:lang w:val="en"/>
        </w:rPr>
        <w:t xml:space="preserve"> </w:t>
      </w:r>
      <w:bookmarkEnd w:id="11"/>
    </w:p>
    <w:p w14:paraId="782EAD2A" w14:textId="77777777" w:rsidR="006606FB" w:rsidRDefault="00C3502C" w:rsidP="006606FB">
      <w:pPr>
        <w:widowControl/>
        <w:numPr>
          <w:ilvl w:val="6"/>
          <w:numId w:val="26"/>
        </w:numPr>
        <w:tabs>
          <w:tab w:val="num" w:pos="720"/>
          <w:tab w:val="left" w:pos="851"/>
        </w:tabs>
        <w:ind w:left="851" w:hanging="284"/>
        <w:jc w:val="both"/>
        <w:rPr>
          <w:sz w:val="22"/>
        </w:rPr>
      </w:pPr>
      <w:r w:rsidRPr="006606FB">
        <w:rPr>
          <w:sz w:val="22"/>
          <w:lang w:val="en"/>
        </w:rPr>
        <w:t xml:space="preserve">The Contractor's remuneration includes, in particular, all costs of works and activities necessary to perform the subject matter of the contract, including the costs of delivery, transport, </w:t>
      </w:r>
      <w:r w:rsidR="006606FB" w:rsidRPr="006606FB">
        <w:rPr>
          <w:sz w:val="22"/>
          <w:lang w:val="en"/>
        </w:rPr>
        <w:t>assembly, commissioning, training, costs of services provided under the guarantee, liability under the warranty for defects.</w:t>
      </w:r>
    </w:p>
    <w:p w14:paraId="05824382"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rStyle w:val="q4iawc"/>
          <w:sz w:val="22"/>
          <w:szCs w:val="22"/>
          <w:lang w:val="en"/>
        </w:rPr>
        <w:t xml:space="preserve">The remuneration referred to in paragraph 2 above will be paid after the delivery of the entire </w:t>
      </w:r>
      <w:r w:rsidRPr="006606FB">
        <w:rPr>
          <w:sz w:val="22"/>
          <w:szCs w:val="22"/>
          <w:lang w:val="en"/>
        </w:rPr>
        <w:t>subject matter of the contract</w:t>
      </w:r>
      <w:r w:rsidR="006606FB" w:rsidRPr="006606FB">
        <w:rPr>
          <w:sz w:val="22"/>
          <w:szCs w:val="22"/>
          <w:lang w:val="en"/>
        </w:rPr>
        <w:t xml:space="preserve"> and upon completion of all associated services.</w:t>
      </w:r>
      <w:r w:rsidRPr="006606FB">
        <w:rPr>
          <w:rStyle w:val="q4iawc"/>
          <w:sz w:val="22"/>
          <w:szCs w:val="22"/>
          <w:lang w:val="en"/>
        </w:rPr>
        <w:t>.</w:t>
      </w:r>
    </w:p>
    <w:p w14:paraId="586B03F8" w14:textId="77777777" w:rsidR="006606FB" w:rsidRP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The </w:t>
      </w:r>
      <w:r w:rsidR="008B40BA" w:rsidRPr="006606FB">
        <w:rPr>
          <w:sz w:val="22"/>
          <w:szCs w:val="22"/>
          <w:lang w:val="en"/>
        </w:rPr>
        <w:t xml:space="preserve">Contracting Authority </w:t>
      </w:r>
      <w:r w:rsidRPr="006606FB">
        <w:rPr>
          <w:sz w:val="22"/>
          <w:szCs w:val="22"/>
          <w:lang w:val="en"/>
        </w:rPr>
        <w:t xml:space="preserve"> is a VAT taxpayer and has a NIP number 675-000-22-36.</w:t>
      </w:r>
    </w:p>
    <w:p w14:paraId="44E72EC4"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The Contractor is a VAT payer and has a NIP number ................................ or is not a VAT payer in the territory of the Republic of Poland (RP).</w:t>
      </w:r>
    </w:p>
    <w:p w14:paraId="3493A32C" w14:textId="73F9F376" w:rsidR="00C3502C" w:rsidRPr="00384EC5"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In the event that the </w:t>
      </w:r>
      <w:r w:rsidR="008B40BA" w:rsidRPr="006606FB">
        <w:rPr>
          <w:sz w:val="22"/>
          <w:szCs w:val="22"/>
          <w:lang w:val="en"/>
        </w:rPr>
        <w:t xml:space="preserve">Contracting Authority </w:t>
      </w:r>
      <w:r w:rsidRPr="006606FB">
        <w:rPr>
          <w:sz w:val="22"/>
          <w:szCs w:val="22"/>
          <w:lang w:val="en"/>
        </w:rPr>
        <w:t xml:space="preserve"> is obliged to pay the tax in accordance with the provisions on VAT, the VAT due on the amount of remuneration shall be paid by the </w:t>
      </w:r>
      <w:r w:rsidR="008B40BA" w:rsidRPr="006606FB">
        <w:rPr>
          <w:sz w:val="22"/>
          <w:szCs w:val="22"/>
          <w:lang w:val="en"/>
        </w:rPr>
        <w:t xml:space="preserve">Contracting Authority </w:t>
      </w:r>
      <w:r w:rsidRPr="006606FB">
        <w:rPr>
          <w:sz w:val="22"/>
          <w:szCs w:val="22"/>
          <w:lang w:val="en"/>
        </w:rPr>
        <w:t xml:space="preserve"> to the account of the appropriate Tax Office. *</w:t>
      </w:r>
    </w:p>
    <w:p w14:paraId="6CEE7669" w14:textId="052852A6" w:rsidR="00384EC5" w:rsidRDefault="00384EC5" w:rsidP="006606FB">
      <w:pPr>
        <w:widowControl/>
        <w:numPr>
          <w:ilvl w:val="6"/>
          <w:numId w:val="26"/>
        </w:numPr>
        <w:tabs>
          <w:tab w:val="num" w:pos="720"/>
          <w:tab w:val="left" w:pos="851"/>
        </w:tabs>
        <w:ind w:left="851" w:hanging="284"/>
        <w:jc w:val="both"/>
        <w:rPr>
          <w:sz w:val="22"/>
          <w:szCs w:val="22"/>
        </w:rPr>
      </w:pPr>
      <w:r w:rsidRPr="00384EC5">
        <w:rPr>
          <w:sz w:val="22"/>
          <w:szCs w:val="22"/>
        </w:rPr>
        <w:t>The Ordering Party declares that in accordance with the Act of March 11, 2004 on tax on goods and services (consolidated text: Journal of Laws of 2023, item 1570, as amended), hereinafter referred to as "PTU". will apply for consent to apply a 0% VAT rate to the ordered computer workstation in the scope covered by the above. tax rate – in accordance with Art. 83 section 1 point 26 of the mentioned Act.</w:t>
      </w:r>
    </w:p>
    <w:p w14:paraId="08CD4ABD" w14:textId="1F723F5A" w:rsidR="00384EC5" w:rsidRPr="006606FB" w:rsidRDefault="00384EC5" w:rsidP="006606FB">
      <w:pPr>
        <w:widowControl/>
        <w:numPr>
          <w:ilvl w:val="6"/>
          <w:numId w:val="26"/>
        </w:numPr>
        <w:tabs>
          <w:tab w:val="num" w:pos="720"/>
          <w:tab w:val="left" w:pos="851"/>
        </w:tabs>
        <w:ind w:left="851" w:hanging="284"/>
        <w:jc w:val="both"/>
        <w:rPr>
          <w:sz w:val="22"/>
          <w:szCs w:val="22"/>
        </w:rPr>
      </w:pPr>
      <w:r w:rsidRPr="00384EC5">
        <w:rPr>
          <w:sz w:val="22"/>
          <w:szCs w:val="22"/>
        </w:rPr>
        <w:t xml:space="preserve">The Contractor, within 14 days of receiving the Ordering Party's notification sent to the Contractor's e-mail address, about the issuance of a certificate by the minister responsible for higher education confirming the intended use of the supplied equipment for an educational institution within the meaning of Art. 83 section 1 point 26 of the Labor Code, will issue and deliver an invoice correction for the net amount indicated in § 3 section 2 contracts in the scope covered by the 0% VAT rate to the headquarters of the Supply Department - Equipment Section of the Jagiellonian University in Krakow (30-060) at </w:t>
      </w:r>
      <w:proofErr w:type="spellStart"/>
      <w:r w:rsidRPr="00384EC5">
        <w:rPr>
          <w:sz w:val="22"/>
          <w:szCs w:val="22"/>
        </w:rPr>
        <w:t>ul</w:t>
      </w:r>
      <w:proofErr w:type="spellEnd"/>
      <w:r w:rsidRPr="00384EC5">
        <w:rPr>
          <w:sz w:val="22"/>
          <w:szCs w:val="22"/>
        </w:rPr>
        <w:t xml:space="preserve">. </w:t>
      </w:r>
      <w:proofErr w:type="spellStart"/>
      <w:r w:rsidRPr="00384EC5">
        <w:rPr>
          <w:sz w:val="22"/>
          <w:szCs w:val="22"/>
        </w:rPr>
        <w:t>Ingardena</w:t>
      </w:r>
      <w:proofErr w:type="spellEnd"/>
      <w:r w:rsidRPr="00384EC5">
        <w:rPr>
          <w:sz w:val="22"/>
          <w:szCs w:val="22"/>
        </w:rPr>
        <w:t xml:space="preserve"> 3, room no. 5. The provisions of the first sentence do not apply if the Contractor has issued an invoice for the amount of net remuneration within the scope of the 0% VAT rate. The Contractor will refund the amount indicated in the above correction invoice to the bank account indicated by the Ordering Party within 21 days from the date of its issue</w:t>
      </w:r>
      <w:r>
        <w:rPr>
          <w:sz w:val="22"/>
          <w:szCs w:val="22"/>
        </w:rPr>
        <w:t>.</w:t>
      </w:r>
    </w:p>
    <w:p w14:paraId="53F6F13B" w14:textId="77777777" w:rsidR="008B40BA" w:rsidRDefault="008B40BA" w:rsidP="00C3502C">
      <w:pPr>
        <w:pStyle w:val="Tekstpodstawowy"/>
        <w:spacing w:line="240" w:lineRule="auto"/>
        <w:ind w:left="539"/>
        <w:jc w:val="center"/>
        <w:rPr>
          <w:rFonts w:ascii="Times New Roman" w:hAnsi="Times New Roman"/>
          <w:b/>
          <w:bCs/>
          <w:lang w:val="en"/>
        </w:rPr>
      </w:pPr>
    </w:p>
    <w:p w14:paraId="1EE79AD0" w14:textId="2F1501E8" w:rsidR="00C3502C" w:rsidRPr="007E6537" w:rsidRDefault="00C3502C" w:rsidP="00C3502C">
      <w:pPr>
        <w:pStyle w:val="Tekstpodstawowy"/>
        <w:spacing w:line="240" w:lineRule="auto"/>
        <w:ind w:left="539"/>
        <w:jc w:val="center"/>
        <w:rPr>
          <w:rFonts w:ascii="Times New Roman" w:hAnsi="Times New Roman"/>
          <w:b/>
          <w:bCs/>
          <w:sz w:val="22"/>
        </w:rPr>
      </w:pPr>
      <w:r w:rsidRPr="007E6537">
        <w:rPr>
          <w:rFonts w:ascii="Times New Roman" w:hAnsi="Times New Roman"/>
          <w:b/>
          <w:bCs/>
          <w:sz w:val="22"/>
          <w:lang w:val="en"/>
        </w:rPr>
        <w:t>§ 4</w:t>
      </w:r>
    </w:p>
    <w:p w14:paraId="7FEF6D65" w14:textId="303C219D" w:rsidR="007E6537" w:rsidRDefault="00C3502C"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lastRenderedPageBreak/>
        <w:t>The Contractor shall receive remuneration upon completion of the entire subject matter of the Contract, as confirmed by a no claims acceptance protocol, and upon submission of a correctly issued invoice to the registered office of the J</w:t>
      </w:r>
      <w:r w:rsidR="002C21F6">
        <w:rPr>
          <w:rFonts w:ascii="Times New Roman" w:hAnsi="Times New Roman"/>
          <w:sz w:val="22"/>
          <w:lang w:val="en"/>
        </w:rPr>
        <w:t>U unit referred to in § 1 item 2</w:t>
      </w:r>
      <w:r w:rsidRPr="007E6537">
        <w:rPr>
          <w:rFonts w:ascii="Times New Roman" w:hAnsi="Times New Roman"/>
          <w:sz w:val="22"/>
          <w:lang w:val="en"/>
        </w:rPr>
        <w:t xml:space="preserve"> of the Contract. </w:t>
      </w:r>
    </w:p>
    <w:p w14:paraId="4447EE08" w14:textId="74089F50"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rPr>
      </w:pPr>
      <w:r w:rsidRPr="007E6537">
        <w:rPr>
          <w:rFonts w:ascii="Times New Roman" w:hAnsi="Times New Roman"/>
          <w:sz w:val="22"/>
          <w:lang w:val="en"/>
        </w:rPr>
        <w:t xml:space="preserve">The deadline for payment of the invoice for the completed and accepted subject matter of the Contract is set to 30 days from the date of delivery of a correctly issued invoice and acceptance of </w:t>
      </w:r>
      <w:r w:rsidRPr="007E6537">
        <w:rPr>
          <w:rFonts w:ascii="Times New Roman" w:hAnsi="Times New Roman"/>
          <w:sz w:val="22"/>
          <w:szCs w:val="22"/>
          <w:lang w:val="en"/>
        </w:rPr>
        <w:t>the subject matter of the contract and signing of an acceptance protocol without reservations by a person authorised by the Contracting Authority.</w:t>
      </w:r>
    </w:p>
    <w:p w14:paraId="33F027A4" w14:textId="77777777"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u w:val="single"/>
        </w:rPr>
      </w:pPr>
      <w:r w:rsidRPr="007E6537">
        <w:rPr>
          <w:rFonts w:ascii="Times New Roman" w:hAnsi="Times New Roman"/>
          <w:sz w:val="22"/>
          <w:szCs w:val="22"/>
          <w:lang w:val="en"/>
        </w:rPr>
        <w:t>The invoice shall be issued as follows:</w:t>
      </w:r>
    </w:p>
    <w:p w14:paraId="1F2D8CBB" w14:textId="77777777" w:rsidR="007E6537" w:rsidRPr="007E6537" w:rsidRDefault="007E6537" w:rsidP="007E6537">
      <w:pPr>
        <w:tabs>
          <w:tab w:val="left" w:pos="900"/>
        </w:tabs>
        <w:ind w:left="1080"/>
        <w:jc w:val="both"/>
        <w:rPr>
          <w:sz w:val="22"/>
          <w:szCs w:val="22"/>
          <w:lang w:val="pl-PL"/>
        </w:rPr>
      </w:pPr>
      <w:r w:rsidRPr="007E6537">
        <w:rPr>
          <w:sz w:val="22"/>
          <w:szCs w:val="22"/>
          <w:lang w:val="pl-PL"/>
        </w:rPr>
        <w:t xml:space="preserve">Jagiellonian University, ul. Gołębia 24, 31-007 Krakow. </w:t>
      </w:r>
    </w:p>
    <w:p w14:paraId="317CA6B8" w14:textId="77777777" w:rsidR="007E6537" w:rsidRPr="007E6537" w:rsidRDefault="007E6537" w:rsidP="007E6537">
      <w:pPr>
        <w:tabs>
          <w:tab w:val="left" w:pos="900"/>
        </w:tabs>
        <w:ind w:left="1080"/>
        <w:jc w:val="both"/>
        <w:rPr>
          <w:sz w:val="22"/>
          <w:szCs w:val="22"/>
        </w:rPr>
      </w:pPr>
      <w:r w:rsidRPr="007E6537">
        <w:rPr>
          <w:sz w:val="22"/>
          <w:szCs w:val="22"/>
          <w:lang w:val="en"/>
        </w:rPr>
        <w:t xml:space="preserve">NIP [TAX IDENTIFICATION NUMBER]: EN 675-000-22-36, REGON: 000001270 </w:t>
      </w:r>
    </w:p>
    <w:p w14:paraId="1614B0F2" w14:textId="77777777" w:rsidR="007E6537" w:rsidRPr="007E6537" w:rsidRDefault="007E6537" w:rsidP="007E6537">
      <w:pPr>
        <w:tabs>
          <w:tab w:val="left" w:pos="900"/>
        </w:tabs>
        <w:ind w:left="900"/>
        <w:jc w:val="both"/>
        <w:rPr>
          <w:sz w:val="22"/>
          <w:szCs w:val="22"/>
        </w:rPr>
      </w:pPr>
      <w:r w:rsidRPr="007E6537">
        <w:rPr>
          <w:sz w:val="22"/>
          <w:szCs w:val="22"/>
          <w:lang w:val="en"/>
        </w:rPr>
        <w:t>and be marked with a note as to which of the Contracting Authority 's Units the contract was completed for.</w:t>
      </w:r>
    </w:p>
    <w:p w14:paraId="21F423F7" w14:textId="77777777"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5A558F12" w14:textId="1C6469B1"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The </w:t>
      </w:r>
      <w:r w:rsidR="00AB5C1F">
        <w:rPr>
          <w:rFonts w:ascii="Times New Roman" w:hAnsi="Times New Roman"/>
          <w:sz w:val="22"/>
        </w:rPr>
        <w:t>P</w:t>
      </w:r>
      <w:r w:rsidRPr="007E6537">
        <w:rPr>
          <w:rFonts w:ascii="Times New Roman" w:hAnsi="Times New Roman"/>
          <w:sz w:val="22"/>
        </w:rPr>
        <w:t xml:space="preserve">arties agree that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will document defects/damage, in particular by photographing them. This applies in particular to defects and damage caused during delivery (transport).</w:t>
      </w:r>
    </w:p>
    <w:p w14:paraId="04EFDCC7"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If the subject of the agreement arrives at the </w:t>
      </w:r>
      <w:r w:rsidRPr="007E6537">
        <w:rPr>
          <w:rFonts w:ascii="Times New Roman" w:hAnsi="Times New Roman"/>
          <w:bCs/>
          <w:sz w:val="22"/>
        </w:rPr>
        <w:t>Contracting Authority</w:t>
      </w:r>
      <w:r w:rsidRPr="007E6537">
        <w:rPr>
          <w:rFonts w:ascii="Times New Roman" w:hAnsi="Times New Roman"/>
          <w:sz w:val="22"/>
        </w:rPr>
        <w:t xml:space="preserve"> damaged or has defects that make it unusable, the Contractor shall replace it at his own risk and expense, as soon as possible, as agreed by the parties to the agreement.</w:t>
      </w:r>
    </w:p>
    <w:p w14:paraId="179212D6" w14:textId="54AADEA1" w:rsidR="00AB5C1F" w:rsidRPr="00AB5C1F" w:rsidRDefault="00AB5C1F" w:rsidP="00AB5C1F">
      <w:pPr>
        <w:pStyle w:val="Tekstpodstawowy"/>
        <w:numPr>
          <w:ilvl w:val="0"/>
          <w:numId w:val="27"/>
        </w:numPr>
        <w:tabs>
          <w:tab w:val="num" w:pos="900"/>
        </w:tabs>
        <w:spacing w:line="240" w:lineRule="auto"/>
        <w:ind w:left="900"/>
        <w:rPr>
          <w:rFonts w:ascii="Times New Roman" w:hAnsi="Times New Roman"/>
          <w:sz w:val="22"/>
        </w:rPr>
      </w:pPr>
      <w:r w:rsidRPr="00AB5C1F">
        <w:rPr>
          <w:rFonts w:ascii="Times New Roman" w:hAnsi="Times New Roman"/>
          <w:sz w:val="22"/>
        </w:rPr>
        <w:t xml:space="preserve">In the event that the subject of the contract arrives at the </w:t>
      </w:r>
      <w:r w:rsidRPr="007E6537">
        <w:rPr>
          <w:rFonts w:ascii="Times New Roman" w:hAnsi="Times New Roman"/>
          <w:bCs/>
          <w:sz w:val="22"/>
        </w:rPr>
        <w:t>Contracting Authority</w:t>
      </w:r>
      <w:r w:rsidRPr="00AB5C1F">
        <w:rPr>
          <w:rFonts w:ascii="Times New Roman" w:hAnsi="Times New Roman"/>
          <w:sz w:val="22"/>
        </w:rPr>
        <w:t xml:space="preserve"> damaged or defective, the </w:t>
      </w:r>
      <w:r w:rsidRPr="007E6537">
        <w:rPr>
          <w:rFonts w:ascii="Times New Roman" w:hAnsi="Times New Roman"/>
          <w:bCs/>
          <w:sz w:val="22"/>
        </w:rPr>
        <w:t>Contracting Authority</w:t>
      </w:r>
      <w:r w:rsidRPr="00AB5C1F">
        <w:rPr>
          <w:rFonts w:ascii="Times New Roman" w:hAnsi="Times New Roman"/>
          <w:sz w:val="22"/>
        </w:rPr>
        <w:t xml:space="preserve"> shall indicate the damage or defects in the protocol, but such an acceptance protocol shall not confirm the completion of the contract and shall not constitute the basis for payment of the Contractor's remuneration, unless the </w:t>
      </w:r>
      <w:r w:rsidRPr="007E6537">
        <w:rPr>
          <w:rFonts w:ascii="Times New Roman" w:hAnsi="Times New Roman"/>
          <w:bCs/>
          <w:sz w:val="22"/>
        </w:rPr>
        <w:t>Contracting Authority</w:t>
      </w:r>
      <w:r w:rsidRPr="00AB5C1F">
        <w:rPr>
          <w:rFonts w:ascii="Times New Roman" w:hAnsi="Times New Roman"/>
          <w:sz w:val="22"/>
        </w:rPr>
        <w:t xml:space="preserve"> expressly indicates otherwise in the protocol.</w:t>
      </w:r>
    </w:p>
    <w:p w14:paraId="7B3FF9AC"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The delivery of the object may not take place in parts. The protocol of acceptance of the subject of the agreement may be signed at the moment of its delivery in full to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and after ascertaining the absence of visible defects and after performing the accompanying services.</w:t>
      </w:r>
    </w:p>
    <w:p w14:paraId="5B02EC92"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0"/>
        </w:rPr>
      </w:pPr>
      <w:r w:rsidRPr="00AB5C1F">
        <w:rPr>
          <w:rFonts w:ascii="Times New Roman" w:hAnsi="Times New Roman"/>
          <w:sz w:val="22"/>
          <w:lang w:val="en"/>
        </w:rPr>
        <w:t xml:space="preserve">An acceptance protocol of the subject matter of the contract shall </w:t>
      </w:r>
      <w:r w:rsidR="00AB5C1F" w:rsidRPr="00AB5C1F">
        <w:rPr>
          <w:rFonts w:ascii="Times New Roman" w:hAnsi="Times New Roman"/>
          <w:sz w:val="22"/>
          <w:lang w:val="en"/>
        </w:rPr>
        <w:t>be drawn up with the participation of the authorised representatives of the contractual parties, after checking the compliance of the performance of the subject of the contract with the in accordance with the terms and conditions of the agreement, the Invitation with appendices and the Contractor's offer, as well as the performance of accompanying services.</w:t>
      </w:r>
    </w:p>
    <w:p w14:paraId="39135F87" w14:textId="511126EC" w:rsidR="00AB5C1F" w:rsidRP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sz w:val="22"/>
          <w:lang w:val="en"/>
        </w:rPr>
        <w:t xml:space="preserve">The </w:t>
      </w:r>
      <w:r w:rsidR="008B40BA" w:rsidRPr="00AB5C1F">
        <w:rPr>
          <w:rFonts w:ascii="Times New Roman" w:hAnsi="Times New Roman"/>
          <w:sz w:val="22"/>
          <w:lang w:val="en"/>
        </w:rPr>
        <w:t xml:space="preserve">Contracting Authority </w:t>
      </w:r>
      <w:r w:rsidRPr="00AB5C1F">
        <w:rPr>
          <w:rFonts w:ascii="Times New Roman" w:hAnsi="Times New Roman"/>
          <w:sz w:val="22"/>
          <w:lang w:val="en"/>
        </w:rPr>
        <w:t xml:space="preserve"> shall perform the acceptance of the entire subject matter of the contract </w:t>
      </w:r>
      <w:r w:rsidR="00AB5C1F" w:rsidRPr="00AB5C1F">
        <w:rPr>
          <w:rFonts w:ascii="Times New Roman" w:hAnsi="Times New Roman"/>
          <w:sz w:val="22"/>
          <w:szCs w:val="22"/>
          <w:lang w:val="en"/>
        </w:rPr>
        <w:t>immediately, no later than within 5 working days from the date of receipt by him of a notice from the Contractor, provided, that the subject of the agreement will be free of defects.</w:t>
      </w:r>
    </w:p>
    <w:p w14:paraId="366C9DFE"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color w:val="000000"/>
          <w:sz w:val="22"/>
          <w:szCs w:val="22"/>
          <w:lang w:val="en"/>
        </w:rPr>
        <w:t xml:space="preserve">Signing the protocol does not exclude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's claims for improper performance of the contract, in particular in the case of discovering defects in the subject matter of the contract by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 after the acceptance</w:t>
      </w:r>
      <w:r w:rsidRPr="00AB5C1F">
        <w:rPr>
          <w:rFonts w:ascii="Times New Roman" w:hAnsi="Times New Roman"/>
          <w:sz w:val="22"/>
          <w:szCs w:val="22"/>
          <w:lang w:val="en"/>
        </w:rPr>
        <w:t>.</w:t>
      </w:r>
    </w:p>
    <w:p w14:paraId="75464E6A"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sidRPr="00AB5C1F">
        <w:rPr>
          <w:rFonts w:ascii="Times New Roman" w:hAnsi="Times New Roman"/>
          <w:sz w:val="22"/>
        </w:rPr>
        <w:t>Delivery of the equipment comprising the subject of the contract shall not be equivalent to commissioning. A protocol of acceptance of the subject of the contract for operation may only be signed after the subject of the contract has been duly executed.</w:t>
      </w:r>
    </w:p>
    <w:p w14:paraId="324F1DCB"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Pr>
          <w:rFonts w:ascii="Times New Roman" w:hAnsi="Times New Roman"/>
          <w:sz w:val="22"/>
          <w:szCs w:val="22"/>
        </w:rPr>
        <w:t>O</w:t>
      </w:r>
      <w:r w:rsidRPr="00AB5C1F">
        <w:rPr>
          <w:rFonts w:ascii="Times New Roman" w:hAnsi="Times New Roman"/>
          <w:sz w:val="22"/>
          <w:szCs w:val="22"/>
        </w:rPr>
        <w:t>n the part of the Customer, the representative indicated in § 9.1.1 of the contract shall be authorised to perform acceptance of the subject of the contract.</w:t>
      </w:r>
    </w:p>
    <w:p w14:paraId="1531A11D" w14:textId="77777777"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Pr>
          <w:rFonts w:ascii="Times New Roman" w:hAnsi="Times New Roman"/>
          <w:sz w:val="22"/>
          <w:szCs w:val="22"/>
        </w:rPr>
        <w:t>O</w:t>
      </w:r>
      <w:r w:rsidRPr="00AB5C1F">
        <w:rPr>
          <w:rFonts w:ascii="Times New Roman" w:hAnsi="Times New Roman"/>
          <w:sz w:val="22"/>
          <w:szCs w:val="22"/>
        </w:rPr>
        <w:t xml:space="preserve">n the part of the Contractor, the person indicated in § 9, item 1.2 of the contract shall be </w:t>
      </w:r>
      <w:r w:rsidRPr="00F97D61">
        <w:rPr>
          <w:rFonts w:ascii="Times New Roman" w:hAnsi="Times New Roman"/>
          <w:sz w:val="22"/>
          <w:szCs w:val="22"/>
        </w:rPr>
        <w:t>authorised to perform acceptance activities.</w:t>
      </w:r>
    </w:p>
    <w:p w14:paraId="71B1CE5B" w14:textId="1976EE5B"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remuneration due to the Contractor shall be paid by transfer from the </w:t>
      </w:r>
      <w:r w:rsidRPr="00F97D61">
        <w:rPr>
          <w:rFonts w:ascii="Times New Roman" w:hAnsi="Times New Roman"/>
          <w:bCs/>
          <w:sz w:val="22"/>
          <w:szCs w:val="22"/>
        </w:rPr>
        <w:t>Contracting Authority</w:t>
      </w:r>
      <w:r w:rsidRPr="00F97D61">
        <w:rPr>
          <w:rFonts w:ascii="Times New Roman" w:hAnsi="Times New Roman"/>
          <w:sz w:val="22"/>
          <w:szCs w:val="22"/>
        </w:rPr>
        <w:t xml:space="preserve"> bank account to the Contractor's bank account indicated in the invoice.</w:t>
      </w:r>
    </w:p>
    <w:p w14:paraId="56042D62" w14:textId="5C757778" w:rsidR="00AB5C1F" w:rsidRPr="00F97D61" w:rsidRDefault="00AB5C1F" w:rsidP="00F97D61">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place of payment shall be the </w:t>
      </w:r>
      <w:r w:rsidR="00F97D61" w:rsidRPr="00F97D61">
        <w:rPr>
          <w:rFonts w:ascii="Times New Roman" w:hAnsi="Times New Roman"/>
          <w:bCs/>
          <w:sz w:val="22"/>
          <w:szCs w:val="22"/>
        </w:rPr>
        <w:t>Contracting Authority</w:t>
      </w:r>
      <w:r w:rsidR="00F97D61" w:rsidRPr="00F97D61">
        <w:rPr>
          <w:rFonts w:ascii="Times New Roman" w:hAnsi="Times New Roman"/>
          <w:sz w:val="22"/>
          <w:szCs w:val="22"/>
        </w:rPr>
        <w:t xml:space="preserve"> </w:t>
      </w:r>
      <w:r w:rsidRPr="00F97D61">
        <w:rPr>
          <w:rFonts w:ascii="Times New Roman" w:hAnsi="Times New Roman"/>
          <w:sz w:val="22"/>
          <w:szCs w:val="22"/>
        </w:rPr>
        <w:t xml:space="preserve">Bank, and payment shall be made upon execution of the transfer order by the </w:t>
      </w:r>
      <w:r w:rsidR="00F97D61" w:rsidRPr="00F97D61">
        <w:rPr>
          <w:rFonts w:ascii="Times New Roman" w:hAnsi="Times New Roman"/>
          <w:bCs/>
          <w:sz w:val="22"/>
          <w:szCs w:val="22"/>
        </w:rPr>
        <w:t>Contracting Authority</w:t>
      </w:r>
      <w:r w:rsidRPr="00F97D61">
        <w:rPr>
          <w:rFonts w:ascii="Times New Roman" w:hAnsi="Times New Roman"/>
          <w:sz w:val="22"/>
          <w:szCs w:val="22"/>
        </w:rPr>
        <w:t>.</w:t>
      </w:r>
    </w:p>
    <w:p w14:paraId="1C081E92" w14:textId="77777777" w:rsidR="00C3502C" w:rsidRPr="00F97D61" w:rsidRDefault="00C3502C" w:rsidP="008E4099">
      <w:pPr>
        <w:widowControl/>
        <w:numPr>
          <w:ilvl w:val="0"/>
          <w:numId w:val="27"/>
        </w:numPr>
        <w:tabs>
          <w:tab w:val="left" w:pos="900"/>
        </w:tabs>
        <w:suppressAutoHyphens w:val="0"/>
        <w:ind w:left="900"/>
        <w:jc w:val="both"/>
        <w:rPr>
          <w:sz w:val="22"/>
          <w:szCs w:val="22"/>
        </w:rPr>
      </w:pPr>
      <w:r w:rsidRPr="00F97D61">
        <w:rPr>
          <w:sz w:val="22"/>
          <w:szCs w:val="22"/>
          <w:lang w:val="en"/>
        </w:rPr>
        <w:t xml:space="preserve">In case of issuing structured electronic invoices within the meaning of Article 6 (1) of the Act of 9 November 2018 on electronic invoicing in public procurement, concessions for works or </w:t>
      </w:r>
      <w:r w:rsidRPr="00F97D61">
        <w:rPr>
          <w:sz w:val="22"/>
          <w:szCs w:val="22"/>
          <w:lang w:val="en"/>
        </w:rPr>
        <w:lastRenderedPageBreak/>
        <w:t xml:space="preserve">services and public-private partnership (i.e. Journal of Laws 2020, item 1666, as amended) via the Electronic Invoicing Platform available at </w:t>
      </w:r>
      <w:hyperlink r:id="rId21" w:history="1">
        <w:r w:rsidRPr="00F97D61">
          <w:rPr>
            <w:rStyle w:val="Hipercze"/>
            <w:sz w:val="22"/>
            <w:szCs w:val="22"/>
            <w:lang w:val="en"/>
          </w:rPr>
          <w:t>https://efaktura.gov.pl/</w:t>
        </w:r>
      </w:hyperlink>
      <w:r w:rsidRPr="00F97D61">
        <w:rPr>
          <w:sz w:val="22"/>
          <w:szCs w:val="22"/>
          <w:lang w:val="en"/>
        </w:rPr>
        <w:t>, the Contractor shall enter the following email address in the "reference" box: ...........</w:t>
      </w:r>
    </w:p>
    <w:p w14:paraId="5702295A" w14:textId="63258931"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w:t>
      </w:r>
      <w:r w:rsidR="00384EC5">
        <w:rPr>
          <w:sz w:val="22"/>
          <w:lang w:val="en"/>
        </w:rPr>
        <w:t>3</w:t>
      </w:r>
      <w:r w:rsidRPr="00F97D61">
        <w:rPr>
          <w:sz w:val="22"/>
          <w:lang w:val="en"/>
        </w:rPr>
        <w:t xml:space="preserve">, item </w:t>
      </w:r>
      <w:r w:rsidR="00384EC5">
        <w:rPr>
          <w:sz w:val="22"/>
          <w:lang w:val="en"/>
        </w:rPr>
        <w:t>1570</w:t>
      </w:r>
      <w:r w:rsidRPr="00F97D61">
        <w:rPr>
          <w:sz w:val="22"/>
          <w:lang w:val="en"/>
        </w:rPr>
        <w:t>, as amended).</w:t>
      </w:r>
    </w:p>
    <w:p w14:paraId="08F9426E" w14:textId="75D98FD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Contractor's bank account is not disclosed on the "White List", the </w:t>
      </w:r>
      <w:r w:rsidR="008B40BA" w:rsidRPr="00F97D61">
        <w:rPr>
          <w:sz w:val="22"/>
          <w:lang w:val="en"/>
        </w:rPr>
        <w:t xml:space="preserve">Contracting Authority </w:t>
      </w:r>
      <w:r w:rsidRPr="00F97D61">
        <w:rPr>
          <w:sz w:val="22"/>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 is registered as an active VAT payer, the </w:t>
      </w:r>
      <w:r w:rsidR="008B40BA" w:rsidRPr="00F97D61">
        <w:rPr>
          <w:sz w:val="22"/>
          <w:lang w:val="en"/>
        </w:rPr>
        <w:t xml:space="preserve">Contracting Authority </w:t>
      </w:r>
      <w:r w:rsidRPr="00F97D61">
        <w:rPr>
          <w:sz w:val="22"/>
          <w:lang w:val="en"/>
        </w:rPr>
        <w:t xml:space="preserve"> may make payment of remuneration using the split payment mechanism, i.e. in the manner specified in 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confirms that the bank account disclosed in the invoice is for the sole purpose of settlements for its business activity, for which the VAT account is maintained.</w:t>
      </w:r>
    </w:p>
    <w:p w14:paraId="66E63FEE" w14:textId="77777777" w:rsidR="00C3502C" w:rsidRDefault="00C3502C" w:rsidP="00C3502C">
      <w:pPr>
        <w:pStyle w:val="Tekstpodstawowy"/>
        <w:spacing w:line="240" w:lineRule="auto"/>
        <w:ind w:left="540"/>
        <w:jc w:val="center"/>
        <w:rPr>
          <w:rFonts w:ascii="Times New Roman" w:hAnsi="Times New Roman"/>
          <w:b/>
          <w:bCs/>
        </w:rPr>
      </w:pPr>
    </w:p>
    <w:p w14:paraId="2A2F6E7F" w14:textId="66DB40B2" w:rsidR="00C3502C" w:rsidRPr="00F97D61" w:rsidRDefault="00C3502C" w:rsidP="00C3502C">
      <w:pPr>
        <w:pStyle w:val="Tekstpodstawowy"/>
        <w:spacing w:line="240" w:lineRule="auto"/>
        <w:ind w:left="540"/>
        <w:jc w:val="center"/>
        <w:rPr>
          <w:rFonts w:ascii="Times New Roman" w:hAnsi="Times New Roman"/>
          <w:b/>
          <w:bCs/>
          <w:sz w:val="22"/>
        </w:rPr>
      </w:pPr>
      <w:r w:rsidRPr="00F97D61">
        <w:rPr>
          <w:rFonts w:ascii="Times New Roman" w:hAnsi="Times New Roman"/>
          <w:b/>
          <w:bCs/>
          <w:sz w:val="22"/>
          <w:lang w:val="en"/>
        </w:rPr>
        <w:t>§ 5</w:t>
      </w:r>
      <w:r w:rsidR="00F97D61" w:rsidRPr="00F97D61">
        <w:rPr>
          <w:sz w:val="22"/>
        </w:rPr>
        <w:t xml:space="preserve"> </w:t>
      </w:r>
      <w:r w:rsidR="00F97D61" w:rsidRPr="00F97D61">
        <w:rPr>
          <w:rFonts w:ascii="Times New Roman" w:hAnsi="Times New Roman"/>
          <w:b/>
          <w:bCs/>
          <w:sz w:val="22"/>
          <w:lang w:val="en"/>
        </w:rPr>
        <w:t>Guarantee and warranty</w:t>
      </w:r>
    </w:p>
    <w:p w14:paraId="78AEBA3A" w14:textId="77777777"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02099992"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 xml:space="preserve">Together with the delivery of the entire subject matter of this Contract, the Contractor shall provide the </w:t>
      </w:r>
      <w:bookmarkStart w:id="12" w:name="_Hlk118986008"/>
      <w:r w:rsidR="00F97D61">
        <w:rPr>
          <w:rFonts w:ascii="Times New Roman" w:hAnsi="Times New Roman"/>
          <w:sz w:val="22"/>
          <w:lang w:val="en"/>
        </w:rPr>
        <w:t>Contracting Authority</w:t>
      </w:r>
      <w:bookmarkEnd w:id="12"/>
      <w:r w:rsidR="00F97D61">
        <w:rPr>
          <w:rFonts w:ascii="Times New Roman" w:hAnsi="Times New Roman"/>
          <w:sz w:val="22"/>
          <w:lang w:val="en"/>
        </w:rPr>
        <w:t xml:space="preserve"> </w:t>
      </w:r>
      <w:r w:rsidRPr="00F97D61">
        <w:rPr>
          <w:rFonts w:ascii="Times New Roman" w:hAnsi="Times New Roman"/>
          <w:sz w:val="22"/>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rights in the event of finding a physical defect, as well as a statement that the warranty does not exclude, limit or suspend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rights resulting from the provisions on warranty for defects of the subject of the Contract.</w:t>
      </w:r>
    </w:p>
    <w:p w14:paraId="2EE37BA5" w14:textId="21C8AC6D" w:rsidR="00C3502C" w:rsidRPr="00F97D61"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sz w:val="22"/>
          <w:lang w:val="en-US"/>
        </w:rPr>
      </w:pPr>
      <w:r w:rsidRPr="00F97D61">
        <w:rPr>
          <w:rFonts w:ascii="Times New Roman" w:hAnsi="Times New Roman"/>
          <w:sz w:val="22"/>
          <w:lang w:val="en"/>
        </w:rPr>
        <w:t xml:space="preserve">The Contractor shall give a </w:t>
      </w:r>
      <w:r w:rsidR="00F97D61" w:rsidRPr="00F97D61">
        <w:rPr>
          <w:rFonts w:ascii="Times New Roman" w:hAnsi="Times New Roman"/>
          <w:sz w:val="22"/>
          <w:lang w:val="en"/>
        </w:rPr>
        <w:t xml:space="preserve">12 </w:t>
      </w:r>
      <w:r w:rsidRPr="00F97D61">
        <w:rPr>
          <w:rFonts w:ascii="Times New Roman" w:hAnsi="Times New Roman"/>
          <w:sz w:val="22"/>
          <w:lang w:val="en"/>
        </w:rPr>
        <w:t xml:space="preserve">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3" w:name="_Hlk118986552"/>
      <w:r w:rsidRPr="00F97D61">
        <w:rPr>
          <w:rFonts w:ascii="Times New Roman" w:hAnsi="Times New Roman"/>
          <w:sz w:val="22"/>
          <w:lang w:val="en"/>
        </w:rPr>
        <w:t>Invitation</w:t>
      </w:r>
      <w:r w:rsidR="0056474B" w:rsidRPr="00F97D61">
        <w:rPr>
          <w:rFonts w:ascii="Times New Roman" w:hAnsi="Times New Roman"/>
          <w:sz w:val="22"/>
          <w:lang w:val="en"/>
        </w:rPr>
        <w:t xml:space="preserve"> along with </w:t>
      </w:r>
      <w:r w:rsidR="00187A6D" w:rsidRPr="00F97D61">
        <w:rPr>
          <w:rFonts w:ascii="Times New Roman" w:hAnsi="Times New Roman"/>
          <w:sz w:val="22"/>
          <w:lang w:val="en"/>
        </w:rPr>
        <w:t>appendices</w:t>
      </w:r>
      <w:bookmarkEnd w:id="13"/>
      <w:r w:rsidRPr="00F97D61">
        <w:rPr>
          <w:rFonts w:ascii="Times New Roman" w:hAnsi="Times New Roman"/>
          <w:sz w:val="22"/>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sidRPr="00F97D61">
        <w:rPr>
          <w:rFonts w:ascii="Times New Roman" w:hAnsi="Times New Roman"/>
          <w:sz w:val="22"/>
          <w:lang w:val="en"/>
        </w:rPr>
        <w:t xml:space="preserve"> excluding consumables</w:t>
      </w:r>
      <w:r w:rsidRPr="00F97D61">
        <w:rPr>
          <w:rFonts w:ascii="Times New Roman" w:hAnsi="Times New Roman"/>
          <w:sz w:val="22"/>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0CBF93A6" w14:textId="77777777"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lang w:val="en"/>
        </w:rPr>
        <w:t xml:space="preserve">The warranty shall be provided by the manufacturer or its authorized service or persons at the Contractor's expense at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headquarters, and if this is technically impossible, all organizational activities and costs associated with providing warranty service outside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headquarters shall be borne by the Contractor.</w:t>
      </w:r>
    </w:p>
    <w:p w14:paraId="6B54235D"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color w:val="000000"/>
          <w:sz w:val="22"/>
          <w:lang w:val="en"/>
        </w:rPr>
        <w:t xml:space="preserve">Subject to the provisions of paragraph 6, if defects are found in the completed subject of the contract, the Contractor undertakes to replace it free of charge or remove the defects under the terms and in the manner specified in the content of the guarantee document (guarantor's </w:t>
      </w:r>
      <w:r w:rsidRPr="00F97D61">
        <w:rPr>
          <w:rFonts w:ascii="Times New Roman" w:hAnsi="Times New Roman"/>
          <w:color w:val="000000"/>
          <w:sz w:val="22"/>
          <w:lang w:val="en"/>
        </w:rPr>
        <w:lastRenderedPageBreak/>
        <w:t xml:space="preserve">statement) indicated in paragraph 2 above, taking into account the provisions of this paragraph </w:t>
      </w:r>
      <w:r w:rsidRPr="00F97D61">
        <w:rPr>
          <w:rFonts w:ascii="Times New Roman" w:hAnsi="Times New Roman"/>
          <w:color w:val="000000"/>
          <w:sz w:val="22"/>
          <w:szCs w:val="22"/>
          <w:lang w:val="en"/>
        </w:rPr>
        <w:t>of the contract.</w:t>
      </w:r>
    </w:p>
    <w:p w14:paraId="74A75CEE"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szCs w:val="22"/>
        </w:rPr>
        <w:t>In the event of defects in the completed subject of the agreement, the Contractor undertakes to replace it free of charge or remove the defects at the place of use of the equipment in question (on-site) within the time limit agreed by the Parties, but no longer than 5 working days, while the reaction of the service has to take place within 24 hours from the moment of notification by phone or e-mail (the so-called Next Business Day), and the visit of a service technician within 5 working days from the notification of a defect requiring the intervention of the service. At the same time, all organisational activities and costs related to the provision of the warranty service outside the place of performance of the contract shall be borne by the Contractor. In the case of the necessity of bringing in specialised spare parts, the time limit shall not be longer than 21 days, unless the Parties, on the basis of a relevant necessity protocol, agree to extend the repair time.</w:t>
      </w:r>
    </w:p>
    <w:p w14:paraId="64B0257C" w14:textId="34FB7610"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szCs w:val="22"/>
        </w:rPr>
        <w:t xml:space="preserve">In the case of a three-time defect of the same element of the subject of the agreement or when the total time of repairs of the subject of the agreement exceeds three months during the warranty period, the Contractor shall be obliged to replace the subject of the agreement with a new one at his own expense within 21 calendar days from receiving a written notification of the occurrence from the </w:t>
      </w:r>
      <w:r w:rsidRPr="00F97D61">
        <w:rPr>
          <w:rFonts w:ascii="Times New Roman" w:hAnsi="Times New Roman"/>
          <w:sz w:val="22"/>
          <w:szCs w:val="22"/>
          <w:lang w:val="en"/>
        </w:rPr>
        <w:t>Contracting Authority</w:t>
      </w:r>
      <w:r w:rsidRPr="00F97D61">
        <w:rPr>
          <w:rFonts w:ascii="Times New Roman" w:hAnsi="Times New Roman"/>
          <w:sz w:val="22"/>
          <w:szCs w:val="22"/>
        </w:rPr>
        <w:t>.</w:t>
      </w:r>
    </w:p>
    <w:p w14:paraId="2DED267F" w14:textId="7CE4B166"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lang w:val="en"/>
        </w:rPr>
        <w:t xml:space="preserve">The Contractor guarantees the highest quality of the delivered subject matter of the contract in accordance with the technical specification. Liability under the warranty covers both defects </w:t>
      </w:r>
      <w:r w:rsidRPr="00F97D61">
        <w:rPr>
          <w:rFonts w:ascii="Times New Roman" w:hAnsi="Times New Roman"/>
          <w:sz w:val="22"/>
          <w:szCs w:val="22"/>
          <w:lang w:val="en"/>
        </w:rPr>
        <w:t xml:space="preserve">resulting from causes inherent in the subject matter of the contract at the time of acceptance by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and any other physical defects resulting from causes attributable to the Contractor, provided that these defects become apparent within the warranty period. </w:t>
      </w:r>
    </w:p>
    <w:p w14:paraId="18B619B6" w14:textId="3EB6F966"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w:t>
      </w:r>
    </w:p>
    <w:p w14:paraId="1D05235A" w14:textId="05903161"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 automatically extended by the repair period, i.e. the time counted from the notification to remove a fault or defect specified in item </w:t>
      </w:r>
      <w:r w:rsidR="005E061C" w:rsidRPr="00F97D61">
        <w:rPr>
          <w:rFonts w:ascii="Times New Roman" w:hAnsi="Times New Roman"/>
          <w:sz w:val="22"/>
          <w:szCs w:val="22"/>
          <w:lang w:val="en"/>
        </w:rPr>
        <w:t>6</w:t>
      </w:r>
      <w:r w:rsidRPr="00F97D61">
        <w:rPr>
          <w:rFonts w:ascii="Times New Roman" w:hAnsi="Times New Roman"/>
          <w:sz w:val="22"/>
          <w:szCs w:val="22"/>
          <w:lang w:val="en"/>
        </w:rPr>
        <w:t xml:space="preserve"> hereof.</w:t>
      </w:r>
    </w:p>
    <w:p w14:paraId="6C768180" w14:textId="11A2866A" w:rsidR="00F97D61" w:rsidRPr="00F97D61" w:rsidRDefault="00C3502C" w:rsidP="00F97D6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as confirmed by a signed no claims acceptance protocol, whereas if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47E91228" w14:textId="0273A28F" w:rsidR="00F97D6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Within the framework of exercising rights under the warranty for physical defects of the item, in particular in the case of defective installation of the subject matter of this contract by the Contractor,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shall demand its disassembly and reassembly after its replacement with a defect-free one or after removal of the defect. Should the Contractor fail to perform this obligation, the provisions of item </w:t>
      </w:r>
      <w:r w:rsidR="00D65A3A" w:rsidRPr="00F97D61">
        <w:rPr>
          <w:rFonts w:ascii="Times New Roman" w:hAnsi="Times New Roman"/>
          <w:sz w:val="22"/>
          <w:szCs w:val="22"/>
          <w:lang w:val="en"/>
        </w:rPr>
        <w:t>12</w:t>
      </w:r>
      <w:r w:rsidRPr="00F97D61">
        <w:rPr>
          <w:rFonts w:ascii="Times New Roman" w:hAnsi="Times New Roman"/>
          <w:sz w:val="22"/>
          <w:szCs w:val="22"/>
          <w:lang w:val="en"/>
        </w:rPr>
        <w:t xml:space="preserve"> of this section hereof shall apply accordingly.</w:t>
      </w:r>
    </w:p>
    <w:p w14:paraId="1C176424"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lang w:val="en"/>
        </w:rPr>
        <w:t xml:space="preserve">In the event that the Contractor fails to comply with the provisions of the warranty liability or fails to comply with the above rules,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shall be entitled to remove the defects (faults) by way of repair at the Contractor's risk and expense, while retaining other rights under the contract. In such cases,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has the right to engage another entity to remove the defects (faults) and the Contractor is obliged to cover the related costs within 14 days from the date of receiving the request with proof of payment.</w:t>
      </w:r>
    </w:p>
    <w:p w14:paraId="56CF0FBA"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lang w:val="en"/>
        </w:rPr>
        <w:t xml:space="preserve">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undertakes to comply with the basic operating conditions specified </w:t>
      </w:r>
      <w:r w:rsidRPr="00F63441">
        <w:rPr>
          <w:rFonts w:ascii="Times New Roman" w:hAnsi="Times New Roman"/>
          <w:sz w:val="22"/>
          <w:szCs w:val="22"/>
          <w:lang w:val="en"/>
        </w:rPr>
        <w:t xml:space="preserve">by the manufacturer in the content of the guarantor's statement included in the warranty </w:t>
      </w:r>
      <w:r w:rsidRPr="00F63441">
        <w:rPr>
          <w:rFonts w:ascii="Times New Roman" w:hAnsi="Times New Roman"/>
          <w:sz w:val="22"/>
          <w:szCs w:val="22"/>
          <w:lang w:val="en"/>
        </w:rPr>
        <w:lastRenderedPageBreak/>
        <w:t xml:space="preserve">documents or operating instructions provided by the Contractor, insofar as it does not contradict the provisions of this paragraph. </w:t>
      </w:r>
    </w:p>
    <w:p w14:paraId="46CF4D54" w14:textId="51855B97"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szCs w:val="22"/>
        </w:rPr>
        <w:t xml:space="preserve">The terms of the guarantee shall not require </w:t>
      </w:r>
      <w:r w:rsidRPr="00F63441">
        <w:rPr>
          <w:rFonts w:ascii="Times New Roman" w:hAnsi="Times New Roman"/>
          <w:sz w:val="22"/>
          <w:lang w:val="en"/>
        </w:rPr>
        <w:t xml:space="preserve">the Contracting Authority  </w:t>
      </w:r>
      <w:r w:rsidRPr="00F63441">
        <w:rPr>
          <w:rFonts w:ascii="Times New Roman" w:hAnsi="Times New Roman"/>
          <w:sz w:val="22"/>
          <w:szCs w:val="22"/>
        </w:rPr>
        <w:t>to keep the packaging in which th</w:t>
      </w:r>
      <w:r>
        <w:rPr>
          <w:rFonts w:ascii="Times New Roman" w:hAnsi="Times New Roman"/>
          <w:sz w:val="22"/>
          <w:szCs w:val="22"/>
        </w:rPr>
        <w:t xml:space="preserve">e equipment was delivered. The </w:t>
      </w:r>
      <w:r w:rsidRPr="00F63441">
        <w:rPr>
          <w:rFonts w:ascii="Times New Roman" w:hAnsi="Times New Roman"/>
          <w:sz w:val="22"/>
          <w:lang w:val="en"/>
        </w:rPr>
        <w:t xml:space="preserve">Contracting Authority </w:t>
      </w:r>
      <w:r w:rsidRPr="00F63441">
        <w:rPr>
          <w:rFonts w:ascii="Times New Roman" w:hAnsi="Times New Roman"/>
          <w:sz w:val="22"/>
          <w:szCs w:val="22"/>
        </w:rPr>
        <w:t>may remove the packaging of the equipment after delivery, which will not void the warranty, and the delivered equipment, despite the lack of packaging, will be subject to the warranty service.</w:t>
      </w:r>
    </w:p>
    <w:p w14:paraId="41AB6128" w14:textId="34F785DF"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szCs w:val="22"/>
        </w:rPr>
        <w:t>The Contractor undertakes to provide technical support for the equipment and access to sensors, spare parts and after-warranty service for at least 3 years from the date of installation of the equipment.</w:t>
      </w:r>
    </w:p>
    <w:p w14:paraId="1020FC69" w14:textId="77777777" w:rsidR="001E6E82" w:rsidRDefault="001E6E82" w:rsidP="00F63441">
      <w:pPr>
        <w:ind w:left="360"/>
        <w:rPr>
          <w:b/>
          <w:bCs/>
          <w:sz w:val="22"/>
          <w:lang w:val="en"/>
        </w:rPr>
      </w:pPr>
    </w:p>
    <w:p w14:paraId="24CB7657" w14:textId="4E8FE9CF" w:rsidR="00F63441" w:rsidRPr="001E6E82" w:rsidRDefault="00F63441" w:rsidP="00F63441">
      <w:pPr>
        <w:ind w:left="360"/>
        <w:rPr>
          <w:b/>
          <w:sz w:val="22"/>
        </w:rPr>
      </w:pPr>
      <w:r w:rsidRPr="001E6E82">
        <w:rPr>
          <w:b/>
          <w:bCs/>
          <w:sz w:val="22"/>
          <w:lang w:val="en"/>
        </w:rPr>
        <w:t>§ 6 Contractual penalties</w:t>
      </w:r>
    </w:p>
    <w:p w14:paraId="25D2B431" w14:textId="77777777" w:rsidR="00F63441" w:rsidRDefault="00F63441" w:rsidP="00F63441">
      <w:pPr>
        <w:pStyle w:val="Tekstpodstawowy"/>
        <w:numPr>
          <w:ilvl w:val="3"/>
          <w:numId w:val="30"/>
        </w:numPr>
        <w:tabs>
          <w:tab w:val="left" w:pos="900"/>
        </w:tabs>
        <w:spacing w:line="240" w:lineRule="auto"/>
        <w:ind w:left="900"/>
        <w:rPr>
          <w:rFonts w:ascii="Times New Roman" w:hAnsi="Times New Roman"/>
          <w:sz w:val="22"/>
        </w:rPr>
      </w:pPr>
      <w:r w:rsidRPr="00F63441">
        <w:rPr>
          <w:rFonts w:ascii="Times New Roman" w:hAnsi="Times New Roman"/>
          <w:sz w:val="22"/>
          <w:lang w:val="en"/>
        </w:rPr>
        <w:t>The Parties reserve the right to claim contractual penalties for non-compliance with this Contract or improper performance of obligations hereunder.</w:t>
      </w:r>
    </w:p>
    <w:p w14:paraId="6C5A8382" w14:textId="7E0EC681" w:rsidR="00F63441" w:rsidRPr="00F63441" w:rsidRDefault="00F63441" w:rsidP="00F63441">
      <w:pPr>
        <w:pStyle w:val="Tekstpodstawowy"/>
        <w:numPr>
          <w:ilvl w:val="3"/>
          <w:numId w:val="30"/>
        </w:numPr>
        <w:tabs>
          <w:tab w:val="left" w:pos="900"/>
        </w:tabs>
        <w:spacing w:line="240" w:lineRule="auto"/>
        <w:ind w:left="900"/>
        <w:rPr>
          <w:rFonts w:ascii="Times New Roman" w:hAnsi="Times New Roman"/>
          <w:sz w:val="20"/>
        </w:rPr>
      </w:pPr>
      <w:r w:rsidRPr="00F63441">
        <w:rPr>
          <w:rFonts w:ascii="Times New Roman" w:hAnsi="Times New Roman"/>
          <w:sz w:val="22"/>
          <w:lang w:val="en"/>
        </w:rPr>
        <w:t>The Contractor shall, subject to paragraph 4 of this clause, pay to the Contracting Authority a contractual penalty in the following amount in cases:</w:t>
      </w:r>
    </w:p>
    <w:p w14:paraId="677415F3" w14:textId="79CE8D61"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withdrawal from the Contract for reasons attributable to the Contractor in the amount of 10% of gross remuneration determined in § 3 item 2 of the Contract;</w:t>
      </w:r>
    </w:p>
    <w:p w14:paraId="6B7AF1B4" w14:textId="2D1AF700"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 xml:space="preserve">non-performance or undue performance of the Contract - in the amount of 10% of the gross remuneration determined in § 3 item 2 of the Contract, where undue performance of the Contract means performance which is inconsistent with the content of the Contract or the Contractor's bid, or the provisions of the Invitation along with appendices, or which does not ensure achievement of the required parameters, functionality and scope resulting from the Invitation along with appendices. </w:t>
      </w:r>
    </w:p>
    <w:p w14:paraId="66976BD7" w14:textId="4EAC375C"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performing the subject matter of the Contract - in the amount of 0.2% of gross remuneration determined in § 3 item 2 of the Contract for each day of delay counting from the day following the deadline for completing the subject matter of the Contract determined in § 1 item 4 hereof; not more than 10% of gross remuneration determined in § 3 item 2 hereof;</w:t>
      </w:r>
    </w:p>
    <w:p w14:paraId="5A111535" w14:textId="14ACFF7E" w:rsidR="00F63441" w:rsidRDefault="00F63441" w:rsidP="00F63441">
      <w:pPr>
        <w:pStyle w:val="Tekstpodstawowy"/>
        <w:numPr>
          <w:ilvl w:val="0"/>
          <w:numId w:val="36"/>
        </w:numPr>
        <w:tabs>
          <w:tab w:val="left" w:pos="900"/>
        </w:tabs>
        <w:spacing w:line="240" w:lineRule="auto"/>
        <w:rPr>
          <w:rFonts w:ascii="Times New Roman" w:hAnsi="Times New Roman"/>
        </w:rPr>
      </w:pPr>
      <w:r w:rsidRPr="00F63441">
        <w:rPr>
          <w:rFonts w:ascii="Times New Roman" w:hAnsi="Times New Roman"/>
          <w:sz w:val="22"/>
          <w:lang w:val="en"/>
        </w:rPr>
        <w:t xml:space="preserve">delay in removal of defects in the subject matter of the Contract found during acceptance - in </w:t>
      </w:r>
      <w:r w:rsidRPr="00F63441">
        <w:rPr>
          <w:rFonts w:ascii="Times New Roman" w:hAnsi="Times New Roman"/>
          <w:sz w:val="22"/>
          <w:szCs w:val="22"/>
          <w:lang w:val="en"/>
        </w:rPr>
        <w:t>the amount of 0.2% of gross remuneration determined in § 3 item 2 hereof for each day of delay, starting from the next day after the deadline set by the Contracting Authority for removal of defects, but not more than 10% of gross remuneration determined in § 3 item 2 hereof,</w:t>
      </w:r>
    </w:p>
    <w:p w14:paraId="5C6786FE" w14:textId="45FF75E2"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removal of defects identified during the warranty period - in the amount of 0.2% of gross remuneration determined in § 3 item 2 hereof for each day of delay counted from the next day after the deadline (day) determined in accordance with § 5 item 6 hereof or in a written statement of the Parties; not more than 10% of gross remuneration determined in § 3 item 2 hereof.</w:t>
      </w:r>
    </w:p>
    <w:p w14:paraId="44BA420D" w14:textId="5701E828"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rPr>
        <w:t>delay in replacing the subject of the agreement within the time limit referred to in § 5 item 6 in the amount of 0.5% of the gross contractual remuneration for each day of delay, not more than 20% of the gross remuneration referred to in § 3 item 2.</w:t>
      </w:r>
    </w:p>
    <w:p w14:paraId="40AE848E" w14:textId="77777777" w:rsid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rPr>
      </w:pPr>
      <w:r w:rsidRPr="00F63441">
        <w:rPr>
          <w:rFonts w:ascii="Times New Roman" w:hAnsi="Times New Roman"/>
          <w:sz w:val="22"/>
          <w:lang w:val="en"/>
        </w:rPr>
        <w:t>The Contracting Authority  shall pay the Contractor a contractual penalty in the event of withdrawal from this Contract by the Contractor for reasons attributable solely to the Contracting Authority, excluding the circumstance referred to in § 7</w:t>
      </w:r>
      <w:r>
        <w:rPr>
          <w:rFonts w:ascii="Times New Roman" w:hAnsi="Times New Roman"/>
          <w:sz w:val="22"/>
          <w:lang w:val="en"/>
        </w:rPr>
        <w:t xml:space="preserve"> item </w:t>
      </w:r>
      <w:r w:rsidRPr="00F63441">
        <w:rPr>
          <w:rFonts w:ascii="Times New Roman" w:hAnsi="Times New Roman"/>
          <w:sz w:val="22"/>
          <w:lang w:val="en"/>
        </w:rPr>
        <w:t xml:space="preserve">3 of the Agreement, in the amount of 10% of the gross remuneration </w:t>
      </w:r>
      <w:r>
        <w:rPr>
          <w:rFonts w:ascii="Times New Roman" w:hAnsi="Times New Roman"/>
          <w:sz w:val="22"/>
          <w:lang w:val="en"/>
        </w:rPr>
        <w:t xml:space="preserve">determined in § 3 item </w:t>
      </w:r>
      <w:r w:rsidRPr="00F63441">
        <w:rPr>
          <w:rFonts w:ascii="Times New Roman" w:hAnsi="Times New Roman"/>
          <w:sz w:val="22"/>
          <w:lang w:val="en"/>
        </w:rPr>
        <w:t>2 of the Agreement</w:t>
      </w:r>
      <w:r>
        <w:rPr>
          <w:rFonts w:ascii="Times New Roman" w:hAnsi="Times New Roman"/>
          <w:sz w:val="22"/>
          <w:lang w:val="en"/>
        </w:rPr>
        <w:t>.</w:t>
      </w:r>
    </w:p>
    <w:p w14:paraId="5A876D35" w14:textId="77777777" w:rsidR="00651B40"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lang w:val="en"/>
        </w:rPr>
        <w:t xml:space="preserve">The Parties may seek damages in excess of the stipulated contractual penalties on general terms, with the contractual penalties specified in items 2 and 3 being countable towards the </w:t>
      </w:r>
      <w:r w:rsidRPr="00651B40">
        <w:rPr>
          <w:rFonts w:ascii="Times New Roman" w:hAnsi="Times New Roman"/>
          <w:sz w:val="22"/>
          <w:szCs w:val="22"/>
          <w:lang w:val="en"/>
        </w:rPr>
        <w:t>subject supplementary damages claimed by a given Party to the Contract.</w:t>
      </w:r>
    </w:p>
    <w:p w14:paraId="06A7C92F" w14:textId="77777777" w:rsid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t xml:space="preserve">The sum of the contractual penalties may not exceed 20% of the gross remuneration referred to in § 3 section 2 of this agreement. </w:t>
      </w:r>
    </w:p>
    <w:p w14:paraId="16410CB1" w14:textId="77777777" w:rsidR="00651B40" w:rsidRP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rPr>
        <w:t xml:space="preserve">The provisions of the contract regarding the accrual of contractual penalties shall not apply to conduct of the Contractor not directly or indirectly related to the subject matter of the contract or its proper performance. The Contractor shall not be liable for circumstances for which the </w:t>
      </w:r>
      <w:r w:rsidRPr="00651B40">
        <w:rPr>
          <w:rFonts w:ascii="Times New Roman" w:hAnsi="Times New Roman"/>
          <w:sz w:val="22"/>
          <w:szCs w:val="22"/>
          <w:lang w:val="en"/>
        </w:rPr>
        <w:t>Contracting Authority</w:t>
      </w:r>
      <w:r w:rsidRPr="00651B40">
        <w:rPr>
          <w:rFonts w:ascii="Times New Roman" w:hAnsi="Times New Roman"/>
          <w:sz w:val="22"/>
          <w:szCs w:val="22"/>
        </w:rPr>
        <w:t xml:space="preserve"> is solely responsible.</w:t>
      </w:r>
    </w:p>
    <w:p w14:paraId="487190DD" w14:textId="58909972" w:rsidR="00F63441"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lastRenderedPageBreak/>
        <w:t xml:space="preserve">The claim for payment of contractual penalties shall become due and payable as of the day following the day on which the factual circumstances defined herein as the basis for their calculation occurred. </w:t>
      </w:r>
    </w:p>
    <w:p w14:paraId="47CF3BC3"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sz w:val="22"/>
          <w:szCs w:val="22"/>
          <w:lang w:val="en"/>
        </w:rPr>
        <w:t>The Contracting Authority  shall be entitled to deduct potential contractual penalties from the debt due to the Contractor, including from the amount of the remuneration specified in the invoice, to which the Contractor consents.</w:t>
      </w:r>
    </w:p>
    <w:p w14:paraId="74348619"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color w:val="000000"/>
          <w:sz w:val="22"/>
          <w:szCs w:val="22"/>
          <w:lang w:val="en"/>
        </w:rPr>
        <w:t>Payment of contractual penalties shall not relieve the Contractor from the obligation to perform the Agreement</w:t>
      </w:r>
      <w:r w:rsidRPr="00651B40">
        <w:rPr>
          <w:rFonts w:ascii="Times New Roman" w:hAnsi="Times New Roman"/>
          <w:sz w:val="22"/>
          <w:szCs w:val="22"/>
          <w:lang w:val="en"/>
        </w:rPr>
        <w:t>.</w:t>
      </w:r>
    </w:p>
    <w:p w14:paraId="17408B21" w14:textId="77777777" w:rsidR="001E5233" w:rsidRDefault="001E5233" w:rsidP="00C3502C">
      <w:pPr>
        <w:widowControl/>
        <w:suppressAutoHyphens w:val="0"/>
        <w:ind w:left="540"/>
        <w:rPr>
          <w:b/>
          <w:bCs/>
          <w:lang w:val="en"/>
        </w:rPr>
      </w:pPr>
    </w:p>
    <w:p w14:paraId="0E066B02" w14:textId="744FDAAB" w:rsidR="00C3502C" w:rsidRPr="00651B40" w:rsidRDefault="00C3502C" w:rsidP="00C3502C">
      <w:pPr>
        <w:widowControl/>
        <w:suppressAutoHyphens w:val="0"/>
        <w:ind w:left="540"/>
        <w:rPr>
          <w:b/>
          <w:bCs/>
          <w:sz w:val="22"/>
        </w:rPr>
      </w:pPr>
      <w:r w:rsidRPr="00651B40">
        <w:rPr>
          <w:b/>
          <w:bCs/>
          <w:sz w:val="22"/>
          <w:lang w:val="en"/>
        </w:rPr>
        <w:t>§ 6</w:t>
      </w:r>
      <w:r w:rsidR="00651B40" w:rsidRPr="00651B40">
        <w:rPr>
          <w:b/>
          <w:bCs/>
          <w:sz w:val="22"/>
          <w:lang w:val="en"/>
        </w:rPr>
        <w:t xml:space="preserve"> Withdrawal from the contract</w:t>
      </w:r>
    </w:p>
    <w:p w14:paraId="2743D5EA" w14:textId="77777777"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In addition to the cases listed in the Civil Code, the Parties shall have the right to withdraw from this Contract in the event of the circumstances indicated in item 2</w:t>
      </w:r>
      <w:r w:rsidRPr="00651B40">
        <w:rPr>
          <w:color w:val="000000"/>
          <w:sz w:val="22"/>
          <w:szCs w:val="22"/>
          <w:lang w:val="en"/>
        </w:rPr>
        <w:t>.</w:t>
      </w:r>
    </w:p>
    <w:p w14:paraId="70722F99" w14:textId="400952A0"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The </w:t>
      </w:r>
      <w:r w:rsidR="008B40BA" w:rsidRPr="00651B40">
        <w:rPr>
          <w:sz w:val="22"/>
          <w:szCs w:val="22"/>
          <w:lang w:val="en"/>
        </w:rPr>
        <w:t xml:space="preserve">Contracting Authority </w:t>
      </w:r>
      <w:r w:rsidRPr="00651B40">
        <w:rPr>
          <w:sz w:val="22"/>
          <w:szCs w:val="22"/>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sidRPr="00651B40">
        <w:rPr>
          <w:color w:val="000000"/>
          <w:sz w:val="22"/>
          <w:szCs w:val="22"/>
          <w:lang w:val="en"/>
        </w:rPr>
        <w:t>:</w:t>
      </w:r>
    </w:p>
    <w:p w14:paraId="1B40C6A5"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t>As a result of its insolvency, the Contractor fails to perform its monetary obligations for a period of at least 3 months;</w:t>
      </w:r>
    </w:p>
    <w:p w14:paraId="566F7F1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 xml:space="preserve">action is taken in order to liquidate the Contractor, </w:t>
      </w:r>
      <w:r w:rsidRPr="00651B40">
        <w:rPr>
          <w:rFonts w:ascii="Times New Roman" w:hAnsi="Times New Roman"/>
          <w:lang w:val="en"/>
        </w:rPr>
        <w:t>dissolution</w:t>
      </w:r>
      <w:r w:rsidRPr="00651B40">
        <w:rPr>
          <w:rFonts w:ascii="Times New Roman" w:hAnsi="Times New Roman"/>
          <w:color w:val="000000"/>
          <w:lang w:val="en"/>
        </w:rPr>
        <w:t xml:space="preserve"> of the Contractor without liquidation or</w:t>
      </w:r>
      <w:r w:rsidRPr="00651B40">
        <w:rPr>
          <w:rFonts w:ascii="Times New Roman" w:hAnsi="Times New Roman"/>
          <w:lang w:val="en"/>
        </w:rPr>
        <w:t xml:space="preserve"> </w:t>
      </w:r>
      <w:r w:rsidRPr="00651B40">
        <w:rPr>
          <w:rFonts w:ascii="Times New Roman" w:hAnsi="Times New Roman"/>
          <w:color w:val="000000"/>
          <w:lang w:val="en"/>
        </w:rPr>
        <w:t>deletion of the Contractor as an entrepreneur from the CEIDG</w:t>
      </w:r>
      <w:r w:rsidRPr="00651B40">
        <w:rPr>
          <w:rFonts w:ascii="Times New Roman" w:hAnsi="Times New Roman"/>
          <w:lang w:val="en"/>
        </w:rPr>
        <w:t>;</w:t>
      </w:r>
    </w:p>
    <w:p w14:paraId="4F4C4F5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seizure of the Contractor's property occurs;</w:t>
      </w:r>
    </w:p>
    <w:p w14:paraId="5531C9A3" w14:textId="1AC547B2" w:rsidR="00C3502C"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651B40">
        <w:rPr>
          <w:rFonts w:ascii="Times New Roman" w:hAnsi="Times New Roman"/>
          <w:lang w:val="en"/>
        </w:rPr>
        <w:t xml:space="preserve">Contracting Authority </w:t>
      </w:r>
      <w:r w:rsidRPr="00651B40">
        <w:rPr>
          <w:rFonts w:ascii="Times New Roman" w:hAnsi="Times New Roman"/>
          <w:lang w:val="en"/>
        </w:rPr>
        <w:t>, not exceeding 7 days</w:t>
      </w:r>
      <w:r w:rsidR="00E06FDC" w:rsidRPr="00651B40">
        <w:rPr>
          <w:rFonts w:ascii="Times New Roman" w:hAnsi="Times New Roman"/>
          <w:color w:val="000000"/>
          <w:lang w:val="en"/>
        </w:rPr>
        <w:t>;</w:t>
      </w:r>
    </w:p>
    <w:p w14:paraId="38A380E0" w14:textId="2A6525FE" w:rsidR="00D65A3A" w:rsidRPr="00651B40" w:rsidRDefault="00E40A85" w:rsidP="00651B40">
      <w:pPr>
        <w:pStyle w:val="Akapitzlist"/>
        <w:numPr>
          <w:ilvl w:val="0"/>
          <w:numId w:val="37"/>
        </w:numPr>
        <w:tabs>
          <w:tab w:val="left" w:pos="900"/>
          <w:tab w:val="left" w:pos="1260"/>
        </w:tabs>
        <w:spacing w:after="0" w:line="240" w:lineRule="auto"/>
        <w:jc w:val="both"/>
        <w:rPr>
          <w:rFonts w:ascii="Times New Roman" w:hAnsi="Times New Roman"/>
          <w:color w:val="000000"/>
          <w:lang w:val="en-US"/>
        </w:rPr>
      </w:pPr>
      <w:r w:rsidRPr="00651B40">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sidRPr="00651B40">
        <w:rPr>
          <w:rFonts w:ascii="Times New Roman" w:hAnsi="Times New Roman"/>
          <w:color w:val="000000"/>
          <w:lang w:val="en"/>
        </w:rPr>
        <w:t>.</w:t>
      </w:r>
    </w:p>
    <w:p w14:paraId="7211515F" w14:textId="2D14A905"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In the event of a material change of circumstances, causing that the performance of the Contract is not in the public interest due to circumstances that were unforeseeable at the time of conclusion of the Contract, the </w:t>
      </w:r>
      <w:r w:rsidR="008B40BA" w:rsidRPr="00651B40">
        <w:rPr>
          <w:sz w:val="22"/>
          <w:szCs w:val="22"/>
          <w:lang w:val="en"/>
        </w:rPr>
        <w:t xml:space="preserve">Contracting Authority </w:t>
      </w:r>
      <w:r w:rsidRPr="00651B40">
        <w:rPr>
          <w:sz w:val="22"/>
          <w:szCs w:val="22"/>
          <w:lang w:val="en"/>
        </w:rPr>
        <w:t xml:space="preserve"> shall have the right to withdraw from the Contract within 30 days from the date on which it becomes aware of such circumstances. </w:t>
      </w:r>
    </w:p>
    <w:p w14:paraId="73F3A246" w14:textId="77777777" w:rsid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 xml:space="preserve">The Contractor shall not be entitled to compensation for withdrawal from the Contract by the </w:t>
      </w:r>
      <w:r w:rsidR="008B40BA" w:rsidRPr="00651B40">
        <w:rPr>
          <w:sz w:val="22"/>
          <w:szCs w:val="22"/>
          <w:lang w:val="en"/>
        </w:rPr>
        <w:t xml:space="preserve">Contracting Authority </w:t>
      </w:r>
      <w:r w:rsidRPr="00651B40">
        <w:rPr>
          <w:sz w:val="22"/>
          <w:szCs w:val="22"/>
          <w:lang w:val="en"/>
        </w:rPr>
        <w:t xml:space="preserve"> due to circumstances attributable to the Contractor or in the event of withdrawal from the Contract pursuant to items 2 and 3 hereof.</w:t>
      </w:r>
    </w:p>
    <w:p w14:paraId="4488F82E" w14:textId="64A558C1" w:rsidR="00C3502C" w:rsidRP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Withdrawal from the Agreement shall be made in writing under pain of nullity</w:t>
      </w:r>
      <w:r w:rsidR="00651B40" w:rsidRPr="00651B40">
        <w:rPr>
          <w:sz w:val="22"/>
          <w:szCs w:val="22"/>
          <w:lang w:val="en"/>
        </w:rPr>
        <w:t xml:space="preserve"> and shall state the reasons for it.</w:t>
      </w:r>
      <w:r w:rsidRPr="00651B40">
        <w:rPr>
          <w:sz w:val="22"/>
          <w:szCs w:val="22"/>
          <w:lang w:val="en"/>
        </w:rPr>
        <w:t>.</w:t>
      </w:r>
      <w:r w:rsidRPr="00651B40">
        <w:rPr>
          <w:color w:val="000000"/>
          <w:sz w:val="22"/>
          <w:szCs w:val="22"/>
          <w:lang w:val="en"/>
        </w:rPr>
        <w:t xml:space="preserve"> </w:t>
      </w:r>
    </w:p>
    <w:p w14:paraId="53AF2D37" w14:textId="65C28554" w:rsidR="00C3502C" w:rsidRPr="00651B40" w:rsidRDefault="00C3502C" w:rsidP="008E4099">
      <w:pPr>
        <w:widowControl/>
        <w:numPr>
          <w:ilvl w:val="0"/>
          <w:numId w:val="29"/>
        </w:numPr>
        <w:tabs>
          <w:tab w:val="clear" w:pos="360"/>
          <w:tab w:val="num" w:pos="142"/>
          <w:tab w:val="left" w:pos="900"/>
        </w:tabs>
        <w:ind w:left="900"/>
        <w:jc w:val="both"/>
        <w:rPr>
          <w:color w:val="000000"/>
          <w:sz w:val="22"/>
        </w:rPr>
      </w:pPr>
      <w:r w:rsidRPr="00651B40">
        <w:rPr>
          <w:color w:val="000000"/>
          <w:sz w:val="22"/>
          <w:lang w:val="en"/>
        </w:rPr>
        <w:t xml:space="preserve">In the event of premises for withdrawal from the Contract, the </w:t>
      </w:r>
      <w:r w:rsidR="008B40BA" w:rsidRPr="00651B40">
        <w:rPr>
          <w:color w:val="000000"/>
          <w:sz w:val="22"/>
          <w:lang w:val="en"/>
        </w:rPr>
        <w:t xml:space="preserve">Contracting Authority </w:t>
      </w:r>
      <w:r w:rsidRPr="00651B40">
        <w:rPr>
          <w:color w:val="000000"/>
          <w:sz w:val="22"/>
          <w:lang w:val="en"/>
        </w:rPr>
        <w:t xml:space="preserve"> shall be entitled to withdraw partially or completely. The </w:t>
      </w:r>
      <w:r w:rsidR="008B40BA" w:rsidRPr="00651B40">
        <w:rPr>
          <w:color w:val="000000"/>
          <w:sz w:val="22"/>
          <w:lang w:val="en"/>
        </w:rPr>
        <w:t xml:space="preserve">Contracting Authority </w:t>
      </w:r>
      <w:r w:rsidRPr="00651B40">
        <w:rPr>
          <w:color w:val="000000"/>
          <w:sz w:val="22"/>
          <w:lang w:val="en"/>
        </w:rPr>
        <w:t xml:space="preserve"> shall be entitled to use the part of the Contract not affected by the withdrawal. In such a situation, the Contractor is entitled to remuneration for the part which is not affected by the withdrawal.</w:t>
      </w:r>
    </w:p>
    <w:p w14:paraId="5A6A0896" w14:textId="77777777" w:rsidR="00651B40" w:rsidRPr="00651B40" w:rsidRDefault="00651B40" w:rsidP="00651B40">
      <w:pPr>
        <w:widowControl/>
        <w:numPr>
          <w:ilvl w:val="0"/>
          <w:numId w:val="29"/>
        </w:numPr>
        <w:tabs>
          <w:tab w:val="clear" w:pos="360"/>
          <w:tab w:val="num" w:pos="142"/>
          <w:tab w:val="left" w:pos="900"/>
        </w:tabs>
        <w:ind w:left="900"/>
        <w:jc w:val="both"/>
        <w:rPr>
          <w:color w:val="000000"/>
          <w:sz w:val="22"/>
          <w:szCs w:val="22"/>
        </w:rPr>
      </w:pPr>
      <w:r w:rsidRPr="00651B40">
        <w:rPr>
          <w:sz w:val="22"/>
          <w:lang w:val="en"/>
        </w:rPr>
        <w:t xml:space="preserve">Withdrawal from the </w:t>
      </w:r>
      <w:r w:rsidRPr="00651B40">
        <w:rPr>
          <w:sz w:val="22"/>
          <w:szCs w:val="22"/>
          <w:lang w:val="en"/>
        </w:rPr>
        <w:t>Agreement shall not affect the effectiveness of claims for payment of contractual penalties.</w:t>
      </w:r>
    </w:p>
    <w:p w14:paraId="6CC5DD3F" w14:textId="77777777" w:rsidR="00651B40" w:rsidRPr="00651B40" w:rsidRDefault="00651B40" w:rsidP="00651B40">
      <w:pPr>
        <w:rPr>
          <w:sz w:val="22"/>
          <w:szCs w:val="22"/>
        </w:rPr>
      </w:pPr>
      <w:r w:rsidRPr="00651B40">
        <w:rPr>
          <w:b/>
          <w:bCs/>
          <w:sz w:val="22"/>
          <w:szCs w:val="22"/>
          <w:lang w:val="en"/>
        </w:rPr>
        <w:t xml:space="preserve">§ 8 </w:t>
      </w:r>
      <w:r w:rsidRPr="00651B40">
        <w:rPr>
          <w:b/>
          <w:bCs/>
          <w:sz w:val="22"/>
          <w:szCs w:val="22"/>
        </w:rPr>
        <w:t>Force majeure</w:t>
      </w:r>
    </w:p>
    <w:p w14:paraId="56BC0C78" w14:textId="6254DC3F"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szCs w:val="22"/>
        </w:rPr>
        <w:t>Force majeure shall mean an event beyond the control of the Contractor, not attributable to his and his subcontractors' organisational problems, the occurrence or consequences of which he could not have foreseen or prevented or counteracted, and which prevents the Contractor from performing in part or in whole his obligation under this contract or which has a direct effect on the timeliness and manner of performance of the contract. The parties shall recognise as force majeure circumstances</w:t>
      </w:r>
      <w:r w:rsidRPr="00651B40">
        <w:rPr>
          <w:sz w:val="22"/>
        </w:rPr>
        <w:t xml:space="preserve"> in particular: declared states of natural disaster, including floods and earthquakes, collapse of aircraft, general or local strikes, acts of war or declaration of martial law, terrorist attack, declared states of emergency, declared states of epidemic emergency, declared states of epidemic emergency, including COVID-19 declared state of epidemic emergency.</w:t>
      </w:r>
    </w:p>
    <w:p w14:paraId="356DA295" w14:textId="77777777" w:rsidR="00651B40" w:rsidRDefault="005837ED" w:rsidP="00651B40">
      <w:pPr>
        <w:widowControl/>
        <w:numPr>
          <w:ilvl w:val="0"/>
          <w:numId w:val="33"/>
        </w:numPr>
        <w:tabs>
          <w:tab w:val="clear" w:pos="720"/>
          <w:tab w:val="left" w:pos="360"/>
          <w:tab w:val="num" w:pos="993"/>
        </w:tabs>
        <w:suppressAutoHyphens w:val="0"/>
        <w:ind w:left="993" w:hanging="426"/>
        <w:jc w:val="both"/>
        <w:rPr>
          <w:sz w:val="22"/>
        </w:rPr>
      </w:pPr>
      <w:hyperlink r:id="rId22" w:tgtFrame="_blank" w:history="1"/>
      <w:r w:rsidR="00651B40" w:rsidRPr="00651B40">
        <w:rPr>
          <w:sz w:val="22"/>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74330495" w14:textId="4A02F383"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lang w:val="en"/>
        </w:rPr>
        <w:t>The running of the time limits set forth in this Contract shall be suspended for the duration of the obstacle caused by force majeure.</w:t>
      </w:r>
    </w:p>
    <w:p w14:paraId="3F10B915" w14:textId="77777777" w:rsidR="00651B40" w:rsidRPr="00651B40" w:rsidRDefault="00651B40" w:rsidP="00651B40">
      <w:pPr>
        <w:widowControl/>
        <w:tabs>
          <w:tab w:val="left" w:pos="900"/>
        </w:tabs>
        <w:ind w:left="993"/>
        <w:jc w:val="both"/>
        <w:rPr>
          <w:color w:val="000000"/>
          <w:sz w:val="22"/>
        </w:rPr>
      </w:pPr>
    </w:p>
    <w:p w14:paraId="7B978115" w14:textId="77777777" w:rsidR="00651B40" w:rsidRDefault="00651B40" w:rsidP="00651B40">
      <w:pPr>
        <w:widowControl/>
        <w:suppressAutoHyphens w:val="0"/>
        <w:spacing w:after="240"/>
        <w:ind w:left="540"/>
        <w:rPr>
          <w:b/>
          <w:sz w:val="22"/>
        </w:rPr>
      </w:pPr>
      <w:r w:rsidRPr="00651B40">
        <w:rPr>
          <w:b/>
          <w:sz w:val="22"/>
        </w:rPr>
        <w:t>§ 9 Parties' representatives</w:t>
      </w:r>
    </w:p>
    <w:p w14:paraId="799C8CFB" w14:textId="26401366" w:rsidR="00651B40" w:rsidRPr="00651B40" w:rsidRDefault="00651B40" w:rsidP="00384EC5">
      <w:pPr>
        <w:pStyle w:val="Akapitzlist"/>
        <w:numPr>
          <w:ilvl w:val="3"/>
          <w:numId w:val="33"/>
        </w:numPr>
        <w:tabs>
          <w:tab w:val="clear" w:pos="2700"/>
          <w:tab w:val="num" w:pos="993"/>
        </w:tabs>
        <w:spacing w:after="0" w:line="240" w:lineRule="auto"/>
        <w:ind w:left="993" w:hanging="426"/>
        <w:jc w:val="both"/>
        <w:rPr>
          <w:rFonts w:ascii="Times New Roman" w:hAnsi="Times New Roman"/>
        </w:rPr>
      </w:pPr>
      <w:r w:rsidRPr="00651B40">
        <w:rPr>
          <w:rFonts w:ascii="Times New Roman" w:hAnsi="Times New Roman"/>
        </w:rPr>
        <w:t xml:space="preserve">The Parties agree that the following persons are authorised for direct contacts aimed at ensuring proper implementation of the subject matter of the Agreement, its ongoing supervision and verification: </w:t>
      </w:r>
    </w:p>
    <w:p w14:paraId="2D6C29F2" w14:textId="77777777" w:rsidR="00651B40" w:rsidRPr="00651B40" w:rsidRDefault="00651B40" w:rsidP="00384EC5">
      <w:pPr>
        <w:pStyle w:val="Akapitzlist"/>
        <w:numPr>
          <w:ilvl w:val="1"/>
          <w:numId w:val="42"/>
        </w:numPr>
        <w:spacing w:after="0" w:line="240" w:lineRule="auto"/>
        <w:ind w:left="1418" w:hanging="567"/>
        <w:jc w:val="both"/>
        <w:rPr>
          <w:rFonts w:ascii="Times New Roman" w:hAnsi="Times New Roman"/>
        </w:rPr>
      </w:pPr>
      <w:r w:rsidRPr="00651B40">
        <w:rPr>
          <w:rFonts w:ascii="Times New Roman" w:hAnsi="Times New Roman"/>
        </w:rPr>
        <w:t>on the part of the Contracting Authority: ............... or other person indicated by the Contracting Authority</w:t>
      </w:r>
    </w:p>
    <w:p w14:paraId="5F24E06C" w14:textId="4E6876E2" w:rsidR="00651B40" w:rsidRPr="00651B40" w:rsidRDefault="002F7581" w:rsidP="00384EC5">
      <w:pPr>
        <w:pStyle w:val="Akapitzlist"/>
        <w:numPr>
          <w:ilvl w:val="1"/>
          <w:numId w:val="42"/>
        </w:numPr>
        <w:spacing w:after="0" w:line="240" w:lineRule="auto"/>
        <w:ind w:left="1418" w:hanging="567"/>
        <w:jc w:val="both"/>
        <w:rPr>
          <w:rFonts w:ascii="Times New Roman" w:hAnsi="Times New Roman"/>
        </w:rPr>
      </w:pPr>
      <w:r>
        <w:rPr>
          <w:rFonts w:ascii="Times New Roman" w:hAnsi="Times New Roman"/>
        </w:rPr>
        <w:t>o</w:t>
      </w:r>
      <w:r w:rsidR="00651B40" w:rsidRPr="00651B40">
        <w:rPr>
          <w:rFonts w:ascii="Times New Roman" w:hAnsi="Times New Roman"/>
        </w:rPr>
        <w:t>n the part of the Contractor: Mr/Ms: ........................... - Tel: ..........., e-mail: .........................</w:t>
      </w:r>
    </w:p>
    <w:p w14:paraId="43CA2ACD" w14:textId="29E4F5EB" w:rsidR="00C3502C" w:rsidRPr="00624CDB" w:rsidRDefault="00651B40" w:rsidP="00384EC5">
      <w:pPr>
        <w:pStyle w:val="Akapitzlist"/>
        <w:numPr>
          <w:ilvl w:val="3"/>
          <w:numId w:val="33"/>
        </w:numPr>
        <w:tabs>
          <w:tab w:val="clear" w:pos="2700"/>
          <w:tab w:val="num" w:pos="993"/>
        </w:tabs>
        <w:spacing w:after="0" w:line="240" w:lineRule="auto"/>
        <w:ind w:left="993" w:hanging="426"/>
        <w:jc w:val="both"/>
        <w:rPr>
          <w:rFonts w:ascii="Times New Roman" w:hAnsi="Times New Roman"/>
          <w:b/>
        </w:rPr>
      </w:pPr>
      <w:r w:rsidRPr="00651B40">
        <w:rPr>
          <w:rFonts w:ascii="Times New Roman" w:hAnsi="Times New Roman"/>
        </w:rPr>
        <w:t>The Parties unanimously agree that the persons indicated above are not authorised to make decisions on changing the principles of performance of the Contract, or assuming new obligations or amending the Contract.</w:t>
      </w:r>
    </w:p>
    <w:p w14:paraId="20285C73" w14:textId="77777777" w:rsidR="00624CDB" w:rsidRPr="00651B40" w:rsidRDefault="00624CDB" w:rsidP="00384EC5">
      <w:pPr>
        <w:pStyle w:val="Akapitzlist"/>
        <w:spacing w:after="0" w:line="240" w:lineRule="auto"/>
        <w:ind w:left="993"/>
        <w:jc w:val="both"/>
        <w:rPr>
          <w:rFonts w:ascii="Times New Roman" w:hAnsi="Times New Roman"/>
          <w:b/>
        </w:rPr>
      </w:pPr>
    </w:p>
    <w:p w14:paraId="3DD8DE0E" w14:textId="4968AF2D" w:rsidR="00C3502C" w:rsidRPr="00624CDB" w:rsidRDefault="00C3502C" w:rsidP="00C3502C">
      <w:pPr>
        <w:widowControl/>
        <w:suppressAutoHyphens w:val="0"/>
        <w:rPr>
          <w:b/>
          <w:bCs/>
          <w:color w:val="000000"/>
          <w:sz w:val="22"/>
        </w:rPr>
      </w:pPr>
      <w:r w:rsidRPr="00624CDB">
        <w:rPr>
          <w:b/>
          <w:bCs/>
          <w:color w:val="000000"/>
          <w:sz w:val="22"/>
          <w:lang w:val="en"/>
        </w:rPr>
        <w:t>§</w:t>
      </w:r>
      <w:r w:rsidR="00624CDB" w:rsidRPr="00624CDB">
        <w:rPr>
          <w:b/>
          <w:bCs/>
          <w:color w:val="000000"/>
          <w:sz w:val="22"/>
          <w:lang w:val="en"/>
        </w:rPr>
        <w:t xml:space="preserve"> </w:t>
      </w:r>
      <w:r w:rsidR="00624CDB">
        <w:rPr>
          <w:b/>
          <w:bCs/>
          <w:color w:val="000000"/>
          <w:sz w:val="22"/>
          <w:lang w:val="en"/>
        </w:rPr>
        <w:t xml:space="preserve">10 </w:t>
      </w:r>
      <w:r w:rsidR="00624CDB" w:rsidRPr="00624CDB">
        <w:rPr>
          <w:b/>
          <w:bCs/>
          <w:color w:val="000000"/>
          <w:sz w:val="22"/>
          <w:lang w:val="en"/>
        </w:rPr>
        <w:t>Contract amendment</w:t>
      </w:r>
    </w:p>
    <w:p w14:paraId="43CB81EC" w14:textId="7342609C" w:rsidR="00C3502C" w:rsidRPr="00624CDB" w:rsidRDefault="00624CDB" w:rsidP="00624CDB">
      <w:pPr>
        <w:pStyle w:val="NormalnyWeb"/>
        <w:numPr>
          <w:ilvl w:val="0"/>
          <w:numId w:val="32"/>
        </w:numPr>
        <w:tabs>
          <w:tab w:val="clear" w:pos="1260"/>
          <w:tab w:val="left" w:pos="993"/>
          <w:tab w:val="num" w:pos="1134"/>
        </w:tabs>
        <w:spacing w:before="0" w:beforeAutospacing="0" w:after="0" w:afterAutospacing="0"/>
        <w:ind w:left="993" w:hanging="426"/>
        <w:jc w:val="both"/>
        <w:rPr>
          <w:sz w:val="22"/>
        </w:rPr>
      </w:pPr>
      <w:r w:rsidRPr="00624CDB">
        <w:rPr>
          <w:sz w:val="22"/>
          <w:lang w:val="en"/>
        </w:rPr>
        <w:t>The parties agree that the contract may be amended without a new procedure in the following cases and scopes:</w:t>
      </w:r>
      <w:r w:rsidR="00C3502C" w:rsidRPr="00624CDB">
        <w:rPr>
          <w:sz w:val="22"/>
          <w:lang w:val="en"/>
        </w:rPr>
        <w:t>:</w:t>
      </w:r>
    </w:p>
    <w:p w14:paraId="0CA01906" w14:textId="77777777" w:rsidR="00624CDB" w:rsidRP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rPr>
        <w:t>changes to the time limit for realisation of the subject of the Agreement (initial, final) by its shortening or extension and/or changes to the manner of realisation through the introduction of stages of realisation, suspension of realisation - due to reasons lying on the side of the Contracting Authority, concerning, in particular, key changes in the project schedule aimed at ensuring proper realisation of the project, lack of preparation/transmission of the realisation/delivery site, absence of an employee responsible for the realisation or acceptance of the subject of the agreement, or reasons lying on the side of the equipment manufacturer concerning documented problems with production or delivery of the equipment or other reasons beyond the control of the Parties caused by force majeure within the meaning of § 8 of the agreement,</w:t>
      </w:r>
    </w:p>
    <w:p w14:paraId="6B733221" w14:textId="74D9F6AF" w:rsidR="00C3502C" w:rsidRP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lang w:val="en"/>
        </w:rPr>
        <w:t xml:space="preserve">an extension of the warranty period if extended by the manufacturer/contractor, </w:t>
      </w:r>
      <w:r w:rsidR="00C3502C" w:rsidRPr="00624CDB">
        <w:rPr>
          <w:sz w:val="22"/>
          <w:szCs w:val="22"/>
          <w:lang w:val="en"/>
        </w:rPr>
        <w:t>updating solutions due to technological progress or changes in applicable regulations.</w:t>
      </w:r>
    </w:p>
    <w:p w14:paraId="60084BD0" w14:textId="77777777" w:rsid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rPr>
        <w:t>a change of a specific type, model, name, manufacturer of the subject of the agreement or its elements, improvement of quality or other parameters characteristic for a given element of the delivery or a change of technology to an equivalent or better one, in particular in the event of its production being discontinued or withdrawn from production upon presentation of relevant documents from the manufacturer or distributor, with the proviso that the price indicated in § 3 may not be increased, and the technical parameters may not be worse than those indicated in the content of the offer,</w:t>
      </w:r>
    </w:p>
    <w:p w14:paraId="371B915E" w14:textId="5FAE1648" w:rsidR="00C3502C" w:rsidRPr="00624CDB" w:rsidRDefault="00624CDB" w:rsidP="00624CDB">
      <w:pPr>
        <w:pStyle w:val="NormalnyWeb"/>
        <w:numPr>
          <w:ilvl w:val="1"/>
          <w:numId w:val="32"/>
        </w:numPr>
        <w:tabs>
          <w:tab w:val="left" w:pos="1260"/>
        </w:tabs>
        <w:spacing w:before="0" w:beforeAutospacing="0" w:after="0" w:afterAutospacing="0"/>
        <w:ind w:left="1260" w:hanging="360"/>
        <w:jc w:val="both"/>
        <w:rPr>
          <w:b/>
          <w:bCs/>
        </w:rPr>
      </w:pPr>
      <w:r w:rsidRPr="00624CDB">
        <w:rPr>
          <w:sz w:val="22"/>
          <w:szCs w:val="22"/>
        </w:rPr>
        <w:t>updating of solutions due to technological progress or changes in applicable regulations</w:t>
      </w:r>
      <w:r>
        <w:br/>
      </w:r>
    </w:p>
    <w:p w14:paraId="44935774" w14:textId="3B760209" w:rsidR="00C3502C" w:rsidRPr="00624CDB" w:rsidRDefault="00C3502C" w:rsidP="00624CDB">
      <w:pPr>
        <w:outlineLvl w:val="0"/>
        <w:rPr>
          <w:b/>
          <w:bCs/>
          <w:sz w:val="22"/>
        </w:rPr>
      </w:pPr>
      <w:r w:rsidRPr="00624CDB">
        <w:rPr>
          <w:b/>
          <w:bCs/>
          <w:sz w:val="22"/>
          <w:lang w:val="en"/>
        </w:rPr>
        <w:t>§ 11</w:t>
      </w:r>
      <w:r w:rsidR="00624CDB">
        <w:rPr>
          <w:b/>
          <w:bCs/>
          <w:sz w:val="22"/>
          <w:lang w:val="en"/>
        </w:rPr>
        <w:t xml:space="preserve"> </w:t>
      </w:r>
      <w:r w:rsidR="00624CDB" w:rsidRPr="00624CDB">
        <w:rPr>
          <w:b/>
          <w:bCs/>
          <w:sz w:val="22"/>
          <w:lang w:val="en"/>
        </w:rPr>
        <w:t>Final provisions</w:t>
      </w:r>
    </w:p>
    <w:p w14:paraId="7F3D305C"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All declarations of the Parties to the Contract shall be made in writing under pain of nullity by registered mail or by acknowledgement of rece</w:t>
      </w:r>
      <w:r>
        <w:rPr>
          <w:rFonts w:ascii="Times New Roman" w:hAnsi="Times New Roman"/>
        </w:rPr>
        <w:t>ipt.</w:t>
      </w:r>
    </w:p>
    <w:p w14:paraId="11CC3FBF"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The possible invalidity of one or more provisions of this Agreement shall not affect the validity of the Agreement in its entirety, in which case the Parties shall replace the invalid provision with a provision that is consistent with the purpose and other p</w:t>
      </w:r>
      <w:r>
        <w:rPr>
          <w:rFonts w:ascii="Times New Roman" w:hAnsi="Times New Roman"/>
        </w:rPr>
        <w:t>rovisions of the Agreement.</w:t>
      </w:r>
    </w:p>
    <w:p w14:paraId="169A313E"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In the event of any discrepancy between the contents of the Invitation and the provisions of the Contract and in matters not covered by this Contract, the provisions of the Invitation and its annexes shall prevail</w:t>
      </w:r>
      <w:r>
        <w:rPr>
          <w:rFonts w:ascii="Times New Roman" w:hAnsi="Times New Roman"/>
        </w:rPr>
        <w:t>.</w:t>
      </w:r>
    </w:p>
    <w:p w14:paraId="0E8EC710"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lastRenderedPageBreak/>
        <w:t xml:space="preserve">Amendments and additions to this Agreement may be made, under pain of nullity, only in writing or in electronic form (qualified electronic signature) and must be signed by authorised representatives of both the Contracting Authority and the </w:t>
      </w:r>
      <w:r w:rsidRPr="00624CDB">
        <w:rPr>
          <w:rFonts w:ascii="Times New Roman" w:hAnsi="Times New Roman"/>
        </w:rPr>
        <w:br/>
        <w:t>Contract</w:t>
      </w:r>
      <w:r>
        <w:rPr>
          <w:rFonts w:ascii="Times New Roman" w:hAnsi="Times New Roman"/>
        </w:rPr>
        <w:t>or.</w:t>
      </w:r>
    </w:p>
    <w:p w14:paraId="42E45227"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Neither Party shall be entitled to assign its rights and obligations under this Agreement without obtaining the written consent of the other Party, in particular the Contractor shall not be entitled to assign its receivables under this Agreement without the prior written consent of the Contracting Authority,</w:t>
      </w:r>
      <w:r>
        <w:rPr>
          <w:rFonts w:ascii="Times New Roman" w:hAnsi="Times New Roman"/>
        </w:rPr>
        <w:t xml:space="preserve"> otherwise being null and void.</w:t>
      </w:r>
    </w:p>
    <w:p w14:paraId="2B84A7CF" w14:textId="77777777" w:rsidR="001E6E82" w:rsidRPr="001E6E82" w:rsidRDefault="00624CDB"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1E6E82">
        <w:rPr>
          <w:rFonts w:ascii="Times New Roman" w:hAnsi="Times New Roman"/>
        </w:rPr>
        <w:t>The Parties undertake to notify each time by registered mail of a change in the address of their registered office, otherwise any correspondence sent to the previously known address shall be deemed effectively delivered.</w:t>
      </w:r>
    </w:p>
    <w:p w14:paraId="3E828895" w14:textId="77777777" w:rsidR="001E6E82" w:rsidRPr="001E6E82" w:rsidRDefault="001E6E82"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bCs/>
        </w:rPr>
        <w:t xml:space="preserve">If a dispute arises between the Parties arising out of or in connection with the contract, the dispute shall be referred to the common court having jurisdiction over the registered office of the </w:t>
      </w:r>
      <w:r w:rsidRPr="001E6E82">
        <w:rPr>
          <w:rFonts w:ascii="Times New Roman" w:hAnsi="Times New Roman"/>
        </w:rPr>
        <w:t>Contracting Authority</w:t>
      </w:r>
      <w:r w:rsidRPr="001E6E82">
        <w:rPr>
          <w:rFonts w:ascii="Times New Roman" w:hAnsi="Times New Roman"/>
          <w:bCs/>
        </w:rPr>
        <w:t xml:space="preserve">. </w:t>
      </w:r>
    </w:p>
    <w:p w14:paraId="50489E4D" w14:textId="61357902"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In matters not governed by this Contract, the provisions of Polish law (RP) shall apply, in particular the provisions of the Act of April 23, 1964 - Civil Code (i.e. Journal of Laws 202</w:t>
      </w:r>
      <w:r w:rsidR="00384EC5">
        <w:rPr>
          <w:rFonts w:ascii="Times New Roman" w:hAnsi="Times New Roman"/>
          <w:lang w:val="en"/>
        </w:rPr>
        <w:t>3</w:t>
      </w:r>
      <w:r w:rsidRPr="001E6E82">
        <w:rPr>
          <w:rFonts w:ascii="Times New Roman" w:hAnsi="Times New Roman"/>
          <w:lang w:val="en"/>
        </w:rPr>
        <w:t xml:space="preserve">, item </w:t>
      </w:r>
      <w:r w:rsidR="000B0BB8" w:rsidRPr="001E6E82">
        <w:rPr>
          <w:rFonts w:ascii="Times New Roman" w:hAnsi="Times New Roman"/>
          <w:lang w:val="en"/>
        </w:rPr>
        <w:t>1</w:t>
      </w:r>
      <w:r w:rsidR="00384EC5">
        <w:rPr>
          <w:rFonts w:ascii="Times New Roman" w:hAnsi="Times New Roman"/>
          <w:lang w:val="en"/>
        </w:rPr>
        <w:t>610</w:t>
      </w:r>
      <w:r w:rsidRPr="001E6E82">
        <w:rPr>
          <w:rFonts w:ascii="Times New Roman" w:hAnsi="Times New Roman"/>
          <w:lang w:val="en"/>
        </w:rPr>
        <w:t>, as amended).</w:t>
      </w:r>
    </w:p>
    <w:p w14:paraId="7A835E3A" w14:textId="77777777"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 xml:space="preserve">The Contract has been drawn up in four counterparts: two (2) in Polish and two (2) in English, one in each language version for each Party. In case of discrepancies between the language versions, the Polish version shall </w:t>
      </w:r>
      <w:r w:rsidR="001E6E82" w:rsidRPr="001E6E82">
        <w:rPr>
          <w:rFonts w:ascii="Times New Roman" w:hAnsi="Times New Roman"/>
          <w:lang w:val="en"/>
        </w:rPr>
        <w:t xml:space="preserve">prevail, subject to paragraph 10 </w:t>
      </w:r>
      <w:r w:rsidRPr="001E6E82">
        <w:rPr>
          <w:rFonts w:ascii="Times New Roman" w:hAnsi="Times New Roman"/>
          <w:lang w:val="en"/>
        </w:rPr>
        <w:t>below.</w:t>
      </w:r>
    </w:p>
    <w:p w14:paraId="0165C56F" w14:textId="1CC2D720" w:rsidR="00C3502C" w:rsidRPr="001E6E82" w:rsidRDefault="00C3502C" w:rsidP="001E6E82">
      <w:pPr>
        <w:pStyle w:val="Akapitzlist"/>
        <w:numPr>
          <w:ilvl w:val="3"/>
          <w:numId w:val="32"/>
        </w:numPr>
        <w:tabs>
          <w:tab w:val="clear" w:pos="3420"/>
          <w:tab w:val="num" w:pos="993"/>
        </w:tabs>
        <w:spacing w:line="240" w:lineRule="auto"/>
        <w:ind w:left="993" w:hanging="426"/>
        <w:jc w:val="both"/>
        <w:rPr>
          <w:rFonts w:ascii="Times New Roman" w:hAnsi="Times New Roman"/>
          <w:bCs/>
        </w:rPr>
      </w:pPr>
      <w:r w:rsidRPr="001E6E82">
        <w:rPr>
          <w:rFonts w:ascii="Times New Roman" w:hAnsi="Times New Roman"/>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Default="00C3502C" w:rsidP="00C3502C">
      <w:pPr>
        <w:ind w:left="284"/>
        <w:jc w:val="both"/>
      </w:pPr>
    </w:p>
    <w:p w14:paraId="06F50AB3" w14:textId="77777777" w:rsidR="00C3502C" w:rsidRDefault="00C3502C" w:rsidP="00C3502C">
      <w:pPr>
        <w:ind w:left="284"/>
        <w:jc w:val="both"/>
      </w:pPr>
    </w:p>
    <w:p w14:paraId="01A82CEE" w14:textId="704DF8D6" w:rsidR="00C3502C" w:rsidRDefault="00C3502C" w:rsidP="00C3502C">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b/>
          <w:bCs/>
          <w:i/>
          <w:iCs/>
          <w:lang w:val="en"/>
        </w:rPr>
        <w:t xml:space="preserve">     Contractor:</w:t>
      </w:r>
    </w:p>
    <w:p w14:paraId="2BD046E8" w14:textId="77777777" w:rsidR="00C3502C" w:rsidRDefault="00C3502C" w:rsidP="00C3502C">
      <w:pPr>
        <w:ind w:left="284"/>
        <w:jc w:val="both"/>
        <w:rPr>
          <w:b/>
          <w:bCs/>
          <w:i/>
          <w:iCs/>
        </w:rPr>
      </w:pPr>
    </w:p>
    <w:p w14:paraId="703CFEB5" w14:textId="7A502645" w:rsidR="00C3502C" w:rsidRDefault="001E6E82" w:rsidP="00C3502C">
      <w:pPr>
        <w:ind w:left="284"/>
        <w:jc w:val="both"/>
      </w:pPr>
      <w:r>
        <w:rPr>
          <w:lang w:val="en"/>
        </w:rPr>
        <w:t xml:space="preserve">     </w:t>
      </w:r>
      <w:r w:rsidR="00C3502C">
        <w:rPr>
          <w:lang w:val="en"/>
        </w:rPr>
        <w:t>...........................................................</w:t>
      </w:r>
      <w:r w:rsidR="00C3502C">
        <w:rPr>
          <w:lang w:val="en"/>
        </w:rPr>
        <w:tab/>
      </w:r>
      <w:r w:rsidR="00C3502C">
        <w:rPr>
          <w:lang w:val="en"/>
        </w:rPr>
        <w:tab/>
      </w:r>
      <w:r w:rsidR="00C3502C">
        <w:rPr>
          <w:lang w:val="en"/>
        </w:rPr>
        <w:tab/>
        <w:t>..................................................</w:t>
      </w:r>
      <w:r w:rsidR="00C3502C">
        <w:rPr>
          <w:lang w:val="en"/>
        </w:rPr>
        <w:br w:type="page"/>
      </w:r>
    </w:p>
    <w:p w14:paraId="6F045595" w14:textId="3D2B5CF4" w:rsidR="00C3502C" w:rsidRPr="00FB4B9B" w:rsidRDefault="00C3502C" w:rsidP="00C3502C">
      <w:pPr>
        <w:autoSpaceDE w:val="0"/>
        <w:autoSpaceDN w:val="0"/>
        <w:adjustRightInd w:val="0"/>
        <w:jc w:val="right"/>
        <w:rPr>
          <w:sz w:val="22"/>
        </w:rPr>
      </w:pPr>
      <w:bookmarkStart w:id="14" w:name="_Hlk65667035"/>
      <w:r w:rsidRPr="00FB4B9B">
        <w:rPr>
          <w:sz w:val="22"/>
          <w:lang w:val="en"/>
        </w:rPr>
        <w:lastRenderedPageBreak/>
        <w:t xml:space="preserve">Appendix No. 1 </w:t>
      </w:r>
      <w:bookmarkEnd w:id="14"/>
      <w:r w:rsidRPr="00FB4B9B">
        <w:rPr>
          <w:sz w:val="22"/>
          <w:lang w:val="en"/>
        </w:rPr>
        <w:t>to the Agreement No. 80.272.</w:t>
      </w:r>
      <w:r w:rsidR="00384EC5">
        <w:rPr>
          <w:sz w:val="22"/>
          <w:lang w:val="en"/>
        </w:rPr>
        <w:t>315</w:t>
      </w:r>
      <w:r w:rsidR="001E6E82" w:rsidRPr="00FB4B9B">
        <w:rPr>
          <w:sz w:val="22"/>
          <w:lang w:val="en"/>
        </w:rPr>
        <w:t>.2023</w:t>
      </w:r>
    </w:p>
    <w:p w14:paraId="1454260D" w14:textId="77777777" w:rsidR="00C3502C" w:rsidRDefault="00C3502C" w:rsidP="00C3502C">
      <w:pPr>
        <w:autoSpaceDE w:val="0"/>
        <w:autoSpaceDN w:val="0"/>
        <w:adjustRightInd w:val="0"/>
        <w:rPr>
          <w:bCs/>
        </w:rPr>
      </w:pPr>
    </w:p>
    <w:p w14:paraId="7B446A01" w14:textId="77777777" w:rsidR="00C3502C" w:rsidRDefault="00C3502C" w:rsidP="00C3502C">
      <w:pPr>
        <w:autoSpaceDE w:val="0"/>
        <w:autoSpaceDN w:val="0"/>
        <w:adjustRightInd w:val="0"/>
        <w:jc w:val="left"/>
        <w:rPr>
          <w:bCs/>
          <w:sz w:val="20"/>
          <w:szCs w:val="20"/>
        </w:rPr>
      </w:pPr>
      <w:r>
        <w:rPr>
          <w:sz w:val="20"/>
          <w:szCs w:val="20"/>
          <w:lang w:val="en"/>
        </w:rPr>
        <w:t>…………………………………………….</w:t>
      </w:r>
    </w:p>
    <w:p w14:paraId="0AA3ABCB" w14:textId="77777777" w:rsidR="00C3502C" w:rsidRDefault="00C3502C" w:rsidP="00C3502C">
      <w:pPr>
        <w:autoSpaceDE w:val="0"/>
        <w:autoSpaceDN w:val="0"/>
        <w:adjustRightInd w:val="0"/>
        <w:jc w:val="left"/>
        <w:rPr>
          <w:bCs/>
          <w:sz w:val="20"/>
          <w:szCs w:val="20"/>
        </w:rPr>
      </w:pPr>
      <w:r>
        <w:rPr>
          <w:sz w:val="20"/>
          <w:szCs w:val="20"/>
          <w:lang w:val="en"/>
        </w:rPr>
        <w:t xml:space="preserve">       stamp of JU Unit</w:t>
      </w:r>
    </w:p>
    <w:p w14:paraId="44022EF0" w14:textId="77777777" w:rsidR="00C3502C" w:rsidRDefault="00C3502C" w:rsidP="00C3502C">
      <w:pPr>
        <w:autoSpaceDE w:val="0"/>
        <w:autoSpaceDN w:val="0"/>
        <w:adjustRightInd w:val="0"/>
        <w:jc w:val="both"/>
        <w:rPr>
          <w:b/>
          <w:bCs/>
          <w:sz w:val="20"/>
          <w:szCs w:val="20"/>
        </w:rPr>
      </w:pPr>
    </w:p>
    <w:p w14:paraId="22CF7CC3" w14:textId="77777777" w:rsidR="00C3502C" w:rsidRDefault="00C3502C" w:rsidP="00C3502C">
      <w:pPr>
        <w:autoSpaceDE w:val="0"/>
        <w:autoSpaceDN w:val="0"/>
        <w:adjustRightInd w:val="0"/>
        <w:spacing w:after="240"/>
        <w:rPr>
          <w:sz w:val="20"/>
          <w:szCs w:val="20"/>
        </w:rPr>
      </w:pPr>
      <w:r>
        <w:rPr>
          <w:b/>
          <w:bCs/>
          <w:sz w:val="20"/>
          <w:szCs w:val="20"/>
          <w:lang w:val="en"/>
        </w:rPr>
        <w:t xml:space="preserve">Acceptance protocol </w:t>
      </w:r>
    </w:p>
    <w:p w14:paraId="0CF21AF0" w14:textId="77777777" w:rsidR="00C3502C" w:rsidRDefault="00C3502C" w:rsidP="00C3502C">
      <w:pPr>
        <w:autoSpaceDE w:val="0"/>
        <w:autoSpaceDN w:val="0"/>
        <w:adjustRightInd w:val="0"/>
        <w:jc w:val="both"/>
        <w:rPr>
          <w:sz w:val="20"/>
          <w:szCs w:val="20"/>
        </w:rPr>
      </w:pPr>
      <w:r>
        <w:rPr>
          <w:sz w:val="20"/>
          <w:szCs w:val="20"/>
          <w:lang w:val="en"/>
        </w:rPr>
        <w:t xml:space="preserve">On ............................, in connection with Contract No. ....................................... dated .................................. </w:t>
      </w:r>
    </w:p>
    <w:p w14:paraId="3F001159" w14:textId="77777777" w:rsidR="00C3502C" w:rsidRDefault="00C3502C" w:rsidP="00C3502C">
      <w:pPr>
        <w:autoSpaceDE w:val="0"/>
        <w:autoSpaceDN w:val="0"/>
        <w:adjustRightInd w:val="0"/>
        <w:jc w:val="both"/>
        <w:rPr>
          <w:sz w:val="20"/>
          <w:szCs w:val="20"/>
        </w:rPr>
      </w:pPr>
    </w:p>
    <w:p w14:paraId="00A66AF6" w14:textId="77777777" w:rsidR="00C3502C" w:rsidRDefault="00C3502C" w:rsidP="00C3502C">
      <w:pPr>
        <w:autoSpaceDE w:val="0"/>
        <w:autoSpaceDN w:val="0"/>
        <w:adjustRightInd w:val="0"/>
        <w:jc w:val="both"/>
        <w:rPr>
          <w:sz w:val="20"/>
          <w:szCs w:val="20"/>
        </w:rPr>
      </w:pPr>
      <w:r>
        <w:rPr>
          <w:b/>
          <w:bCs/>
          <w:sz w:val="20"/>
          <w:szCs w:val="20"/>
          <w:lang w:val="en"/>
        </w:rPr>
        <w:t xml:space="preserve">Pickup DONE/NOT DONE*: </w:t>
      </w:r>
    </w:p>
    <w:p w14:paraId="0B621ADD" w14:textId="77777777" w:rsidR="00C3502C" w:rsidRDefault="00C3502C" w:rsidP="00C3502C">
      <w:pPr>
        <w:autoSpaceDE w:val="0"/>
        <w:autoSpaceDN w:val="0"/>
        <w:adjustRightInd w:val="0"/>
        <w:jc w:val="both"/>
        <w:rPr>
          <w:sz w:val="20"/>
          <w:szCs w:val="20"/>
        </w:rPr>
      </w:pPr>
    </w:p>
    <w:p w14:paraId="4DAD4C4E" w14:textId="77777777" w:rsidR="00C3502C" w:rsidRDefault="00C3502C" w:rsidP="00C3502C">
      <w:pPr>
        <w:autoSpaceDE w:val="0"/>
        <w:autoSpaceDN w:val="0"/>
        <w:adjustRightInd w:val="0"/>
        <w:jc w:val="both"/>
        <w:rPr>
          <w:sz w:val="20"/>
          <w:szCs w:val="20"/>
        </w:rPr>
      </w:pPr>
      <w:r>
        <w:rPr>
          <w:sz w:val="20"/>
          <w:szCs w:val="20"/>
          <w:lang w:val="en"/>
        </w:rPr>
        <w:t>Supplier details ...................................................................</w:t>
      </w:r>
    </w:p>
    <w:p w14:paraId="0C551E46" w14:textId="77777777" w:rsidR="00C3502C" w:rsidRDefault="00C3502C" w:rsidP="00C3502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C3502C" w14:paraId="0B65AAE9" w14:textId="77777777" w:rsidTr="00C3502C">
        <w:tc>
          <w:tcPr>
            <w:tcW w:w="540" w:type="dxa"/>
            <w:tcBorders>
              <w:top w:val="single" w:sz="4" w:space="0" w:color="auto"/>
              <w:left w:val="single" w:sz="4" w:space="0" w:color="auto"/>
              <w:bottom w:val="single" w:sz="4" w:space="0" w:color="auto"/>
              <w:right w:val="single" w:sz="4" w:space="0" w:color="auto"/>
            </w:tcBorders>
            <w:hideMark/>
          </w:tcPr>
          <w:p w14:paraId="38771BA0" w14:textId="77777777" w:rsidR="00C3502C" w:rsidRDefault="00C3502C">
            <w:pPr>
              <w:autoSpaceDE w:val="0"/>
              <w:autoSpaceDN w:val="0"/>
              <w:adjustRightInd w:val="0"/>
              <w:jc w:val="both"/>
              <w:rPr>
                <w:sz w:val="20"/>
                <w:szCs w:val="20"/>
              </w:rPr>
            </w:pPr>
            <w:r>
              <w:rPr>
                <w:sz w:val="20"/>
                <w:szCs w:val="20"/>
                <w:lang w:val="en"/>
              </w:rPr>
              <w:t>No.</w:t>
            </w:r>
          </w:p>
        </w:tc>
        <w:tc>
          <w:tcPr>
            <w:tcW w:w="7560" w:type="dxa"/>
            <w:gridSpan w:val="6"/>
            <w:tcBorders>
              <w:top w:val="single" w:sz="4" w:space="0" w:color="auto"/>
              <w:left w:val="single" w:sz="4" w:space="0" w:color="auto"/>
              <w:bottom w:val="single" w:sz="4" w:space="0" w:color="auto"/>
              <w:right w:val="single" w:sz="4" w:space="0" w:color="auto"/>
            </w:tcBorders>
            <w:hideMark/>
          </w:tcPr>
          <w:p w14:paraId="4C6BABCE" w14:textId="77777777" w:rsidR="00C3502C" w:rsidRDefault="00C3502C">
            <w:pPr>
              <w:autoSpaceDE w:val="0"/>
              <w:autoSpaceDN w:val="0"/>
              <w:adjustRightInd w:val="0"/>
              <w:jc w:val="both"/>
              <w:rPr>
                <w:sz w:val="20"/>
                <w:szCs w:val="20"/>
              </w:rPr>
            </w:pPr>
            <w:r>
              <w:rPr>
                <w:sz w:val="20"/>
                <w:szCs w:val="20"/>
                <w:lang w:val="en"/>
              </w:rPr>
              <w:t>Specification of delivered equipment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9AAE024" w14:textId="77777777" w:rsidR="00C3502C" w:rsidRDefault="00C3502C">
            <w:pPr>
              <w:autoSpaceDE w:val="0"/>
              <w:autoSpaceDN w:val="0"/>
              <w:adjustRightInd w:val="0"/>
              <w:jc w:val="both"/>
              <w:rPr>
                <w:sz w:val="20"/>
                <w:szCs w:val="20"/>
              </w:rPr>
            </w:pPr>
            <w:r>
              <w:rPr>
                <w:sz w:val="20"/>
                <w:szCs w:val="20"/>
                <w:lang w:val="en"/>
              </w:rPr>
              <w:t xml:space="preserve">Date of collection </w:t>
            </w:r>
          </w:p>
        </w:tc>
      </w:tr>
      <w:tr w:rsidR="00C3502C" w14:paraId="4A556FBD" w14:textId="77777777" w:rsidTr="00C3502C">
        <w:tc>
          <w:tcPr>
            <w:tcW w:w="540" w:type="dxa"/>
            <w:tcBorders>
              <w:top w:val="single" w:sz="4" w:space="0" w:color="auto"/>
              <w:left w:val="single" w:sz="4" w:space="0" w:color="auto"/>
              <w:bottom w:val="single" w:sz="4" w:space="0" w:color="auto"/>
              <w:right w:val="single" w:sz="4" w:space="0" w:color="auto"/>
            </w:tcBorders>
          </w:tcPr>
          <w:p w14:paraId="565A5A5A"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634900E4" w14:textId="77777777" w:rsidR="00C3502C" w:rsidRDefault="00C3502C">
            <w:pPr>
              <w:autoSpaceDE w:val="0"/>
              <w:autoSpaceDN w:val="0"/>
              <w:adjustRightInd w:val="0"/>
              <w:jc w:val="both"/>
              <w:rPr>
                <w:sz w:val="20"/>
                <w:szCs w:val="20"/>
              </w:rPr>
            </w:pPr>
            <w:r>
              <w:rPr>
                <w:sz w:val="20"/>
                <w:szCs w:val="20"/>
                <w:lang w:val="en"/>
              </w:rPr>
              <w:t>Name</w:t>
            </w:r>
          </w:p>
        </w:tc>
        <w:tc>
          <w:tcPr>
            <w:tcW w:w="654" w:type="dxa"/>
            <w:tcBorders>
              <w:top w:val="single" w:sz="4" w:space="0" w:color="auto"/>
              <w:left w:val="single" w:sz="4" w:space="0" w:color="auto"/>
              <w:bottom w:val="single" w:sz="4" w:space="0" w:color="auto"/>
              <w:right w:val="single" w:sz="4" w:space="0" w:color="auto"/>
            </w:tcBorders>
            <w:hideMark/>
          </w:tcPr>
          <w:p w14:paraId="02B40EA3" w14:textId="77777777" w:rsidR="00C3502C" w:rsidRDefault="00C3502C">
            <w:pPr>
              <w:autoSpaceDE w:val="0"/>
              <w:autoSpaceDN w:val="0"/>
              <w:adjustRightInd w:val="0"/>
              <w:jc w:val="both"/>
              <w:rPr>
                <w:sz w:val="20"/>
                <w:szCs w:val="20"/>
              </w:rPr>
            </w:pPr>
            <w:r>
              <w:rPr>
                <w:sz w:val="20"/>
                <w:szCs w:val="20"/>
                <w:lang w:val="en"/>
              </w:rPr>
              <w:t>Quantity</w:t>
            </w:r>
          </w:p>
        </w:tc>
        <w:tc>
          <w:tcPr>
            <w:tcW w:w="1130" w:type="dxa"/>
            <w:tcBorders>
              <w:top w:val="single" w:sz="4" w:space="0" w:color="auto"/>
              <w:left w:val="single" w:sz="4" w:space="0" w:color="auto"/>
              <w:bottom w:val="single" w:sz="4" w:space="0" w:color="auto"/>
              <w:right w:val="single" w:sz="4" w:space="0" w:color="auto"/>
            </w:tcBorders>
            <w:hideMark/>
          </w:tcPr>
          <w:p w14:paraId="50A23498" w14:textId="77777777" w:rsidR="00C3502C" w:rsidRDefault="00C3502C">
            <w:pPr>
              <w:autoSpaceDE w:val="0"/>
              <w:autoSpaceDN w:val="0"/>
              <w:adjustRightInd w:val="0"/>
              <w:jc w:val="both"/>
              <w:rPr>
                <w:sz w:val="20"/>
                <w:szCs w:val="20"/>
              </w:rPr>
            </w:pPr>
            <w:r>
              <w:rPr>
                <w:sz w:val="20"/>
                <w:szCs w:val="20"/>
                <w:lang w:val="en"/>
              </w:rPr>
              <w:t>Manufacturer</w:t>
            </w:r>
          </w:p>
        </w:tc>
        <w:tc>
          <w:tcPr>
            <w:tcW w:w="1155" w:type="dxa"/>
            <w:tcBorders>
              <w:top w:val="single" w:sz="4" w:space="0" w:color="auto"/>
              <w:left w:val="single" w:sz="4" w:space="0" w:color="auto"/>
              <w:bottom w:val="single" w:sz="4" w:space="0" w:color="auto"/>
              <w:right w:val="single" w:sz="4" w:space="0" w:color="auto"/>
            </w:tcBorders>
            <w:hideMark/>
          </w:tcPr>
          <w:p w14:paraId="79C87998" w14:textId="77777777" w:rsidR="00C3502C" w:rsidRDefault="00C3502C">
            <w:pPr>
              <w:autoSpaceDE w:val="0"/>
              <w:autoSpaceDN w:val="0"/>
              <w:adjustRightInd w:val="0"/>
              <w:jc w:val="both"/>
              <w:rPr>
                <w:sz w:val="20"/>
                <w:szCs w:val="20"/>
              </w:rPr>
            </w:pPr>
            <w:r>
              <w:rPr>
                <w:sz w:val="20"/>
                <w:szCs w:val="20"/>
                <w:lang w:val="en"/>
              </w:rPr>
              <w:t>Model/type</w:t>
            </w:r>
          </w:p>
        </w:tc>
        <w:tc>
          <w:tcPr>
            <w:tcW w:w="1564" w:type="dxa"/>
            <w:tcBorders>
              <w:top w:val="single" w:sz="4" w:space="0" w:color="auto"/>
              <w:left w:val="single" w:sz="4" w:space="0" w:color="auto"/>
              <w:bottom w:val="single" w:sz="4" w:space="0" w:color="auto"/>
              <w:right w:val="single" w:sz="4" w:space="0" w:color="auto"/>
            </w:tcBorders>
            <w:hideMark/>
          </w:tcPr>
          <w:p w14:paraId="1AEDACEA" w14:textId="77777777" w:rsidR="00C3502C" w:rsidRDefault="00C3502C">
            <w:pPr>
              <w:autoSpaceDE w:val="0"/>
              <w:autoSpaceDN w:val="0"/>
              <w:adjustRightInd w:val="0"/>
              <w:jc w:val="both"/>
              <w:rPr>
                <w:sz w:val="20"/>
                <w:szCs w:val="20"/>
              </w:rPr>
            </w:pPr>
            <w:r>
              <w:rPr>
                <w:sz w:val="20"/>
                <w:szCs w:val="20"/>
                <w:lang w:val="en"/>
              </w:rPr>
              <w:t>Serial No.</w:t>
            </w:r>
          </w:p>
        </w:tc>
        <w:tc>
          <w:tcPr>
            <w:tcW w:w="1260" w:type="dxa"/>
            <w:tcBorders>
              <w:top w:val="single" w:sz="4" w:space="0" w:color="auto"/>
              <w:left w:val="single" w:sz="4" w:space="0" w:color="auto"/>
              <w:bottom w:val="single" w:sz="4" w:space="0" w:color="auto"/>
              <w:right w:val="single" w:sz="4" w:space="0" w:color="auto"/>
            </w:tcBorders>
            <w:hideMark/>
          </w:tcPr>
          <w:p w14:paraId="2B0F47AE" w14:textId="77777777" w:rsidR="00C3502C" w:rsidRDefault="00C3502C">
            <w:pPr>
              <w:autoSpaceDE w:val="0"/>
              <w:autoSpaceDN w:val="0"/>
              <w:adjustRightInd w:val="0"/>
              <w:jc w:val="both"/>
              <w:rPr>
                <w:sz w:val="20"/>
                <w:szCs w:val="20"/>
              </w:rPr>
            </w:pPr>
            <w:r>
              <w:rPr>
                <w:sz w:val="20"/>
                <w:szCs w:val="20"/>
                <w:lang w:val="en"/>
              </w:rPr>
              <w:t>Date of equipment manufacture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9A4F" w14:textId="77777777" w:rsidR="00C3502C" w:rsidRDefault="00C3502C">
            <w:pPr>
              <w:widowControl/>
              <w:suppressAutoHyphens w:val="0"/>
              <w:jc w:val="left"/>
              <w:rPr>
                <w:sz w:val="20"/>
                <w:szCs w:val="20"/>
              </w:rPr>
            </w:pPr>
          </w:p>
        </w:tc>
      </w:tr>
      <w:tr w:rsidR="00C3502C" w14:paraId="558DECED" w14:textId="77777777" w:rsidTr="00C3502C">
        <w:tc>
          <w:tcPr>
            <w:tcW w:w="540" w:type="dxa"/>
            <w:tcBorders>
              <w:top w:val="single" w:sz="4" w:space="0" w:color="auto"/>
              <w:left w:val="single" w:sz="4" w:space="0" w:color="auto"/>
              <w:bottom w:val="single" w:sz="4" w:space="0" w:color="auto"/>
              <w:right w:val="single" w:sz="4" w:space="0" w:color="auto"/>
            </w:tcBorders>
          </w:tcPr>
          <w:p w14:paraId="4AAC717D" w14:textId="77777777" w:rsidR="00C3502C" w:rsidRDefault="00C3502C">
            <w:pPr>
              <w:autoSpaceDE w:val="0"/>
              <w:autoSpaceDN w:val="0"/>
              <w:adjustRightInd w:val="0"/>
              <w:jc w:val="both"/>
              <w:rPr>
                <w:sz w:val="20"/>
                <w:szCs w:val="20"/>
              </w:rPr>
            </w:pPr>
          </w:p>
          <w:p w14:paraId="548A9B5B"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6476CED1"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CE9232F"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6F79432"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2FD1EFF"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39B1EDC"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FBD270"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C4D78B" w14:textId="77777777" w:rsidR="00C3502C" w:rsidRDefault="00C3502C">
            <w:pPr>
              <w:autoSpaceDE w:val="0"/>
              <w:autoSpaceDN w:val="0"/>
              <w:adjustRightInd w:val="0"/>
              <w:jc w:val="both"/>
              <w:rPr>
                <w:sz w:val="20"/>
                <w:szCs w:val="20"/>
              </w:rPr>
            </w:pPr>
          </w:p>
        </w:tc>
      </w:tr>
      <w:tr w:rsidR="00C3502C" w14:paraId="12F53FFB" w14:textId="77777777" w:rsidTr="00C3502C">
        <w:tc>
          <w:tcPr>
            <w:tcW w:w="540" w:type="dxa"/>
            <w:tcBorders>
              <w:top w:val="single" w:sz="4" w:space="0" w:color="auto"/>
              <w:left w:val="single" w:sz="4" w:space="0" w:color="auto"/>
              <w:bottom w:val="single" w:sz="4" w:space="0" w:color="auto"/>
              <w:right w:val="single" w:sz="4" w:space="0" w:color="auto"/>
            </w:tcBorders>
          </w:tcPr>
          <w:p w14:paraId="40C71CA2" w14:textId="77777777" w:rsidR="00C3502C" w:rsidRDefault="00C3502C">
            <w:pPr>
              <w:autoSpaceDE w:val="0"/>
              <w:autoSpaceDN w:val="0"/>
              <w:adjustRightInd w:val="0"/>
              <w:jc w:val="both"/>
              <w:rPr>
                <w:sz w:val="20"/>
                <w:szCs w:val="20"/>
              </w:rPr>
            </w:pPr>
          </w:p>
          <w:p w14:paraId="31A25934"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3C44FE60"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DDF8496"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2EE54E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C3CA0D3"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4CF2963E"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7AAF54"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4E516" w14:textId="77777777" w:rsidR="00C3502C" w:rsidRDefault="00C3502C">
            <w:pPr>
              <w:autoSpaceDE w:val="0"/>
              <w:autoSpaceDN w:val="0"/>
              <w:adjustRightInd w:val="0"/>
              <w:jc w:val="both"/>
              <w:rPr>
                <w:sz w:val="20"/>
                <w:szCs w:val="20"/>
              </w:rPr>
            </w:pPr>
          </w:p>
        </w:tc>
      </w:tr>
      <w:tr w:rsidR="00C3502C" w14:paraId="5D1257A4" w14:textId="77777777" w:rsidTr="00C3502C">
        <w:tc>
          <w:tcPr>
            <w:tcW w:w="540" w:type="dxa"/>
            <w:tcBorders>
              <w:top w:val="single" w:sz="4" w:space="0" w:color="auto"/>
              <w:left w:val="single" w:sz="4" w:space="0" w:color="auto"/>
              <w:bottom w:val="single" w:sz="4" w:space="0" w:color="auto"/>
              <w:right w:val="single" w:sz="4" w:space="0" w:color="auto"/>
            </w:tcBorders>
          </w:tcPr>
          <w:p w14:paraId="65A4427E" w14:textId="77777777" w:rsidR="00C3502C" w:rsidRDefault="00C3502C">
            <w:pPr>
              <w:autoSpaceDE w:val="0"/>
              <w:autoSpaceDN w:val="0"/>
              <w:adjustRightInd w:val="0"/>
              <w:jc w:val="both"/>
              <w:rPr>
                <w:sz w:val="20"/>
                <w:szCs w:val="20"/>
              </w:rPr>
            </w:pPr>
          </w:p>
          <w:p w14:paraId="6997D275"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071C7EC"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80F4E0D"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E320DB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145AF71"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39683E85"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333E31"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E5E1C1" w14:textId="77777777" w:rsidR="00C3502C" w:rsidRDefault="00C3502C">
            <w:pPr>
              <w:autoSpaceDE w:val="0"/>
              <w:autoSpaceDN w:val="0"/>
              <w:adjustRightInd w:val="0"/>
              <w:jc w:val="both"/>
              <w:rPr>
                <w:sz w:val="20"/>
                <w:szCs w:val="20"/>
              </w:rPr>
            </w:pPr>
          </w:p>
        </w:tc>
      </w:tr>
    </w:tbl>
    <w:p w14:paraId="23B92711" w14:textId="77777777" w:rsidR="00C3502C" w:rsidRDefault="00C3502C" w:rsidP="00C3502C">
      <w:pPr>
        <w:autoSpaceDE w:val="0"/>
        <w:autoSpaceDN w:val="0"/>
        <w:adjustRightInd w:val="0"/>
        <w:jc w:val="both"/>
        <w:rPr>
          <w:sz w:val="20"/>
          <w:szCs w:val="20"/>
        </w:rPr>
      </w:pPr>
    </w:p>
    <w:p w14:paraId="111C6DA7" w14:textId="77777777" w:rsidR="00C3502C" w:rsidRDefault="00C3502C" w:rsidP="00C3502C">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0AA7552C" w14:textId="77777777" w:rsidR="00C3502C" w:rsidRDefault="00C3502C" w:rsidP="00C3502C">
      <w:pPr>
        <w:autoSpaceDE w:val="0"/>
        <w:autoSpaceDN w:val="0"/>
        <w:adjustRightInd w:val="0"/>
        <w:jc w:val="both"/>
        <w:rPr>
          <w:sz w:val="20"/>
          <w:szCs w:val="20"/>
        </w:rPr>
      </w:pPr>
    </w:p>
    <w:p w14:paraId="507B209F" w14:textId="77777777" w:rsidR="00C3502C" w:rsidRDefault="00C3502C" w:rsidP="00C3502C">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1E9F50FA" w14:textId="77777777" w:rsidR="00C3502C" w:rsidRDefault="00C3502C" w:rsidP="00C3502C">
      <w:pPr>
        <w:autoSpaceDE w:val="0"/>
        <w:autoSpaceDN w:val="0"/>
        <w:adjustRightInd w:val="0"/>
        <w:jc w:val="both"/>
        <w:rPr>
          <w:sz w:val="20"/>
          <w:szCs w:val="20"/>
        </w:rPr>
      </w:pPr>
    </w:p>
    <w:p w14:paraId="60F238CC" w14:textId="77777777" w:rsidR="00C3502C" w:rsidRDefault="00C3502C" w:rsidP="00C3502C">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4779C9DE" w14:textId="77777777" w:rsidR="00C3502C" w:rsidRDefault="00C3502C" w:rsidP="00C3502C">
      <w:pPr>
        <w:autoSpaceDE w:val="0"/>
        <w:autoSpaceDN w:val="0"/>
        <w:adjustRightInd w:val="0"/>
        <w:jc w:val="both"/>
        <w:rPr>
          <w:sz w:val="20"/>
          <w:szCs w:val="20"/>
        </w:rPr>
      </w:pPr>
    </w:p>
    <w:p w14:paraId="264228BC" w14:textId="77777777" w:rsidR="00C3502C" w:rsidRDefault="00C3502C" w:rsidP="00C3502C">
      <w:pPr>
        <w:autoSpaceDE w:val="0"/>
        <w:autoSpaceDN w:val="0"/>
        <w:adjustRightInd w:val="0"/>
        <w:jc w:val="both"/>
        <w:rPr>
          <w:sz w:val="20"/>
          <w:szCs w:val="20"/>
        </w:rPr>
      </w:pPr>
      <w:r>
        <w:rPr>
          <w:sz w:val="20"/>
          <w:szCs w:val="20"/>
          <w:lang w:val="en"/>
        </w:rPr>
        <w:t>………………………………………………………………………………………………………………………………………………………………………………………………………………………………………………………………………………………………………………………………………………………………………………………………………………………………………………………………………………………………………………………………………</w:t>
      </w:r>
    </w:p>
    <w:p w14:paraId="53217B07" w14:textId="77777777" w:rsidR="00C3502C" w:rsidRDefault="00C3502C" w:rsidP="00C3502C">
      <w:pPr>
        <w:autoSpaceDE w:val="0"/>
        <w:autoSpaceDN w:val="0"/>
        <w:adjustRightInd w:val="0"/>
        <w:spacing w:after="120"/>
        <w:jc w:val="both"/>
        <w:rPr>
          <w:sz w:val="20"/>
          <w:szCs w:val="20"/>
        </w:rPr>
      </w:pPr>
      <w:r>
        <w:rPr>
          <w:sz w:val="20"/>
          <w:szCs w:val="20"/>
          <w:lang w:val="en"/>
        </w:rPr>
        <w:t>Refers to invoice no. .......................................................... dated .........................................</w:t>
      </w:r>
    </w:p>
    <w:p w14:paraId="4679A75D" w14:textId="77777777" w:rsidR="00C3502C" w:rsidRDefault="00C3502C" w:rsidP="00C3502C">
      <w:pPr>
        <w:autoSpaceDE w:val="0"/>
        <w:autoSpaceDN w:val="0"/>
        <w:adjustRightInd w:val="0"/>
        <w:spacing w:after="120"/>
        <w:jc w:val="both"/>
        <w:rPr>
          <w:sz w:val="20"/>
          <w:szCs w:val="20"/>
        </w:rPr>
      </w:pPr>
      <w:r>
        <w:rPr>
          <w:sz w:val="20"/>
          <w:szCs w:val="20"/>
          <w:lang w:val="en"/>
        </w:rPr>
        <w:t>Value of goods/service ……………………………………………………………………………………………..</w:t>
      </w:r>
    </w:p>
    <w:p w14:paraId="4416833C" w14:textId="77777777" w:rsidR="00C3502C" w:rsidRDefault="00C3502C" w:rsidP="00C3502C">
      <w:pPr>
        <w:autoSpaceDE w:val="0"/>
        <w:autoSpaceDN w:val="0"/>
        <w:adjustRightInd w:val="0"/>
        <w:jc w:val="both"/>
        <w:rPr>
          <w:sz w:val="20"/>
          <w:szCs w:val="20"/>
        </w:rPr>
      </w:pPr>
    </w:p>
    <w:p w14:paraId="2EB57694" w14:textId="77777777" w:rsidR="00C3502C" w:rsidRDefault="00C3502C" w:rsidP="00C3502C">
      <w:pPr>
        <w:autoSpaceDE w:val="0"/>
        <w:autoSpaceDN w:val="0"/>
        <w:adjustRightInd w:val="0"/>
        <w:jc w:val="both"/>
        <w:rPr>
          <w:sz w:val="20"/>
          <w:szCs w:val="20"/>
        </w:rPr>
      </w:pPr>
    </w:p>
    <w:p w14:paraId="0292E72F" w14:textId="4CDD91E6" w:rsidR="00C3502C" w:rsidRDefault="00C3502C" w:rsidP="00C3502C">
      <w:pPr>
        <w:autoSpaceDE w:val="0"/>
        <w:autoSpaceDN w:val="0"/>
        <w:adjustRightInd w:val="0"/>
        <w:jc w:val="both"/>
        <w:rPr>
          <w:sz w:val="20"/>
          <w:szCs w:val="20"/>
        </w:rPr>
      </w:pPr>
      <w:r>
        <w:rPr>
          <w:sz w:val="20"/>
          <w:szCs w:val="20"/>
          <w:lang w:val="en"/>
        </w:rPr>
        <w:t xml:space="preserve"> ……………………………………….. </w:t>
      </w:r>
    </w:p>
    <w:p w14:paraId="58BB9A43" w14:textId="77777777" w:rsidR="00C3502C" w:rsidRDefault="00C3502C" w:rsidP="00C3502C">
      <w:pPr>
        <w:jc w:val="both"/>
        <w:rPr>
          <w:sz w:val="20"/>
          <w:szCs w:val="20"/>
        </w:rPr>
      </w:pPr>
      <w:r>
        <w:rPr>
          <w:sz w:val="20"/>
          <w:szCs w:val="20"/>
          <w:lang w:val="en"/>
        </w:rPr>
        <w:t xml:space="preserve">signature of the person collecting the goods/service </w:t>
      </w:r>
    </w:p>
    <w:p w14:paraId="3019F248" w14:textId="77777777" w:rsidR="00C3502C" w:rsidRDefault="00C3502C" w:rsidP="00C3502C">
      <w:pPr>
        <w:jc w:val="both"/>
        <w:rPr>
          <w:sz w:val="20"/>
          <w:szCs w:val="20"/>
        </w:rPr>
      </w:pPr>
    </w:p>
    <w:p w14:paraId="4C9512E3" w14:textId="77777777" w:rsidR="00FB4B9B" w:rsidRDefault="00C3502C" w:rsidP="00C3502C">
      <w:pPr>
        <w:jc w:val="both"/>
        <w:rPr>
          <w:sz w:val="20"/>
          <w:szCs w:val="20"/>
          <w:lang w:val="en"/>
        </w:rPr>
      </w:pPr>
      <w:r>
        <w:rPr>
          <w:sz w:val="20"/>
          <w:szCs w:val="20"/>
          <w:lang w:val="en"/>
        </w:rPr>
        <w:t xml:space="preserve">on behalf of the </w:t>
      </w:r>
      <w:r w:rsidR="008B40BA">
        <w:rPr>
          <w:sz w:val="20"/>
          <w:szCs w:val="20"/>
          <w:lang w:val="en"/>
        </w:rPr>
        <w:t xml:space="preserve">Contracting Authority </w:t>
      </w:r>
      <w:r w:rsidR="00FB4B9B">
        <w:rPr>
          <w:sz w:val="20"/>
          <w:szCs w:val="20"/>
          <w:lang w:val="en"/>
        </w:rPr>
        <w:t xml:space="preserve"> ……...................………….………..</w:t>
      </w:r>
      <w:r>
        <w:rPr>
          <w:sz w:val="20"/>
          <w:szCs w:val="20"/>
          <w:lang w:val="en"/>
        </w:rPr>
        <w:tab/>
      </w:r>
    </w:p>
    <w:p w14:paraId="0AFAC05E" w14:textId="0E0275DF" w:rsidR="00FB4B9B" w:rsidRDefault="00C3502C" w:rsidP="00C3502C">
      <w:pPr>
        <w:jc w:val="both"/>
        <w:rPr>
          <w:sz w:val="20"/>
          <w:szCs w:val="20"/>
          <w:lang w:val="en"/>
        </w:rPr>
      </w:pPr>
      <w:r>
        <w:rPr>
          <w:sz w:val="20"/>
          <w:szCs w:val="20"/>
          <w:lang w:val="en"/>
        </w:rPr>
        <w:tab/>
      </w:r>
      <w:r>
        <w:rPr>
          <w:sz w:val="20"/>
          <w:szCs w:val="20"/>
          <w:lang w:val="en"/>
        </w:rPr>
        <w:tab/>
      </w:r>
    </w:p>
    <w:p w14:paraId="6E707AE3" w14:textId="72F4E9D2" w:rsidR="00C3502C" w:rsidRDefault="00FB4B9B" w:rsidP="00C3502C">
      <w:pPr>
        <w:jc w:val="both"/>
        <w:rPr>
          <w:sz w:val="20"/>
          <w:szCs w:val="20"/>
        </w:rPr>
      </w:pPr>
      <w:r>
        <w:rPr>
          <w:sz w:val="20"/>
          <w:szCs w:val="20"/>
          <w:lang w:val="en"/>
        </w:rPr>
        <w:t>o</w:t>
      </w:r>
      <w:r w:rsidR="00C3502C">
        <w:rPr>
          <w:sz w:val="20"/>
          <w:szCs w:val="20"/>
          <w:lang w:val="en"/>
        </w:rPr>
        <w:t>n behalf of the Contractor</w:t>
      </w:r>
      <w:r>
        <w:rPr>
          <w:sz w:val="20"/>
          <w:szCs w:val="20"/>
          <w:lang w:val="en"/>
        </w:rPr>
        <w:t xml:space="preserve"> ……...................………….………..</w:t>
      </w:r>
    </w:p>
    <w:p w14:paraId="6C274249" w14:textId="77777777" w:rsidR="00C3502C" w:rsidRDefault="00C3502C" w:rsidP="00C3502C">
      <w:pPr>
        <w:autoSpaceDE w:val="0"/>
        <w:autoSpaceDN w:val="0"/>
        <w:adjustRightInd w:val="0"/>
        <w:jc w:val="both"/>
        <w:rPr>
          <w:sz w:val="20"/>
          <w:szCs w:val="20"/>
        </w:rPr>
      </w:pPr>
    </w:p>
    <w:p w14:paraId="1F65BBC9" w14:textId="77777777" w:rsidR="00FB4B9B" w:rsidRDefault="00FB4B9B" w:rsidP="00C3502C">
      <w:pPr>
        <w:autoSpaceDE w:val="0"/>
        <w:autoSpaceDN w:val="0"/>
        <w:adjustRightInd w:val="0"/>
        <w:jc w:val="both"/>
        <w:rPr>
          <w:sz w:val="20"/>
          <w:szCs w:val="20"/>
        </w:rPr>
      </w:pPr>
    </w:p>
    <w:p w14:paraId="3926D30C" w14:textId="77777777" w:rsidR="00C3502C" w:rsidRDefault="00C3502C" w:rsidP="00C3502C">
      <w:pPr>
        <w:autoSpaceDE w:val="0"/>
        <w:autoSpaceDN w:val="0"/>
        <w:adjustRightInd w:val="0"/>
        <w:jc w:val="both"/>
        <w:rPr>
          <w:sz w:val="20"/>
          <w:szCs w:val="20"/>
        </w:rPr>
      </w:pPr>
      <w:r>
        <w:rPr>
          <w:sz w:val="20"/>
          <w:szCs w:val="20"/>
          <w:lang w:val="en"/>
        </w:rPr>
        <w:t>Contact phone: .....................................................</w:t>
      </w:r>
    </w:p>
    <w:p w14:paraId="217B35D3" w14:textId="77777777" w:rsidR="00C3502C" w:rsidRDefault="00C3502C" w:rsidP="00C3502C">
      <w:pPr>
        <w:autoSpaceDE w:val="0"/>
        <w:autoSpaceDN w:val="0"/>
        <w:adjustRightInd w:val="0"/>
        <w:jc w:val="both"/>
        <w:rPr>
          <w:sz w:val="20"/>
          <w:szCs w:val="20"/>
        </w:rPr>
      </w:pPr>
      <w:r>
        <w:rPr>
          <w:sz w:val="20"/>
          <w:szCs w:val="20"/>
          <w:lang w:val="en"/>
        </w:rPr>
        <w:t>E-mail address: ………………………………………………………..</w:t>
      </w:r>
    </w:p>
    <w:p w14:paraId="0ECC978D" w14:textId="77777777" w:rsidR="00C3502C" w:rsidRDefault="00C3502C" w:rsidP="00C3502C">
      <w:pPr>
        <w:autoSpaceDE w:val="0"/>
        <w:autoSpaceDN w:val="0"/>
        <w:adjustRightInd w:val="0"/>
        <w:jc w:val="both"/>
        <w:rPr>
          <w:sz w:val="20"/>
          <w:szCs w:val="20"/>
        </w:rPr>
      </w:pPr>
    </w:p>
    <w:p w14:paraId="59DEC307" w14:textId="77777777" w:rsidR="00C3502C" w:rsidRDefault="00C3502C" w:rsidP="00C3502C">
      <w:pPr>
        <w:jc w:val="both"/>
        <w:rPr>
          <w:b/>
          <w:sz w:val="20"/>
          <w:szCs w:val="20"/>
          <w:u w:val="single"/>
        </w:rPr>
      </w:pPr>
      <w:r>
        <w:rPr>
          <w:i/>
          <w:iCs/>
          <w:sz w:val="20"/>
          <w:szCs w:val="20"/>
          <w:lang w:val="en"/>
        </w:rPr>
        <w:t xml:space="preserve">*Delete as appropriate </w:t>
      </w:r>
    </w:p>
    <w:p w14:paraId="53B6FE36" w14:textId="51ECD655" w:rsidR="004C0A94" w:rsidRPr="00081528" w:rsidRDefault="004C0A94" w:rsidP="00C3502C">
      <w:pPr>
        <w:widowControl/>
        <w:suppressAutoHyphens w:val="0"/>
        <w:rPr>
          <w:b/>
          <w:sz w:val="22"/>
          <w:szCs w:val="22"/>
          <w:u w:val="single"/>
        </w:rPr>
      </w:pPr>
    </w:p>
    <w:p w14:paraId="119132F9" w14:textId="77777777" w:rsidR="000B0BB8" w:rsidRDefault="000B0BB8" w:rsidP="004C0A94">
      <w:pPr>
        <w:widowControl/>
        <w:suppressAutoHyphens w:val="0"/>
        <w:jc w:val="right"/>
        <w:rPr>
          <w:b/>
          <w:sz w:val="18"/>
        </w:rPr>
      </w:pPr>
    </w:p>
    <w:p w14:paraId="349271AB" w14:textId="77777777" w:rsidR="000B0BB8" w:rsidRDefault="000B0BB8" w:rsidP="004C0A94">
      <w:pPr>
        <w:widowControl/>
        <w:suppressAutoHyphens w:val="0"/>
        <w:jc w:val="right"/>
        <w:rPr>
          <w:b/>
          <w:sz w:val="18"/>
        </w:rPr>
      </w:pPr>
    </w:p>
    <w:p w14:paraId="6086A8AD" w14:textId="77777777" w:rsidR="000B0BB8" w:rsidRDefault="000B0BB8" w:rsidP="004C0A94">
      <w:pPr>
        <w:widowControl/>
        <w:suppressAutoHyphens w:val="0"/>
        <w:jc w:val="right"/>
        <w:rPr>
          <w:b/>
          <w:sz w:val="18"/>
        </w:rPr>
      </w:pPr>
    </w:p>
    <w:p w14:paraId="4928DC28" w14:textId="77777777" w:rsidR="000B0BB8" w:rsidRDefault="000B0BB8" w:rsidP="004C0A94">
      <w:pPr>
        <w:widowControl/>
        <w:suppressAutoHyphens w:val="0"/>
        <w:jc w:val="right"/>
        <w:rPr>
          <w:b/>
          <w:sz w:val="18"/>
        </w:rPr>
      </w:pPr>
    </w:p>
    <w:sectPr w:rsidR="000B0BB8" w:rsidSect="00707E54">
      <w:headerReference w:type="default" r:id="rId23"/>
      <w:footerReference w:type="default" r:id="rId24"/>
      <w:pgSz w:w="11906" w:h="16838"/>
      <w:pgMar w:top="1418"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BFC8"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E7C6452"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2ABEDFD" w14:textId="77777777" w:rsidR="00493081" w:rsidRDefault="0049308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3268F5" w:rsidRPr="00420480" w:rsidRDefault="003268F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685F4679" w14:textId="6FC1593C" w:rsidR="003268F5" w:rsidRPr="004520F6" w:rsidRDefault="003268F5" w:rsidP="00FB4B9B">
    <w:pPr>
      <w:pStyle w:val="Stopka"/>
      <w:spacing w:line="240" w:lineRule="auto"/>
      <w:jc w:val="right"/>
      <w:rPr>
        <w:rFonts w:ascii="Times New Roman" w:hAnsi="Times New Roman"/>
        <w:b/>
        <w:i/>
        <w:sz w:val="18"/>
        <w:szCs w:val="18"/>
      </w:rPr>
    </w:pPr>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0E01"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E194791"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F0E440D" w14:textId="77777777" w:rsidR="00493081" w:rsidRDefault="0049308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B31" w14:textId="25932FC6" w:rsidR="003268F5" w:rsidRPr="00D063D7" w:rsidRDefault="003268F5" w:rsidP="0027765D">
    <w:pPr>
      <w:jc w:val="both"/>
      <w:rPr>
        <w:i/>
        <w:iCs/>
        <w:sz w:val="21"/>
        <w:szCs w:val="21"/>
        <w:u w:val="single"/>
      </w:rPr>
    </w:pPr>
    <w:r w:rsidRPr="003268F5">
      <w:rPr>
        <w:i/>
        <w:sz w:val="21"/>
        <w:u w:val="single"/>
      </w:rPr>
      <w:t xml:space="preserve">Invitation to tender for the selection of a Contractor for the supply of a </w:t>
    </w:r>
    <w:bookmarkStart w:id="15" w:name="_Hlk146104604"/>
    <w:r w:rsidR="00D25BFB" w:rsidRPr="00D25BFB">
      <w:rPr>
        <w:i/>
        <w:sz w:val="21"/>
        <w:u w:val="single"/>
      </w:rPr>
      <w:t xml:space="preserve">multimodal microscopic stage </w:t>
    </w:r>
    <w:bookmarkEnd w:id="15"/>
    <w:r w:rsidRPr="003268F5">
      <w:rPr>
        <w:i/>
        <w:sz w:val="21"/>
        <w:u w:val="single"/>
      </w:rPr>
      <w:t>for the needs of the Faculty of Chemistry of the Jagiellonian University</w:t>
    </w:r>
  </w:p>
  <w:p w14:paraId="28FC5B0F" w14:textId="6888B1F8" w:rsidR="003268F5" w:rsidRPr="001D0DEF" w:rsidRDefault="003268F5" w:rsidP="0027765D">
    <w:pPr>
      <w:jc w:val="right"/>
      <w:rPr>
        <w:i/>
        <w:sz w:val="20"/>
        <w:szCs w:val="22"/>
      </w:rPr>
    </w:pPr>
    <w:r>
      <w:rPr>
        <w:i/>
        <w:sz w:val="20"/>
      </w:rPr>
      <w:t>Case no.: 80.272.</w:t>
    </w:r>
    <w:r w:rsidR="00D25BFB">
      <w:rPr>
        <w:i/>
        <w:sz w:val="20"/>
      </w:rPr>
      <w:t>315</w:t>
    </w:r>
    <w:r>
      <w:rPr>
        <w:i/>
        <w:sz w:val="20"/>
      </w:rPr>
      <w:t>.2023</w:t>
    </w:r>
  </w:p>
  <w:p w14:paraId="743E0E36" w14:textId="77777777" w:rsidR="003268F5" w:rsidRPr="004A016C" w:rsidRDefault="003268F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3F96F63"/>
    <w:multiLevelType w:val="hybridMultilevel"/>
    <w:tmpl w:val="E3F824C6"/>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9DB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F6A4D65"/>
    <w:multiLevelType w:val="hybridMultilevel"/>
    <w:tmpl w:val="F0741092"/>
    <w:styleLink w:val="Zaimportowanystyl1"/>
    <w:lvl w:ilvl="0" w:tplc="08C4B6D6">
      <w:start w:val="1"/>
      <w:numFmt w:val="decimal"/>
      <w:lvlText w:val="%1)"/>
      <w:lvlJc w:val="left"/>
      <w:pPr>
        <w:tabs>
          <w:tab w:val="num" w:pos="644"/>
        </w:tabs>
        <w:ind w:left="644" w:hanging="360"/>
      </w:pPr>
      <w:rPr>
        <w:b/>
      </w:rPr>
    </w:lvl>
    <w:lvl w:ilvl="1" w:tplc="332A5612">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4AD6E2F"/>
    <w:multiLevelType w:val="multilevel"/>
    <w:tmpl w:val="98C65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472C32B0"/>
    <w:multiLevelType w:val="hybridMultilevel"/>
    <w:tmpl w:val="CCBE4CC8"/>
    <w:lvl w:ilvl="0" w:tplc="DE7A9A54">
      <w:start w:val="1"/>
      <w:numFmt w:val="decimal"/>
      <w:lvlText w:val="%1."/>
      <w:lvlJc w:val="left"/>
      <w:pPr>
        <w:tabs>
          <w:tab w:val="num" w:pos="1260"/>
        </w:tabs>
        <w:ind w:left="1260" w:hanging="360"/>
      </w:pPr>
      <w:rPr>
        <w:rFonts w:ascii="Times New Roman" w:eastAsia="Times New Roman" w:hAnsi="Times New Roman"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107EF55C">
      <w:start w:val="1"/>
      <w:numFmt w:val="decimal"/>
      <w:lvlText w:val="%4."/>
      <w:lvlJc w:val="left"/>
      <w:pPr>
        <w:tabs>
          <w:tab w:val="num" w:pos="3420"/>
        </w:tabs>
        <w:ind w:left="3420" w:hanging="360"/>
      </w:pPr>
      <w:rPr>
        <w:rFonts w:cs="Times New Roman"/>
        <w:b w:val="0"/>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124CA5"/>
    <w:multiLevelType w:val="hybridMultilevel"/>
    <w:tmpl w:val="314A44EA"/>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59BCD54E">
      <w:start w:val="1"/>
      <w:numFmt w:val="decimal"/>
      <w:lvlText w:val="%4."/>
      <w:lvlJc w:val="left"/>
      <w:pPr>
        <w:tabs>
          <w:tab w:val="num" w:pos="2700"/>
        </w:tabs>
        <w:ind w:left="2700" w:hanging="360"/>
      </w:pPr>
      <w:rPr>
        <w:b w:val="0"/>
      </w:r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72480FF9"/>
    <w:multiLevelType w:val="multilevel"/>
    <w:tmpl w:val="DFDC7A12"/>
    <w:lvl w:ilvl="0">
      <w:start w:val="1"/>
      <w:numFmt w:val="decimal"/>
      <w:lvlText w:val="%1"/>
      <w:lvlJc w:val="left"/>
      <w:pPr>
        <w:ind w:left="360" w:hanging="360"/>
      </w:pPr>
      <w:rPr>
        <w:rFonts w:cs="Arial" w:hint="default"/>
      </w:rPr>
    </w:lvl>
    <w:lvl w:ilvl="1">
      <w:start w:val="1"/>
      <w:numFmt w:val="decimal"/>
      <w:lvlText w:val="%1.%2"/>
      <w:lvlJc w:val="left"/>
      <w:pPr>
        <w:ind w:left="1146" w:hanging="360"/>
      </w:pPr>
      <w:rPr>
        <w:rFonts w:cs="Arial" w:hint="default"/>
      </w:rPr>
    </w:lvl>
    <w:lvl w:ilvl="2">
      <w:start w:val="1"/>
      <w:numFmt w:val="decimal"/>
      <w:lvlText w:val="%1.%2.%3"/>
      <w:lvlJc w:val="left"/>
      <w:pPr>
        <w:ind w:left="2292" w:hanging="720"/>
      </w:pPr>
      <w:rPr>
        <w:rFonts w:cs="Arial" w:hint="default"/>
      </w:rPr>
    </w:lvl>
    <w:lvl w:ilvl="3">
      <w:start w:val="1"/>
      <w:numFmt w:val="decimal"/>
      <w:lvlText w:val="%1.%2.%3.%4"/>
      <w:lvlJc w:val="left"/>
      <w:pPr>
        <w:ind w:left="3078" w:hanging="720"/>
      </w:pPr>
      <w:rPr>
        <w:rFonts w:cs="Arial" w:hint="default"/>
      </w:rPr>
    </w:lvl>
    <w:lvl w:ilvl="4">
      <w:start w:val="1"/>
      <w:numFmt w:val="decimal"/>
      <w:lvlText w:val="%1.%2.%3.%4.%5"/>
      <w:lvlJc w:val="left"/>
      <w:pPr>
        <w:ind w:left="4224" w:hanging="1080"/>
      </w:pPr>
      <w:rPr>
        <w:rFonts w:cs="Arial" w:hint="default"/>
      </w:rPr>
    </w:lvl>
    <w:lvl w:ilvl="5">
      <w:start w:val="1"/>
      <w:numFmt w:val="decimal"/>
      <w:lvlText w:val="%1.%2.%3.%4.%5.%6"/>
      <w:lvlJc w:val="left"/>
      <w:pPr>
        <w:ind w:left="5010" w:hanging="1080"/>
      </w:pPr>
      <w:rPr>
        <w:rFonts w:cs="Arial" w:hint="default"/>
      </w:rPr>
    </w:lvl>
    <w:lvl w:ilvl="6">
      <w:start w:val="1"/>
      <w:numFmt w:val="decimal"/>
      <w:lvlText w:val="%1.%2.%3.%4.%5.%6.%7"/>
      <w:lvlJc w:val="left"/>
      <w:pPr>
        <w:ind w:left="6156" w:hanging="1440"/>
      </w:pPr>
      <w:rPr>
        <w:rFonts w:cs="Arial" w:hint="default"/>
      </w:rPr>
    </w:lvl>
    <w:lvl w:ilvl="7">
      <w:start w:val="1"/>
      <w:numFmt w:val="decimal"/>
      <w:lvlText w:val="%1.%2.%3.%4.%5.%6.%7.%8"/>
      <w:lvlJc w:val="left"/>
      <w:pPr>
        <w:ind w:left="6942" w:hanging="1440"/>
      </w:pPr>
      <w:rPr>
        <w:rFonts w:cs="Arial" w:hint="default"/>
      </w:rPr>
    </w:lvl>
    <w:lvl w:ilvl="8">
      <w:start w:val="1"/>
      <w:numFmt w:val="decimal"/>
      <w:lvlText w:val="%1.%2.%3.%4.%5.%6.%7.%8.%9"/>
      <w:lvlJc w:val="left"/>
      <w:pPr>
        <w:ind w:left="7728" w:hanging="1440"/>
      </w:pPr>
      <w:rPr>
        <w:rFonts w:cs="Arial" w:hint="default"/>
      </w:rPr>
    </w:lvl>
  </w:abstractNum>
  <w:abstractNum w:abstractNumId="69"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2968634">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332A5612">
        <w:start w:val="1"/>
        <w:numFmt w:val="decimal"/>
        <w:lvlText w:val="%2."/>
        <w:lvlJc w:val="left"/>
        <w:pPr>
          <w:tabs>
            <w:tab w:val="num" w:pos="644"/>
          </w:tabs>
          <w:ind w:left="644" w:hanging="360"/>
        </w:pPr>
        <w:rPr>
          <w:rFonts w:ascii="Times New Roman" w:hAnsi="Times New Roman" w:cs="Times New Roman" w:hint="default"/>
          <w:b w:val="0"/>
          <w:i w:val="0"/>
        </w:rPr>
      </w:lvl>
    </w:lvlOverride>
  </w:num>
  <w:num w:numId="2" w16cid:durableId="1076591149">
    <w:abstractNumId w:val="37"/>
  </w:num>
  <w:num w:numId="3" w16cid:durableId="2080905650">
    <w:abstractNumId w:val="37"/>
  </w:num>
  <w:num w:numId="4" w16cid:durableId="510098701">
    <w:abstractNumId w:val="67"/>
  </w:num>
  <w:num w:numId="5" w16cid:durableId="50159863">
    <w:abstractNumId w:val="49"/>
  </w:num>
  <w:num w:numId="6" w16cid:durableId="2117098843">
    <w:abstractNumId w:val="51"/>
  </w:num>
  <w:num w:numId="7" w16cid:durableId="1490291609">
    <w:abstractNumId w:val="55"/>
  </w:num>
  <w:num w:numId="8" w16cid:durableId="82263584">
    <w:abstractNumId w:val="64"/>
  </w:num>
  <w:num w:numId="9" w16cid:durableId="2058040472">
    <w:abstractNumId w:val="48"/>
  </w:num>
  <w:num w:numId="10" w16cid:durableId="2023556148">
    <w:abstractNumId w:val="41"/>
  </w:num>
  <w:num w:numId="11" w16cid:durableId="4480168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7077571">
    <w:abstractNumId w:val="29"/>
  </w:num>
  <w:num w:numId="13" w16cid:durableId="891884432">
    <w:abstractNumId w:val="43"/>
  </w:num>
  <w:num w:numId="14" w16cid:durableId="1228416327">
    <w:abstractNumId w:val="27"/>
  </w:num>
  <w:num w:numId="15" w16cid:durableId="1473215156">
    <w:abstractNumId w:val="40"/>
  </w:num>
  <w:num w:numId="16" w16cid:durableId="1508396945">
    <w:abstractNumId w:val="58"/>
  </w:num>
  <w:num w:numId="17" w16cid:durableId="1458256879">
    <w:abstractNumId w:val="44"/>
  </w:num>
  <w:num w:numId="18" w16cid:durableId="1667124516">
    <w:abstractNumId w:val="69"/>
  </w:num>
  <w:num w:numId="19" w16cid:durableId="1804617938">
    <w:abstractNumId w:val="52"/>
  </w:num>
  <w:num w:numId="20" w16cid:durableId="416362223">
    <w:abstractNumId w:val="57"/>
  </w:num>
  <w:num w:numId="21" w16cid:durableId="1705595943">
    <w:abstractNumId w:val="43"/>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332A5612">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2" w16cid:durableId="10227859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44711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51774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7637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663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24106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5392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55932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29837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292926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14904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19166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13044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38531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0208949">
    <w:abstractNumId w:val="31"/>
  </w:num>
  <w:num w:numId="37" w16cid:durableId="1064986819">
    <w:abstractNumId w:val="47"/>
  </w:num>
  <w:num w:numId="38" w16cid:durableId="727874075">
    <w:abstractNumId w:val="33"/>
  </w:num>
  <w:num w:numId="39" w16cid:durableId="848445182">
    <w:abstractNumId w:val="68"/>
  </w:num>
  <w:num w:numId="40" w16cid:durableId="400180431">
    <w:abstractNumId w:val="39"/>
  </w:num>
  <w:num w:numId="41" w16cid:durableId="1902983507">
    <w:abstractNumId w:val="42"/>
  </w:num>
  <w:num w:numId="42" w16cid:durableId="687874779">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6E82"/>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67EA"/>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5F36"/>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2B51"/>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1F6"/>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581"/>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8F5"/>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4EC5"/>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081"/>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7ED"/>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626"/>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CDB"/>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447"/>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1B40"/>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6FB"/>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54"/>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97F"/>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537"/>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465"/>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698"/>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2A"/>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69B"/>
    <w:rsid w:val="00A117D1"/>
    <w:rsid w:val="00A11C8B"/>
    <w:rsid w:val="00A11FA1"/>
    <w:rsid w:val="00A123E9"/>
    <w:rsid w:val="00A12C6B"/>
    <w:rsid w:val="00A12EE0"/>
    <w:rsid w:val="00A13DCB"/>
    <w:rsid w:val="00A13F26"/>
    <w:rsid w:val="00A14193"/>
    <w:rsid w:val="00A14563"/>
    <w:rsid w:val="00A145AB"/>
    <w:rsid w:val="00A14A97"/>
    <w:rsid w:val="00A15095"/>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C1F"/>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2AD"/>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5BFB"/>
    <w:rsid w:val="00D262E6"/>
    <w:rsid w:val="00D268A9"/>
    <w:rsid w:val="00D2792D"/>
    <w:rsid w:val="00D318B6"/>
    <w:rsid w:val="00D31CB3"/>
    <w:rsid w:val="00D31F3B"/>
    <w:rsid w:val="00D32724"/>
    <w:rsid w:val="00D32A03"/>
    <w:rsid w:val="00D32C24"/>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114"/>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48F"/>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441"/>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97D61"/>
    <w:rsid w:val="00FA04BB"/>
    <w:rsid w:val="00FA06D7"/>
    <w:rsid w:val="00FA0817"/>
    <w:rsid w:val="00FA08BB"/>
    <w:rsid w:val="00FA0D8F"/>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4B9B"/>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 w:type="character" w:styleId="Nierozpoznanawzmianka">
    <w:name w:val="Unresolved Mention"/>
    <w:basedOn w:val="Domylnaczcionkaakapitu"/>
    <w:uiPriority w:val="99"/>
    <w:semiHidden/>
    <w:unhideWhenUsed/>
    <w:rsid w:val="0070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deepl.com/translator?utm_source=windows&amp;utm_medium=app&amp;utm_campaign=windows-sha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2DB5E-A00A-44DE-A132-DFB5326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10822</Words>
  <Characters>57795</Characters>
  <Application>Microsoft Office Word</Application>
  <DocSecurity>0</DocSecurity>
  <Lines>481</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2022-04-14T06:53:00Z</cp:lastPrinted>
  <dcterms:created xsi:type="dcterms:W3CDTF">2023-09-20T09:59:00Z</dcterms:created>
  <dcterms:modified xsi:type="dcterms:W3CDTF">2023-09-21T07:44:00Z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