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2623" w14:textId="7FD17723" w:rsidR="00741F3C" w:rsidRDefault="003E31FA" w:rsidP="00690DD4">
      <w:pPr>
        <w:jc w:val="both"/>
      </w:pPr>
      <w:r>
        <w:t xml:space="preserve"> </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964675" w:rsidRDefault="00D232E3" w:rsidP="00E7147F">
            <w:pPr>
              <w:pStyle w:val="Nagwek"/>
              <w:spacing w:line="240" w:lineRule="auto"/>
              <w:jc w:val="center"/>
              <w:rPr>
                <w:rFonts w:ascii="Garamond" w:hAnsi="Garamond"/>
                <w:b/>
                <w:bCs/>
                <w:sz w:val="20"/>
                <w:szCs w:val="20"/>
              </w:rPr>
            </w:pPr>
            <w:bookmarkStart w:id="0" w:name="_Hlk115344775"/>
            <w:r w:rsidRPr="00964675">
              <w:rPr>
                <w:rFonts w:ascii="Garamond" w:hAnsi="Garamond"/>
                <w:b/>
                <w:bCs/>
                <w:sz w:val="20"/>
                <w:szCs w:val="20"/>
              </w:rPr>
              <w:t>DZIAŁ ZAMÓWIEŃ PUBLICZNYCH</w:t>
            </w:r>
          </w:p>
          <w:p w14:paraId="4303EA93" w14:textId="77777777" w:rsidR="00D232E3" w:rsidRPr="00964675" w:rsidRDefault="00D232E3" w:rsidP="00E7147F">
            <w:pPr>
              <w:pStyle w:val="Nagwek"/>
              <w:spacing w:line="240" w:lineRule="auto"/>
              <w:jc w:val="center"/>
              <w:rPr>
                <w:rFonts w:ascii="Garamond" w:hAnsi="Garamond"/>
                <w:b/>
                <w:bCs/>
                <w:sz w:val="20"/>
                <w:szCs w:val="20"/>
              </w:rPr>
            </w:pPr>
            <w:r w:rsidRPr="00964675">
              <w:rPr>
                <w:rFonts w:ascii="Garamond" w:hAnsi="Garamond"/>
                <w:b/>
                <w:bCs/>
                <w:sz w:val="20"/>
                <w:szCs w:val="20"/>
              </w:rPr>
              <w:t>UNIWERSYTETU JAGIELLOŃSKIEGO</w:t>
            </w:r>
          </w:p>
          <w:p w14:paraId="084AF36E" w14:textId="77777777" w:rsidR="00D232E3" w:rsidRPr="00964675" w:rsidRDefault="00D232E3" w:rsidP="00E7147F">
            <w:pPr>
              <w:pStyle w:val="Nagwek"/>
              <w:spacing w:line="240" w:lineRule="auto"/>
              <w:jc w:val="center"/>
              <w:rPr>
                <w:rFonts w:ascii="Garamond" w:hAnsi="Garamond"/>
                <w:sz w:val="20"/>
                <w:szCs w:val="20"/>
              </w:rPr>
            </w:pPr>
            <w:r w:rsidRPr="00964675">
              <w:rPr>
                <w:rFonts w:ascii="Garamond" w:hAnsi="Garamond"/>
                <w:sz w:val="20"/>
                <w:szCs w:val="20"/>
              </w:rPr>
              <w:t>ul. Straszewskiego 25/3 i 4, 31-113 Kraków</w:t>
            </w:r>
          </w:p>
          <w:p w14:paraId="3E697743" w14:textId="77777777" w:rsidR="00D232E3" w:rsidRPr="00964675" w:rsidRDefault="00D232E3" w:rsidP="00E7147F">
            <w:pPr>
              <w:pStyle w:val="Stopka"/>
              <w:spacing w:line="240" w:lineRule="auto"/>
              <w:jc w:val="center"/>
              <w:rPr>
                <w:rFonts w:ascii="Garamond" w:hAnsi="Garamond"/>
                <w:sz w:val="20"/>
                <w:szCs w:val="20"/>
                <w:lang w:val="pt-BR"/>
              </w:rPr>
            </w:pPr>
            <w:r w:rsidRPr="00964675">
              <w:rPr>
                <w:rFonts w:ascii="Garamond" w:hAnsi="Garamond"/>
                <w:sz w:val="20"/>
                <w:szCs w:val="20"/>
                <w:lang w:val="pt-BR"/>
              </w:rPr>
              <w:t>tel. +4812-663-39-03</w:t>
            </w:r>
          </w:p>
          <w:p w14:paraId="6F1116EF" w14:textId="77777777" w:rsidR="00D232E3" w:rsidRPr="00964675" w:rsidRDefault="00D232E3" w:rsidP="00E7147F">
            <w:pPr>
              <w:pStyle w:val="Nagwek"/>
              <w:spacing w:line="240" w:lineRule="auto"/>
              <w:jc w:val="center"/>
              <w:rPr>
                <w:rStyle w:val="Hipercze"/>
                <w:rFonts w:ascii="Garamond" w:hAnsi="Garamond"/>
                <w:sz w:val="20"/>
                <w:szCs w:val="20"/>
                <w:lang w:val="pt-BR"/>
              </w:rPr>
            </w:pPr>
            <w:r w:rsidRPr="00964675">
              <w:rPr>
                <w:rFonts w:ascii="Garamond" w:hAnsi="Garamond"/>
                <w:sz w:val="20"/>
                <w:szCs w:val="20"/>
                <w:lang w:val="pt-BR"/>
              </w:rPr>
              <w:t xml:space="preserve">e-mail: </w:t>
            </w:r>
            <w:r>
              <w:fldChar w:fldCharType="begin"/>
            </w:r>
            <w:r w:rsidRPr="00F3356F">
              <w:rPr>
                <w:lang w:val="fr-FR"/>
              </w:rPr>
              <w:instrText xml:space="preserve"> HYPERLINK "mailto:bzp@uj.edu.pl" </w:instrText>
            </w:r>
            <w:r>
              <w:fldChar w:fldCharType="separate"/>
            </w:r>
            <w:r w:rsidRPr="00964675">
              <w:rPr>
                <w:rStyle w:val="Hipercze"/>
                <w:rFonts w:ascii="Garamond" w:hAnsi="Garamond"/>
                <w:sz w:val="20"/>
                <w:szCs w:val="20"/>
                <w:lang w:val="pt-BR"/>
              </w:rPr>
              <w:t>bzp@uj.edu.pl</w:t>
            </w:r>
            <w:r>
              <w:rPr>
                <w:rStyle w:val="Hipercze"/>
                <w:rFonts w:ascii="Garamond" w:hAnsi="Garamond"/>
                <w:sz w:val="20"/>
                <w:szCs w:val="20"/>
                <w:lang w:val="pt-BR"/>
              </w:rPr>
              <w:fldChar w:fldCharType="end"/>
            </w:r>
          </w:p>
          <w:p w14:paraId="7DA9C79B" w14:textId="77777777" w:rsidR="00D232E3" w:rsidRPr="00964675" w:rsidRDefault="00000000" w:rsidP="00E7147F">
            <w:pPr>
              <w:pStyle w:val="Nagwek"/>
              <w:spacing w:line="240" w:lineRule="auto"/>
              <w:jc w:val="center"/>
              <w:rPr>
                <w:rFonts w:ascii="Garamond" w:hAnsi="Garamond"/>
                <w:sz w:val="20"/>
                <w:szCs w:val="20"/>
                <w:lang w:val="pt-BR"/>
              </w:rPr>
            </w:pPr>
            <w:hyperlink r:id="rId11" w:history="1">
              <w:r w:rsidR="00D232E3" w:rsidRPr="00964675">
                <w:rPr>
                  <w:rStyle w:val="Hipercze"/>
                  <w:rFonts w:ascii="Garamond" w:hAnsi="Garamond"/>
                  <w:sz w:val="20"/>
                  <w:szCs w:val="20"/>
                  <w:lang w:val="pt-BR"/>
                </w:rPr>
                <w:t>https://www.uj.edu.pl</w:t>
              </w:r>
            </w:hyperlink>
            <w:r w:rsidR="00D232E3" w:rsidRPr="00964675">
              <w:rPr>
                <w:rFonts w:ascii="Garamond" w:hAnsi="Garamond"/>
                <w:sz w:val="20"/>
                <w:szCs w:val="20"/>
                <w:lang w:val="pt-BR"/>
              </w:rPr>
              <w:t xml:space="preserve"> ; </w:t>
            </w:r>
            <w:hyperlink r:id="rId12" w:history="1">
              <w:r w:rsidR="00D232E3" w:rsidRPr="00964675">
                <w:rPr>
                  <w:rStyle w:val="Hipercze"/>
                  <w:rFonts w:ascii="Garamond" w:hAnsi="Garamond"/>
                  <w:sz w:val="20"/>
                  <w:szCs w:val="20"/>
                  <w:lang w:val="pt-BR"/>
                </w:rPr>
                <w:t>https://przetargi.uj.edu.pl</w:t>
              </w:r>
            </w:hyperlink>
            <w:r w:rsidR="00D232E3" w:rsidRPr="00964675">
              <w:rPr>
                <w:rFonts w:ascii="Garamond" w:hAnsi="Garamond"/>
                <w:sz w:val="20"/>
                <w:szCs w:val="20"/>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16A17789"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972B9D">
        <w:rPr>
          <w:sz w:val="22"/>
        </w:rPr>
        <w:t>06.02.</w:t>
      </w:r>
      <w:r w:rsidR="00B766CA" w:rsidRPr="00E212E1">
        <w:rPr>
          <w:sz w:val="22"/>
        </w:rPr>
        <w:t>202</w:t>
      </w:r>
      <w:r w:rsidR="00964675">
        <w:rPr>
          <w:sz w:val="22"/>
        </w:rPr>
        <w:t>3</w:t>
      </w:r>
      <w:r w:rsidR="008D0905" w:rsidRPr="00E212E1">
        <w:rPr>
          <w:sz w:val="22"/>
        </w:rPr>
        <w:t xml:space="preserve"> r.</w:t>
      </w:r>
    </w:p>
    <w:p w14:paraId="6E9F2995" w14:textId="77777777" w:rsidR="003008A7" w:rsidRPr="00E212E1" w:rsidRDefault="003008A7" w:rsidP="000376CF">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rsidRPr="00F3356F">
        <w:rPr>
          <w:lang w:val="fr-FR"/>
        </w:rP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40EEFE61" w:rsidR="00090B01" w:rsidRPr="00E212E1" w:rsidRDefault="0027765D"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 xml:space="preserve">Wykonawcy w zakresie </w:t>
      </w:r>
      <w:bookmarkEnd w:id="1"/>
      <w:r w:rsidR="009611EA">
        <w:rPr>
          <w:rFonts w:ascii="Times New Roman" w:hAnsi="Times New Roman"/>
        </w:rPr>
        <w:t>zakupu i dostawy mikroskopu fluorescencyjnego z wyposażeniem i mikroskopu stereoskopowego z wyposażeniem</w:t>
      </w:r>
      <w:r w:rsidR="00964675">
        <w:rPr>
          <w:rFonts w:ascii="Times New Roman" w:hAnsi="Times New Roman"/>
        </w:rPr>
        <w:t xml:space="preserve">, na potrzeby </w:t>
      </w:r>
      <w:r w:rsidR="009611EA">
        <w:rPr>
          <w:rFonts w:ascii="Times New Roman" w:hAnsi="Times New Roman"/>
        </w:rPr>
        <w:t>Instytutu Botaniki</w:t>
      </w:r>
      <w:r w:rsidR="00964675">
        <w:rPr>
          <w:rFonts w:ascii="Times New Roman" w:hAnsi="Times New Roman"/>
        </w:rPr>
        <w:t xml:space="preserve"> Uniwersytetu Jagiellońskiego, </w:t>
      </w:r>
      <w:r w:rsidR="00964675" w:rsidRPr="00964675">
        <w:rPr>
          <w:rFonts w:ascii="Times New Roman" w:hAnsi="Times New Roman"/>
        </w:rPr>
        <w:t xml:space="preserve">Gronostajowa </w:t>
      </w:r>
      <w:r w:rsidR="009611EA">
        <w:rPr>
          <w:rFonts w:ascii="Times New Roman" w:hAnsi="Times New Roman"/>
        </w:rPr>
        <w:t>3</w:t>
      </w:r>
      <w:r w:rsidR="00964675" w:rsidRPr="00964675">
        <w:rPr>
          <w:rFonts w:ascii="Times New Roman" w:hAnsi="Times New Roman"/>
        </w:rPr>
        <w:t>, 30-387 Kraków</w:t>
      </w:r>
      <w:r w:rsidR="00964675">
        <w:rPr>
          <w:rFonts w:ascii="Times New Roman" w:hAnsi="Times New Roman"/>
        </w:rPr>
        <w:t>.</w:t>
      </w:r>
    </w:p>
    <w:p w14:paraId="6327272B" w14:textId="516D0B2B"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E212E1">
        <w:rPr>
          <w:rFonts w:ascii="Times New Roman" w:hAnsi="Times New Roman"/>
          <w:i/>
          <w:iCs/>
        </w:rPr>
        <w:t>„</w:t>
      </w:r>
      <w:r w:rsidR="009611EA">
        <w:rPr>
          <w:rFonts w:ascii="Times New Roman" w:hAnsi="Times New Roman"/>
          <w:i/>
          <w:iCs/>
        </w:rPr>
        <w:t>Ewolucja roślin iglastych i interakcji rośliny-zwierzęta jako skutek zmian środowiskowych w późnym triasie Polski</w:t>
      </w:r>
      <w:r w:rsidR="0011400A" w:rsidRPr="00E212E1">
        <w:rPr>
          <w:rFonts w:ascii="Times New Roman" w:hAnsi="Times New Roman"/>
          <w:i/>
          <w:iCs/>
        </w:rPr>
        <w:t>”</w:t>
      </w:r>
      <w:r w:rsidR="00E51748" w:rsidRPr="00E212E1">
        <w:rPr>
          <w:rFonts w:ascii="Times New Roman" w:hAnsi="Times New Roman"/>
          <w:i/>
          <w:iCs/>
        </w:rPr>
        <w:t>.</w:t>
      </w:r>
    </w:p>
    <w:p w14:paraId="1758FE02" w14:textId="4C154574" w:rsidR="00E371CB" w:rsidRDefault="0027765D" w:rsidP="003818C2">
      <w:pPr>
        <w:pStyle w:val="Akapitzlist"/>
        <w:numPr>
          <w:ilvl w:val="0"/>
          <w:numId w:val="21"/>
        </w:numPr>
        <w:spacing w:after="0" w:line="240" w:lineRule="auto"/>
        <w:ind w:left="567" w:hanging="425"/>
        <w:jc w:val="both"/>
        <w:rPr>
          <w:rFonts w:ascii="Times New Roman" w:hAnsi="Times New Roman"/>
        </w:rPr>
      </w:pPr>
      <w:r w:rsidRPr="00E371CB">
        <w:rPr>
          <w:rFonts w:ascii="Times New Roman" w:hAnsi="Times New Roman"/>
        </w:rPr>
        <w:t xml:space="preserve">Szczegółowy opis przedmiotu zamówienia </w:t>
      </w:r>
      <w:r w:rsidR="00CA0E34" w:rsidRPr="00E371CB">
        <w:rPr>
          <w:rFonts w:ascii="Times New Roman" w:hAnsi="Times New Roman"/>
        </w:rPr>
        <w:t>został zawarty w załączniku A do niniejszego zaproszenia.</w:t>
      </w:r>
    </w:p>
    <w:p w14:paraId="67164BDB" w14:textId="1139FE35" w:rsidR="00E371CB" w:rsidRDefault="00E371CB" w:rsidP="003818C2">
      <w:pPr>
        <w:pStyle w:val="Akapitzlist"/>
        <w:numPr>
          <w:ilvl w:val="0"/>
          <w:numId w:val="21"/>
        </w:numPr>
        <w:spacing w:after="0" w:line="240" w:lineRule="auto"/>
        <w:ind w:left="567" w:hanging="425"/>
        <w:jc w:val="both"/>
        <w:rPr>
          <w:rFonts w:ascii="Times New Roman" w:hAnsi="Times New Roman"/>
        </w:rPr>
      </w:pPr>
      <w:r>
        <w:rPr>
          <w:rFonts w:ascii="Times New Roman" w:hAnsi="Times New Roman"/>
        </w:rPr>
        <w:t xml:space="preserve">Szkolenie stanowiskowe zostanie przeprowadzone </w:t>
      </w:r>
      <w:r w:rsidR="009611EA">
        <w:rPr>
          <w:rFonts w:ascii="Times New Roman" w:hAnsi="Times New Roman"/>
        </w:rPr>
        <w:t xml:space="preserve">w Instytucie Botaniki </w:t>
      </w:r>
      <w:r w:rsidR="003C505B">
        <w:rPr>
          <w:rFonts w:ascii="Times New Roman" w:hAnsi="Times New Roman"/>
        </w:rPr>
        <w:t>(w miejscu instalacji</w:t>
      </w:r>
      <w:r w:rsidR="00BF604F">
        <w:rPr>
          <w:rFonts w:ascii="Times New Roman" w:hAnsi="Times New Roman"/>
        </w:rPr>
        <w:t xml:space="preserve"> aparatury</w:t>
      </w:r>
      <w:r w:rsidR="003C505B">
        <w:rPr>
          <w:rFonts w:ascii="Times New Roman" w:hAnsi="Times New Roman"/>
        </w:rPr>
        <w:t>) w zakresie obsługi zainstalowan</w:t>
      </w:r>
      <w:r w:rsidR="009611EA">
        <w:rPr>
          <w:rFonts w:ascii="Times New Roman" w:hAnsi="Times New Roman"/>
        </w:rPr>
        <w:t>ych</w:t>
      </w:r>
      <w:r w:rsidR="003C505B">
        <w:rPr>
          <w:rFonts w:ascii="Times New Roman" w:hAnsi="Times New Roman"/>
        </w:rPr>
        <w:t xml:space="preserve"> mikroskop</w:t>
      </w:r>
      <w:r w:rsidR="009611EA">
        <w:rPr>
          <w:rFonts w:ascii="Times New Roman" w:hAnsi="Times New Roman"/>
        </w:rPr>
        <w:t>ów</w:t>
      </w:r>
      <w:r w:rsidR="003C505B">
        <w:rPr>
          <w:rFonts w:ascii="Times New Roman" w:hAnsi="Times New Roman"/>
        </w:rPr>
        <w:t xml:space="preserve"> wraz z wyposażeniem. </w:t>
      </w:r>
      <w:r>
        <w:rPr>
          <w:rFonts w:ascii="Times New Roman" w:hAnsi="Times New Roman"/>
        </w:rPr>
        <w:t xml:space="preserve">Szkolenie dla max. </w:t>
      </w:r>
      <w:r w:rsidR="009611EA">
        <w:rPr>
          <w:rFonts w:ascii="Times New Roman" w:hAnsi="Times New Roman"/>
        </w:rPr>
        <w:t>3</w:t>
      </w:r>
      <w:r>
        <w:rPr>
          <w:rFonts w:ascii="Times New Roman" w:hAnsi="Times New Roman"/>
        </w:rPr>
        <w:t xml:space="preserve"> osób (użytkowników) w wymiarze </w:t>
      </w:r>
      <w:r w:rsidR="009611EA">
        <w:rPr>
          <w:rFonts w:ascii="Times New Roman" w:hAnsi="Times New Roman"/>
        </w:rPr>
        <w:t>5</w:t>
      </w:r>
      <w:r w:rsidR="002F1C89">
        <w:rPr>
          <w:rFonts w:ascii="Times New Roman" w:hAnsi="Times New Roman"/>
        </w:rPr>
        <w:t xml:space="preserve"> godzin.</w:t>
      </w:r>
    </w:p>
    <w:p w14:paraId="798E9FDE" w14:textId="30390A9D" w:rsidR="001B3922" w:rsidRPr="00E371CB" w:rsidRDefault="001B3922" w:rsidP="003818C2">
      <w:pPr>
        <w:pStyle w:val="Akapitzlist"/>
        <w:numPr>
          <w:ilvl w:val="0"/>
          <w:numId w:val="21"/>
        </w:numPr>
        <w:spacing w:after="0" w:line="240" w:lineRule="auto"/>
        <w:ind w:left="567" w:hanging="425"/>
        <w:jc w:val="both"/>
        <w:rPr>
          <w:rFonts w:ascii="Times New Roman" w:hAnsi="Times New Roman"/>
        </w:rPr>
      </w:pPr>
      <w:r w:rsidRPr="00E371CB">
        <w:rPr>
          <w:rFonts w:ascii="Times New Roman" w:hAnsi="Times New Roman"/>
        </w:rPr>
        <w:t>Przedmiot zamówienia musi zostać odpowiednio zabezpieczony przed wszelkimi uszkodzeniami w trakcie transportu oraz ubezpieczony.</w:t>
      </w:r>
    </w:p>
    <w:p w14:paraId="5FED5A56" w14:textId="463F11AE"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wynosi </w:t>
      </w:r>
      <w:r w:rsidRPr="003C505B">
        <w:rPr>
          <w:rFonts w:ascii="Times New Roman" w:hAnsi="Times New Roman"/>
          <w:b/>
          <w:bCs/>
        </w:rPr>
        <w:t xml:space="preserve">co najmniej </w:t>
      </w:r>
      <w:r w:rsidR="003C505B" w:rsidRPr="003C505B">
        <w:rPr>
          <w:rFonts w:ascii="Times New Roman" w:hAnsi="Times New Roman"/>
          <w:b/>
          <w:bCs/>
        </w:rPr>
        <w:t>12</w:t>
      </w:r>
      <w:r w:rsidRPr="003C505B">
        <w:rPr>
          <w:rFonts w:ascii="Times New Roman" w:hAnsi="Times New Roman"/>
          <w:b/>
          <w:bCs/>
        </w:rPr>
        <w:t xml:space="preserve"> </w:t>
      </w:r>
      <w:r w:rsidR="003C505B" w:rsidRPr="003C505B">
        <w:rPr>
          <w:rFonts w:ascii="Times New Roman" w:hAnsi="Times New Roman"/>
          <w:b/>
          <w:bCs/>
        </w:rPr>
        <w:t>miesięc</w:t>
      </w:r>
      <w:r w:rsidR="003C505B">
        <w:rPr>
          <w:rFonts w:ascii="Times New Roman" w:hAnsi="Times New Roman"/>
          <w:b/>
          <w:bCs/>
        </w:rPr>
        <w:t>y</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03649DA4"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bCs/>
        </w:rPr>
        <w:t xml:space="preserve">Oznaczenie przedmiotu zamówienia według kodu Wspólnego Słownika Zamówień: </w:t>
      </w:r>
      <w:r w:rsidR="00BF604F">
        <w:rPr>
          <w:rFonts w:ascii="Times New Roman" w:hAnsi="Times New Roman"/>
          <w:bCs/>
        </w:rPr>
        <w:br/>
      </w:r>
      <w:r w:rsidRPr="00E212E1">
        <w:rPr>
          <w:rFonts w:ascii="Times New Roman" w:hAnsi="Times New Roman"/>
          <w:bCs/>
        </w:rPr>
        <w:t xml:space="preserve">CPV: </w:t>
      </w:r>
      <w:r w:rsidR="009611EA">
        <w:rPr>
          <w:rFonts w:ascii="Times New Roman" w:hAnsi="Times New Roman"/>
          <w:color w:val="242424"/>
        </w:rPr>
        <w:t>38500000-0 Aparatura kontrolna i badawcza, 385100000-3 Mikroskopy, 38515200-0 Mikroskopy fluorescencyjne.</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lastRenderedPageBreak/>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5BB871F9"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9611EA">
        <w:rPr>
          <w:rFonts w:ascii="Times New Roman" w:hAnsi="Times New Roman"/>
          <w:b/>
        </w:rPr>
        <w:t>3</w:t>
      </w:r>
      <w:r w:rsidR="00A81E4B" w:rsidRPr="00E212E1">
        <w:rPr>
          <w:rFonts w:ascii="Times New Roman" w:hAnsi="Times New Roman"/>
          <w:b/>
        </w:rPr>
        <w:t xml:space="preserve"> </w:t>
      </w:r>
      <w:r w:rsidR="00A21B0E" w:rsidRPr="00E212E1">
        <w:rPr>
          <w:rFonts w:ascii="Times New Roman" w:hAnsi="Times New Roman"/>
          <w:b/>
        </w:rPr>
        <w:t>miesięcy</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lastRenderedPageBreak/>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75084EC1" w14:textId="77777777" w:rsidR="003C505B" w:rsidRPr="00E212E1" w:rsidRDefault="003C505B" w:rsidP="00F80175">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49F510ED"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8E127D">
        <w:rPr>
          <w:b/>
          <w:bCs/>
          <w:sz w:val="22"/>
          <w:szCs w:val="22"/>
        </w:rPr>
        <w:t>15.02.</w:t>
      </w:r>
      <w:r w:rsidRPr="00E212E1">
        <w:rPr>
          <w:b/>
          <w:bCs/>
          <w:sz w:val="22"/>
          <w:szCs w:val="22"/>
        </w:rPr>
        <w:t>202</w:t>
      </w:r>
      <w:r w:rsidR="00F80175">
        <w:rPr>
          <w:b/>
          <w:bCs/>
          <w:sz w:val="22"/>
          <w:szCs w:val="22"/>
        </w:rPr>
        <w:t>3</w:t>
      </w:r>
      <w:r w:rsidRPr="00E212E1">
        <w:rPr>
          <w:b/>
          <w:bCs/>
          <w:sz w:val="22"/>
          <w:szCs w:val="22"/>
        </w:rPr>
        <w:t xml:space="preserve"> r. do godziny </w:t>
      </w:r>
      <w:r w:rsidR="00F1027D" w:rsidRPr="00E212E1">
        <w:rPr>
          <w:b/>
          <w:bCs/>
          <w:sz w:val="22"/>
          <w:szCs w:val="22"/>
        </w:rPr>
        <w:t>1</w:t>
      </w:r>
      <w:r w:rsidR="00A47AE9" w:rsidRPr="00E212E1">
        <w:rPr>
          <w:b/>
          <w:bCs/>
          <w:sz w:val="22"/>
          <w:szCs w:val="22"/>
        </w:rPr>
        <w:t>0</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 </w:t>
      </w:r>
      <w:r w:rsidR="00F80175">
        <w:rPr>
          <w:b/>
          <w:bCs/>
          <w:i/>
          <w:iCs/>
          <w:sz w:val="22"/>
          <w:szCs w:val="22"/>
          <w:u w:val="single"/>
        </w:rPr>
        <w:t xml:space="preserve">zakresie </w:t>
      </w:r>
      <w:r w:rsidR="009611EA">
        <w:rPr>
          <w:b/>
          <w:bCs/>
          <w:i/>
          <w:iCs/>
          <w:sz w:val="22"/>
          <w:szCs w:val="22"/>
          <w:u w:val="single"/>
        </w:rPr>
        <w:t xml:space="preserve">zakupu i </w:t>
      </w:r>
      <w:r w:rsidR="00F80175">
        <w:rPr>
          <w:b/>
          <w:bCs/>
          <w:i/>
          <w:iCs/>
          <w:sz w:val="22"/>
          <w:szCs w:val="22"/>
          <w:u w:val="single"/>
        </w:rPr>
        <w:t xml:space="preserve">dostawy </w:t>
      </w:r>
      <w:r w:rsidR="009611EA">
        <w:rPr>
          <w:b/>
          <w:bCs/>
          <w:i/>
          <w:iCs/>
          <w:sz w:val="22"/>
          <w:szCs w:val="22"/>
          <w:u w:val="single"/>
        </w:rPr>
        <w:t xml:space="preserve">mikroskopu fluorescencyjnego </w:t>
      </w:r>
      <w:r w:rsidR="009611EA">
        <w:rPr>
          <w:b/>
          <w:bCs/>
          <w:i/>
          <w:iCs/>
          <w:sz w:val="22"/>
          <w:szCs w:val="22"/>
          <w:u w:val="single"/>
        </w:rPr>
        <w:br/>
        <w:t xml:space="preserve">z wyposażeniem i mikroskopu stereoskopowego z wyposażeniem </w:t>
      </w:r>
      <w:r w:rsidR="00F80175">
        <w:rPr>
          <w:b/>
          <w:bCs/>
          <w:i/>
          <w:iCs/>
          <w:sz w:val="22"/>
          <w:szCs w:val="22"/>
          <w:u w:val="single"/>
        </w:rPr>
        <w:t xml:space="preserve">na potrzeby </w:t>
      </w:r>
      <w:r w:rsidR="009611EA">
        <w:rPr>
          <w:b/>
          <w:bCs/>
          <w:i/>
          <w:iCs/>
          <w:sz w:val="22"/>
          <w:szCs w:val="22"/>
          <w:u w:val="single"/>
        </w:rPr>
        <w:t>Instytutu Botaniki</w:t>
      </w:r>
      <w:r w:rsidR="000D3615" w:rsidRPr="00E212E1">
        <w:rPr>
          <w:b/>
          <w:bCs/>
          <w:i/>
          <w:iCs/>
          <w:sz w:val="22"/>
          <w:szCs w:val="22"/>
          <w:u w:val="single"/>
        </w:rPr>
        <w:t xml:space="preserve">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9B7A71">
        <w:rPr>
          <w:b/>
          <w:bCs/>
          <w:i/>
          <w:iCs/>
          <w:sz w:val="22"/>
          <w:szCs w:val="22"/>
          <w:u w:val="single"/>
        </w:rPr>
        <w:t>19.2023.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68EA1595"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3C505B">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0F7C4908" w14:textId="77777777" w:rsidR="003C505B" w:rsidRPr="00E212E1" w:rsidRDefault="003C505B" w:rsidP="003C505B">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B74B4C" w:rsidR="00FD23A7" w:rsidRPr="00E212E1" w:rsidRDefault="00FD23A7" w:rsidP="00904CE6">
      <w:pPr>
        <w:pStyle w:val="Normalny1"/>
        <w:spacing w:line="240" w:lineRule="auto"/>
        <w:ind w:left="709" w:firstLine="142"/>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904CE6">
      <w:pPr>
        <w:pStyle w:val="Normalny1"/>
        <w:spacing w:line="240" w:lineRule="auto"/>
        <w:ind w:left="851"/>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904CE6">
      <w:pPr>
        <w:pStyle w:val="Normalny1"/>
        <w:spacing w:line="240" w:lineRule="auto"/>
        <w:ind w:left="786" w:firstLine="65"/>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64A497FD" w14:textId="77777777" w:rsidR="00F80175" w:rsidRDefault="00F80175" w:rsidP="00E51748">
      <w:pPr>
        <w:pStyle w:val="Normalny1"/>
        <w:spacing w:line="240" w:lineRule="auto"/>
        <w:ind w:left="786" w:firstLine="207"/>
        <w:jc w:val="both"/>
        <w:rPr>
          <w:rFonts w:ascii="Times New Roman" w:hAnsi="Times New Roman" w:cs="Times New Roman"/>
          <w:color w:val="auto"/>
        </w:rPr>
      </w:pPr>
    </w:p>
    <w:p w14:paraId="5E244CE0" w14:textId="45302FBF" w:rsidR="000A78AF" w:rsidRPr="00E212E1" w:rsidRDefault="00FD23A7" w:rsidP="00904CE6">
      <w:pPr>
        <w:pStyle w:val="Normalny1"/>
        <w:spacing w:line="240" w:lineRule="auto"/>
        <w:ind w:left="786" w:firstLine="65"/>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904CE6">
      <w:pPr>
        <w:pStyle w:val="Normalny1"/>
        <w:spacing w:line="240" w:lineRule="auto"/>
        <w:ind w:left="786" w:firstLine="65"/>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904CE6">
      <w:pPr>
        <w:pStyle w:val="Normalny1"/>
        <w:spacing w:line="240" w:lineRule="auto"/>
        <w:ind w:left="786" w:firstLine="65"/>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904CE6">
      <w:pPr>
        <w:pStyle w:val="Normalny1"/>
        <w:spacing w:line="240" w:lineRule="auto"/>
        <w:ind w:left="786" w:firstLine="65"/>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7E5FFF08" w14:textId="77777777" w:rsidR="00904CE6" w:rsidRDefault="00904CE6" w:rsidP="00904CE6">
      <w:pPr>
        <w:pStyle w:val="Normalny1"/>
        <w:spacing w:line="240" w:lineRule="auto"/>
        <w:ind w:left="786" w:firstLine="65"/>
        <w:jc w:val="both"/>
        <w:rPr>
          <w:rFonts w:ascii="Times New Roman" w:hAnsi="Times New Roman" w:cs="Times New Roman"/>
          <w:color w:val="auto"/>
          <w:u w:val="single"/>
        </w:rPr>
      </w:pPr>
    </w:p>
    <w:p w14:paraId="0210DA8B" w14:textId="49312B89" w:rsidR="00FD23A7" w:rsidRDefault="00FD23A7" w:rsidP="00904CE6">
      <w:pPr>
        <w:pStyle w:val="Normalny1"/>
        <w:spacing w:line="240" w:lineRule="auto"/>
        <w:ind w:left="786" w:firstLine="65"/>
        <w:jc w:val="both"/>
        <w:rPr>
          <w:rFonts w:ascii="Times New Roman" w:hAnsi="Times New Roman" w:cs="Times New Roman"/>
          <w:color w:val="auto"/>
          <w:u w:val="single"/>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25CB7A07" w14:textId="77777777" w:rsidR="004B19B2" w:rsidRPr="00E212E1" w:rsidRDefault="004B19B2" w:rsidP="00E51748">
      <w:pPr>
        <w:pStyle w:val="Normalny1"/>
        <w:spacing w:line="240" w:lineRule="auto"/>
        <w:ind w:left="786" w:firstLine="207"/>
        <w:jc w:val="both"/>
        <w:rPr>
          <w:rFonts w:ascii="Times New Roman" w:hAnsi="Times New Roman" w:cs="Times New Roman"/>
          <w:color w:val="auto"/>
        </w:rPr>
      </w:pP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lastRenderedPageBreak/>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5"/>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17DC3F8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w:t>
      </w:r>
      <w:r w:rsidR="0023600A">
        <w:rPr>
          <w:rFonts w:ascii="Times New Roman" w:hAnsi="Times New Roman" w:cs="Times New Roman"/>
        </w:rPr>
        <w:br/>
      </w:r>
      <w:r w:rsidRPr="00E212E1">
        <w:rPr>
          <w:rFonts w:ascii="Times New Roman" w:hAnsi="Times New Roman" w:cs="Times New Roman"/>
        </w:rPr>
        <w:lastRenderedPageBreak/>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5709FBC1"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14763" w:rsidRPr="00E212E1">
        <w:rPr>
          <w:sz w:val="22"/>
          <w:szCs w:val="22"/>
        </w:rPr>
        <w:t xml:space="preserve"> licząc od upływu terminu składania ofert.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1967AA71"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F80175">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E38B118"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lastRenderedPageBreak/>
        <w:t>Uniwersytet Jagielloński wyznaczył Inspektora Ochrony Danych</w:t>
      </w:r>
      <w:r w:rsidRPr="00E212E1">
        <w:rPr>
          <w:rFonts w:ascii="Times New Roman" w:hAnsi="Times New Roman"/>
        </w:rPr>
        <w:t xml:space="preserve">, ul. Czapskich 4, </w:t>
      </w:r>
      <w:r w:rsidR="009B7A71">
        <w:rPr>
          <w:rFonts w:ascii="Times New Roman" w:hAnsi="Times New Roman"/>
        </w:rPr>
        <w:br/>
      </w:r>
      <w:r w:rsidRPr="00E212E1">
        <w:rPr>
          <w:rFonts w:ascii="Times New Roman" w:hAnsi="Times New Roman"/>
        </w:rPr>
        <w:t xml:space="preserve">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3C96BF61"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9B7A71">
        <w:rPr>
          <w:rFonts w:ascii="Times New Roman" w:hAnsi="Times New Roman"/>
          <w:i/>
        </w:rPr>
        <w:t>19.2023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904CE6">
      <w:pPr>
        <w:pStyle w:val="Akapitzlist"/>
        <w:numPr>
          <w:ilvl w:val="0"/>
          <w:numId w:val="14"/>
        </w:numPr>
        <w:spacing w:after="0" w:line="240" w:lineRule="auto"/>
        <w:ind w:left="1418" w:hanging="425"/>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904CE6">
      <w:pPr>
        <w:pStyle w:val="Akapitzlist"/>
        <w:numPr>
          <w:ilvl w:val="0"/>
          <w:numId w:val="14"/>
        </w:numPr>
        <w:spacing w:after="0" w:line="240" w:lineRule="auto"/>
        <w:ind w:left="1418" w:hanging="425"/>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904CE6">
      <w:pPr>
        <w:pStyle w:val="Akapitzlist"/>
        <w:numPr>
          <w:ilvl w:val="0"/>
          <w:numId w:val="14"/>
        </w:numPr>
        <w:spacing w:after="0" w:line="240" w:lineRule="auto"/>
        <w:ind w:left="1418" w:hanging="425"/>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2EB6C6EC" w14:textId="7C962B5B" w:rsidR="00764889" w:rsidRDefault="00FE1008" w:rsidP="00F80175">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w:t>
      </w:r>
      <w:r w:rsidRPr="00E212E1">
        <w:rPr>
          <w:rFonts w:ascii="Times New Roman" w:hAnsi="Times New Roman"/>
        </w:rPr>
        <w:lastRenderedPageBreak/>
        <w:t xml:space="preserve">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0A3886" w14:textId="77777777" w:rsidR="003C505B" w:rsidRPr="00F80175" w:rsidRDefault="003C505B" w:rsidP="003C505B">
      <w:pPr>
        <w:pStyle w:val="Akapitzlist"/>
        <w:spacing w:after="0" w:line="240" w:lineRule="auto"/>
        <w:ind w:left="993"/>
        <w:contextualSpacing/>
        <w:jc w:val="both"/>
        <w:rPr>
          <w:rFonts w:ascii="Times New Roman" w:hAnsi="Times New Roman"/>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77777777" w:rsidR="00C8191F" w:rsidRPr="00E212E1" w:rsidRDefault="00C8191F" w:rsidP="00873F25">
      <w:pPr>
        <w:ind w:left="709" w:hanging="349"/>
        <w:jc w:val="both"/>
        <w:rPr>
          <w:b/>
          <w:sz w:val="22"/>
          <w:szCs w:val="22"/>
        </w:rPr>
      </w:pPr>
    </w:p>
    <w:p w14:paraId="770F881A" w14:textId="77777777" w:rsidR="008447AE" w:rsidRPr="00E212E1" w:rsidRDefault="008447AE" w:rsidP="008447AE">
      <w:pPr>
        <w:spacing w:line="276" w:lineRule="auto"/>
        <w:ind w:left="709" w:hanging="349"/>
        <w:rPr>
          <w:b/>
        </w:rPr>
      </w:pPr>
    </w:p>
    <w:p w14:paraId="7AC41371" w14:textId="59972C53" w:rsidR="00E371CB" w:rsidRPr="008E127D" w:rsidRDefault="008447AE" w:rsidP="008E127D">
      <w:pPr>
        <w:spacing w:line="276" w:lineRule="auto"/>
        <w:ind w:left="709" w:hanging="349"/>
        <w:rPr>
          <w:b/>
        </w:rPr>
      </w:pPr>
      <w:r w:rsidRPr="00E212E1">
        <w:rPr>
          <w:b/>
        </w:rPr>
        <w:t>OPIS PRZEDMIOTU ZAMÓWIENIA</w:t>
      </w:r>
      <w:bookmarkStart w:id="6" w:name="_Hlk110855145"/>
    </w:p>
    <w:p w14:paraId="37B9C575" w14:textId="234DBE2E" w:rsidR="00A21B0E" w:rsidRDefault="00A21B0E" w:rsidP="000D3615">
      <w:pPr>
        <w:widowControl/>
        <w:suppressAutoHyphens w:val="0"/>
        <w:jc w:val="both"/>
        <w:rPr>
          <w:rFonts w:eastAsia="Calibri"/>
          <w:sz w:val="22"/>
          <w:szCs w:val="22"/>
          <w:lang w:eastAsia="en-US"/>
        </w:rPr>
      </w:pPr>
    </w:p>
    <w:p w14:paraId="7DC79655" w14:textId="0A77D976" w:rsidR="009B7A71" w:rsidRPr="00904CE6" w:rsidRDefault="009B7A71" w:rsidP="009B7A71">
      <w:pPr>
        <w:pStyle w:val="Podtytu"/>
        <w:rPr>
          <w:b/>
          <w:bCs/>
          <w:sz w:val="22"/>
          <w:szCs w:val="22"/>
        </w:rPr>
      </w:pPr>
      <w:r w:rsidRPr="00904CE6">
        <w:rPr>
          <w:b/>
          <w:bCs/>
          <w:sz w:val="22"/>
          <w:szCs w:val="22"/>
        </w:rPr>
        <w:t>Kodowany mikroskop fluorescencyjny</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701"/>
        <w:gridCol w:w="7371"/>
      </w:tblGrid>
      <w:tr w:rsidR="009B7A71" w:rsidRPr="0077412A" w14:paraId="059AB7B1" w14:textId="77777777" w:rsidTr="00A12C05">
        <w:tc>
          <w:tcPr>
            <w:tcW w:w="1701" w:type="dxa"/>
            <w:shd w:val="pct60" w:color="000000" w:fill="FFFFFF"/>
          </w:tcPr>
          <w:p w14:paraId="6CDF41AC" w14:textId="77777777" w:rsidR="009B7A71" w:rsidRPr="0077412A" w:rsidRDefault="009B7A71" w:rsidP="008143DB">
            <w:pPr>
              <w:rPr>
                <w:b/>
                <w:color w:val="FFFFFF"/>
                <w:sz w:val="22"/>
                <w:szCs w:val="22"/>
              </w:rPr>
            </w:pPr>
            <w:r w:rsidRPr="0077412A">
              <w:rPr>
                <w:b/>
                <w:color w:val="FFFFFF"/>
                <w:sz w:val="22"/>
                <w:szCs w:val="22"/>
              </w:rPr>
              <w:t>Element</w:t>
            </w:r>
          </w:p>
        </w:tc>
        <w:tc>
          <w:tcPr>
            <w:tcW w:w="7371" w:type="dxa"/>
            <w:shd w:val="pct60" w:color="000000" w:fill="FFFFFF"/>
          </w:tcPr>
          <w:p w14:paraId="4BE75AFF" w14:textId="77777777" w:rsidR="009B7A71" w:rsidRPr="0077412A" w:rsidRDefault="009B7A71" w:rsidP="008143DB">
            <w:pPr>
              <w:rPr>
                <w:b/>
                <w:color w:val="FFFFFF"/>
                <w:sz w:val="22"/>
                <w:szCs w:val="22"/>
              </w:rPr>
            </w:pPr>
            <w:r w:rsidRPr="0077412A">
              <w:rPr>
                <w:b/>
                <w:color w:val="FFFFFF"/>
                <w:sz w:val="22"/>
                <w:szCs w:val="22"/>
              </w:rPr>
              <w:t>Opis</w:t>
            </w:r>
          </w:p>
        </w:tc>
      </w:tr>
      <w:tr w:rsidR="009B7A71" w:rsidRPr="0077412A" w14:paraId="39B3052A" w14:textId="77777777" w:rsidTr="00A12C05">
        <w:tc>
          <w:tcPr>
            <w:tcW w:w="1701" w:type="dxa"/>
          </w:tcPr>
          <w:p w14:paraId="1B85A69E" w14:textId="77777777" w:rsidR="009B7A71" w:rsidRPr="0077412A" w:rsidRDefault="009B7A71" w:rsidP="008143DB">
            <w:pPr>
              <w:rPr>
                <w:color w:val="000000"/>
                <w:sz w:val="22"/>
                <w:szCs w:val="22"/>
              </w:rPr>
            </w:pPr>
            <w:r w:rsidRPr="0077412A">
              <w:rPr>
                <w:color w:val="000000"/>
                <w:sz w:val="22"/>
                <w:szCs w:val="22"/>
              </w:rPr>
              <w:t>Optyka</w:t>
            </w:r>
          </w:p>
        </w:tc>
        <w:tc>
          <w:tcPr>
            <w:tcW w:w="7371" w:type="dxa"/>
          </w:tcPr>
          <w:p w14:paraId="7155C06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Korygowana do nieskończoności</w:t>
            </w:r>
          </w:p>
          <w:p w14:paraId="01C33ACA"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Długość obiektywów </w:t>
            </w:r>
            <w:smartTag w:uri="urn:schemas-microsoft-com:office:smarttags" w:element="metricconverter">
              <w:smartTagPr>
                <w:attr w:name="ProductID" w:val="45 mm"/>
              </w:smartTagPr>
              <w:r w:rsidRPr="0077412A">
                <w:rPr>
                  <w:sz w:val="22"/>
                  <w:szCs w:val="22"/>
                </w:rPr>
                <w:t>45 mm</w:t>
              </w:r>
            </w:smartTag>
            <w:r w:rsidRPr="0077412A">
              <w:rPr>
                <w:sz w:val="22"/>
                <w:szCs w:val="22"/>
              </w:rPr>
              <w:t xml:space="preserve"> lub mniejsza</w:t>
            </w:r>
          </w:p>
        </w:tc>
      </w:tr>
      <w:tr w:rsidR="009B7A71" w:rsidRPr="0077412A" w14:paraId="50CD79B5" w14:textId="77777777" w:rsidTr="00A12C05">
        <w:tc>
          <w:tcPr>
            <w:tcW w:w="1701" w:type="dxa"/>
          </w:tcPr>
          <w:p w14:paraId="23D9F56D" w14:textId="77777777" w:rsidR="009B7A71" w:rsidRPr="0077412A" w:rsidRDefault="009B7A71" w:rsidP="008143DB">
            <w:pPr>
              <w:rPr>
                <w:color w:val="000000"/>
                <w:sz w:val="22"/>
                <w:szCs w:val="22"/>
              </w:rPr>
            </w:pPr>
            <w:r w:rsidRPr="0077412A">
              <w:rPr>
                <w:color w:val="000000"/>
                <w:sz w:val="22"/>
                <w:szCs w:val="22"/>
              </w:rPr>
              <w:t>Statyw</w:t>
            </w:r>
          </w:p>
        </w:tc>
        <w:tc>
          <w:tcPr>
            <w:tcW w:w="7371" w:type="dxa"/>
          </w:tcPr>
          <w:p w14:paraId="7BA926E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Statyw mikroskopu kodowany, z możliwością podłączenia do komputera poprzez wbudowane gniazdo USB</w:t>
            </w:r>
          </w:p>
          <w:p w14:paraId="2346FAC9" w14:textId="77777777" w:rsidR="009B7A71" w:rsidRPr="0077412A" w:rsidRDefault="009B7A71" w:rsidP="00A12C05">
            <w:pPr>
              <w:widowControl/>
              <w:numPr>
                <w:ilvl w:val="0"/>
                <w:numId w:val="47"/>
              </w:numPr>
              <w:suppressAutoHyphens w:val="0"/>
              <w:jc w:val="both"/>
              <w:rPr>
                <w:sz w:val="22"/>
                <w:szCs w:val="22"/>
              </w:rPr>
            </w:pPr>
            <w:r w:rsidRPr="0077412A">
              <w:rPr>
                <w:sz w:val="22"/>
                <w:szCs w:val="22"/>
              </w:rPr>
              <w:t xml:space="preserve">Kodowany uchwyt rewolwerowy obiektywów min. 6 gniazdowy, z osobnymi miejscami na pryzmaty </w:t>
            </w:r>
            <w:proofErr w:type="spellStart"/>
            <w:r w:rsidRPr="0077412A">
              <w:rPr>
                <w:sz w:val="22"/>
                <w:szCs w:val="22"/>
              </w:rPr>
              <w:t>Nomarskiego</w:t>
            </w:r>
            <w:proofErr w:type="spellEnd"/>
          </w:p>
          <w:p w14:paraId="750FBCC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Zapamiętywanie intensywności światła dla każdego obiektywu</w:t>
            </w:r>
          </w:p>
          <w:p w14:paraId="77C9C3E7"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Kodowany rewolwerowy uchwyt modułów optycznych, minimum 6-cio pozycyjny</w:t>
            </w:r>
          </w:p>
          <w:p w14:paraId="126D7C5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Współosiowe śruby mikro/makro </w:t>
            </w:r>
          </w:p>
          <w:p w14:paraId="0D46EB9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Blokada ostrości, pozwalająca na zapamiętanie pozycji ostrości</w:t>
            </w:r>
          </w:p>
          <w:p w14:paraId="74C8FA9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Koło filtrów do światła przechodzącego, minimum 6-cio pozycyjne</w:t>
            </w:r>
          </w:p>
          <w:p w14:paraId="5D423A8F" w14:textId="6546B204" w:rsidR="009B7A71" w:rsidRPr="0077412A" w:rsidRDefault="009B7A71" w:rsidP="00A12C05">
            <w:pPr>
              <w:widowControl/>
              <w:numPr>
                <w:ilvl w:val="0"/>
                <w:numId w:val="47"/>
              </w:numPr>
              <w:suppressAutoHyphens w:val="0"/>
              <w:jc w:val="both"/>
              <w:rPr>
                <w:sz w:val="22"/>
                <w:szCs w:val="22"/>
              </w:rPr>
            </w:pPr>
            <w:r w:rsidRPr="0077412A">
              <w:rPr>
                <w:sz w:val="22"/>
                <w:szCs w:val="22"/>
              </w:rPr>
              <w:t>Możliwość rozbudowy o kontrast DIC/</w:t>
            </w:r>
            <w:proofErr w:type="spellStart"/>
            <w:r w:rsidRPr="0077412A">
              <w:rPr>
                <w:sz w:val="22"/>
                <w:szCs w:val="22"/>
              </w:rPr>
              <w:t>Nomarski</w:t>
            </w:r>
            <w:proofErr w:type="spellEnd"/>
            <w:r w:rsidRPr="0077412A">
              <w:rPr>
                <w:sz w:val="22"/>
                <w:szCs w:val="22"/>
              </w:rPr>
              <w:t xml:space="preserve"> z regulacją kontrastu obserwacji, dostosowany do pracy z tworzywami sztucznymi i szkłem oraz </w:t>
            </w:r>
            <w:r w:rsidR="008E127D">
              <w:rPr>
                <w:sz w:val="22"/>
                <w:szCs w:val="22"/>
              </w:rPr>
              <w:br/>
            </w:r>
            <w:r w:rsidRPr="0077412A">
              <w:rPr>
                <w:sz w:val="22"/>
                <w:szCs w:val="22"/>
              </w:rPr>
              <w:t>o klasyczny kontrast DIC/</w:t>
            </w:r>
            <w:proofErr w:type="spellStart"/>
            <w:r w:rsidRPr="0077412A">
              <w:rPr>
                <w:sz w:val="22"/>
                <w:szCs w:val="22"/>
              </w:rPr>
              <w:t>Nomarski</w:t>
            </w:r>
            <w:proofErr w:type="spellEnd"/>
          </w:p>
        </w:tc>
      </w:tr>
      <w:tr w:rsidR="009B7A71" w:rsidRPr="0077412A" w14:paraId="4D0425AD" w14:textId="77777777" w:rsidTr="00A12C05">
        <w:tc>
          <w:tcPr>
            <w:tcW w:w="1701" w:type="dxa"/>
          </w:tcPr>
          <w:p w14:paraId="75C2F4F5" w14:textId="77777777" w:rsidR="009B7A71" w:rsidRPr="0077412A" w:rsidRDefault="009B7A71" w:rsidP="008143DB">
            <w:pPr>
              <w:rPr>
                <w:color w:val="000000"/>
                <w:sz w:val="22"/>
                <w:szCs w:val="22"/>
              </w:rPr>
            </w:pPr>
            <w:r w:rsidRPr="0077412A">
              <w:rPr>
                <w:color w:val="000000"/>
                <w:sz w:val="22"/>
                <w:szCs w:val="22"/>
              </w:rPr>
              <w:t>Oświetlacz światła przechodzącego</w:t>
            </w:r>
          </w:p>
        </w:tc>
        <w:tc>
          <w:tcPr>
            <w:tcW w:w="7371" w:type="dxa"/>
          </w:tcPr>
          <w:p w14:paraId="533C63E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Oświetlacz z diodami LED minimum 10 Wat</w:t>
            </w:r>
          </w:p>
          <w:p w14:paraId="4ED1430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Przysłona polowa oraz aperturowa</w:t>
            </w:r>
          </w:p>
        </w:tc>
      </w:tr>
      <w:tr w:rsidR="009B7A71" w:rsidRPr="0077412A" w14:paraId="2989A63B" w14:textId="77777777" w:rsidTr="00A12C05">
        <w:tc>
          <w:tcPr>
            <w:tcW w:w="1701" w:type="dxa"/>
          </w:tcPr>
          <w:p w14:paraId="33262D0C" w14:textId="77777777" w:rsidR="009B7A71" w:rsidRPr="0077412A" w:rsidRDefault="009B7A71" w:rsidP="008143DB">
            <w:pPr>
              <w:rPr>
                <w:color w:val="000000"/>
                <w:sz w:val="22"/>
                <w:szCs w:val="22"/>
              </w:rPr>
            </w:pPr>
            <w:r w:rsidRPr="0077412A">
              <w:rPr>
                <w:color w:val="000000"/>
                <w:sz w:val="22"/>
                <w:szCs w:val="22"/>
              </w:rPr>
              <w:t>Fluorescencja</w:t>
            </w:r>
          </w:p>
        </w:tc>
        <w:tc>
          <w:tcPr>
            <w:tcW w:w="7371" w:type="dxa"/>
          </w:tcPr>
          <w:p w14:paraId="5A9AFEF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Lampa fluorescencyjna minimum 100 Wat</w:t>
            </w:r>
          </w:p>
          <w:p w14:paraId="07347997"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Układ automatycznego centrowania palnika po wymianie oraz po każdorazowym włączeniu zasilania, zapewniający zawsze możliwą największą intensywność fluorescencji</w:t>
            </w:r>
          </w:p>
          <w:p w14:paraId="0329554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Miejsce do zamontowania min. 6 filtrów FL</w:t>
            </w:r>
          </w:p>
          <w:p w14:paraId="63B81EF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Filtry FL do </w:t>
            </w:r>
            <w:proofErr w:type="spellStart"/>
            <w:r w:rsidRPr="0077412A">
              <w:rPr>
                <w:sz w:val="22"/>
                <w:szCs w:val="22"/>
              </w:rPr>
              <w:t>Dapi</w:t>
            </w:r>
            <w:proofErr w:type="spellEnd"/>
            <w:r w:rsidRPr="0077412A">
              <w:rPr>
                <w:sz w:val="22"/>
                <w:szCs w:val="22"/>
              </w:rPr>
              <w:t xml:space="preserve"> i FITC</w:t>
            </w:r>
          </w:p>
        </w:tc>
      </w:tr>
      <w:tr w:rsidR="009B7A71" w:rsidRPr="0077412A" w14:paraId="3F29CF41" w14:textId="77777777" w:rsidTr="00A12C05">
        <w:tc>
          <w:tcPr>
            <w:tcW w:w="1701" w:type="dxa"/>
          </w:tcPr>
          <w:p w14:paraId="20BAF981" w14:textId="77777777" w:rsidR="009B7A71" w:rsidRPr="0077412A" w:rsidRDefault="009B7A71" w:rsidP="008143DB">
            <w:pPr>
              <w:rPr>
                <w:color w:val="000000"/>
                <w:sz w:val="22"/>
                <w:szCs w:val="22"/>
              </w:rPr>
            </w:pPr>
            <w:r w:rsidRPr="0077412A">
              <w:rPr>
                <w:color w:val="000000"/>
                <w:sz w:val="22"/>
                <w:szCs w:val="22"/>
              </w:rPr>
              <w:t>Tubus</w:t>
            </w:r>
          </w:p>
        </w:tc>
        <w:tc>
          <w:tcPr>
            <w:tcW w:w="7371" w:type="dxa"/>
          </w:tcPr>
          <w:p w14:paraId="40029C0F" w14:textId="77777777" w:rsidR="009B7A71" w:rsidRPr="0077412A" w:rsidRDefault="009B7A71" w:rsidP="00A12C05">
            <w:pPr>
              <w:jc w:val="both"/>
              <w:rPr>
                <w:sz w:val="22"/>
                <w:szCs w:val="22"/>
              </w:rPr>
            </w:pPr>
            <w:proofErr w:type="spellStart"/>
            <w:r w:rsidRPr="0077412A">
              <w:rPr>
                <w:sz w:val="22"/>
                <w:szCs w:val="22"/>
              </w:rPr>
              <w:t>Szerokopolowy</w:t>
            </w:r>
            <w:proofErr w:type="spellEnd"/>
            <w:r w:rsidRPr="0077412A">
              <w:rPr>
                <w:sz w:val="22"/>
                <w:szCs w:val="22"/>
              </w:rPr>
              <w:t xml:space="preserve"> tubus binokularowy z portem kamery (podział światła kamera/okulary 100:0/0:100%), z regulacją rozstawu źrenic w zakresie co najmniej 55 ... </w:t>
            </w:r>
            <w:smartTag w:uri="urn:schemas-microsoft-com:office:smarttags" w:element="metricconverter">
              <w:smartTagPr>
                <w:attr w:name="ProductID" w:val="74 mm"/>
              </w:smartTagPr>
              <w:r w:rsidRPr="0077412A">
                <w:rPr>
                  <w:sz w:val="22"/>
                  <w:szCs w:val="22"/>
                </w:rPr>
                <w:t>74 mm</w:t>
              </w:r>
            </w:smartTag>
            <w:r w:rsidRPr="0077412A">
              <w:rPr>
                <w:sz w:val="22"/>
                <w:szCs w:val="22"/>
              </w:rPr>
              <w:t>, kąt 30 stopni, pole widzenia minimum 23 mm</w:t>
            </w:r>
          </w:p>
        </w:tc>
      </w:tr>
      <w:tr w:rsidR="009B7A71" w:rsidRPr="0077412A" w14:paraId="0356B513" w14:textId="77777777" w:rsidTr="00A12C05">
        <w:tc>
          <w:tcPr>
            <w:tcW w:w="1701" w:type="dxa"/>
          </w:tcPr>
          <w:p w14:paraId="4200C85B" w14:textId="77777777" w:rsidR="009B7A71" w:rsidRPr="0077412A" w:rsidRDefault="009B7A71" w:rsidP="008143DB">
            <w:pPr>
              <w:rPr>
                <w:color w:val="000000"/>
                <w:sz w:val="22"/>
                <w:szCs w:val="22"/>
              </w:rPr>
            </w:pPr>
            <w:r w:rsidRPr="0077412A">
              <w:rPr>
                <w:color w:val="000000"/>
                <w:sz w:val="22"/>
                <w:szCs w:val="22"/>
              </w:rPr>
              <w:t>Okulary</w:t>
            </w:r>
          </w:p>
        </w:tc>
        <w:tc>
          <w:tcPr>
            <w:tcW w:w="7371" w:type="dxa"/>
          </w:tcPr>
          <w:p w14:paraId="3313196F"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Powiększenie 10x</w:t>
            </w:r>
          </w:p>
          <w:p w14:paraId="7EC39103" w14:textId="77777777" w:rsidR="009B7A71" w:rsidRPr="0077412A" w:rsidRDefault="009B7A71" w:rsidP="009B7A71">
            <w:pPr>
              <w:widowControl/>
              <w:numPr>
                <w:ilvl w:val="0"/>
                <w:numId w:val="47"/>
              </w:numPr>
              <w:suppressAutoHyphens w:val="0"/>
              <w:jc w:val="left"/>
              <w:rPr>
                <w:sz w:val="22"/>
                <w:szCs w:val="22"/>
              </w:rPr>
            </w:pPr>
            <w:proofErr w:type="spellStart"/>
            <w:r w:rsidRPr="0077412A">
              <w:rPr>
                <w:sz w:val="22"/>
                <w:szCs w:val="22"/>
              </w:rPr>
              <w:t>Szerokopolowe</w:t>
            </w:r>
            <w:proofErr w:type="spellEnd"/>
            <w:r w:rsidRPr="0077412A">
              <w:rPr>
                <w:sz w:val="22"/>
                <w:szCs w:val="22"/>
              </w:rPr>
              <w:t xml:space="preserve">, pole widzenia min. </w:t>
            </w:r>
            <w:smartTag w:uri="urn:schemas-microsoft-com:office:smarttags" w:element="metricconverter">
              <w:smartTagPr>
                <w:attr w:name="ProductID" w:val="23 mm"/>
              </w:smartTagPr>
              <w:r w:rsidRPr="0077412A">
                <w:rPr>
                  <w:sz w:val="22"/>
                  <w:szCs w:val="22"/>
                </w:rPr>
                <w:t>23 mm</w:t>
              </w:r>
            </w:smartTag>
            <w:r w:rsidRPr="0077412A">
              <w:rPr>
                <w:sz w:val="22"/>
                <w:szCs w:val="22"/>
              </w:rPr>
              <w:t xml:space="preserve"> </w:t>
            </w:r>
          </w:p>
          <w:p w14:paraId="2F9F0A3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Zwijane muszle oczne z tworzywa sztucznego</w:t>
            </w:r>
          </w:p>
        </w:tc>
      </w:tr>
      <w:tr w:rsidR="009B7A71" w:rsidRPr="0077412A" w14:paraId="11AEEA99" w14:textId="77777777" w:rsidTr="00A12C05">
        <w:tc>
          <w:tcPr>
            <w:tcW w:w="1701" w:type="dxa"/>
          </w:tcPr>
          <w:p w14:paraId="306D4104" w14:textId="77777777" w:rsidR="009B7A71" w:rsidRPr="0077412A" w:rsidRDefault="009B7A71" w:rsidP="008143DB">
            <w:pPr>
              <w:rPr>
                <w:color w:val="000000"/>
                <w:sz w:val="22"/>
                <w:szCs w:val="22"/>
              </w:rPr>
            </w:pPr>
            <w:r w:rsidRPr="0077412A">
              <w:rPr>
                <w:color w:val="000000"/>
                <w:sz w:val="22"/>
                <w:szCs w:val="22"/>
              </w:rPr>
              <w:t>Obiektywy</w:t>
            </w:r>
          </w:p>
        </w:tc>
        <w:tc>
          <w:tcPr>
            <w:tcW w:w="7371" w:type="dxa"/>
          </w:tcPr>
          <w:p w14:paraId="6A64093F"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korygowane do preparatów nienakrytych:</w:t>
            </w:r>
          </w:p>
          <w:p w14:paraId="1AC3AB14"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10x / apertura 0,25 </w:t>
            </w:r>
            <w:proofErr w:type="spellStart"/>
            <w:r w:rsidRPr="0077412A">
              <w:rPr>
                <w:sz w:val="22"/>
                <w:szCs w:val="22"/>
              </w:rPr>
              <w:t>planachromatyczny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11,0 mm</w:t>
            </w:r>
          </w:p>
          <w:p w14:paraId="5F86D50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20x / apertura 0,40 </w:t>
            </w:r>
            <w:proofErr w:type="spellStart"/>
            <w:r w:rsidRPr="0077412A">
              <w:rPr>
                <w:sz w:val="22"/>
                <w:szCs w:val="22"/>
              </w:rPr>
              <w:t>planachromatyczny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3,2 mm</w:t>
            </w:r>
          </w:p>
          <w:p w14:paraId="52A7B20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40x / apertura 0,60, </w:t>
            </w:r>
            <w:proofErr w:type="spellStart"/>
            <w:r w:rsidRPr="0077412A">
              <w:rPr>
                <w:sz w:val="22"/>
                <w:szCs w:val="22"/>
              </w:rPr>
              <w:t>planachromatyczny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2,2 mm</w:t>
            </w:r>
          </w:p>
          <w:p w14:paraId="0664B43F"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korygowane do preparatów nakrytych szkiełkiem nakrywkowym:</w:t>
            </w:r>
          </w:p>
          <w:p w14:paraId="60638D3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5x / apertura 0,16, </w:t>
            </w:r>
            <w:proofErr w:type="spellStart"/>
            <w:r w:rsidRPr="0077412A">
              <w:rPr>
                <w:sz w:val="22"/>
                <w:szCs w:val="22"/>
              </w:rPr>
              <w:t>semiplanapochromatyczny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18,5 mm</w:t>
            </w:r>
          </w:p>
          <w:p w14:paraId="662E010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20x / apertura 0,50, </w:t>
            </w:r>
            <w:proofErr w:type="spellStart"/>
            <w:r w:rsidRPr="0077412A">
              <w:rPr>
                <w:sz w:val="22"/>
                <w:szCs w:val="22"/>
              </w:rPr>
              <w:t>semiplanapochromatyczny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2,0 mm</w:t>
            </w:r>
          </w:p>
          <w:p w14:paraId="0DEB29CA"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100x / apertura 1,25 </w:t>
            </w:r>
            <w:proofErr w:type="spellStart"/>
            <w:r w:rsidRPr="0077412A">
              <w:rPr>
                <w:sz w:val="22"/>
                <w:szCs w:val="22"/>
              </w:rPr>
              <w:t>planachromatyczny</w:t>
            </w:r>
            <w:proofErr w:type="spellEnd"/>
            <w:r w:rsidRPr="0077412A">
              <w:rPr>
                <w:sz w:val="22"/>
                <w:szCs w:val="22"/>
              </w:rPr>
              <w:t xml:space="preserve">, </w:t>
            </w:r>
            <w:proofErr w:type="spellStart"/>
            <w:r w:rsidRPr="0077412A">
              <w:rPr>
                <w:sz w:val="22"/>
                <w:szCs w:val="22"/>
              </w:rPr>
              <w:t>odl</w:t>
            </w:r>
            <w:proofErr w:type="spellEnd"/>
            <w:r w:rsidRPr="0077412A">
              <w:rPr>
                <w:sz w:val="22"/>
                <w:szCs w:val="22"/>
              </w:rPr>
              <w:t>. robocza 0,22 mm, immersja olejowa</w:t>
            </w:r>
          </w:p>
        </w:tc>
      </w:tr>
      <w:tr w:rsidR="009B7A71" w:rsidRPr="0077412A" w14:paraId="50E3C1A9" w14:textId="77777777" w:rsidTr="00A12C05">
        <w:tc>
          <w:tcPr>
            <w:tcW w:w="1701" w:type="dxa"/>
          </w:tcPr>
          <w:p w14:paraId="7E6ABC9B" w14:textId="77777777" w:rsidR="009B7A71" w:rsidRPr="0077412A" w:rsidRDefault="009B7A71" w:rsidP="008143DB">
            <w:pPr>
              <w:rPr>
                <w:color w:val="000000"/>
                <w:sz w:val="22"/>
                <w:szCs w:val="22"/>
              </w:rPr>
            </w:pPr>
            <w:r w:rsidRPr="0077412A">
              <w:rPr>
                <w:color w:val="000000"/>
                <w:sz w:val="22"/>
                <w:szCs w:val="22"/>
              </w:rPr>
              <w:t>Stolik</w:t>
            </w:r>
          </w:p>
        </w:tc>
        <w:tc>
          <w:tcPr>
            <w:tcW w:w="7371" w:type="dxa"/>
          </w:tcPr>
          <w:p w14:paraId="5FD27C0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Posuw preparatu w osiach X i Y (ukryte prowadnice)</w:t>
            </w:r>
          </w:p>
          <w:p w14:paraId="28ECB37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Regulowana siła obrotu pokręteł w osiach X i Y</w:t>
            </w:r>
          </w:p>
          <w:p w14:paraId="1BACD7E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Regulowana o co najmniej 15 mm wysokość położenia pokręteł XY</w:t>
            </w:r>
          </w:p>
        </w:tc>
      </w:tr>
      <w:tr w:rsidR="009B7A71" w:rsidRPr="0077412A" w14:paraId="53C8C852" w14:textId="77777777" w:rsidTr="00A12C05">
        <w:tc>
          <w:tcPr>
            <w:tcW w:w="1701" w:type="dxa"/>
          </w:tcPr>
          <w:p w14:paraId="4C895D31" w14:textId="77777777" w:rsidR="009B7A71" w:rsidRPr="0077412A" w:rsidRDefault="009B7A71" w:rsidP="008143DB">
            <w:pPr>
              <w:rPr>
                <w:color w:val="000000"/>
                <w:sz w:val="22"/>
                <w:szCs w:val="22"/>
              </w:rPr>
            </w:pPr>
            <w:r w:rsidRPr="0077412A">
              <w:rPr>
                <w:color w:val="000000"/>
                <w:sz w:val="22"/>
                <w:szCs w:val="22"/>
              </w:rPr>
              <w:lastRenderedPageBreak/>
              <w:t>Kondensor</w:t>
            </w:r>
          </w:p>
        </w:tc>
        <w:tc>
          <w:tcPr>
            <w:tcW w:w="7371" w:type="dxa"/>
          </w:tcPr>
          <w:p w14:paraId="4CC8F0C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Kondensor achromatyczno-</w:t>
            </w:r>
            <w:proofErr w:type="spellStart"/>
            <w:r w:rsidRPr="0077412A">
              <w:rPr>
                <w:sz w:val="22"/>
                <w:szCs w:val="22"/>
              </w:rPr>
              <w:t>aplanatyczny</w:t>
            </w:r>
            <w:proofErr w:type="spellEnd"/>
            <w:r w:rsidRPr="0077412A">
              <w:rPr>
                <w:sz w:val="22"/>
                <w:szCs w:val="22"/>
              </w:rPr>
              <w:t xml:space="preserve"> o aperturze co najmniej 0,9</w:t>
            </w:r>
          </w:p>
        </w:tc>
      </w:tr>
      <w:tr w:rsidR="009B7A71" w:rsidRPr="0077412A" w14:paraId="2A54CB55" w14:textId="77777777" w:rsidTr="00A12C05">
        <w:tc>
          <w:tcPr>
            <w:tcW w:w="1701" w:type="dxa"/>
          </w:tcPr>
          <w:p w14:paraId="58B9D212" w14:textId="77777777" w:rsidR="009B7A71" w:rsidRPr="0077412A" w:rsidRDefault="009B7A71" w:rsidP="008143DB">
            <w:pPr>
              <w:rPr>
                <w:color w:val="000000"/>
                <w:sz w:val="22"/>
                <w:szCs w:val="22"/>
              </w:rPr>
            </w:pPr>
            <w:r w:rsidRPr="0077412A">
              <w:rPr>
                <w:color w:val="000000"/>
                <w:sz w:val="22"/>
                <w:szCs w:val="22"/>
              </w:rPr>
              <w:t>Kamera cyfrowa kolorowa</w:t>
            </w:r>
          </w:p>
        </w:tc>
        <w:tc>
          <w:tcPr>
            <w:tcW w:w="7371" w:type="dxa"/>
          </w:tcPr>
          <w:p w14:paraId="6BBCE60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Rozdzielczość: 2464 (H) x 2056 (V) = 5 megapikseli lub większa</w:t>
            </w:r>
          </w:p>
          <w:p w14:paraId="48D1DDE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Rozmiar piksela 3,45 </w:t>
            </w:r>
            <w:proofErr w:type="spellStart"/>
            <w:r w:rsidRPr="0077412A">
              <w:rPr>
                <w:sz w:val="22"/>
                <w:szCs w:val="22"/>
              </w:rPr>
              <w:t>μm</w:t>
            </w:r>
            <w:proofErr w:type="spellEnd"/>
            <w:r w:rsidRPr="0077412A">
              <w:rPr>
                <w:sz w:val="22"/>
                <w:szCs w:val="22"/>
              </w:rPr>
              <w:t xml:space="preserve"> x 3,45 </w:t>
            </w:r>
            <w:proofErr w:type="spellStart"/>
            <w:r w:rsidRPr="0077412A">
              <w:rPr>
                <w:sz w:val="22"/>
                <w:szCs w:val="22"/>
              </w:rPr>
              <w:t>μm</w:t>
            </w:r>
            <w:proofErr w:type="spellEnd"/>
          </w:p>
          <w:p w14:paraId="3639EF4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Dynamika co najmniej 4000:1</w:t>
            </w:r>
          </w:p>
          <w:p w14:paraId="679C8DBE"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Prędkość akwizycji: co najmniej 36 </w:t>
            </w:r>
            <w:proofErr w:type="spellStart"/>
            <w:r w:rsidRPr="0077412A">
              <w:rPr>
                <w:sz w:val="22"/>
                <w:szCs w:val="22"/>
              </w:rPr>
              <w:t>fps</w:t>
            </w:r>
            <w:proofErr w:type="spellEnd"/>
            <w:r w:rsidRPr="0077412A">
              <w:rPr>
                <w:sz w:val="22"/>
                <w:szCs w:val="22"/>
              </w:rPr>
              <w:t xml:space="preserve"> przy pełnej rozdzielczości</w:t>
            </w:r>
          </w:p>
          <w:p w14:paraId="7BF698E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Migawka: </w:t>
            </w:r>
            <w:proofErr w:type="spellStart"/>
            <w:r w:rsidRPr="0077412A">
              <w:rPr>
                <w:sz w:val="22"/>
                <w:szCs w:val="22"/>
              </w:rPr>
              <w:t>global</w:t>
            </w:r>
            <w:proofErr w:type="spellEnd"/>
            <w:r w:rsidRPr="0077412A">
              <w:rPr>
                <w:sz w:val="22"/>
                <w:szCs w:val="22"/>
              </w:rPr>
              <w:t xml:space="preserve"> </w:t>
            </w:r>
            <w:proofErr w:type="spellStart"/>
            <w:r w:rsidRPr="0077412A">
              <w:rPr>
                <w:sz w:val="22"/>
                <w:szCs w:val="22"/>
              </w:rPr>
              <w:t>shutter</w:t>
            </w:r>
            <w:proofErr w:type="spellEnd"/>
          </w:p>
          <w:p w14:paraId="3E549874"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Interfejsy: optyczny C-</w:t>
            </w:r>
            <w:proofErr w:type="spellStart"/>
            <w:r w:rsidRPr="0077412A">
              <w:rPr>
                <w:sz w:val="22"/>
                <w:szCs w:val="22"/>
              </w:rPr>
              <w:t>mount</w:t>
            </w:r>
            <w:proofErr w:type="spellEnd"/>
            <w:r w:rsidRPr="0077412A">
              <w:rPr>
                <w:sz w:val="22"/>
                <w:szCs w:val="22"/>
              </w:rPr>
              <w:t>, elektroniczne: USB 3.0</w:t>
            </w:r>
          </w:p>
          <w:p w14:paraId="4E697F5E"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Digitalizacja min. 12 bit/piksel</w:t>
            </w:r>
          </w:p>
          <w:p w14:paraId="4048223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System chłodzenia</w:t>
            </w:r>
          </w:p>
        </w:tc>
      </w:tr>
      <w:tr w:rsidR="009B7A71" w:rsidRPr="0077412A" w14:paraId="083D5180" w14:textId="77777777" w:rsidTr="00A12C05">
        <w:tc>
          <w:tcPr>
            <w:tcW w:w="1701" w:type="dxa"/>
          </w:tcPr>
          <w:p w14:paraId="12093653" w14:textId="77777777" w:rsidR="009B7A71" w:rsidRPr="0077412A" w:rsidRDefault="009B7A71" w:rsidP="008143DB">
            <w:pPr>
              <w:rPr>
                <w:color w:val="000000"/>
                <w:sz w:val="22"/>
                <w:szCs w:val="22"/>
              </w:rPr>
            </w:pPr>
            <w:r w:rsidRPr="0077412A">
              <w:rPr>
                <w:color w:val="000000"/>
                <w:sz w:val="22"/>
                <w:szCs w:val="22"/>
              </w:rPr>
              <w:t>Oprogramowanie (parametry minimalne)</w:t>
            </w:r>
          </w:p>
        </w:tc>
        <w:tc>
          <w:tcPr>
            <w:tcW w:w="7371" w:type="dxa"/>
          </w:tcPr>
          <w:p w14:paraId="0675DBB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Akwizycja i obróbka obrazów mikroskopowych w oparciu o 64-ro bitowy system operacyjny</w:t>
            </w:r>
          </w:p>
          <w:p w14:paraId="727A6227"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Interfejs użytkownika płynnie skalowany w celu dopasowania do używanego monitora</w:t>
            </w:r>
          </w:p>
          <w:p w14:paraId="5C14633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Tworzenie konfiguracji sprzętowych przy pomocy graficznego diagramu drogi światła w mikroskopie</w:t>
            </w:r>
          </w:p>
          <w:p w14:paraId="152FD26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Akwizycja obrazów z kamer monochromatycznych i kolorowych do 16 bitów / 3 x 16 bitów</w:t>
            </w:r>
          </w:p>
          <w:p w14:paraId="66A6CE6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Ustawianie parametrów wyświetlania (kontrast, jasność, gamma, kolorystyka, wygładzanie, wyostrzanie, korekcja geometryczna)</w:t>
            </w:r>
          </w:p>
          <w:p w14:paraId="2849D064"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Skalowanie obrazów zależnie od używanego obiektywu</w:t>
            </w:r>
          </w:p>
          <w:p w14:paraId="32CC46E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Zapisywanie historii akwizycji w pliku obrazowym</w:t>
            </w:r>
          </w:p>
          <w:p w14:paraId="61C9A73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Pełna integracja ze środowiskiem wielu użytkowników (zapisywanie osobno dla użytkowników danych i ustawień interfejsu)</w:t>
            </w:r>
          </w:p>
          <w:p w14:paraId="1021073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Definiowane przez użytkownika paski poleceń, zapisywanie w pliku ustawień środowiska graficznego i narzędzi</w:t>
            </w:r>
          </w:p>
          <w:p w14:paraId="5E1F2DE3" w14:textId="77777777" w:rsidR="009B7A71" w:rsidRPr="00EF6EF3" w:rsidRDefault="009B7A71" w:rsidP="009B7A71">
            <w:pPr>
              <w:widowControl/>
              <w:numPr>
                <w:ilvl w:val="0"/>
                <w:numId w:val="47"/>
              </w:numPr>
              <w:suppressAutoHyphens w:val="0"/>
              <w:jc w:val="left"/>
              <w:rPr>
                <w:sz w:val="22"/>
                <w:szCs w:val="22"/>
                <w:lang w:val="en-US"/>
              </w:rPr>
            </w:pPr>
            <w:r w:rsidRPr="00EF6EF3">
              <w:rPr>
                <w:sz w:val="22"/>
                <w:szCs w:val="22"/>
                <w:lang w:val="en-US"/>
              </w:rPr>
              <w:t>Import obrazów (BMP, TIF, JPG, GIF, PNG).</w:t>
            </w:r>
          </w:p>
          <w:p w14:paraId="6D3033EE" w14:textId="77777777" w:rsidR="009B7A71" w:rsidRPr="00EF6EF3" w:rsidRDefault="009B7A71" w:rsidP="009B7A71">
            <w:pPr>
              <w:widowControl/>
              <w:numPr>
                <w:ilvl w:val="0"/>
                <w:numId w:val="47"/>
              </w:numPr>
              <w:suppressAutoHyphens w:val="0"/>
              <w:jc w:val="left"/>
              <w:rPr>
                <w:sz w:val="22"/>
                <w:szCs w:val="22"/>
                <w:lang w:val="en-US"/>
              </w:rPr>
            </w:pPr>
            <w:r w:rsidRPr="00EF6EF3">
              <w:rPr>
                <w:sz w:val="22"/>
                <w:szCs w:val="22"/>
                <w:lang w:val="en-US"/>
              </w:rPr>
              <w:t>Eksport obrazów (BMP, GIF, JPG, PNG, TIFF, HDP)</w:t>
            </w:r>
          </w:p>
          <w:p w14:paraId="6D4522D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Interaktywne pomiary: długość, powierzchnia, wymiary prostokąta, obwód, wartości szarości, kąt</w:t>
            </w:r>
          </w:p>
          <w:p w14:paraId="1055F21D"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Paski skali</w:t>
            </w:r>
          </w:p>
          <w:p w14:paraId="4C3606F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Adnotacje tekstowe</w:t>
            </w:r>
          </w:p>
          <w:p w14:paraId="4FB5458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Przeglądarka obrazów</w:t>
            </w:r>
          </w:p>
          <w:p w14:paraId="78396784"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Pomiary na histogramach</w:t>
            </w:r>
          </w:p>
          <w:p w14:paraId="4D452F7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Pomiary na profilach</w:t>
            </w:r>
          </w:p>
          <w:p w14:paraId="723B7DB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pomiarów interaktywnych</w:t>
            </w:r>
          </w:p>
          <w:p w14:paraId="6F51BA6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składania obrazu z osiach XY</w:t>
            </w:r>
          </w:p>
          <w:p w14:paraId="2D67F56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rozszerzonej głębi ostrości</w:t>
            </w:r>
          </w:p>
        </w:tc>
      </w:tr>
      <w:tr w:rsidR="009B7A71" w:rsidRPr="0077412A" w14:paraId="3A71FC9D" w14:textId="77777777" w:rsidTr="00A12C05">
        <w:tc>
          <w:tcPr>
            <w:tcW w:w="1701" w:type="dxa"/>
          </w:tcPr>
          <w:p w14:paraId="336C4503" w14:textId="77777777" w:rsidR="009B7A71" w:rsidRPr="00997DFC" w:rsidRDefault="009B7A71" w:rsidP="008143DB">
            <w:pPr>
              <w:rPr>
                <w:color w:val="000000"/>
                <w:sz w:val="22"/>
                <w:szCs w:val="22"/>
              </w:rPr>
            </w:pPr>
            <w:r w:rsidRPr="00997DFC">
              <w:rPr>
                <w:color w:val="000000"/>
                <w:sz w:val="22"/>
                <w:szCs w:val="22"/>
              </w:rPr>
              <w:t>Stacja robocza</w:t>
            </w:r>
          </w:p>
        </w:tc>
        <w:tc>
          <w:tcPr>
            <w:tcW w:w="7371" w:type="dxa"/>
          </w:tcPr>
          <w:p w14:paraId="5BA04FB1"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Parametry minimalne</w:t>
            </w:r>
          </w:p>
          <w:p w14:paraId="301E1DB5" w14:textId="5020DE39" w:rsidR="009B7A71" w:rsidRPr="00997DFC" w:rsidRDefault="009B7A71" w:rsidP="009B7A71">
            <w:pPr>
              <w:widowControl/>
              <w:numPr>
                <w:ilvl w:val="0"/>
                <w:numId w:val="47"/>
              </w:numPr>
              <w:suppressAutoHyphens w:val="0"/>
              <w:jc w:val="left"/>
              <w:rPr>
                <w:sz w:val="22"/>
                <w:szCs w:val="22"/>
              </w:rPr>
            </w:pPr>
            <w:bookmarkStart w:id="7" w:name="_Hlk126217703"/>
            <w:r w:rsidRPr="00997DFC">
              <w:rPr>
                <w:sz w:val="22"/>
                <w:szCs w:val="22"/>
              </w:rPr>
              <w:t>Procesor</w:t>
            </w:r>
            <w:r w:rsidR="00972B9D" w:rsidRPr="00972B9D">
              <w:rPr>
                <w:sz w:val="22"/>
                <w:szCs w:val="22"/>
              </w:rPr>
              <w:t xml:space="preserve"> o mocy obliczeniowej (CPU Mark) wg.</w:t>
            </w:r>
            <w:r w:rsidR="00972B9D">
              <w:rPr>
                <w:sz w:val="22"/>
                <w:szCs w:val="22"/>
              </w:rPr>
              <w:t xml:space="preserve"> </w:t>
            </w:r>
            <w:hyperlink r:id="rId20" w:history="1">
              <w:r w:rsidR="00972B9D" w:rsidRPr="00A31917">
                <w:rPr>
                  <w:rStyle w:val="Hipercze"/>
                  <w:sz w:val="22"/>
                  <w:szCs w:val="22"/>
                </w:rPr>
                <w:t>https://www.cpubenchmark.net/cpu_list.php</w:t>
              </w:r>
            </w:hyperlink>
            <w:r w:rsidR="00972B9D">
              <w:rPr>
                <w:sz w:val="22"/>
                <w:szCs w:val="22"/>
              </w:rPr>
              <w:t xml:space="preserve"> </w:t>
            </w:r>
            <w:r w:rsidR="00972B9D" w:rsidRPr="00972B9D">
              <w:rPr>
                <w:sz w:val="22"/>
                <w:szCs w:val="22"/>
              </w:rPr>
              <w:t>co najmniej 17 000</w:t>
            </w:r>
          </w:p>
          <w:bookmarkEnd w:id="7"/>
          <w:p w14:paraId="0E666B85"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Pamięć RAM: DDR4 2666 MHz 16GB</w:t>
            </w:r>
          </w:p>
          <w:p w14:paraId="0A377ABA"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 xml:space="preserve">Karta graficzna: 2GB </w:t>
            </w:r>
          </w:p>
          <w:p w14:paraId="0D6BE7E6"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 xml:space="preserve">Dyski: HDD 2 TB SATA 7200 </w:t>
            </w:r>
            <w:proofErr w:type="spellStart"/>
            <w:r w:rsidRPr="00997DFC">
              <w:rPr>
                <w:sz w:val="22"/>
                <w:szCs w:val="22"/>
              </w:rPr>
              <w:t>rpm</w:t>
            </w:r>
            <w:proofErr w:type="spellEnd"/>
            <w:r w:rsidRPr="00997DFC">
              <w:rPr>
                <w:sz w:val="22"/>
                <w:szCs w:val="22"/>
              </w:rPr>
              <w:t xml:space="preserve"> SSD 480 GB</w:t>
            </w:r>
          </w:p>
          <w:p w14:paraId="7FAC0A1D" w14:textId="77777777" w:rsidR="009B7A71" w:rsidRPr="00997DFC" w:rsidRDefault="009B7A71" w:rsidP="009B7A71">
            <w:pPr>
              <w:widowControl/>
              <w:numPr>
                <w:ilvl w:val="0"/>
                <w:numId w:val="47"/>
              </w:numPr>
              <w:suppressAutoHyphens w:val="0"/>
              <w:jc w:val="left"/>
              <w:rPr>
                <w:sz w:val="22"/>
                <w:szCs w:val="22"/>
                <w:lang w:val="en-US"/>
              </w:rPr>
            </w:pPr>
            <w:r w:rsidRPr="00997DFC">
              <w:rPr>
                <w:sz w:val="22"/>
                <w:szCs w:val="22"/>
                <w:lang w:val="en-US"/>
              </w:rPr>
              <w:t xml:space="preserve">Monitor 24 </w:t>
            </w:r>
            <w:proofErr w:type="spellStart"/>
            <w:r w:rsidRPr="00997DFC">
              <w:rPr>
                <w:sz w:val="22"/>
                <w:szCs w:val="22"/>
                <w:lang w:val="en-US"/>
              </w:rPr>
              <w:t>cale</w:t>
            </w:r>
            <w:proofErr w:type="spellEnd"/>
            <w:r w:rsidRPr="00997DFC">
              <w:rPr>
                <w:sz w:val="22"/>
                <w:szCs w:val="22"/>
                <w:lang w:val="en-US"/>
              </w:rPr>
              <w:t xml:space="preserve"> Full HD IPS/VA</w:t>
            </w:r>
          </w:p>
          <w:p w14:paraId="522A0C3E" w14:textId="0F6002B6" w:rsidR="00997DFC" w:rsidRPr="00997DFC" w:rsidRDefault="009B7A71" w:rsidP="009B7A71">
            <w:pPr>
              <w:widowControl/>
              <w:numPr>
                <w:ilvl w:val="0"/>
                <w:numId w:val="47"/>
              </w:numPr>
              <w:suppressAutoHyphens w:val="0"/>
              <w:jc w:val="left"/>
              <w:rPr>
                <w:sz w:val="22"/>
                <w:szCs w:val="22"/>
              </w:rPr>
            </w:pPr>
            <w:r w:rsidRPr="00997DFC">
              <w:rPr>
                <w:sz w:val="22"/>
                <w:szCs w:val="22"/>
              </w:rPr>
              <w:t>System operacyjny</w:t>
            </w:r>
            <w:r w:rsidR="00997DFC">
              <w:rPr>
                <w:sz w:val="22"/>
                <w:szCs w:val="22"/>
              </w:rPr>
              <w:t>:</w:t>
            </w:r>
            <w:r w:rsidRPr="00997DFC">
              <w:rPr>
                <w:sz w:val="22"/>
                <w:szCs w:val="22"/>
              </w:rPr>
              <w:t xml:space="preserve"> </w:t>
            </w:r>
          </w:p>
          <w:p w14:paraId="060CF725" w14:textId="10C8AFFC" w:rsidR="009B7A71" w:rsidRPr="00997DFC" w:rsidRDefault="00997DFC" w:rsidP="00997DFC">
            <w:pPr>
              <w:widowControl/>
              <w:suppressAutoHyphens w:val="0"/>
              <w:ind w:left="283"/>
              <w:jc w:val="left"/>
              <w:rPr>
                <w:sz w:val="22"/>
                <w:szCs w:val="22"/>
              </w:rPr>
            </w:pPr>
            <w:r w:rsidRPr="00997DFC">
              <w:rPr>
                <w:sz w:val="22"/>
                <w:szCs w:val="22"/>
              </w:rPr>
              <w:t xml:space="preserve">Z komputerem ma być dostarczony i zainstalowany system operacyjny </w:t>
            </w:r>
            <w:r w:rsidR="008E127D">
              <w:rPr>
                <w:sz w:val="22"/>
                <w:szCs w:val="22"/>
              </w:rPr>
              <w:br/>
            </w:r>
            <w:r w:rsidRPr="00997DFC">
              <w:rPr>
                <w:sz w:val="22"/>
                <w:szCs w:val="22"/>
              </w:rPr>
              <w:t>64-bitowy</w:t>
            </w:r>
            <w:r>
              <w:rPr>
                <w:sz w:val="22"/>
                <w:szCs w:val="22"/>
              </w:rPr>
              <w:t xml:space="preserve"> </w:t>
            </w:r>
            <w:r w:rsidRPr="00997DFC">
              <w:rPr>
                <w:sz w:val="22"/>
                <w:szCs w:val="22"/>
              </w:rPr>
              <w:t xml:space="preserve">wraz z kompletem płyt instalacyjnych CD/DVD lub partycją </w:t>
            </w:r>
            <w:proofErr w:type="spellStart"/>
            <w:r w:rsidRPr="00997DFC">
              <w:rPr>
                <w:sz w:val="22"/>
                <w:szCs w:val="22"/>
              </w:rPr>
              <w:t>recovery</w:t>
            </w:r>
            <w:proofErr w:type="spellEnd"/>
            <w:r w:rsidRPr="00997DFC">
              <w:rPr>
                <w:sz w:val="22"/>
                <w:szCs w:val="22"/>
              </w:rPr>
              <w:t>. Licencją</w:t>
            </w:r>
            <w:r>
              <w:rPr>
                <w:sz w:val="22"/>
                <w:szCs w:val="22"/>
              </w:rPr>
              <w:t xml:space="preserve"> </w:t>
            </w:r>
            <w:r w:rsidRPr="00997DFC">
              <w:rPr>
                <w:sz w:val="22"/>
                <w:szCs w:val="22"/>
              </w:rPr>
              <w:t xml:space="preserve">nieograniczona w czasie powinna umożliwiać ewentualny </w:t>
            </w:r>
            <w:proofErr w:type="spellStart"/>
            <w:r w:rsidRPr="00997DFC">
              <w:rPr>
                <w:sz w:val="22"/>
                <w:szCs w:val="22"/>
              </w:rPr>
              <w:t>upgrade</w:t>
            </w:r>
            <w:proofErr w:type="spellEnd"/>
            <w:r w:rsidRPr="00997DFC">
              <w:rPr>
                <w:sz w:val="22"/>
                <w:szCs w:val="22"/>
              </w:rPr>
              <w:t xml:space="preserve"> oraz wielokrotną</w:t>
            </w:r>
            <w:r>
              <w:rPr>
                <w:sz w:val="22"/>
                <w:szCs w:val="22"/>
              </w:rPr>
              <w:t xml:space="preserve"> </w:t>
            </w:r>
            <w:r w:rsidRPr="00997DFC">
              <w:rPr>
                <w:sz w:val="22"/>
                <w:szCs w:val="22"/>
              </w:rPr>
              <w:t>ponowną instalacje systemu z dostarczonych nośników lub z partycji bez potrzeby</w:t>
            </w:r>
            <w:r>
              <w:rPr>
                <w:sz w:val="22"/>
                <w:szCs w:val="22"/>
              </w:rPr>
              <w:t xml:space="preserve"> </w:t>
            </w:r>
            <w:r w:rsidRPr="00997DFC">
              <w:rPr>
                <w:sz w:val="22"/>
                <w:szCs w:val="22"/>
              </w:rPr>
              <w:t>ręcznego wpisywania klucza licencyjnego. Zainstalowany system operacyjny</w:t>
            </w:r>
            <w:r>
              <w:rPr>
                <w:sz w:val="22"/>
                <w:szCs w:val="22"/>
              </w:rPr>
              <w:t xml:space="preserve"> </w:t>
            </w:r>
            <w:r w:rsidRPr="00997DFC">
              <w:rPr>
                <w:sz w:val="22"/>
                <w:szCs w:val="22"/>
              </w:rPr>
              <w:t xml:space="preserve">(również po każdorazowej </w:t>
            </w:r>
            <w:proofErr w:type="spellStart"/>
            <w:r w:rsidRPr="00997DFC">
              <w:rPr>
                <w:sz w:val="22"/>
                <w:szCs w:val="22"/>
              </w:rPr>
              <w:lastRenderedPageBreak/>
              <w:t>reinstalacji</w:t>
            </w:r>
            <w:proofErr w:type="spellEnd"/>
            <w:r w:rsidRPr="00997DFC">
              <w:rPr>
                <w:sz w:val="22"/>
                <w:szCs w:val="22"/>
              </w:rPr>
              <w:t>) nie może wymagać aktywacji klucza</w:t>
            </w:r>
            <w:r>
              <w:rPr>
                <w:sz w:val="22"/>
                <w:szCs w:val="22"/>
              </w:rPr>
              <w:t xml:space="preserve"> </w:t>
            </w:r>
            <w:r w:rsidRPr="00997DFC">
              <w:rPr>
                <w:sz w:val="22"/>
                <w:szCs w:val="22"/>
              </w:rPr>
              <w:t>licencyjnego za pośrednictwem telefonu lub Internetu. Wymagana jest także</w:t>
            </w:r>
            <w:r>
              <w:rPr>
                <w:sz w:val="22"/>
                <w:szCs w:val="22"/>
              </w:rPr>
              <w:t xml:space="preserve"> </w:t>
            </w:r>
            <w:r w:rsidRPr="00997DFC">
              <w:rPr>
                <w:sz w:val="22"/>
                <w:szCs w:val="22"/>
              </w:rPr>
              <w:t>możliwość przywrócenia stanu fabrycznego systemu operacyjnego i</w:t>
            </w:r>
            <w:r>
              <w:rPr>
                <w:sz w:val="22"/>
                <w:szCs w:val="22"/>
              </w:rPr>
              <w:t xml:space="preserve"> </w:t>
            </w:r>
            <w:r w:rsidRPr="00997DFC">
              <w:rPr>
                <w:sz w:val="22"/>
                <w:szCs w:val="22"/>
              </w:rPr>
              <w:t>oprogramowania.</w:t>
            </w:r>
            <w:r w:rsidRPr="00997DFC">
              <w:rPr>
                <w:sz w:val="22"/>
                <w:szCs w:val="22"/>
              </w:rPr>
              <w:br/>
            </w:r>
            <w:r w:rsidRPr="00997DFC">
              <w:rPr>
                <w:sz w:val="22"/>
                <w:szCs w:val="22"/>
              </w:rPr>
              <w:sym w:font="Symbol" w:char="F02D"/>
            </w:r>
            <w:r w:rsidRPr="00997DFC">
              <w:rPr>
                <w:sz w:val="22"/>
                <w:szCs w:val="22"/>
              </w:rPr>
              <w:t xml:space="preserve"> Musi posiadać wszelkie dokumenty potwierdzające jego legalność, w tym COA</w:t>
            </w:r>
            <w:r>
              <w:rPr>
                <w:sz w:val="22"/>
                <w:szCs w:val="22"/>
              </w:rPr>
              <w:t xml:space="preserve"> </w:t>
            </w:r>
            <w:r w:rsidRPr="00997DFC">
              <w:rPr>
                <w:sz w:val="22"/>
                <w:szCs w:val="22"/>
              </w:rPr>
              <w:t>(certyfikat autentyczności).</w:t>
            </w:r>
            <w:r w:rsidRPr="00997DFC">
              <w:rPr>
                <w:sz w:val="22"/>
                <w:szCs w:val="22"/>
              </w:rPr>
              <w:br/>
            </w:r>
            <w:r w:rsidRPr="00997DFC">
              <w:rPr>
                <w:sz w:val="22"/>
                <w:szCs w:val="22"/>
              </w:rPr>
              <w:sym w:font="Symbol" w:char="F02D"/>
            </w:r>
            <w:r w:rsidRPr="00997DFC">
              <w:rPr>
                <w:sz w:val="22"/>
                <w:szCs w:val="22"/>
              </w:rPr>
              <w:t xml:space="preserve"> Musi pozwalać na instalację oprogramowania stosowanego przez Zamawiającego i</w:t>
            </w:r>
            <w:r>
              <w:rPr>
                <w:sz w:val="22"/>
                <w:szCs w:val="22"/>
              </w:rPr>
              <w:t xml:space="preserve"> </w:t>
            </w:r>
            <w:r w:rsidRPr="00997DFC">
              <w:rPr>
                <w:sz w:val="22"/>
                <w:szCs w:val="22"/>
              </w:rPr>
              <w:t>dostępnego w ramach podpisanych przez niego umów: Microsoft Products and</w:t>
            </w:r>
            <w:r>
              <w:rPr>
                <w:sz w:val="22"/>
                <w:szCs w:val="22"/>
              </w:rPr>
              <w:t xml:space="preserve"> </w:t>
            </w:r>
            <w:r w:rsidRPr="00997DFC">
              <w:rPr>
                <w:sz w:val="22"/>
                <w:szCs w:val="22"/>
              </w:rPr>
              <w:t xml:space="preserve">Service Agreement, Corel License for Learning, PS Imago, </w:t>
            </w:r>
            <w:proofErr w:type="spellStart"/>
            <w:r w:rsidRPr="00997DFC">
              <w:rPr>
                <w:sz w:val="22"/>
                <w:szCs w:val="22"/>
              </w:rPr>
              <w:t>StatSoft</w:t>
            </w:r>
            <w:proofErr w:type="spellEnd"/>
            <w:r w:rsidRPr="00997DFC">
              <w:rPr>
                <w:sz w:val="22"/>
                <w:szCs w:val="22"/>
              </w:rPr>
              <w:t>, SAS.</w:t>
            </w:r>
            <w:r w:rsidRPr="00997DFC">
              <w:rPr>
                <w:sz w:val="22"/>
                <w:szCs w:val="22"/>
              </w:rPr>
              <w:br/>
            </w:r>
            <w:r w:rsidRPr="00997DFC">
              <w:rPr>
                <w:sz w:val="22"/>
                <w:szCs w:val="22"/>
              </w:rPr>
              <w:sym w:font="Symbol" w:char="F02D"/>
            </w:r>
            <w:r w:rsidRPr="00997DFC">
              <w:rPr>
                <w:sz w:val="22"/>
                <w:szCs w:val="22"/>
              </w:rPr>
              <w:t xml:space="preserve"> Musi pozwalać na instalację i poprawne funkcjonowanie oprogramowania</w:t>
            </w:r>
            <w:r w:rsidRPr="00997DFC">
              <w:rPr>
                <w:sz w:val="22"/>
                <w:szCs w:val="22"/>
              </w:rPr>
              <w:br/>
              <w:t>służącego do użytkowania Zintegrowanego Systemu Zarządzania Uczelnią (SAP)</w:t>
            </w:r>
            <w:r w:rsidRPr="00997DFC">
              <w:rPr>
                <w:sz w:val="22"/>
                <w:szCs w:val="22"/>
              </w:rPr>
              <w:br/>
              <w:t>oraz Uniwersyteckiego Systemu Obsługi Studiów (USOS).</w:t>
            </w:r>
            <w:r w:rsidRPr="00997DFC">
              <w:rPr>
                <w:sz w:val="22"/>
                <w:szCs w:val="22"/>
              </w:rPr>
              <w:br/>
            </w:r>
            <w:r w:rsidRPr="00997DFC">
              <w:rPr>
                <w:sz w:val="22"/>
                <w:szCs w:val="22"/>
              </w:rPr>
              <w:sym w:font="Symbol" w:char="F02D"/>
            </w:r>
            <w:r w:rsidRPr="00997DFC">
              <w:rPr>
                <w:sz w:val="22"/>
                <w:szCs w:val="22"/>
              </w:rPr>
              <w:t xml:space="preserve"> Musi pozwalać na użytkowanie komercyjne i edukacyjne.</w:t>
            </w:r>
            <w:r w:rsidRPr="00997DFC">
              <w:rPr>
                <w:sz w:val="22"/>
                <w:szCs w:val="22"/>
              </w:rPr>
              <w:br/>
            </w:r>
            <w:r w:rsidRPr="00997DFC">
              <w:rPr>
                <w:sz w:val="22"/>
                <w:szCs w:val="22"/>
              </w:rPr>
              <w:sym w:font="Symbol" w:char="F02D"/>
            </w:r>
            <w:r w:rsidRPr="00997DFC">
              <w:rPr>
                <w:sz w:val="22"/>
                <w:szCs w:val="22"/>
              </w:rPr>
              <w:t xml:space="preserve"> Musi mieć możliwość skonfigurowania przez administratora regularnego</w:t>
            </w:r>
            <w:r w:rsidRPr="00997DFC">
              <w:rPr>
                <w:sz w:val="22"/>
                <w:szCs w:val="22"/>
              </w:rPr>
              <w:br/>
              <w:t>automatycznego pobierania ze strony internetowej producenta systemu</w:t>
            </w:r>
            <w:r w:rsidRPr="00997DFC">
              <w:rPr>
                <w:sz w:val="22"/>
                <w:szCs w:val="22"/>
              </w:rPr>
              <w:br/>
              <w:t>operacyjnego i instalowania aktualizacji i poprawek do systemu operacyjnego.</w:t>
            </w:r>
            <w:r w:rsidRPr="00997DFC">
              <w:rPr>
                <w:sz w:val="22"/>
                <w:szCs w:val="22"/>
              </w:rPr>
              <w:br/>
            </w:r>
            <w:r w:rsidRPr="00997DFC">
              <w:rPr>
                <w:sz w:val="22"/>
                <w:szCs w:val="22"/>
              </w:rPr>
              <w:sym w:font="Symbol" w:char="F02D"/>
            </w:r>
            <w:r w:rsidRPr="00997DFC">
              <w:rPr>
                <w:sz w:val="22"/>
                <w:szCs w:val="22"/>
              </w:rPr>
              <w:t xml:space="preserve"> Musi mieć możliwość tworzenia wielu kont użytkowników o różnych poziomach</w:t>
            </w:r>
            <w:r>
              <w:rPr>
                <w:sz w:val="22"/>
                <w:szCs w:val="22"/>
              </w:rPr>
              <w:t xml:space="preserve"> </w:t>
            </w:r>
            <w:r w:rsidRPr="00997DFC">
              <w:rPr>
                <w:sz w:val="22"/>
                <w:szCs w:val="22"/>
              </w:rPr>
              <w:t>uprawnień.</w:t>
            </w:r>
            <w:r w:rsidRPr="00997DFC">
              <w:rPr>
                <w:sz w:val="22"/>
                <w:szCs w:val="22"/>
              </w:rPr>
              <w:br/>
            </w:r>
            <w:r w:rsidRPr="00997DFC">
              <w:rPr>
                <w:sz w:val="22"/>
                <w:szCs w:val="22"/>
              </w:rPr>
              <w:sym w:font="Symbol" w:char="F02D"/>
            </w:r>
            <w:r w:rsidRPr="00997DFC">
              <w:rPr>
                <w:sz w:val="22"/>
                <w:szCs w:val="22"/>
              </w:rPr>
              <w:t xml:space="preserve"> Musi być kompatybilny z </w:t>
            </w:r>
            <w:proofErr w:type="spellStart"/>
            <w:r w:rsidRPr="00997DFC">
              <w:rPr>
                <w:sz w:val="22"/>
                <w:szCs w:val="22"/>
              </w:rPr>
              <w:t>ActiveDirectory</w:t>
            </w:r>
            <w:proofErr w:type="spellEnd"/>
            <w:r w:rsidRPr="00997DFC">
              <w:rPr>
                <w:sz w:val="22"/>
                <w:szCs w:val="22"/>
              </w:rPr>
              <w:t xml:space="preserve"> z zachowaniem pełnej jego</w:t>
            </w:r>
            <w:r w:rsidRPr="00997DFC">
              <w:rPr>
                <w:sz w:val="22"/>
                <w:szCs w:val="22"/>
              </w:rPr>
              <w:br/>
              <w:t>funkcjonalności.</w:t>
            </w:r>
            <w:r w:rsidRPr="00997DFC">
              <w:rPr>
                <w:sz w:val="22"/>
                <w:szCs w:val="22"/>
              </w:rPr>
              <w:br/>
            </w:r>
            <w:r w:rsidRPr="00997DFC">
              <w:rPr>
                <w:sz w:val="22"/>
                <w:szCs w:val="22"/>
              </w:rPr>
              <w:sym w:font="Symbol" w:char="F02D"/>
            </w:r>
            <w:r w:rsidRPr="00997DFC">
              <w:rPr>
                <w:sz w:val="22"/>
                <w:szCs w:val="22"/>
              </w:rPr>
              <w:t xml:space="preserve"> Musi być w pełni kompatybilny z oferowanym sprzętem.</w:t>
            </w:r>
            <w:r w:rsidRPr="00997DFC">
              <w:rPr>
                <w:sz w:val="22"/>
                <w:szCs w:val="22"/>
              </w:rPr>
              <w:br/>
            </w:r>
            <w:r w:rsidRPr="00997DFC">
              <w:rPr>
                <w:sz w:val="22"/>
                <w:szCs w:val="22"/>
              </w:rPr>
              <w:sym w:font="Symbol" w:char="F02D"/>
            </w:r>
            <w:r w:rsidRPr="00997DFC">
              <w:rPr>
                <w:sz w:val="22"/>
                <w:szCs w:val="22"/>
              </w:rPr>
              <w:t xml:space="preserve"> Zamawiający sugeruje system operacyjny Microsoft Windows 10/11 Professional</w:t>
            </w:r>
            <w:r>
              <w:rPr>
                <w:sz w:val="22"/>
                <w:szCs w:val="22"/>
              </w:rPr>
              <w:t xml:space="preserve"> </w:t>
            </w:r>
            <w:r w:rsidRPr="00997DFC">
              <w:rPr>
                <w:sz w:val="22"/>
                <w:szCs w:val="22"/>
              </w:rPr>
              <w:t>PL z uwagi na fakt, iż zdecydowania większość komputerów użytkowanych przez</w:t>
            </w:r>
            <w:r>
              <w:rPr>
                <w:sz w:val="22"/>
                <w:szCs w:val="22"/>
              </w:rPr>
              <w:t xml:space="preserve"> </w:t>
            </w:r>
            <w:r w:rsidRPr="00997DFC">
              <w:rPr>
                <w:sz w:val="22"/>
                <w:szCs w:val="22"/>
              </w:rPr>
              <w:t>jednostki organizacyjne UJ działa w wyżej wymienionym systemie i zdecydowana</w:t>
            </w:r>
            <w:r>
              <w:rPr>
                <w:sz w:val="22"/>
                <w:szCs w:val="22"/>
              </w:rPr>
              <w:t xml:space="preserve"> </w:t>
            </w:r>
            <w:r w:rsidRPr="00997DFC">
              <w:rPr>
                <w:sz w:val="22"/>
                <w:szCs w:val="22"/>
              </w:rPr>
              <w:t>większość pracowników UJ jest przeszkolona w jego obsłudze</w:t>
            </w:r>
            <w:r>
              <w:rPr>
                <w:sz w:val="22"/>
                <w:szCs w:val="22"/>
              </w:rPr>
              <w:t>.</w:t>
            </w:r>
          </w:p>
        </w:tc>
      </w:tr>
      <w:tr w:rsidR="009B7A71" w:rsidRPr="0077412A" w14:paraId="5C6D2DD6" w14:textId="77777777" w:rsidTr="00A12C05">
        <w:tc>
          <w:tcPr>
            <w:tcW w:w="1701" w:type="dxa"/>
          </w:tcPr>
          <w:p w14:paraId="41F4F963" w14:textId="77777777" w:rsidR="009B7A71" w:rsidRPr="00997DFC" w:rsidRDefault="009B7A71" w:rsidP="008143DB">
            <w:pPr>
              <w:rPr>
                <w:color w:val="000000"/>
                <w:sz w:val="22"/>
                <w:szCs w:val="22"/>
              </w:rPr>
            </w:pPr>
            <w:r w:rsidRPr="00997DFC">
              <w:rPr>
                <w:color w:val="000000"/>
                <w:sz w:val="22"/>
                <w:szCs w:val="22"/>
              </w:rPr>
              <w:lastRenderedPageBreak/>
              <w:t>Wyposażenie</w:t>
            </w:r>
          </w:p>
        </w:tc>
        <w:tc>
          <w:tcPr>
            <w:tcW w:w="7371" w:type="dxa"/>
          </w:tcPr>
          <w:p w14:paraId="6E102972"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Osłona antystatyczna</w:t>
            </w:r>
          </w:p>
          <w:p w14:paraId="7D12FC7C" w14:textId="77777777" w:rsidR="009B7A71" w:rsidRPr="00997DFC" w:rsidRDefault="009B7A71" w:rsidP="009B7A71">
            <w:pPr>
              <w:widowControl/>
              <w:numPr>
                <w:ilvl w:val="0"/>
                <w:numId w:val="47"/>
              </w:numPr>
              <w:suppressAutoHyphens w:val="0"/>
              <w:jc w:val="left"/>
              <w:rPr>
                <w:sz w:val="22"/>
                <w:szCs w:val="22"/>
              </w:rPr>
            </w:pPr>
            <w:r w:rsidRPr="00997DFC">
              <w:rPr>
                <w:sz w:val="22"/>
                <w:szCs w:val="22"/>
              </w:rPr>
              <w:t>Zestaw narzędzi</w:t>
            </w:r>
          </w:p>
        </w:tc>
      </w:tr>
    </w:tbl>
    <w:p w14:paraId="63845045" w14:textId="77777777" w:rsidR="009B7A71" w:rsidRPr="0077412A" w:rsidRDefault="009B7A71" w:rsidP="009B7A71">
      <w:pPr>
        <w:rPr>
          <w:sz w:val="22"/>
          <w:szCs w:val="22"/>
        </w:rPr>
      </w:pPr>
    </w:p>
    <w:p w14:paraId="660845A0" w14:textId="77777777" w:rsidR="009B7A71" w:rsidRPr="0077412A" w:rsidRDefault="009B7A71" w:rsidP="009B7A71">
      <w:pPr>
        <w:rPr>
          <w:sz w:val="22"/>
          <w:szCs w:val="22"/>
        </w:rPr>
      </w:pPr>
      <w:r w:rsidRPr="0077412A">
        <w:rPr>
          <w:sz w:val="22"/>
          <w:szCs w:val="22"/>
        </w:rPr>
        <w:br w:type="page"/>
      </w:r>
    </w:p>
    <w:p w14:paraId="6663EDCE" w14:textId="77777777" w:rsidR="009B7A71" w:rsidRPr="0077412A" w:rsidRDefault="009B7A71" w:rsidP="009B7A71">
      <w:pPr>
        <w:pStyle w:val="Tytu"/>
        <w:rPr>
          <w:smallCaps/>
          <w:sz w:val="22"/>
          <w:szCs w:val="22"/>
        </w:rPr>
      </w:pPr>
    </w:p>
    <w:p w14:paraId="760B7CE7" w14:textId="13C1BCE2" w:rsidR="009B7A71" w:rsidRPr="00904CE6" w:rsidRDefault="009B7A71" w:rsidP="009B7A71">
      <w:pPr>
        <w:pStyle w:val="Podtytu"/>
        <w:spacing w:before="0" w:beforeAutospacing="0" w:after="0" w:afterAutospacing="0"/>
        <w:rPr>
          <w:b/>
          <w:bCs/>
          <w:sz w:val="22"/>
          <w:szCs w:val="22"/>
        </w:rPr>
      </w:pPr>
      <w:r w:rsidRPr="00904CE6">
        <w:rPr>
          <w:b/>
          <w:bCs/>
          <w:sz w:val="22"/>
          <w:szCs w:val="22"/>
        </w:rPr>
        <w:t>Automatyczny mikroskop stereoskopowy</w:t>
      </w:r>
    </w:p>
    <w:p w14:paraId="31C3A45A" w14:textId="77777777" w:rsidR="009B7A71" w:rsidRPr="0077412A" w:rsidRDefault="009B7A71" w:rsidP="009B7A71">
      <w:pPr>
        <w:rPr>
          <w:b/>
          <w:sz w:val="22"/>
          <w:szCs w:val="22"/>
        </w:rPr>
      </w:pP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701"/>
        <w:gridCol w:w="7371"/>
      </w:tblGrid>
      <w:tr w:rsidR="009B7A71" w:rsidRPr="0077412A" w14:paraId="360D7A60" w14:textId="77777777" w:rsidTr="008143DB">
        <w:tc>
          <w:tcPr>
            <w:tcW w:w="1701" w:type="dxa"/>
            <w:shd w:val="pct60" w:color="000000" w:fill="FFFFFF"/>
          </w:tcPr>
          <w:p w14:paraId="3984E30B" w14:textId="77777777" w:rsidR="009B7A71" w:rsidRPr="0077412A" w:rsidRDefault="009B7A71" w:rsidP="008143DB">
            <w:pPr>
              <w:rPr>
                <w:b/>
                <w:color w:val="FFFFFF"/>
                <w:sz w:val="22"/>
                <w:szCs w:val="22"/>
              </w:rPr>
            </w:pPr>
            <w:r w:rsidRPr="0077412A">
              <w:rPr>
                <w:b/>
                <w:color w:val="FFFFFF"/>
                <w:sz w:val="22"/>
                <w:szCs w:val="22"/>
              </w:rPr>
              <w:t>Element</w:t>
            </w:r>
          </w:p>
        </w:tc>
        <w:tc>
          <w:tcPr>
            <w:tcW w:w="7371" w:type="dxa"/>
            <w:shd w:val="pct60" w:color="000000" w:fill="FFFFFF"/>
          </w:tcPr>
          <w:p w14:paraId="3A06E860" w14:textId="77777777" w:rsidR="009B7A71" w:rsidRPr="0077412A" w:rsidRDefault="009B7A71" w:rsidP="008143DB">
            <w:pPr>
              <w:rPr>
                <w:b/>
                <w:color w:val="FFFFFF"/>
                <w:sz w:val="22"/>
                <w:szCs w:val="22"/>
              </w:rPr>
            </w:pPr>
            <w:r w:rsidRPr="0077412A">
              <w:rPr>
                <w:b/>
                <w:color w:val="FFFFFF"/>
                <w:sz w:val="22"/>
                <w:szCs w:val="22"/>
              </w:rPr>
              <w:t>Opis</w:t>
            </w:r>
          </w:p>
        </w:tc>
      </w:tr>
      <w:tr w:rsidR="009B7A71" w:rsidRPr="0077412A" w14:paraId="4B6E193A" w14:textId="77777777" w:rsidTr="008143DB">
        <w:tc>
          <w:tcPr>
            <w:tcW w:w="1701" w:type="dxa"/>
          </w:tcPr>
          <w:p w14:paraId="3E1C8400" w14:textId="77777777" w:rsidR="009B7A71" w:rsidRPr="0077412A" w:rsidRDefault="009B7A71" w:rsidP="008143DB">
            <w:pPr>
              <w:rPr>
                <w:color w:val="000000"/>
                <w:sz w:val="22"/>
                <w:szCs w:val="22"/>
              </w:rPr>
            </w:pPr>
            <w:r w:rsidRPr="0077412A">
              <w:rPr>
                <w:color w:val="000000"/>
                <w:sz w:val="22"/>
                <w:szCs w:val="22"/>
              </w:rPr>
              <w:t>Korpus mikroskopu</w:t>
            </w:r>
          </w:p>
        </w:tc>
        <w:tc>
          <w:tcPr>
            <w:tcW w:w="7371" w:type="dxa"/>
          </w:tcPr>
          <w:p w14:paraId="6700C6A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system teleskopowy</w:t>
            </w:r>
          </w:p>
          <w:p w14:paraId="23D18F3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korekcja apochromatyczna korpusu mikroskopu</w:t>
            </w:r>
          </w:p>
          <w:p w14:paraId="396F302E"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zoom min. 12,5:1</w:t>
            </w:r>
          </w:p>
          <w:p w14:paraId="7998255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możliwość przestawienia mikroskopu do obserwacji </w:t>
            </w:r>
            <w:proofErr w:type="spellStart"/>
            <w:r w:rsidRPr="0077412A">
              <w:rPr>
                <w:sz w:val="22"/>
                <w:szCs w:val="22"/>
              </w:rPr>
              <w:t>monoskopowej</w:t>
            </w:r>
            <w:proofErr w:type="spellEnd"/>
            <w:r w:rsidRPr="0077412A">
              <w:rPr>
                <w:sz w:val="22"/>
                <w:szCs w:val="22"/>
              </w:rPr>
              <w:t>, zapobiegającej dryftowi lateralnemu obrazu podczas zbierania skrawków optycznych w osi Z</w:t>
            </w:r>
          </w:p>
          <w:p w14:paraId="5CDD18CD" w14:textId="7E142119"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zakres powiększeń w wyposażeniu standardowym co najmniej 8x ... 100x, </w:t>
            </w:r>
            <w:r w:rsidR="008E127D">
              <w:rPr>
                <w:sz w:val="22"/>
                <w:szCs w:val="22"/>
              </w:rPr>
              <w:br/>
            </w:r>
            <w:r w:rsidRPr="0077412A">
              <w:rPr>
                <w:sz w:val="22"/>
                <w:szCs w:val="22"/>
              </w:rPr>
              <w:t>z wyposażeniem opcjonalnym 2,5x … 875x</w:t>
            </w:r>
          </w:p>
          <w:p w14:paraId="290D521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ustawianie powiększenia (funkcja zoom) silnikami krokowymi</w:t>
            </w:r>
          </w:p>
          <w:p w14:paraId="7F13A34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ustawianie ostrości silnikiem krokowym</w:t>
            </w:r>
          </w:p>
          <w:p w14:paraId="2F6BFA5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sterowanie mikroskopem przy pomocy dotykowego panelu ciekłokrystalicznego z wbudowanym joystickiem oraz z komputera</w:t>
            </w:r>
          </w:p>
          <w:p w14:paraId="5C6EC45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zintegrowana podwójna przysłona irysowa</w:t>
            </w:r>
          </w:p>
          <w:p w14:paraId="206E884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możliwość rozbudowy o </w:t>
            </w:r>
            <w:proofErr w:type="spellStart"/>
            <w:r w:rsidRPr="0077412A">
              <w:rPr>
                <w:sz w:val="22"/>
                <w:szCs w:val="22"/>
              </w:rPr>
              <w:t>epifluorescencję</w:t>
            </w:r>
            <w:proofErr w:type="spellEnd"/>
            <w:r w:rsidRPr="0077412A">
              <w:rPr>
                <w:sz w:val="22"/>
                <w:szCs w:val="22"/>
              </w:rPr>
              <w:t xml:space="preserve"> z miejscem na co najmniej 5 filtrów FL</w:t>
            </w:r>
          </w:p>
        </w:tc>
      </w:tr>
      <w:tr w:rsidR="009B7A71" w:rsidRPr="0077412A" w14:paraId="74456FB4" w14:textId="77777777" w:rsidTr="008143DB">
        <w:tc>
          <w:tcPr>
            <w:tcW w:w="1701" w:type="dxa"/>
          </w:tcPr>
          <w:p w14:paraId="59CAAA53" w14:textId="77777777" w:rsidR="009B7A71" w:rsidRPr="0077412A" w:rsidRDefault="009B7A71" w:rsidP="008143DB">
            <w:pPr>
              <w:rPr>
                <w:color w:val="000000"/>
                <w:sz w:val="22"/>
                <w:szCs w:val="22"/>
              </w:rPr>
            </w:pPr>
            <w:r w:rsidRPr="0077412A">
              <w:rPr>
                <w:color w:val="000000"/>
                <w:sz w:val="22"/>
                <w:szCs w:val="22"/>
              </w:rPr>
              <w:t>Tubus binokularowy</w:t>
            </w:r>
          </w:p>
        </w:tc>
        <w:tc>
          <w:tcPr>
            <w:tcW w:w="7371" w:type="dxa"/>
          </w:tcPr>
          <w:p w14:paraId="4EF50D57"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stały kąt nachylenia 20 stopni</w:t>
            </w:r>
          </w:p>
          <w:p w14:paraId="2A0D9E9E"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regulacja rozstawu źrenic w zakresie 55 ... </w:t>
            </w:r>
            <w:smartTag w:uri="urn:schemas-microsoft-com:office:smarttags" w:element="metricconverter">
              <w:smartTagPr>
                <w:attr w:name="ProductID" w:val="74 mm"/>
              </w:smartTagPr>
              <w:r w:rsidRPr="0077412A">
                <w:rPr>
                  <w:sz w:val="22"/>
                  <w:szCs w:val="22"/>
                </w:rPr>
                <w:t>74 mm</w:t>
              </w:r>
            </w:smartTag>
          </w:p>
          <w:p w14:paraId="678AEF5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port służący do podłączenia kamery cyfrowej lub aparatu cyfrowego</w:t>
            </w:r>
          </w:p>
          <w:p w14:paraId="580C8B3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podział światła okulary - port kamery 50:50 i 100:0 / 0:100%</w:t>
            </w:r>
          </w:p>
        </w:tc>
      </w:tr>
      <w:tr w:rsidR="009B7A71" w:rsidRPr="0077412A" w14:paraId="50C26042" w14:textId="77777777" w:rsidTr="008143DB">
        <w:tc>
          <w:tcPr>
            <w:tcW w:w="1701" w:type="dxa"/>
          </w:tcPr>
          <w:p w14:paraId="26DB4B79" w14:textId="77777777" w:rsidR="009B7A71" w:rsidRPr="0077412A" w:rsidRDefault="009B7A71" w:rsidP="008143DB">
            <w:pPr>
              <w:rPr>
                <w:color w:val="000000"/>
                <w:sz w:val="22"/>
                <w:szCs w:val="22"/>
              </w:rPr>
            </w:pPr>
            <w:r w:rsidRPr="0077412A">
              <w:rPr>
                <w:color w:val="000000"/>
                <w:sz w:val="22"/>
                <w:szCs w:val="22"/>
              </w:rPr>
              <w:t>Okulary</w:t>
            </w:r>
          </w:p>
        </w:tc>
        <w:tc>
          <w:tcPr>
            <w:tcW w:w="7371" w:type="dxa"/>
          </w:tcPr>
          <w:p w14:paraId="45EB16D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powiększenie 10x</w:t>
            </w:r>
          </w:p>
          <w:p w14:paraId="66D7B3D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pole widzenia minimum </w:t>
            </w:r>
            <w:smartTag w:uri="urn:schemas-microsoft-com:office:smarttags" w:element="metricconverter">
              <w:smartTagPr>
                <w:attr w:name="ProductID" w:val="23 mm"/>
              </w:smartTagPr>
              <w:r w:rsidRPr="0077412A">
                <w:rPr>
                  <w:sz w:val="22"/>
                  <w:szCs w:val="22"/>
                </w:rPr>
                <w:t>23 mm</w:t>
              </w:r>
            </w:smartTag>
            <w:r w:rsidRPr="0077412A">
              <w:rPr>
                <w:sz w:val="22"/>
                <w:szCs w:val="22"/>
              </w:rPr>
              <w:t xml:space="preserve"> </w:t>
            </w:r>
          </w:p>
          <w:p w14:paraId="7C1BC78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z regulacjami </w:t>
            </w:r>
            <w:proofErr w:type="spellStart"/>
            <w:r w:rsidRPr="0077412A">
              <w:rPr>
                <w:sz w:val="22"/>
                <w:szCs w:val="22"/>
              </w:rPr>
              <w:t>dioptryjnymi</w:t>
            </w:r>
            <w:proofErr w:type="spellEnd"/>
            <w:r w:rsidRPr="0077412A">
              <w:rPr>
                <w:sz w:val="22"/>
                <w:szCs w:val="22"/>
              </w:rPr>
              <w:t xml:space="preserve"> około +/- 5,5 dioptrii w obydwu okularach</w:t>
            </w:r>
          </w:p>
        </w:tc>
      </w:tr>
      <w:tr w:rsidR="009B7A71" w:rsidRPr="0077412A" w14:paraId="01FCB90E" w14:textId="77777777" w:rsidTr="008143DB">
        <w:tc>
          <w:tcPr>
            <w:tcW w:w="1701" w:type="dxa"/>
          </w:tcPr>
          <w:p w14:paraId="4BF39220" w14:textId="77777777" w:rsidR="009B7A71" w:rsidRPr="0077412A" w:rsidRDefault="009B7A71" w:rsidP="008143DB">
            <w:pPr>
              <w:rPr>
                <w:color w:val="000000"/>
                <w:sz w:val="22"/>
                <w:szCs w:val="22"/>
              </w:rPr>
            </w:pPr>
            <w:r w:rsidRPr="0077412A">
              <w:rPr>
                <w:color w:val="000000"/>
                <w:sz w:val="22"/>
                <w:szCs w:val="22"/>
              </w:rPr>
              <w:t>Statyw z kolumną</w:t>
            </w:r>
          </w:p>
        </w:tc>
        <w:tc>
          <w:tcPr>
            <w:tcW w:w="7371" w:type="dxa"/>
          </w:tcPr>
          <w:p w14:paraId="5A39C0C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podstawa z kolumną o wysokości co najmniej 490 mm</w:t>
            </w:r>
          </w:p>
          <w:p w14:paraId="74A53C0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skok osi Z kolumny 340 </w:t>
            </w:r>
            <w:proofErr w:type="spellStart"/>
            <w:r w:rsidRPr="0077412A">
              <w:rPr>
                <w:sz w:val="22"/>
                <w:szCs w:val="22"/>
              </w:rPr>
              <w:t>nm</w:t>
            </w:r>
            <w:proofErr w:type="spellEnd"/>
            <w:r w:rsidRPr="0077412A">
              <w:rPr>
                <w:sz w:val="22"/>
                <w:szCs w:val="22"/>
              </w:rPr>
              <w:t xml:space="preserve"> lub mniejszy</w:t>
            </w:r>
          </w:p>
        </w:tc>
      </w:tr>
      <w:tr w:rsidR="009B7A71" w:rsidRPr="0077412A" w14:paraId="6A04B6D7" w14:textId="77777777" w:rsidTr="008143DB">
        <w:tc>
          <w:tcPr>
            <w:tcW w:w="1701" w:type="dxa"/>
          </w:tcPr>
          <w:p w14:paraId="5753FFC3" w14:textId="77777777" w:rsidR="009B7A71" w:rsidRPr="0077412A" w:rsidRDefault="009B7A71" w:rsidP="008143DB">
            <w:pPr>
              <w:rPr>
                <w:color w:val="000000"/>
                <w:sz w:val="22"/>
                <w:szCs w:val="22"/>
              </w:rPr>
            </w:pPr>
            <w:r w:rsidRPr="0077412A">
              <w:rPr>
                <w:color w:val="000000"/>
                <w:sz w:val="22"/>
                <w:szCs w:val="22"/>
              </w:rPr>
              <w:t>Oświetlacz</w:t>
            </w:r>
          </w:p>
        </w:tc>
        <w:tc>
          <w:tcPr>
            <w:tcW w:w="7371" w:type="dxa"/>
          </w:tcPr>
          <w:p w14:paraId="4C87C617"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diodowy (LED) podwójny oświetlacz typu „gęsia szyja”</w:t>
            </w:r>
          </w:p>
          <w:p w14:paraId="0FC7409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stała temperatura barwowa 5500 k</w:t>
            </w:r>
          </w:p>
        </w:tc>
      </w:tr>
      <w:tr w:rsidR="009B7A71" w:rsidRPr="0077412A" w14:paraId="6D0C71E1" w14:textId="77777777" w:rsidTr="008143DB">
        <w:tc>
          <w:tcPr>
            <w:tcW w:w="1701" w:type="dxa"/>
          </w:tcPr>
          <w:p w14:paraId="51E750D6" w14:textId="77777777" w:rsidR="009B7A71" w:rsidRPr="0077412A" w:rsidRDefault="009B7A71" w:rsidP="008143DB">
            <w:pPr>
              <w:rPr>
                <w:color w:val="000000"/>
                <w:sz w:val="22"/>
                <w:szCs w:val="22"/>
              </w:rPr>
            </w:pPr>
            <w:r w:rsidRPr="0077412A">
              <w:rPr>
                <w:color w:val="000000"/>
                <w:sz w:val="22"/>
                <w:szCs w:val="22"/>
              </w:rPr>
              <w:t>Obiektyw</w:t>
            </w:r>
          </w:p>
        </w:tc>
        <w:tc>
          <w:tcPr>
            <w:tcW w:w="7371" w:type="dxa"/>
          </w:tcPr>
          <w:p w14:paraId="32150FD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powiększenie 1x, odległość robocza 81 mm lub większa</w:t>
            </w:r>
          </w:p>
        </w:tc>
      </w:tr>
      <w:tr w:rsidR="009B7A71" w:rsidRPr="0077412A" w14:paraId="511C1858" w14:textId="77777777" w:rsidTr="008143DB">
        <w:tc>
          <w:tcPr>
            <w:tcW w:w="1701" w:type="dxa"/>
          </w:tcPr>
          <w:p w14:paraId="1179C458" w14:textId="77777777" w:rsidR="009B7A71" w:rsidRPr="0077412A" w:rsidRDefault="009B7A71" w:rsidP="008143DB">
            <w:pPr>
              <w:rPr>
                <w:color w:val="000000"/>
                <w:sz w:val="22"/>
                <w:szCs w:val="22"/>
              </w:rPr>
            </w:pPr>
            <w:r w:rsidRPr="0077412A">
              <w:rPr>
                <w:color w:val="000000"/>
                <w:sz w:val="22"/>
                <w:szCs w:val="22"/>
              </w:rPr>
              <w:t>Kamera cyfrowa kolorowa</w:t>
            </w:r>
          </w:p>
        </w:tc>
        <w:tc>
          <w:tcPr>
            <w:tcW w:w="7371" w:type="dxa"/>
          </w:tcPr>
          <w:p w14:paraId="076E245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Rozdzielczość: co najmniej 3840 (H) x 2160 (V) = 8,3 mln pikseli</w:t>
            </w:r>
          </w:p>
          <w:p w14:paraId="2774ABD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Tryb live: prędkość co najmniej 15 kl./s (3840 x 2160 pikseli)</w:t>
            </w:r>
          </w:p>
          <w:p w14:paraId="41F1449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Rozmiar elementu światłoczułego: przekątna co najmniej 9,33 mm</w:t>
            </w:r>
          </w:p>
          <w:p w14:paraId="5FE0A3B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Digitalizacja: 8 bitów / piksel </w:t>
            </w:r>
          </w:p>
          <w:p w14:paraId="47F5043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Interfejsy: USB 3.0, HDMI, Ethernet, opcjonalnie WLAN</w:t>
            </w:r>
          </w:p>
          <w:p w14:paraId="1DB05574"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Zapisywanie obrazów na pamięci PEN Drive / USB o pojemności co najmniej 16GB (w zestawie) bez używania komputera</w:t>
            </w:r>
          </w:p>
          <w:p w14:paraId="10CB0CF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Czas integracji: od 0,06 ms do 1 s lub dłuższy</w:t>
            </w:r>
          </w:p>
          <w:p w14:paraId="58BC768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Możliwość podłączenia do kamery klawiatury i myszy USB</w:t>
            </w:r>
          </w:p>
        </w:tc>
      </w:tr>
      <w:tr w:rsidR="009B7A71" w:rsidRPr="0077412A" w14:paraId="5C1F31F9" w14:textId="77777777" w:rsidTr="008143DB">
        <w:tc>
          <w:tcPr>
            <w:tcW w:w="1701" w:type="dxa"/>
          </w:tcPr>
          <w:p w14:paraId="3DDED91C" w14:textId="77777777" w:rsidR="009B7A71" w:rsidRPr="0077412A" w:rsidRDefault="009B7A71" w:rsidP="008143DB">
            <w:pPr>
              <w:rPr>
                <w:color w:val="000000"/>
                <w:sz w:val="22"/>
                <w:szCs w:val="22"/>
              </w:rPr>
            </w:pPr>
            <w:r w:rsidRPr="0077412A">
              <w:rPr>
                <w:color w:val="000000"/>
                <w:sz w:val="22"/>
                <w:szCs w:val="22"/>
              </w:rPr>
              <w:t xml:space="preserve">Stacja robocza </w:t>
            </w:r>
            <w:bookmarkStart w:id="8" w:name="_Hlk126072320"/>
            <w:r w:rsidRPr="0077412A">
              <w:rPr>
                <w:color w:val="000000"/>
                <w:sz w:val="22"/>
                <w:szCs w:val="22"/>
              </w:rPr>
              <w:t>do akwizycji obrazu</w:t>
            </w:r>
            <w:bookmarkEnd w:id="8"/>
          </w:p>
        </w:tc>
        <w:tc>
          <w:tcPr>
            <w:tcW w:w="7371" w:type="dxa"/>
          </w:tcPr>
          <w:p w14:paraId="293BEBA7" w14:textId="7CC50B50" w:rsidR="009B7A71" w:rsidRPr="0077412A" w:rsidRDefault="009B7A71" w:rsidP="009B7A71">
            <w:pPr>
              <w:widowControl/>
              <w:numPr>
                <w:ilvl w:val="0"/>
                <w:numId w:val="47"/>
              </w:numPr>
              <w:suppressAutoHyphens w:val="0"/>
              <w:jc w:val="left"/>
              <w:rPr>
                <w:sz w:val="22"/>
                <w:szCs w:val="22"/>
              </w:rPr>
            </w:pPr>
            <w:r w:rsidRPr="0077412A">
              <w:rPr>
                <w:sz w:val="22"/>
                <w:szCs w:val="22"/>
              </w:rPr>
              <w:t>Parametry minimalne</w:t>
            </w:r>
            <w:r w:rsidR="005971BB">
              <w:rPr>
                <w:sz w:val="22"/>
                <w:szCs w:val="22"/>
              </w:rPr>
              <w:t xml:space="preserve"> (komputer stacjonarny)</w:t>
            </w:r>
          </w:p>
          <w:p w14:paraId="7ACC2F65" w14:textId="76B21A09" w:rsidR="009B7A71" w:rsidRPr="00972B9D" w:rsidRDefault="009B7A71" w:rsidP="00972B9D">
            <w:pPr>
              <w:widowControl/>
              <w:numPr>
                <w:ilvl w:val="0"/>
                <w:numId w:val="47"/>
              </w:numPr>
              <w:suppressAutoHyphens w:val="0"/>
              <w:jc w:val="left"/>
              <w:rPr>
                <w:sz w:val="22"/>
                <w:szCs w:val="22"/>
              </w:rPr>
            </w:pPr>
            <w:r w:rsidRPr="0077412A">
              <w:rPr>
                <w:sz w:val="22"/>
                <w:szCs w:val="22"/>
              </w:rPr>
              <w:t>Procesor</w:t>
            </w:r>
            <w:r w:rsidR="00972B9D" w:rsidRPr="00972B9D">
              <w:rPr>
                <w:sz w:val="22"/>
                <w:szCs w:val="22"/>
              </w:rPr>
              <w:t xml:space="preserve"> o mocy obliczeniowej (CPU Mark) wg.</w:t>
            </w:r>
            <w:r w:rsidR="00972B9D">
              <w:rPr>
                <w:sz w:val="22"/>
                <w:szCs w:val="22"/>
              </w:rPr>
              <w:t xml:space="preserve"> </w:t>
            </w:r>
            <w:hyperlink r:id="rId21" w:history="1">
              <w:r w:rsidR="00972B9D" w:rsidRPr="00A31917">
                <w:rPr>
                  <w:rStyle w:val="Hipercze"/>
                  <w:sz w:val="22"/>
                  <w:szCs w:val="22"/>
                </w:rPr>
                <w:t>https://www.cpubenchmark.net/cpu_list.php</w:t>
              </w:r>
            </w:hyperlink>
            <w:r w:rsidR="00972B9D">
              <w:rPr>
                <w:sz w:val="22"/>
                <w:szCs w:val="22"/>
              </w:rPr>
              <w:t xml:space="preserve"> </w:t>
            </w:r>
            <w:r w:rsidR="00972B9D" w:rsidRPr="00972B9D">
              <w:rPr>
                <w:sz w:val="22"/>
                <w:szCs w:val="22"/>
              </w:rPr>
              <w:t>co najmniej 17 000</w:t>
            </w:r>
          </w:p>
          <w:p w14:paraId="06432BB5"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Pamięć RAM: DDR4 2666 MHz 16GB</w:t>
            </w:r>
          </w:p>
          <w:p w14:paraId="59F0758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Karta graficzna: 2GB </w:t>
            </w:r>
          </w:p>
          <w:p w14:paraId="78D98D69"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 xml:space="preserve">Dyski: HDD 2 TB SATA 7200 </w:t>
            </w:r>
            <w:proofErr w:type="spellStart"/>
            <w:r w:rsidRPr="0077412A">
              <w:rPr>
                <w:sz w:val="22"/>
                <w:szCs w:val="22"/>
              </w:rPr>
              <w:t>rpm</w:t>
            </w:r>
            <w:proofErr w:type="spellEnd"/>
            <w:r w:rsidRPr="0077412A">
              <w:rPr>
                <w:sz w:val="22"/>
                <w:szCs w:val="22"/>
              </w:rPr>
              <w:t xml:space="preserve"> SSD 480 GB</w:t>
            </w:r>
          </w:p>
          <w:p w14:paraId="4D12FF63" w14:textId="77777777" w:rsidR="009B7A71" w:rsidRPr="0077412A" w:rsidRDefault="009B7A71" w:rsidP="009B7A71">
            <w:pPr>
              <w:widowControl/>
              <w:numPr>
                <w:ilvl w:val="0"/>
                <w:numId w:val="47"/>
              </w:numPr>
              <w:suppressAutoHyphens w:val="0"/>
              <w:jc w:val="left"/>
              <w:rPr>
                <w:sz w:val="22"/>
                <w:szCs w:val="22"/>
                <w:lang w:val="en-US"/>
              </w:rPr>
            </w:pPr>
            <w:r w:rsidRPr="0077412A">
              <w:rPr>
                <w:sz w:val="22"/>
                <w:szCs w:val="22"/>
                <w:lang w:val="en-US"/>
              </w:rPr>
              <w:t xml:space="preserve">Monitor 24 </w:t>
            </w:r>
            <w:proofErr w:type="spellStart"/>
            <w:r w:rsidRPr="0077412A">
              <w:rPr>
                <w:sz w:val="22"/>
                <w:szCs w:val="22"/>
                <w:lang w:val="en-US"/>
              </w:rPr>
              <w:t>cale</w:t>
            </w:r>
            <w:proofErr w:type="spellEnd"/>
            <w:r w:rsidRPr="0077412A">
              <w:rPr>
                <w:sz w:val="22"/>
                <w:szCs w:val="22"/>
                <w:lang w:val="en-US"/>
              </w:rPr>
              <w:t xml:space="preserve"> Full HD IPS/VA</w:t>
            </w:r>
          </w:p>
          <w:p w14:paraId="68184DA2" w14:textId="77777777" w:rsidR="00997DFC" w:rsidRDefault="009B7A71" w:rsidP="009B7A71">
            <w:pPr>
              <w:widowControl/>
              <w:numPr>
                <w:ilvl w:val="0"/>
                <w:numId w:val="47"/>
              </w:numPr>
              <w:suppressAutoHyphens w:val="0"/>
              <w:jc w:val="left"/>
              <w:rPr>
                <w:sz w:val="22"/>
                <w:szCs w:val="22"/>
              </w:rPr>
            </w:pPr>
            <w:r w:rsidRPr="0077412A">
              <w:rPr>
                <w:sz w:val="22"/>
                <w:szCs w:val="22"/>
              </w:rPr>
              <w:t>System operacyjny</w:t>
            </w:r>
            <w:r w:rsidR="00997DFC">
              <w:rPr>
                <w:sz w:val="22"/>
                <w:szCs w:val="22"/>
              </w:rPr>
              <w:t>:</w:t>
            </w:r>
          </w:p>
          <w:p w14:paraId="6CDC57BF" w14:textId="7D9679B9" w:rsidR="009B7A71" w:rsidRPr="0077412A" w:rsidRDefault="00997DFC" w:rsidP="00997DFC">
            <w:pPr>
              <w:widowControl/>
              <w:suppressAutoHyphens w:val="0"/>
              <w:ind w:left="283"/>
              <w:jc w:val="left"/>
              <w:rPr>
                <w:sz w:val="22"/>
                <w:szCs w:val="22"/>
              </w:rPr>
            </w:pPr>
            <w:r w:rsidRPr="00997DFC">
              <w:rPr>
                <w:sz w:val="22"/>
                <w:szCs w:val="22"/>
              </w:rPr>
              <w:t xml:space="preserve">Z komputerem ma być dostarczony i zainstalowany system operacyjny </w:t>
            </w:r>
            <w:r w:rsidR="008E127D">
              <w:rPr>
                <w:sz w:val="22"/>
                <w:szCs w:val="22"/>
              </w:rPr>
              <w:br/>
            </w:r>
            <w:r w:rsidRPr="00997DFC">
              <w:rPr>
                <w:sz w:val="22"/>
                <w:szCs w:val="22"/>
              </w:rPr>
              <w:t>64-bitowy</w:t>
            </w:r>
            <w:r>
              <w:rPr>
                <w:sz w:val="22"/>
                <w:szCs w:val="22"/>
              </w:rPr>
              <w:t xml:space="preserve"> </w:t>
            </w:r>
            <w:r w:rsidRPr="00997DFC">
              <w:rPr>
                <w:sz w:val="22"/>
                <w:szCs w:val="22"/>
              </w:rPr>
              <w:t xml:space="preserve">wraz z kompletem płyt instalacyjnych CD/DVD lub partycją </w:t>
            </w:r>
            <w:proofErr w:type="spellStart"/>
            <w:r w:rsidRPr="00997DFC">
              <w:rPr>
                <w:sz w:val="22"/>
                <w:szCs w:val="22"/>
              </w:rPr>
              <w:t>recovery</w:t>
            </w:r>
            <w:proofErr w:type="spellEnd"/>
            <w:r w:rsidRPr="00997DFC">
              <w:rPr>
                <w:sz w:val="22"/>
                <w:szCs w:val="22"/>
              </w:rPr>
              <w:t>. Licencją</w:t>
            </w:r>
            <w:r>
              <w:rPr>
                <w:sz w:val="22"/>
                <w:szCs w:val="22"/>
              </w:rPr>
              <w:t xml:space="preserve"> </w:t>
            </w:r>
            <w:r w:rsidRPr="00997DFC">
              <w:rPr>
                <w:sz w:val="22"/>
                <w:szCs w:val="22"/>
              </w:rPr>
              <w:t xml:space="preserve">nieograniczona w czasie powinna umożliwiać ewentualny </w:t>
            </w:r>
            <w:proofErr w:type="spellStart"/>
            <w:r w:rsidRPr="00997DFC">
              <w:rPr>
                <w:sz w:val="22"/>
                <w:szCs w:val="22"/>
              </w:rPr>
              <w:lastRenderedPageBreak/>
              <w:t>upgrade</w:t>
            </w:r>
            <w:proofErr w:type="spellEnd"/>
            <w:r w:rsidRPr="00997DFC">
              <w:rPr>
                <w:sz w:val="22"/>
                <w:szCs w:val="22"/>
              </w:rPr>
              <w:t xml:space="preserve"> oraz wielokrotną</w:t>
            </w:r>
            <w:r>
              <w:rPr>
                <w:sz w:val="22"/>
                <w:szCs w:val="22"/>
              </w:rPr>
              <w:t xml:space="preserve"> </w:t>
            </w:r>
            <w:r w:rsidRPr="00997DFC">
              <w:rPr>
                <w:sz w:val="22"/>
                <w:szCs w:val="22"/>
              </w:rPr>
              <w:t xml:space="preserve">ponowną instalacje systemu z dostarczonych nośników lub </w:t>
            </w:r>
            <w:r w:rsidR="008E127D">
              <w:rPr>
                <w:sz w:val="22"/>
                <w:szCs w:val="22"/>
              </w:rPr>
              <w:br/>
            </w:r>
            <w:r w:rsidRPr="00997DFC">
              <w:rPr>
                <w:sz w:val="22"/>
                <w:szCs w:val="22"/>
              </w:rPr>
              <w:t>z partycji bez potrzeby</w:t>
            </w:r>
            <w:r>
              <w:rPr>
                <w:sz w:val="22"/>
                <w:szCs w:val="22"/>
              </w:rPr>
              <w:t xml:space="preserve"> </w:t>
            </w:r>
            <w:r w:rsidRPr="00997DFC">
              <w:rPr>
                <w:sz w:val="22"/>
                <w:szCs w:val="22"/>
              </w:rPr>
              <w:t>ręcznego wpisywania klucza licencyjnego. Zainstalowany system operacyjny</w:t>
            </w:r>
            <w:r>
              <w:rPr>
                <w:sz w:val="22"/>
                <w:szCs w:val="22"/>
              </w:rPr>
              <w:t xml:space="preserve"> </w:t>
            </w:r>
            <w:r w:rsidRPr="00997DFC">
              <w:rPr>
                <w:sz w:val="22"/>
                <w:szCs w:val="22"/>
              </w:rPr>
              <w:t xml:space="preserve">(również po każdorazowej </w:t>
            </w:r>
            <w:proofErr w:type="spellStart"/>
            <w:r w:rsidRPr="00997DFC">
              <w:rPr>
                <w:sz w:val="22"/>
                <w:szCs w:val="22"/>
              </w:rPr>
              <w:t>reinstalacji</w:t>
            </w:r>
            <w:proofErr w:type="spellEnd"/>
            <w:r w:rsidRPr="00997DFC">
              <w:rPr>
                <w:sz w:val="22"/>
                <w:szCs w:val="22"/>
              </w:rPr>
              <w:t>) nie może wymagać aktywacji klucza</w:t>
            </w:r>
            <w:r>
              <w:rPr>
                <w:sz w:val="22"/>
                <w:szCs w:val="22"/>
              </w:rPr>
              <w:t xml:space="preserve"> </w:t>
            </w:r>
            <w:r w:rsidRPr="00997DFC">
              <w:rPr>
                <w:sz w:val="22"/>
                <w:szCs w:val="22"/>
              </w:rPr>
              <w:t>licencyjnego za pośrednictwem telefonu lub Internetu. Wymagana jest także</w:t>
            </w:r>
            <w:r>
              <w:rPr>
                <w:sz w:val="22"/>
                <w:szCs w:val="22"/>
              </w:rPr>
              <w:t xml:space="preserve"> </w:t>
            </w:r>
            <w:r w:rsidRPr="00997DFC">
              <w:rPr>
                <w:sz w:val="22"/>
                <w:szCs w:val="22"/>
              </w:rPr>
              <w:t>możliwość przywrócenia stanu fabrycznego systemu operacyjnego i</w:t>
            </w:r>
            <w:r>
              <w:rPr>
                <w:sz w:val="22"/>
                <w:szCs w:val="22"/>
              </w:rPr>
              <w:t xml:space="preserve"> </w:t>
            </w:r>
            <w:r w:rsidRPr="00997DFC">
              <w:rPr>
                <w:sz w:val="22"/>
                <w:szCs w:val="22"/>
              </w:rPr>
              <w:t>oprogramowania.</w:t>
            </w:r>
            <w:r w:rsidRPr="00997DFC">
              <w:rPr>
                <w:sz w:val="22"/>
                <w:szCs w:val="22"/>
              </w:rPr>
              <w:br/>
            </w:r>
            <w:r w:rsidRPr="00997DFC">
              <w:rPr>
                <w:sz w:val="22"/>
                <w:szCs w:val="22"/>
              </w:rPr>
              <w:sym w:font="Symbol" w:char="F02D"/>
            </w:r>
            <w:r w:rsidRPr="00997DFC">
              <w:rPr>
                <w:sz w:val="22"/>
                <w:szCs w:val="22"/>
              </w:rPr>
              <w:t xml:space="preserve"> Musi posiadać wszelkie dokumenty potwierdzające jego legalność, w tym COA</w:t>
            </w:r>
            <w:r>
              <w:rPr>
                <w:sz w:val="22"/>
                <w:szCs w:val="22"/>
              </w:rPr>
              <w:t xml:space="preserve"> </w:t>
            </w:r>
            <w:r w:rsidRPr="00997DFC">
              <w:rPr>
                <w:sz w:val="22"/>
                <w:szCs w:val="22"/>
              </w:rPr>
              <w:t>(certyfikat autentyczności).</w:t>
            </w:r>
            <w:r w:rsidRPr="00997DFC">
              <w:rPr>
                <w:sz w:val="22"/>
                <w:szCs w:val="22"/>
              </w:rPr>
              <w:br/>
            </w:r>
            <w:r w:rsidRPr="00997DFC">
              <w:rPr>
                <w:sz w:val="22"/>
                <w:szCs w:val="22"/>
              </w:rPr>
              <w:sym w:font="Symbol" w:char="F02D"/>
            </w:r>
            <w:r w:rsidRPr="00997DFC">
              <w:rPr>
                <w:sz w:val="22"/>
                <w:szCs w:val="22"/>
              </w:rPr>
              <w:t xml:space="preserve"> Musi pozwalać na instalację oprogramowania stosowanego przez Zamawiającego i</w:t>
            </w:r>
            <w:r>
              <w:rPr>
                <w:sz w:val="22"/>
                <w:szCs w:val="22"/>
              </w:rPr>
              <w:t xml:space="preserve"> </w:t>
            </w:r>
            <w:r w:rsidRPr="00997DFC">
              <w:rPr>
                <w:sz w:val="22"/>
                <w:szCs w:val="22"/>
              </w:rPr>
              <w:t>dostępnego w ramach podpisanych przez niego umów: Microsoft Products and</w:t>
            </w:r>
            <w:r>
              <w:rPr>
                <w:sz w:val="22"/>
                <w:szCs w:val="22"/>
              </w:rPr>
              <w:t xml:space="preserve"> </w:t>
            </w:r>
            <w:r w:rsidRPr="00997DFC">
              <w:rPr>
                <w:sz w:val="22"/>
                <w:szCs w:val="22"/>
              </w:rPr>
              <w:t xml:space="preserve">Service Agreement, Corel License for Learning, PS Imago, </w:t>
            </w:r>
            <w:proofErr w:type="spellStart"/>
            <w:r w:rsidRPr="00997DFC">
              <w:rPr>
                <w:sz w:val="22"/>
                <w:szCs w:val="22"/>
              </w:rPr>
              <w:t>StatSoft</w:t>
            </w:r>
            <w:proofErr w:type="spellEnd"/>
            <w:r w:rsidRPr="00997DFC">
              <w:rPr>
                <w:sz w:val="22"/>
                <w:szCs w:val="22"/>
              </w:rPr>
              <w:t>, SAS.</w:t>
            </w:r>
            <w:r w:rsidRPr="00997DFC">
              <w:rPr>
                <w:sz w:val="22"/>
                <w:szCs w:val="22"/>
              </w:rPr>
              <w:br/>
            </w:r>
            <w:r w:rsidRPr="00997DFC">
              <w:rPr>
                <w:sz w:val="22"/>
                <w:szCs w:val="22"/>
              </w:rPr>
              <w:sym w:font="Symbol" w:char="F02D"/>
            </w:r>
            <w:r w:rsidRPr="00997DFC">
              <w:rPr>
                <w:sz w:val="22"/>
                <w:szCs w:val="22"/>
              </w:rPr>
              <w:t xml:space="preserve"> Musi pozwalać na instalację i poprawne funkcjonowanie oprogramowania</w:t>
            </w:r>
            <w:r w:rsidRPr="00997DFC">
              <w:rPr>
                <w:sz w:val="22"/>
                <w:szCs w:val="22"/>
              </w:rPr>
              <w:br/>
              <w:t>służącego do użytkowania Zintegrowanego Systemu Zarządzania Uczelnią (SAP)</w:t>
            </w:r>
            <w:r w:rsidRPr="00997DFC">
              <w:rPr>
                <w:sz w:val="22"/>
                <w:szCs w:val="22"/>
              </w:rPr>
              <w:br/>
              <w:t>oraz Uniwersyteckiego Systemu Obsługi Studiów (USOS).</w:t>
            </w:r>
            <w:r w:rsidRPr="00997DFC">
              <w:rPr>
                <w:sz w:val="22"/>
                <w:szCs w:val="22"/>
              </w:rPr>
              <w:br/>
            </w:r>
            <w:r w:rsidRPr="00997DFC">
              <w:rPr>
                <w:sz w:val="22"/>
                <w:szCs w:val="22"/>
              </w:rPr>
              <w:sym w:font="Symbol" w:char="F02D"/>
            </w:r>
            <w:r w:rsidRPr="00997DFC">
              <w:rPr>
                <w:sz w:val="22"/>
                <w:szCs w:val="22"/>
              </w:rPr>
              <w:t xml:space="preserve"> Musi pozwalać na użytkowanie komercyjne i edukacyjne.</w:t>
            </w:r>
            <w:r w:rsidRPr="00997DFC">
              <w:rPr>
                <w:sz w:val="22"/>
                <w:szCs w:val="22"/>
              </w:rPr>
              <w:br/>
            </w:r>
            <w:r w:rsidRPr="00997DFC">
              <w:rPr>
                <w:sz w:val="22"/>
                <w:szCs w:val="22"/>
              </w:rPr>
              <w:sym w:font="Symbol" w:char="F02D"/>
            </w:r>
            <w:r w:rsidRPr="00997DFC">
              <w:rPr>
                <w:sz w:val="22"/>
                <w:szCs w:val="22"/>
              </w:rPr>
              <w:t xml:space="preserve"> Musi mieć możliwość skonfigurowania przez administratora regularnego</w:t>
            </w:r>
            <w:r w:rsidRPr="00997DFC">
              <w:rPr>
                <w:sz w:val="22"/>
                <w:szCs w:val="22"/>
              </w:rPr>
              <w:br/>
              <w:t>automatycznego pobierania ze strony internetowej producenta systemu</w:t>
            </w:r>
            <w:r w:rsidRPr="00997DFC">
              <w:rPr>
                <w:sz w:val="22"/>
                <w:szCs w:val="22"/>
              </w:rPr>
              <w:br/>
              <w:t>operacyjnego i instalowania aktualizacji i poprawek do systemu operacyjnego.</w:t>
            </w:r>
            <w:r w:rsidRPr="00997DFC">
              <w:rPr>
                <w:sz w:val="22"/>
                <w:szCs w:val="22"/>
              </w:rPr>
              <w:br/>
            </w:r>
            <w:r w:rsidRPr="00997DFC">
              <w:rPr>
                <w:sz w:val="22"/>
                <w:szCs w:val="22"/>
              </w:rPr>
              <w:sym w:font="Symbol" w:char="F02D"/>
            </w:r>
            <w:r w:rsidRPr="00997DFC">
              <w:rPr>
                <w:sz w:val="22"/>
                <w:szCs w:val="22"/>
              </w:rPr>
              <w:t xml:space="preserve"> Musi mieć możliwość tworzenia wielu kont użytkowników o różnych poziomach</w:t>
            </w:r>
            <w:r>
              <w:rPr>
                <w:sz w:val="22"/>
                <w:szCs w:val="22"/>
              </w:rPr>
              <w:t xml:space="preserve"> </w:t>
            </w:r>
            <w:r w:rsidRPr="00997DFC">
              <w:rPr>
                <w:sz w:val="22"/>
                <w:szCs w:val="22"/>
              </w:rPr>
              <w:t>uprawnień.</w:t>
            </w:r>
            <w:r w:rsidRPr="00997DFC">
              <w:rPr>
                <w:sz w:val="22"/>
                <w:szCs w:val="22"/>
              </w:rPr>
              <w:br/>
            </w:r>
            <w:r w:rsidRPr="00997DFC">
              <w:rPr>
                <w:sz w:val="22"/>
                <w:szCs w:val="22"/>
              </w:rPr>
              <w:sym w:font="Symbol" w:char="F02D"/>
            </w:r>
            <w:r w:rsidRPr="00997DFC">
              <w:rPr>
                <w:sz w:val="22"/>
                <w:szCs w:val="22"/>
              </w:rPr>
              <w:t xml:space="preserve"> Musi być kompatybilny z </w:t>
            </w:r>
            <w:proofErr w:type="spellStart"/>
            <w:r w:rsidRPr="00997DFC">
              <w:rPr>
                <w:sz w:val="22"/>
                <w:szCs w:val="22"/>
              </w:rPr>
              <w:t>ActiveDirectory</w:t>
            </w:r>
            <w:proofErr w:type="spellEnd"/>
            <w:r w:rsidRPr="00997DFC">
              <w:rPr>
                <w:sz w:val="22"/>
                <w:szCs w:val="22"/>
              </w:rPr>
              <w:t xml:space="preserve"> z zachowaniem pełnej jego</w:t>
            </w:r>
            <w:r w:rsidRPr="00997DFC">
              <w:rPr>
                <w:sz w:val="22"/>
                <w:szCs w:val="22"/>
              </w:rPr>
              <w:br/>
              <w:t>funkcjonalności.</w:t>
            </w:r>
            <w:r w:rsidRPr="00997DFC">
              <w:rPr>
                <w:sz w:val="22"/>
                <w:szCs w:val="22"/>
              </w:rPr>
              <w:br/>
            </w:r>
            <w:r w:rsidRPr="00997DFC">
              <w:rPr>
                <w:sz w:val="22"/>
                <w:szCs w:val="22"/>
              </w:rPr>
              <w:sym w:font="Symbol" w:char="F02D"/>
            </w:r>
            <w:r w:rsidRPr="00997DFC">
              <w:rPr>
                <w:sz w:val="22"/>
                <w:szCs w:val="22"/>
              </w:rPr>
              <w:t xml:space="preserve"> Musi być w pełni kompatybilny z oferowanym sprzętem.</w:t>
            </w:r>
            <w:r w:rsidRPr="00997DFC">
              <w:rPr>
                <w:sz w:val="22"/>
                <w:szCs w:val="22"/>
              </w:rPr>
              <w:br/>
            </w:r>
            <w:r w:rsidRPr="00997DFC">
              <w:rPr>
                <w:sz w:val="22"/>
                <w:szCs w:val="22"/>
              </w:rPr>
              <w:sym w:font="Symbol" w:char="F02D"/>
            </w:r>
            <w:r w:rsidRPr="00997DFC">
              <w:rPr>
                <w:sz w:val="22"/>
                <w:szCs w:val="22"/>
              </w:rPr>
              <w:t xml:space="preserve"> Zamawiający sugeruje system operacyjny Microsoft Windows 10/11 Professional</w:t>
            </w:r>
            <w:r>
              <w:rPr>
                <w:sz w:val="22"/>
                <w:szCs w:val="22"/>
              </w:rPr>
              <w:t xml:space="preserve"> </w:t>
            </w:r>
            <w:r w:rsidRPr="00997DFC">
              <w:rPr>
                <w:sz w:val="22"/>
                <w:szCs w:val="22"/>
              </w:rPr>
              <w:t>PL z uwagi na fakt, iż zdecydowania większość komputerów użytkowanych przez</w:t>
            </w:r>
            <w:r>
              <w:rPr>
                <w:sz w:val="22"/>
                <w:szCs w:val="22"/>
              </w:rPr>
              <w:t xml:space="preserve"> </w:t>
            </w:r>
            <w:r w:rsidRPr="00997DFC">
              <w:rPr>
                <w:sz w:val="22"/>
                <w:szCs w:val="22"/>
              </w:rPr>
              <w:t>jednostki organizacyjne UJ działa w wyżej wymienionym systemie i zdecydowana</w:t>
            </w:r>
            <w:r>
              <w:rPr>
                <w:sz w:val="22"/>
                <w:szCs w:val="22"/>
              </w:rPr>
              <w:t xml:space="preserve"> </w:t>
            </w:r>
            <w:r w:rsidRPr="00997DFC">
              <w:rPr>
                <w:sz w:val="22"/>
                <w:szCs w:val="22"/>
              </w:rPr>
              <w:t>większość pracowników UJ jest</w:t>
            </w:r>
            <w:r w:rsidR="009B7A71" w:rsidRPr="0077412A">
              <w:rPr>
                <w:sz w:val="22"/>
                <w:szCs w:val="22"/>
              </w:rPr>
              <w:t xml:space="preserve"> Windows 10 Pro PL 64 bitów lub równoważny</w:t>
            </w:r>
          </w:p>
        </w:tc>
      </w:tr>
      <w:tr w:rsidR="009B7A71" w:rsidRPr="0077412A" w14:paraId="6E56B356" w14:textId="77777777" w:rsidTr="008143DB">
        <w:tc>
          <w:tcPr>
            <w:tcW w:w="1701" w:type="dxa"/>
          </w:tcPr>
          <w:p w14:paraId="33CCF367" w14:textId="77777777" w:rsidR="009B7A71" w:rsidRPr="0077412A" w:rsidRDefault="009B7A71" w:rsidP="008143DB">
            <w:pPr>
              <w:rPr>
                <w:color w:val="000000"/>
                <w:sz w:val="22"/>
                <w:szCs w:val="22"/>
              </w:rPr>
            </w:pPr>
            <w:r w:rsidRPr="0077412A">
              <w:rPr>
                <w:color w:val="000000"/>
                <w:sz w:val="22"/>
                <w:szCs w:val="22"/>
              </w:rPr>
              <w:lastRenderedPageBreak/>
              <w:t>Oprogramowanie</w:t>
            </w:r>
          </w:p>
        </w:tc>
        <w:tc>
          <w:tcPr>
            <w:tcW w:w="7371" w:type="dxa"/>
          </w:tcPr>
          <w:p w14:paraId="58A27701"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Akwizycja i obróbka obrazów mikroskopowych w oparciu o 64-ro bitowy system operacyjny</w:t>
            </w:r>
          </w:p>
          <w:p w14:paraId="6BBC513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Interfejs użytkownika płynnie skalowany w celu dopasowania do używanego monitora</w:t>
            </w:r>
          </w:p>
          <w:p w14:paraId="3285258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Tworzenie konfiguracji sprzętowych przy pomocy graficznego diagramu drogi światła w mikroskopie</w:t>
            </w:r>
          </w:p>
          <w:p w14:paraId="38FE088F"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Akwizycja obrazów z kamer monochromatycznych i kolorowych do 16 bitów / 3 x 16 bitów</w:t>
            </w:r>
          </w:p>
          <w:p w14:paraId="049B1F3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Ustawianie parametrów wyświetlania (kontrast, jasność, gamma, kolorystyka, wygładzanie, wyostrzanie, korekcja geometryczna)</w:t>
            </w:r>
          </w:p>
          <w:p w14:paraId="4E09E6A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Skalowanie obrazów zależnie od używanego obiektywu</w:t>
            </w:r>
          </w:p>
          <w:p w14:paraId="6CE1CAA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Zapisywanie historii akwizycji w pliku obrazowym</w:t>
            </w:r>
          </w:p>
          <w:p w14:paraId="2D27BDB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Pełna integracja ze środowiskiem wielu użytkowników (zapisywanie osobno dla użytkowników danych i ustawień interfejsu)</w:t>
            </w:r>
          </w:p>
          <w:p w14:paraId="68A6AC2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Definiowane przez użytkownika paski poleceń, zapisywanie w pliku ustawień środowiska graficznego i narzędzi</w:t>
            </w:r>
          </w:p>
          <w:p w14:paraId="5D26A88F" w14:textId="77777777" w:rsidR="009B7A71" w:rsidRPr="00BF23DE" w:rsidRDefault="009B7A71" w:rsidP="009B7A71">
            <w:pPr>
              <w:widowControl/>
              <w:numPr>
                <w:ilvl w:val="0"/>
                <w:numId w:val="47"/>
              </w:numPr>
              <w:suppressAutoHyphens w:val="0"/>
              <w:jc w:val="left"/>
              <w:rPr>
                <w:sz w:val="22"/>
                <w:szCs w:val="22"/>
                <w:lang w:val="en-US"/>
              </w:rPr>
            </w:pPr>
            <w:r w:rsidRPr="00BF23DE">
              <w:rPr>
                <w:sz w:val="22"/>
                <w:szCs w:val="22"/>
                <w:lang w:val="en-US"/>
              </w:rPr>
              <w:t>Import obrazów (BMP, TIF, JPG, GIF, PNG).</w:t>
            </w:r>
          </w:p>
          <w:p w14:paraId="2F1D5ABB" w14:textId="77777777" w:rsidR="009B7A71" w:rsidRPr="00BF23DE" w:rsidRDefault="009B7A71" w:rsidP="009B7A71">
            <w:pPr>
              <w:widowControl/>
              <w:numPr>
                <w:ilvl w:val="0"/>
                <w:numId w:val="47"/>
              </w:numPr>
              <w:suppressAutoHyphens w:val="0"/>
              <w:jc w:val="left"/>
              <w:rPr>
                <w:sz w:val="22"/>
                <w:szCs w:val="22"/>
                <w:lang w:val="en-US"/>
              </w:rPr>
            </w:pPr>
            <w:r w:rsidRPr="00BF23DE">
              <w:rPr>
                <w:sz w:val="22"/>
                <w:szCs w:val="22"/>
                <w:lang w:val="en-US"/>
              </w:rPr>
              <w:t>Eksport obrazów (BMP, GIF, JPG, PNG, TIFF, HDP)</w:t>
            </w:r>
          </w:p>
          <w:p w14:paraId="142E772D"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Interaktywne pomiary: długość, powierzchnia, wymiary prostokąta, obwód, wartości szarości, kąt</w:t>
            </w:r>
          </w:p>
          <w:p w14:paraId="559EB883"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Paski skali</w:t>
            </w:r>
          </w:p>
          <w:p w14:paraId="4519582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lastRenderedPageBreak/>
              <w:t>Adnotacje tekstowe</w:t>
            </w:r>
          </w:p>
          <w:p w14:paraId="78578C7B"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Przeglądarka obrazów</w:t>
            </w:r>
          </w:p>
          <w:p w14:paraId="51B5535A"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Pomiary na histogramach</w:t>
            </w:r>
          </w:p>
          <w:p w14:paraId="344B898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Pomiary na profilach</w:t>
            </w:r>
          </w:p>
          <w:p w14:paraId="50E7ADC0"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pomiarów interaktywnych</w:t>
            </w:r>
          </w:p>
          <w:p w14:paraId="630170F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składania obrazu z osiach XY</w:t>
            </w:r>
          </w:p>
          <w:p w14:paraId="4956D7B8"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do wykonywania skrawków optycznych przy pomocy automatycznej osi Z</w:t>
            </w:r>
          </w:p>
          <w:p w14:paraId="239E8596"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automatycznego ustawiania ostrości</w:t>
            </w:r>
          </w:p>
          <w:p w14:paraId="137799DF"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Moduł automatycznej rozszerzonej głębi ostrości</w:t>
            </w:r>
          </w:p>
        </w:tc>
      </w:tr>
      <w:tr w:rsidR="009B7A71" w:rsidRPr="0077412A" w14:paraId="70327428" w14:textId="77777777" w:rsidTr="008143DB">
        <w:tc>
          <w:tcPr>
            <w:tcW w:w="1701" w:type="dxa"/>
          </w:tcPr>
          <w:p w14:paraId="0F2AD458" w14:textId="77777777" w:rsidR="009B7A71" w:rsidRPr="0077412A" w:rsidRDefault="009B7A71" w:rsidP="008143DB">
            <w:pPr>
              <w:rPr>
                <w:color w:val="000000"/>
                <w:sz w:val="22"/>
                <w:szCs w:val="22"/>
              </w:rPr>
            </w:pPr>
            <w:r w:rsidRPr="0077412A">
              <w:rPr>
                <w:color w:val="000000"/>
                <w:sz w:val="22"/>
                <w:szCs w:val="22"/>
              </w:rPr>
              <w:lastRenderedPageBreak/>
              <w:t>Wyposażenie</w:t>
            </w:r>
          </w:p>
        </w:tc>
        <w:tc>
          <w:tcPr>
            <w:tcW w:w="7371" w:type="dxa"/>
          </w:tcPr>
          <w:p w14:paraId="7920EF3C"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osłona antystatyczna</w:t>
            </w:r>
          </w:p>
          <w:p w14:paraId="7F86C4A2" w14:textId="77777777" w:rsidR="009B7A71" w:rsidRPr="0077412A" w:rsidRDefault="009B7A71" w:rsidP="009B7A71">
            <w:pPr>
              <w:widowControl/>
              <w:numPr>
                <w:ilvl w:val="0"/>
                <w:numId w:val="47"/>
              </w:numPr>
              <w:suppressAutoHyphens w:val="0"/>
              <w:jc w:val="left"/>
              <w:rPr>
                <w:sz w:val="22"/>
                <w:szCs w:val="22"/>
              </w:rPr>
            </w:pPr>
            <w:r w:rsidRPr="0077412A">
              <w:rPr>
                <w:sz w:val="22"/>
                <w:szCs w:val="22"/>
              </w:rPr>
              <w:t>komplet narzędzi</w:t>
            </w:r>
          </w:p>
        </w:tc>
      </w:tr>
    </w:tbl>
    <w:p w14:paraId="5A9F25BB" w14:textId="77777777" w:rsidR="009B7A71" w:rsidRPr="0077412A" w:rsidRDefault="009B7A71" w:rsidP="009B7A71">
      <w:pPr>
        <w:rPr>
          <w:sz w:val="22"/>
          <w:szCs w:val="22"/>
        </w:rPr>
      </w:pPr>
    </w:p>
    <w:p w14:paraId="267752DF" w14:textId="77777777" w:rsidR="009B7A71" w:rsidRPr="0077412A" w:rsidRDefault="009B7A71" w:rsidP="009B7A71">
      <w:pPr>
        <w:rPr>
          <w:sz w:val="22"/>
          <w:szCs w:val="22"/>
        </w:rPr>
      </w:pPr>
    </w:p>
    <w:p w14:paraId="4AB309FB" w14:textId="77777777" w:rsidR="009B7A71" w:rsidRPr="0077412A" w:rsidRDefault="009B7A71" w:rsidP="009B7A71">
      <w:pPr>
        <w:rPr>
          <w:sz w:val="22"/>
          <w:szCs w:val="22"/>
        </w:rPr>
      </w:pPr>
    </w:p>
    <w:p w14:paraId="7885ADB2" w14:textId="3B656E57" w:rsidR="009B7A71" w:rsidRDefault="009B7A71" w:rsidP="000D3615">
      <w:pPr>
        <w:widowControl/>
        <w:suppressAutoHyphens w:val="0"/>
        <w:jc w:val="both"/>
        <w:rPr>
          <w:rFonts w:eastAsia="Calibri"/>
          <w:sz w:val="22"/>
          <w:szCs w:val="22"/>
          <w:lang w:eastAsia="en-US"/>
        </w:rPr>
      </w:pPr>
    </w:p>
    <w:p w14:paraId="3D46D001" w14:textId="60A68C61" w:rsidR="009B7A71" w:rsidRDefault="009B7A71" w:rsidP="000D3615">
      <w:pPr>
        <w:widowControl/>
        <w:suppressAutoHyphens w:val="0"/>
        <w:jc w:val="both"/>
        <w:rPr>
          <w:rFonts w:eastAsia="Calibri"/>
          <w:sz w:val="22"/>
          <w:szCs w:val="22"/>
          <w:lang w:eastAsia="en-US"/>
        </w:rPr>
      </w:pPr>
    </w:p>
    <w:p w14:paraId="70645328" w14:textId="53D71147" w:rsidR="009B7A71" w:rsidRDefault="009B7A71" w:rsidP="000D3615">
      <w:pPr>
        <w:widowControl/>
        <w:suppressAutoHyphens w:val="0"/>
        <w:jc w:val="both"/>
        <w:rPr>
          <w:rFonts w:eastAsia="Calibri"/>
          <w:sz w:val="22"/>
          <w:szCs w:val="22"/>
          <w:lang w:eastAsia="en-US"/>
        </w:rPr>
      </w:pPr>
    </w:p>
    <w:p w14:paraId="7CBEB26C" w14:textId="3ACFCD13" w:rsidR="009B7A71" w:rsidRDefault="009B7A71" w:rsidP="000D3615">
      <w:pPr>
        <w:widowControl/>
        <w:suppressAutoHyphens w:val="0"/>
        <w:jc w:val="both"/>
        <w:rPr>
          <w:rFonts w:eastAsia="Calibri"/>
          <w:sz w:val="22"/>
          <w:szCs w:val="22"/>
          <w:lang w:eastAsia="en-US"/>
        </w:rPr>
      </w:pPr>
    </w:p>
    <w:p w14:paraId="50FB24D9" w14:textId="4DC17598" w:rsidR="009B7A71" w:rsidRDefault="009B7A71" w:rsidP="000D3615">
      <w:pPr>
        <w:widowControl/>
        <w:suppressAutoHyphens w:val="0"/>
        <w:jc w:val="both"/>
        <w:rPr>
          <w:rFonts w:eastAsia="Calibri"/>
          <w:sz w:val="22"/>
          <w:szCs w:val="22"/>
          <w:lang w:eastAsia="en-US"/>
        </w:rPr>
      </w:pPr>
    </w:p>
    <w:p w14:paraId="11C91D1E" w14:textId="6B6EB3A7" w:rsidR="009B7A71" w:rsidRDefault="009B7A71" w:rsidP="000D3615">
      <w:pPr>
        <w:widowControl/>
        <w:suppressAutoHyphens w:val="0"/>
        <w:jc w:val="both"/>
        <w:rPr>
          <w:rFonts w:eastAsia="Calibri"/>
          <w:sz w:val="22"/>
          <w:szCs w:val="22"/>
          <w:lang w:eastAsia="en-US"/>
        </w:rPr>
      </w:pPr>
    </w:p>
    <w:p w14:paraId="10EF10DF" w14:textId="3E66F096" w:rsidR="009B7A71" w:rsidRDefault="009B7A71" w:rsidP="000D3615">
      <w:pPr>
        <w:widowControl/>
        <w:suppressAutoHyphens w:val="0"/>
        <w:jc w:val="both"/>
        <w:rPr>
          <w:rFonts w:eastAsia="Calibri"/>
          <w:sz w:val="22"/>
          <w:szCs w:val="22"/>
          <w:lang w:eastAsia="en-US"/>
        </w:rPr>
      </w:pPr>
    </w:p>
    <w:p w14:paraId="0E287F77" w14:textId="42AEAAF5" w:rsidR="009B7A71" w:rsidRDefault="009B7A71" w:rsidP="000D3615">
      <w:pPr>
        <w:widowControl/>
        <w:suppressAutoHyphens w:val="0"/>
        <w:jc w:val="both"/>
        <w:rPr>
          <w:rFonts w:eastAsia="Calibri"/>
          <w:sz w:val="22"/>
          <w:szCs w:val="22"/>
          <w:lang w:eastAsia="en-US"/>
        </w:rPr>
      </w:pPr>
    </w:p>
    <w:p w14:paraId="41E151B8" w14:textId="7C08DC14" w:rsidR="009B7A71" w:rsidRDefault="009B7A71" w:rsidP="000D3615">
      <w:pPr>
        <w:widowControl/>
        <w:suppressAutoHyphens w:val="0"/>
        <w:jc w:val="both"/>
        <w:rPr>
          <w:rFonts w:eastAsia="Calibri"/>
          <w:sz w:val="22"/>
          <w:szCs w:val="22"/>
          <w:lang w:eastAsia="en-US"/>
        </w:rPr>
      </w:pPr>
    </w:p>
    <w:p w14:paraId="7AEFDC1B" w14:textId="5EDBE6ED" w:rsidR="009B7A71" w:rsidRDefault="009B7A71" w:rsidP="000D3615">
      <w:pPr>
        <w:widowControl/>
        <w:suppressAutoHyphens w:val="0"/>
        <w:jc w:val="both"/>
        <w:rPr>
          <w:rFonts w:eastAsia="Calibri"/>
          <w:sz w:val="22"/>
          <w:szCs w:val="22"/>
          <w:lang w:eastAsia="en-US"/>
        </w:rPr>
      </w:pPr>
    </w:p>
    <w:p w14:paraId="3536FA53" w14:textId="192E0F08" w:rsidR="009B7A71" w:rsidRDefault="009B7A71" w:rsidP="000D3615">
      <w:pPr>
        <w:widowControl/>
        <w:suppressAutoHyphens w:val="0"/>
        <w:jc w:val="both"/>
        <w:rPr>
          <w:rFonts w:eastAsia="Calibri"/>
          <w:sz w:val="22"/>
          <w:szCs w:val="22"/>
          <w:lang w:eastAsia="en-US"/>
        </w:rPr>
      </w:pPr>
    </w:p>
    <w:p w14:paraId="17036752" w14:textId="789F7E37" w:rsidR="009B7A71" w:rsidRDefault="009B7A71" w:rsidP="000D3615">
      <w:pPr>
        <w:widowControl/>
        <w:suppressAutoHyphens w:val="0"/>
        <w:jc w:val="both"/>
        <w:rPr>
          <w:rFonts w:eastAsia="Calibri"/>
          <w:sz w:val="22"/>
          <w:szCs w:val="22"/>
          <w:lang w:eastAsia="en-US"/>
        </w:rPr>
      </w:pPr>
    </w:p>
    <w:p w14:paraId="19BA047C" w14:textId="104AD04F" w:rsidR="009B7A71" w:rsidRDefault="009B7A71" w:rsidP="000D3615">
      <w:pPr>
        <w:widowControl/>
        <w:suppressAutoHyphens w:val="0"/>
        <w:jc w:val="both"/>
        <w:rPr>
          <w:rFonts w:eastAsia="Calibri"/>
          <w:sz w:val="22"/>
          <w:szCs w:val="22"/>
          <w:lang w:eastAsia="en-US"/>
        </w:rPr>
      </w:pPr>
    </w:p>
    <w:p w14:paraId="21261036" w14:textId="4C48B338" w:rsidR="009B7A71" w:rsidRDefault="009B7A71" w:rsidP="000D3615">
      <w:pPr>
        <w:widowControl/>
        <w:suppressAutoHyphens w:val="0"/>
        <w:jc w:val="both"/>
        <w:rPr>
          <w:rFonts w:eastAsia="Calibri"/>
          <w:sz w:val="22"/>
          <w:szCs w:val="22"/>
          <w:lang w:eastAsia="en-US"/>
        </w:rPr>
      </w:pPr>
    </w:p>
    <w:bookmarkEnd w:id="6"/>
    <w:p w14:paraId="4CF4B6D2" w14:textId="43D740A3" w:rsidR="00097B64" w:rsidRPr="00E212E1" w:rsidRDefault="00097B64" w:rsidP="009B7A71">
      <w:pPr>
        <w:widowControl/>
        <w:suppressAutoHyphens w:val="0"/>
        <w:jc w:val="both"/>
        <w:rPr>
          <w:sz w:val="22"/>
          <w:szCs w:val="22"/>
        </w:rPr>
      </w:pPr>
    </w:p>
    <w:p w14:paraId="6987C812" w14:textId="25AA1C45" w:rsidR="00C8191F" w:rsidRPr="00E212E1" w:rsidRDefault="00C8191F">
      <w:pPr>
        <w:widowControl/>
        <w:suppressAutoHyphens w:val="0"/>
        <w:jc w:val="left"/>
        <w:rPr>
          <w:b/>
          <w:sz w:val="22"/>
          <w:szCs w:val="22"/>
        </w:rPr>
      </w:pPr>
    </w:p>
    <w:p w14:paraId="200CBD0D" w14:textId="77777777" w:rsidR="00DE3316" w:rsidRPr="00E212E1" w:rsidRDefault="00DE3316">
      <w:pPr>
        <w:widowControl/>
        <w:suppressAutoHyphens w:val="0"/>
        <w:jc w:val="left"/>
        <w:rPr>
          <w:b/>
          <w:sz w:val="22"/>
          <w:szCs w:val="22"/>
        </w:rPr>
      </w:pPr>
      <w:r w:rsidRPr="00E212E1">
        <w:rPr>
          <w:b/>
          <w:sz w:val="22"/>
          <w:szCs w:val="22"/>
        </w:rPr>
        <w:br w:type="page"/>
      </w:r>
    </w:p>
    <w:p w14:paraId="63167DFD" w14:textId="5EFCB731" w:rsidR="00097B64" w:rsidRPr="00E212E1" w:rsidRDefault="00097B64" w:rsidP="00097B64">
      <w:pPr>
        <w:widowControl/>
        <w:suppressAutoHyphens w:val="0"/>
        <w:ind w:left="360"/>
        <w:jc w:val="right"/>
        <w:rPr>
          <w:b/>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1CBC29B7"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FC0910">
        <w:rPr>
          <w:i/>
          <w:sz w:val="22"/>
          <w:szCs w:val="22"/>
        </w:rPr>
        <w:tab/>
      </w:r>
      <w:r w:rsidRPr="00E212E1">
        <w:rPr>
          <w:b/>
          <w:sz w:val="22"/>
          <w:szCs w:val="22"/>
        </w:rPr>
        <w:t xml:space="preserve">Uniwersytet Jagielloński </w:t>
      </w:r>
    </w:p>
    <w:p w14:paraId="03A483A6" w14:textId="0225D13A"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FC0910">
        <w:rPr>
          <w:b/>
          <w:bCs/>
          <w:sz w:val="22"/>
          <w:szCs w:val="22"/>
        </w:rPr>
        <w:tab/>
      </w:r>
      <w:r w:rsidR="00FC0910">
        <w:rPr>
          <w:b/>
          <w:bCs/>
          <w:sz w:val="22"/>
          <w:szCs w:val="22"/>
        </w:rPr>
        <w:tab/>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63547349" w14:textId="77777777" w:rsidR="00FC0910" w:rsidRPr="00FC0910" w:rsidRDefault="00FC0910" w:rsidP="00FC0910">
      <w:pPr>
        <w:ind w:left="540"/>
        <w:jc w:val="both"/>
        <w:rPr>
          <w:sz w:val="22"/>
          <w:szCs w:val="22"/>
        </w:rPr>
      </w:pPr>
      <w:r w:rsidRPr="00FC0910">
        <w:rPr>
          <w:i/>
          <w:iCs/>
          <w:sz w:val="22"/>
          <w:szCs w:val="22"/>
          <w:u w:val="single"/>
        </w:rPr>
        <w:t>Nazwa (Firma) Wykonawcy:</w:t>
      </w:r>
      <w:r w:rsidRPr="00FC0910">
        <w:rPr>
          <w:sz w:val="22"/>
          <w:szCs w:val="22"/>
        </w:rPr>
        <w:tab/>
      </w:r>
      <w:r w:rsidRPr="00FC0910">
        <w:rPr>
          <w:sz w:val="22"/>
          <w:szCs w:val="22"/>
        </w:rPr>
        <w:tab/>
      </w:r>
    </w:p>
    <w:p w14:paraId="39D7AB82" w14:textId="77777777" w:rsidR="00FC0910" w:rsidRPr="00FC0910" w:rsidRDefault="00FC0910" w:rsidP="00FC0910">
      <w:pPr>
        <w:ind w:left="540"/>
        <w:jc w:val="right"/>
        <w:rPr>
          <w:sz w:val="22"/>
          <w:szCs w:val="22"/>
          <w:u w:val="single"/>
        </w:rPr>
      </w:pPr>
      <w:r w:rsidRPr="00FC0910">
        <w:rPr>
          <w:sz w:val="22"/>
          <w:szCs w:val="22"/>
          <w:u w:val="single"/>
        </w:rPr>
        <w:t>................................................................................</w:t>
      </w:r>
    </w:p>
    <w:p w14:paraId="21DB7AF6" w14:textId="77777777" w:rsidR="00FC0910" w:rsidRPr="00FC0910" w:rsidRDefault="00FC0910" w:rsidP="00FC0910">
      <w:pPr>
        <w:ind w:left="540"/>
        <w:jc w:val="right"/>
        <w:rPr>
          <w:sz w:val="22"/>
          <w:szCs w:val="22"/>
          <w:u w:val="single"/>
        </w:rPr>
      </w:pPr>
      <w:r w:rsidRPr="00FC0910">
        <w:rPr>
          <w:sz w:val="22"/>
          <w:szCs w:val="22"/>
          <w:u w:val="single"/>
        </w:rPr>
        <w:t>................................................................................</w:t>
      </w:r>
    </w:p>
    <w:p w14:paraId="7C08F5F2" w14:textId="77777777" w:rsidR="00FC0910" w:rsidRPr="00FC0910" w:rsidRDefault="00FC0910" w:rsidP="00FC0910">
      <w:pPr>
        <w:ind w:left="540"/>
        <w:jc w:val="both"/>
        <w:rPr>
          <w:sz w:val="22"/>
          <w:szCs w:val="22"/>
        </w:rPr>
      </w:pPr>
      <w:r w:rsidRPr="00FC0910">
        <w:rPr>
          <w:i/>
          <w:iCs/>
          <w:sz w:val="22"/>
          <w:szCs w:val="22"/>
          <w:u w:val="single"/>
        </w:rPr>
        <w:t xml:space="preserve">Adres siedziby: </w:t>
      </w:r>
      <w:r w:rsidRPr="00FC0910">
        <w:rPr>
          <w:sz w:val="22"/>
          <w:szCs w:val="22"/>
        </w:rPr>
        <w:tab/>
      </w:r>
      <w:r w:rsidRPr="00FC0910">
        <w:rPr>
          <w:sz w:val="22"/>
          <w:szCs w:val="22"/>
        </w:rPr>
        <w:tab/>
      </w:r>
      <w:r w:rsidRPr="00FC0910">
        <w:rPr>
          <w:sz w:val="22"/>
          <w:szCs w:val="22"/>
        </w:rPr>
        <w:tab/>
      </w:r>
      <w:r w:rsidRPr="00FC0910">
        <w:rPr>
          <w:sz w:val="22"/>
          <w:szCs w:val="22"/>
        </w:rPr>
        <w:tab/>
      </w:r>
    </w:p>
    <w:p w14:paraId="7ED04929" w14:textId="77777777" w:rsidR="00FC0910" w:rsidRPr="00FC0910" w:rsidRDefault="00FC0910" w:rsidP="00FC0910">
      <w:pPr>
        <w:ind w:left="540"/>
        <w:jc w:val="right"/>
        <w:rPr>
          <w:sz w:val="22"/>
          <w:szCs w:val="22"/>
          <w:u w:val="single"/>
        </w:rPr>
      </w:pPr>
      <w:r w:rsidRPr="00FC0910">
        <w:rPr>
          <w:sz w:val="22"/>
          <w:szCs w:val="22"/>
          <w:u w:val="single"/>
        </w:rPr>
        <w:t>................................................................................</w:t>
      </w:r>
    </w:p>
    <w:p w14:paraId="17939AAA" w14:textId="77777777" w:rsidR="00FC0910" w:rsidRPr="00FC0910" w:rsidRDefault="00FC0910" w:rsidP="00FC0910">
      <w:pPr>
        <w:ind w:left="540"/>
        <w:jc w:val="right"/>
        <w:rPr>
          <w:sz w:val="22"/>
          <w:szCs w:val="22"/>
          <w:u w:val="single"/>
        </w:rPr>
      </w:pPr>
      <w:r w:rsidRPr="00FC0910">
        <w:rPr>
          <w:sz w:val="22"/>
          <w:szCs w:val="22"/>
          <w:u w:val="single"/>
        </w:rPr>
        <w:t>................................................................................</w:t>
      </w:r>
    </w:p>
    <w:p w14:paraId="14A12D79" w14:textId="77777777" w:rsidR="00FC0910" w:rsidRPr="00FC0910" w:rsidRDefault="00FC0910" w:rsidP="00FC0910">
      <w:pPr>
        <w:ind w:left="540"/>
        <w:jc w:val="both"/>
        <w:rPr>
          <w:sz w:val="22"/>
          <w:szCs w:val="22"/>
        </w:rPr>
      </w:pPr>
      <w:r w:rsidRPr="00FC0910">
        <w:rPr>
          <w:i/>
          <w:iCs/>
          <w:sz w:val="22"/>
          <w:szCs w:val="22"/>
          <w:u w:val="single"/>
        </w:rPr>
        <w:t>Adres do korespondencji:</w:t>
      </w:r>
      <w:r w:rsidRPr="00FC0910">
        <w:rPr>
          <w:sz w:val="22"/>
          <w:szCs w:val="22"/>
        </w:rPr>
        <w:tab/>
      </w:r>
      <w:r w:rsidRPr="00FC0910">
        <w:rPr>
          <w:sz w:val="22"/>
          <w:szCs w:val="22"/>
        </w:rPr>
        <w:tab/>
      </w:r>
    </w:p>
    <w:p w14:paraId="065A39E7" w14:textId="77777777" w:rsidR="00FC0910" w:rsidRPr="00FC0910" w:rsidRDefault="00FC0910" w:rsidP="00FC0910">
      <w:pPr>
        <w:ind w:left="540"/>
        <w:jc w:val="right"/>
        <w:rPr>
          <w:sz w:val="22"/>
          <w:szCs w:val="22"/>
          <w:u w:val="single"/>
          <w:lang w:val="da-DK"/>
        </w:rPr>
      </w:pPr>
      <w:r w:rsidRPr="00FC0910">
        <w:rPr>
          <w:sz w:val="22"/>
          <w:szCs w:val="22"/>
          <w:u w:val="single"/>
          <w:lang w:val="da-DK"/>
        </w:rPr>
        <w:t>................................................................................</w:t>
      </w:r>
    </w:p>
    <w:p w14:paraId="4E6BF635" w14:textId="77777777" w:rsidR="00FC0910" w:rsidRPr="00FC0910" w:rsidRDefault="00FC0910" w:rsidP="00FC0910">
      <w:pPr>
        <w:ind w:left="540"/>
        <w:jc w:val="right"/>
        <w:rPr>
          <w:i/>
          <w:iCs/>
          <w:sz w:val="22"/>
          <w:szCs w:val="22"/>
          <w:u w:val="single"/>
          <w:lang w:val="de-DE"/>
        </w:rPr>
      </w:pPr>
      <w:r w:rsidRPr="00FC0910">
        <w:rPr>
          <w:sz w:val="22"/>
          <w:szCs w:val="22"/>
          <w:u w:val="single"/>
          <w:lang w:val="de-DE"/>
        </w:rPr>
        <w:t>................................................................................</w:t>
      </w:r>
    </w:p>
    <w:p w14:paraId="1ED13E4D" w14:textId="77777777" w:rsidR="00FC0910" w:rsidRPr="00FC0910" w:rsidRDefault="00FC0910" w:rsidP="00FC0910">
      <w:pPr>
        <w:ind w:left="540"/>
        <w:jc w:val="both"/>
        <w:rPr>
          <w:i/>
          <w:iCs/>
          <w:sz w:val="22"/>
          <w:szCs w:val="22"/>
          <w:u w:val="single"/>
          <w:lang w:val="de-DE"/>
        </w:rPr>
      </w:pPr>
      <w:r w:rsidRPr="00FC0910">
        <w:rPr>
          <w:i/>
          <w:iCs/>
          <w:sz w:val="22"/>
          <w:szCs w:val="22"/>
          <w:u w:val="single"/>
          <w:lang w:val="de-DE"/>
        </w:rPr>
        <w:t>Kontakt:</w:t>
      </w:r>
    </w:p>
    <w:p w14:paraId="5C4FCACA" w14:textId="77777777" w:rsidR="00FC0910" w:rsidRPr="00FC0910" w:rsidRDefault="00FC0910" w:rsidP="00FC0910">
      <w:pPr>
        <w:ind w:left="540"/>
        <w:jc w:val="right"/>
        <w:outlineLvl w:val="0"/>
        <w:rPr>
          <w:sz w:val="22"/>
          <w:szCs w:val="22"/>
          <w:u w:val="single"/>
          <w:lang w:val="de-DE"/>
        </w:rPr>
      </w:pPr>
      <w:r w:rsidRPr="00FC0910">
        <w:rPr>
          <w:i/>
          <w:iCs/>
          <w:sz w:val="22"/>
          <w:szCs w:val="22"/>
          <w:u w:val="single"/>
          <w:lang w:val="de-DE"/>
        </w:rPr>
        <w:t>tel.:</w:t>
      </w:r>
      <w:r w:rsidRPr="00FC0910">
        <w:rPr>
          <w:i/>
          <w:iCs/>
          <w:sz w:val="22"/>
          <w:szCs w:val="22"/>
          <w:lang w:val="de-DE"/>
        </w:rPr>
        <w:tab/>
      </w:r>
      <w:r w:rsidRPr="00FC0910">
        <w:rPr>
          <w:sz w:val="22"/>
          <w:szCs w:val="22"/>
          <w:u w:val="single"/>
          <w:lang w:val="de-DE"/>
        </w:rPr>
        <w:t>...................................................................</w:t>
      </w:r>
    </w:p>
    <w:p w14:paraId="7C2397C6" w14:textId="77777777" w:rsidR="00FC0910" w:rsidRPr="00FC0910" w:rsidRDefault="00FC0910" w:rsidP="00FC0910">
      <w:pPr>
        <w:ind w:left="540"/>
        <w:jc w:val="right"/>
        <w:outlineLvl w:val="0"/>
        <w:rPr>
          <w:sz w:val="22"/>
          <w:szCs w:val="22"/>
          <w:u w:val="single"/>
          <w:lang w:val="de-DE"/>
        </w:rPr>
      </w:pPr>
      <w:r w:rsidRPr="00FC0910">
        <w:rPr>
          <w:i/>
          <w:iCs/>
          <w:sz w:val="22"/>
          <w:szCs w:val="22"/>
          <w:u w:val="single"/>
          <w:lang w:val="de-DE"/>
        </w:rPr>
        <w:t>fax:</w:t>
      </w:r>
      <w:r w:rsidRPr="00FC0910">
        <w:rPr>
          <w:sz w:val="22"/>
          <w:szCs w:val="22"/>
          <w:lang w:val="de-DE"/>
        </w:rPr>
        <w:tab/>
      </w:r>
      <w:r w:rsidRPr="00FC0910">
        <w:rPr>
          <w:sz w:val="22"/>
          <w:szCs w:val="22"/>
          <w:u w:val="single"/>
          <w:lang w:val="de-DE"/>
        </w:rPr>
        <w:t>...................................................................</w:t>
      </w:r>
    </w:p>
    <w:p w14:paraId="7C827273" w14:textId="77777777" w:rsidR="00FC0910" w:rsidRPr="00FC0910" w:rsidRDefault="00FC0910" w:rsidP="00FC0910">
      <w:pPr>
        <w:ind w:left="540"/>
        <w:outlineLvl w:val="0"/>
        <w:rPr>
          <w:sz w:val="22"/>
          <w:szCs w:val="22"/>
          <w:u w:val="single"/>
          <w:lang w:val="da-DK"/>
        </w:rPr>
      </w:pPr>
      <w:r w:rsidRPr="00FC0910">
        <w:rPr>
          <w:i/>
          <w:iCs/>
          <w:sz w:val="22"/>
          <w:szCs w:val="22"/>
          <w:lang w:val="da-DK"/>
        </w:rPr>
        <w:t xml:space="preserve">                                 </w:t>
      </w:r>
      <w:r w:rsidRPr="00FC0910">
        <w:rPr>
          <w:i/>
          <w:iCs/>
          <w:sz w:val="22"/>
          <w:szCs w:val="22"/>
          <w:lang w:val="da-DK"/>
        </w:rPr>
        <w:tab/>
      </w:r>
      <w:r w:rsidRPr="00FC0910">
        <w:rPr>
          <w:i/>
          <w:iCs/>
          <w:sz w:val="22"/>
          <w:szCs w:val="22"/>
          <w:lang w:val="da-DK"/>
        </w:rPr>
        <w:tab/>
      </w:r>
      <w:r w:rsidRPr="00FC0910">
        <w:rPr>
          <w:i/>
          <w:iCs/>
          <w:sz w:val="22"/>
          <w:szCs w:val="22"/>
          <w:lang w:val="da-DK"/>
        </w:rPr>
        <w:tab/>
        <w:t xml:space="preserve"> </w:t>
      </w:r>
      <w:r w:rsidRPr="00FC0910">
        <w:rPr>
          <w:i/>
          <w:iCs/>
          <w:sz w:val="22"/>
          <w:szCs w:val="22"/>
          <w:u w:val="single"/>
          <w:lang w:val="da-DK"/>
        </w:rPr>
        <w:t>e-mail:</w:t>
      </w:r>
      <w:r w:rsidRPr="00FC0910">
        <w:rPr>
          <w:sz w:val="22"/>
          <w:szCs w:val="22"/>
          <w:lang w:val="da-DK"/>
        </w:rPr>
        <w:t xml:space="preserve">  </w:t>
      </w:r>
      <w:r w:rsidRPr="00FC0910">
        <w:rPr>
          <w:sz w:val="22"/>
          <w:szCs w:val="22"/>
          <w:u w:val="single"/>
          <w:lang w:val="da-DK"/>
        </w:rPr>
        <w:t>..................................................................</w:t>
      </w:r>
    </w:p>
    <w:p w14:paraId="336D98CB" w14:textId="77777777" w:rsidR="00FC0910" w:rsidRPr="00FC0910" w:rsidRDefault="00FC0910" w:rsidP="00FC0910">
      <w:pPr>
        <w:ind w:left="540"/>
        <w:jc w:val="both"/>
        <w:outlineLvl w:val="0"/>
        <w:rPr>
          <w:i/>
          <w:iCs/>
          <w:sz w:val="22"/>
          <w:szCs w:val="22"/>
          <w:u w:val="single"/>
        </w:rPr>
      </w:pPr>
      <w:r w:rsidRPr="00FC0910">
        <w:rPr>
          <w:i/>
          <w:iCs/>
          <w:sz w:val="22"/>
          <w:szCs w:val="22"/>
          <w:u w:val="single"/>
        </w:rPr>
        <w:t>Inne dane:</w:t>
      </w:r>
    </w:p>
    <w:p w14:paraId="0E8B76B2" w14:textId="77777777" w:rsidR="00FC0910" w:rsidRPr="00FC0910" w:rsidRDefault="00FC0910" w:rsidP="00FC0910">
      <w:pPr>
        <w:ind w:left="4080" w:firstLine="168"/>
        <w:outlineLvl w:val="0"/>
        <w:rPr>
          <w:sz w:val="22"/>
          <w:szCs w:val="22"/>
          <w:u w:val="single"/>
        </w:rPr>
      </w:pPr>
      <w:r w:rsidRPr="00FC0910">
        <w:rPr>
          <w:i/>
          <w:iCs/>
          <w:sz w:val="22"/>
          <w:szCs w:val="22"/>
          <w:u w:val="single"/>
        </w:rPr>
        <w:t>NIP</w:t>
      </w:r>
      <w:r w:rsidRPr="00FC0910">
        <w:rPr>
          <w:sz w:val="22"/>
          <w:szCs w:val="22"/>
        </w:rPr>
        <w:t>:</w:t>
      </w:r>
      <w:r w:rsidRPr="00FC0910">
        <w:rPr>
          <w:sz w:val="22"/>
          <w:szCs w:val="22"/>
        </w:rPr>
        <w:tab/>
      </w:r>
      <w:r w:rsidRPr="00FC0910">
        <w:rPr>
          <w:i/>
          <w:iCs/>
          <w:sz w:val="22"/>
          <w:szCs w:val="22"/>
        </w:rPr>
        <w:t xml:space="preserve"> </w:t>
      </w:r>
      <w:r w:rsidRPr="00FC0910">
        <w:rPr>
          <w:sz w:val="22"/>
          <w:szCs w:val="22"/>
          <w:u w:val="single"/>
        </w:rPr>
        <w:t>............................................................</w:t>
      </w:r>
    </w:p>
    <w:p w14:paraId="17554111" w14:textId="77777777" w:rsidR="00FC0910" w:rsidRPr="00FC0910" w:rsidRDefault="00FC0910" w:rsidP="00FC0910">
      <w:pPr>
        <w:ind w:left="3912" w:firstLine="336"/>
        <w:outlineLvl w:val="0"/>
        <w:rPr>
          <w:sz w:val="22"/>
          <w:szCs w:val="22"/>
          <w:u w:val="single"/>
        </w:rPr>
      </w:pPr>
      <w:r w:rsidRPr="00FC0910">
        <w:rPr>
          <w:i/>
          <w:iCs/>
          <w:sz w:val="22"/>
          <w:szCs w:val="22"/>
          <w:u w:val="single"/>
        </w:rPr>
        <w:t xml:space="preserve"> REGON</w:t>
      </w:r>
      <w:r w:rsidRPr="00FC0910">
        <w:rPr>
          <w:sz w:val="22"/>
          <w:szCs w:val="22"/>
        </w:rPr>
        <w:t xml:space="preserve">:  </w:t>
      </w:r>
      <w:r w:rsidRPr="00FC0910">
        <w:rPr>
          <w:sz w:val="22"/>
          <w:szCs w:val="22"/>
          <w:u w:val="single"/>
        </w:rPr>
        <w:t>...............................................................</w:t>
      </w:r>
    </w:p>
    <w:p w14:paraId="3CADD7B5" w14:textId="77777777" w:rsidR="00FC0910" w:rsidRPr="00FC0910" w:rsidRDefault="00FC0910" w:rsidP="00FC0910">
      <w:pPr>
        <w:ind w:left="3912" w:firstLine="336"/>
        <w:outlineLvl w:val="0"/>
        <w:rPr>
          <w:sz w:val="22"/>
          <w:szCs w:val="22"/>
          <w:u w:val="single"/>
        </w:rPr>
      </w:pP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6BA5507F" w14:textId="10A58783" w:rsidR="00A21B0E" w:rsidRPr="00E212E1" w:rsidRDefault="00097B64" w:rsidP="00A21B0E">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44558C" w:rsidRPr="00E212E1">
        <w:rPr>
          <w:i/>
          <w:iCs/>
          <w:sz w:val="21"/>
          <w:szCs w:val="21"/>
          <w:u w:val="single"/>
        </w:rPr>
        <w:t xml:space="preserve">w </w:t>
      </w:r>
      <w:r w:rsidR="00A21B0E" w:rsidRPr="00E212E1">
        <w:rPr>
          <w:i/>
          <w:iCs/>
          <w:sz w:val="21"/>
          <w:szCs w:val="21"/>
          <w:u w:val="single"/>
        </w:rPr>
        <w:t xml:space="preserve">zakresie </w:t>
      </w:r>
      <w:r w:rsidR="009B7A71">
        <w:rPr>
          <w:i/>
          <w:iCs/>
          <w:sz w:val="21"/>
          <w:szCs w:val="21"/>
          <w:u w:val="single"/>
        </w:rPr>
        <w:t xml:space="preserve">zakupu i </w:t>
      </w:r>
      <w:r w:rsidR="00A21B0E" w:rsidRPr="00E212E1">
        <w:rPr>
          <w:i/>
          <w:iCs/>
          <w:sz w:val="21"/>
          <w:szCs w:val="21"/>
          <w:u w:val="single"/>
        </w:rPr>
        <w:t xml:space="preserve">dostawy </w:t>
      </w:r>
      <w:r w:rsidR="009B7A71">
        <w:rPr>
          <w:i/>
          <w:iCs/>
          <w:sz w:val="21"/>
          <w:szCs w:val="21"/>
          <w:u w:val="single"/>
        </w:rPr>
        <w:t xml:space="preserve">mikroskopu fluorescencyjnego z wyposażeniem i mikroskopu stereoskopowego z wyposażeniem </w:t>
      </w:r>
      <w:r w:rsidR="00FC0910">
        <w:rPr>
          <w:i/>
          <w:iCs/>
          <w:sz w:val="21"/>
          <w:szCs w:val="21"/>
          <w:u w:val="single"/>
        </w:rPr>
        <w:t xml:space="preserve">na potrzeby </w:t>
      </w:r>
      <w:r w:rsidR="009B7A71">
        <w:rPr>
          <w:i/>
          <w:iCs/>
          <w:sz w:val="21"/>
          <w:szCs w:val="21"/>
          <w:u w:val="single"/>
        </w:rPr>
        <w:t>Instytutu Botaniki</w:t>
      </w:r>
      <w:r w:rsidR="00FC0910">
        <w:rPr>
          <w:i/>
          <w:iCs/>
          <w:sz w:val="21"/>
          <w:szCs w:val="21"/>
          <w:u w:val="single"/>
        </w:rPr>
        <w:t xml:space="preserve"> UJ w Krakowie.</w:t>
      </w:r>
    </w:p>
    <w:p w14:paraId="0DD49D56" w14:textId="13DA5B2B" w:rsidR="00097B64" w:rsidRPr="00E212E1" w:rsidRDefault="00097B64" w:rsidP="004C0A94">
      <w:pPr>
        <w:ind w:left="426"/>
        <w:jc w:val="both"/>
        <w:rPr>
          <w:i/>
          <w:sz w:val="22"/>
          <w:u w:val="single"/>
        </w:rPr>
      </w:pPr>
    </w:p>
    <w:p w14:paraId="3AE83466" w14:textId="792EF43C" w:rsidR="00431DC7" w:rsidRPr="00E212E1" w:rsidRDefault="00431DC7" w:rsidP="004C0A94">
      <w:pPr>
        <w:ind w:left="426"/>
        <w:jc w:val="both"/>
        <w:rPr>
          <w:i/>
          <w:sz w:val="22"/>
          <w:u w:val="single"/>
        </w:rPr>
      </w:pPr>
    </w:p>
    <w:p w14:paraId="195C9111" w14:textId="5DC2B4FC"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FC0910">
        <w:rPr>
          <w:rFonts w:ascii="Times New Roman" w:hAnsi="Times New Roman"/>
          <w:b/>
          <w:bCs/>
          <w:iCs/>
        </w:rPr>
        <w:t xml:space="preserve">* </w:t>
      </w:r>
      <w:r w:rsidR="00FC0910" w:rsidRPr="000D6F30">
        <w:rPr>
          <w:rFonts w:ascii="Times New Roman" w:hAnsi="Times New Roman"/>
          <w:iCs/>
        </w:rPr>
        <w:t>plus należny podatek VAT</w:t>
      </w:r>
      <w:r w:rsidR="00FC0910">
        <w:rPr>
          <w:rFonts w:ascii="Times New Roman" w:hAnsi="Times New Roman"/>
          <w:b/>
          <w:bCs/>
          <w:iCs/>
        </w:rPr>
        <w:t>, co daje kwotę brutto…………….* (słownie………………*)</w:t>
      </w:r>
      <w:r w:rsidR="00FC0910">
        <w:rPr>
          <w:rFonts w:ascii="Times New Roman" w:hAnsi="Times New Roman"/>
          <w:i/>
          <w:iCs/>
        </w:rPr>
        <w:t xml:space="preserve"> </w:t>
      </w:r>
      <w:r w:rsidR="00D036BF" w:rsidRPr="00E212E1">
        <w:rPr>
          <w:rFonts w:ascii="Times New Roman" w:hAnsi="Times New Roman"/>
        </w:rPr>
        <w:t>przy czym podana cena obejmuje wszelkie koszty wskazane w pkt 8) 1. Zaproszenia</w:t>
      </w:r>
      <w:r w:rsidR="000D6F30">
        <w:rPr>
          <w:rFonts w:ascii="Times New Roman" w:hAnsi="Times New Roman"/>
          <w:b/>
          <w:bCs/>
          <w:iCs/>
        </w:rPr>
        <w:t>,</w:t>
      </w:r>
    </w:p>
    <w:p w14:paraId="7B04C572" w14:textId="66FB4D37"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 xml:space="preserve">oświadczamy, iż oferujemy co najmniej </w:t>
      </w:r>
      <w:r w:rsidR="00FC0910" w:rsidRPr="000D6F30">
        <w:rPr>
          <w:rFonts w:ascii="Times New Roman" w:hAnsi="Times New Roman"/>
          <w:iCs/>
        </w:rPr>
        <w:t>12</w:t>
      </w:r>
      <w:r w:rsidRPr="000D6F30">
        <w:rPr>
          <w:rFonts w:ascii="Times New Roman" w:hAnsi="Times New Roman"/>
          <w:iCs/>
        </w:rPr>
        <w:t xml:space="preserve"> miesięczną gwarancję na zasadach i warunkach wskazanych w Zaproszeniu wraz z załącznikami,</w:t>
      </w:r>
    </w:p>
    <w:p w14:paraId="347A467F" w14:textId="41228874"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 xml:space="preserve">oferujemy termin realizacji zamówienia do </w:t>
      </w:r>
      <w:r w:rsidR="009B7A71">
        <w:rPr>
          <w:rFonts w:ascii="Times New Roman" w:hAnsi="Times New Roman"/>
          <w:iCs/>
        </w:rPr>
        <w:t>3</w:t>
      </w:r>
      <w:r w:rsidRPr="000D6F30">
        <w:rPr>
          <w:rFonts w:ascii="Times New Roman" w:hAnsi="Times New Roman"/>
          <w:iCs/>
        </w:rPr>
        <w:t xml:space="preserve"> miesięcy, licząc od daty udzielenia zamówienia, tj. zawarcia umowy,</w:t>
      </w:r>
    </w:p>
    <w:p w14:paraId="18DEEAD7" w14:textId="4BAD5A71"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iCs/>
        </w:rPr>
        <w:t>oświadczamy, że zapoznaliśmy się z postanowieniami Zaproszenia i uznajemy się za związanych określonymi w nim warunkami i zasadami postępowania,</w:t>
      </w:r>
    </w:p>
    <w:p w14:paraId="563D874C" w14:textId="20C3D7AA"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oświadczamy, że jesteśmy związani niniejszą ofertą przez okres 30 dni od daty jej otwarcia,</w:t>
      </w:r>
    </w:p>
    <w:p w14:paraId="71BA5140" w14:textId="3BB5C7A0" w:rsidR="00431DC7"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0D6F30">
        <w:rPr>
          <w:rFonts w:ascii="Times New Roman" w:hAnsi="Times New Roman"/>
        </w:rPr>
        <w:br/>
      </w:r>
      <w:r w:rsidRPr="000D6F30">
        <w:rPr>
          <w:rFonts w:ascii="Times New Roman" w:hAnsi="Times New Roman"/>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0D6F30" w:rsidRDefault="00431DC7" w:rsidP="000E4F45">
      <w:pPr>
        <w:pStyle w:val="Akapitzlist"/>
        <w:numPr>
          <w:ilvl w:val="0"/>
          <w:numId w:val="30"/>
        </w:numPr>
        <w:spacing w:after="40" w:line="240" w:lineRule="auto"/>
        <w:ind w:left="426" w:hanging="426"/>
        <w:jc w:val="both"/>
        <w:rPr>
          <w:rFonts w:ascii="Times New Roman" w:hAnsi="Times New Roman"/>
          <w:iCs/>
        </w:rPr>
      </w:pPr>
      <w:r w:rsidRPr="000D6F30">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6A3368B7" w:rsidR="000D0DE9" w:rsidRPr="009B7A71" w:rsidRDefault="000D0DE9" w:rsidP="009B7A71">
      <w:pPr>
        <w:pStyle w:val="Akapitzlist"/>
        <w:numPr>
          <w:ilvl w:val="0"/>
          <w:numId w:val="16"/>
        </w:numPr>
        <w:spacing w:after="40" w:line="240" w:lineRule="auto"/>
        <w:ind w:left="1134" w:hanging="567"/>
        <w:contextualSpacing/>
        <w:jc w:val="both"/>
        <w:rPr>
          <w:rFonts w:ascii="Times New Roman" w:hAnsi="Times New Roman"/>
        </w:rPr>
      </w:pPr>
      <w:r w:rsidRPr="009B7A71">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541E850" w:rsidR="00E439B6" w:rsidRPr="009B7A71" w:rsidRDefault="000D0DE9" w:rsidP="009B7A71">
      <w:pPr>
        <w:pStyle w:val="Akapitzlist"/>
        <w:numPr>
          <w:ilvl w:val="0"/>
          <w:numId w:val="16"/>
        </w:numPr>
        <w:spacing w:after="40" w:line="240" w:lineRule="auto"/>
        <w:ind w:left="1134" w:hanging="567"/>
        <w:contextualSpacing/>
        <w:jc w:val="both"/>
        <w:rPr>
          <w:rFonts w:ascii="Times New Roman" w:hAnsi="Times New Roman"/>
        </w:rPr>
      </w:pPr>
      <w:r w:rsidRPr="009B7A71">
        <w:rPr>
          <w:rFonts w:ascii="Times New Roman" w:hAnsi="Times New Roman"/>
        </w:rPr>
        <w:t xml:space="preserve">nie jesteśmy wykonawcą, którego beneficjentem rzeczywistym w rozumieniu ustawy z dnia 1 marca 2018 r. o przeciwdziałaniu praniu pieniędzy oraz finansowaniu terroryzmu </w:t>
      </w:r>
      <w:r w:rsidRPr="009B7A71">
        <w:rPr>
          <w:rFonts w:ascii="Times New Roman" w:hAnsi="Times New Roman"/>
        </w:rPr>
        <w:br/>
        <w:t xml:space="preserve">(Dz.U z 2022 r., poz. 593 i 655) jest osoba wymieniona w wykazach określonych </w:t>
      </w:r>
      <w:r w:rsidR="000D3615" w:rsidRPr="009B7A71">
        <w:rPr>
          <w:rFonts w:ascii="Times New Roman" w:hAnsi="Times New Roman"/>
        </w:rPr>
        <w:br/>
      </w:r>
      <w:r w:rsidRPr="009B7A71">
        <w:rPr>
          <w:rFonts w:ascii="Times New Roman" w:hAnsi="Times New Roman"/>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9B7A71">
        <w:rPr>
          <w:rFonts w:ascii="Times New Roman" w:hAnsi="Times New Roman"/>
        </w:rPr>
        <w:br/>
      </w:r>
      <w:r w:rsidRPr="009B7A71">
        <w:rPr>
          <w:rFonts w:ascii="Times New Roman" w:hAnsi="Times New Roman"/>
        </w:rPr>
        <w:t>o którym mowa w art. 1 pkt 3 cyt. ustawy;</w:t>
      </w:r>
    </w:p>
    <w:p w14:paraId="4FB31B81" w14:textId="477A1F86" w:rsidR="000D6F30" w:rsidRPr="009B7A71" w:rsidRDefault="000D0DE9" w:rsidP="009B7A71">
      <w:pPr>
        <w:pStyle w:val="Akapitzlist"/>
        <w:numPr>
          <w:ilvl w:val="0"/>
          <w:numId w:val="16"/>
        </w:numPr>
        <w:spacing w:after="40" w:line="240" w:lineRule="auto"/>
        <w:ind w:left="1134" w:hanging="567"/>
        <w:contextualSpacing/>
        <w:jc w:val="both"/>
        <w:rPr>
          <w:rFonts w:ascii="Times New Roman" w:hAnsi="Times New Roman"/>
        </w:rPr>
      </w:pPr>
      <w:r w:rsidRPr="009B7A7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9B7A71">
        <w:rPr>
          <w:rFonts w:ascii="Times New Roman" w:hAnsi="Times New Roman"/>
        </w:rPr>
        <w:br/>
      </w:r>
      <w:r w:rsidRPr="009B7A71">
        <w:rPr>
          <w:rFonts w:ascii="Times New Roman" w:hAnsi="Times New Roman"/>
        </w:rPr>
        <w:t xml:space="preserve">i 2106), jest podmiot wymieniony w wykazach określonych w rozporządzeniu 765/2006 </w:t>
      </w:r>
      <w:r w:rsidRPr="009B7A7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64065F" w14:textId="1F58B0F3" w:rsidR="000E4F45" w:rsidRPr="000E4F45" w:rsidRDefault="00431DC7" w:rsidP="000E4F45">
      <w:pPr>
        <w:pStyle w:val="Akapitzlist"/>
        <w:numPr>
          <w:ilvl w:val="0"/>
          <w:numId w:val="30"/>
        </w:numPr>
        <w:spacing w:after="40"/>
        <w:ind w:left="426" w:hanging="426"/>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mikroprzedsiębiorstwem; małym przedsiębiorstwem; średnim przedsiębiorstwem; jednoosobową działalność gospodarcza; osoba fizyczna nieprowadząca działalności gospodarczej; inny rodzaj, (jaki)…………………..</w:t>
      </w:r>
    </w:p>
    <w:p w14:paraId="5C638EE2" w14:textId="429B8DC8" w:rsidR="00431DC7" w:rsidRPr="000D6F30" w:rsidRDefault="00431DC7" w:rsidP="000E4F45">
      <w:pPr>
        <w:pStyle w:val="Akapitzlist"/>
        <w:numPr>
          <w:ilvl w:val="0"/>
          <w:numId w:val="30"/>
        </w:numPr>
        <w:spacing w:after="40"/>
        <w:ind w:left="426" w:hanging="426"/>
        <w:jc w:val="both"/>
        <w:rPr>
          <w:rFonts w:ascii="Times New Roman" w:hAnsi="Times New Roman"/>
        </w:rPr>
      </w:pPr>
      <w:r w:rsidRPr="000D6F30">
        <w:rPr>
          <w:rFonts w:ascii="Times New Roman" w:hAnsi="Times New Roman"/>
        </w:rPr>
        <w:t>Osobą do kontaktów i realizacji ze strony Wykonawcy jest: Pan/Pani…………….., tel.………..,email:</w:t>
      </w:r>
    </w:p>
    <w:p w14:paraId="6839B25D" w14:textId="77777777" w:rsidR="00431DC7" w:rsidRPr="000D6F30" w:rsidRDefault="00431DC7" w:rsidP="000E4F45">
      <w:pPr>
        <w:pStyle w:val="Akapitzlist"/>
        <w:numPr>
          <w:ilvl w:val="0"/>
          <w:numId w:val="30"/>
        </w:numPr>
        <w:spacing w:after="40"/>
        <w:ind w:left="426" w:hanging="426"/>
        <w:jc w:val="both"/>
        <w:rPr>
          <w:rFonts w:ascii="Times New Roman" w:hAnsi="Times New Roman"/>
        </w:rPr>
      </w:pPr>
      <w:r w:rsidRPr="000D6F30">
        <w:rPr>
          <w:rFonts w:ascii="Times New Roman" w:hAnsi="Times New Roman"/>
        </w:rPr>
        <w:t>Załączniki do formularza oferty:</w:t>
      </w:r>
    </w:p>
    <w:p w14:paraId="087C93B2" w14:textId="24F2AD88" w:rsidR="00431DC7"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0CF7F6BA" w14:textId="24468E81" w:rsidR="000D6F30" w:rsidRPr="00E212E1" w:rsidRDefault="000D6F30" w:rsidP="000E4F45">
      <w:pPr>
        <w:pStyle w:val="Akapitzlist"/>
        <w:numPr>
          <w:ilvl w:val="0"/>
          <w:numId w:val="12"/>
        </w:numPr>
        <w:spacing w:after="40" w:line="240" w:lineRule="auto"/>
        <w:ind w:left="851" w:right="-40" w:hanging="357"/>
        <w:jc w:val="both"/>
        <w:rPr>
          <w:rFonts w:ascii="Times New Roman" w:hAnsi="Times New Roman"/>
        </w:rPr>
      </w:pPr>
      <w:r>
        <w:rPr>
          <w:rFonts w:ascii="Times New Roman" w:hAnsi="Times New Roman"/>
          <w:b/>
        </w:rPr>
        <w:t xml:space="preserve">Załacznik nr 2 </w:t>
      </w:r>
      <w:r>
        <w:rPr>
          <w:rFonts w:ascii="Times New Roman" w:hAnsi="Times New Roman"/>
        </w:rPr>
        <w:t>– Kalkulacja cenowa oferty;</w:t>
      </w:r>
    </w:p>
    <w:p w14:paraId="2E3ADB72" w14:textId="77777777" w:rsidR="00431DC7" w:rsidRPr="00E212E1"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0E4F45">
      <w:pPr>
        <w:pStyle w:val="Akapitzlist"/>
        <w:numPr>
          <w:ilvl w:val="0"/>
          <w:numId w:val="12"/>
        </w:numPr>
        <w:spacing w:after="4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0E4F45">
      <w:pPr>
        <w:pStyle w:val="Akapitzlist"/>
        <w:numPr>
          <w:ilvl w:val="0"/>
          <w:numId w:val="12"/>
        </w:numPr>
        <w:spacing w:after="4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56A60381" w:rsidR="00097B64" w:rsidRPr="00E212E1" w:rsidRDefault="00097B64" w:rsidP="004C0A94">
      <w:pPr>
        <w:widowControl/>
        <w:suppressAutoHyphens w:val="0"/>
        <w:ind w:left="966"/>
        <w:jc w:val="both"/>
        <w:outlineLvl w:val="0"/>
        <w:rPr>
          <w:i/>
          <w:iCs/>
          <w:sz w:val="22"/>
        </w:rPr>
      </w:pPr>
      <w:r w:rsidRPr="00E212E1">
        <w:rPr>
          <w:i/>
          <w:iCs/>
          <w:sz w:val="22"/>
        </w:rPr>
        <w:t>Miejscowość.................................................dnia.....................</w:t>
      </w:r>
      <w:r w:rsidR="000E4F45">
        <w:rPr>
          <w:i/>
          <w:iCs/>
          <w:sz w:val="22"/>
        </w:rPr>
        <w:t>2023</w:t>
      </w:r>
      <w:r w:rsidRPr="00E212E1">
        <w:rPr>
          <w:i/>
          <w:iCs/>
          <w:sz w:val="22"/>
        </w:rPr>
        <w:t xml:space="preserve">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77777777" w:rsidR="005824E0" w:rsidRPr="00E212E1" w:rsidRDefault="005824E0" w:rsidP="004C0A94">
      <w:pPr>
        <w:widowControl/>
        <w:suppressAutoHyphens w:val="0"/>
        <w:ind w:left="4674" w:firstLine="708"/>
        <w:jc w:val="right"/>
        <w:rPr>
          <w:i/>
          <w:iCs/>
          <w:sz w:val="20"/>
          <w:szCs w:val="20"/>
        </w:rPr>
      </w:pP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CC9ABB9" w:rsidR="00D456E0" w:rsidRDefault="00D456E0" w:rsidP="00431DC7">
      <w:pPr>
        <w:pStyle w:val="Tekstpodstawowy"/>
        <w:spacing w:line="240" w:lineRule="auto"/>
        <w:outlineLvl w:val="0"/>
        <w:rPr>
          <w:rFonts w:ascii="Times New Roman" w:hAnsi="Times New Roman"/>
          <w:b/>
          <w:bCs/>
          <w:sz w:val="20"/>
          <w:szCs w:val="20"/>
        </w:rPr>
      </w:pPr>
    </w:p>
    <w:p w14:paraId="4FCDAF0C" w14:textId="20C14D35" w:rsidR="000E4F45" w:rsidRDefault="000E4F45" w:rsidP="00431DC7">
      <w:pPr>
        <w:pStyle w:val="Tekstpodstawowy"/>
        <w:spacing w:line="240" w:lineRule="auto"/>
        <w:outlineLvl w:val="0"/>
        <w:rPr>
          <w:rFonts w:ascii="Times New Roman" w:hAnsi="Times New Roman"/>
          <w:b/>
          <w:bCs/>
          <w:sz w:val="20"/>
          <w:szCs w:val="20"/>
        </w:rPr>
      </w:pPr>
    </w:p>
    <w:p w14:paraId="32BBA8AC" w14:textId="64428DB9" w:rsidR="000E4F45" w:rsidRDefault="000E4F45" w:rsidP="00431DC7">
      <w:pPr>
        <w:pStyle w:val="Tekstpodstawowy"/>
        <w:spacing w:line="240" w:lineRule="auto"/>
        <w:outlineLvl w:val="0"/>
        <w:rPr>
          <w:rFonts w:ascii="Times New Roman" w:hAnsi="Times New Roman"/>
          <w:b/>
          <w:bCs/>
          <w:sz w:val="20"/>
          <w:szCs w:val="20"/>
        </w:rPr>
      </w:pPr>
    </w:p>
    <w:p w14:paraId="6843D7BC" w14:textId="0DB825DC" w:rsidR="000E4F45" w:rsidRDefault="000E4F45" w:rsidP="00431DC7">
      <w:pPr>
        <w:pStyle w:val="Tekstpodstawowy"/>
        <w:spacing w:line="240" w:lineRule="auto"/>
        <w:outlineLvl w:val="0"/>
        <w:rPr>
          <w:rFonts w:ascii="Times New Roman" w:hAnsi="Times New Roman"/>
          <w:b/>
          <w:bCs/>
          <w:sz w:val="20"/>
          <w:szCs w:val="20"/>
        </w:rPr>
      </w:pPr>
    </w:p>
    <w:p w14:paraId="6C91253D" w14:textId="77777777" w:rsidR="000E4F45" w:rsidRPr="00E212E1" w:rsidRDefault="000E4F45" w:rsidP="00431DC7">
      <w:pPr>
        <w:pStyle w:val="Tekstpodstawowy"/>
        <w:spacing w:line="240" w:lineRule="auto"/>
        <w:outlineLvl w:val="0"/>
        <w:rPr>
          <w:rFonts w:ascii="Times New Roman" w:hAnsi="Times New Roman"/>
          <w:b/>
          <w:bCs/>
          <w:sz w:val="20"/>
          <w:szCs w:val="20"/>
        </w:rPr>
      </w:pPr>
    </w:p>
    <w:p w14:paraId="1C16A54D" w14:textId="4E29CF2D" w:rsidR="00D456E0" w:rsidRPr="00E212E1" w:rsidRDefault="00D456E0" w:rsidP="00431DC7">
      <w:pPr>
        <w:pStyle w:val="Tekstpodstawowy"/>
        <w:spacing w:line="240" w:lineRule="auto"/>
        <w:outlineLvl w:val="0"/>
        <w:rPr>
          <w:rFonts w:ascii="Times New Roman" w:hAnsi="Times New Roman"/>
          <w:b/>
          <w:bCs/>
          <w:sz w:val="20"/>
          <w:szCs w:val="20"/>
        </w:rPr>
      </w:pPr>
    </w:p>
    <w:p w14:paraId="63B7D30C" w14:textId="77777777" w:rsidR="00764889" w:rsidRPr="00E212E1" w:rsidRDefault="00764889"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0C335886" w:rsidR="00431DC7" w:rsidRPr="00E212E1" w:rsidRDefault="00431DC7" w:rsidP="009B7A71">
      <w:pPr>
        <w:spacing w:line="360" w:lineRule="auto"/>
        <w:jc w:val="both"/>
        <w:rPr>
          <w:sz w:val="22"/>
          <w:szCs w:val="22"/>
        </w:rPr>
      </w:pPr>
      <w:r w:rsidRPr="00E212E1">
        <w:rPr>
          <w:sz w:val="22"/>
          <w:szCs w:val="22"/>
        </w:rPr>
        <w:t>Składając ofertę w zakresie</w:t>
      </w:r>
      <w:bookmarkStart w:id="9" w:name="_Hlk118630034"/>
      <w:r w:rsidR="009B7A71" w:rsidRPr="009B7A71">
        <w:rPr>
          <w:sz w:val="22"/>
          <w:szCs w:val="22"/>
        </w:rPr>
        <w:t xml:space="preserve"> </w:t>
      </w:r>
      <w:r w:rsidR="009B7A71" w:rsidRPr="009B7A71">
        <w:rPr>
          <w:i/>
          <w:iCs/>
          <w:sz w:val="22"/>
          <w:szCs w:val="22"/>
        </w:rPr>
        <w:t xml:space="preserve">zakupu i dostawy mikroskopu fluorescencyjnego z wyposażeniem </w:t>
      </w:r>
      <w:r w:rsidR="009B7A71" w:rsidRPr="009B7A71">
        <w:rPr>
          <w:i/>
          <w:iCs/>
          <w:sz w:val="22"/>
          <w:szCs w:val="22"/>
        </w:rPr>
        <w:br/>
        <w:t>i mikroskopu stereoskopowego z wyposażeniem na potrzeby Instytutu Botaniki UJ w Krakowie</w:t>
      </w:r>
      <w:r w:rsidR="009B7A71" w:rsidRPr="009B7A71">
        <w:rPr>
          <w:i/>
          <w:iCs/>
          <w:sz w:val="22"/>
          <w:szCs w:val="22"/>
          <w:u w:val="single"/>
        </w:rPr>
        <w:t xml:space="preserve"> </w:t>
      </w:r>
      <w:bookmarkEnd w:id="9"/>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41502FD1" w:rsidR="00431DC7" w:rsidRPr="00E212E1" w:rsidRDefault="00F47200" w:rsidP="00431DC7">
      <w:pPr>
        <w:jc w:val="both"/>
        <w:rPr>
          <w:b/>
          <w:bCs/>
          <w:i/>
          <w:iCs/>
          <w:sz w:val="22"/>
          <w:szCs w:val="22"/>
          <w:u w:val="single"/>
        </w:rPr>
      </w:pPr>
      <w:r>
        <w:rPr>
          <w:b/>
          <w:bCs/>
          <w:i/>
          <w:iCs/>
          <w:sz w:val="22"/>
          <w:szCs w:val="22"/>
          <w:u w:val="single"/>
        </w:rPr>
        <w:br/>
      </w:r>
    </w:p>
    <w:p w14:paraId="7D1B8769" w14:textId="77777777" w:rsidR="00431DC7" w:rsidRPr="00E212E1" w:rsidRDefault="00431DC7" w:rsidP="00431DC7">
      <w:pPr>
        <w:jc w:val="both"/>
        <w:rPr>
          <w:b/>
          <w:bCs/>
          <w:sz w:val="22"/>
          <w:szCs w:val="22"/>
        </w:rPr>
      </w:pPr>
    </w:p>
    <w:p w14:paraId="2426C51A" w14:textId="7ABCC659" w:rsidR="00431DC7" w:rsidRPr="00E212E1" w:rsidRDefault="00431DC7" w:rsidP="00431DC7">
      <w:pPr>
        <w:jc w:val="both"/>
        <w:rPr>
          <w:i/>
          <w:iCs/>
          <w:sz w:val="22"/>
          <w:szCs w:val="22"/>
        </w:rPr>
      </w:pPr>
      <w:r w:rsidRPr="00E212E1">
        <w:rPr>
          <w:i/>
          <w:iCs/>
          <w:sz w:val="22"/>
          <w:szCs w:val="22"/>
        </w:rPr>
        <w:t>Miejscowość .................................................. dnia ........................................... 202</w:t>
      </w:r>
      <w:r w:rsidR="000E4F45">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7D0B726F" w14:textId="716022AB" w:rsidR="000E4F45" w:rsidRDefault="000E4F45" w:rsidP="000E4F45">
      <w:pPr>
        <w:jc w:val="left"/>
        <w:rPr>
          <w:b/>
          <w:iCs/>
          <w:sz w:val="22"/>
          <w:szCs w:val="22"/>
        </w:rPr>
      </w:pPr>
      <w:r w:rsidRPr="000E4F45">
        <w:rPr>
          <w:b/>
          <w:iCs/>
          <w:sz w:val="22"/>
          <w:szCs w:val="22"/>
        </w:rPr>
        <w:t>Szczegółowa kalkulacja cenowa przedmiotu zamówienia</w:t>
      </w:r>
    </w:p>
    <w:p w14:paraId="0B425B58" w14:textId="77777777" w:rsidR="000E4F45" w:rsidRDefault="000E4F45" w:rsidP="00431DC7">
      <w:pPr>
        <w:rPr>
          <w:b/>
          <w:iCs/>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37"/>
        <w:gridCol w:w="1025"/>
        <w:gridCol w:w="1699"/>
        <w:gridCol w:w="1559"/>
        <w:gridCol w:w="1701"/>
      </w:tblGrid>
      <w:tr w:rsidR="000E4F45" w:rsidRPr="000E4F45" w14:paraId="532361C8" w14:textId="77777777" w:rsidTr="000E4F45">
        <w:trPr>
          <w:trHeight w:val="1184"/>
        </w:trPr>
        <w:tc>
          <w:tcPr>
            <w:tcW w:w="709" w:type="dxa"/>
            <w:shd w:val="clear" w:color="auto" w:fill="FFFFFF"/>
            <w:vAlign w:val="center"/>
          </w:tcPr>
          <w:p w14:paraId="0B24F355" w14:textId="77777777" w:rsidR="000E4F45" w:rsidRPr="000E4F45" w:rsidRDefault="000E4F45" w:rsidP="000E4F45">
            <w:pPr>
              <w:widowControl/>
              <w:suppressAutoHyphens w:val="0"/>
              <w:rPr>
                <w:b/>
                <w:sz w:val="21"/>
                <w:szCs w:val="21"/>
              </w:rPr>
            </w:pPr>
            <w:r w:rsidRPr="000E4F45">
              <w:rPr>
                <w:b/>
                <w:sz w:val="21"/>
                <w:szCs w:val="21"/>
              </w:rPr>
              <w:t>L.p.</w:t>
            </w:r>
          </w:p>
        </w:tc>
        <w:tc>
          <w:tcPr>
            <w:tcW w:w="2237" w:type="dxa"/>
            <w:shd w:val="clear" w:color="auto" w:fill="FFFFFF"/>
            <w:vAlign w:val="center"/>
          </w:tcPr>
          <w:p w14:paraId="2397B9E7" w14:textId="77777777" w:rsidR="000E4F45" w:rsidRPr="000E4F45" w:rsidRDefault="000E4F45" w:rsidP="000E4F45">
            <w:pPr>
              <w:widowControl/>
              <w:suppressAutoHyphens w:val="0"/>
              <w:ind w:hanging="127"/>
              <w:rPr>
                <w:b/>
                <w:sz w:val="21"/>
                <w:szCs w:val="21"/>
              </w:rPr>
            </w:pPr>
            <w:r w:rsidRPr="000E4F45">
              <w:rPr>
                <w:b/>
                <w:sz w:val="21"/>
                <w:szCs w:val="21"/>
              </w:rPr>
              <w:t>Przedmiot zamówienia</w:t>
            </w:r>
          </w:p>
        </w:tc>
        <w:tc>
          <w:tcPr>
            <w:tcW w:w="1025" w:type="dxa"/>
            <w:shd w:val="clear" w:color="auto" w:fill="FFFFFF"/>
            <w:vAlign w:val="center"/>
          </w:tcPr>
          <w:p w14:paraId="0EC3AB56" w14:textId="77777777" w:rsidR="000E4F45" w:rsidRPr="000E4F45" w:rsidRDefault="000E4F45" w:rsidP="000E4F45">
            <w:pPr>
              <w:widowControl/>
              <w:suppressAutoHyphens w:val="0"/>
              <w:ind w:hanging="127"/>
              <w:rPr>
                <w:b/>
                <w:sz w:val="21"/>
                <w:szCs w:val="21"/>
              </w:rPr>
            </w:pPr>
            <w:r w:rsidRPr="000E4F45">
              <w:rPr>
                <w:b/>
                <w:sz w:val="21"/>
                <w:szCs w:val="21"/>
              </w:rPr>
              <w:t>Liczba sprzętów</w:t>
            </w:r>
          </w:p>
          <w:p w14:paraId="0390C29C" w14:textId="77777777" w:rsidR="000E4F45" w:rsidRPr="000E4F45" w:rsidRDefault="000E4F45" w:rsidP="000E4F45">
            <w:pPr>
              <w:widowControl/>
              <w:suppressAutoHyphens w:val="0"/>
              <w:ind w:hanging="127"/>
              <w:rPr>
                <w:b/>
                <w:sz w:val="21"/>
                <w:szCs w:val="21"/>
              </w:rPr>
            </w:pPr>
            <w:r w:rsidRPr="000E4F45">
              <w:rPr>
                <w:b/>
                <w:sz w:val="21"/>
                <w:szCs w:val="21"/>
              </w:rPr>
              <w:t>[sztuk]</w:t>
            </w:r>
          </w:p>
        </w:tc>
        <w:tc>
          <w:tcPr>
            <w:tcW w:w="1699" w:type="dxa"/>
            <w:shd w:val="clear" w:color="auto" w:fill="FFFFFF"/>
            <w:vAlign w:val="center"/>
          </w:tcPr>
          <w:p w14:paraId="63868F45" w14:textId="77777777" w:rsidR="000E4F45" w:rsidRPr="000E4F45" w:rsidRDefault="000E4F45" w:rsidP="000E4F45">
            <w:pPr>
              <w:widowControl/>
              <w:suppressAutoHyphens w:val="0"/>
              <w:ind w:hanging="127"/>
              <w:rPr>
                <w:b/>
                <w:sz w:val="21"/>
                <w:szCs w:val="21"/>
              </w:rPr>
            </w:pPr>
            <w:r w:rsidRPr="000E4F45">
              <w:rPr>
                <w:b/>
                <w:sz w:val="21"/>
                <w:szCs w:val="21"/>
              </w:rPr>
              <w:t>Oferowany typ/ rodzaj/ model/ producent sprzętu</w:t>
            </w:r>
          </w:p>
        </w:tc>
        <w:tc>
          <w:tcPr>
            <w:tcW w:w="1559" w:type="dxa"/>
            <w:shd w:val="clear" w:color="auto" w:fill="FFFFFF"/>
            <w:vAlign w:val="center"/>
          </w:tcPr>
          <w:p w14:paraId="3C33378A" w14:textId="77777777" w:rsidR="000E4F45" w:rsidRPr="000E4F45" w:rsidRDefault="000E4F45" w:rsidP="000E4F45">
            <w:pPr>
              <w:widowControl/>
              <w:suppressAutoHyphens w:val="0"/>
              <w:ind w:left="141"/>
              <w:rPr>
                <w:b/>
                <w:sz w:val="21"/>
                <w:szCs w:val="21"/>
              </w:rPr>
            </w:pPr>
            <w:r w:rsidRPr="000E4F45">
              <w:rPr>
                <w:b/>
                <w:sz w:val="21"/>
                <w:szCs w:val="21"/>
              </w:rPr>
              <w:t>Wartość netto zamówienia</w:t>
            </w:r>
          </w:p>
          <w:p w14:paraId="13E66B13" w14:textId="77777777" w:rsidR="000E4F45" w:rsidRPr="000E4F45" w:rsidRDefault="000E4F45" w:rsidP="000E4F45">
            <w:pPr>
              <w:widowControl/>
              <w:suppressAutoHyphens w:val="0"/>
              <w:ind w:left="141"/>
              <w:rPr>
                <w:b/>
                <w:sz w:val="21"/>
                <w:szCs w:val="21"/>
              </w:rPr>
            </w:pPr>
            <w:r w:rsidRPr="000E4F45">
              <w:rPr>
                <w:b/>
                <w:sz w:val="21"/>
                <w:szCs w:val="21"/>
              </w:rPr>
              <w:t>[PLN]</w:t>
            </w:r>
          </w:p>
        </w:tc>
        <w:tc>
          <w:tcPr>
            <w:tcW w:w="1701" w:type="dxa"/>
            <w:shd w:val="clear" w:color="auto" w:fill="FFFFFF"/>
            <w:vAlign w:val="center"/>
          </w:tcPr>
          <w:p w14:paraId="09A66563" w14:textId="77777777" w:rsidR="000E4F45" w:rsidRPr="000E4F45" w:rsidRDefault="000E4F45" w:rsidP="000E4F45">
            <w:pPr>
              <w:widowControl/>
              <w:suppressAutoHyphens w:val="0"/>
              <w:ind w:left="34" w:hanging="34"/>
              <w:rPr>
                <w:b/>
                <w:sz w:val="21"/>
                <w:szCs w:val="21"/>
              </w:rPr>
            </w:pPr>
            <w:r w:rsidRPr="000E4F45">
              <w:rPr>
                <w:b/>
                <w:sz w:val="21"/>
                <w:szCs w:val="21"/>
              </w:rPr>
              <w:t>Wartość brutto zamówienia</w:t>
            </w:r>
          </w:p>
          <w:p w14:paraId="4F8C4441" w14:textId="77777777" w:rsidR="000E4F45" w:rsidRPr="000E4F45" w:rsidRDefault="000E4F45" w:rsidP="000E4F45">
            <w:pPr>
              <w:widowControl/>
              <w:suppressAutoHyphens w:val="0"/>
              <w:ind w:left="34" w:hanging="34"/>
              <w:rPr>
                <w:b/>
                <w:sz w:val="21"/>
                <w:szCs w:val="21"/>
              </w:rPr>
            </w:pPr>
            <w:r w:rsidRPr="000E4F45">
              <w:rPr>
                <w:b/>
                <w:sz w:val="21"/>
                <w:szCs w:val="21"/>
              </w:rPr>
              <w:t>[PLN]</w:t>
            </w:r>
          </w:p>
        </w:tc>
      </w:tr>
      <w:tr w:rsidR="000E4F45" w:rsidRPr="000E4F45" w14:paraId="40855C2D" w14:textId="77777777" w:rsidTr="00332436">
        <w:trPr>
          <w:trHeight w:val="851"/>
        </w:trPr>
        <w:tc>
          <w:tcPr>
            <w:tcW w:w="709" w:type="dxa"/>
            <w:vAlign w:val="center"/>
          </w:tcPr>
          <w:p w14:paraId="0F6B0C47"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1.</w:t>
            </w:r>
          </w:p>
        </w:tc>
        <w:tc>
          <w:tcPr>
            <w:tcW w:w="2237" w:type="dxa"/>
            <w:vAlign w:val="center"/>
          </w:tcPr>
          <w:p w14:paraId="18C2B25F" w14:textId="5545243B" w:rsidR="000E4F45" w:rsidRPr="000E4F45" w:rsidRDefault="00F47200" w:rsidP="000E4F45">
            <w:pPr>
              <w:widowControl/>
              <w:suppressAutoHyphens w:val="0"/>
              <w:rPr>
                <w:b/>
                <w:bCs/>
                <w:sz w:val="22"/>
                <w:szCs w:val="22"/>
              </w:rPr>
            </w:pPr>
            <w:r>
              <w:rPr>
                <w:bCs/>
                <w:sz w:val="22"/>
                <w:szCs w:val="22"/>
              </w:rPr>
              <w:t>Mikroskop fluorescencyjny</w:t>
            </w:r>
          </w:p>
        </w:tc>
        <w:tc>
          <w:tcPr>
            <w:tcW w:w="1025" w:type="dxa"/>
            <w:vAlign w:val="center"/>
          </w:tcPr>
          <w:p w14:paraId="0041B14B" w14:textId="77777777" w:rsidR="000E4F45" w:rsidRPr="000E4F45" w:rsidRDefault="000E4F45" w:rsidP="000E4F45">
            <w:pPr>
              <w:widowControl/>
              <w:suppressAutoHyphens w:val="0"/>
              <w:rPr>
                <w:b/>
                <w:bCs/>
                <w:sz w:val="21"/>
                <w:szCs w:val="21"/>
              </w:rPr>
            </w:pPr>
            <w:r w:rsidRPr="000E4F45">
              <w:rPr>
                <w:b/>
                <w:bCs/>
                <w:sz w:val="21"/>
                <w:szCs w:val="21"/>
              </w:rPr>
              <w:t xml:space="preserve">1 </w:t>
            </w:r>
          </w:p>
        </w:tc>
        <w:tc>
          <w:tcPr>
            <w:tcW w:w="1699" w:type="dxa"/>
            <w:vAlign w:val="center"/>
          </w:tcPr>
          <w:p w14:paraId="733B485C" w14:textId="77777777" w:rsidR="000E4F45" w:rsidRPr="000E4F45" w:rsidRDefault="000E4F45" w:rsidP="000E4F45">
            <w:pPr>
              <w:widowControl/>
              <w:suppressAutoHyphens w:val="0"/>
              <w:rPr>
                <w:b/>
                <w:bCs/>
                <w:sz w:val="21"/>
                <w:szCs w:val="21"/>
              </w:rPr>
            </w:pPr>
          </w:p>
        </w:tc>
        <w:tc>
          <w:tcPr>
            <w:tcW w:w="1559" w:type="dxa"/>
            <w:vAlign w:val="center"/>
          </w:tcPr>
          <w:p w14:paraId="4453E184" w14:textId="77777777" w:rsidR="000E4F45" w:rsidRPr="000E4F45" w:rsidRDefault="000E4F45" w:rsidP="000E4F45">
            <w:pPr>
              <w:widowControl/>
              <w:suppressAutoHyphens w:val="0"/>
              <w:rPr>
                <w:b/>
                <w:bCs/>
                <w:sz w:val="21"/>
                <w:szCs w:val="21"/>
              </w:rPr>
            </w:pPr>
          </w:p>
        </w:tc>
        <w:tc>
          <w:tcPr>
            <w:tcW w:w="1701" w:type="dxa"/>
            <w:vAlign w:val="center"/>
          </w:tcPr>
          <w:p w14:paraId="60FF62FD" w14:textId="77777777" w:rsidR="000E4F45" w:rsidRPr="000E4F45" w:rsidRDefault="000E4F45" w:rsidP="000E4F45">
            <w:pPr>
              <w:widowControl/>
              <w:suppressAutoHyphens w:val="0"/>
              <w:rPr>
                <w:sz w:val="21"/>
                <w:szCs w:val="21"/>
              </w:rPr>
            </w:pPr>
          </w:p>
        </w:tc>
      </w:tr>
      <w:tr w:rsidR="000E4F45" w:rsidRPr="000E4F45" w14:paraId="448605C6" w14:textId="77777777" w:rsidTr="00332436">
        <w:trPr>
          <w:trHeight w:val="851"/>
        </w:trPr>
        <w:tc>
          <w:tcPr>
            <w:tcW w:w="709" w:type="dxa"/>
            <w:vAlign w:val="center"/>
          </w:tcPr>
          <w:p w14:paraId="572E0323"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 xml:space="preserve">2. </w:t>
            </w:r>
          </w:p>
        </w:tc>
        <w:tc>
          <w:tcPr>
            <w:tcW w:w="2237" w:type="dxa"/>
            <w:vAlign w:val="center"/>
          </w:tcPr>
          <w:p w14:paraId="1B3B38EC" w14:textId="77777777" w:rsidR="000E4F45" w:rsidRPr="000E4F45" w:rsidRDefault="000E4F45" w:rsidP="000E4F45">
            <w:pPr>
              <w:widowControl/>
              <w:suppressAutoHyphens w:val="0"/>
              <w:rPr>
                <w:bCs/>
                <w:sz w:val="22"/>
                <w:szCs w:val="22"/>
              </w:rPr>
            </w:pPr>
            <w:r w:rsidRPr="000E4F45">
              <w:rPr>
                <w:bCs/>
                <w:sz w:val="22"/>
                <w:szCs w:val="22"/>
              </w:rPr>
              <w:t>Oprogramowanie</w:t>
            </w:r>
          </w:p>
        </w:tc>
        <w:tc>
          <w:tcPr>
            <w:tcW w:w="1025" w:type="dxa"/>
            <w:vAlign w:val="center"/>
          </w:tcPr>
          <w:p w14:paraId="4A037C17" w14:textId="77777777" w:rsidR="000E4F45" w:rsidRPr="000E4F45" w:rsidRDefault="000E4F45" w:rsidP="000E4F45">
            <w:pPr>
              <w:widowControl/>
              <w:suppressAutoHyphens w:val="0"/>
              <w:rPr>
                <w:b/>
                <w:bCs/>
                <w:sz w:val="21"/>
                <w:szCs w:val="21"/>
              </w:rPr>
            </w:pPr>
            <w:r w:rsidRPr="000E4F45">
              <w:rPr>
                <w:b/>
                <w:bCs/>
                <w:sz w:val="21"/>
                <w:szCs w:val="21"/>
              </w:rPr>
              <w:t>1</w:t>
            </w:r>
          </w:p>
        </w:tc>
        <w:tc>
          <w:tcPr>
            <w:tcW w:w="1699" w:type="dxa"/>
            <w:vAlign w:val="center"/>
          </w:tcPr>
          <w:p w14:paraId="02BC6DB4" w14:textId="77777777" w:rsidR="000E4F45" w:rsidRPr="000E4F45" w:rsidRDefault="000E4F45" w:rsidP="000E4F45">
            <w:pPr>
              <w:widowControl/>
              <w:suppressAutoHyphens w:val="0"/>
              <w:rPr>
                <w:b/>
                <w:bCs/>
                <w:sz w:val="21"/>
                <w:szCs w:val="21"/>
              </w:rPr>
            </w:pPr>
          </w:p>
        </w:tc>
        <w:tc>
          <w:tcPr>
            <w:tcW w:w="1559" w:type="dxa"/>
            <w:vAlign w:val="center"/>
          </w:tcPr>
          <w:p w14:paraId="11C942B9" w14:textId="77777777" w:rsidR="000E4F45" w:rsidRPr="000E4F45" w:rsidRDefault="000E4F45" w:rsidP="000E4F45">
            <w:pPr>
              <w:widowControl/>
              <w:suppressAutoHyphens w:val="0"/>
              <w:rPr>
                <w:b/>
                <w:bCs/>
                <w:sz w:val="21"/>
                <w:szCs w:val="21"/>
              </w:rPr>
            </w:pPr>
          </w:p>
        </w:tc>
        <w:tc>
          <w:tcPr>
            <w:tcW w:w="1701" w:type="dxa"/>
            <w:vAlign w:val="center"/>
          </w:tcPr>
          <w:p w14:paraId="71116CC0" w14:textId="77777777" w:rsidR="000E4F45" w:rsidRPr="000E4F45" w:rsidRDefault="000E4F45" w:rsidP="000E4F45">
            <w:pPr>
              <w:widowControl/>
              <w:suppressAutoHyphens w:val="0"/>
              <w:rPr>
                <w:sz w:val="21"/>
                <w:szCs w:val="21"/>
              </w:rPr>
            </w:pPr>
          </w:p>
        </w:tc>
      </w:tr>
      <w:tr w:rsidR="000E4F45" w:rsidRPr="000E4F45" w14:paraId="4BD475C1" w14:textId="77777777" w:rsidTr="00332436">
        <w:trPr>
          <w:trHeight w:val="851"/>
        </w:trPr>
        <w:tc>
          <w:tcPr>
            <w:tcW w:w="709" w:type="dxa"/>
            <w:vAlign w:val="center"/>
          </w:tcPr>
          <w:p w14:paraId="649858DD" w14:textId="77777777" w:rsidR="000E4F45" w:rsidRPr="000E4F45" w:rsidRDefault="000E4F45" w:rsidP="000E4F45">
            <w:pPr>
              <w:widowControl/>
              <w:tabs>
                <w:tab w:val="left" w:pos="-108"/>
              </w:tabs>
              <w:suppressAutoHyphens w:val="0"/>
              <w:ind w:left="-108"/>
              <w:rPr>
                <w:b/>
                <w:bCs/>
                <w:iCs/>
                <w:sz w:val="21"/>
                <w:szCs w:val="21"/>
              </w:rPr>
            </w:pPr>
            <w:r w:rsidRPr="000E4F45">
              <w:rPr>
                <w:b/>
                <w:bCs/>
                <w:iCs/>
                <w:sz w:val="21"/>
                <w:szCs w:val="21"/>
              </w:rPr>
              <w:t>3.</w:t>
            </w:r>
          </w:p>
        </w:tc>
        <w:tc>
          <w:tcPr>
            <w:tcW w:w="2237" w:type="dxa"/>
            <w:vAlign w:val="center"/>
          </w:tcPr>
          <w:p w14:paraId="4396119E" w14:textId="1AE55A2B" w:rsidR="000E4F45" w:rsidRPr="000E4F45" w:rsidRDefault="000E4F45" w:rsidP="000E4F45">
            <w:pPr>
              <w:widowControl/>
              <w:suppressAutoHyphens w:val="0"/>
              <w:rPr>
                <w:bCs/>
                <w:sz w:val="22"/>
                <w:szCs w:val="22"/>
              </w:rPr>
            </w:pPr>
            <w:r w:rsidRPr="000E4F45">
              <w:rPr>
                <w:bCs/>
                <w:sz w:val="22"/>
                <w:szCs w:val="22"/>
              </w:rPr>
              <w:t xml:space="preserve">Zestaw komputerowy </w:t>
            </w:r>
            <w:r w:rsidRPr="000E4F45">
              <w:rPr>
                <w:bCs/>
                <w:sz w:val="22"/>
                <w:szCs w:val="22"/>
              </w:rPr>
              <w:br/>
            </w:r>
            <w:r w:rsidR="00BF604F">
              <w:rPr>
                <w:bCs/>
                <w:sz w:val="22"/>
                <w:szCs w:val="22"/>
              </w:rPr>
              <w:t>stacjonarny</w:t>
            </w:r>
          </w:p>
        </w:tc>
        <w:tc>
          <w:tcPr>
            <w:tcW w:w="1025" w:type="dxa"/>
            <w:vAlign w:val="center"/>
          </w:tcPr>
          <w:p w14:paraId="6F2EB37C" w14:textId="77777777" w:rsidR="000E4F45" w:rsidRPr="000E4F45" w:rsidRDefault="000E4F45" w:rsidP="000E4F45">
            <w:pPr>
              <w:widowControl/>
              <w:suppressAutoHyphens w:val="0"/>
              <w:rPr>
                <w:b/>
                <w:bCs/>
                <w:sz w:val="21"/>
                <w:szCs w:val="21"/>
              </w:rPr>
            </w:pPr>
            <w:r w:rsidRPr="000E4F45">
              <w:rPr>
                <w:b/>
                <w:bCs/>
                <w:sz w:val="21"/>
                <w:szCs w:val="21"/>
              </w:rPr>
              <w:t>1</w:t>
            </w:r>
          </w:p>
        </w:tc>
        <w:tc>
          <w:tcPr>
            <w:tcW w:w="1699" w:type="dxa"/>
            <w:vAlign w:val="center"/>
          </w:tcPr>
          <w:p w14:paraId="6DA89B1F" w14:textId="77777777" w:rsidR="000E4F45" w:rsidRPr="000E4F45" w:rsidRDefault="000E4F45" w:rsidP="000E4F45">
            <w:pPr>
              <w:widowControl/>
              <w:suppressAutoHyphens w:val="0"/>
              <w:rPr>
                <w:b/>
                <w:bCs/>
                <w:sz w:val="21"/>
                <w:szCs w:val="21"/>
              </w:rPr>
            </w:pPr>
          </w:p>
        </w:tc>
        <w:tc>
          <w:tcPr>
            <w:tcW w:w="1559" w:type="dxa"/>
            <w:vAlign w:val="center"/>
          </w:tcPr>
          <w:p w14:paraId="7853F6DC" w14:textId="77777777" w:rsidR="000E4F45" w:rsidRPr="000E4F45" w:rsidRDefault="000E4F45" w:rsidP="000E4F45">
            <w:pPr>
              <w:widowControl/>
              <w:suppressAutoHyphens w:val="0"/>
              <w:rPr>
                <w:b/>
                <w:bCs/>
                <w:sz w:val="21"/>
                <w:szCs w:val="21"/>
              </w:rPr>
            </w:pPr>
          </w:p>
        </w:tc>
        <w:tc>
          <w:tcPr>
            <w:tcW w:w="1701" w:type="dxa"/>
            <w:vAlign w:val="center"/>
          </w:tcPr>
          <w:p w14:paraId="483246D7" w14:textId="77777777" w:rsidR="000E4F45" w:rsidRPr="000E4F45" w:rsidRDefault="000E4F45" w:rsidP="000E4F45">
            <w:pPr>
              <w:widowControl/>
              <w:suppressAutoHyphens w:val="0"/>
              <w:rPr>
                <w:sz w:val="21"/>
                <w:szCs w:val="21"/>
              </w:rPr>
            </w:pPr>
          </w:p>
        </w:tc>
      </w:tr>
      <w:tr w:rsidR="00F47200" w:rsidRPr="000E4F45" w14:paraId="4C37E001" w14:textId="77777777" w:rsidTr="00332436">
        <w:trPr>
          <w:trHeight w:val="851"/>
        </w:trPr>
        <w:tc>
          <w:tcPr>
            <w:tcW w:w="709" w:type="dxa"/>
            <w:vAlign w:val="center"/>
          </w:tcPr>
          <w:p w14:paraId="141844CC" w14:textId="28CF3D8A" w:rsidR="00F47200" w:rsidRPr="000E4F45" w:rsidRDefault="00F47200" w:rsidP="000E4F45">
            <w:pPr>
              <w:widowControl/>
              <w:tabs>
                <w:tab w:val="left" w:pos="-108"/>
              </w:tabs>
              <w:suppressAutoHyphens w:val="0"/>
              <w:ind w:left="-108"/>
              <w:rPr>
                <w:b/>
                <w:bCs/>
                <w:iCs/>
                <w:sz w:val="21"/>
                <w:szCs w:val="21"/>
              </w:rPr>
            </w:pPr>
            <w:r>
              <w:rPr>
                <w:b/>
                <w:bCs/>
                <w:iCs/>
                <w:sz w:val="21"/>
                <w:szCs w:val="21"/>
              </w:rPr>
              <w:t>4.</w:t>
            </w:r>
          </w:p>
        </w:tc>
        <w:tc>
          <w:tcPr>
            <w:tcW w:w="2237" w:type="dxa"/>
            <w:vAlign w:val="center"/>
          </w:tcPr>
          <w:p w14:paraId="021409D9" w14:textId="3A204985" w:rsidR="00F47200" w:rsidRPr="000E4F45" w:rsidRDefault="00F47200" w:rsidP="000E4F45">
            <w:pPr>
              <w:widowControl/>
              <w:suppressAutoHyphens w:val="0"/>
              <w:rPr>
                <w:bCs/>
                <w:sz w:val="22"/>
                <w:szCs w:val="22"/>
              </w:rPr>
            </w:pPr>
            <w:r>
              <w:rPr>
                <w:bCs/>
                <w:sz w:val="22"/>
                <w:szCs w:val="22"/>
              </w:rPr>
              <w:t>Mikroskop stereoskopowy</w:t>
            </w:r>
          </w:p>
        </w:tc>
        <w:tc>
          <w:tcPr>
            <w:tcW w:w="1025" w:type="dxa"/>
            <w:vAlign w:val="center"/>
          </w:tcPr>
          <w:p w14:paraId="55CA8519" w14:textId="03B13688" w:rsidR="00F47200" w:rsidRPr="000E4F45" w:rsidRDefault="00F47200" w:rsidP="000E4F45">
            <w:pPr>
              <w:widowControl/>
              <w:suppressAutoHyphens w:val="0"/>
              <w:rPr>
                <w:b/>
                <w:bCs/>
                <w:sz w:val="21"/>
                <w:szCs w:val="21"/>
              </w:rPr>
            </w:pPr>
            <w:r>
              <w:rPr>
                <w:b/>
                <w:bCs/>
                <w:sz w:val="21"/>
                <w:szCs w:val="21"/>
              </w:rPr>
              <w:t>1</w:t>
            </w:r>
          </w:p>
        </w:tc>
        <w:tc>
          <w:tcPr>
            <w:tcW w:w="1699" w:type="dxa"/>
            <w:vAlign w:val="center"/>
          </w:tcPr>
          <w:p w14:paraId="556103EC" w14:textId="77777777" w:rsidR="00F47200" w:rsidRPr="000E4F45" w:rsidRDefault="00F47200" w:rsidP="000E4F45">
            <w:pPr>
              <w:widowControl/>
              <w:suppressAutoHyphens w:val="0"/>
              <w:rPr>
                <w:b/>
                <w:bCs/>
                <w:sz w:val="21"/>
                <w:szCs w:val="21"/>
              </w:rPr>
            </w:pPr>
          </w:p>
        </w:tc>
        <w:tc>
          <w:tcPr>
            <w:tcW w:w="1559" w:type="dxa"/>
            <w:vAlign w:val="center"/>
          </w:tcPr>
          <w:p w14:paraId="05E05E89" w14:textId="77777777" w:rsidR="00F47200" w:rsidRPr="000E4F45" w:rsidRDefault="00F47200" w:rsidP="000E4F45">
            <w:pPr>
              <w:widowControl/>
              <w:suppressAutoHyphens w:val="0"/>
              <w:rPr>
                <w:b/>
                <w:bCs/>
                <w:sz w:val="21"/>
                <w:szCs w:val="21"/>
              </w:rPr>
            </w:pPr>
          </w:p>
        </w:tc>
        <w:tc>
          <w:tcPr>
            <w:tcW w:w="1701" w:type="dxa"/>
            <w:vAlign w:val="center"/>
          </w:tcPr>
          <w:p w14:paraId="0B977388" w14:textId="77777777" w:rsidR="00F47200" w:rsidRPr="000E4F45" w:rsidRDefault="00F47200" w:rsidP="000E4F45">
            <w:pPr>
              <w:widowControl/>
              <w:suppressAutoHyphens w:val="0"/>
              <w:rPr>
                <w:sz w:val="21"/>
                <w:szCs w:val="21"/>
              </w:rPr>
            </w:pPr>
          </w:p>
        </w:tc>
      </w:tr>
      <w:tr w:rsidR="00F47200" w:rsidRPr="000E4F45" w14:paraId="37BF5D69" w14:textId="77777777" w:rsidTr="00332436">
        <w:trPr>
          <w:trHeight w:val="851"/>
        </w:trPr>
        <w:tc>
          <w:tcPr>
            <w:tcW w:w="709" w:type="dxa"/>
            <w:vAlign w:val="center"/>
          </w:tcPr>
          <w:p w14:paraId="774AEF7E" w14:textId="7BDFAC82" w:rsidR="00F47200" w:rsidRPr="000E4F45" w:rsidRDefault="00F47200" w:rsidP="000E4F45">
            <w:pPr>
              <w:widowControl/>
              <w:tabs>
                <w:tab w:val="left" w:pos="-108"/>
              </w:tabs>
              <w:suppressAutoHyphens w:val="0"/>
              <w:ind w:left="-108"/>
              <w:rPr>
                <w:b/>
                <w:bCs/>
                <w:iCs/>
                <w:sz w:val="21"/>
                <w:szCs w:val="21"/>
              </w:rPr>
            </w:pPr>
            <w:r>
              <w:rPr>
                <w:b/>
                <w:bCs/>
                <w:iCs/>
                <w:sz w:val="21"/>
                <w:szCs w:val="21"/>
              </w:rPr>
              <w:t>5.</w:t>
            </w:r>
          </w:p>
        </w:tc>
        <w:tc>
          <w:tcPr>
            <w:tcW w:w="2237" w:type="dxa"/>
            <w:vAlign w:val="center"/>
          </w:tcPr>
          <w:p w14:paraId="10D2BCD9" w14:textId="7BC1B7A2" w:rsidR="00F47200" w:rsidRPr="000E4F45" w:rsidRDefault="00F47200" w:rsidP="000E4F45">
            <w:pPr>
              <w:widowControl/>
              <w:suppressAutoHyphens w:val="0"/>
              <w:rPr>
                <w:bCs/>
                <w:sz w:val="22"/>
                <w:szCs w:val="22"/>
              </w:rPr>
            </w:pPr>
            <w:r>
              <w:rPr>
                <w:bCs/>
                <w:sz w:val="22"/>
                <w:szCs w:val="22"/>
              </w:rPr>
              <w:t>Oprogramowanie</w:t>
            </w:r>
          </w:p>
        </w:tc>
        <w:tc>
          <w:tcPr>
            <w:tcW w:w="1025" w:type="dxa"/>
            <w:vAlign w:val="center"/>
          </w:tcPr>
          <w:p w14:paraId="7FA37EE9" w14:textId="4085B043" w:rsidR="00F47200" w:rsidRPr="000E4F45" w:rsidRDefault="00F47200" w:rsidP="000E4F45">
            <w:pPr>
              <w:widowControl/>
              <w:suppressAutoHyphens w:val="0"/>
              <w:rPr>
                <w:b/>
                <w:bCs/>
                <w:sz w:val="21"/>
                <w:szCs w:val="21"/>
              </w:rPr>
            </w:pPr>
            <w:r>
              <w:rPr>
                <w:b/>
                <w:bCs/>
                <w:sz w:val="21"/>
                <w:szCs w:val="21"/>
              </w:rPr>
              <w:t>1</w:t>
            </w:r>
          </w:p>
        </w:tc>
        <w:tc>
          <w:tcPr>
            <w:tcW w:w="1699" w:type="dxa"/>
            <w:vAlign w:val="center"/>
          </w:tcPr>
          <w:p w14:paraId="3E48A5AF" w14:textId="77777777" w:rsidR="00F47200" w:rsidRPr="000E4F45" w:rsidRDefault="00F47200" w:rsidP="000E4F45">
            <w:pPr>
              <w:widowControl/>
              <w:suppressAutoHyphens w:val="0"/>
              <w:rPr>
                <w:b/>
                <w:bCs/>
                <w:sz w:val="21"/>
                <w:szCs w:val="21"/>
              </w:rPr>
            </w:pPr>
          </w:p>
        </w:tc>
        <w:tc>
          <w:tcPr>
            <w:tcW w:w="1559" w:type="dxa"/>
            <w:vAlign w:val="center"/>
          </w:tcPr>
          <w:p w14:paraId="0408F9ED" w14:textId="77777777" w:rsidR="00F47200" w:rsidRPr="000E4F45" w:rsidRDefault="00F47200" w:rsidP="000E4F45">
            <w:pPr>
              <w:widowControl/>
              <w:suppressAutoHyphens w:val="0"/>
              <w:rPr>
                <w:b/>
                <w:bCs/>
                <w:sz w:val="21"/>
                <w:szCs w:val="21"/>
              </w:rPr>
            </w:pPr>
          </w:p>
        </w:tc>
        <w:tc>
          <w:tcPr>
            <w:tcW w:w="1701" w:type="dxa"/>
            <w:vAlign w:val="center"/>
          </w:tcPr>
          <w:p w14:paraId="6768BA48" w14:textId="77777777" w:rsidR="00F47200" w:rsidRPr="000E4F45" w:rsidRDefault="00F47200" w:rsidP="000E4F45">
            <w:pPr>
              <w:widowControl/>
              <w:suppressAutoHyphens w:val="0"/>
              <w:rPr>
                <w:sz w:val="21"/>
                <w:szCs w:val="21"/>
              </w:rPr>
            </w:pPr>
          </w:p>
        </w:tc>
      </w:tr>
      <w:tr w:rsidR="00F47200" w:rsidRPr="000E4F45" w14:paraId="272C9742" w14:textId="77777777" w:rsidTr="00332436">
        <w:trPr>
          <w:trHeight w:val="851"/>
        </w:trPr>
        <w:tc>
          <w:tcPr>
            <w:tcW w:w="709" w:type="dxa"/>
            <w:vAlign w:val="center"/>
          </w:tcPr>
          <w:p w14:paraId="7EFE99DF" w14:textId="00364F2E" w:rsidR="00F47200" w:rsidRPr="000E4F45" w:rsidRDefault="00F47200" w:rsidP="000E4F45">
            <w:pPr>
              <w:widowControl/>
              <w:tabs>
                <w:tab w:val="left" w:pos="-108"/>
              </w:tabs>
              <w:suppressAutoHyphens w:val="0"/>
              <w:ind w:left="-108"/>
              <w:rPr>
                <w:b/>
                <w:bCs/>
                <w:iCs/>
                <w:sz w:val="21"/>
                <w:szCs w:val="21"/>
              </w:rPr>
            </w:pPr>
            <w:r>
              <w:rPr>
                <w:b/>
                <w:bCs/>
                <w:iCs/>
                <w:sz w:val="21"/>
                <w:szCs w:val="21"/>
              </w:rPr>
              <w:t>6.</w:t>
            </w:r>
          </w:p>
        </w:tc>
        <w:tc>
          <w:tcPr>
            <w:tcW w:w="2237" w:type="dxa"/>
            <w:vAlign w:val="center"/>
          </w:tcPr>
          <w:p w14:paraId="08620B75" w14:textId="7BEC6C21" w:rsidR="00F47200" w:rsidRPr="000E4F45" w:rsidRDefault="00F47200" w:rsidP="000E4F45">
            <w:pPr>
              <w:widowControl/>
              <w:suppressAutoHyphens w:val="0"/>
              <w:rPr>
                <w:bCs/>
                <w:sz w:val="22"/>
                <w:szCs w:val="22"/>
              </w:rPr>
            </w:pPr>
            <w:r>
              <w:rPr>
                <w:bCs/>
                <w:sz w:val="22"/>
                <w:szCs w:val="22"/>
              </w:rPr>
              <w:t xml:space="preserve">Zestaw komputerowy stacjonarny </w:t>
            </w:r>
            <w:r w:rsidR="005971BB">
              <w:rPr>
                <w:bCs/>
                <w:sz w:val="22"/>
                <w:szCs w:val="22"/>
              </w:rPr>
              <w:t>(komputer stacjonarny + monitor)</w:t>
            </w:r>
          </w:p>
        </w:tc>
        <w:tc>
          <w:tcPr>
            <w:tcW w:w="1025" w:type="dxa"/>
            <w:vAlign w:val="center"/>
          </w:tcPr>
          <w:p w14:paraId="345E3C54" w14:textId="63C7BE4C" w:rsidR="00F47200" w:rsidRPr="000E4F45" w:rsidRDefault="00F47200" w:rsidP="000E4F45">
            <w:pPr>
              <w:widowControl/>
              <w:suppressAutoHyphens w:val="0"/>
              <w:rPr>
                <w:b/>
                <w:bCs/>
                <w:sz w:val="21"/>
                <w:szCs w:val="21"/>
              </w:rPr>
            </w:pPr>
            <w:r>
              <w:rPr>
                <w:b/>
                <w:bCs/>
                <w:sz w:val="21"/>
                <w:szCs w:val="21"/>
              </w:rPr>
              <w:t>1</w:t>
            </w:r>
          </w:p>
        </w:tc>
        <w:tc>
          <w:tcPr>
            <w:tcW w:w="1699" w:type="dxa"/>
            <w:vAlign w:val="center"/>
          </w:tcPr>
          <w:p w14:paraId="1E3D3E88" w14:textId="77777777" w:rsidR="00F47200" w:rsidRPr="000E4F45" w:rsidRDefault="00F47200" w:rsidP="000E4F45">
            <w:pPr>
              <w:widowControl/>
              <w:suppressAutoHyphens w:val="0"/>
              <w:rPr>
                <w:b/>
                <w:bCs/>
                <w:sz w:val="21"/>
                <w:szCs w:val="21"/>
              </w:rPr>
            </w:pPr>
          </w:p>
        </w:tc>
        <w:tc>
          <w:tcPr>
            <w:tcW w:w="1559" w:type="dxa"/>
            <w:vAlign w:val="center"/>
          </w:tcPr>
          <w:p w14:paraId="2E949CFB" w14:textId="77777777" w:rsidR="00F47200" w:rsidRPr="000E4F45" w:rsidRDefault="00F47200" w:rsidP="000E4F45">
            <w:pPr>
              <w:widowControl/>
              <w:suppressAutoHyphens w:val="0"/>
              <w:rPr>
                <w:b/>
                <w:bCs/>
                <w:sz w:val="21"/>
                <w:szCs w:val="21"/>
              </w:rPr>
            </w:pPr>
          </w:p>
        </w:tc>
        <w:tc>
          <w:tcPr>
            <w:tcW w:w="1701" w:type="dxa"/>
            <w:vAlign w:val="center"/>
          </w:tcPr>
          <w:p w14:paraId="16571E28" w14:textId="77777777" w:rsidR="00F47200" w:rsidRPr="000E4F45" w:rsidRDefault="00F47200" w:rsidP="000E4F45">
            <w:pPr>
              <w:widowControl/>
              <w:suppressAutoHyphens w:val="0"/>
              <w:rPr>
                <w:sz w:val="21"/>
                <w:szCs w:val="21"/>
              </w:rPr>
            </w:pPr>
          </w:p>
        </w:tc>
      </w:tr>
      <w:tr w:rsidR="000E4F45" w:rsidRPr="000E4F45" w14:paraId="2A18B716" w14:textId="77777777" w:rsidTr="00332436">
        <w:trPr>
          <w:trHeight w:val="851"/>
        </w:trPr>
        <w:tc>
          <w:tcPr>
            <w:tcW w:w="5670" w:type="dxa"/>
            <w:gridSpan w:val="4"/>
            <w:vAlign w:val="center"/>
          </w:tcPr>
          <w:p w14:paraId="30B64A2D" w14:textId="77777777" w:rsidR="000E4F45" w:rsidRPr="000E4F45" w:rsidRDefault="000E4F45" w:rsidP="000E4F45">
            <w:pPr>
              <w:widowControl/>
              <w:suppressAutoHyphens w:val="0"/>
              <w:jc w:val="right"/>
              <w:rPr>
                <w:b/>
                <w:bCs/>
                <w:sz w:val="21"/>
                <w:szCs w:val="21"/>
              </w:rPr>
            </w:pPr>
            <w:r w:rsidRPr="000E4F45">
              <w:rPr>
                <w:b/>
                <w:bCs/>
                <w:sz w:val="21"/>
                <w:szCs w:val="21"/>
              </w:rPr>
              <w:t>RAZEM:</w:t>
            </w:r>
          </w:p>
        </w:tc>
        <w:tc>
          <w:tcPr>
            <w:tcW w:w="1559" w:type="dxa"/>
            <w:vAlign w:val="center"/>
          </w:tcPr>
          <w:p w14:paraId="5C486AC0" w14:textId="77777777" w:rsidR="000E4F45" w:rsidRPr="000E4F45" w:rsidRDefault="000E4F45" w:rsidP="000E4F45">
            <w:pPr>
              <w:widowControl/>
              <w:suppressAutoHyphens w:val="0"/>
              <w:rPr>
                <w:b/>
                <w:bCs/>
                <w:sz w:val="21"/>
                <w:szCs w:val="21"/>
              </w:rPr>
            </w:pPr>
          </w:p>
        </w:tc>
        <w:tc>
          <w:tcPr>
            <w:tcW w:w="1701" w:type="dxa"/>
            <w:vAlign w:val="center"/>
          </w:tcPr>
          <w:p w14:paraId="61342FC0" w14:textId="77777777" w:rsidR="000E4F45" w:rsidRPr="000E4F45" w:rsidRDefault="000E4F45" w:rsidP="000E4F45">
            <w:pPr>
              <w:widowControl/>
              <w:suppressAutoHyphens w:val="0"/>
              <w:rPr>
                <w:sz w:val="21"/>
                <w:szCs w:val="21"/>
              </w:rPr>
            </w:pPr>
          </w:p>
        </w:tc>
      </w:tr>
    </w:tbl>
    <w:p w14:paraId="047CF138" w14:textId="77777777" w:rsidR="000E4F45" w:rsidRDefault="000E4F45" w:rsidP="000E4F45">
      <w:pPr>
        <w:jc w:val="left"/>
        <w:rPr>
          <w:b/>
          <w:iCs/>
          <w:sz w:val="22"/>
          <w:szCs w:val="22"/>
        </w:rPr>
      </w:pPr>
    </w:p>
    <w:p w14:paraId="3A206BF2" w14:textId="77777777" w:rsidR="000E4F45" w:rsidRDefault="000E4F45" w:rsidP="000E4F45">
      <w:pPr>
        <w:pStyle w:val="Tekstpodstawowy"/>
        <w:rPr>
          <w:rFonts w:ascii="Times New Roman" w:hAnsi="Times New Roman"/>
          <w:iCs/>
          <w:sz w:val="22"/>
          <w:szCs w:val="22"/>
        </w:rPr>
      </w:pPr>
    </w:p>
    <w:p w14:paraId="63596B21" w14:textId="55E7D698" w:rsidR="000E4F45" w:rsidRPr="0061467D" w:rsidRDefault="000E4F45" w:rsidP="000E4F45">
      <w:pPr>
        <w:pStyle w:val="Tekstpodstawowy"/>
        <w:rPr>
          <w:rFonts w:ascii="Times New Roman" w:hAnsi="Times New Roman"/>
          <w:iCs/>
          <w:sz w:val="22"/>
          <w:szCs w:val="22"/>
        </w:rPr>
      </w:pPr>
      <w:r w:rsidRPr="0061467D">
        <w:rPr>
          <w:rFonts w:ascii="Times New Roman" w:hAnsi="Times New Roman"/>
          <w:iCs/>
          <w:sz w:val="22"/>
          <w:szCs w:val="22"/>
        </w:rPr>
        <w:t>Wraz z ofertą należy złożyć przedmiotowe środki dowodowe:</w:t>
      </w:r>
    </w:p>
    <w:p w14:paraId="786FC0B4" w14:textId="77777777" w:rsidR="000E4F45" w:rsidRPr="0061467D" w:rsidRDefault="000E4F45" w:rsidP="004B19B2">
      <w:pPr>
        <w:pStyle w:val="Tekstpodstawowy"/>
        <w:spacing w:line="240" w:lineRule="auto"/>
        <w:rPr>
          <w:rFonts w:ascii="Times New Roman" w:hAnsi="Times New Roman"/>
          <w:b/>
          <w:bCs/>
          <w:iCs/>
          <w:sz w:val="22"/>
          <w:szCs w:val="22"/>
        </w:rPr>
      </w:pPr>
      <w:r w:rsidRPr="0061467D">
        <w:rPr>
          <w:rFonts w:ascii="Times New Roman" w:hAnsi="Times New Roman"/>
          <w:b/>
          <w:bCs/>
          <w:iCs/>
          <w:sz w:val="22"/>
          <w:szCs w:val="22"/>
        </w:rPr>
        <w:t xml:space="preserve">1) opis/y techniczny/e lub wydruk/i ze stron internetowych, bądź katalog/i producenta/ów pozwalające na ocenę zgodności oferowanych produktów i elementów oraz ich parametrów </w:t>
      </w:r>
      <w:r>
        <w:rPr>
          <w:rFonts w:ascii="Times New Roman" w:hAnsi="Times New Roman"/>
          <w:b/>
          <w:bCs/>
          <w:iCs/>
          <w:sz w:val="22"/>
          <w:szCs w:val="22"/>
        </w:rPr>
        <w:br/>
      </w:r>
      <w:r w:rsidRPr="0061467D">
        <w:rPr>
          <w:rFonts w:ascii="Times New Roman" w:hAnsi="Times New Roman"/>
          <w:b/>
          <w:bCs/>
          <w:iCs/>
          <w:sz w:val="22"/>
          <w:szCs w:val="22"/>
        </w:rPr>
        <w:t>z wymaganiami SWZ</w:t>
      </w:r>
      <w:r>
        <w:rPr>
          <w:rFonts w:ascii="Times New Roman" w:hAnsi="Times New Roman"/>
          <w:b/>
          <w:bCs/>
          <w:iCs/>
          <w:sz w:val="22"/>
          <w:szCs w:val="22"/>
        </w:rPr>
        <w:t xml:space="preserve"> w języku polskim lub języku angielskim.</w:t>
      </w:r>
    </w:p>
    <w:p w14:paraId="26D2B7A0" w14:textId="77777777" w:rsidR="000E4F45" w:rsidRDefault="000E4F45" w:rsidP="000E4F45">
      <w:pPr>
        <w:jc w:val="left"/>
        <w:rPr>
          <w:b/>
          <w:iCs/>
          <w:sz w:val="22"/>
          <w:szCs w:val="22"/>
        </w:rPr>
      </w:pPr>
    </w:p>
    <w:p w14:paraId="02DBDDA4" w14:textId="77777777" w:rsidR="000E4F45" w:rsidRDefault="000E4F45" w:rsidP="00431DC7">
      <w:pPr>
        <w:rPr>
          <w:b/>
          <w:iCs/>
          <w:sz w:val="22"/>
          <w:szCs w:val="22"/>
        </w:rPr>
      </w:pPr>
    </w:p>
    <w:p w14:paraId="74B671B4" w14:textId="77777777" w:rsidR="000E4F45" w:rsidRDefault="000E4F45" w:rsidP="00431DC7">
      <w:pPr>
        <w:rPr>
          <w:b/>
          <w:iCs/>
          <w:sz w:val="22"/>
          <w:szCs w:val="22"/>
        </w:rPr>
      </w:pPr>
    </w:p>
    <w:p w14:paraId="0BAF6284" w14:textId="77777777" w:rsidR="000E4F45" w:rsidRDefault="000E4F45" w:rsidP="00431DC7">
      <w:pPr>
        <w:rPr>
          <w:b/>
          <w:iCs/>
          <w:sz w:val="22"/>
          <w:szCs w:val="22"/>
        </w:rPr>
      </w:pPr>
    </w:p>
    <w:p w14:paraId="11A0E773" w14:textId="77777777" w:rsidR="000E4F45" w:rsidRDefault="000E4F45" w:rsidP="00431DC7">
      <w:pPr>
        <w:rPr>
          <w:b/>
          <w:iCs/>
          <w:sz w:val="22"/>
          <w:szCs w:val="22"/>
        </w:rPr>
      </w:pPr>
    </w:p>
    <w:p w14:paraId="63D7842F" w14:textId="6D9E6CC3" w:rsidR="000E4F45" w:rsidRDefault="000E4F45" w:rsidP="00431DC7">
      <w:pPr>
        <w:rPr>
          <w:b/>
          <w:iCs/>
          <w:sz w:val="22"/>
          <w:szCs w:val="22"/>
        </w:rPr>
      </w:pPr>
    </w:p>
    <w:p w14:paraId="71BF6D2C" w14:textId="57CC2665" w:rsidR="000E4F45" w:rsidRDefault="000E4F45" w:rsidP="00431DC7">
      <w:pPr>
        <w:rPr>
          <w:b/>
          <w:iCs/>
          <w:sz w:val="22"/>
          <w:szCs w:val="22"/>
        </w:rPr>
      </w:pPr>
    </w:p>
    <w:p w14:paraId="4DE9E2CF" w14:textId="20AEEB2E" w:rsidR="000E4F45" w:rsidRDefault="000E4F45" w:rsidP="00431DC7">
      <w:pPr>
        <w:rPr>
          <w:b/>
          <w:iCs/>
          <w:sz w:val="22"/>
          <w:szCs w:val="22"/>
        </w:rPr>
      </w:pPr>
    </w:p>
    <w:p w14:paraId="7180FE3A" w14:textId="08D9FDE1" w:rsidR="000E4F45" w:rsidRDefault="000E4F45" w:rsidP="00431DC7">
      <w:pPr>
        <w:rPr>
          <w:b/>
          <w:iCs/>
          <w:sz w:val="22"/>
          <w:szCs w:val="22"/>
        </w:rPr>
      </w:pPr>
    </w:p>
    <w:p w14:paraId="2DED67D9" w14:textId="07B5B1C6" w:rsidR="000E4F45" w:rsidRDefault="000E4F45" w:rsidP="00431DC7">
      <w:pPr>
        <w:rPr>
          <w:b/>
          <w:iCs/>
          <w:sz w:val="22"/>
          <w:szCs w:val="22"/>
        </w:rPr>
      </w:pPr>
    </w:p>
    <w:p w14:paraId="6071A669" w14:textId="0309EDCE" w:rsidR="000E4F45" w:rsidRDefault="000E4F45" w:rsidP="00431DC7">
      <w:pPr>
        <w:rPr>
          <w:b/>
          <w:iCs/>
          <w:sz w:val="22"/>
          <w:szCs w:val="22"/>
        </w:rPr>
      </w:pPr>
    </w:p>
    <w:p w14:paraId="2EF49B47" w14:textId="78F5C969" w:rsidR="000E4F45" w:rsidRDefault="000E4F45" w:rsidP="00431DC7">
      <w:pPr>
        <w:rPr>
          <w:b/>
          <w:iCs/>
          <w:sz w:val="22"/>
          <w:szCs w:val="22"/>
        </w:rPr>
      </w:pPr>
    </w:p>
    <w:p w14:paraId="083CB117" w14:textId="1B628138" w:rsidR="000E4F45" w:rsidRDefault="000E4F45" w:rsidP="00431DC7">
      <w:pPr>
        <w:rPr>
          <w:b/>
          <w:iCs/>
          <w:sz w:val="22"/>
          <w:szCs w:val="22"/>
        </w:rPr>
      </w:pPr>
    </w:p>
    <w:p w14:paraId="2D040E39" w14:textId="0FA2621F" w:rsidR="000E4F45" w:rsidRDefault="000E4F45" w:rsidP="00431DC7">
      <w:pPr>
        <w:rPr>
          <w:b/>
          <w:iCs/>
          <w:sz w:val="22"/>
          <w:szCs w:val="22"/>
        </w:rPr>
      </w:pPr>
    </w:p>
    <w:p w14:paraId="2C3B8D22" w14:textId="77777777" w:rsidR="000E4F45" w:rsidRDefault="000E4F45" w:rsidP="00F47200">
      <w:pPr>
        <w:jc w:val="both"/>
        <w:rPr>
          <w:b/>
          <w:iCs/>
          <w:sz w:val="22"/>
          <w:szCs w:val="22"/>
        </w:rPr>
      </w:pPr>
    </w:p>
    <w:p w14:paraId="7A9A1F6F" w14:textId="77777777" w:rsidR="000E4F45" w:rsidRDefault="000E4F45" w:rsidP="00431DC7">
      <w:pPr>
        <w:rPr>
          <w:b/>
          <w:iCs/>
          <w:sz w:val="22"/>
          <w:szCs w:val="22"/>
        </w:rPr>
      </w:pPr>
    </w:p>
    <w:p w14:paraId="654AE8AE" w14:textId="03A20B5A"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6428400F" w:rsidR="00431DC7" w:rsidRPr="00E212E1" w:rsidRDefault="00431DC7" w:rsidP="00431DC7">
      <w:pPr>
        <w:jc w:val="both"/>
        <w:rPr>
          <w:i/>
          <w:iCs/>
          <w:sz w:val="22"/>
          <w:szCs w:val="22"/>
        </w:rPr>
      </w:pPr>
      <w:r w:rsidRPr="00E212E1">
        <w:rPr>
          <w:i/>
          <w:iCs/>
          <w:sz w:val="22"/>
          <w:szCs w:val="22"/>
        </w:rPr>
        <w:t>Miejscowość .................................................. dnia ........................................... 202</w:t>
      </w:r>
      <w:r w:rsidR="000E4F45">
        <w:rPr>
          <w:i/>
          <w:iCs/>
          <w:sz w:val="22"/>
          <w:szCs w:val="22"/>
        </w:rPr>
        <w:t>3</w:t>
      </w:r>
      <w:r w:rsidR="008E127D">
        <w:rPr>
          <w:i/>
          <w:iCs/>
          <w:sz w:val="22"/>
          <w:szCs w:val="22"/>
        </w:rPr>
        <w:t xml:space="preserve"> </w:t>
      </w:r>
      <w:r w:rsidRPr="00E212E1">
        <w:rPr>
          <w:i/>
          <w:iCs/>
          <w:sz w:val="22"/>
          <w:szCs w:val="22"/>
        </w:rPr>
        <w:t>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29FDA045" w:rsidR="00431DC7" w:rsidRPr="00E212E1" w:rsidRDefault="00431DC7" w:rsidP="001D6E43">
      <w:pPr>
        <w:pStyle w:val="Nagwek"/>
        <w:spacing w:line="240" w:lineRule="auto"/>
        <w:jc w:val="both"/>
        <w:rPr>
          <w:rFonts w:ascii="Times New Roman" w:hAnsi="Times New Roman"/>
        </w:rPr>
      </w:pPr>
      <w:r w:rsidRPr="00E212E1">
        <w:rPr>
          <w:rFonts w:ascii="Times New Roman" w:hAnsi="Times New Roman"/>
        </w:rPr>
        <w:t>.</w:t>
      </w: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3072E48" w:rsidR="00D456E0" w:rsidRDefault="00D456E0" w:rsidP="001D6E43">
      <w:pPr>
        <w:pStyle w:val="Nagwek"/>
        <w:spacing w:line="240" w:lineRule="auto"/>
        <w:jc w:val="both"/>
        <w:rPr>
          <w:rFonts w:ascii="Times New Roman" w:hAnsi="Times New Roman"/>
        </w:rPr>
      </w:pPr>
    </w:p>
    <w:p w14:paraId="3FFC09C1" w14:textId="5605DA81" w:rsidR="00097B64" w:rsidRPr="00E212E1" w:rsidRDefault="0026446F" w:rsidP="00231E5A">
      <w:pPr>
        <w:pStyle w:val="Tekstpodstawowy"/>
        <w:spacing w:line="240" w:lineRule="auto"/>
        <w:outlineLvl w:val="0"/>
        <w:rPr>
          <w:rFonts w:ascii="Times New Roman" w:hAnsi="Times New Roman"/>
          <w:b/>
          <w:bCs/>
        </w:rPr>
      </w:pPr>
      <w:r w:rsidRPr="00E212E1">
        <w:rPr>
          <w:rFonts w:eastAsia="Calibri"/>
          <w:noProof/>
        </w:rPr>
        <w:lastRenderedPageBreak/>
        <w:drawing>
          <wp:anchor distT="0" distB="0" distL="114300" distR="114300" simplePos="0" relativeHeight="251658240" behindDoc="0" locked="0" layoutInCell="1" allowOverlap="1" wp14:anchorId="06EFD3D8" wp14:editId="6DC86A6E">
            <wp:simplePos x="0" y="0"/>
            <wp:positionH relativeFrom="column">
              <wp:posOffset>-47708</wp:posOffset>
            </wp:positionH>
            <wp:positionV relativeFrom="paragraph">
              <wp:posOffset>131776</wp:posOffset>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74C57426" w:rsidR="00E43483" w:rsidRPr="00E212E1" w:rsidRDefault="00E43483" w:rsidP="006B5607">
      <w:pPr>
        <w:widowControl/>
        <w:suppressAutoHyphens w:val="0"/>
        <w:ind w:left="284"/>
        <w:jc w:val="both"/>
        <w:rPr>
          <w:b/>
        </w:rPr>
      </w:pPr>
    </w:p>
    <w:p w14:paraId="2F82E42E" w14:textId="37AC0332"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F47200">
        <w:rPr>
          <w:b/>
          <w:sz w:val="22"/>
          <w:szCs w:val="22"/>
          <w:u w:val="single"/>
        </w:rPr>
        <w:t>19.2023</w:t>
      </w:r>
    </w:p>
    <w:p w14:paraId="4B787A33" w14:textId="77777777" w:rsidR="008E36A7" w:rsidRPr="00E212E1" w:rsidRDefault="008E36A7" w:rsidP="002C6667">
      <w:pPr>
        <w:rPr>
          <w:b/>
          <w:i/>
          <w:sz w:val="22"/>
          <w:szCs w:val="22"/>
          <w:u w:val="single"/>
        </w:rPr>
      </w:pPr>
    </w:p>
    <w:p w14:paraId="67F4C6EC" w14:textId="423F1BEB"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613B3E">
        <w:rPr>
          <w:b/>
          <w:bCs/>
          <w:sz w:val="22"/>
          <w:szCs w:val="22"/>
        </w:rPr>
        <w:t>3</w:t>
      </w:r>
      <w:r w:rsidR="00B94C23" w:rsidRPr="00E212E1">
        <w:rPr>
          <w:b/>
          <w:bCs/>
          <w:sz w:val="22"/>
          <w:szCs w:val="22"/>
        </w:rPr>
        <w:t xml:space="preserve"> </w:t>
      </w:r>
      <w:r w:rsidRPr="00E212E1">
        <w:rPr>
          <w:b/>
          <w:bCs/>
          <w:sz w:val="22"/>
          <w:szCs w:val="22"/>
        </w:rPr>
        <w:t>r. pomiędzy:</w:t>
      </w:r>
    </w:p>
    <w:p w14:paraId="3480481E" w14:textId="5D035573"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F47200">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596E64F1" w14:textId="77777777" w:rsidR="00F47200" w:rsidRDefault="00F47200" w:rsidP="006B5607">
      <w:pPr>
        <w:widowControl/>
        <w:suppressAutoHyphens w:val="0"/>
        <w:jc w:val="both"/>
        <w:rPr>
          <w:b/>
          <w:sz w:val="22"/>
          <w:szCs w:val="22"/>
        </w:rPr>
      </w:pPr>
    </w:p>
    <w:p w14:paraId="26A943E4" w14:textId="63F2172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3BB4CC7E" w:rsidR="007F5439" w:rsidRPr="00E212E1" w:rsidRDefault="007F5439" w:rsidP="004C0A94">
      <w:pPr>
        <w:widowControl/>
        <w:suppressAutoHyphens w:val="0"/>
        <w:jc w:val="both"/>
        <w:outlineLvl w:val="0"/>
        <w:rPr>
          <w:b/>
          <w:bCs/>
          <w:sz w:val="22"/>
          <w:szCs w:val="22"/>
        </w:rPr>
      </w:pPr>
    </w:p>
    <w:p w14:paraId="2F787515" w14:textId="77777777" w:rsidR="004C0A94" w:rsidRPr="00E212E1" w:rsidRDefault="004C0A94" w:rsidP="004C0A94">
      <w:pPr>
        <w:widowControl/>
        <w:suppressAutoHyphens w:val="0"/>
        <w:ind w:left="54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134E4DF0" w:rsidR="00D456E0" w:rsidRPr="000D0B45" w:rsidRDefault="003E015D" w:rsidP="00965407">
      <w:pPr>
        <w:widowControl/>
        <w:numPr>
          <w:ilvl w:val="0"/>
          <w:numId w:val="11"/>
        </w:numPr>
        <w:tabs>
          <w:tab w:val="clear" w:pos="720"/>
        </w:tabs>
        <w:suppressAutoHyphens w:val="0"/>
        <w:ind w:left="426" w:hanging="426"/>
        <w:jc w:val="both"/>
        <w:rPr>
          <w:sz w:val="22"/>
          <w:szCs w:val="22"/>
        </w:rPr>
      </w:pPr>
      <w:r w:rsidRPr="003E015D">
        <w:rPr>
          <w:sz w:val="22"/>
          <w:szCs w:val="22"/>
        </w:rPr>
        <w:t>Przedmiotem zamówienia jest wyłonienie</w:t>
      </w:r>
      <w:r w:rsidR="00965407" w:rsidRPr="00965407">
        <w:rPr>
          <w:sz w:val="22"/>
          <w:szCs w:val="22"/>
        </w:rPr>
        <w:t xml:space="preserve"> Wykonawcy w zakresie dostawy mikroskopu fluorescencyjnego z wyposażeniem i mikroskopu stereoskopowego z wyposażeniem, na potrzeby Instytutu Botaniki Uniwersytetu Jagiellońskiego</w:t>
      </w:r>
      <w:r w:rsidR="005971BB">
        <w:rPr>
          <w:sz w:val="22"/>
          <w:szCs w:val="22"/>
        </w:rPr>
        <w:t xml:space="preserve"> w Krakowie (30-387) przy ul.</w:t>
      </w:r>
      <w:r w:rsidR="00965407" w:rsidRPr="00965407">
        <w:rPr>
          <w:sz w:val="22"/>
          <w:szCs w:val="22"/>
        </w:rPr>
        <w:t xml:space="preserve"> Gronostajow</w:t>
      </w:r>
      <w:r w:rsidR="005971BB">
        <w:rPr>
          <w:sz w:val="22"/>
          <w:szCs w:val="22"/>
        </w:rPr>
        <w:t>ej</w:t>
      </w:r>
      <w:r w:rsidR="00965407" w:rsidRPr="00965407">
        <w:rPr>
          <w:sz w:val="22"/>
          <w:szCs w:val="22"/>
        </w:rPr>
        <w:t xml:space="preserve"> 3</w:t>
      </w:r>
      <w:r w:rsidR="00D456E0" w:rsidRPr="000D0B45">
        <w:rPr>
          <w:sz w:val="22"/>
          <w:szCs w:val="22"/>
        </w:rPr>
        <w:t>.</w:t>
      </w:r>
    </w:p>
    <w:p w14:paraId="3ED8EEB6" w14:textId="77777777" w:rsidR="009B4574" w:rsidRPr="00E64226" w:rsidRDefault="001E2FD9" w:rsidP="00E64226">
      <w:pPr>
        <w:widowControl/>
        <w:numPr>
          <w:ilvl w:val="0"/>
          <w:numId w:val="11"/>
        </w:numPr>
        <w:tabs>
          <w:tab w:val="clear" w:pos="720"/>
        </w:tabs>
        <w:suppressAutoHyphens w:val="0"/>
        <w:ind w:left="426" w:hanging="426"/>
        <w:jc w:val="both"/>
        <w:rPr>
          <w:sz w:val="22"/>
          <w:szCs w:val="22"/>
        </w:rPr>
      </w:pPr>
      <w:r w:rsidRPr="00E64226">
        <w:rPr>
          <w:sz w:val="22"/>
          <w:szCs w:val="22"/>
        </w:rPr>
        <w:t>Wykonawca w ramach realizacji przedmiotu Umowy jest zobowiązany w szczególności do realizacji następujących usług towarzyszących, tj.</w:t>
      </w:r>
      <w:r w:rsidR="009B4574" w:rsidRPr="00E64226">
        <w:rPr>
          <w:sz w:val="22"/>
          <w:szCs w:val="22"/>
        </w:rPr>
        <w:t>:</w:t>
      </w:r>
    </w:p>
    <w:p w14:paraId="78655DDB" w14:textId="3F0FB3B2" w:rsidR="001E2FD9" w:rsidRPr="00E212E1" w:rsidRDefault="001E2FD9" w:rsidP="004B19B2">
      <w:pPr>
        <w:pStyle w:val="Akapitzlist"/>
        <w:numPr>
          <w:ilvl w:val="1"/>
          <w:numId w:val="40"/>
        </w:numPr>
        <w:spacing w:after="100" w:afterAutospacing="1" w:line="240" w:lineRule="auto"/>
        <w:ind w:left="851" w:hanging="425"/>
        <w:jc w:val="both"/>
        <w:rPr>
          <w:rFonts w:ascii="Times New Roman" w:hAnsi="Times New Roman"/>
        </w:rPr>
      </w:pPr>
      <w:r w:rsidRPr="00E64226">
        <w:rPr>
          <w:rFonts w:ascii="Times New Roman" w:hAnsi="Times New Roman"/>
        </w:rPr>
        <w:t>transportu, dostawy, wniesienia</w:t>
      </w:r>
      <w:r w:rsidRPr="00E212E1">
        <w:rPr>
          <w:rFonts w:ascii="Times New Roman" w:hAnsi="Times New Roman"/>
        </w:rPr>
        <w:t xml:space="preserve">, montażu, uruchomienia urządzenia we wskazanym przez Zamawiającego miejscu </w:t>
      </w:r>
      <w:r w:rsidR="00965407">
        <w:rPr>
          <w:rFonts w:ascii="Times New Roman" w:hAnsi="Times New Roman"/>
        </w:rPr>
        <w:t>w Instytucie Botaniki</w:t>
      </w:r>
      <w:r w:rsidR="007373A1">
        <w:rPr>
          <w:rFonts w:ascii="Times New Roman" w:hAnsi="Times New Roman"/>
        </w:rPr>
        <w:t xml:space="preserve"> Uniwersytetu </w:t>
      </w:r>
      <w:bookmarkStart w:id="10" w:name="_Hlk124867939"/>
      <w:r w:rsidR="007373A1">
        <w:rPr>
          <w:rFonts w:ascii="Times New Roman" w:hAnsi="Times New Roman"/>
        </w:rPr>
        <w:t>Jagiellońskiego</w:t>
      </w:r>
      <w:r w:rsidR="009B4574" w:rsidRPr="00E212E1">
        <w:rPr>
          <w:rFonts w:ascii="Times New Roman" w:hAnsi="Times New Roman"/>
        </w:rPr>
        <w:t xml:space="preserve"> w Krakowie </w:t>
      </w:r>
      <w:r w:rsidR="00E90F89">
        <w:rPr>
          <w:rFonts w:ascii="Times New Roman" w:hAnsi="Times New Roman"/>
        </w:rPr>
        <w:br/>
      </w:r>
      <w:r w:rsidR="009B4574" w:rsidRPr="00E212E1">
        <w:rPr>
          <w:rFonts w:ascii="Times New Roman" w:hAnsi="Times New Roman"/>
        </w:rPr>
        <w:t>(30-387) przy</w:t>
      </w:r>
      <w:r w:rsidRPr="00E212E1">
        <w:rPr>
          <w:rFonts w:ascii="Times New Roman" w:hAnsi="Times New Roman"/>
        </w:rPr>
        <w:t xml:space="preserve"> ul. </w:t>
      </w:r>
      <w:r w:rsidR="009B4574" w:rsidRPr="00E212E1">
        <w:rPr>
          <w:rFonts w:ascii="Times New Roman" w:hAnsi="Times New Roman"/>
        </w:rPr>
        <w:t xml:space="preserve">Gronostajowej </w:t>
      </w:r>
      <w:bookmarkEnd w:id="10"/>
      <w:r w:rsidR="00965407">
        <w:rPr>
          <w:rFonts w:ascii="Times New Roman" w:hAnsi="Times New Roman"/>
        </w:rPr>
        <w:t>3A</w:t>
      </w:r>
      <w:r w:rsidR="009B4574" w:rsidRPr="00E212E1">
        <w:rPr>
          <w:rFonts w:ascii="Times New Roman" w:hAnsi="Times New Roman"/>
        </w:rPr>
        <w:t>;</w:t>
      </w:r>
    </w:p>
    <w:p w14:paraId="2C925750" w14:textId="4CCCB64B" w:rsidR="009B4574" w:rsidRPr="00E212E1" w:rsidRDefault="00B10D33" w:rsidP="004B19B2">
      <w:pPr>
        <w:pStyle w:val="Akapitzlist"/>
        <w:numPr>
          <w:ilvl w:val="1"/>
          <w:numId w:val="40"/>
        </w:numPr>
        <w:spacing w:after="0" w:line="240" w:lineRule="auto"/>
        <w:ind w:left="851" w:hanging="425"/>
        <w:jc w:val="both"/>
        <w:rPr>
          <w:rFonts w:ascii="Times New Roman" w:hAnsi="Times New Roman"/>
        </w:rPr>
      </w:pPr>
      <w:r w:rsidRPr="00E212E1">
        <w:rPr>
          <w:rFonts w:ascii="Times New Roman" w:hAnsi="Times New Roman"/>
        </w:rPr>
        <w:t xml:space="preserve">przeprowadzenia szkolenia stanowiskowego dla </w:t>
      </w:r>
      <w:r w:rsidR="00593F32">
        <w:rPr>
          <w:rFonts w:ascii="Times New Roman" w:hAnsi="Times New Roman"/>
        </w:rPr>
        <w:t xml:space="preserve">max </w:t>
      </w:r>
      <w:r w:rsidR="00965407">
        <w:rPr>
          <w:rFonts w:ascii="Times New Roman" w:hAnsi="Times New Roman"/>
        </w:rPr>
        <w:t>3</w:t>
      </w:r>
      <w:r w:rsidR="0073007F">
        <w:rPr>
          <w:rFonts w:ascii="Times New Roman" w:hAnsi="Times New Roman"/>
        </w:rPr>
        <w:t xml:space="preserve"> </w:t>
      </w:r>
      <w:r w:rsidRPr="00E212E1">
        <w:rPr>
          <w:rFonts w:ascii="Times New Roman" w:hAnsi="Times New Roman"/>
        </w:rPr>
        <w:t xml:space="preserve">osób personelu Zamawiającego </w:t>
      </w:r>
      <w:r w:rsidR="0073007F">
        <w:rPr>
          <w:rFonts w:ascii="Times New Roman" w:hAnsi="Times New Roman"/>
        </w:rPr>
        <w:br/>
      </w:r>
      <w:r w:rsidR="009B4574" w:rsidRPr="00E212E1">
        <w:rPr>
          <w:rFonts w:ascii="Times New Roman" w:hAnsi="Times New Roman"/>
        </w:rPr>
        <w:t>w miejscu instalacji</w:t>
      </w:r>
      <w:r w:rsidR="0073007F">
        <w:rPr>
          <w:rFonts w:ascii="Times New Roman" w:hAnsi="Times New Roman"/>
        </w:rPr>
        <w:t xml:space="preserve"> </w:t>
      </w:r>
      <w:r w:rsidR="009B4574" w:rsidRPr="00E212E1">
        <w:rPr>
          <w:rFonts w:ascii="Times New Roman" w:hAnsi="Times New Roman"/>
        </w:rPr>
        <w:t xml:space="preserve">w wymiarze </w:t>
      </w:r>
      <w:r w:rsidR="00965407">
        <w:rPr>
          <w:rFonts w:ascii="Times New Roman" w:hAnsi="Times New Roman"/>
        </w:rPr>
        <w:t>5</w:t>
      </w:r>
      <w:r w:rsidR="002F1C89">
        <w:rPr>
          <w:rFonts w:ascii="Times New Roman" w:hAnsi="Times New Roman"/>
        </w:rPr>
        <w:t xml:space="preserve"> godzin.</w:t>
      </w:r>
    </w:p>
    <w:p w14:paraId="64FCB8B5" w14:textId="631E1FE0"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9046D9">
        <w:rPr>
          <w:bCs/>
          <w:sz w:val="22"/>
          <w:szCs w:val="22"/>
        </w:rPr>
        <w:t>o</w:t>
      </w:r>
      <w:r w:rsidR="009046D9" w:rsidRPr="00E212E1">
        <w:rPr>
          <w:bCs/>
          <w:sz w:val="22"/>
          <w:szCs w:val="22"/>
        </w:rPr>
        <w:t xml:space="preserve"> </w:t>
      </w:r>
      <w:r w:rsidRPr="00E212E1">
        <w:rPr>
          <w:bCs/>
          <w:sz w:val="22"/>
          <w:szCs w:val="22"/>
        </w:rPr>
        <w:t>dniach wolnych od pracy (t. j. Dz. U. 2020 poz. 1920).</w:t>
      </w:r>
    </w:p>
    <w:p w14:paraId="708B66AE" w14:textId="3F0B81E6"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965407">
        <w:rPr>
          <w:b/>
          <w:sz w:val="22"/>
          <w:szCs w:val="22"/>
        </w:rPr>
        <w:t>3</w:t>
      </w:r>
      <w:r w:rsidR="00A81E4B" w:rsidRPr="00E212E1">
        <w:rPr>
          <w:b/>
          <w:sz w:val="22"/>
          <w:szCs w:val="22"/>
        </w:rPr>
        <w:t xml:space="preserve"> </w:t>
      </w:r>
      <w:r w:rsidRPr="00E212E1">
        <w:rPr>
          <w:b/>
          <w:sz w:val="22"/>
          <w:szCs w:val="22"/>
        </w:rPr>
        <w:t>miesięcy,</w:t>
      </w:r>
      <w:r w:rsidRPr="00E212E1">
        <w:rPr>
          <w:sz w:val="22"/>
          <w:szCs w:val="22"/>
        </w:rPr>
        <w:t xml:space="preserve"> licząc od dnia udzielenia zamówienia tj. zawarcia umowy.</w:t>
      </w:r>
    </w:p>
    <w:p w14:paraId="5C1E678A" w14:textId="4E08E164"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Zamówienie jest finansowane w ramach projektu: </w:t>
      </w:r>
      <w:r w:rsidRPr="00E212E1">
        <w:rPr>
          <w:i/>
          <w:iCs/>
          <w:sz w:val="22"/>
          <w:szCs w:val="22"/>
        </w:rPr>
        <w:t>„</w:t>
      </w:r>
      <w:r w:rsidR="00965407" w:rsidRPr="00965407">
        <w:rPr>
          <w:i/>
          <w:iCs/>
          <w:sz w:val="22"/>
          <w:szCs w:val="22"/>
        </w:rPr>
        <w:t>Ewolucja roślin iglastych i interakcji rośliny-zwierzęta jako skutek zmian środowiskowych w późnym triasie Polski</w:t>
      </w:r>
      <w:r w:rsidRPr="00E212E1">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Szczegółowy opis przedmiotu zamówienia został zawarty w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147F50C9"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E90F89">
        <w:rPr>
          <w:sz w:val="22"/>
          <w:szCs w:val="22"/>
        </w:rPr>
        <w:t>3</w:t>
      </w:r>
      <w:r w:rsidRPr="00E212E1">
        <w:rPr>
          <w:sz w:val="22"/>
          <w:szCs w:val="22"/>
        </w:rPr>
        <w:t xml:space="preserve"> 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w:t>
      </w:r>
      <w:r w:rsidRPr="00E212E1">
        <w:rPr>
          <w:sz w:val="22"/>
          <w:szCs w:val="22"/>
          <w:lang w:bidi="pl-PL"/>
        </w:rPr>
        <w:lastRenderedPageBreak/>
        <w:t>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6BC0E7E1"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BF604F">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4B19B2">
      <w:pPr>
        <w:pStyle w:val="Akapitzlist3"/>
        <w:numPr>
          <w:ilvl w:val="2"/>
          <w:numId w:val="41"/>
        </w:numPr>
        <w:spacing w:line="240" w:lineRule="auto"/>
        <w:ind w:left="1276" w:hanging="556"/>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109C8B1D" w:rsidR="00517203"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w:t>
      </w:r>
      <w:r w:rsidRPr="00E212E1">
        <w:rPr>
          <w:rFonts w:ascii="Times New Roman" w:hAnsi="Times New Roman" w:cs="Times New Roman"/>
        </w:rPr>
        <w:lastRenderedPageBreak/>
        <w:t>zastrzeżeń oraz zapłaty wynagrodzenia, o którym mowa w § 3 ust. 2 umowy, bez konieczności składania przez Strony dodatkowego oświadczenia woli.</w:t>
      </w:r>
    </w:p>
    <w:p w14:paraId="1BC6EF79" w14:textId="772E5BE8" w:rsidR="003C4FD2" w:rsidRPr="003C4FD2" w:rsidRDefault="003C4FD2" w:rsidP="003C4FD2">
      <w:pPr>
        <w:pStyle w:val="Akapitzlist3"/>
        <w:numPr>
          <w:ilvl w:val="0"/>
          <w:numId w:val="18"/>
        </w:numPr>
        <w:contextualSpacing/>
        <w:jc w:val="both"/>
        <w:rPr>
          <w:rFonts w:ascii="Times New Roman" w:hAnsi="Times New Roman" w:cs="Times New Roman"/>
        </w:rPr>
      </w:pPr>
      <w:r w:rsidRPr="003C4FD2">
        <w:rPr>
          <w:rFonts w:ascii="Times New Roman" w:hAnsi="Times New Roman" w:cs="Times New Roman"/>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rFonts w:ascii="Times New Roman" w:hAnsi="Times New Roman" w:cs="Times New Roman"/>
          <w:lang w:val="pl-PL"/>
        </w:rPr>
        <w:t>7</w:t>
      </w:r>
      <w:r w:rsidRPr="003C4FD2">
        <w:rPr>
          <w:rFonts w:ascii="Times New Roman" w:hAnsi="Times New Roman" w:cs="Times New Roman"/>
        </w:rPr>
        <w:t xml:space="preserve"> Umowy). W wypadku sprzeczności pomiędzy postanowieniami umowy a takimi warunkami pierwszeństwo mają postanowienia umowy. Udzielenie przez producenta oprogramowania licencji dokonywane jest </w:t>
      </w:r>
      <w:r w:rsidR="008E127D">
        <w:rPr>
          <w:rFonts w:ascii="Times New Roman" w:hAnsi="Times New Roman" w:cs="Times New Roman"/>
        </w:rPr>
        <w:br/>
      </w:r>
      <w:r w:rsidRPr="003C4FD2">
        <w:rPr>
          <w:rFonts w:ascii="Times New Roman" w:hAnsi="Times New Roman" w:cs="Times New Roman"/>
        </w:rPr>
        <w:t>w ramach wynagrodzenia, o którym mowa w § 3 ust. 2 Umowy.</w:t>
      </w:r>
    </w:p>
    <w:p w14:paraId="0B4DD110" w14:textId="4888D907" w:rsidR="003C4FD2" w:rsidRPr="003C4FD2" w:rsidRDefault="003C4FD2" w:rsidP="003C4FD2">
      <w:pPr>
        <w:pStyle w:val="Akapitzlist3"/>
        <w:numPr>
          <w:ilvl w:val="0"/>
          <w:numId w:val="18"/>
        </w:numPr>
        <w:contextualSpacing/>
        <w:jc w:val="both"/>
        <w:rPr>
          <w:rFonts w:ascii="Times New Roman" w:hAnsi="Times New Roman" w:cs="Times New Roman"/>
        </w:rPr>
      </w:pPr>
      <w:r w:rsidRPr="003C4FD2">
        <w:rPr>
          <w:rFonts w:ascii="Times New Roman" w:hAnsi="Times New Roman" w:cs="Times New Roman"/>
        </w:rPr>
        <w:t xml:space="preserve">Wykonawca oświadcza, że udzielone licencje nie zostaną przez niego lub przez producenta oprogramowania wypowiedziane. Nie mniej wypowiedzenie jest dopuszczalne lecz jedynie </w:t>
      </w:r>
      <w:r w:rsidR="008E127D">
        <w:rPr>
          <w:rFonts w:ascii="Times New Roman" w:hAnsi="Times New Roman" w:cs="Times New Roman"/>
        </w:rPr>
        <w:br/>
      </w:r>
      <w:r w:rsidRPr="003C4FD2">
        <w:rPr>
          <w:rFonts w:ascii="Times New Roman" w:hAnsi="Times New Roman" w:cs="Times New Roman"/>
        </w:rPr>
        <w:t>z powodu istotnego naruszenia warunków licencji przez Zamawiającego, i o ile Zamawiający otrzymał uprzednio wezwanie do zaprzestania naruszeń z rozsądnym terminem jego realizacji,</w:t>
      </w:r>
      <w:r w:rsidRPr="003C4FD2">
        <w:rPr>
          <w:rFonts w:ascii="Times New Roman" w:hAnsi="Times New Roman" w:cs="Times New Roman"/>
          <w:lang w:val="pl-PL"/>
        </w:rPr>
        <w:t xml:space="preserve"> </w:t>
      </w:r>
      <w:r w:rsidRPr="003C4FD2">
        <w:rPr>
          <w:rFonts w:ascii="Times New Roman" w:hAnsi="Times New Roman" w:cs="Times New Roman"/>
        </w:rPr>
        <w:t>a po jego upływie nadal naruszał w sposób istotny warunki licencji.</w:t>
      </w:r>
    </w:p>
    <w:p w14:paraId="7FE9BE3B" w14:textId="2183A7CC" w:rsidR="003C4FD2" w:rsidRPr="003C4FD2" w:rsidRDefault="003C4FD2" w:rsidP="003C4FD2">
      <w:pPr>
        <w:pStyle w:val="Akapitzlist3"/>
        <w:numPr>
          <w:ilvl w:val="0"/>
          <w:numId w:val="18"/>
        </w:numPr>
        <w:contextualSpacing/>
        <w:jc w:val="both"/>
        <w:rPr>
          <w:rFonts w:ascii="Times New Roman" w:hAnsi="Times New Roman" w:cs="Times New Roman"/>
        </w:rPr>
      </w:pPr>
      <w:r w:rsidRPr="003C4FD2">
        <w:rPr>
          <w:rFonts w:ascii="Times New Roman" w:hAnsi="Times New Roman" w:cs="Times New Roman"/>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3D73FD6B" w14:textId="5C159423" w:rsidR="003C4FD2" w:rsidRPr="003C4FD2" w:rsidRDefault="003C4FD2" w:rsidP="003C4FD2">
      <w:pPr>
        <w:pStyle w:val="Akapitzlist3"/>
        <w:numPr>
          <w:ilvl w:val="0"/>
          <w:numId w:val="18"/>
        </w:numPr>
        <w:contextualSpacing/>
        <w:jc w:val="both"/>
        <w:rPr>
          <w:rFonts w:ascii="Times New Roman" w:hAnsi="Times New Roman" w:cs="Times New Roman"/>
        </w:rPr>
      </w:pPr>
      <w:r w:rsidRPr="003C4FD2">
        <w:rPr>
          <w:rFonts w:ascii="Times New Roman" w:hAnsi="Times New Roman" w:cs="Times New Roman"/>
        </w:rPr>
        <w:t xml:space="preserve">W razie przeniesienia przez podmiot autorsko-uprawniony (Wykonawcę lub producenta oprogramowania) autorskich praw majątkowych do oprogramowania, o którym mowa w ust. </w:t>
      </w:r>
      <w:r>
        <w:rPr>
          <w:rFonts w:ascii="Times New Roman" w:hAnsi="Times New Roman" w:cs="Times New Roman"/>
          <w:lang w:val="pl-PL"/>
        </w:rPr>
        <w:t>5</w:t>
      </w:r>
      <w:r w:rsidRPr="003C4FD2">
        <w:rPr>
          <w:rFonts w:ascii="Times New Roman" w:hAnsi="Times New Roman" w:cs="Times New Roman"/>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157EA72" w14:textId="6346A103" w:rsidR="003C4FD2" w:rsidRPr="003C4FD2" w:rsidRDefault="003C4FD2" w:rsidP="003C4FD2">
      <w:pPr>
        <w:pStyle w:val="Akapitzlist3"/>
        <w:numPr>
          <w:ilvl w:val="0"/>
          <w:numId w:val="18"/>
        </w:numPr>
        <w:contextualSpacing/>
        <w:jc w:val="both"/>
        <w:rPr>
          <w:rFonts w:ascii="Times New Roman" w:hAnsi="Times New Roman" w:cs="Times New Roman"/>
        </w:rPr>
      </w:pPr>
      <w:r w:rsidRPr="003C4FD2">
        <w:rPr>
          <w:rFonts w:ascii="Times New Roman" w:hAnsi="Times New Roman" w:cs="Times New Roman"/>
        </w:rPr>
        <w:t xml:space="preserve">Strony uzgadniają, że Zamawiający może powierzyć realizację działań mieszczących się </w:t>
      </w:r>
      <w:r w:rsidR="008E127D">
        <w:rPr>
          <w:rFonts w:ascii="Times New Roman" w:hAnsi="Times New Roman" w:cs="Times New Roman"/>
        </w:rPr>
        <w:br/>
      </w:r>
      <w:r w:rsidRPr="003C4FD2">
        <w:rPr>
          <w:rFonts w:ascii="Times New Roman" w:hAnsi="Times New Roman" w:cs="Times New Roman"/>
        </w:rPr>
        <w:t xml:space="preserve">w granicach udzielonej licencji osobie trzeciej, w zastępstwie Zamawiającego. Wykonawca oświadcza, że takie powierzenie jest w pełni dopuszczalne i nie narusza warunków korzystania </w:t>
      </w:r>
      <w:r w:rsidR="008E127D">
        <w:rPr>
          <w:rFonts w:ascii="Times New Roman" w:hAnsi="Times New Roman" w:cs="Times New Roman"/>
        </w:rPr>
        <w:br/>
      </w:r>
      <w:r w:rsidRPr="003C4FD2">
        <w:rPr>
          <w:rFonts w:ascii="Times New Roman" w:hAnsi="Times New Roman" w:cs="Times New Roman"/>
        </w:rPr>
        <w:t>z oprogramowania.</w:t>
      </w:r>
    </w:p>
    <w:p w14:paraId="0E510ABC" w14:textId="6913A967" w:rsidR="00764889" w:rsidRPr="00BF604F" w:rsidRDefault="00517203" w:rsidP="00BF604F">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2007237F" w:rsidR="00CD1CE8" w:rsidRPr="00E90F89" w:rsidRDefault="00CD1CE8" w:rsidP="00131A62">
      <w:pPr>
        <w:pStyle w:val="Tekstpodstawowy"/>
        <w:numPr>
          <w:ilvl w:val="0"/>
          <w:numId w:val="20"/>
        </w:numPr>
        <w:spacing w:line="240" w:lineRule="auto"/>
        <w:ind w:left="357"/>
        <w:rPr>
          <w:rFonts w:ascii="Times New Roman" w:hAnsi="Times New Roman"/>
          <w:b/>
          <w:bCs/>
          <w:sz w:val="22"/>
          <w:szCs w:val="22"/>
        </w:rPr>
      </w:pPr>
      <w:r w:rsidRPr="00E212E1">
        <w:rPr>
          <w:rFonts w:ascii="Times New Roman" w:hAnsi="Times New Roman"/>
          <w:sz w:val="22"/>
          <w:szCs w:val="22"/>
        </w:rPr>
        <w:t xml:space="preserve">Wynagrodzenie ryczałtowe za przedmiot umowy ustala się na kwotę </w:t>
      </w:r>
      <w:r w:rsidRPr="00E90F89">
        <w:rPr>
          <w:rFonts w:ascii="Times New Roman" w:hAnsi="Times New Roman"/>
          <w:b/>
          <w:bCs/>
          <w:sz w:val="22"/>
          <w:szCs w:val="22"/>
        </w:rPr>
        <w:t>netto: ..................... PLN (słownie: ............................................ złotyc</w:t>
      </w:r>
      <w:r w:rsidR="00E90F89">
        <w:rPr>
          <w:rFonts w:ascii="Times New Roman" w:hAnsi="Times New Roman"/>
          <w:b/>
          <w:bCs/>
          <w:sz w:val="22"/>
          <w:szCs w:val="22"/>
        </w:rPr>
        <w:t xml:space="preserve">h </w:t>
      </w:r>
      <w:r w:rsidR="00E90F89" w:rsidRPr="00231E5A">
        <w:rPr>
          <w:rFonts w:ascii="Times New Roman" w:hAnsi="Times New Roman"/>
          <w:b/>
          <w:bCs/>
          <w:sz w:val="22"/>
          <w:szCs w:val="22"/>
          <w:vertAlign w:val="superscript"/>
        </w:rPr>
        <w:t>00</w:t>
      </w:r>
      <w:r w:rsidR="00E90F89">
        <w:rPr>
          <w:rFonts w:ascii="Times New Roman" w:hAnsi="Times New Roman"/>
          <w:b/>
          <w:bCs/>
          <w:sz w:val="22"/>
          <w:szCs w:val="22"/>
        </w:rPr>
        <w:t>/</w:t>
      </w:r>
      <w:r w:rsidR="00E90F89" w:rsidRPr="00231E5A">
        <w:rPr>
          <w:rFonts w:ascii="Times New Roman" w:hAnsi="Times New Roman"/>
          <w:b/>
          <w:bCs/>
          <w:sz w:val="22"/>
          <w:szCs w:val="22"/>
          <w:vertAlign w:val="subscript"/>
        </w:rPr>
        <w:t>100</w:t>
      </w:r>
      <w:r w:rsidRPr="00E90F89">
        <w:rPr>
          <w:rFonts w:ascii="Times New Roman" w:hAnsi="Times New Roman"/>
          <w:b/>
          <w:bCs/>
          <w:sz w:val="22"/>
          <w:szCs w:val="22"/>
        </w:rPr>
        <w:t xml:space="preserve">), co po doliczeniu należnej stawki podatku </w:t>
      </w:r>
      <w:r w:rsidRPr="00E90F89">
        <w:rPr>
          <w:rFonts w:ascii="Times New Roman" w:hAnsi="Times New Roman"/>
          <w:b/>
          <w:bCs/>
          <w:sz w:val="22"/>
          <w:szCs w:val="22"/>
        </w:rPr>
        <w:lastRenderedPageBreak/>
        <w:t>VAT w wysokości …..%</w:t>
      </w:r>
      <w:r w:rsidR="00A24150">
        <w:rPr>
          <w:rFonts w:ascii="Times New Roman" w:hAnsi="Times New Roman"/>
          <w:b/>
          <w:bCs/>
          <w:sz w:val="22"/>
          <w:szCs w:val="22"/>
        </w:rPr>
        <w:t>, co</w:t>
      </w:r>
      <w:r w:rsidRPr="00E90F89">
        <w:rPr>
          <w:rFonts w:ascii="Times New Roman" w:hAnsi="Times New Roman"/>
          <w:b/>
          <w:bCs/>
          <w:sz w:val="22"/>
          <w:szCs w:val="22"/>
        </w:rPr>
        <w:t xml:space="preserve"> daje kwotę brutto: ..................... PLN (słownie: ............................................ złotych</w:t>
      </w:r>
      <w:r w:rsidR="00E90F89">
        <w:rPr>
          <w:rFonts w:ascii="Times New Roman" w:hAnsi="Times New Roman"/>
          <w:b/>
          <w:bCs/>
          <w:sz w:val="22"/>
          <w:szCs w:val="22"/>
        </w:rPr>
        <w:t xml:space="preserve"> </w:t>
      </w:r>
      <w:r w:rsidR="00E90F89" w:rsidRPr="00231E5A">
        <w:rPr>
          <w:rFonts w:ascii="Times New Roman" w:hAnsi="Times New Roman"/>
          <w:b/>
          <w:bCs/>
          <w:sz w:val="22"/>
          <w:szCs w:val="22"/>
          <w:vertAlign w:val="superscript"/>
        </w:rPr>
        <w:t>00</w:t>
      </w:r>
      <w:r w:rsidR="00E90F89">
        <w:rPr>
          <w:rFonts w:ascii="Times New Roman" w:hAnsi="Times New Roman"/>
          <w:b/>
          <w:bCs/>
          <w:sz w:val="22"/>
          <w:szCs w:val="22"/>
        </w:rPr>
        <w:t>/</w:t>
      </w:r>
      <w:r w:rsidR="00E90F89" w:rsidRPr="00231E5A">
        <w:rPr>
          <w:rFonts w:ascii="Times New Roman" w:hAnsi="Times New Roman"/>
          <w:b/>
          <w:bCs/>
          <w:sz w:val="22"/>
          <w:szCs w:val="22"/>
          <w:vertAlign w:val="subscript"/>
        </w:rPr>
        <w:t>100</w:t>
      </w:r>
      <w:r w:rsidRPr="00E90F89">
        <w:rPr>
          <w:rFonts w:ascii="Times New Roman" w:hAnsi="Times New Roman"/>
          <w:b/>
          <w:bCs/>
          <w:sz w:val="22"/>
          <w:szCs w:val="22"/>
        </w:rPr>
        <w:t>)</w:t>
      </w:r>
      <w:r w:rsidR="00E90F89">
        <w:rPr>
          <w:rFonts w:ascii="Times New Roman" w:hAnsi="Times New Roman"/>
          <w:b/>
          <w:bCs/>
          <w:sz w:val="22"/>
          <w:szCs w:val="22"/>
        </w:rPr>
        <w:t>,</w:t>
      </w:r>
      <w:r w:rsidRPr="00E90F89">
        <w:rPr>
          <w:rFonts w:ascii="Times New Roman" w:hAnsi="Times New Roman"/>
          <w:sz w:val="22"/>
          <w:szCs w:val="22"/>
        </w:rPr>
        <w:t xml:space="preserve"> </w:t>
      </w:r>
      <w:r w:rsidRPr="00E90F89">
        <w:rPr>
          <w:rStyle w:val="Odwoanieprzypisudolnego"/>
          <w:rFonts w:ascii="Times New Roman" w:hAnsi="Times New Roman"/>
          <w:sz w:val="22"/>
          <w:szCs w:val="22"/>
          <w:lang w:val="en"/>
        </w:rPr>
        <w:footnoteReference w:id="3"/>
      </w:r>
      <w:r w:rsidR="00E90F89">
        <w:rPr>
          <w:rFonts w:ascii="Times New Roman" w:hAnsi="Times New Roman"/>
          <w:sz w:val="22"/>
          <w:szCs w:val="22"/>
        </w:rPr>
        <w:t xml:space="preserve"> w tym:</w:t>
      </w:r>
    </w:p>
    <w:p w14:paraId="53028800" w14:textId="38979AC8" w:rsidR="00965407" w:rsidRDefault="009B5032" w:rsidP="009B5032">
      <w:pPr>
        <w:pStyle w:val="Tekstpodstawowy"/>
        <w:numPr>
          <w:ilvl w:val="1"/>
          <w:numId w:val="20"/>
        </w:numPr>
        <w:spacing w:line="240" w:lineRule="auto"/>
        <w:ind w:left="850" w:hanging="425"/>
        <w:rPr>
          <w:rFonts w:ascii="Times New Roman" w:hAnsi="Times New Roman"/>
          <w:sz w:val="22"/>
          <w:szCs w:val="22"/>
        </w:rPr>
      </w:pPr>
      <w:r>
        <w:rPr>
          <w:rFonts w:ascii="Times New Roman" w:hAnsi="Times New Roman"/>
          <w:sz w:val="22"/>
          <w:szCs w:val="22"/>
        </w:rPr>
        <w:t xml:space="preserve">stacja sterująca </w:t>
      </w:r>
      <w:r w:rsidRPr="009B5032">
        <w:rPr>
          <w:rFonts w:ascii="Times New Roman" w:hAnsi="Times New Roman"/>
          <w:sz w:val="22"/>
          <w:szCs w:val="22"/>
        </w:rPr>
        <w:t xml:space="preserve">do akwizycji obrazu </w:t>
      </w:r>
      <w:r>
        <w:rPr>
          <w:rFonts w:ascii="Times New Roman" w:hAnsi="Times New Roman"/>
          <w:sz w:val="22"/>
          <w:szCs w:val="22"/>
        </w:rPr>
        <w:t xml:space="preserve">składająca się z </w:t>
      </w:r>
      <w:r w:rsidR="00E90F89" w:rsidRPr="00E90F89">
        <w:rPr>
          <w:rFonts w:ascii="Times New Roman" w:hAnsi="Times New Roman"/>
          <w:sz w:val="22"/>
          <w:szCs w:val="22"/>
        </w:rPr>
        <w:t>komputer</w:t>
      </w:r>
      <w:r>
        <w:rPr>
          <w:rFonts w:ascii="Times New Roman" w:hAnsi="Times New Roman"/>
          <w:sz w:val="22"/>
          <w:szCs w:val="22"/>
        </w:rPr>
        <w:t>a</w:t>
      </w:r>
      <w:r w:rsidR="00E90F89" w:rsidRPr="00E90F89">
        <w:rPr>
          <w:rFonts w:ascii="Times New Roman" w:hAnsi="Times New Roman"/>
          <w:sz w:val="22"/>
          <w:szCs w:val="22"/>
        </w:rPr>
        <w:t xml:space="preserve"> </w:t>
      </w:r>
      <w:r w:rsidR="00E90F89">
        <w:rPr>
          <w:rFonts w:ascii="Times New Roman" w:hAnsi="Times New Roman"/>
          <w:sz w:val="22"/>
          <w:szCs w:val="22"/>
        </w:rPr>
        <w:t>stacjonarn</w:t>
      </w:r>
      <w:r>
        <w:rPr>
          <w:rFonts w:ascii="Times New Roman" w:hAnsi="Times New Roman"/>
          <w:sz w:val="22"/>
          <w:szCs w:val="22"/>
        </w:rPr>
        <w:t>ego oraz monitora 24” Full HD</w:t>
      </w:r>
      <w:r w:rsidR="00E90F89" w:rsidRPr="00E90F89">
        <w:rPr>
          <w:rFonts w:ascii="Times New Roman" w:hAnsi="Times New Roman"/>
          <w:sz w:val="22"/>
          <w:szCs w:val="22"/>
        </w:rPr>
        <w:t xml:space="preserve"> na kwotę netto: ………………. PLN, co po doliczeniu podatku VAT w należnej stawce</w:t>
      </w:r>
      <w:r w:rsidR="00A24150">
        <w:rPr>
          <w:rFonts w:ascii="Times New Roman" w:hAnsi="Times New Roman"/>
          <w:sz w:val="22"/>
          <w:szCs w:val="22"/>
        </w:rPr>
        <w:t xml:space="preserve"> …%</w:t>
      </w:r>
      <w:r w:rsidR="00E90F89" w:rsidRPr="00E90F89">
        <w:rPr>
          <w:rFonts w:ascii="Times New Roman" w:hAnsi="Times New Roman"/>
          <w:sz w:val="22"/>
          <w:szCs w:val="22"/>
        </w:rPr>
        <w:t xml:space="preserve">, daje kwotę brutto: …………. </w:t>
      </w:r>
      <w:r>
        <w:rPr>
          <w:rFonts w:ascii="Times New Roman" w:hAnsi="Times New Roman"/>
          <w:sz w:val="22"/>
          <w:szCs w:val="22"/>
        </w:rPr>
        <w:t xml:space="preserve">PLN </w:t>
      </w:r>
      <w:r w:rsidR="00E90F89" w:rsidRPr="00E90F89">
        <w:rPr>
          <w:rFonts w:ascii="Times New Roman" w:hAnsi="Times New Roman"/>
          <w:sz w:val="22"/>
          <w:szCs w:val="22"/>
        </w:rPr>
        <w:t>(słownie: ………… złotyc</w:t>
      </w:r>
      <w:r w:rsidR="00965407">
        <w:rPr>
          <w:rFonts w:ascii="Times New Roman" w:hAnsi="Times New Roman"/>
          <w:sz w:val="22"/>
          <w:szCs w:val="22"/>
        </w:rPr>
        <w:t xml:space="preserve">h </w:t>
      </w:r>
      <w:r w:rsidR="00965407" w:rsidRPr="00D139F1">
        <w:rPr>
          <w:sz w:val="22"/>
          <w:szCs w:val="22"/>
          <w:vertAlign w:val="superscript"/>
        </w:rPr>
        <w:t>00</w:t>
      </w:r>
      <w:r w:rsidR="00965407">
        <w:rPr>
          <w:rFonts w:ascii="Times New Roman" w:hAnsi="Times New Roman"/>
          <w:sz w:val="22"/>
          <w:szCs w:val="22"/>
        </w:rPr>
        <w:t>/</w:t>
      </w:r>
      <w:r w:rsidR="00965407" w:rsidRPr="00D139F1">
        <w:rPr>
          <w:sz w:val="22"/>
          <w:szCs w:val="22"/>
          <w:vertAlign w:val="subscript"/>
        </w:rPr>
        <w:t>100</w:t>
      </w:r>
      <w:r w:rsidR="00E90F89" w:rsidRPr="00E90F89">
        <w:rPr>
          <w:rFonts w:ascii="Times New Roman" w:hAnsi="Times New Roman"/>
          <w:sz w:val="22"/>
          <w:szCs w:val="22"/>
        </w:rPr>
        <w:t>)</w:t>
      </w:r>
      <w:r>
        <w:rPr>
          <w:rFonts w:ascii="Times New Roman" w:hAnsi="Times New Roman"/>
          <w:sz w:val="22"/>
          <w:szCs w:val="22"/>
        </w:rPr>
        <w:t>.</w:t>
      </w:r>
    </w:p>
    <w:p w14:paraId="6B03CF22" w14:textId="6CE98373" w:rsidR="00E90F89" w:rsidRPr="00965407" w:rsidRDefault="00E90F89" w:rsidP="00965407">
      <w:pPr>
        <w:pStyle w:val="Tekstpodstawowy"/>
        <w:numPr>
          <w:ilvl w:val="0"/>
          <w:numId w:val="20"/>
        </w:numPr>
        <w:spacing w:line="240" w:lineRule="auto"/>
        <w:rPr>
          <w:rFonts w:ascii="Times New Roman" w:hAnsi="Times New Roman"/>
          <w:sz w:val="22"/>
          <w:szCs w:val="22"/>
        </w:rPr>
      </w:pPr>
      <w:r w:rsidRPr="00965407">
        <w:rPr>
          <w:rFonts w:ascii="Times New Roman" w:hAnsi="Times New Roman"/>
          <w:sz w:val="22"/>
          <w:szCs w:val="22"/>
        </w:rPr>
        <w:t>Wynagrodzenie określone w ust. 2 obejmuje wszystkie koszty (w szczególności koszty dostawy, transportu, koszty usług świadczonych w ramach gwarancji, odpowiedzialności z tytułu rękojmi za wady, wniesienia, montażu i uruchomienia Aparatury, które Wykonawca powinien był przewidzieć w celu prawidłowego wykonania umowy.</w:t>
      </w:r>
    </w:p>
    <w:p w14:paraId="0C2E3D05"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4E7B16C"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78E5673"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Zamawiający jest podatnikiem VAT i posiada NIP 675-000-22-36.</w:t>
      </w:r>
    </w:p>
    <w:p w14:paraId="1A9747EE" w14:textId="77777777"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Wykonawca jest podatnikiem VAT i posiada NIP ………………………… lub nie jest podatnikiem VAT na terytorium Rzeczpospolitej Polskiej.</w:t>
      </w:r>
    </w:p>
    <w:p w14:paraId="38AF3A3F" w14:textId="3E7AACFD" w:rsidR="00E90F89" w:rsidRPr="00F276D9" w:rsidRDefault="00E90F89" w:rsidP="00E90F89">
      <w:pPr>
        <w:pStyle w:val="Tekstpodstawowy"/>
        <w:numPr>
          <w:ilvl w:val="0"/>
          <w:numId w:val="20"/>
        </w:numPr>
        <w:spacing w:line="240" w:lineRule="auto"/>
        <w:rPr>
          <w:rFonts w:ascii="Times New Roman" w:hAnsi="Times New Roman"/>
          <w:sz w:val="22"/>
          <w:szCs w:val="22"/>
        </w:rPr>
      </w:pPr>
      <w:r w:rsidRPr="00F276D9">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F276D9" w:rsidRPr="00F276D9">
        <w:rPr>
          <w:rFonts w:ascii="Times New Roman" w:hAnsi="Times New Roman"/>
          <w:sz w:val="22"/>
          <w:szCs w:val="22"/>
        </w:rPr>
        <w:t>.</w:t>
      </w:r>
      <w:r w:rsidR="00F276D9" w:rsidRPr="00F276D9">
        <w:rPr>
          <w:rStyle w:val="Odwoanieprzypisudolnego"/>
          <w:rFonts w:ascii="Times New Roman" w:hAnsi="Times New Roman"/>
          <w:sz w:val="22"/>
          <w:szCs w:val="22"/>
        </w:rPr>
        <w:footnoteReference w:id="4"/>
      </w:r>
    </w:p>
    <w:p w14:paraId="77F95587" w14:textId="77777777" w:rsidR="00F276D9" w:rsidRDefault="00F276D9" w:rsidP="00F276D9">
      <w:pPr>
        <w:pStyle w:val="Tekstpodstawowy"/>
        <w:spacing w:line="240" w:lineRule="auto"/>
        <w:rPr>
          <w:rFonts w:ascii="Times New Roman" w:hAnsi="Times New Roman"/>
          <w:b/>
          <w:bCs/>
          <w:sz w:val="22"/>
          <w:szCs w:val="22"/>
        </w:rPr>
      </w:pPr>
    </w:p>
    <w:p w14:paraId="73AC01DF" w14:textId="7642B3D1"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2B19CBD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 xml:space="preserve">Faktura winna być </w:t>
      </w:r>
      <w:r w:rsidR="003C4FD2" w:rsidRPr="00E212E1">
        <w:rPr>
          <w:rFonts w:ascii="Times New Roman" w:hAnsi="Times New Roman"/>
          <w:sz w:val="22"/>
          <w:szCs w:val="22"/>
        </w:rPr>
        <w:t>wystawi</w:t>
      </w:r>
      <w:r w:rsidR="003C4FD2">
        <w:rPr>
          <w:rFonts w:ascii="Times New Roman" w:hAnsi="Times New Roman"/>
          <w:sz w:val="22"/>
          <w:szCs w:val="22"/>
        </w:rPr>
        <w:t>o</w:t>
      </w:r>
      <w:r w:rsidR="003C4FD2" w:rsidRPr="00E212E1">
        <w:rPr>
          <w:rFonts w:ascii="Times New Roman" w:hAnsi="Times New Roman"/>
          <w:sz w:val="22"/>
          <w:szCs w:val="22"/>
        </w:rPr>
        <w:t xml:space="preserve">na </w:t>
      </w:r>
      <w:r w:rsidRPr="00E212E1">
        <w:rPr>
          <w:rFonts w:ascii="Times New Roman" w:hAnsi="Times New Roman"/>
          <w:sz w:val="22"/>
          <w:szCs w:val="22"/>
        </w:rPr>
        <w:t>w następujący sposób:</w:t>
      </w:r>
    </w:p>
    <w:p w14:paraId="1AEBD941" w14:textId="77777777" w:rsidR="00F3356F"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w:t>
      </w:r>
    </w:p>
    <w:p w14:paraId="31572B10" w14:textId="57D4D492"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2C00AAA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r w:rsidR="00613B3E">
        <w:rPr>
          <w:rFonts w:ascii="Times New Roman" w:hAnsi="Times New Roman"/>
          <w:sz w:val="22"/>
          <w:szCs w:val="22"/>
          <w:lang w:eastAsia="x-none"/>
        </w:rPr>
        <w:t>.</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lastRenderedPageBreak/>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309EC29F"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 xml:space="preserve">W wypadku, gdy przedmiot umowy dotrze do Zamawiającego uszkodzony albo wadliwy, Zamawiający wskaże uszkodzenia lub wady w protokole, przy czym taki protokół </w:t>
      </w:r>
      <w:r w:rsidR="00613B3E">
        <w:rPr>
          <w:rFonts w:ascii="Times New Roman" w:hAnsi="Times New Roman"/>
          <w:sz w:val="22"/>
          <w:szCs w:val="22"/>
          <w:lang w:eastAsia="x-none"/>
        </w:rPr>
        <w:t xml:space="preserve">szkody </w:t>
      </w:r>
      <w:r w:rsidRPr="00E212E1">
        <w:rPr>
          <w:rFonts w:ascii="Times New Roman" w:hAnsi="Times New Roman"/>
          <w:sz w:val="22"/>
          <w:szCs w:val="22"/>
          <w:lang w:eastAsia="x-none"/>
        </w:rPr>
        <w:t>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79BD5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do </w:t>
      </w:r>
      <w:r w:rsidR="008E127D">
        <w:rPr>
          <w:rFonts w:ascii="Times New Roman" w:hAnsi="Times New Roman"/>
          <w:sz w:val="22"/>
          <w:szCs w:val="22"/>
        </w:rPr>
        <w:br/>
      </w:r>
      <w:r w:rsidRPr="00E212E1">
        <w:rPr>
          <w:rFonts w:ascii="Times New Roman" w:hAnsi="Times New Roman"/>
          <w:sz w:val="22"/>
          <w:szCs w:val="22"/>
        </w:rPr>
        <w:t>5 dni roboczych od dnia otrzymania przez niego zawiadomienia od Wykonawcy, pod warunkiem, iż przedmiot umowy będzie wolny od wad.</w:t>
      </w:r>
    </w:p>
    <w:p w14:paraId="52455681" w14:textId="559D295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w:t>
      </w:r>
      <w:r w:rsidR="00613B3E">
        <w:rPr>
          <w:rFonts w:ascii="Times New Roman" w:hAnsi="Times New Roman"/>
          <w:sz w:val="22"/>
          <w:szCs w:val="22"/>
        </w:rPr>
        <w:t>u odbioru</w:t>
      </w:r>
      <w:r w:rsidRPr="00E212E1">
        <w:rPr>
          <w:rFonts w:ascii="Times New Roman" w:hAnsi="Times New Roman"/>
          <w:sz w:val="22"/>
          <w:szCs w:val="22"/>
        </w:rPr>
        <w:t xml:space="preserve"> nie wyłączają dochodzenia przez Zamawiającego roszczeń z tytułu nienależytego wykonania umowy, w szczególności w przypadku wykrycia wad przedmiotu umowy przez Zamawiającego po dokonaniu odbioru.</w:t>
      </w:r>
    </w:p>
    <w:p w14:paraId="49146B94" w14:textId="329F770D"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r w:rsidR="003430F4">
        <w:rPr>
          <w:rFonts w:ascii="Times New Roman" w:hAnsi="Times New Roman"/>
          <w:sz w:val="22"/>
          <w:szCs w:val="22"/>
        </w:rPr>
        <w:t>, w szczególności instalacji sprzętu oraz oprogramowania, a także przeprowadzenia szkolenia</w:t>
      </w:r>
      <w:r w:rsidRPr="00E212E1">
        <w:rPr>
          <w:rFonts w:ascii="Times New Roman" w:hAnsi="Times New Roman"/>
          <w:sz w:val="22"/>
          <w:szCs w:val="22"/>
        </w:rPr>
        <w:t>.</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razie braku ujawnienia bankowego rachunku rozliczeniowego Wykonawcy na „Białej liście” Zamawiający będzie uprawniony do zapłaty wynagrodzenia na rachunek wskazany w fakturze </w:t>
      </w:r>
      <w:r w:rsidRPr="00E212E1">
        <w:rPr>
          <w:rFonts w:ascii="Times New Roman" w:hAnsi="Times New Roman"/>
          <w:sz w:val="22"/>
          <w:szCs w:val="22"/>
        </w:rPr>
        <w:lastRenderedPageBreak/>
        <w:t>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0737EAF0" w14:textId="62760496" w:rsidR="003008A7" w:rsidRDefault="000820F7" w:rsidP="003008A7">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649AE7A6" w14:textId="77777777" w:rsidR="00231E5A" w:rsidRPr="00BF604F" w:rsidRDefault="00231E5A" w:rsidP="00231E5A">
      <w:pPr>
        <w:pStyle w:val="Tekstpodstawowy"/>
        <w:spacing w:line="240" w:lineRule="auto"/>
        <w:ind w:left="426"/>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2DCEFD4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8E127D">
        <w:rPr>
          <w:rFonts w:ascii="Times New Roman" w:hAnsi="Times New Roman"/>
          <w:sz w:val="22"/>
          <w:szCs w:val="22"/>
        </w:rPr>
        <w:br/>
      </w:r>
      <w:r w:rsidRPr="00E212E1">
        <w:rPr>
          <w:rFonts w:ascii="Times New Roman" w:hAnsi="Times New Roman"/>
          <w:sz w:val="22"/>
          <w:szCs w:val="22"/>
        </w:rPr>
        <w:t xml:space="preserve">2 niniejszego paragrafu umowy oraz stan plomb i innych umieszczonych na nim zabezpieczeń, </w:t>
      </w:r>
      <w:r w:rsidR="008E127D">
        <w:rPr>
          <w:rFonts w:ascii="Times New Roman" w:hAnsi="Times New Roman"/>
          <w:sz w:val="22"/>
          <w:szCs w:val="22"/>
        </w:rPr>
        <w:br/>
      </w:r>
      <w:r w:rsidRPr="00E212E1">
        <w:rPr>
          <w:rFonts w:ascii="Times New Roman" w:hAnsi="Times New Roman"/>
          <w:sz w:val="22"/>
          <w:szCs w:val="22"/>
        </w:rPr>
        <w:t>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4AFF3DE7"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F276D9">
        <w:rPr>
          <w:rFonts w:ascii="Times New Roman" w:hAnsi="Times New Roman"/>
          <w:b/>
          <w:bCs/>
          <w:sz w:val="22"/>
          <w:szCs w:val="22"/>
        </w:rPr>
        <w:t>12</w:t>
      </w:r>
      <w:r w:rsidRPr="00E212E1">
        <w:rPr>
          <w:rFonts w:ascii="Times New Roman" w:hAnsi="Times New Roman"/>
          <w:b/>
          <w:bCs/>
          <w:sz w:val="22"/>
          <w:szCs w:val="22"/>
        </w:rPr>
        <w:t xml:space="preserve"> 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w:t>
      </w:r>
      <w:r w:rsidR="00167802">
        <w:rPr>
          <w:rFonts w:ascii="Times New Roman" w:hAnsi="Times New Roman"/>
          <w:sz w:val="22"/>
          <w:szCs w:val="22"/>
        </w:rPr>
        <w:br/>
      </w:r>
      <w:r w:rsidRPr="00E212E1">
        <w:rPr>
          <w:rFonts w:ascii="Times New Roman" w:hAnsi="Times New Roman"/>
          <w:sz w:val="22"/>
          <w:szCs w:val="22"/>
        </w:rPr>
        <w:t xml:space="preserve">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77E54372"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r w:rsidR="00375B4F">
        <w:rPr>
          <w:rFonts w:ascii="Times New Roman" w:hAnsi="Times New Roman"/>
          <w:sz w:val="22"/>
          <w:szCs w:val="22"/>
        </w:rPr>
        <w:t>, który nie jest objęty zakresem niniejszego zamówienia publicznego.</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w:t>
      </w:r>
      <w:r w:rsidRPr="00E212E1">
        <w:rPr>
          <w:rFonts w:ascii="Times New Roman" w:hAnsi="Times New Roman"/>
        </w:rPr>
        <w:lastRenderedPageBreak/>
        <w:t xml:space="preserve">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21EFEA1C"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w:t>
      </w:r>
      <w:r w:rsidR="00C242AF">
        <w:rPr>
          <w:rFonts w:ascii="Times New Roman" w:hAnsi="Times New Roman"/>
        </w:rPr>
        <w:t xml:space="preserve">PLN </w:t>
      </w:r>
      <w:r w:rsidRPr="00E212E1">
        <w:rPr>
          <w:rFonts w:ascii="Times New Roman" w:hAnsi="Times New Roman"/>
        </w:rPr>
        <w:t xml:space="preserve">(słownie: dwa tysiące </w:t>
      </w:r>
      <w:r w:rsidR="00226015" w:rsidRPr="00E212E1">
        <w:rPr>
          <w:rFonts w:ascii="Times New Roman" w:hAnsi="Times New Roman"/>
        </w:rPr>
        <w:t>złotych</w:t>
      </w:r>
      <w:r w:rsidR="00A12C05">
        <w:rPr>
          <w:rFonts w:ascii="Times New Roman" w:hAnsi="Times New Roman"/>
        </w:rPr>
        <w:t xml:space="preserve"> </w:t>
      </w:r>
      <w:r w:rsidR="00A12C05" w:rsidRPr="00D139F1">
        <w:rPr>
          <w:rFonts w:ascii="Times New Roman" w:hAnsi="Times New Roman"/>
          <w:vertAlign w:val="superscript"/>
        </w:rPr>
        <w:t>00</w:t>
      </w:r>
      <w:r w:rsidR="00A12C05">
        <w:rPr>
          <w:rFonts w:ascii="Times New Roman" w:hAnsi="Times New Roman"/>
        </w:rPr>
        <w:t>/</w:t>
      </w:r>
      <w:r w:rsidR="00A12C05" w:rsidRPr="00D139F1">
        <w:rPr>
          <w:rFonts w:ascii="Times New Roman" w:hAnsi="Times New Roman"/>
          <w:vertAlign w:val="subscript"/>
        </w:rPr>
        <w:t>100</w:t>
      </w:r>
      <w:r w:rsidRPr="00E212E1">
        <w:rPr>
          <w:rFonts w:ascii="Times New Roman" w:hAnsi="Times New Roman"/>
        </w:rPr>
        <w:t>),</w:t>
      </w:r>
    </w:p>
    <w:p w14:paraId="1B63E0B1" w14:textId="42BAE94F"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C242AF">
        <w:rPr>
          <w:rFonts w:ascii="Times New Roman" w:hAnsi="Times New Roman"/>
        </w:rPr>
        <w:t xml:space="preserve"> umowy</w:t>
      </w:r>
      <w:r w:rsidRPr="00E212E1">
        <w:rPr>
          <w:rFonts w:ascii="Times New Roman" w:hAnsi="Times New Roman"/>
        </w:rPr>
        <w:t>,</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FB163D" w14:textId="77777777" w:rsidR="00C242AF"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C242AF">
        <w:rPr>
          <w:rFonts w:ascii="Times New Roman" w:hAnsi="Times New Roman"/>
        </w:rPr>
        <w:t xml:space="preserve"> umowy,</w:t>
      </w:r>
    </w:p>
    <w:p w14:paraId="24E548D0" w14:textId="78D63DB0" w:rsidR="00C242AF" w:rsidRPr="00C242AF" w:rsidRDefault="00C242AF" w:rsidP="00231E5A">
      <w:pPr>
        <w:pStyle w:val="Akapitzlist"/>
        <w:numPr>
          <w:ilvl w:val="1"/>
          <w:numId w:val="32"/>
        </w:numPr>
        <w:spacing w:after="0" w:line="240" w:lineRule="auto"/>
        <w:ind w:left="993" w:hanging="567"/>
        <w:jc w:val="both"/>
        <w:rPr>
          <w:rFonts w:ascii="Times New Roman" w:hAnsi="Times New Roman"/>
        </w:rPr>
      </w:pPr>
      <w:r w:rsidRPr="00C242AF">
        <w:rPr>
          <w:rFonts w:ascii="Times New Roman" w:hAnsi="Times New Roman"/>
        </w:rPr>
        <w:t xml:space="preserve">niedoręczenia korekty faktury uwzgledniającej w odrębnej pozycji należność z tytułu podatku VAT w wysokości stanowiącej równowartość należnego podatku od towarów </w:t>
      </w:r>
      <w:r w:rsidR="00167802">
        <w:rPr>
          <w:rFonts w:ascii="Times New Roman" w:hAnsi="Times New Roman"/>
        </w:rPr>
        <w:br/>
      </w:r>
      <w:r w:rsidRPr="00C242AF">
        <w:rPr>
          <w:rFonts w:ascii="Times New Roman" w:hAnsi="Times New Roman"/>
        </w:rPr>
        <w:t xml:space="preserve">i usług VAT z tytułu dostawy </w:t>
      </w:r>
      <w:r w:rsidR="00375B4F">
        <w:rPr>
          <w:rFonts w:ascii="Times New Roman" w:hAnsi="Times New Roman"/>
        </w:rPr>
        <w:t xml:space="preserve">stacja sterująca </w:t>
      </w:r>
      <w:r w:rsidR="00375B4F" w:rsidRPr="009B5032">
        <w:rPr>
          <w:rFonts w:ascii="Times New Roman" w:hAnsi="Times New Roman"/>
        </w:rPr>
        <w:t xml:space="preserve">do akwizycji obrazu </w:t>
      </w:r>
      <w:r w:rsidR="00375B4F">
        <w:rPr>
          <w:rFonts w:ascii="Times New Roman" w:hAnsi="Times New Roman"/>
        </w:rPr>
        <w:t xml:space="preserve">składająca się z </w:t>
      </w:r>
      <w:r w:rsidR="00375B4F" w:rsidRPr="00E90F89">
        <w:rPr>
          <w:rFonts w:ascii="Times New Roman" w:hAnsi="Times New Roman"/>
        </w:rPr>
        <w:t>komputer</w:t>
      </w:r>
      <w:r w:rsidR="00375B4F">
        <w:rPr>
          <w:rFonts w:ascii="Times New Roman" w:hAnsi="Times New Roman"/>
        </w:rPr>
        <w:t>a</w:t>
      </w:r>
      <w:r w:rsidR="00375B4F" w:rsidRPr="00E90F89">
        <w:rPr>
          <w:rFonts w:ascii="Times New Roman" w:hAnsi="Times New Roman"/>
        </w:rPr>
        <w:t xml:space="preserve"> </w:t>
      </w:r>
      <w:r w:rsidR="00375B4F">
        <w:rPr>
          <w:rFonts w:ascii="Times New Roman" w:hAnsi="Times New Roman"/>
        </w:rPr>
        <w:t>stacjonarnego oraz monitora 24” Full HD</w:t>
      </w:r>
      <w:r w:rsidR="00375B4F" w:rsidRPr="00E90F89">
        <w:rPr>
          <w:rFonts w:ascii="Times New Roman" w:hAnsi="Times New Roman"/>
        </w:rPr>
        <w:t xml:space="preserve"> </w:t>
      </w:r>
      <w:r w:rsidRPr="00C242AF">
        <w:rPr>
          <w:rFonts w:ascii="Times New Roman" w:hAnsi="Times New Roman"/>
        </w:rPr>
        <w:t xml:space="preserve">objętej zastosowaniem stawki 0% VAT, </w:t>
      </w:r>
      <w:r w:rsidR="008E127D">
        <w:rPr>
          <w:rFonts w:ascii="Times New Roman" w:hAnsi="Times New Roman"/>
        </w:rPr>
        <w:br/>
      </w:r>
      <w:r w:rsidRPr="00C242AF">
        <w:rPr>
          <w:rFonts w:ascii="Times New Roman" w:hAnsi="Times New Roman"/>
        </w:rPr>
        <w:t xml:space="preserve">w terminie określonym w § 3 ust. </w:t>
      </w:r>
      <w:r>
        <w:rPr>
          <w:rFonts w:ascii="Times New Roman" w:hAnsi="Times New Roman"/>
        </w:rPr>
        <w:t>5</w:t>
      </w:r>
      <w:r w:rsidRPr="00C242AF">
        <w:rPr>
          <w:rFonts w:ascii="Times New Roman" w:hAnsi="Times New Roman"/>
        </w:rPr>
        <w:t xml:space="preserve"> umowy.</w:t>
      </w:r>
    </w:p>
    <w:p w14:paraId="4D424D5E" w14:textId="380AF62D" w:rsidR="00A40BA8" w:rsidRPr="00C242AF" w:rsidRDefault="00A40BA8" w:rsidP="00C242AF">
      <w:pPr>
        <w:pStyle w:val="Akapitzlist"/>
        <w:numPr>
          <w:ilvl w:val="0"/>
          <w:numId w:val="32"/>
        </w:numPr>
        <w:spacing w:after="0" w:line="240" w:lineRule="auto"/>
        <w:ind w:left="426" w:hanging="426"/>
        <w:jc w:val="both"/>
        <w:rPr>
          <w:rFonts w:ascii="Times New Roman" w:hAnsi="Times New Roman"/>
        </w:rPr>
      </w:pPr>
      <w:r w:rsidRPr="00C242AF">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6DC7F19E" w14:textId="77777777" w:rsidR="00F276D9" w:rsidRPr="00BF604F" w:rsidRDefault="00F276D9" w:rsidP="00BF604F">
      <w:pPr>
        <w:jc w:val="both"/>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lastRenderedPageBreak/>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4DFFF531" w:rsidR="009D6B65" w:rsidRPr="00E212E1" w:rsidRDefault="009D6B65" w:rsidP="003008A7">
      <w:pPr>
        <w:widowControl/>
        <w:numPr>
          <w:ilvl w:val="0"/>
          <w:numId w:val="34"/>
        </w:numPr>
        <w:ind w:hanging="436"/>
        <w:contextualSpacing/>
        <w:jc w:val="both"/>
        <w:rPr>
          <w:sz w:val="22"/>
          <w:szCs w:val="22"/>
        </w:rPr>
      </w:pPr>
      <w:r w:rsidRPr="00E212E1">
        <w:rPr>
          <w:sz w:val="22"/>
          <w:szCs w:val="22"/>
        </w:rPr>
        <w:t>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w:t>
      </w:r>
      <w:r w:rsidR="00A12C05">
        <w:rPr>
          <w:sz w:val="22"/>
          <w:szCs w:val="22"/>
        </w:rPr>
        <w:t xml:space="preserve">h </w:t>
      </w:r>
      <w:r w:rsidR="00A12C05" w:rsidRPr="00D139F1">
        <w:rPr>
          <w:sz w:val="22"/>
          <w:szCs w:val="22"/>
          <w:vertAlign w:val="superscript"/>
        </w:rPr>
        <w:t>00</w:t>
      </w:r>
      <w:r w:rsidR="00A12C05">
        <w:rPr>
          <w:sz w:val="22"/>
          <w:szCs w:val="22"/>
        </w:rPr>
        <w:t>/</w:t>
      </w:r>
      <w:r w:rsidR="00A12C05" w:rsidRPr="00D139F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DE3AE95" w14:textId="25B5C07F" w:rsidR="00917CD2" w:rsidRPr="00231E5A" w:rsidRDefault="003D1C55" w:rsidP="00544F78">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48A67EE9" w14:textId="77777777" w:rsidR="00231E5A" w:rsidRPr="00BF604F" w:rsidRDefault="00231E5A" w:rsidP="00231E5A">
      <w:pPr>
        <w:widowControl/>
        <w:suppressAutoHyphens w:val="0"/>
        <w:ind w:left="284"/>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4"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lastRenderedPageBreak/>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A6CC816" w14:textId="04A6B161" w:rsidR="00C242AF" w:rsidRPr="00231E5A" w:rsidRDefault="003D1C55" w:rsidP="00231E5A">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5E0B6A3A" w14:textId="24B2622B"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lastRenderedPageBreak/>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0B8296" w14:textId="77777777" w:rsidR="00EF4BAC" w:rsidRPr="00E212E1" w:rsidRDefault="00EF4BAC" w:rsidP="00B55F1F">
      <w:pPr>
        <w:widowControl/>
        <w:ind w:left="360"/>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05283F84" w14:textId="1A369E23" w:rsidR="00751277" w:rsidRDefault="00751277">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1A7C4123" w:rsidR="003D1C55" w:rsidRPr="00E212E1" w:rsidRDefault="002E0E95" w:rsidP="003D1C55">
      <w:pPr>
        <w:widowControl/>
        <w:ind w:firstLine="708"/>
        <w:jc w:val="right"/>
        <w:rPr>
          <w:rFonts w:eastAsia="Calibri"/>
          <w:b/>
          <w:bCs/>
          <w:color w:val="000000"/>
          <w:sz w:val="20"/>
          <w:szCs w:val="20"/>
          <w:lang w:eastAsia="en-US"/>
        </w:rPr>
      </w:pPr>
      <w:r>
        <w:rPr>
          <w:rFonts w:eastAsia="Calibri"/>
          <w:b/>
          <w:bCs/>
          <w:color w:val="000000"/>
          <w:sz w:val="20"/>
          <w:szCs w:val="20"/>
          <w:lang w:eastAsia="en-US"/>
        </w:rPr>
        <w:lastRenderedPageBreak/>
        <w:t>Z</w:t>
      </w:r>
      <w:r w:rsidR="003D1C55" w:rsidRPr="00E212E1">
        <w:rPr>
          <w:rFonts w:eastAsia="Calibri"/>
          <w:b/>
          <w:bCs/>
          <w:color w:val="000000"/>
          <w:sz w:val="20"/>
          <w:szCs w:val="20"/>
          <w:lang w:eastAsia="en-US"/>
        </w:rPr>
        <w:t xml:space="preserve">ałącznik nr 1 do Umowy nr </w:t>
      </w:r>
      <w:r w:rsidR="003D1C55" w:rsidRPr="00E212E1">
        <w:rPr>
          <w:rFonts w:eastAsia="Calibri"/>
          <w:b/>
          <w:bCs/>
          <w:iCs/>
          <w:color w:val="000000"/>
          <w:sz w:val="20"/>
          <w:szCs w:val="20"/>
          <w:lang w:eastAsia="en-US"/>
        </w:rPr>
        <w:t>80.272.</w:t>
      </w:r>
      <w:r w:rsidR="00965407">
        <w:rPr>
          <w:rFonts w:eastAsia="Calibri"/>
          <w:b/>
          <w:bCs/>
          <w:iCs/>
          <w:color w:val="000000"/>
          <w:sz w:val="20"/>
          <w:szCs w:val="20"/>
          <w:lang w:eastAsia="en-US"/>
        </w:rPr>
        <w:t>19.2023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5"/>
      <w:footerReference w:type="default" r:id="rId26"/>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5C86" w14:textId="77777777" w:rsidR="003955EA" w:rsidRPr="009C43FF" w:rsidRDefault="003955E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6861F0D" w14:textId="77777777" w:rsidR="003955EA" w:rsidRPr="009C43FF" w:rsidRDefault="003955E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360D43B8" w14:textId="77777777" w:rsidR="003955EA" w:rsidRDefault="003955E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6F29" w14:textId="77777777" w:rsidR="003955EA" w:rsidRPr="009C43FF" w:rsidRDefault="003955E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A62F3B5" w14:textId="77777777" w:rsidR="003955EA" w:rsidRPr="009C43FF" w:rsidRDefault="003955E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8B70467" w14:textId="77777777" w:rsidR="003955EA" w:rsidRDefault="003955EA"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034B327E" w14:textId="2273026D" w:rsidR="00F276D9" w:rsidRDefault="00F276D9" w:rsidP="00F276D9">
      <w:pPr>
        <w:pStyle w:val="Tekstprzypisudolnego"/>
        <w:jc w:val="left"/>
      </w:pPr>
      <w:r>
        <w:rPr>
          <w:rStyle w:val="Odwoanieprzypisudolnego"/>
        </w:rPr>
        <w:footnoteRef/>
      </w:r>
      <w:r>
        <w:t xml:space="preserve"> W zależności od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016B7E7"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 zakresie </w:t>
    </w:r>
    <w:r w:rsidR="009611EA">
      <w:rPr>
        <w:i/>
        <w:iCs/>
        <w:sz w:val="18"/>
        <w:szCs w:val="18"/>
        <w:u w:val="single"/>
      </w:rPr>
      <w:t xml:space="preserve">zakupu i dostawy </w:t>
    </w:r>
    <w:r w:rsidR="000121A7">
      <w:rPr>
        <w:i/>
        <w:iCs/>
        <w:sz w:val="18"/>
        <w:szCs w:val="18"/>
        <w:u w:val="single"/>
      </w:rPr>
      <w:t xml:space="preserve">mikroskopu fluorescencyjnego </w:t>
    </w:r>
    <w:r w:rsidR="009611EA">
      <w:rPr>
        <w:i/>
        <w:iCs/>
        <w:sz w:val="18"/>
        <w:szCs w:val="18"/>
        <w:u w:val="single"/>
      </w:rPr>
      <w:br/>
    </w:r>
    <w:r w:rsidR="000121A7">
      <w:rPr>
        <w:i/>
        <w:iCs/>
        <w:sz w:val="18"/>
        <w:szCs w:val="18"/>
        <w:u w:val="single"/>
      </w:rPr>
      <w:t xml:space="preserve">z wyposażeniem i mikroskopu stereoskopowego </w:t>
    </w:r>
    <w:r w:rsidR="009611EA">
      <w:rPr>
        <w:i/>
        <w:iCs/>
        <w:sz w:val="18"/>
        <w:szCs w:val="18"/>
        <w:u w:val="single"/>
      </w:rPr>
      <w:t xml:space="preserve">z </w:t>
    </w:r>
    <w:r w:rsidR="000121A7">
      <w:rPr>
        <w:i/>
        <w:iCs/>
        <w:sz w:val="18"/>
        <w:szCs w:val="18"/>
        <w:u w:val="single"/>
      </w:rPr>
      <w:t xml:space="preserve">wyposażeniem </w:t>
    </w:r>
    <w:r w:rsidR="00964675">
      <w:rPr>
        <w:i/>
        <w:iCs/>
        <w:sz w:val="18"/>
        <w:szCs w:val="18"/>
        <w:u w:val="single"/>
      </w:rPr>
      <w:t xml:space="preserve">na potrzeby </w:t>
    </w:r>
    <w:r w:rsidR="000121A7">
      <w:rPr>
        <w:i/>
        <w:iCs/>
        <w:sz w:val="18"/>
        <w:szCs w:val="18"/>
        <w:u w:val="single"/>
      </w:rPr>
      <w:t>Instytutu Botaniki</w:t>
    </w:r>
    <w:r w:rsidR="00964675">
      <w:rPr>
        <w:i/>
        <w:iCs/>
        <w:sz w:val="18"/>
        <w:szCs w:val="18"/>
        <w:u w:val="single"/>
      </w:rPr>
      <w:t xml:space="preserve"> UJ w Krakowie.</w:t>
    </w:r>
  </w:p>
  <w:p w14:paraId="770E9B31" w14:textId="77777777" w:rsidR="00937923" w:rsidRPr="00EF4BAC" w:rsidRDefault="00937923" w:rsidP="0027765D">
    <w:pPr>
      <w:jc w:val="both"/>
      <w:rPr>
        <w:i/>
        <w:iCs/>
        <w:sz w:val="18"/>
        <w:szCs w:val="18"/>
        <w:u w:val="single"/>
      </w:rPr>
    </w:pPr>
  </w:p>
  <w:p w14:paraId="28FC5B0F" w14:textId="45B9ABD5" w:rsidR="008F7C75" w:rsidRPr="00EF4BAC" w:rsidRDefault="008F7C75" w:rsidP="0027765D">
    <w:pPr>
      <w:jc w:val="right"/>
      <w:rPr>
        <w:i/>
        <w:sz w:val="18"/>
        <w:szCs w:val="18"/>
      </w:rPr>
    </w:pPr>
    <w:r w:rsidRPr="00EF4BAC">
      <w:rPr>
        <w:i/>
        <w:sz w:val="18"/>
        <w:szCs w:val="18"/>
      </w:rPr>
      <w:t>Nr sprawy: 80.272.</w:t>
    </w:r>
    <w:r w:rsidR="000121A7">
      <w:rPr>
        <w:i/>
        <w:sz w:val="18"/>
        <w:szCs w:val="18"/>
      </w:rPr>
      <w:t>19.2023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6382E524"/>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7" w15:restartNumberingAfterBreak="0">
    <w:nsid w:val="269274ED"/>
    <w:multiLevelType w:val="hybridMultilevel"/>
    <w:tmpl w:val="5DE80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B5B0A99"/>
    <w:multiLevelType w:val="hybridMultilevel"/>
    <w:tmpl w:val="643CBFD4"/>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1D4609C"/>
    <w:multiLevelType w:val="hybridMultilevel"/>
    <w:tmpl w:val="3B604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6"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4E4CD2"/>
    <w:multiLevelType w:val="hybridMultilevel"/>
    <w:tmpl w:val="DC4AC218"/>
    <w:lvl w:ilvl="0" w:tplc="8A84790A">
      <w:start w:val="1"/>
      <w:numFmt w:val="decimal"/>
      <w:lvlText w:val="7.%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D662909"/>
    <w:multiLevelType w:val="hybridMultilevel"/>
    <w:tmpl w:val="95F8D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C0466E"/>
    <w:multiLevelType w:val="hybridMultilevel"/>
    <w:tmpl w:val="58A8B5F4"/>
    <w:lvl w:ilvl="0" w:tplc="964662D0">
      <w:start w:val="1"/>
      <w:numFmt w:val="decimal"/>
      <w:lvlText w:val="%1."/>
      <w:lvlJc w:val="left"/>
      <w:pPr>
        <w:ind w:left="360" w:hanging="360"/>
      </w:pPr>
      <w:rPr>
        <w:rFonts w:ascii="Times New Roman" w:hAnsi="Times New Roman" w:cs="Times New Roman" w:hint="default"/>
        <w:b w:val="0"/>
        <w:bCs w:val="0"/>
      </w:rPr>
    </w:lvl>
    <w:lvl w:ilvl="1" w:tplc="DF42631C">
      <w:start w:val="1"/>
      <w:numFmt w:val="decimal"/>
      <w:lvlText w:val="2.%2."/>
      <w:lvlJc w:val="left"/>
      <w:pPr>
        <w:ind w:left="928"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6" w15:restartNumberingAfterBreak="0">
    <w:nsid w:val="774E32D3"/>
    <w:multiLevelType w:val="multilevel"/>
    <w:tmpl w:val="0F78D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8"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07730172">
    <w:abstractNumId w:val="45"/>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408502109">
    <w:abstractNumId w:val="71"/>
  </w:num>
  <w:num w:numId="3" w16cid:durableId="1775586940">
    <w:abstractNumId w:val="57"/>
  </w:num>
  <w:num w:numId="4" w16cid:durableId="1079252440">
    <w:abstractNumId w:val="59"/>
  </w:num>
  <w:num w:numId="5" w16cid:durableId="452405163">
    <w:abstractNumId w:val="61"/>
  </w:num>
  <w:num w:numId="6" w16cid:durableId="779448101">
    <w:abstractNumId w:val="68"/>
  </w:num>
  <w:num w:numId="7" w16cid:durableId="56436694">
    <w:abstractNumId w:val="51"/>
  </w:num>
  <w:num w:numId="8" w16cid:durableId="231279576">
    <w:abstractNumId w:val="70"/>
  </w:num>
  <w:num w:numId="9" w16cid:durableId="1046838447">
    <w:abstractNumId w:val="42"/>
  </w:num>
  <w:num w:numId="10" w16cid:durableId="1536231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483958">
    <w:abstractNumId w:val="33"/>
  </w:num>
  <w:num w:numId="12" w16cid:durableId="821505319">
    <w:abstractNumId w:val="30"/>
  </w:num>
  <w:num w:numId="13" w16cid:durableId="1894804930">
    <w:abstractNumId w:val="45"/>
  </w:num>
  <w:num w:numId="14" w16cid:durableId="36202589">
    <w:abstractNumId w:val="28"/>
  </w:num>
  <w:num w:numId="15" w16cid:durableId="398555582">
    <w:abstractNumId w:val="40"/>
  </w:num>
  <w:num w:numId="16" w16cid:durableId="1657302572">
    <w:abstractNumId w:val="63"/>
  </w:num>
  <w:num w:numId="17" w16cid:durableId="727460137">
    <w:abstractNumId w:val="62"/>
  </w:num>
  <w:num w:numId="18" w16cid:durableId="1254826999">
    <w:abstractNumId w:val="46"/>
  </w:num>
  <w:num w:numId="19" w16cid:durableId="322972548">
    <w:abstractNumId w:val="73"/>
  </w:num>
  <w:num w:numId="20" w16cid:durableId="1968462750">
    <w:abstractNumId w:val="74"/>
  </w:num>
  <w:num w:numId="21" w16cid:durableId="635454701">
    <w:abstractNumId w:val="78"/>
  </w:num>
  <w:num w:numId="22" w16cid:durableId="923538991">
    <w:abstractNumId w:val="36"/>
  </w:num>
  <w:num w:numId="23" w16cid:durableId="321545025">
    <w:abstractNumId w:val="75"/>
  </w:num>
  <w:num w:numId="24" w16cid:durableId="686757350">
    <w:abstractNumId w:val="50"/>
  </w:num>
  <w:num w:numId="25" w16cid:durableId="172383625">
    <w:abstractNumId w:val="39"/>
  </w:num>
  <w:num w:numId="26" w16cid:durableId="1743872528">
    <w:abstractNumId w:val="37"/>
  </w:num>
  <w:num w:numId="27" w16cid:durableId="1121345625">
    <w:abstractNumId w:val="56"/>
  </w:num>
  <w:num w:numId="28" w16cid:durableId="623119872">
    <w:abstractNumId w:val="53"/>
  </w:num>
  <w:num w:numId="29" w16cid:durableId="758216041">
    <w:abstractNumId w:val="58"/>
  </w:num>
  <w:num w:numId="30" w16cid:durableId="962419792">
    <w:abstractNumId w:val="49"/>
  </w:num>
  <w:num w:numId="31" w16cid:durableId="861817991">
    <w:abstractNumId w:val="44"/>
  </w:num>
  <w:num w:numId="32" w16cid:durableId="518785406">
    <w:abstractNumId w:val="41"/>
  </w:num>
  <w:num w:numId="33" w16cid:durableId="1294407647">
    <w:abstractNumId w:val="4"/>
  </w:num>
  <w:num w:numId="34" w16cid:durableId="1506088595">
    <w:abstractNumId w:val="60"/>
  </w:num>
  <w:num w:numId="35" w16cid:durableId="1006596380">
    <w:abstractNumId w:val="66"/>
  </w:num>
  <w:num w:numId="36" w16cid:durableId="471991113">
    <w:abstractNumId w:val="52"/>
  </w:num>
  <w:num w:numId="37" w16cid:durableId="1937403895">
    <w:abstractNumId w:val="32"/>
  </w:num>
  <w:num w:numId="38" w16cid:durableId="1758936065">
    <w:abstractNumId w:val="55"/>
  </w:num>
  <w:num w:numId="39" w16cid:durableId="154928645">
    <w:abstractNumId w:val="80"/>
  </w:num>
  <w:num w:numId="40" w16cid:durableId="2064595440">
    <w:abstractNumId w:val="43"/>
  </w:num>
  <w:num w:numId="41" w16cid:durableId="1644773127">
    <w:abstractNumId w:val="34"/>
  </w:num>
  <w:num w:numId="42" w16cid:durableId="1303854555">
    <w:abstractNumId w:val="19"/>
  </w:num>
  <w:num w:numId="43" w16cid:durableId="1491753322">
    <w:abstractNumId w:val="65"/>
  </w:num>
  <w:num w:numId="44" w16cid:durableId="2099212331">
    <w:abstractNumId w:val="72"/>
  </w:num>
  <w:num w:numId="45" w16cid:durableId="1299218352">
    <w:abstractNumId w:val="54"/>
  </w:num>
  <w:num w:numId="46" w16cid:durableId="717626791">
    <w:abstractNumId w:val="76"/>
  </w:num>
  <w:num w:numId="47" w16cid:durableId="6874911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8" w16cid:durableId="135707736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1A7"/>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6CF"/>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107"/>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45"/>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6F30"/>
    <w:rsid w:val="000D7C9F"/>
    <w:rsid w:val="000D7DA2"/>
    <w:rsid w:val="000D7FEA"/>
    <w:rsid w:val="000E0156"/>
    <w:rsid w:val="000E0772"/>
    <w:rsid w:val="000E0B19"/>
    <w:rsid w:val="000E0E59"/>
    <w:rsid w:val="000E0F85"/>
    <w:rsid w:val="000E110F"/>
    <w:rsid w:val="000E136C"/>
    <w:rsid w:val="000E1D3D"/>
    <w:rsid w:val="000E3D64"/>
    <w:rsid w:val="000E4677"/>
    <w:rsid w:val="000E4F45"/>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1E4"/>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802"/>
    <w:rsid w:val="00167FCF"/>
    <w:rsid w:val="00170186"/>
    <w:rsid w:val="00170796"/>
    <w:rsid w:val="00171622"/>
    <w:rsid w:val="001716EE"/>
    <w:rsid w:val="00171770"/>
    <w:rsid w:val="00171B4E"/>
    <w:rsid w:val="00171DD3"/>
    <w:rsid w:val="00171F4E"/>
    <w:rsid w:val="001725EB"/>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7A1"/>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2BEE"/>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AF"/>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1E5A"/>
    <w:rsid w:val="0023209B"/>
    <w:rsid w:val="0023244D"/>
    <w:rsid w:val="0023283A"/>
    <w:rsid w:val="00232C75"/>
    <w:rsid w:val="00232F3D"/>
    <w:rsid w:val="0023376D"/>
    <w:rsid w:val="00235600"/>
    <w:rsid w:val="0023600A"/>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C1E"/>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446F"/>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159"/>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28F"/>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0F"/>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0E95"/>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C89"/>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A5B"/>
    <w:rsid w:val="00300EE6"/>
    <w:rsid w:val="00301206"/>
    <w:rsid w:val="0030197F"/>
    <w:rsid w:val="00301ABF"/>
    <w:rsid w:val="00302C61"/>
    <w:rsid w:val="003030AD"/>
    <w:rsid w:val="0030399A"/>
    <w:rsid w:val="003050C3"/>
    <w:rsid w:val="003054F7"/>
    <w:rsid w:val="00306BFD"/>
    <w:rsid w:val="0030754E"/>
    <w:rsid w:val="0031116F"/>
    <w:rsid w:val="00311C0B"/>
    <w:rsid w:val="00311E5C"/>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4DB"/>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188"/>
    <w:rsid w:val="003426FD"/>
    <w:rsid w:val="003430F4"/>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5B4F"/>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4122"/>
    <w:rsid w:val="0038565B"/>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5EA"/>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656"/>
    <w:rsid w:val="003C1E58"/>
    <w:rsid w:val="003C3823"/>
    <w:rsid w:val="003C39FE"/>
    <w:rsid w:val="003C4513"/>
    <w:rsid w:val="003C4704"/>
    <w:rsid w:val="003C4C38"/>
    <w:rsid w:val="003C4C44"/>
    <w:rsid w:val="003C4FD2"/>
    <w:rsid w:val="003C505B"/>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9EF"/>
    <w:rsid w:val="003E00A8"/>
    <w:rsid w:val="003E015D"/>
    <w:rsid w:val="003E016F"/>
    <w:rsid w:val="003E08C4"/>
    <w:rsid w:val="003E13D3"/>
    <w:rsid w:val="003E1814"/>
    <w:rsid w:val="003E18E1"/>
    <w:rsid w:val="003E1ABF"/>
    <w:rsid w:val="003E202A"/>
    <w:rsid w:val="003E21F4"/>
    <w:rsid w:val="003E250D"/>
    <w:rsid w:val="003E31FA"/>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57E49"/>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70"/>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A7EF4"/>
    <w:rsid w:val="004B03A8"/>
    <w:rsid w:val="004B04FA"/>
    <w:rsid w:val="004B0B38"/>
    <w:rsid w:val="004B0D8B"/>
    <w:rsid w:val="004B1269"/>
    <w:rsid w:val="004B19B2"/>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C82"/>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4DA"/>
    <w:rsid w:val="004F08B7"/>
    <w:rsid w:val="004F0A9D"/>
    <w:rsid w:val="004F0C8F"/>
    <w:rsid w:val="004F1485"/>
    <w:rsid w:val="004F2F8D"/>
    <w:rsid w:val="004F43EF"/>
    <w:rsid w:val="004F4A1C"/>
    <w:rsid w:val="004F4B79"/>
    <w:rsid w:val="004F574F"/>
    <w:rsid w:val="004F5864"/>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47D"/>
    <w:rsid w:val="00561888"/>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3F32"/>
    <w:rsid w:val="0059491E"/>
    <w:rsid w:val="00594D84"/>
    <w:rsid w:val="00594E92"/>
    <w:rsid w:val="00595014"/>
    <w:rsid w:val="0059584B"/>
    <w:rsid w:val="005971B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3E"/>
    <w:rsid w:val="00613B97"/>
    <w:rsid w:val="00613EC4"/>
    <w:rsid w:val="0061496B"/>
    <w:rsid w:val="00614DAF"/>
    <w:rsid w:val="00614F8F"/>
    <w:rsid w:val="0061500E"/>
    <w:rsid w:val="0061514C"/>
    <w:rsid w:val="00615B3E"/>
    <w:rsid w:val="00615B51"/>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7D8"/>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0DD4"/>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69"/>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07F"/>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3A1"/>
    <w:rsid w:val="0073794C"/>
    <w:rsid w:val="00740631"/>
    <w:rsid w:val="007408FD"/>
    <w:rsid w:val="0074096B"/>
    <w:rsid w:val="007418AB"/>
    <w:rsid w:val="00741F19"/>
    <w:rsid w:val="00741F3C"/>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27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4ED"/>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2E1"/>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6BD9"/>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6C4"/>
    <w:rsid w:val="00843A57"/>
    <w:rsid w:val="00843F5E"/>
    <w:rsid w:val="008447AE"/>
    <w:rsid w:val="00844890"/>
    <w:rsid w:val="00844A5F"/>
    <w:rsid w:val="0084523A"/>
    <w:rsid w:val="008455FC"/>
    <w:rsid w:val="00846332"/>
    <w:rsid w:val="008469ED"/>
    <w:rsid w:val="00847875"/>
    <w:rsid w:val="00847A9F"/>
    <w:rsid w:val="00850819"/>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B65"/>
    <w:rsid w:val="00866DC8"/>
    <w:rsid w:val="008672DF"/>
    <w:rsid w:val="00867550"/>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5EF"/>
    <w:rsid w:val="008D3621"/>
    <w:rsid w:val="008D3A9C"/>
    <w:rsid w:val="008D56A1"/>
    <w:rsid w:val="008D58E7"/>
    <w:rsid w:val="008D62A3"/>
    <w:rsid w:val="008D70CD"/>
    <w:rsid w:val="008D7275"/>
    <w:rsid w:val="008D7864"/>
    <w:rsid w:val="008D7CFA"/>
    <w:rsid w:val="008E06C7"/>
    <w:rsid w:val="008E0741"/>
    <w:rsid w:val="008E1117"/>
    <w:rsid w:val="008E127D"/>
    <w:rsid w:val="008E1283"/>
    <w:rsid w:val="008E1AEB"/>
    <w:rsid w:val="008E1F0B"/>
    <w:rsid w:val="008E28F7"/>
    <w:rsid w:val="008E36A7"/>
    <w:rsid w:val="008E3A50"/>
    <w:rsid w:val="008E3DBD"/>
    <w:rsid w:val="008E5165"/>
    <w:rsid w:val="008E5B64"/>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6D9"/>
    <w:rsid w:val="00904CE6"/>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17CD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D46"/>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1EA"/>
    <w:rsid w:val="009617D4"/>
    <w:rsid w:val="00962715"/>
    <w:rsid w:val="00963603"/>
    <w:rsid w:val="00963ABF"/>
    <w:rsid w:val="00963C38"/>
    <w:rsid w:val="00963DDA"/>
    <w:rsid w:val="00964675"/>
    <w:rsid w:val="00964CA2"/>
    <w:rsid w:val="009650DD"/>
    <w:rsid w:val="00965407"/>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2B9D"/>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97DFC"/>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5032"/>
    <w:rsid w:val="009B6432"/>
    <w:rsid w:val="009B7478"/>
    <w:rsid w:val="009B7A71"/>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9F7"/>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05"/>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50"/>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0EE"/>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938"/>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22"/>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15"/>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D8D"/>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9CF"/>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4755"/>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23DE"/>
    <w:rsid w:val="00BF44E8"/>
    <w:rsid w:val="00BF4C7B"/>
    <w:rsid w:val="00BF4D09"/>
    <w:rsid w:val="00BF4D7F"/>
    <w:rsid w:val="00BF4F32"/>
    <w:rsid w:val="00BF53EA"/>
    <w:rsid w:val="00BF5A40"/>
    <w:rsid w:val="00BF5D92"/>
    <w:rsid w:val="00BF604F"/>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42A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21A"/>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6BC3"/>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DF6"/>
    <w:rsid w:val="00CE7EE0"/>
    <w:rsid w:val="00CF1142"/>
    <w:rsid w:val="00CF1717"/>
    <w:rsid w:val="00CF1ABA"/>
    <w:rsid w:val="00CF1E21"/>
    <w:rsid w:val="00CF24AD"/>
    <w:rsid w:val="00CF31C7"/>
    <w:rsid w:val="00CF360D"/>
    <w:rsid w:val="00CF3FC3"/>
    <w:rsid w:val="00CF58A7"/>
    <w:rsid w:val="00CF607E"/>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9F1"/>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451E"/>
    <w:rsid w:val="00D545E7"/>
    <w:rsid w:val="00D54833"/>
    <w:rsid w:val="00D549EE"/>
    <w:rsid w:val="00D5557E"/>
    <w:rsid w:val="00D556A7"/>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18"/>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6FA6"/>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30"/>
    <w:rsid w:val="00DE3F77"/>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2E2"/>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1CB"/>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226"/>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0F89"/>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854"/>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4BAC"/>
    <w:rsid w:val="00EF54C0"/>
    <w:rsid w:val="00EF5CAA"/>
    <w:rsid w:val="00EF6700"/>
    <w:rsid w:val="00EF6EF3"/>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6D9"/>
    <w:rsid w:val="00F27AD6"/>
    <w:rsid w:val="00F30034"/>
    <w:rsid w:val="00F30102"/>
    <w:rsid w:val="00F30A62"/>
    <w:rsid w:val="00F30BDD"/>
    <w:rsid w:val="00F30E37"/>
    <w:rsid w:val="00F31384"/>
    <w:rsid w:val="00F3143D"/>
    <w:rsid w:val="00F31DA7"/>
    <w:rsid w:val="00F31DC6"/>
    <w:rsid w:val="00F323D9"/>
    <w:rsid w:val="00F329BB"/>
    <w:rsid w:val="00F32E47"/>
    <w:rsid w:val="00F3356F"/>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200"/>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54A"/>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652"/>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175"/>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B7AF5"/>
    <w:rsid w:val="00FC03E5"/>
    <w:rsid w:val="00FC0756"/>
    <w:rsid w:val="00FC08E5"/>
    <w:rsid w:val="00FC0910"/>
    <w:rsid w:val="00FC26BE"/>
    <w:rsid w:val="00FC2B5F"/>
    <w:rsid w:val="00FC2D3D"/>
    <w:rsid w:val="00FC2D5E"/>
    <w:rsid w:val="00FC2EBC"/>
    <w:rsid w:val="00FC35CB"/>
    <w:rsid w:val="00FC4421"/>
    <w:rsid w:val="00FC54BD"/>
    <w:rsid w:val="00FC57F0"/>
    <w:rsid w:val="00FC6178"/>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2B9D"/>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69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pubenchmark.net/cpu_list.php"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joanna.marzed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11516</Words>
  <Characters>69100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8</cp:revision>
  <cp:lastPrinted>2023-02-06T07:25:00Z</cp:lastPrinted>
  <dcterms:created xsi:type="dcterms:W3CDTF">2023-02-01T08:04:00Z</dcterms:created>
  <dcterms:modified xsi:type="dcterms:W3CDTF">2023-02-06T07:27:00Z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