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hyperlink r:id="rId11" w:history="1">
              <w:r w:rsidRPr="002E2FE6">
                <w:rPr>
                  <w:rFonts w:ascii="Garamond" w:hAnsi="Garamond" w:cs="Garamond"/>
                  <w:color w:val="0000FF"/>
                  <w:sz w:val="20"/>
                  <w:u w:val="single"/>
                  <w:lang w:val="pt-BR" w:eastAsia="ar-SA"/>
                </w:rPr>
                <w:t>bzp@uj.edu.pl</w:t>
              </w:r>
            </w:hyperlink>
          </w:p>
          <w:p w14:paraId="6CDD21D2" w14:textId="77777777" w:rsidR="002E2FE6" w:rsidRPr="002E2FE6" w:rsidRDefault="00004601" w:rsidP="009B14C8">
            <w:pPr>
              <w:tabs>
                <w:tab w:val="center" w:pos="4536"/>
                <w:tab w:val="right" w:pos="9072"/>
              </w:tabs>
              <w:rPr>
                <w:rFonts w:ascii="Garamond" w:hAnsi="Garamond" w:cs="Garamond"/>
                <w:sz w:val="20"/>
                <w:lang w:val="pt-BR" w:eastAsia="ar-SA"/>
              </w:rPr>
            </w:pPr>
            <w:hyperlink r:id="rId12"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hyperlink r:id="rId13" w:history="1">
              <w:r w:rsidR="002E2FE6" w:rsidRPr="002E2FE6">
                <w:rPr>
                  <w:rFonts w:ascii="Garamond" w:hAnsi="Garamond" w:cs="Garamond"/>
                  <w:color w:val="0000FF"/>
                  <w:sz w:val="20"/>
                  <w:u w:val="single"/>
                  <w:lang w:val="pt-BR" w:eastAsia="ar-SA"/>
                </w:rPr>
                <w:t>https://przetargi.uj.edu.pl</w:t>
              </w:r>
            </w:hyperlink>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4637A5" w:rsidRDefault="002E2FE6" w:rsidP="009B14C8">
            <w:pPr>
              <w:tabs>
                <w:tab w:val="center" w:pos="4536"/>
                <w:tab w:val="right" w:pos="9072"/>
              </w:tabs>
              <w:rPr>
                <w:rFonts w:cs="Arial"/>
                <w:b/>
                <w:noProof/>
                <w:lang w:val="pt-BR"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1533EFED" w:rsidR="005B02DA" w:rsidRPr="001D22E5" w:rsidRDefault="491846FB" w:rsidP="004B373F">
      <w:pPr>
        <w:widowControl/>
        <w:suppressAutoHyphens w:val="0"/>
        <w:ind w:left="360"/>
        <w:jc w:val="right"/>
        <w:outlineLvl w:val="0"/>
        <w:rPr>
          <w:bCs/>
          <w:sz w:val="22"/>
          <w:szCs w:val="22"/>
        </w:rPr>
      </w:pPr>
      <w:r w:rsidRPr="001D22E5">
        <w:rPr>
          <w:bCs/>
          <w:sz w:val="22"/>
          <w:szCs w:val="22"/>
        </w:rPr>
        <w:t xml:space="preserve">Kraków, </w:t>
      </w:r>
      <w:r w:rsidR="00051AE4" w:rsidRPr="001D22E5">
        <w:rPr>
          <w:bCs/>
          <w:sz w:val="22"/>
          <w:szCs w:val="22"/>
        </w:rPr>
        <w:t xml:space="preserve">dnia </w:t>
      </w:r>
      <w:r w:rsidR="00CF2357">
        <w:rPr>
          <w:bCs/>
          <w:sz w:val="22"/>
          <w:szCs w:val="22"/>
        </w:rPr>
        <w:t>28.12.</w:t>
      </w:r>
      <w:r w:rsidR="00797277" w:rsidRPr="001D22E5">
        <w:rPr>
          <w:bCs/>
          <w:sz w:val="22"/>
          <w:szCs w:val="22"/>
        </w:rPr>
        <w:t>202</w:t>
      </w:r>
      <w:r w:rsidR="00957199" w:rsidRPr="001D22E5">
        <w:rPr>
          <w:bCs/>
          <w:sz w:val="22"/>
          <w:szCs w:val="22"/>
        </w:rPr>
        <w:t>2</w:t>
      </w:r>
      <w:r w:rsidR="00797277" w:rsidRPr="001D22E5">
        <w:rPr>
          <w:bCs/>
          <w:sz w:val="22"/>
          <w:szCs w:val="22"/>
        </w:rPr>
        <w:t xml:space="preserve"> </w:t>
      </w:r>
      <w:r w:rsidR="008C7E06" w:rsidRPr="001D22E5">
        <w:rPr>
          <w:bCs/>
          <w:sz w:val="22"/>
          <w:szCs w:val="22"/>
        </w:rPr>
        <w:t>r.</w:t>
      </w:r>
    </w:p>
    <w:p w14:paraId="1BC2BDA1" w14:textId="3D5A9FEE" w:rsidR="005B02DA" w:rsidRPr="001D22E5" w:rsidRDefault="005B02DA" w:rsidP="004B373F">
      <w:pPr>
        <w:widowControl/>
        <w:suppressAutoHyphens w:val="0"/>
        <w:ind w:left="360"/>
        <w:outlineLvl w:val="0"/>
        <w:rPr>
          <w:b/>
          <w:bCs/>
          <w:sz w:val="22"/>
          <w:szCs w:val="22"/>
          <w:u w:val="single"/>
        </w:rPr>
      </w:pPr>
    </w:p>
    <w:p w14:paraId="58B63D09" w14:textId="77777777" w:rsidR="00871FED" w:rsidRPr="001D22E5" w:rsidRDefault="00871FED" w:rsidP="004B373F">
      <w:pPr>
        <w:widowControl/>
        <w:suppressAutoHyphens w:val="0"/>
        <w:ind w:left="360"/>
        <w:outlineLvl w:val="0"/>
        <w:rPr>
          <w:b/>
          <w:bCs/>
          <w:sz w:val="22"/>
          <w:szCs w:val="22"/>
          <w:u w:val="single"/>
        </w:rPr>
      </w:pPr>
    </w:p>
    <w:p w14:paraId="18F19146" w14:textId="77777777" w:rsidR="005B02DA" w:rsidRPr="001D22E5" w:rsidRDefault="491846FB" w:rsidP="004B373F">
      <w:pPr>
        <w:widowControl/>
        <w:suppressAutoHyphens w:val="0"/>
        <w:ind w:left="360"/>
        <w:outlineLvl w:val="0"/>
        <w:rPr>
          <w:b/>
          <w:bCs/>
          <w:sz w:val="22"/>
          <w:szCs w:val="22"/>
          <w:u w:val="single"/>
        </w:rPr>
      </w:pPr>
      <w:r w:rsidRPr="001D22E5">
        <w:rPr>
          <w:b/>
          <w:bCs/>
          <w:sz w:val="22"/>
          <w:szCs w:val="22"/>
          <w:u w:val="single"/>
        </w:rPr>
        <w:t>Zaproszenie do składania ofert zwane dalej „Zaproszeniem” lub „Z”</w:t>
      </w:r>
    </w:p>
    <w:p w14:paraId="065EDE5C" w14:textId="2B869419" w:rsidR="005B02DA" w:rsidRPr="001D22E5" w:rsidRDefault="005B02DA" w:rsidP="004B373F">
      <w:pPr>
        <w:widowControl/>
        <w:suppressAutoHyphens w:val="0"/>
        <w:ind w:left="360"/>
        <w:rPr>
          <w:b/>
          <w:bCs/>
          <w:sz w:val="22"/>
          <w:szCs w:val="22"/>
          <w:u w:val="single"/>
        </w:rPr>
      </w:pPr>
    </w:p>
    <w:p w14:paraId="3F5AB64F" w14:textId="77777777" w:rsidR="00871FED" w:rsidRPr="001D22E5" w:rsidRDefault="00871FED" w:rsidP="004B373F">
      <w:pPr>
        <w:widowControl/>
        <w:suppressAutoHyphens w:val="0"/>
        <w:ind w:left="360"/>
        <w:rPr>
          <w:b/>
          <w:bCs/>
          <w:sz w:val="22"/>
          <w:szCs w:val="22"/>
          <w:u w:val="single"/>
        </w:rPr>
      </w:pPr>
    </w:p>
    <w:p w14:paraId="00851E2E"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Nazwa (firma) oraz adres Zamawiającego.</w:t>
      </w:r>
    </w:p>
    <w:p w14:paraId="0DE38B61" w14:textId="7822A8DC" w:rsidR="005B02DA" w:rsidRPr="001D22E5" w:rsidRDefault="491846FB" w:rsidP="00505ADA">
      <w:pPr>
        <w:widowControl/>
        <w:numPr>
          <w:ilvl w:val="1"/>
          <w:numId w:val="1"/>
        </w:numPr>
        <w:tabs>
          <w:tab w:val="clear" w:pos="360"/>
        </w:tabs>
        <w:suppressAutoHyphens w:val="0"/>
        <w:ind w:left="426" w:hanging="426"/>
        <w:jc w:val="both"/>
        <w:rPr>
          <w:sz w:val="22"/>
          <w:szCs w:val="22"/>
        </w:rPr>
      </w:pPr>
      <w:r w:rsidRPr="001D22E5">
        <w:rPr>
          <w:sz w:val="22"/>
          <w:szCs w:val="22"/>
        </w:rPr>
        <w:t>Uniwersytet Jagielloński, ul. Gołębia 24, 31-007 Kraków.</w:t>
      </w:r>
    </w:p>
    <w:p w14:paraId="1DD5042E" w14:textId="04C91D0E" w:rsidR="005740AA" w:rsidRPr="001D22E5" w:rsidRDefault="00505ADA" w:rsidP="00505ADA">
      <w:pPr>
        <w:widowControl/>
        <w:numPr>
          <w:ilvl w:val="1"/>
          <w:numId w:val="1"/>
        </w:numPr>
        <w:suppressAutoHyphens w:val="0"/>
        <w:jc w:val="both"/>
        <w:rPr>
          <w:sz w:val="22"/>
          <w:szCs w:val="22"/>
        </w:rPr>
      </w:pPr>
      <w:r w:rsidRPr="001D22E5">
        <w:rPr>
          <w:sz w:val="22"/>
          <w:szCs w:val="22"/>
          <w:u w:val="single"/>
        </w:rPr>
        <w:t xml:space="preserve"> </w:t>
      </w:r>
      <w:r w:rsidR="005740AA" w:rsidRPr="001D22E5">
        <w:rPr>
          <w:sz w:val="22"/>
          <w:szCs w:val="22"/>
          <w:u w:val="single"/>
        </w:rPr>
        <w:t>Jednostka prowadząca sprawę:</w:t>
      </w:r>
    </w:p>
    <w:p w14:paraId="100E10FC" w14:textId="6FF6E6A8" w:rsidR="005740AA" w:rsidRPr="001D22E5" w:rsidRDefault="005740AA" w:rsidP="00562762">
      <w:pPr>
        <w:widowControl/>
        <w:numPr>
          <w:ilvl w:val="1"/>
          <w:numId w:val="31"/>
        </w:numPr>
        <w:tabs>
          <w:tab w:val="clear" w:pos="720"/>
        </w:tabs>
        <w:suppressAutoHyphens w:val="0"/>
        <w:ind w:left="426" w:firstLine="0"/>
        <w:jc w:val="both"/>
        <w:rPr>
          <w:b/>
          <w:sz w:val="22"/>
          <w:szCs w:val="22"/>
        </w:rPr>
      </w:pPr>
      <w:r w:rsidRPr="001D22E5">
        <w:rPr>
          <w:sz w:val="22"/>
          <w:szCs w:val="22"/>
        </w:rPr>
        <w:t xml:space="preserve"> Dział Zamówień Publicznych UJ, ul. Straszewskiego 25/3 i 4, 31-113 Kraków;</w:t>
      </w:r>
    </w:p>
    <w:p w14:paraId="06AE56D6" w14:textId="72E78772"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tel. +48 12 663-39-03</w:t>
      </w:r>
      <w:r w:rsidRPr="001D22E5">
        <w:rPr>
          <w:sz w:val="22"/>
          <w:szCs w:val="22"/>
        </w:rPr>
        <w:tab/>
        <w:t xml:space="preserve"> </w:t>
      </w:r>
    </w:p>
    <w:p w14:paraId="69460790" w14:textId="3562C95C" w:rsidR="005740AA" w:rsidRPr="001D22E5" w:rsidRDefault="005740AA" w:rsidP="00562762">
      <w:pPr>
        <w:widowControl/>
        <w:numPr>
          <w:ilvl w:val="2"/>
          <w:numId w:val="31"/>
        </w:numPr>
        <w:tabs>
          <w:tab w:val="left" w:pos="1701"/>
        </w:tabs>
        <w:suppressAutoHyphens w:val="0"/>
        <w:ind w:hanging="589"/>
        <w:jc w:val="both"/>
        <w:rPr>
          <w:b/>
          <w:sz w:val="22"/>
          <w:szCs w:val="22"/>
          <w:lang w:val="en-US"/>
        </w:rPr>
      </w:pPr>
      <w:r w:rsidRPr="001D22E5">
        <w:rPr>
          <w:sz w:val="22"/>
          <w:szCs w:val="22"/>
          <w:lang w:val="pt-BR"/>
        </w:rPr>
        <w:t xml:space="preserve">e-mail: </w:t>
      </w:r>
      <w:r w:rsidR="00A55C2D">
        <w:fldChar w:fldCharType="begin"/>
      </w:r>
      <w:r w:rsidR="00A55C2D">
        <w:instrText xml:space="preserve"> HYPERLINK "mailto:bzp@uj.edu.pl" </w:instrText>
      </w:r>
      <w:r w:rsidR="00A55C2D">
        <w:fldChar w:fldCharType="separate"/>
      </w:r>
      <w:r w:rsidRPr="001D22E5">
        <w:rPr>
          <w:rStyle w:val="Hipercze"/>
          <w:sz w:val="22"/>
          <w:szCs w:val="22"/>
          <w:lang w:val="pt-BR"/>
        </w:rPr>
        <w:t>bzp@uj.edu.pl</w:t>
      </w:r>
      <w:r w:rsidR="00A55C2D">
        <w:rPr>
          <w:rStyle w:val="Hipercze"/>
          <w:sz w:val="22"/>
          <w:szCs w:val="22"/>
          <w:lang w:val="pt-BR"/>
        </w:rPr>
        <w:fldChar w:fldCharType="end"/>
      </w:r>
      <w:r w:rsidRPr="001D22E5">
        <w:rPr>
          <w:sz w:val="22"/>
          <w:szCs w:val="22"/>
          <w:lang w:val="pt-BR"/>
        </w:rPr>
        <w:t xml:space="preserve"> </w:t>
      </w:r>
    </w:p>
    <w:p w14:paraId="3E9D0584" w14:textId="18F6A606"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 xml:space="preserve">strona internetowa: </w:t>
      </w:r>
      <w:hyperlink r:id="rId15" w:history="1">
        <w:r w:rsidRPr="001D22E5">
          <w:rPr>
            <w:rStyle w:val="Hipercze"/>
            <w:sz w:val="22"/>
            <w:szCs w:val="22"/>
          </w:rPr>
          <w:t>www.uj.edu.pl</w:t>
        </w:r>
      </w:hyperlink>
    </w:p>
    <w:p w14:paraId="6ABF8161" w14:textId="74054423" w:rsidR="00B213F4"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miejsce publikacji ogłoszeń i informacji:</w:t>
      </w:r>
      <w:r w:rsidRPr="001D22E5">
        <w:rPr>
          <w:b/>
          <w:bCs/>
          <w:sz w:val="22"/>
          <w:szCs w:val="22"/>
        </w:rPr>
        <w:t xml:space="preserve"> </w:t>
      </w:r>
      <w:hyperlink r:id="rId16" w:history="1">
        <w:r w:rsidRPr="001D22E5">
          <w:rPr>
            <w:rStyle w:val="Hipercze"/>
            <w:bCs/>
            <w:sz w:val="22"/>
            <w:szCs w:val="22"/>
          </w:rPr>
          <w:t>www.</w:t>
        </w:r>
        <w:r w:rsidRPr="001D22E5">
          <w:rPr>
            <w:rStyle w:val="Hipercze"/>
            <w:sz w:val="22"/>
            <w:szCs w:val="22"/>
          </w:rPr>
          <w:t>przetargi.uj.edu.pl</w:t>
        </w:r>
      </w:hyperlink>
    </w:p>
    <w:p w14:paraId="07939B01" w14:textId="77777777" w:rsidR="0010633A" w:rsidRPr="001D22E5" w:rsidRDefault="0010633A" w:rsidP="004B373F">
      <w:pPr>
        <w:widowControl/>
        <w:tabs>
          <w:tab w:val="left" w:pos="7995"/>
        </w:tabs>
        <w:suppressAutoHyphens w:val="0"/>
        <w:ind w:left="900"/>
        <w:jc w:val="both"/>
        <w:rPr>
          <w:b/>
          <w:bCs/>
          <w:sz w:val="22"/>
          <w:szCs w:val="22"/>
        </w:rPr>
      </w:pPr>
    </w:p>
    <w:p w14:paraId="44AE3919"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Tryb udzielenia zamówienia.</w:t>
      </w:r>
    </w:p>
    <w:p w14:paraId="6AD155B6" w14:textId="24AF0A9E" w:rsidR="006F21F9" w:rsidRPr="001D22E5" w:rsidRDefault="006F21F9"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Postępowanie o udzielenie zamówienia z dziedziny nauki prowadzone jest w trybie procedury ogłoszenia zaproszenia do </w:t>
      </w:r>
      <w:r w:rsidR="003579A1" w:rsidRPr="001D22E5">
        <w:rPr>
          <w:sz w:val="22"/>
          <w:szCs w:val="22"/>
        </w:rPr>
        <w:t>składania ofert</w:t>
      </w:r>
      <w:r w:rsidRPr="001D22E5">
        <w:rPr>
          <w:sz w:val="22"/>
          <w:szCs w:val="22"/>
        </w:rPr>
        <w:t xml:space="preserve"> w oparciu o art. </w:t>
      </w:r>
      <w:r w:rsidR="00E133A9" w:rsidRPr="001D22E5">
        <w:rPr>
          <w:sz w:val="22"/>
          <w:szCs w:val="22"/>
        </w:rPr>
        <w:t>11 ust. 5 pkt 1</w:t>
      </w:r>
      <w:r w:rsidRPr="001D22E5">
        <w:rPr>
          <w:sz w:val="22"/>
          <w:szCs w:val="22"/>
        </w:rPr>
        <w:t xml:space="preserve"> ustawy z dnia </w:t>
      </w:r>
      <w:r w:rsidR="003A4ACE" w:rsidRPr="001D22E5">
        <w:rPr>
          <w:sz w:val="22"/>
          <w:szCs w:val="22"/>
        </w:rPr>
        <w:br/>
      </w:r>
      <w:r w:rsidR="00B00E1C" w:rsidRPr="001D22E5">
        <w:rPr>
          <w:sz w:val="22"/>
          <w:szCs w:val="22"/>
        </w:rPr>
        <w:t xml:space="preserve">11 </w:t>
      </w:r>
      <w:r w:rsidR="00E133A9" w:rsidRPr="001D22E5">
        <w:rPr>
          <w:sz w:val="22"/>
          <w:szCs w:val="22"/>
        </w:rPr>
        <w:t>września</w:t>
      </w:r>
      <w:r w:rsidRPr="001D22E5">
        <w:rPr>
          <w:sz w:val="22"/>
          <w:szCs w:val="22"/>
        </w:rPr>
        <w:t xml:space="preserve"> 20</w:t>
      </w:r>
      <w:r w:rsidR="00E133A9" w:rsidRPr="001D22E5">
        <w:rPr>
          <w:sz w:val="22"/>
          <w:szCs w:val="22"/>
        </w:rPr>
        <w:t>19</w:t>
      </w:r>
      <w:r w:rsidRPr="001D22E5">
        <w:rPr>
          <w:sz w:val="22"/>
          <w:szCs w:val="22"/>
        </w:rPr>
        <w:t xml:space="preserve"> r. </w:t>
      </w:r>
      <w:r w:rsidR="003579A1" w:rsidRPr="001D22E5">
        <w:rPr>
          <w:sz w:val="22"/>
          <w:szCs w:val="22"/>
        </w:rPr>
        <w:t>–</w:t>
      </w:r>
      <w:r w:rsidRPr="001D22E5">
        <w:rPr>
          <w:sz w:val="22"/>
          <w:szCs w:val="22"/>
        </w:rPr>
        <w:t xml:space="preserve"> Prawo zamówień publicznych (t. j. Dz. U. 20</w:t>
      </w:r>
      <w:r w:rsidR="001F1A25" w:rsidRPr="001D22E5">
        <w:rPr>
          <w:sz w:val="22"/>
          <w:szCs w:val="22"/>
        </w:rPr>
        <w:t>2</w:t>
      </w:r>
      <w:r w:rsidR="00234592" w:rsidRPr="001D22E5">
        <w:rPr>
          <w:sz w:val="22"/>
          <w:szCs w:val="22"/>
        </w:rPr>
        <w:t>2</w:t>
      </w:r>
      <w:r w:rsidRPr="001D22E5">
        <w:rPr>
          <w:sz w:val="22"/>
          <w:szCs w:val="22"/>
        </w:rPr>
        <w:t xml:space="preserve"> poz. </w:t>
      </w:r>
      <w:r w:rsidR="00234592" w:rsidRPr="001D22E5">
        <w:rPr>
          <w:sz w:val="22"/>
          <w:szCs w:val="22"/>
        </w:rPr>
        <w:t>1710</w:t>
      </w:r>
      <w:r w:rsidR="00F7426B" w:rsidRPr="001D22E5">
        <w:rPr>
          <w:sz w:val="22"/>
          <w:szCs w:val="22"/>
        </w:rPr>
        <w:t xml:space="preserve"> </w:t>
      </w:r>
      <w:r w:rsidRPr="001D22E5">
        <w:rPr>
          <w:sz w:val="22"/>
          <w:szCs w:val="22"/>
        </w:rPr>
        <w:t xml:space="preserve">ze zm.) oraz ustawy z dnia 23 kwietnia 1964 r. – Kodeks cywilny (t. j. Dz. U. </w:t>
      </w:r>
      <w:r w:rsidR="00707DE3" w:rsidRPr="001D22E5">
        <w:rPr>
          <w:sz w:val="22"/>
          <w:szCs w:val="22"/>
        </w:rPr>
        <w:t>2022 poz. 1360</w:t>
      </w:r>
      <w:r w:rsidRPr="001D22E5">
        <w:rPr>
          <w:sz w:val="22"/>
          <w:szCs w:val="22"/>
        </w:rPr>
        <w:t xml:space="preserve"> ze zm.).</w:t>
      </w:r>
    </w:p>
    <w:p w14:paraId="7BD21AF4" w14:textId="5FFDF651" w:rsidR="0010633A" w:rsidRPr="001D22E5" w:rsidRDefault="491846FB"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Do czynności podejmowanych przez Podmiot zamawiający, zwany dalej </w:t>
      </w:r>
      <w:r w:rsidR="003579A1" w:rsidRPr="001D22E5">
        <w:rPr>
          <w:sz w:val="22"/>
          <w:szCs w:val="22"/>
        </w:rPr>
        <w:t>„</w:t>
      </w:r>
      <w:r w:rsidRPr="001D22E5">
        <w:rPr>
          <w:sz w:val="22"/>
          <w:szCs w:val="22"/>
        </w:rPr>
        <w:t>Zamawiającym</w:t>
      </w:r>
      <w:r w:rsidR="003579A1" w:rsidRPr="001D22E5">
        <w:rPr>
          <w:sz w:val="22"/>
          <w:szCs w:val="22"/>
        </w:rPr>
        <w:t>”</w:t>
      </w:r>
      <w:r w:rsidR="00B832F1" w:rsidRPr="001D22E5">
        <w:rPr>
          <w:sz w:val="22"/>
          <w:szCs w:val="22"/>
        </w:rPr>
        <w:t xml:space="preserve"> </w:t>
      </w:r>
      <w:r w:rsidR="003A4ACE" w:rsidRPr="001D22E5">
        <w:rPr>
          <w:sz w:val="22"/>
          <w:szCs w:val="22"/>
        </w:rPr>
        <w:br/>
      </w:r>
      <w:r w:rsidR="004C4E63" w:rsidRPr="001D22E5">
        <w:rPr>
          <w:sz w:val="22"/>
          <w:szCs w:val="22"/>
        </w:rPr>
        <w:t xml:space="preserve">i </w:t>
      </w:r>
      <w:r w:rsidRPr="001D22E5">
        <w:rPr>
          <w:sz w:val="22"/>
          <w:szCs w:val="22"/>
        </w:rPr>
        <w:t xml:space="preserve">Podmiot zainteresowany, zwany dalej </w:t>
      </w:r>
      <w:r w:rsidR="003579A1" w:rsidRPr="001D22E5">
        <w:rPr>
          <w:sz w:val="22"/>
          <w:szCs w:val="22"/>
        </w:rPr>
        <w:t>„</w:t>
      </w:r>
      <w:r w:rsidRPr="001D22E5">
        <w:rPr>
          <w:sz w:val="22"/>
          <w:szCs w:val="22"/>
        </w:rPr>
        <w:t>Wykonawcą</w:t>
      </w:r>
      <w:r w:rsidR="003579A1" w:rsidRPr="001D22E5">
        <w:rPr>
          <w:sz w:val="22"/>
          <w:szCs w:val="22"/>
        </w:rPr>
        <w:t>”</w:t>
      </w:r>
      <w:r w:rsidRPr="001D22E5">
        <w:rPr>
          <w:sz w:val="22"/>
          <w:szCs w:val="22"/>
        </w:rPr>
        <w:t>, w postępowaniu o udzielenie zamówienia stosuje się zapisy przedstawione w niniejszym Zaproszeniu.</w:t>
      </w:r>
    </w:p>
    <w:p w14:paraId="2CDF77E4" w14:textId="14071FFA" w:rsidR="00E8032D" w:rsidRPr="001D22E5" w:rsidRDefault="00E8032D" w:rsidP="00E8032D">
      <w:pPr>
        <w:widowControl/>
        <w:tabs>
          <w:tab w:val="num" w:pos="12757"/>
        </w:tabs>
        <w:suppressAutoHyphens w:val="0"/>
        <w:ind w:left="426"/>
        <w:jc w:val="both"/>
        <w:rPr>
          <w:sz w:val="22"/>
          <w:szCs w:val="22"/>
        </w:rPr>
      </w:pPr>
    </w:p>
    <w:p w14:paraId="5CFC5766" w14:textId="07BCF4B6" w:rsidR="002076A3" w:rsidRPr="001D22E5" w:rsidRDefault="002076A3" w:rsidP="002076A3">
      <w:pPr>
        <w:pStyle w:val="Akapitzlist"/>
        <w:numPr>
          <w:ilvl w:val="0"/>
          <w:numId w:val="1"/>
        </w:numPr>
        <w:spacing w:after="0"/>
        <w:jc w:val="both"/>
        <w:rPr>
          <w:rFonts w:ascii="Times New Roman" w:hAnsi="Times New Roman"/>
          <w:b/>
          <w:bCs/>
        </w:rPr>
      </w:pPr>
      <w:r w:rsidRPr="001D22E5">
        <w:rPr>
          <w:rFonts w:ascii="Times New Roman" w:hAnsi="Times New Roman"/>
          <w:b/>
          <w:bCs/>
          <w:lang w:val="pl-PL"/>
        </w:rPr>
        <w:t>Opis przedmiotu zamówienia</w:t>
      </w:r>
    </w:p>
    <w:p w14:paraId="68E15F10" w14:textId="142EBBB3" w:rsidR="002076A3" w:rsidRPr="001D22E5" w:rsidRDefault="00E8032D" w:rsidP="002076A3">
      <w:pPr>
        <w:pStyle w:val="Akapitzlist"/>
        <w:numPr>
          <w:ilvl w:val="1"/>
          <w:numId w:val="1"/>
        </w:numPr>
        <w:spacing w:after="0"/>
        <w:jc w:val="both"/>
        <w:rPr>
          <w:rFonts w:ascii="Times New Roman" w:hAnsi="Times New Roman"/>
        </w:rPr>
      </w:pPr>
      <w:r w:rsidRPr="001D22E5">
        <w:rPr>
          <w:rFonts w:ascii="Times New Roman" w:hAnsi="Times New Roman"/>
        </w:rPr>
        <w:t xml:space="preserve">Przedmiotem zamówienia jest wyłonienie Wykonawcy na dostawę </w:t>
      </w:r>
      <w:r w:rsidR="00984A88" w:rsidRPr="00984A88">
        <w:rPr>
          <w:rFonts w:ascii="Times New Roman" w:hAnsi="Times New Roman"/>
        </w:rPr>
        <w:t>spektrometru FTIR z przystawką ATR na potrzeby Wydziału Chemii UJ.</w:t>
      </w:r>
    </w:p>
    <w:p w14:paraId="7573EAE0" w14:textId="796E8165" w:rsidR="00E8032D" w:rsidRPr="001D22E5" w:rsidRDefault="00E8032D" w:rsidP="002076A3">
      <w:pPr>
        <w:pStyle w:val="Akapitzlist"/>
        <w:numPr>
          <w:ilvl w:val="1"/>
          <w:numId w:val="1"/>
        </w:numPr>
        <w:spacing w:after="0"/>
        <w:jc w:val="both"/>
        <w:rPr>
          <w:rFonts w:ascii="Times New Roman" w:hAnsi="Times New Roman"/>
        </w:rPr>
      </w:pPr>
      <w:r w:rsidRPr="001D22E5">
        <w:rPr>
          <w:rFonts w:ascii="Times New Roman" w:hAnsi="Times New Roman"/>
        </w:rPr>
        <w:t xml:space="preserve">Zamówienie jest finansowane w ramach projektu: </w:t>
      </w:r>
      <w:r w:rsidR="00550751">
        <w:rPr>
          <w:rFonts w:ascii="Times New Roman" w:hAnsi="Times New Roman"/>
          <w:lang w:val="pl-PL"/>
        </w:rPr>
        <w:t>„</w:t>
      </w:r>
      <w:r w:rsidR="00550751" w:rsidRPr="00554CA3">
        <w:rPr>
          <w:rFonts w:ascii="Times New Roman" w:hAnsi="Times New Roman"/>
          <w:i/>
          <w:iCs/>
        </w:rPr>
        <w:t xml:space="preserve">Innowacyjne podejście do badania dystrybucji </w:t>
      </w:r>
      <w:proofErr w:type="spellStart"/>
      <w:r w:rsidR="00550751" w:rsidRPr="00554CA3">
        <w:rPr>
          <w:rFonts w:ascii="Times New Roman" w:hAnsi="Times New Roman"/>
          <w:i/>
          <w:iCs/>
        </w:rPr>
        <w:t>ante-mortem</w:t>
      </w:r>
      <w:proofErr w:type="spellEnd"/>
      <w:r w:rsidR="00550751" w:rsidRPr="00554CA3">
        <w:rPr>
          <w:rFonts w:ascii="Times New Roman" w:hAnsi="Times New Roman"/>
          <w:i/>
          <w:iCs/>
        </w:rPr>
        <w:t xml:space="preserve"> oraz redystrybucji </w:t>
      </w:r>
      <w:proofErr w:type="spellStart"/>
      <w:r w:rsidR="00550751" w:rsidRPr="00554CA3">
        <w:rPr>
          <w:rFonts w:ascii="Times New Roman" w:hAnsi="Times New Roman"/>
          <w:i/>
          <w:iCs/>
        </w:rPr>
        <w:t>postmortem</w:t>
      </w:r>
      <w:proofErr w:type="spellEnd"/>
      <w:r w:rsidR="00550751" w:rsidRPr="00554CA3">
        <w:rPr>
          <w:rFonts w:ascii="Times New Roman" w:hAnsi="Times New Roman"/>
          <w:i/>
          <w:iCs/>
        </w:rPr>
        <w:t xml:space="preserve"> substancji psychoaktywnych w tkankach ludzkich - od modelu zwierzęcego do przypadku analizy tkanek ludzkich</w:t>
      </w:r>
      <w:r w:rsidR="00550751">
        <w:rPr>
          <w:rFonts w:ascii="Times New Roman" w:hAnsi="Times New Roman"/>
          <w:lang w:val="pl-PL"/>
        </w:rPr>
        <w:t>”</w:t>
      </w:r>
      <w:r w:rsidR="00550751" w:rsidRPr="00550751">
        <w:rPr>
          <w:rFonts w:ascii="Times New Roman" w:hAnsi="Times New Roman"/>
        </w:rPr>
        <w:t xml:space="preserve">, numer decyzji o finansowanie: DEC-2020/37/B/ST4/01364, PSP: K/PBO/000803 </w:t>
      </w:r>
      <w:r w:rsidRPr="001D22E5">
        <w:rPr>
          <w:rFonts w:ascii="Times New Roman" w:hAnsi="Times New Roman"/>
          <w:i/>
          <w:iCs/>
        </w:rPr>
        <w:t>„</w:t>
      </w:r>
      <w:r w:rsidR="003F3DFA">
        <w:rPr>
          <w:rFonts w:ascii="Times New Roman" w:hAnsi="Times New Roman"/>
          <w:i/>
          <w:iCs/>
          <w:lang w:val="pl-PL"/>
        </w:rPr>
        <w:t>OPUS 19</w:t>
      </w:r>
      <w:r w:rsidRPr="001D22E5">
        <w:rPr>
          <w:rFonts w:ascii="Times New Roman" w:hAnsi="Times New Roman"/>
          <w:i/>
          <w:iCs/>
        </w:rPr>
        <w:t>”</w:t>
      </w:r>
      <w:r w:rsidR="00550751">
        <w:rPr>
          <w:rFonts w:ascii="Times New Roman" w:hAnsi="Times New Roman"/>
          <w:i/>
          <w:iCs/>
          <w:lang w:val="pl-PL"/>
        </w:rPr>
        <w:t xml:space="preserve"> NCN.</w:t>
      </w:r>
    </w:p>
    <w:p w14:paraId="51AA88B4" w14:textId="420E57EA" w:rsidR="00E8032D" w:rsidRPr="001D22E5" w:rsidRDefault="00E8032D" w:rsidP="002076A3">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Opis przedmiotu zamówienia </w:t>
      </w:r>
      <w:r w:rsidRPr="001D22E5">
        <w:rPr>
          <w:rFonts w:ascii="Times New Roman" w:hAnsi="Times New Roman"/>
          <w:lang w:val="pl-PL"/>
        </w:rPr>
        <w:t>jest następujący:</w:t>
      </w:r>
    </w:p>
    <w:p w14:paraId="01F404D1" w14:textId="77777777" w:rsidR="00F11853" w:rsidRPr="001D22E5" w:rsidRDefault="00F11853" w:rsidP="0018120B">
      <w:pPr>
        <w:jc w:val="both"/>
        <w:rPr>
          <w:sz w:val="22"/>
          <w:szCs w:val="22"/>
        </w:rPr>
      </w:pPr>
    </w:p>
    <w:p w14:paraId="7F647E10" w14:textId="4D452186" w:rsidR="000875CD" w:rsidRPr="00A95CBA" w:rsidRDefault="000875CD" w:rsidP="000875CD">
      <w:pPr>
        <w:jc w:val="both"/>
        <w:rPr>
          <w:b/>
          <w:sz w:val="22"/>
          <w:szCs w:val="22"/>
        </w:rPr>
      </w:pPr>
      <w:bookmarkStart w:id="0" w:name="_Hlk118898700"/>
      <w:r w:rsidRPr="00A95CBA">
        <w:rPr>
          <w:b/>
          <w:sz w:val="22"/>
          <w:szCs w:val="22"/>
        </w:rPr>
        <w:t xml:space="preserve">Spektrometr FTIR z przystawką ATR </w:t>
      </w:r>
    </w:p>
    <w:p w14:paraId="00509406" w14:textId="138C1092" w:rsidR="00DC6D9E" w:rsidRPr="00A95CBA" w:rsidRDefault="00DC6D9E" w:rsidP="000875CD">
      <w:pPr>
        <w:jc w:val="both"/>
        <w:rPr>
          <w:b/>
          <w:sz w:val="22"/>
          <w:szCs w:val="22"/>
        </w:rPr>
      </w:pPr>
      <w:r w:rsidRPr="00A95CBA">
        <w:rPr>
          <w:bCs/>
          <w:sz w:val="22"/>
          <w:szCs w:val="22"/>
        </w:rPr>
        <w:t>Parametry</w:t>
      </w:r>
      <w:bookmarkEnd w:id="0"/>
    </w:p>
    <w:p w14:paraId="3F6A17C4"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bookmarkStart w:id="1" w:name="_Hlk118899378"/>
      <w:bookmarkStart w:id="2" w:name="_Hlk118899266"/>
      <w:r w:rsidRPr="00A95CBA">
        <w:rPr>
          <w:rFonts w:ascii="Times New Roman" w:hAnsi="Times New Roman"/>
          <w:lang w:val="pl-PL" w:eastAsia="pl-PL"/>
        </w:rPr>
        <w:t>Zakres spektralny 7 800 – 350 cm-1</w:t>
      </w:r>
    </w:p>
    <w:p w14:paraId="641E8162" w14:textId="239DB5BE"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Maksymalna rozdzielczość optyczna </w:t>
      </w:r>
      <w:r w:rsidR="00373482">
        <w:rPr>
          <w:rFonts w:ascii="Times New Roman" w:hAnsi="Times New Roman"/>
          <w:lang w:val="pl-PL" w:eastAsia="pl-PL"/>
        </w:rPr>
        <w:t>&lt;</w:t>
      </w:r>
      <w:r w:rsidRPr="00A95CBA">
        <w:rPr>
          <w:rFonts w:ascii="Times New Roman" w:hAnsi="Times New Roman"/>
          <w:lang w:val="pl-PL" w:eastAsia="pl-PL"/>
        </w:rPr>
        <w:t xml:space="preserve"> 0.4 cm-1</w:t>
      </w:r>
    </w:p>
    <w:p w14:paraId="01567BE0"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Rozdzielczość nominalna ustawiana w zakresie 0.5-32 cm-1</w:t>
      </w:r>
    </w:p>
    <w:p w14:paraId="6DDAE9BC"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Szczelny i osuszany układ optyczny z okienkami </w:t>
      </w:r>
      <w:proofErr w:type="spellStart"/>
      <w:r w:rsidRPr="00A95CBA">
        <w:rPr>
          <w:rFonts w:ascii="Times New Roman" w:hAnsi="Times New Roman"/>
          <w:lang w:val="pl-PL" w:eastAsia="pl-PL"/>
        </w:rPr>
        <w:t>KBr</w:t>
      </w:r>
      <w:proofErr w:type="spellEnd"/>
      <w:r w:rsidRPr="00A95CBA">
        <w:rPr>
          <w:rFonts w:ascii="Times New Roman" w:hAnsi="Times New Roman"/>
          <w:lang w:val="pl-PL" w:eastAsia="pl-PL"/>
        </w:rPr>
        <w:t xml:space="preserve"> pokrywanymi BaF2 oddzielającymi optykę od przedziału próbek</w:t>
      </w:r>
    </w:p>
    <w:p w14:paraId="0245B555"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Szumy mniejsze niż 1.3x10-5 </w:t>
      </w:r>
      <w:proofErr w:type="spellStart"/>
      <w:r w:rsidRPr="00A95CBA">
        <w:rPr>
          <w:rFonts w:ascii="Times New Roman" w:hAnsi="Times New Roman"/>
          <w:lang w:val="pl-PL" w:eastAsia="pl-PL"/>
        </w:rPr>
        <w:t>Abs</w:t>
      </w:r>
      <w:proofErr w:type="spellEnd"/>
      <w:r w:rsidRPr="00A95CBA">
        <w:rPr>
          <w:rFonts w:ascii="Times New Roman" w:hAnsi="Times New Roman"/>
          <w:lang w:val="pl-PL" w:eastAsia="pl-PL"/>
        </w:rPr>
        <w:t xml:space="preserve"> ("</w:t>
      </w:r>
      <w:proofErr w:type="spellStart"/>
      <w:r w:rsidRPr="00A95CBA">
        <w:rPr>
          <w:rFonts w:ascii="Times New Roman" w:hAnsi="Times New Roman"/>
          <w:lang w:val="pl-PL" w:eastAsia="pl-PL"/>
        </w:rPr>
        <w:t>peak</w:t>
      </w:r>
      <w:proofErr w:type="spellEnd"/>
      <w:r w:rsidRPr="00A95CBA">
        <w:rPr>
          <w:rFonts w:ascii="Times New Roman" w:hAnsi="Times New Roman"/>
          <w:lang w:val="pl-PL" w:eastAsia="pl-PL"/>
        </w:rPr>
        <w:t>-to-</w:t>
      </w:r>
      <w:proofErr w:type="spellStart"/>
      <w:r w:rsidRPr="00A95CBA">
        <w:rPr>
          <w:rFonts w:ascii="Times New Roman" w:hAnsi="Times New Roman"/>
          <w:lang w:val="pl-PL" w:eastAsia="pl-PL"/>
        </w:rPr>
        <w:t>peak</w:t>
      </w:r>
      <w:proofErr w:type="spellEnd"/>
      <w:r w:rsidRPr="00A95CBA">
        <w:rPr>
          <w:rFonts w:ascii="Times New Roman" w:hAnsi="Times New Roman"/>
          <w:lang w:val="pl-PL" w:eastAsia="pl-PL"/>
        </w:rPr>
        <w:t xml:space="preserve">", pomiar 1 minuta przy rozdzielczości 4 cm-1, detektor </w:t>
      </w:r>
      <w:proofErr w:type="spellStart"/>
      <w:r w:rsidRPr="00A95CBA">
        <w:rPr>
          <w:rFonts w:ascii="Times New Roman" w:hAnsi="Times New Roman"/>
          <w:lang w:val="pl-PL" w:eastAsia="pl-PL"/>
        </w:rPr>
        <w:t>DLaTGS</w:t>
      </w:r>
      <w:proofErr w:type="spellEnd"/>
      <w:r w:rsidRPr="00A95CBA">
        <w:rPr>
          <w:rFonts w:ascii="Times New Roman" w:hAnsi="Times New Roman"/>
          <w:lang w:val="pl-PL" w:eastAsia="pl-PL"/>
        </w:rPr>
        <w:t>)</w:t>
      </w:r>
    </w:p>
    <w:p w14:paraId="474A296A"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Układ optyczny wykorzystujący monolityczne lustra wzorcowe </w:t>
      </w:r>
    </w:p>
    <w:p w14:paraId="03238F72"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Ogniskowanie wiązki centralnie w  komorze pomiarowej aparatu</w:t>
      </w:r>
    </w:p>
    <w:p w14:paraId="0642BAEB"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Detektor </w:t>
      </w:r>
      <w:proofErr w:type="spellStart"/>
      <w:r w:rsidRPr="00A95CBA">
        <w:rPr>
          <w:rFonts w:ascii="Times New Roman" w:hAnsi="Times New Roman"/>
          <w:lang w:val="pl-PL" w:eastAsia="pl-PL"/>
        </w:rPr>
        <w:t>DLaTGS</w:t>
      </w:r>
      <w:proofErr w:type="spellEnd"/>
      <w:r w:rsidRPr="00A95CBA">
        <w:rPr>
          <w:rFonts w:ascii="Times New Roman" w:hAnsi="Times New Roman"/>
          <w:lang w:val="pl-PL" w:eastAsia="pl-PL"/>
        </w:rPr>
        <w:t xml:space="preserve"> na zakres 7800 – 350 cm-1</w:t>
      </w:r>
    </w:p>
    <w:p w14:paraId="49098D2F"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lastRenderedPageBreak/>
        <w:t>Maksymalna szybkość skanowania 40 skanów/s przy rozdzielczości 16 cm-1</w:t>
      </w:r>
    </w:p>
    <w:p w14:paraId="0E7A1D4F"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Precyzja długości fali: 0.01 cm-1</w:t>
      </w:r>
    </w:p>
    <w:p w14:paraId="7DC310B3"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Automatyczne rozpoznawanie przez system akcesoriów pomiarowych takich jak moduł do pomiarów transmisyjnych, przystawki ATR, przystawki rozproszeniowe i inne</w:t>
      </w:r>
    </w:p>
    <w:p w14:paraId="3F649B4A" w14:textId="1783AA96"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 xml:space="preserve">Wkłady osuszające </w:t>
      </w:r>
    </w:p>
    <w:p w14:paraId="11A62DE4" w14:textId="77777777" w:rsidR="00A95CBA" w:rsidRPr="00A95CBA" w:rsidRDefault="00A95CBA" w:rsidP="00A95CBA">
      <w:pPr>
        <w:pStyle w:val="Akapitzlist"/>
        <w:numPr>
          <w:ilvl w:val="0"/>
          <w:numId w:val="48"/>
        </w:numPr>
        <w:spacing w:after="0" w:line="240" w:lineRule="auto"/>
        <w:rPr>
          <w:rFonts w:ascii="Times New Roman" w:hAnsi="Times New Roman"/>
          <w:lang w:val="pl-PL" w:eastAsia="pl-PL"/>
        </w:rPr>
      </w:pPr>
      <w:r w:rsidRPr="00A95CBA">
        <w:rPr>
          <w:rFonts w:ascii="Times New Roman" w:hAnsi="Times New Roman"/>
          <w:lang w:val="pl-PL" w:eastAsia="pl-PL"/>
        </w:rPr>
        <w:t>Działający we współpracy z mikroskopem IR iN10*</w:t>
      </w:r>
    </w:p>
    <w:p w14:paraId="280AFAF5" w14:textId="3E25EE8A" w:rsidR="008F7573" w:rsidRPr="000440B4" w:rsidRDefault="008F7573" w:rsidP="00B44860">
      <w:pPr>
        <w:pStyle w:val="Akapitzlist"/>
        <w:spacing w:after="0" w:line="240" w:lineRule="auto"/>
        <w:ind w:left="1068"/>
        <w:rPr>
          <w:rFonts w:ascii="Times New Roman" w:hAnsi="Times New Roman"/>
          <w:highlight w:val="yellow"/>
          <w:lang w:val="pl-PL" w:eastAsia="pl-PL"/>
        </w:rPr>
      </w:pPr>
    </w:p>
    <w:p w14:paraId="36222DCB" w14:textId="2FE0D847" w:rsidR="00DC6D9E" w:rsidRPr="00C16287" w:rsidRDefault="008F7573" w:rsidP="008F7573">
      <w:pPr>
        <w:pStyle w:val="Akapitzlist"/>
        <w:numPr>
          <w:ilvl w:val="0"/>
          <w:numId w:val="38"/>
        </w:numPr>
        <w:spacing w:after="0" w:line="240" w:lineRule="auto"/>
        <w:rPr>
          <w:rFonts w:ascii="Times New Roman" w:hAnsi="Times New Roman"/>
        </w:rPr>
      </w:pPr>
      <w:r w:rsidRPr="00C16287">
        <w:rPr>
          <w:rFonts w:ascii="Times New Roman" w:hAnsi="Times New Roman"/>
          <w:bCs/>
          <w:lang w:val="pl-PL"/>
        </w:rPr>
        <w:t>Wyposażenie</w:t>
      </w:r>
    </w:p>
    <w:bookmarkEnd w:id="1"/>
    <w:bookmarkEnd w:id="2"/>
    <w:p w14:paraId="56617ADA" w14:textId="1FEC3841" w:rsidR="0089474A" w:rsidRPr="00C16287" w:rsidRDefault="005E2317" w:rsidP="005F6F50">
      <w:pPr>
        <w:pStyle w:val="Akapitzlist"/>
        <w:numPr>
          <w:ilvl w:val="1"/>
          <w:numId w:val="38"/>
        </w:numPr>
        <w:spacing w:after="0" w:line="240" w:lineRule="auto"/>
        <w:ind w:left="1080"/>
        <w:rPr>
          <w:rFonts w:ascii="Times New Roman" w:hAnsi="Times New Roman"/>
          <w:lang w:val="pl-PL" w:eastAsia="pl-PL"/>
        </w:rPr>
      </w:pPr>
      <w:r w:rsidRPr="00C16287">
        <w:rPr>
          <w:rFonts w:ascii="Times New Roman" w:hAnsi="Times New Roman"/>
          <w:lang w:val="pl-PL" w:eastAsia="pl-PL"/>
        </w:rPr>
        <w:t xml:space="preserve">Przystawka ATR do szybkiego pomiaru próbek stałych, ciekłych i półpłynnych z kryształem diamentowym litym oraz drugim kryształem diamentowym do </w:t>
      </w:r>
      <w:proofErr w:type="spellStart"/>
      <w:r w:rsidRPr="00C16287">
        <w:rPr>
          <w:rFonts w:ascii="Times New Roman" w:hAnsi="Times New Roman"/>
          <w:lang w:val="pl-PL" w:eastAsia="pl-PL"/>
        </w:rPr>
        <w:t>mikropróbek</w:t>
      </w:r>
      <w:proofErr w:type="spellEnd"/>
      <w:r w:rsidRPr="00C16287">
        <w:rPr>
          <w:rFonts w:ascii="Times New Roman" w:hAnsi="Times New Roman"/>
          <w:lang w:val="pl-PL" w:eastAsia="pl-PL"/>
        </w:rPr>
        <w:t xml:space="preserve">. W zestawie kryształ </w:t>
      </w:r>
      <w:proofErr w:type="spellStart"/>
      <w:r w:rsidRPr="00C16287">
        <w:rPr>
          <w:rFonts w:ascii="Times New Roman" w:hAnsi="Times New Roman"/>
          <w:lang w:val="pl-PL" w:eastAsia="pl-PL"/>
        </w:rPr>
        <w:t>ZnSe</w:t>
      </w:r>
      <w:proofErr w:type="spellEnd"/>
      <w:r w:rsidRPr="00C16287">
        <w:rPr>
          <w:rFonts w:ascii="Times New Roman" w:hAnsi="Times New Roman"/>
          <w:lang w:val="pl-PL" w:eastAsia="pl-PL"/>
        </w:rPr>
        <w:t xml:space="preserve"> płaski. Wyposażona w odchylane urządzenie dociskowe o regulowanej sile docisku, automatycznie rozpoznawana przez spektrometr z automatycznym ładowaniem optymalnych parametrów analizy. </w:t>
      </w:r>
      <w:r w:rsidR="00111FBE">
        <w:rPr>
          <w:rFonts w:ascii="Times New Roman" w:hAnsi="Times New Roman"/>
          <w:lang w:val="pl-PL" w:eastAsia="pl-PL"/>
        </w:rPr>
        <w:t>Wymagany</w:t>
      </w:r>
      <w:r w:rsidRPr="0015472E">
        <w:rPr>
          <w:rFonts w:ascii="Times New Roman" w:hAnsi="Times New Roman"/>
          <w:lang w:val="pl-PL" w:eastAsia="pl-PL"/>
        </w:rPr>
        <w:t xml:space="preserve"> dodatkowy kryształ pomiarowy Ge. Płytki z kryształami pomiarowymi mocowane</w:t>
      </w:r>
      <w:r w:rsidRPr="00C16287">
        <w:rPr>
          <w:rFonts w:ascii="Times New Roman" w:hAnsi="Times New Roman"/>
          <w:lang w:val="pl-PL" w:eastAsia="pl-PL"/>
        </w:rPr>
        <w:t xml:space="preserve"> powtarzalnie przy użyciu kołków pozycjonujących. Przystawka powtarzalnie mocowana w przedziale pomiarowym i integrująca się z obudową spektrometru </w:t>
      </w:r>
      <w:r w:rsidR="004555E1">
        <w:rPr>
          <w:rFonts w:ascii="Times New Roman" w:hAnsi="Times New Roman"/>
          <w:lang w:val="pl-PL" w:eastAsia="pl-PL"/>
        </w:rPr>
        <w:t>.</w:t>
      </w:r>
    </w:p>
    <w:p w14:paraId="3F095E76" w14:textId="6FB257AC" w:rsidR="003E3C8C" w:rsidRPr="0089474A" w:rsidRDefault="0089474A" w:rsidP="005F6F50">
      <w:pPr>
        <w:pStyle w:val="Akapitzlist"/>
        <w:numPr>
          <w:ilvl w:val="1"/>
          <w:numId w:val="38"/>
        </w:numPr>
        <w:spacing w:after="0"/>
        <w:ind w:left="1080"/>
        <w:rPr>
          <w:rFonts w:ascii="Times New Roman" w:hAnsi="Times New Roman"/>
          <w:lang w:val="pl-PL" w:eastAsia="pl-PL"/>
        </w:rPr>
      </w:pPr>
      <w:r w:rsidRPr="0089474A">
        <w:rPr>
          <w:rFonts w:ascii="Times New Roman" w:hAnsi="Times New Roman"/>
          <w:lang w:val="pl-PL" w:eastAsia="pl-PL"/>
        </w:rPr>
        <w:t xml:space="preserve">Przystawka pomiarowa do pomiarów transmisyjnych, wyposażona w 15 szyn prowadzących do mocowania standardowych akcesoriów transmisyjnych. </w:t>
      </w:r>
    </w:p>
    <w:p w14:paraId="6BE3A979" w14:textId="50241DFD" w:rsidR="009A303F" w:rsidRPr="009A303F" w:rsidRDefault="009A303F" w:rsidP="005F6F50">
      <w:pPr>
        <w:pStyle w:val="Akapitzlist"/>
        <w:numPr>
          <w:ilvl w:val="1"/>
          <w:numId w:val="38"/>
        </w:numPr>
        <w:spacing w:after="0"/>
        <w:ind w:left="1080"/>
        <w:rPr>
          <w:rFonts w:ascii="Times New Roman" w:hAnsi="Times New Roman"/>
          <w:lang w:val="pl-PL" w:eastAsia="pl-PL"/>
        </w:rPr>
      </w:pPr>
      <w:r>
        <w:rPr>
          <w:rFonts w:ascii="Times New Roman" w:hAnsi="Times New Roman"/>
          <w:lang w:val="pl-PL" w:eastAsia="pl-PL"/>
        </w:rPr>
        <w:t>Ko</w:t>
      </w:r>
      <w:r w:rsidRPr="009A303F">
        <w:rPr>
          <w:rFonts w:ascii="Times New Roman" w:hAnsi="Times New Roman"/>
          <w:lang w:val="pl-PL" w:eastAsia="pl-PL"/>
        </w:rPr>
        <w:t>mpletny zestaw do wykonywania pastylek obejmujący:</w:t>
      </w:r>
    </w:p>
    <w:p w14:paraId="17E97A33" w14:textId="77777777" w:rsidR="009A303F" w:rsidRPr="009A303F" w:rsidRDefault="009A303F" w:rsidP="005F6F50">
      <w:pPr>
        <w:pStyle w:val="Akapitzlist"/>
        <w:spacing w:after="0"/>
        <w:ind w:left="1080"/>
        <w:rPr>
          <w:rFonts w:ascii="Times New Roman" w:hAnsi="Times New Roman"/>
          <w:lang w:val="pl-PL" w:eastAsia="pl-PL"/>
        </w:rPr>
      </w:pPr>
      <w:r w:rsidRPr="009A303F">
        <w:rPr>
          <w:rFonts w:ascii="Times New Roman" w:hAnsi="Times New Roman"/>
          <w:lang w:val="pl-PL" w:eastAsia="pl-PL"/>
        </w:rPr>
        <w:t xml:space="preserve">- ręczną praskę hydrauliczną na zakres 2 ton, </w:t>
      </w:r>
    </w:p>
    <w:p w14:paraId="7301B816" w14:textId="77777777" w:rsidR="009A303F" w:rsidRPr="009A303F" w:rsidRDefault="009A303F" w:rsidP="005F6F50">
      <w:pPr>
        <w:pStyle w:val="Akapitzlist"/>
        <w:spacing w:after="0"/>
        <w:ind w:left="1080"/>
        <w:rPr>
          <w:rFonts w:ascii="Times New Roman" w:hAnsi="Times New Roman"/>
          <w:lang w:val="pl-PL" w:eastAsia="pl-PL"/>
        </w:rPr>
      </w:pPr>
      <w:r w:rsidRPr="009A303F">
        <w:rPr>
          <w:rFonts w:ascii="Times New Roman" w:hAnsi="Times New Roman"/>
          <w:lang w:val="pl-PL" w:eastAsia="pl-PL"/>
        </w:rPr>
        <w:t xml:space="preserve">- moździerz z tłuczkiem, </w:t>
      </w:r>
    </w:p>
    <w:p w14:paraId="240021B9" w14:textId="77777777" w:rsidR="009A303F" w:rsidRPr="009A303F" w:rsidRDefault="009A303F" w:rsidP="005F6F50">
      <w:pPr>
        <w:pStyle w:val="Akapitzlist"/>
        <w:spacing w:after="0"/>
        <w:ind w:left="1080"/>
        <w:rPr>
          <w:rFonts w:ascii="Times New Roman" w:hAnsi="Times New Roman"/>
          <w:lang w:val="pl-PL" w:eastAsia="pl-PL"/>
        </w:rPr>
      </w:pPr>
      <w:r w:rsidRPr="009A303F">
        <w:rPr>
          <w:rFonts w:ascii="Times New Roman" w:hAnsi="Times New Roman"/>
          <w:lang w:val="pl-PL" w:eastAsia="pl-PL"/>
        </w:rPr>
        <w:t>- kompletną pastylkarkę do przygotowania pastylek o średnicy 7 mm,</w:t>
      </w:r>
    </w:p>
    <w:p w14:paraId="341A8841" w14:textId="77777777" w:rsidR="009A303F" w:rsidRPr="009A303F" w:rsidRDefault="009A303F" w:rsidP="005F6F50">
      <w:pPr>
        <w:pStyle w:val="Akapitzlist"/>
        <w:spacing w:after="0"/>
        <w:ind w:left="1080"/>
        <w:rPr>
          <w:rFonts w:ascii="Times New Roman" w:hAnsi="Times New Roman"/>
          <w:lang w:val="pl-PL" w:eastAsia="pl-PL"/>
        </w:rPr>
      </w:pPr>
      <w:r w:rsidRPr="009A303F">
        <w:rPr>
          <w:rFonts w:ascii="Times New Roman" w:hAnsi="Times New Roman"/>
          <w:lang w:val="pl-PL" w:eastAsia="pl-PL"/>
        </w:rPr>
        <w:t>- 2 zapasowe pierścienie,</w:t>
      </w:r>
    </w:p>
    <w:p w14:paraId="78E9FB7A" w14:textId="77777777" w:rsidR="009A303F" w:rsidRPr="009A303F" w:rsidRDefault="009A303F" w:rsidP="005F6F50">
      <w:pPr>
        <w:pStyle w:val="Akapitzlist"/>
        <w:spacing w:after="0"/>
        <w:ind w:left="1080"/>
        <w:rPr>
          <w:rFonts w:ascii="Times New Roman" w:hAnsi="Times New Roman"/>
          <w:lang w:val="pl-PL" w:eastAsia="pl-PL"/>
        </w:rPr>
      </w:pPr>
      <w:r w:rsidRPr="009A303F">
        <w:rPr>
          <w:rFonts w:ascii="Times New Roman" w:hAnsi="Times New Roman"/>
          <w:lang w:val="pl-PL" w:eastAsia="pl-PL"/>
        </w:rPr>
        <w:t xml:space="preserve">- proszek </w:t>
      </w:r>
      <w:proofErr w:type="spellStart"/>
      <w:r w:rsidRPr="009A303F">
        <w:rPr>
          <w:rFonts w:ascii="Times New Roman" w:hAnsi="Times New Roman"/>
          <w:lang w:val="pl-PL" w:eastAsia="pl-PL"/>
        </w:rPr>
        <w:t>KBr</w:t>
      </w:r>
      <w:proofErr w:type="spellEnd"/>
      <w:r w:rsidRPr="009A303F">
        <w:rPr>
          <w:rFonts w:ascii="Times New Roman" w:hAnsi="Times New Roman"/>
          <w:lang w:val="pl-PL" w:eastAsia="pl-PL"/>
        </w:rPr>
        <w:t xml:space="preserve"> - opakowanie 50g,</w:t>
      </w:r>
    </w:p>
    <w:p w14:paraId="74EACD0E" w14:textId="30A1D083" w:rsidR="002208B7" w:rsidRPr="00485F6D" w:rsidRDefault="009A303F" w:rsidP="005F6F50">
      <w:pPr>
        <w:pStyle w:val="Akapitzlist"/>
        <w:spacing w:after="0"/>
        <w:ind w:left="1080"/>
        <w:rPr>
          <w:rFonts w:ascii="Times New Roman" w:hAnsi="Times New Roman"/>
          <w:lang w:val="pl-PL" w:eastAsia="pl-PL"/>
        </w:rPr>
      </w:pPr>
      <w:r w:rsidRPr="00485F6D">
        <w:rPr>
          <w:rFonts w:ascii="Times New Roman" w:hAnsi="Times New Roman"/>
          <w:lang w:val="pl-PL" w:eastAsia="pl-PL"/>
        </w:rPr>
        <w:t>- uchwyt do mocowania pastylek w spektrometrze</w:t>
      </w:r>
    </w:p>
    <w:p w14:paraId="5F1E8893" w14:textId="69E5BDF0" w:rsidR="002208B7" w:rsidRPr="00CC3BE0" w:rsidRDefault="002208B7" w:rsidP="005F6F50">
      <w:pPr>
        <w:pStyle w:val="Akapitzlist"/>
        <w:numPr>
          <w:ilvl w:val="1"/>
          <w:numId w:val="38"/>
        </w:numPr>
        <w:spacing w:after="0" w:line="240" w:lineRule="auto"/>
        <w:ind w:left="1080"/>
        <w:rPr>
          <w:rFonts w:ascii="Times New Roman" w:hAnsi="Times New Roman"/>
          <w:lang w:val="pl-PL" w:eastAsia="pl-PL"/>
        </w:rPr>
      </w:pPr>
      <w:r w:rsidRPr="00CC3BE0">
        <w:rPr>
          <w:rFonts w:ascii="Times New Roman" w:hAnsi="Times New Roman"/>
          <w:lang w:val="pl-PL" w:eastAsia="pl-PL"/>
        </w:rPr>
        <w:t>Polaryzator światła kontrolowany z poziomu oprogramowania</w:t>
      </w:r>
      <w:r w:rsidR="008627FE" w:rsidRPr="00CC3BE0">
        <w:rPr>
          <w:rFonts w:ascii="Times New Roman" w:hAnsi="Times New Roman"/>
          <w:lang w:val="pl-PL" w:eastAsia="pl-PL"/>
        </w:rPr>
        <w:t>.</w:t>
      </w:r>
    </w:p>
    <w:p w14:paraId="55FE365D" w14:textId="77777777" w:rsidR="00485F6D" w:rsidRPr="00B4009C" w:rsidRDefault="005672D8" w:rsidP="005F6F50">
      <w:pPr>
        <w:pStyle w:val="Akapitzlist"/>
        <w:numPr>
          <w:ilvl w:val="1"/>
          <w:numId w:val="38"/>
        </w:numPr>
        <w:spacing w:after="0"/>
        <w:ind w:left="1080"/>
        <w:rPr>
          <w:rFonts w:ascii="Times New Roman" w:hAnsi="Times New Roman"/>
          <w:lang w:val="pl-PL" w:eastAsia="pl-PL"/>
        </w:rPr>
      </w:pPr>
      <w:r w:rsidRPr="00CC3BE0">
        <w:rPr>
          <w:rFonts w:ascii="Times New Roman" w:hAnsi="Times New Roman"/>
          <w:lang w:val="pl-PL" w:eastAsia="pl-PL"/>
        </w:rPr>
        <w:t xml:space="preserve">Cela </w:t>
      </w:r>
      <w:r w:rsidR="00485F6D" w:rsidRPr="00485F6D">
        <w:rPr>
          <w:rFonts w:ascii="Times New Roman" w:hAnsi="Times New Roman"/>
          <w:lang w:val="pl-PL" w:eastAsia="pl-PL"/>
        </w:rPr>
        <w:t xml:space="preserve">diamentowa do pomiarów </w:t>
      </w:r>
      <w:proofErr w:type="spellStart"/>
      <w:r w:rsidR="00485F6D" w:rsidRPr="00485F6D">
        <w:rPr>
          <w:rFonts w:ascii="Times New Roman" w:hAnsi="Times New Roman"/>
          <w:lang w:val="pl-PL" w:eastAsia="pl-PL"/>
        </w:rPr>
        <w:t>mikropróbek</w:t>
      </w:r>
      <w:proofErr w:type="spellEnd"/>
      <w:r w:rsidR="00485F6D" w:rsidRPr="00485F6D">
        <w:rPr>
          <w:rFonts w:ascii="Times New Roman" w:hAnsi="Times New Roman"/>
          <w:lang w:val="pl-PL" w:eastAsia="pl-PL"/>
        </w:rPr>
        <w:t xml:space="preserve"> w transmisji, apertura nie mniejsza niż 1,5 mm, wymiary nie większe niż 80 (szerokość) x 25 (głębokość) x 11 (wysokość) mm, </w:t>
      </w:r>
      <w:r w:rsidR="00485F6D" w:rsidRPr="00B4009C">
        <w:rPr>
          <w:rFonts w:ascii="Times New Roman" w:hAnsi="Times New Roman"/>
          <w:lang w:val="pl-PL" w:eastAsia="pl-PL"/>
        </w:rPr>
        <w:t xml:space="preserve">wyposażona w dwie pary śrub zapewniających odpowiedni nacisk na próbkę w celu zmniejszenia jej grubości bez konieczności stosowania dodatkowych narzędzi. </w:t>
      </w:r>
    </w:p>
    <w:p w14:paraId="1478703E" w14:textId="0D99E574" w:rsidR="00485F6D" w:rsidRPr="00B4009C" w:rsidRDefault="00485F6D" w:rsidP="005F6F50">
      <w:pPr>
        <w:pStyle w:val="Akapitzlist"/>
        <w:numPr>
          <w:ilvl w:val="1"/>
          <w:numId w:val="38"/>
        </w:numPr>
        <w:spacing w:after="0"/>
        <w:ind w:left="1080"/>
        <w:rPr>
          <w:rFonts w:ascii="Times New Roman" w:hAnsi="Times New Roman"/>
          <w:lang w:val="pl-PL" w:eastAsia="pl-PL"/>
        </w:rPr>
      </w:pPr>
      <w:r w:rsidRPr="00B4009C">
        <w:rPr>
          <w:rFonts w:ascii="Times New Roman" w:hAnsi="Times New Roman"/>
          <w:lang w:val="pl-PL" w:eastAsia="pl-PL"/>
        </w:rPr>
        <w:t xml:space="preserve">Zestaw sterujący typu laptop, o parametrach: matryca matowa 15,6", rozdzielczość 1920 x 1080 (Full HD), procesor Intel </w:t>
      </w:r>
      <w:proofErr w:type="spellStart"/>
      <w:r w:rsidRPr="00B4009C">
        <w:rPr>
          <w:rFonts w:ascii="Times New Roman" w:hAnsi="Times New Roman"/>
          <w:lang w:val="pl-PL" w:eastAsia="pl-PL"/>
        </w:rPr>
        <w:t>Core</w:t>
      </w:r>
      <w:proofErr w:type="spellEnd"/>
      <w:r w:rsidRPr="00B4009C">
        <w:rPr>
          <w:rFonts w:ascii="Times New Roman" w:hAnsi="Times New Roman"/>
          <w:lang w:val="pl-PL" w:eastAsia="pl-PL"/>
        </w:rPr>
        <w:t xml:space="preserve"> i5, dysk typu SSD o pojemności 512 GB, pamięć RAM 16 GB, System operacyjny zgodny z oprogramowaniem sterującym spektrometrem – Windows 11 Pro, mysz optyczna</w:t>
      </w:r>
    </w:p>
    <w:p w14:paraId="37F9036F" w14:textId="16AFDFDD" w:rsidR="00E3335F" w:rsidRPr="00B4009C" w:rsidRDefault="00E3335F" w:rsidP="00405ECB">
      <w:pPr>
        <w:jc w:val="both"/>
        <w:rPr>
          <w:sz w:val="22"/>
          <w:szCs w:val="22"/>
          <w:highlight w:val="yellow"/>
        </w:rPr>
      </w:pPr>
      <w:r w:rsidRPr="00B4009C">
        <w:rPr>
          <w:sz w:val="22"/>
          <w:szCs w:val="22"/>
        </w:rPr>
        <w:t>Pełny program obsługi spektrometru w języku polskim i angielskim zgodny z systemem operacyjnym Windows 10/11 64-bit. Automatyczny wybór wersji językowej przy logowaniu do Windows lub przez wybór opcji regionalnych w panelu sterowania Windows</w:t>
      </w:r>
    </w:p>
    <w:p w14:paraId="40E6679B" w14:textId="77777777" w:rsidR="0045679D" w:rsidRPr="00B4009C" w:rsidRDefault="0045679D" w:rsidP="00E34635">
      <w:pPr>
        <w:pStyle w:val="Akapitzlist"/>
        <w:numPr>
          <w:ilvl w:val="0"/>
          <w:numId w:val="50"/>
        </w:numPr>
        <w:spacing w:after="0"/>
        <w:rPr>
          <w:rFonts w:ascii="Times New Roman" w:hAnsi="Times New Roman"/>
          <w:lang w:val="pl-PL"/>
        </w:rPr>
      </w:pPr>
      <w:r w:rsidRPr="00B4009C">
        <w:rPr>
          <w:rFonts w:ascii="Times New Roman" w:hAnsi="Times New Roman"/>
          <w:lang w:val="pl-PL"/>
        </w:rPr>
        <w:t>logowanie użytkowników z hasłami i różnymi poziomami dostępu,</w:t>
      </w:r>
    </w:p>
    <w:p w14:paraId="622189A3"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funkcja automatycznego doboru wzmocnienia sygnału</w:t>
      </w:r>
    </w:p>
    <w:p w14:paraId="3BAA145F"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procedura Auto-</w:t>
      </w:r>
      <w:proofErr w:type="spellStart"/>
      <w:r w:rsidRPr="00F97A61">
        <w:rPr>
          <w:rFonts w:ascii="Times New Roman" w:hAnsi="Times New Roman"/>
          <w:lang w:val="pl-PL"/>
        </w:rPr>
        <w:t>Tune</w:t>
      </w:r>
      <w:proofErr w:type="spellEnd"/>
      <w:r w:rsidRPr="00F97A61">
        <w:rPr>
          <w:rFonts w:ascii="Times New Roman" w:hAnsi="Times New Roman"/>
          <w:lang w:val="pl-PL"/>
        </w:rPr>
        <w:t xml:space="preserve"> - automatycznego ustawiania aparatu na maksimum energii z poziomu oprogramowania</w:t>
      </w:r>
    </w:p>
    <w:p w14:paraId="06DC5868"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możliwość ustawiania zaawansowanych parametrów pomiarowych - funkcji </w:t>
      </w:r>
      <w:proofErr w:type="spellStart"/>
      <w:r w:rsidRPr="00F97A61">
        <w:rPr>
          <w:rFonts w:ascii="Times New Roman" w:hAnsi="Times New Roman"/>
          <w:lang w:val="pl-PL"/>
        </w:rPr>
        <w:t>apodyzacji</w:t>
      </w:r>
      <w:proofErr w:type="spellEnd"/>
      <w:r w:rsidRPr="00F97A61">
        <w:rPr>
          <w:rFonts w:ascii="Times New Roman" w:hAnsi="Times New Roman"/>
          <w:lang w:val="pl-PL"/>
        </w:rPr>
        <w:t xml:space="preserve"> ( </w:t>
      </w:r>
      <w:proofErr w:type="spellStart"/>
      <w:r w:rsidRPr="00F97A61">
        <w:rPr>
          <w:rFonts w:ascii="Times New Roman" w:hAnsi="Times New Roman"/>
          <w:lang w:val="pl-PL"/>
        </w:rPr>
        <w:t>Happ-Genzel</w:t>
      </w:r>
      <w:proofErr w:type="spellEnd"/>
      <w:r w:rsidRPr="00F97A61">
        <w:rPr>
          <w:rFonts w:ascii="Times New Roman" w:hAnsi="Times New Roman"/>
          <w:lang w:val="pl-PL"/>
        </w:rPr>
        <w:t xml:space="preserve">, Beer-Norton, </w:t>
      </w:r>
      <w:proofErr w:type="spellStart"/>
      <w:r w:rsidRPr="00F97A61">
        <w:rPr>
          <w:rFonts w:ascii="Times New Roman" w:hAnsi="Times New Roman"/>
          <w:lang w:val="pl-PL"/>
        </w:rPr>
        <w:t>Blackman</w:t>
      </w:r>
      <w:proofErr w:type="spellEnd"/>
      <w:r w:rsidRPr="00F97A61">
        <w:rPr>
          <w:rFonts w:ascii="Times New Roman" w:hAnsi="Times New Roman"/>
          <w:lang w:val="pl-PL"/>
        </w:rPr>
        <w:t xml:space="preserve">-Harris, </w:t>
      </w:r>
      <w:proofErr w:type="spellStart"/>
      <w:r w:rsidRPr="00F97A61">
        <w:rPr>
          <w:rFonts w:ascii="Times New Roman" w:hAnsi="Times New Roman"/>
          <w:lang w:val="pl-PL"/>
        </w:rPr>
        <w:t>Boxcar</w:t>
      </w:r>
      <w:proofErr w:type="spellEnd"/>
      <w:r w:rsidRPr="00F97A61">
        <w:rPr>
          <w:rFonts w:ascii="Times New Roman" w:hAnsi="Times New Roman"/>
          <w:lang w:val="pl-PL"/>
        </w:rPr>
        <w:t xml:space="preserve">, Triangle, </w:t>
      </w:r>
      <w:proofErr w:type="spellStart"/>
      <w:r w:rsidRPr="00F97A61">
        <w:rPr>
          <w:rFonts w:ascii="Times New Roman" w:hAnsi="Times New Roman"/>
          <w:lang w:val="pl-PL"/>
        </w:rPr>
        <w:t>Cosine</w:t>
      </w:r>
      <w:proofErr w:type="spellEnd"/>
      <w:r w:rsidRPr="00F97A61">
        <w:rPr>
          <w:rFonts w:ascii="Times New Roman" w:hAnsi="Times New Roman"/>
          <w:lang w:val="pl-PL"/>
        </w:rPr>
        <w:t xml:space="preserve">),  korekcji fazy (Mertz, Power, </w:t>
      </w:r>
      <w:proofErr w:type="spellStart"/>
      <w:r w:rsidRPr="00F97A61">
        <w:rPr>
          <w:rFonts w:ascii="Times New Roman" w:hAnsi="Times New Roman"/>
          <w:lang w:val="pl-PL"/>
        </w:rPr>
        <w:t>deHaseth</w:t>
      </w:r>
      <w:proofErr w:type="spellEnd"/>
      <w:r w:rsidRPr="00F97A61">
        <w:rPr>
          <w:rFonts w:ascii="Times New Roman" w:hAnsi="Times New Roman"/>
          <w:lang w:val="pl-PL"/>
        </w:rPr>
        <w:t>), wypełniania zerami (0, 1x, 2x), cyfrowych filtrów górnoprzepustowych i dolnoprzepustowych</w:t>
      </w:r>
    </w:p>
    <w:p w14:paraId="4E3843BB"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podgląd widm zapisanych na dysku przed ich otwarciem (jak podgląd dokumentów w pakiecie Office)</w:t>
      </w:r>
    </w:p>
    <w:p w14:paraId="5F8B2E61"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dostęp do surowych danych łącznie z </w:t>
      </w:r>
      <w:proofErr w:type="spellStart"/>
      <w:r w:rsidRPr="00F97A61">
        <w:rPr>
          <w:rFonts w:ascii="Times New Roman" w:hAnsi="Times New Roman"/>
          <w:lang w:val="pl-PL"/>
        </w:rPr>
        <w:t>interferogramem</w:t>
      </w:r>
      <w:proofErr w:type="spellEnd"/>
      <w:r w:rsidRPr="00F97A61">
        <w:rPr>
          <w:rFonts w:ascii="Times New Roman" w:hAnsi="Times New Roman"/>
          <w:lang w:val="pl-PL"/>
        </w:rPr>
        <w:t xml:space="preserve"> </w:t>
      </w:r>
    </w:p>
    <w:p w14:paraId="797F2A15"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lastRenderedPageBreak/>
        <w:t xml:space="preserve">bezpośrednie otwieranie i zapisywanie danych spektralnych w najczęściej wykorzystywanych  formatach widm IR: </w:t>
      </w:r>
      <w:proofErr w:type="spellStart"/>
      <w:r w:rsidRPr="00F97A61">
        <w:rPr>
          <w:rFonts w:ascii="Times New Roman" w:hAnsi="Times New Roman"/>
          <w:lang w:val="pl-PL"/>
        </w:rPr>
        <w:t>spc</w:t>
      </w:r>
      <w:proofErr w:type="spellEnd"/>
      <w:r w:rsidRPr="00F97A61">
        <w:rPr>
          <w:rFonts w:ascii="Times New Roman" w:hAnsi="Times New Roman"/>
          <w:lang w:val="pl-PL"/>
        </w:rPr>
        <w:t xml:space="preserve"> (m.in. GRAMS), spa (</w:t>
      </w:r>
      <w:proofErr w:type="spellStart"/>
      <w:r w:rsidRPr="00F97A61">
        <w:rPr>
          <w:rFonts w:ascii="Times New Roman" w:hAnsi="Times New Roman"/>
          <w:lang w:val="pl-PL"/>
        </w:rPr>
        <w:t>m.in.OMNIC</w:t>
      </w:r>
      <w:proofErr w:type="spellEnd"/>
      <w:r w:rsidRPr="00F97A61">
        <w:rPr>
          <w:rFonts w:ascii="Times New Roman" w:hAnsi="Times New Roman"/>
          <w:lang w:val="pl-PL"/>
        </w:rPr>
        <w:t>),  dx/</w:t>
      </w:r>
      <w:proofErr w:type="spellStart"/>
      <w:r w:rsidRPr="00F97A61">
        <w:rPr>
          <w:rFonts w:ascii="Times New Roman" w:hAnsi="Times New Roman"/>
          <w:lang w:val="pl-PL"/>
        </w:rPr>
        <w:t>jdx</w:t>
      </w:r>
      <w:proofErr w:type="spellEnd"/>
      <w:r w:rsidRPr="00F97A61">
        <w:rPr>
          <w:rFonts w:ascii="Times New Roman" w:hAnsi="Times New Roman"/>
          <w:lang w:val="pl-PL"/>
        </w:rPr>
        <w:t xml:space="preserve"> (JCAMP-DX), txt/</w:t>
      </w:r>
      <w:proofErr w:type="spellStart"/>
      <w:r w:rsidRPr="00F97A61">
        <w:rPr>
          <w:rFonts w:ascii="Times New Roman" w:hAnsi="Times New Roman"/>
          <w:lang w:val="pl-PL"/>
        </w:rPr>
        <w:t>csv</w:t>
      </w:r>
      <w:proofErr w:type="spellEnd"/>
      <w:r w:rsidRPr="00F97A61">
        <w:rPr>
          <w:rFonts w:ascii="Times New Roman" w:hAnsi="Times New Roman"/>
          <w:lang w:val="pl-PL"/>
        </w:rPr>
        <w:t xml:space="preserve"> (ASCII), </w:t>
      </w:r>
      <w:proofErr w:type="spellStart"/>
      <w:r w:rsidRPr="00F97A61">
        <w:rPr>
          <w:rFonts w:ascii="Times New Roman" w:hAnsi="Times New Roman"/>
          <w:lang w:val="pl-PL"/>
        </w:rPr>
        <w:t>gaml</w:t>
      </w:r>
      <w:proofErr w:type="spellEnd"/>
      <w:r w:rsidRPr="00F97A61">
        <w:rPr>
          <w:rFonts w:ascii="Times New Roman" w:hAnsi="Times New Roman"/>
          <w:lang w:val="pl-PL"/>
        </w:rPr>
        <w:t xml:space="preserve"> (GAML), </w:t>
      </w:r>
      <w:proofErr w:type="spellStart"/>
      <w:r w:rsidRPr="00F97A61">
        <w:rPr>
          <w:rFonts w:ascii="Times New Roman" w:hAnsi="Times New Roman"/>
          <w:lang w:val="pl-PL"/>
        </w:rPr>
        <w:t>abs</w:t>
      </w:r>
      <w:proofErr w:type="spellEnd"/>
      <w:r w:rsidRPr="00F97A61">
        <w:rPr>
          <w:rFonts w:ascii="Times New Roman" w:hAnsi="Times New Roman"/>
          <w:lang w:val="pl-PL"/>
        </w:rPr>
        <w:t>/ras (</w:t>
      </w:r>
      <w:proofErr w:type="spellStart"/>
      <w:r w:rsidRPr="00F97A61">
        <w:rPr>
          <w:rFonts w:ascii="Times New Roman" w:hAnsi="Times New Roman"/>
          <w:lang w:val="pl-PL"/>
        </w:rPr>
        <w:t>WinFIRST</w:t>
      </w:r>
      <w:proofErr w:type="spellEnd"/>
      <w:r w:rsidRPr="00F97A61">
        <w:rPr>
          <w:rFonts w:ascii="Times New Roman" w:hAnsi="Times New Roman"/>
          <w:lang w:val="pl-PL"/>
        </w:rPr>
        <w:t>)</w:t>
      </w:r>
    </w:p>
    <w:p w14:paraId="1E7E6895"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funkcje przetwarzania widm: korekcja linii bazowej – automatyczna i manualna, </w:t>
      </w:r>
      <w:proofErr w:type="spellStart"/>
      <w:r w:rsidRPr="00F97A61">
        <w:rPr>
          <w:rFonts w:ascii="Times New Roman" w:hAnsi="Times New Roman"/>
          <w:lang w:val="pl-PL"/>
        </w:rPr>
        <w:t>dekonwolucja</w:t>
      </w:r>
      <w:proofErr w:type="spellEnd"/>
      <w:r w:rsidRPr="00F97A61">
        <w:rPr>
          <w:rFonts w:ascii="Times New Roman" w:hAnsi="Times New Roman"/>
          <w:lang w:val="pl-PL"/>
        </w:rPr>
        <w:t xml:space="preserve">, odejmowanie spektralne, wyznaczanie pochodnych, znajdowanie maksimów, wygładzanie, transformacja </w:t>
      </w:r>
      <w:proofErr w:type="spellStart"/>
      <w:r w:rsidRPr="00F97A61">
        <w:rPr>
          <w:rFonts w:ascii="Times New Roman" w:hAnsi="Times New Roman"/>
          <w:lang w:val="pl-PL"/>
        </w:rPr>
        <w:t>Kramersa</w:t>
      </w:r>
      <w:proofErr w:type="spellEnd"/>
      <w:r w:rsidRPr="00F97A61">
        <w:rPr>
          <w:rFonts w:ascii="Times New Roman" w:hAnsi="Times New Roman"/>
          <w:lang w:val="pl-PL"/>
        </w:rPr>
        <w:t xml:space="preserve"> </w:t>
      </w:r>
      <w:proofErr w:type="spellStart"/>
      <w:r w:rsidRPr="00F97A61">
        <w:rPr>
          <w:rFonts w:ascii="Times New Roman" w:hAnsi="Times New Roman"/>
          <w:lang w:val="pl-PL"/>
        </w:rPr>
        <w:t>Kroniga</w:t>
      </w:r>
      <w:proofErr w:type="spellEnd"/>
      <w:r w:rsidRPr="00F97A61">
        <w:rPr>
          <w:rFonts w:ascii="Times New Roman" w:hAnsi="Times New Roman"/>
          <w:lang w:val="pl-PL"/>
        </w:rPr>
        <w:t>, korekcja ATR, pomiar wysokości i położenia pasma, pomiar pola powierzchni pasm - bezwzględnej i względnej</w:t>
      </w:r>
    </w:p>
    <w:p w14:paraId="727EE6D4"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funkcja rozkładu pasm na składowe z algorytmem konwergencji typu Fletcher-Powell-McCormick, uwzględniająca następujące typy pasm: </w:t>
      </w:r>
      <w:proofErr w:type="spellStart"/>
      <w:r w:rsidRPr="00F97A61">
        <w:rPr>
          <w:rFonts w:ascii="Times New Roman" w:hAnsi="Times New Roman"/>
          <w:lang w:val="pl-PL"/>
        </w:rPr>
        <w:t>Gaussian</w:t>
      </w:r>
      <w:proofErr w:type="spellEnd"/>
      <w:r w:rsidRPr="00F97A61">
        <w:rPr>
          <w:rFonts w:ascii="Times New Roman" w:hAnsi="Times New Roman"/>
          <w:lang w:val="pl-PL"/>
        </w:rPr>
        <w:t xml:space="preserve">, </w:t>
      </w:r>
      <w:proofErr w:type="spellStart"/>
      <w:r w:rsidRPr="00F97A61">
        <w:rPr>
          <w:rFonts w:ascii="Times New Roman" w:hAnsi="Times New Roman"/>
          <w:lang w:val="pl-PL"/>
        </w:rPr>
        <w:t>Lorentzian</w:t>
      </w:r>
      <w:proofErr w:type="spellEnd"/>
      <w:r w:rsidRPr="00F97A61">
        <w:rPr>
          <w:rFonts w:ascii="Times New Roman" w:hAnsi="Times New Roman"/>
          <w:lang w:val="pl-PL"/>
        </w:rPr>
        <w:t xml:space="preserve">, mieszany </w:t>
      </w:r>
      <w:proofErr w:type="spellStart"/>
      <w:r w:rsidRPr="00F97A61">
        <w:rPr>
          <w:rFonts w:ascii="Times New Roman" w:hAnsi="Times New Roman"/>
          <w:lang w:val="pl-PL"/>
        </w:rPr>
        <w:t>Gaussian</w:t>
      </w:r>
      <w:proofErr w:type="spellEnd"/>
      <w:r w:rsidRPr="00F97A61">
        <w:rPr>
          <w:rFonts w:ascii="Times New Roman" w:hAnsi="Times New Roman"/>
          <w:lang w:val="pl-PL"/>
        </w:rPr>
        <w:t>/</w:t>
      </w:r>
      <w:proofErr w:type="spellStart"/>
      <w:r w:rsidRPr="00F97A61">
        <w:rPr>
          <w:rFonts w:ascii="Times New Roman" w:hAnsi="Times New Roman"/>
          <w:lang w:val="pl-PL"/>
        </w:rPr>
        <w:t>Lorentzian</w:t>
      </w:r>
      <w:proofErr w:type="spellEnd"/>
      <w:r w:rsidRPr="00F97A61">
        <w:rPr>
          <w:rFonts w:ascii="Times New Roman" w:hAnsi="Times New Roman"/>
          <w:lang w:val="pl-PL"/>
        </w:rPr>
        <w:t xml:space="preserve">, </w:t>
      </w:r>
      <w:proofErr w:type="spellStart"/>
      <w:r w:rsidRPr="00F97A61">
        <w:rPr>
          <w:rFonts w:ascii="Times New Roman" w:hAnsi="Times New Roman"/>
          <w:lang w:val="pl-PL"/>
        </w:rPr>
        <w:t>Voigt</w:t>
      </w:r>
      <w:proofErr w:type="spellEnd"/>
    </w:p>
    <w:p w14:paraId="096A56E5"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przeszukiwanie bibliotek w celu identyfikacji widma nieznanej próbki oraz/lub porównania z widmem wzorca</w:t>
      </w:r>
    </w:p>
    <w:p w14:paraId="4F9436AE"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tworzenie własnych bibliotek użytkownika,</w:t>
      </w:r>
    </w:p>
    <w:p w14:paraId="0402807D"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w zestawie biblioteki widm związków nieorganicznych i organicznych obejmujące ponad 10 tyś. widm związków organicznych, nieorganicznych, polimerów</w:t>
      </w:r>
    </w:p>
    <w:p w14:paraId="6F07F5A0"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moduł oprogramowania do analiz chemometrycznych obejmujący następujące algorytmy analizy ilościowej i klasyfikacyjnej: </w:t>
      </w:r>
    </w:p>
    <w:p w14:paraId="2EE43EA9" w14:textId="77777777" w:rsidR="007C1AD8" w:rsidRPr="00F97A61" w:rsidRDefault="0045679D" w:rsidP="007C1AD8">
      <w:pPr>
        <w:pStyle w:val="Akapitzlist"/>
        <w:numPr>
          <w:ilvl w:val="0"/>
          <w:numId w:val="54"/>
        </w:numPr>
        <w:spacing w:after="0"/>
        <w:jc w:val="both"/>
        <w:rPr>
          <w:rFonts w:ascii="Times New Roman" w:hAnsi="Times New Roman"/>
          <w:lang w:val="pl-PL"/>
        </w:rPr>
      </w:pPr>
      <w:r w:rsidRPr="00F97A61">
        <w:rPr>
          <w:rFonts w:ascii="Times New Roman" w:hAnsi="Times New Roman"/>
          <w:lang w:val="pl-PL"/>
        </w:rPr>
        <w:t>do analiz ilościowych</w:t>
      </w:r>
    </w:p>
    <w:p w14:paraId="6FB61114" w14:textId="77777777" w:rsidR="007C1AD8" w:rsidRPr="00F97A61" w:rsidRDefault="0045679D" w:rsidP="007C1AD8">
      <w:pPr>
        <w:pStyle w:val="Akapitzlist"/>
        <w:numPr>
          <w:ilvl w:val="0"/>
          <w:numId w:val="54"/>
        </w:numPr>
        <w:spacing w:after="0"/>
        <w:jc w:val="both"/>
        <w:rPr>
          <w:rFonts w:ascii="Times New Roman" w:hAnsi="Times New Roman"/>
          <w:lang w:val="pl-PL"/>
        </w:rPr>
      </w:pPr>
      <w:r w:rsidRPr="00F97A61">
        <w:rPr>
          <w:rFonts w:ascii="Times New Roman" w:hAnsi="Times New Roman"/>
        </w:rPr>
        <w:t>Prawo Lamberta-Beera</w:t>
      </w:r>
    </w:p>
    <w:p w14:paraId="06BE592C" w14:textId="77777777" w:rsidR="007C1AD8" w:rsidRPr="00F97A61" w:rsidRDefault="0045679D" w:rsidP="007C1AD8">
      <w:pPr>
        <w:pStyle w:val="Akapitzlist"/>
        <w:numPr>
          <w:ilvl w:val="0"/>
          <w:numId w:val="54"/>
        </w:numPr>
        <w:spacing w:after="0"/>
        <w:jc w:val="both"/>
        <w:rPr>
          <w:rFonts w:ascii="Times New Roman" w:hAnsi="Times New Roman"/>
          <w:lang w:val="pl-PL"/>
        </w:rPr>
      </w:pPr>
      <w:r w:rsidRPr="00F97A61">
        <w:rPr>
          <w:rFonts w:ascii="Times New Roman" w:hAnsi="Times New Roman"/>
        </w:rPr>
        <w:t>CLS (klasyczna metoda najmniejszych kwadratów)</w:t>
      </w:r>
    </w:p>
    <w:p w14:paraId="0AC5D236" w14:textId="77777777" w:rsidR="007C1AD8" w:rsidRPr="00F97A61" w:rsidRDefault="0045679D" w:rsidP="007C1AD8">
      <w:pPr>
        <w:pStyle w:val="Akapitzlist"/>
        <w:numPr>
          <w:ilvl w:val="0"/>
          <w:numId w:val="54"/>
        </w:numPr>
        <w:spacing w:after="0"/>
        <w:jc w:val="both"/>
        <w:rPr>
          <w:rFonts w:ascii="Times New Roman" w:hAnsi="Times New Roman"/>
          <w:lang w:val="pl-PL"/>
        </w:rPr>
      </w:pPr>
      <w:r w:rsidRPr="00F97A61">
        <w:rPr>
          <w:rFonts w:ascii="Times New Roman" w:hAnsi="Times New Roman"/>
        </w:rPr>
        <w:t>do analiz klasyfikacyjnych</w:t>
      </w:r>
    </w:p>
    <w:p w14:paraId="51DF9795" w14:textId="77777777" w:rsidR="007C1AD8" w:rsidRPr="00F97A61" w:rsidRDefault="0045679D" w:rsidP="007C1AD8">
      <w:pPr>
        <w:pStyle w:val="Akapitzlist"/>
        <w:numPr>
          <w:ilvl w:val="0"/>
          <w:numId w:val="54"/>
        </w:numPr>
        <w:spacing w:after="0"/>
        <w:jc w:val="both"/>
        <w:rPr>
          <w:rFonts w:ascii="Times New Roman" w:hAnsi="Times New Roman"/>
          <w:lang w:val="pl-PL"/>
        </w:rPr>
      </w:pPr>
      <w:proofErr w:type="spellStart"/>
      <w:r w:rsidRPr="00F97A61">
        <w:rPr>
          <w:rFonts w:ascii="Times New Roman" w:hAnsi="Times New Roman"/>
        </w:rPr>
        <w:t>Search</w:t>
      </w:r>
      <w:proofErr w:type="spellEnd"/>
      <w:r w:rsidRPr="00F97A61">
        <w:rPr>
          <w:rFonts w:ascii="Times New Roman" w:hAnsi="Times New Roman"/>
        </w:rPr>
        <w:t xml:space="preserve"> </w:t>
      </w:r>
      <w:proofErr w:type="spellStart"/>
      <w:r w:rsidRPr="00F97A61">
        <w:rPr>
          <w:rFonts w:ascii="Times New Roman" w:hAnsi="Times New Roman"/>
        </w:rPr>
        <w:t>Standards</w:t>
      </w:r>
      <w:proofErr w:type="spellEnd"/>
      <w:r w:rsidRPr="00F97A61">
        <w:rPr>
          <w:rFonts w:ascii="Times New Roman" w:hAnsi="Times New Roman"/>
        </w:rPr>
        <w:t xml:space="preserve"> (przeszukiwanie biblioteki wzorców z analizą korelacji, także dla pochodnych widm)</w:t>
      </w:r>
    </w:p>
    <w:p w14:paraId="5ADA02A7" w14:textId="77777777" w:rsidR="007C1AD8" w:rsidRPr="00F97A61" w:rsidRDefault="0045679D" w:rsidP="007C1AD8">
      <w:pPr>
        <w:pStyle w:val="Akapitzlist"/>
        <w:numPr>
          <w:ilvl w:val="0"/>
          <w:numId w:val="54"/>
        </w:numPr>
        <w:spacing w:after="0"/>
        <w:jc w:val="both"/>
        <w:rPr>
          <w:rFonts w:ascii="Times New Roman" w:hAnsi="Times New Roman"/>
          <w:lang w:val="pl-PL"/>
        </w:rPr>
      </w:pPr>
      <w:proofErr w:type="spellStart"/>
      <w:r w:rsidRPr="00F97A61">
        <w:rPr>
          <w:rFonts w:ascii="Times New Roman" w:hAnsi="Times New Roman"/>
        </w:rPr>
        <w:t>Similarity</w:t>
      </w:r>
      <w:proofErr w:type="spellEnd"/>
      <w:r w:rsidRPr="00F97A61">
        <w:rPr>
          <w:rFonts w:ascii="Times New Roman" w:hAnsi="Times New Roman"/>
        </w:rPr>
        <w:t xml:space="preserve"> </w:t>
      </w:r>
      <w:proofErr w:type="spellStart"/>
      <w:r w:rsidRPr="00F97A61">
        <w:rPr>
          <w:rFonts w:ascii="Times New Roman" w:hAnsi="Times New Roman"/>
        </w:rPr>
        <w:t>match</w:t>
      </w:r>
      <w:proofErr w:type="spellEnd"/>
      <w:r w:rsidRPr="00F97A61">
        <w:rPr>
          <w:rFonts w:ascii="Times New Roman" w:hAnsi="Times New Roman"/>
        </w:rPr>
        <w:t xml:space="preserve"> (wektorowa analiza podobieństwa)</w:t>
      </w:r>
    </w:p>
    <w:p w14:paraId="18519E2F" w14:textId="40716FC7" w:rsidR="0045679D" w:rsidRPr="00F97A61" w:rsidRDefault="0045679D" w:rsidP="007C1AD8">
      <w:pPr>
        <w:pStyle w:val="Akapitzlist"/>
        <w:numPr>
          <w:ilvl w:val="0"/>
          <w:numId w:val="54"/>
        </w:numPr>
        <w:spacing w:after="0"/>
        <w:jc w:val="both"/>
        <w:rPr>
          <w:rFonts w:ascii="Times New Roman" w:hAnsi="Times New Roman"/>
          <w:lang w:val="pl-PL"/>
        </w:rPr>
      </w:pPr>
      <w:r w:rsidRPr="00F97A61">
        <w:rPr>
          <w:rFonts w:ascii="Times New Roman" w:hAnsi="Times New Roman"/>
        </w:rPr>
        <w:t xml:space="preserve">QC </w:t>
      </w:r>
      <w:proofErr w:type="spellStart"/>
      <w:r w:rsidRPr="00F97A61">
        <w:rPr>
          <w:rFonts w:ascii="Times New Roman" w:hAnsi="Times New Roman"/>
        </w:rPr>
        <w:t>compare</w:t>
      </w:r>
      <w:proofErr w:type="spellEnd"/>
      <w:r w:rsidRPr="00F97A61">
        <w:rPr>
          <w:rFonts w:ascii="Times New Roman" w:hAnsi="Times New Roman"/>
        </w:rPr>
        <w:t xml:space="preserve"> (analiza korelacyjna widm uśrednionych)</w:t>
      </w:r>
    </w:p>
    <w:p w14:paraId="0E2E32DD"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moduł do tworzenia i wykonywania makroinstrukcji,</w:t>
      </w:r>
    </w:p>
    <w:p w14:paraId="1D620E32"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moduł spektralnej interpretacji widm,</w:t>
      </w:r>
    </w:p>
    <w:p w14:paraId="55C759B2"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automatyczna korekcja zawartości CO</w:t>
      </w:r>
      <w:r w:rsidRPr="00F97A61">
        <w:rPr>
          <w:rFonts w:ascii="Times New Roman" w:hAnsi="Times New Roman"/>
          <w:vertAlign w:val="subscript"/>
          <w:lang w:val="pl-PL"/>
        </w:rPr>
        <w:t>2</w:t>
      </w:r>
      <w:r w:rsidRPr="00F97A61">
        <w:rPr>
          <w:rFonts w:ascii="Times New Roman" w:hAnsi="Times New Roman"/>
          <w:lang w:val="pl-PL"/>
        </w:rPr>
        <w:t xml:space="preserve"> i pary wodnej przez oprogramowanie bez konieczności zbierania widm referencyjnych</w:t>
      </w:r>
    </w:p>
    <w:p w14:paraId="5BC8F115"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wyświetlanie widm w czasie rzeczywistym (w trakcie pomiaru),</w:t>
      </w:r>
    </w:p>
    <w:p w14:paraId="46D5904A"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F97A61">
        <w:rPr>
          <w:rFonts w:ascii="Times New Roman" w:hAnsi="Times New Roman"/>
          <w:lang w:val="pl-PL"/>
        </w:rPr>
        <w:t>interferogramu</w:t>
      </w:r>
      <w:proofErr w:type="spellEnd"/>
      <w:r w:rsidRPr="00F97A61">
        <w:rPr>
          <w:rFonts w:ascii="Times New Roman" w:hAnsi="Times New Roman"/>
          <w:lang w:val="pl-PL"/>
        </w:rPr>
        <w:t xml:space="preserve">, </w:t>
      </w:r>
    </w:p>
    <w:p w14:paraId="0A0D42AC"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aktywna diagnostyka w trakcie pomiaru z ciągłym monitorowaniem stanu elementów systemu i wizualnym wskaźnikiem poprawnej pracy aparatu, </w:t>
      </w:r>
    </w:p>
    <w:p w14:paraId="39C38784"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 xml:space="preserve">wbudowany edytor do tworzenia raportów według własnych szablonów, </w:t>
      </w:r>
    </w:p>
    <w:p w14:paraId="1D32B44A"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archiwizowanie gotowych raportów w nieedytowalnych skoroszytach elektronicznych z funkcją przeszukiwania skoroszytów umożliwiającą szybkie dotarcie do każdego raportu</w:t>
      </w:r>
    </w:p>
    <w:p w14:paraId="3D3B2C7C" w14:textId="77777777" w:rsidR="0045679D"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moduł rozszerzonej analizy widm obejmujący algorytm jednoczesne j wieloskładnikowej identyfikacji widm, pozwalający na identyfikację składników próbki w trakcie pojedynczego przeszukiwania biblioteki, bez konieczności stosowania odejmowania widm poszczególnych składników</w:t>
      </w:r>
    </w:p>
    <w:p w14:paraId="742BE34B" w14:textId="00F4BE7E" w:rsidR="00405ECB" w:rsidRPr="00F97A61" w:rsidRDefault="0045679D" w:rsidP="00E34635">
      <w:pPr>
        <w:pStyle w:val="Akapitzlist"/>
        <w:numPr>
          <w:ilvl w:val="0"/>
          <w:numId w:val="50"/>
        </w:numPr>
        <w:spacing w:after="0"/>
        <w:rPr>
          <w:rFonts w:ascii="Times New Roman" w:hAnsi="Times New Roman"/>
          <w:lang w:val="pl-PL"/>
        </w:rPr>
      </w:pPr>
      <w:r w:rsidRPr="00F97A61">
        <w:rPr>
          <w:rFonts w:ascii="Times New Roman" w:hAnsi="Times New Roman"/>
          <w:lang w:val="pl-PL"/>
        </w:rPr>
        <w:t>oprogramowanie zapewnia kompatybilność formatów widm i bibliotek ze spektrometru Nicolet iS5</w:t>
      </w:r>
    </w:p>
    <w:p w14:paraId="0DBCBE2E" w14:textId="3E80A4B5" w:rsidR="001B3AE6" w:rsidRPr="00F97A61" w:rsidRDefault="001B3AE6" w:rsidP="0032465F">
      <w:pPr>
        <w:pStyle w:val="Akapitzlist"/>
        <w:numPr>
          <w:ilvl w:val="0"/>
          <w:numId w:val="49"/>
        </w:numPr>
        <w:spacing w:after="0"/>
        <w:jc w:val="both"/>
        <w:rPr>
          <w:rFonts w:ascii="Times New Roman" w:hAnsi="Times New Roman"/>
        </w:rPr>
      </w:pPr>
      <w:r w:rsidRPr="00F97A61">
        <w:rPr>
          <w:rFonts w:ascii="Times New Roman" w:hAnsi="Times New Roman"/>
          <w:lang w:val="pl-PL"/>
        </w:rPr>
        <w:t>Dodatkowe informacje</w:t>
      </w:r>
    </w:p>
    <w:p w14:paraId="5F747E5A" w14:textId="77777777" w:rsidR="0032465F" w:rsidRPr="00F97A61" w:rsidRDefault="0032465F" w:rsidP="0032465F">
      <w:pPr>
        <w:pStyle w:val="Akapitzlist"/>
        <w:numPr>
          <w:ilvl w:val="1"/>
          <w:numId w:val="49"/>
        </w:numPr>
        <w:spacing w:after="0" w:line="240" w:lineRule="auto"/>
        <w:jc w:val="both"/>
        <w:rPr>
          <w:rFonts w:ascii="Times New Roman" w:hAnsi="Times New Roman"/>
        </w:rPr>
      </w:pPr>
      <w:r w:rsidRPr="00F97A61">
        <w:rPr>
          <w:rFonts w:ascii="Times New Roman" w:hAnsi="Times New Roman"/>
        </w:rPr>
        <w:t>Autoryzowany serwis na terenie Polski w okresie gwarancji i po gwarancji</w:t>
      </w:r>
    </w:p>
    <w:p w14:paraId="4C8852A5" w14:textId="5B68A7A9" w:rsidR="00A03B0B" w:rsidRDefault="008627FE" w:rsidP="00A03B0B">
      <w:pPr>
        <w:pStyle w:val="Akapitzlist"/>
        <w:numPr>
          <w:ilvl w:val="1"/>
          <w:numId w:val="49"/>
        </w:numPr>
        <w:spacing w:after="0" w:line="240" w:lineRule="auto"/>
        <w:jc w:val="both"/>
        <w:rPr>
          <w:rFonts w:ascii="Times New Roman" w:hAnsi="Times New Roman"/>
        </w:rPr>
      </w:pPr>
      <w:r w:rsidRPr="00F97A61">
        <w:rPr>
          <w:rFonts w:ascii="Times New Roman" w:hAnsi="Times New Roman"/>
          <w:lang w:val="pl-PL"/>
        </w:rPr>
        <w:t>C</w:t>
      </w:r>
      <w:proofErr w:type="spellStart"/>
      <w:r w:rsidR="00C7030E" w:rsidRPr="00F97A61">
        <w:rPr>
          <w:rFonts w:ascii="Times New Roman" w:hAnsi="Times New Roman"/>
        </w:rPr>
        <w:t>ertyfikat</w:t>
      </w:r>
      <w:proofErr w:type="spellEnd"/>
      <w:r w:rsidR="0032465F" w:rsidRPr="00F97A61">
        <w:rPr>
          <w:rFonts w:ascii="Times New Roman" w:hAnsi="Times New Roman"/>
        </w:rPr>
        <w:t xml:space="preserve"> CE, deklaracja zgodności dostarczana wraz z aparatem</w:t>
      </w:r>
    </w:p>
    <w:p w14:paraId="683B9C5A" w14:textId="5032EBAE" w:rsidR="00D33332" w:rsidRPr="00A03B0B" w:rsidRDefault="0032465F" w:rsidP="00A03B0B">
      <w:pPr>
        <w:pStyle w:val="Akapitzlist"/>
        <w:numPr>
          <w:ilvl w:val="1"/>
          <w:numId w:val="49"/>
        </w:numPr>
        <w:spacing w:after="0" w:line="240" w:lineRule="auto"/>
        <w:jc w:val="both"/>
        <w:rPr>
          <w:rFonts w:ascii="Times New Roman" w:hAnsi="Times New Roman"/>
        </w:rPr>
      </w:pPr>
      <w:r w:rsidRPr="00A03B0B">
        <w:rPr>
          <w:rFonts w:ascii="Times New Roman" w:hAnsi="Times New Roman"/>
        </w:rPr>
        <w:lastRenderedPageBreak/>
        <w:t xml:space="preserve">W cenie zawarta dostawa aparatury na wskazany przez Zamawiającego adres, uruchomienie aparatu oraz szkolenie personelu w zakresie obsługi, przygotowania i analizy próbek </w:t>
      </w:r>
    </w:p>
    <w:p w14:paraId="41C6EA2C" w14:textId="77777777" w:rsidR="006B56F9" w:rsidRPr="001D22E5" w:rsidRDefault="006B56F9" w:rsidP="006B56F9">
      <w:pPr>
        <w:jc w:val="both"/>
        <w:rPr>
          <w:sz w:val="22"/>
          <w:szCs w:val="22"/>
        </w:rPr>
      </w:pPr>
    </w:p>
    <w:p w14:paraId="462B735F" w14:textId="5FFE953F" w:rsidR="00E133A9" w:rsidRPr="001D22E5" w:rsidRDefault="00183EE4"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Przedmiot zamówienia musi</w:t>
      </w:r>
      <w:r w:rsidR="004F68D6" w:rsidRPr="001D22E5">
        <w:rPr>
          <w:rFonts w:ascii="Times New Roman" w:hAnsi="Times New Roman"/>
        </w:rPr>
        <w:t xml:space="preserve"> zostać odpowiednio zabezpieczony przed wszelkimi uszkodzeniami w trakcie </w:t>
      </w:r>
      <w:r w:rsidR="00D33107" w:rsidRPr="001D22E5">
        <w:rPr>
          <w:rFonts w:ascii="Times New Roman" w:hAnsi="Times New Roman"/>
        </w:rPr>
        <w:t>transportu</w:t>
      </w:r>
      <w:r w:rsidR="00E133A9" w:rsidRPr="001D22E5">
        <w:rPr>
          <w:rFonts w:ascii="Times New Roman" w:hAnsi="Times New Roman"/>
          <w:lang w:val="pl-PL"/>
        </w:rPr>
        <w:t xml:space="preserve"> oraz ubezpieczony</w:t>
      </w:r>
      <w:r w:rsidR="00C13463" w:rsidRPr="001D22E5">
        <w:rPr>
          <w:rFonts w:ascii="Times New Roman" w:hAnsi="Times New Roman"/>
        </w:rPr>
        <w:t>.</w:t>
      </w:r>
    </w:p>
    <w:p w14:paraId="0BF5E2D3" w14:textId="49F3639B" w:rsidR="00E133A9" w:rsidRPr="001D22E5" w:rsidRDefault="008473E4"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Gwarancja </w:t>
      </w:r>
      <w:r w:rsidR="008677E1" w:rsidRPr="001D22E5">
        <w:rPr>
          <w:rFonts w:ascii="Times New Roman" w:hAnsi="Times New Roman"/>
          <w:lang w:val="pl-PL"/>
        </w:rPr>
        <w:t>wynosi co najmniej</w:t>
      </w:r>
      <w:r w:rsidRPr="001D22E5">
        <w:rPr>
          <w:rFonts w:ascii="Times New Roman" w:hAnsi="Times New Roman"/>
        </w:rPr>
        <w:t xml:space="preserve"> </w:t>
      </w:r>
      <w:r w:rsidR="00254492" w:rsidRPr="001D22E5">
        <w:rPr>
          <w:rFonts w:ascii="Times New Roman" w:hAnsi="Times New Roman"/>
          <w:color w:val="000000"/>
          <w:shd w:val="clear" w:color="auto" w:fill="FFFFFF"/>
          <w:lang w:val="pl-PL"/>
        </w:rPr>
        <w:t>12</w:t>
      </w:r>
      <w:r w:rsidR="001447B3" w:rsidRPr="001D22E5">
        <w:rPr>
          <w:rFonts w:ascii="Times New Roman" w:hAnsi="Times New Roman"/>
          <w:color w:val="000000"/>
          <w:shd w:val="clear" w:color="auto" w:fill="FFFFFF"/>
        </w:rPr>
        <w:t xml:space="preserve"> miesi</w:t>
      </w:r>
      <w:r w:rsidR="00F36127" w:rsidRPr="001D22E5">
        <w:rPr>
          <w:rFonts w:ascii="Times New Roman" w:hAnsi="Times New Roman"/>
          <w:color w:val="000000"/>
          <w:shd w:val="clear" w:color="auto" w:fill="FFFFFF"/>
          <w:lang w:val="pl-PL"/>
        </w:rPr>
        <w:t>ęcy: na wszystkie elementy układu.</w:t>
      </w:r>
      <w:r w:rsidR="001447B3" w:rsidRPr="001D22E5">
        <w:rPr>
          <w:rFonts w:ascii="Times New Roman" w:hAnsi="Times New Roman"/>
          <w:color w:val="000000"/>
          <w:shd w:val="clear" w:color="auto" w:fill="FFFFFF"/>
        </w:rPr>
        <w:t xml:space="preserve"> </w:t>
      </w:r>
      <w:r w:rsidR="009521AA" w:rsidRPr="001D22E5">
        <w:rPr>
          <w:rFonts w:ascii="Times New Roman" w:hAnsi="Times New Roman"/>
          <w:lang w:val="pl-PL"/>
        </w:rPr>
        <w:t>Zakres gwarancji obejmuje także koszty niezbędnych w jej okresie przeglądów serwisowych, o ile taki przegląd jest wymagany do utrzymania gwarancji</w:t>
      </w:r>
      <w:r w:rsidR="00451670" w:rsidRPr="001D22E5">
        <w:rPr>
          <w:rFonts w:ascii="Times New Roman" w:hAnsi="Times New Roman"/>
          <w:lang w:val="pl-PL"/>
        </w:rPr>
        <w:t>.</w:t>
      </w:r>
    </w:p>
    <w:p w14:paraId="31DE652B" w14:textId="3C00DD5D" w:rsidR="00254492" w:rsidRPr="001D22E5" w:rsidRDefault="001B7A97"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bCs/>
        </w:rPr>
        <w:t>Oznaczenie przedmiotu zamówienia według kodu Wspólnego Słownika Zamówień</w:t>
      </w:r>
      <w:r w:rsidR="00D90CDE" w:rsidRPr="001D22E5">
        <w:rPr>
          <w:rFonts w:ascii="Times New Roman" w:hAnsi="Times New Roman"/>
          <w:bCs/>
        </w:rPr>
        <w:t xml:space="preserve"> </w:t>
      </w:r>
      <w:r w:rsidR="00E67EEA" w:rsidRPr="001D22E5">
        <w:rPr>
          <w:rFonts w:ascii="Times New Roman" w:hAnsi="Times New Roman"/>
          <w:bCs/>
          <w:lang w:val="pl-PL"/>
        </w:rPr>
        <w:t xml:space="preserve">CPV: </w:t>
      </w:r>
    </w:p>
    <w:p w14:paraId="14ED98C5" w14:textId="0169C7D1" w:rsidR="00F64A48" w:rsidRPr="001D22E5" w:rsidRDefault="00F62AA8" w:rsidP="00F64A48">
      <w:pPr>
        <w:pStyle w:val="Akapitzlist"/>
        <w:spacing w:after="0" w:line="240" w:lineRule="auto"/>
        <w:ind w:left="426"/>
        <w:jc w:val="both"/>
        <w:rPr>
          <w:rFonts w:ascii="Times New Roman" w:hAnsi="Times New Roman"/>
        </w:rPr>
      </w:pPr>
      <w:r w:rsidRPr="001D22E5">
        <w:rPr>
          <w:rFonts w:ascii="Times New Roman" w:hAnsi="Times New Roman"/>
          <w:shd w:val="clear" w:color="auto" w:fill="FFFFFF"/>
          <w:lang w:val="pl-PL"/>
        </w:rPr>
        <w:t>38</w:t>
      </w:r>
      <w:r w:rsidR="00D13D17">
        <w:rPr>
          <w:rFonts w:ascii="Times New Roman" w:hAnsi="Times New Roman"/>
          <w:shd w:val="clear" w:color="auto" w:fill="FFFFFF"/>
          <w:lang w:val="pl-PL"/>
        </w:rPr>
        <w:t xml:space="preserve">430000-8 </w:t>
      </w:r>
      <w:r w:rsidRPr="001D22E5">
        <w:rPr>
          <w:rFonts w:ascii="Times New Roman" w:hAnsi="Times New Roman"/>
          <w:shd w:val="clear" w:color="auto" w:fill="FFFFFF"/>
          <w:lang w:val="pl-PL"/>
        </w:rPr>
        <w:t xml:space="preserve">Aparatura </w:t>
      </w:r>
      <w:r w:rsidR="00DF5720">
        <w:rPr>
          <w:rFonts w:ascii="Times New Roman" w:hAnsi="Times New Roman"/>
          <w:shd w:val="clear" w:color="auto" w:fill="FFFFFF"/>
          <w:lang w:val="pl-PL"/>
        </w:rPr>
        <w:t>do wykrywania i analizy</w:t>
      </w:r>
    </w:p>
    <w:p w14:paraId="4656E058" w14:textId="2310F37E" w:rsidR="0018120B" w:rsidRPr="001D22E5" w:rsidRDefault="0080217F"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Składanie ofert równoważnych – przedmiot zamówienia został opisany w sposób precyzyjny i zrozumiały. W przypadku wskazania w zapisach Zaproszenia, nazw własnych, typów, modeli, symboli, itp., należy zapisy te rozumieć jako zapis o produkcie wzorcowym.</w:t>
      </w:r>
    </w:p>
    <w:p w14:paraId="1428B08B" w14:textId="47733E62"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musi posiadać n</w:t>
      </w:r>
      <w:r w:rsidRPr="001D22E5">
        <w:rPr>
          <w:rFonts w:ascii="Times New Roman" w:hAnsi="Times New Roman"/>
        </w:rPr>
        <w:t>niezbędne dokumenty dopuszczające do eksploatacji</w:t>
      </w:r>
      <w:r w:rsidRPr="001D22E5">
        <w:rPr>
          <w:rFonts w:ascii="Times New Roman" w:hAnsi="Times New Roman"/>
          <w:lang w:val="pl-PL"/>
        </w:rPr>
        <w:t>.</w:t>
      </w:r>
    </w:p>
    <w:p w14:paraId="4518BD03" w14:textId="157777B8"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odpowiednio musi posiadać i</w:t>
      </w:r>
      <w:r w:rsidR="00406A8F" w:rsidRPr="001D22E5">
        <w:rPr>
          <w:rFonts w:ascii="Times New Roman" w:hAnsi="Times New Roman"/>
        </w:rPr>
        <w:t>instru</w:t>
      </w:r>
      <w:r w:rsidR="00406A8F" w:rsidRPr="001D22E5">
        <w:rPr>
          <w:rFonts w:ascii="Times New Roman" w:hAnsi="Times New Roman"/>
          <w:lang w:val="pl-PL"/>
        </w:rPr>
        <w:t>kcję</w:t>
      </w:r>
      <w:r w:rsidRPr="001D22E5">
        <w:rPr>
          <w:rFonts w:ascii="Times New Roman" w:hAnsi="Times New Roman"/>
        </w:rPr>
        <w:t xml:space="preserve"> obsługi w języku polsk</w:t>
      </w:r>
      <w:r w:rsidRPr="001D22E5">
        <w:rPr>
          <w:rFonts w:ascii="Times New Roman" w:hAnsi="Times New Roman"/>
          <w:lang w:val="pl-PL"/>
        </w:rPr>
        <w:t>im.</w:t>
      </w:r>
    </w:p>
    <w:p w14:paraId="571FE8DB" w14:textId="59A5F5D1" w:rsidR="0018120B"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Montaż i uruchomienie</w:t>
      </w:r>
      <w:r w:rsidRPr="001D22E5">
        <w:rPr>
          <w:rFonts w:ascii="Times New Roman" w:hAnsi="Times New Roman"/>
          <w:lang w:val="pl-PL"/>
        </w:rPr>
        <w:t xml:space="preserve"> leży po stronie Wykonawcy zamówienia.</w:t>
      </w:r>
    </w:p>
    <w:p w14:paraId="26B9E294" w14:textId="51F57A62" w:rsidR="00F07766" w:rsidRPr="001D22E5" w:rsidRDefault="0018120B" w:rsidP="003F24B6">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Szkolenie personelu </w:t>
      </w:r>
      <w:r w:rsidRPr="001D22E5">
        <w:rPr>
          <w:rFonts w:ascii="Times New Roman" w:hAnsi="Times New Roman"/>
          <w:lang w:val="pl-PL"/>
        </w:rPr>
        <w:t xml:space="preserve">musi zostać </w:t>
      </w:r>
      <w:r w:rsidRPr="001D22E5">
        <w:rPr>
          <w:rFonts w:ascii="Times New Roman" w:hAnsi="Times New Roman"/>
        </w:rPr>
        <w:t>potwierdzone imiennym certyfikatem</w:t>
      </w:r>
      <w:r w:rsidRPr="001D22E5">
        <w:rPr>
          <w:rFonts w:ascii="Times New Roman" w:hAnsi="Times New Roman"/>
          <w:lang w:val="pl-PL"/>
        </w:rPr>
        <w:t>.</w:t>
      </w:r>
    </w:p>
    <w:p w14:paraId="529808A3" w14:textId="77777777" w:rsidR="0018120B" w:rsidRPr="001D22E5" w:rsidRDefault="0018120B" w:rsidP="0018120B">
      <w:pPr>
        <w:pStyle w:val="Akapitzlist"/>
        <w:spacing w:after="0" w:line="240" w:lineRule="auto"/>
        <w:ind w:left="360"/>
        <w:jc w:val="both"/>
        <w:rPr>
          <w:rFonts w:ascii="Times New Roman" w:hAnsi="Times New Roman"/>
        </w:rPr>
      </w:pPr>
    </w:p>
    <w:p w14:paraId="40D9BD4F" w14:textId="77777777" w:rsidR="00F7086F" w:rsidRPr="001D22E5"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1D22E5">
        <w:rPr>
          <w:rFonts w:ascii="Times New Roman" w:hAnsi="Times New Roman"/>
          <w:b/>
          <w:bCs/>
        </w:rPr>
        <w:t>Termin wykonania zamówienia.</w:t>
      </w:r>
    </w:p>
    <w:p w14:paraId="71F431CA" w14:textId="4AA99B35" w:rsidR="00B17346" w:rsidRPr="001D22E5" w:rsidRDefault="00F7086F" w:rsidP="00336111">
      <w:pPr>
        <w:pStyle w:val="Normalny1"/>
        <w:widowControl w:val="0"/>
        <w:numPr>
          <w:ilvl w:val="1"/>
          <w:numId w:val="1"/>
        </w:numPr>
        <w:tabs>
          <w:tab w:val="clear" w:pos="360"/>
          <w:tab w:val="num" w:pos="567"/>
        </w:tabs>
        <w:adjustRightInd w:val="0"/>
        <w:spacing w:line="240" w:lineRule="auto"/>
        <w:ind w:hanging="426"/>
        <w:jc w:val="both"/>
        <w:textAlignment w:val="baseline"/>
        <w:rPr>
          <w:rFonts w:ascii="Times New Roman" w:hAnsi="Times New Roman" w:cs="Times New Roman"/>
          <w:bCs/>
          <w:u w:val="single"/>
        </w:rPr>
      </w:pPr>
      <w:r w:rsidRPr="001D22E5">
        <w:rPr>
          <w:rFonts w:ascii="Times New Roman" w:hAnsi="Times New Roman" w:cs="Times New Roman"/>
          <w:bCs/>
        </w:rPr>
        <w:t>Zamówienie musi zostać wykonane w terminie</w:t>
      </w:r>
      <w:r w:rsidR="004637A5" w:rsidRPr="001D22E5">
        <w:rPr>
          <w:rFonts w:ascii="Times New Roman" w:hAnsi="Times New Roman" w:cs="Times New Roman"/>
          <w:bCs/>
        </w:rPr>
        <w:t xml:space="preserve"> </w:t>
      </w:r>
      <w:r w:rsidR="00D4553B">
        <w:rPr>
          <w:rFonts w:ascii="Times New Roman" w:hAnsi="Times New Roman" w:cs="Times New Roman"/>
          <w:bCs/>
          <w:u w:val="single"/>
        </w:rPr>
        <w:t>14</w:t>
      </w:r>
      <w:r w:rsidR="0018120B" w:rsidRPr="001D22E5">
        <w:rPr>
          <w:rFonts w:ascii="Times New Roman" w:hAnsi="Times New Roman" w:cs="Times New Roman"/>
          <w:bCs/>
          <w:u w:val="single"/>
        </w:rPr>
        <w:t xml:space="preserve"> dni </w:t>
      </w:r>
      <w:r w:rsidR="003F24B6" w:rsidRPr="001D22E5">
        <w:rPr>
          <w:rFonts w:ascii="Times New Roman" w:hAnsi="Times New Roman" w:cs="Times New Roman"/>
          <w:bCs/>
          <w:u w:val="single"/>
        </w:rPr>
        <w:t>od udzielania zamówienia, tj. </w:t>
      </w:r>
      <w:r w:rsidR="0018120B" w:rsidRPr="001D22E5">
        <w:rPr>
          <w:rFonts w:ascii="Times New Roman" w:hAnsi="Times New Roman" w:cs="Times New Roman"/>
          <w:bCs/>
          <w:u w:val="single"/>
        </w:rPr>
        <w:t xml:space="preserve">od daty </w:t>
      </w:r>
      <w:r w:rsidR="003F24B6" w:rsidRPr="001D22E5">
        <w:rPr>
          <w:rFonts w:ascii="Times New Roman" w:hAnsi="Times New Roman" w:cs="Times New Roman"/>
          <w:bCs/>
          <w:u w:val="single"/>
        </w:rPr>
        <w:t>zawarci</w:t>
      </w:r>
      <w:r w:rsidR="0018120B" w:rsidRPr="001D22E5">
        <w:rPr>
          <w:rFonts w:ascii="Times New Roman" w:hAnsi="Times New Roman" w:cs="Times New Roman"/>
          <w:bCs/>
          <w:u w:val="single"/>
        </w:rPr>
        <w:t>a umowy.</w:t>
      </w:r>
    </w:p>
    <w:p w14:paraId="4026F9C9" w14:textId="77777777" w:rsidR="00B73777" w:rsidRPr="001D22E5"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1D22E5">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29BE4945" w:rsidR="00B73777" w:rsidRPr="001D22E5"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Komunikacja odbywa się wyłącznie</w:t>
      </w:r>
      <w:r w:rsidR="00B73777" w:rsidRPr="001D22E5">
        <w:rPr>
          <w:sz w:val="22"/>
          <w:szCs w:val="22"/>
        </w:rPr>
        <w:t xml:space="preserve"> drogą elektroniczną na adres poczty email: </w:t>
      </w:r>
      <w:hyperlink r:id="rId17" w:history="1">
        <w:r w:rsidR="004637A5" w:rsidRPr="001D22E5">
          <w:rPr>
            <w:rStyle w:val="Hipercze"/>
            <w:sz w:val="22"/>
            <w:szCs w:val="22"/>
            <w:shd w:val="clear" w:color="auto" w:fill="FFFFFF"/>
          </w:rPr>
          <w:t>anna.dymowska@uj.edu.pl</w:t>
        </w:r>
      </w:hyperlink>
      <w:r w:rsidR="00DE30C1" w:rsidRPr="001D22E5">
        <w:rPr>
          <w:rStyle w:val="Hipercze"/>
          <w:color w:val="auto"/>
          <w:sz w:val="22"/>
          <w:szCs w:val="22"/>
          <w:shd w:val="clear" w:color="auto" w:fill="FFFFFF"/>
        </w:rPr>
        <w:t>.</w:t>
      </w:r>
    </w:p>
    <w:p w14:paraId="336C156A" w14:textId="3995D92B" w:rsidR="00B73777"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82A3F04" w:rsidR="00B73777" w:rsidRPr="001D2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Do porozumiewania s</w:t>
      </w:r>
      <w:r w:rsidR="00A4472C" w:rsidRPr="001D22E5">
        <w:rPr>
          <w:sz w:val="22"/>
          <w:szCs w:val="22"/>
        </w:rPr>
        <w:t xml:space="preserve">ię z Wykonawcami </w:t>
      </w:r>
      <w:r w:rsidR="00E8343C" w:rsidRPr="001D22E5">
        <w:rPr>
          <w:sz w:val="22"/>
          <w:szCs w:val="22"/>
        </w:rPr>
        <w:t>upoważnion</w:t>
      </w:r>
      <w:r w:rsidR="00E00435" w:rsidRPr="001D22E5">
        <w:rPr>
          <w:sz w:val="22"/>
          <w:szCs w:val="22"/>
        </w:rPr>
        <w:t>a</w:t>
      </w:r>
      <w:r w:rsidR="00E8343C" w:rsidRPr="001D22E5">
        <w:rPr>
          <w:sz w:val="22"/>
          <w:szCs w:val="22"/>
        </w:rPr>
        <w:t xml:space="preserve"> </w:t>
      </w:r>
      <w:r w:rsidRPr="001D22E5">
        <w:rPr>
          <w:sz w:val="22"/>
          <w:szCs w:val="22"/>
        </w:rPr>
        <w:t xml:space="preserve">jest w zakresie formalnym i merytorycznym – </w:t>
      </w:r>
      <w:r w:rsidR="00E00435" w:rsidRPr="001D22E5">
        <w:rPr>
          <w:sz w:val="22"/>
          <w:szCs w:val="22"/>
        </w:rPr>
        <w:t xml:space="preserve">Pani </w:t>
      </w:r>
      <w:r w:rsidR="004637A5" w:rsidRPr="001D22E5">
        <w:rPr>
          <w:sz w:val="22"/>
          <w:szCs w:val="22"/>
        </w:rPr>
        <w:t>Anna Dymowska</w:t>
      </w:r>
      <w:r w:rsidRPr="001D22E5">
        <w:rPr>
          <w:iCs/>
          <w:sz w:val="22"/>
          <w:szCs w:val="22"/>
        </w:rPr>
        <w:t xml:space="preserve">, </w:t>
      </w:r>
      <w:r w:rsidRPr="001D22E5">
        <w:rPr>
          <w:iCs/>
          <w:sz w:val="22"/>
          <w:szCs w:val="22"/>
          <w:lang w:val="pt-BR"/>
        </w:rPr>
        <w:t xml:space="preserve">e-mail: </w:t>
      </w:r>
      <w:hyperlink r:id="rId18" w:history="1">
        <w:r w:rsidR="004637A5" w:rsidRPr="001D22E5">
          <w:rPr>
            <w:rStyle w:val="Hipercze"/>
            <w:iCs/>
            <w:sz w:val="22"/>
            <w:szCs w:val="22"/>
            <w:shd w:val="clear" w:color="auto" w:fill="FFFFFF"/>
          </w:rPr>
          <w:t xml:space="preserve">anna.dymowska@uj.edu.pl </w:t>
        </w:r>
      </w:hyperlink>
      <w:r w:rsidR="00FE79B8" w:rsidRPr="001D22E5">
        <w:rPr>
          <w:rStyle w:val="Hipercze"/>
          <w:color w:val="auto"/>
          <w:sz w:val="22"/>
          <w:szCs w:val="22"/>
          <w:u w:val="none"/>
          <w:shd w:val="clear" w:color="auto" w:fill="FFFFFF"/>
        </w:rPr>
        <w:t>.</w:t>
      </w:r>
    </w:p>
    <w:p w14:paraId="3AD745C5" w14:textId="77777777" w:rsidR="00B73777" w:rsidRPr="001D22E5"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przygotowywania ofert.</w:t>
      </w:r>
    </w:p>
    <w:p w14:paraId="5E54E5AD" w14:textId="7B74FE57" w:rsidR="002436E4"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Każdy </w:t>
      </w:r>
      <w:r w:rsidR="002436E4" w:rsidRPr="001D22E5">
        <w:rPr>
          <w:sz w:val="22"/>
          <w:szCs w:val="22"/>
        </w:rPr>
        <w:t xml:space="preserve">Wykonawca </w:t>
      </w:r>
      <w:r w:rsidRPr="001D22E5">
        <w:rPr>
          <w:sz w:val="22"/>
          <w:szCs w:val="22"/>
        </w:rPr>
        <w:t>może</w:t>
      </w:r>
      <w:r w:rsidR="002436E4" w:rsidRPr="001D22E5">
        <w:rPr>
          <w:sz w:val="22"/>
          <w:szCs w:val="22"/>
        </w:rPr>
        <w:t xml:space="preserve"> złożyć </w:t>
      </w:r>
      <w:r w:rsidRPr="001D22E5">
        <w:rPr>
          <w:sz w:val="22"/>
          <w:szCs w:val="22"/>
        </w:rPr>
        <w:t xml:space="preserve">tylko jedną </w:t>
      </w:r>
      <w:r w:rsidR="002436E4" w:rsidRPr="001D22E5">
        <w:rPr>
          <w:sz w:val="22"/>
          <w:szCs w:val="22"/>
        </w:rPr>
        <w:t>ofertę</w:t>
      </w:r>
      <w:r w:rsidRPr="001D22E5">
        <w:rPr>
          <w:sz w:val="22"/>
          <w:szCs w:val="22"/>
        </w:rPr>
        <w:t>,</w:t>
      </w:r>
      <w:r w:rsidR="002436E4" w:rsidRPr="001D22E5">
        <w:rPr>
          <w:sz w:val="22"/>
          <w:szCs w:val="22"/>
        </w:rPr>
        <w:t xml:space="preserve"> obejmującą całość przedmiotu zamówienia oraz skalkulować cenę dla całości przedmiotu zamówienia.</w:t>
      </w:r>
      <w:r w:rsidR="00F517FC" w:rsidRPr="001D22E5">
        <w:rPr>
          <w:sz w:val="22"/>
          <w:szCs w:val="22"/>
        </w:rPr>
        <w:t xml:space="preserve"> </w:t>
      </w:r>
    </w:p>
    <w:p w14:paraId="79FC168E" w14:textId="594BF730" w:rsidR="008F0435"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musi dołączyć</w:t>
      </w:r>
      <w:r w:rsidR="00990B06" w:rsidRPr="001D22E5">
        <w:rPr>
          <w:sz w:val="22"/>
          <w:szCs w:val="22"/>
        </w:rPr>
        <w:t xml:space="preserve"> do oferty</w:t>
      </w:r>
      <w:r w:rsidRPr="001D22E5">
        <w:rPr>
          <w:sz w:val="22"/>
          <w:szCs w:val="22"/>
        </w:rPr>
        <w:t xml:space="preserve"> </w:t>
      </w:r>
      <w:r w:rsidR="00990B06" w:rsidRPr="001D22E5">
        <w:rPr>
          <w:sz w:val="22"/>
          <w:szCs w:val="22"/>
        </w:rPr>
        <w:t xml:space="preserve">specyfikację techniczną i/lub funkcjonalną urządzeń lub inny dokument </w:t>
      </w:r>
      <w:r w:rsidR="006127E9" w:rsidRPr="001D22E5">
        <w:rPr>
          <w:sz w:val="22"/>
          <w:szCs w:val="22"/>
        </w:rPr>
        <w:t>(np. kartę katalogową</w:t>
      </w:r>
      <w:r w:rsidR="00C17FD1" w:rsidRPr="001D22E5">
        <w:rPr>
          <w:sz w:val="22"/>
          <w:szCs w:val="22"/>
        </w:rPr>
        <w:t xml:space="preserve"> lub opis</w:t>
      </w:r>
      <w:r w:rsidR="006127E9" w:rsidRPr="001D22E5">
        <w:rPr>
          <w:sz w:val="22"/>
          <w:szCs w:val="22"/>
        </w:rPr>
        <w:t xml:space="preserve">) </w:t>
      </w:r>
      <w:r w:rsidR="00990B06" w:rsidRPr="001D22E5">
        <w:rPr>
          <w:sz w:val="22"/>
          <w:szCs w:val="22"/>
        </w:rPr>
        <w:t xml:space="preserve">pozwalający na ocenę zgodności oferowanych urządzeń z wymaganiami </w:t>
      </w:r>
      <w:r w:rsidR="00FE79B8" w:rsidRPr="001D22E5">
        <w:rPr>
          <w:sz w:val="22"/>
          <w:szCs w:val="22"/>
        </w:rPr>
        <w:t xml:space="preserve">określonymi w </w:t>
      </w:r>
      <w:r w:rsidR="00990B06" w:rsidRPr="001D22E5">
        <w:rPr>
          <w:sz w:val="22"/>
          <w:szCs w:val="22"/>
        </w:rPr>
        <w:t>Zaproszeni</w:t>
      </w:r>
      <w:r w:rsidR="00FE79B8" w:rsidRPr="001D22E5">
        <w:rPr>
          <w:sz w:val="22"/>
          <w:szCs w:val="22"/>
        </w:rPr>
        <w:t>u</w:t>
      </w:r>
      <w:r w:rsidR="002560F7" w:rsidRPr="001D22E5">
        <w:rPr>
          <w:sz w:val="22"/>
          <w:szCs w:val="22"/>
        </w:rPr>
        <w:t>,</w:t>
      </w:r>
      <w:r w:rsidR="006127E9" w:rsidRPr="001D22E5">
        <w:rPr>
          <w:sz w:val="22"/>
          <w:szCs w:val="22"/>
        </w:rPr>
        <w:t xml:space="preserve"> wskazujący w szczególnośc</w:t>
      </w:r>
      <w:r w:rsidR="00C17FD1" w:rsidRPr="001D22E5">
        <w:rPr>
          <w:sz w:val="22"/>
          <w:szCs w:val="22"/>
        </w:rPr>
        <w:t>i na rodzaj</w:t>
      </w:r>
      <w:r w:rsidR="00D63EE8" w:rsidRPr="001D22E5">
        <w:rPr>
          <w:sz w:val="22"/>
          <w:szCs w:val="22"/>
        </w:rPr>
        <w:t xml:space="preserve"> </w:t>
      </w:r>
      <w:r w:rsidR="00C17FD1" w:rsidRPr="001D22E5">
        <w:rPr>
          <w:sz w:val="22"/>
          <w:szCs w:val="22"/>
        </w:rPr>
        <w:t>oferowanych urządzeń</w:t>
      </w:r>
      <w:r w:rsidR="005531DE" w:rsidRPr="001D22E5">
        <w:rPr>
          <w:sz w:val="22"/>
          <w:szCs w:val="22"/>
        </w:rPr>
        <w:t>.</w:t>
      </w:r>
    </w:p>
    <w:p w14:paraId="0976C22A" w14:textId="63C263C3" w:rsidR="00C303D1" w:rsidRPr="001D22E5" w:rsidRDefault="007C2848" w:rsidP="00D16D9D">
      <w:pPr>
        <w:widowControl/>
        <w:numPr>
          <w:ilvl w:val="0"/>
          <w:numId w:val="2"/>
        </w:numPr>
        <w:tabs>
          <w:tab w:val="clear" w:pos="785"/>
          <w:tab w:val="num" w:pos="426"/>
        </w:tabs>
        <w:suppressAutoHyphens w:val="0"/>
        <w:ind w:left="426" w:hanging="426"/>
        <w:jc w:val="both"/>
        <w:rPr>
          <w:sz w:val="22"/>
          <w:szCs w:val="22"/>
        </w:rPr>
      </w:pPr>
      <w:r w:rsidRPr="001D22E5">
        <w:rPr>
          <w:sz w:val="22"/>
          <w:szCs w:val="22"/>
        </w:rPr>
        <w:t>Oferta wraz ze stanowiącymi jej integralną część załącznikami powinna być sporządzona przez Wykonawcę według treści postanowień niniejszego Zaproszenia</w:t>
      </w:r>
      <w:r w:rsidR="00FE79B8" w:rsidRPr="001D22E5">
        <w:rPr>
          <w:sz w:val="22"/>
          <w:szCs w:val="22"/>
        </w:rPr>
        <w:t xml:space="preserve">, </w:t>
      </w:r>
      <w:r w:rsidRPr="001D22E5">
        <w:rPr>
          <w:sz w:val="22"/>
          <w:szCs w:val="22"/>
        </w:rPr>
        <w:t>tj. według treści formularza ofert</w:t>
      </w:r>
      <w:r w:rsidR="00FE79B8" w:rsidRPr="001D22E5">
        <w:rPr>
          <w:sz w:val="22"/>
          <w:szCs w:val="22"/>
        </w:rPr>
        <w:t>owego</w:t>
      </w:r>
      <w:r w:rsidRPr="001D22E5">
        <w:rPr>
          <w:sz w:val="22"/>
          <w:szCs w:val="22"/>
        </w:rPr>
        <w:t xml:space="preserve"> i jego załączników</w:t>
      </w:r>
      <w:r w:rsidR="00FE79B8" w:rsidRPr="001D22E5">
        <w:rPr>
          <w:sz w:val="22"/>
          <w:szCs w:val="22"/>
        </w:rPr>
        <w:t>,</w:t>
      </w:r>
      <w:r w:rsidRPr="001D22E5">
        <w:rPr>
          <w:sz w:val="22"/>
          <w:szCs w:val="22"/>
        </w:rPr>
        <w:t xml:space="preserve"> zamieszczonych w niniejszym Zaproszeniu</w:t>
      </w:r>
      <w:r w:rsidR="00C303D1" w:rsidRPr="001D22E5">
        <w:rPr>
          <w:sz w:val="22"/>
          <w:szCs w:val="22"/>
        </w:rPr>
        <w:t xml:space="preserve"> w języku polskim.</w:t>
      </w:r>
    </w:p>
    <w:p w14:paraId="4E571C2F" w14:textId="1324E520" w:rsidR="00F41B7F" w:rsidRPr="001D22E5" w:rsidRDefault="00F41B7F" w:rsidP="00D16D9D">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Oferta musi być podpisana </w:t>
      </w:r>
      <w:r w:rsidRPr="001D22E5">
        <w:rPr>
          <w:bCs/>
          <w:sz w:val="22"/>
          <w:szCs w:val="22"/>
        </w:rPr>
        <w:t>przez osobę (osoby) uprawnioną do reprezentacji Wykonawcy, zgodnie z wpisem do Krajowego Rejestru Sądowego, Centralnej Ewidencji i Informacji o Działalności Gospodarczej lub do innego, właściwego rejestru</w:t>
      </w:r>
      <w:r w:rsidRPr="001D22E5">
        <w:rPr>
          <w:sz w:val="22"/>
          <w:szCs w:val="22"/>
        </w:rPr>
        <w:t xml:space="preserve"> i napisana w języku polskim lub angielskim, złożona </w:t>
      </w:r>
      <w:bookmarkStart w:id="3" w:name="_Hlk93388738"/>
      <w:r w:rsidRPr="001D22E5">
        <w:rPr>
          <w:sz w:val="22"/>
          <w:szCs w:val="22"/>
        </w:rPr>
        <w:t xml:space="preserve">w formie </w:t>
      </w:r>
      <w:r w:rsidR="00EA1F8D" w:rsidRPr="001D22E5">
        <w:rPr>
          <w:sz w:val="22"/>
          <w:szCs w:val="22"/>
        </w:rPr>
        <w:t>podpisanego skanu</w:t>
      </w:r>
      <w:r w:rsidRPr="001D22E5">
        <w:rPr>
          <w:sz w:val="22"/>
          <w:szCs w:val="22"/>
        </w:rPr>
        <w:t xml:space="preserve"> </w:t>
      </w:r>
      <w:bookmarkStart w:id="4" w:name="_Hlk93388757"/>
      <w:bookmarkEnd w:id="3"/>
      <w:r w:rsidR="00EA1F8D" w:rsidRPr="001D22E5">
        <w:rPr>
          <w:sz w:val="22"/>
          <w:szCs w:val="22"/>
        </w:rPr>
        <w:t xml:space="preserve">lub opatrzona </w:t>
      </w:r>
      <w:r w:rsidR="006A7A51" w:rsidRPr="001D22E5">
        <w:rPr>
          <w:sz w:val="22"/>
          <w:szCs w:val="22"/>
        </w:rPr>
        <w:t>podpisem osobistym</w:t>
      </w:r>
      <w:r w:rsidR="0029507C" w:rsidRPr="001D22E5">
        <w:rPr>
          <w:sz w:val="22"/>
          <w:szCs w:val="22"/>
        </w:rPr>
        <w:t>,</w:t>
      </w:r>
      <w:r w:rsidR="006A7A51" w:rsidRPr="001D22E5">
        <w:rPr>
          <w:sz w:val="22"/>
          <w:szCs w:val="22"/>
        </w:rPr>
        <w:t xml:space="preserve"> zaufanym lub </w:t>
      </w:r>
      <w:r w:rsidR="00EA1F8D" w:rsidRPr="001D22E5">
        <w:rPr>
          <w:sz w:val="22"/>
          <w:szCs w:val="22"/>
        </w:rPr>
        <w:t>kwalifikowanym podpisem elektronicznym</w:t>
      </w:r>
      <w:r w:rsidRPr="001D22E5">
        <w:rPr>
          <w:sz w:val="22"/>
          <w:szCs w:val="22"/>
        </w:rPr>
        <w:t xml:space="preserve"> </w:t>
      </w:r>
      <w:bookmarkEnd w:id="4"/>
      <w:r w:rsidRPr="001D22E5">
        <w:rPr>
          <w:sz w:val="22"/>
          <w:szCs w:val="22"/>
        </w:rPr>
        <w:t>za pomocą poczty elektronicznej na adres wskazany w Zaproszeniu.</w:t>
      </w:r>
    </w:p>
    <w:p w14:paraId="32AF9E0B" w14:textId="1F7CFE85" w:rsidR="00F41B7F" w:rsidRPr="001D22E5"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1D22E5">
        <w:rPr>
          <w:rFonts w:ascii="Times New Roman" w:hAnsi="Times New Roman"/>
          <w:lang w:val="pl-PL"/>
        </w:rPr>
        <w:t xml:space="preserve">W przypadku podpisania oferty przez pełnomocnika, do oferty należy dołączyć </w:t>
      </w:r>
      <w:r w:rsidRPr="001D22E5">
        <w:rPr>
          <w:rFonts w:ascii="Times New Roman" w:hAnsi="Times New Roman"/>
        </w:rPr>
        <w:t xml:space="preserve">pełnomocnictwo lub inny dokument potwierdzający umocowanie do reprezentowania </w:t>
      </w:r>
      <w:r w:rsidR="00E00435" w:rsidRPr="001D22E5">
        <w:rPr>
          <w:rFonts w:ascii="Times New Roman" w:hAnsi="Times New Roman"/>
          <w:lang w:val="pl-PL"/>
        </w:rPr>
        <w:t>W</w:t>
      </w:r>
      <w:proofErr w:type="spellStart"/>
      <w:r w:rsidRPr="001D22E5">
        <w:rPr>
          <w:rFonts w:ascii="Times New Roman" w:hAnsi="Times New Roman"/>
        </w:rPr>
        <w:t>ykonawcy</w:t>
      </w:r>
      <w:proofErr w:type="spellEnd"/>
      <w:r w:rsidRPr="001D22E5">
        <w:rPr>
          <w:rFonts w:ascii="Times New Roman" w:hAnsi="Times New Roman"/>
          <w:lang w:val="pl-PL"/>
        </w:rPr>
        <w:t>.</w:t>
      </w:r>
    </w:p>
    <w:p w14:paraId="5FC426CE" w14:textId="10DDC68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lastRenderedPageBreak/>
        <w:t>Wykonawca może zastrzec najpóźniej do dnia otrzymania zamówienia, iż informacje związane</w:t>
      </w:r>
      <w:r w:rsidR="00877EBA" w:rsidRPr="001D22E5">
        <w:rPr>
          <w:sz w:val="22"/>
          <w:szCs w:val="22"/>
        </w:rPr>
        <w:t xml:space="preserve"> </w:t>
      </w:r>
      <w:r w:rsidR="006320DF" w:rsidRPr="001D22E5">
        <w:rPr>
          <w:sz w:val="22"/>
          <w:szCs w:val="22"/>
        </w:rPr>
        <w:br/>
      </w:r>
      <w:r w:rsidRPr="001D22E5">
        <w:rPr>
          <w:sz w:val="22"/>
          <w:szCs w:val="22"/>
        </w:rPr>
        <w:t>z tym zamówieniem stanowiące tajemnicę przedsiębiorstwa w rozumieniu art. 11 ustawy</w:t>
      </w:r>
      <w:r w:rsidR="00877EBA" w:rsidRPr="001D22E5">
        <w:rPr>
          <w:sz w:val="22"/>
          <w:szCs w:val="22"/>
        </w:rPr>
        <w:t xml:space="preserve"> </w:t>
      </w:r>
      <w:r w:rsidRPr="001D22E5">
        <w:rPr>
          <w:sz w:val="22"/>
          <w:szCs w:val="22"/>
        </w:rPr>
        <w:t>z dnia 16 kwietnia 1993 r. o zwalczaniu nieuczciwej konkurencji (t. j. Dz. U. 20</w:t>
      </w:r>
      <w:r w:rsidR="008A7514" w:rsidRPr="001D22E5">
        <w:rPr>
          <w:sz w:val="22"/>
          <w:szCs w:val="22"/>
        </w:rPr>
        <w:t>2</w:t>
      </w:r>
      <w:r w:rsidR="004C45FB" w:rsidRPr="001D22E5">
        <w:rPr>
          <w:sz w:val="22"/>
          <w:szCs w:val="22"/>
        </w:rPr>
        <w:t>2</w:t>
      </w:r>
      <w:r w:rsidRPr="001D22E5">
        <w:rPr>
          <w:sz w:val="22"/>
          <w:szCs w:val="22"/>
        </w:rPr>
        <w:t xml:space="preserve"> poz. 1</w:t>
      </w:r>
      <w:r w:rsidR="008A7514" w:rsidRPr="001D22E5">
        <w:rPr>
          <w:sz w:val="22"/>
          <w:szCs w:val="22"/>
        </w:rPr>
        <w:t>23</w:t>
      </w:r>
      <w:r w:rsidR="004C45FB" w:rsidRPr="001D22E5">
        <w:rPr>
          <w:sz w:val="22"/>
          <w:szCs w:val="22"/>
        </w:rPr>
        <w:t xml:space="preserve">3 ze </w:t>
      </w:r>
      <w:r w:rsidRPr="001D22E5">
        <w:rPr>
          <w:sz w:val="22"/>
          <w:szCs w:val="22"/>
        </w:rPr>
        <w:t xml:space="preserve">zm.) nie mogą być udostępnione. </w:t>
      </w:r>
    </w:p>
    <w:p w14:paraId="0311A0FB" w14:textId="16DC093B"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Rozliczenia pomiędzy Wykonawcą a Zamawiającym mogą być dokonywane w</w:t>
      </w:r>
      <w:r w:rsidR="00AE390B" w:rsidRPr="001D22E5">
        <w:rPr>
          <w:sz w:val="22"/>
          <w:szCs w:val="22"/>
        </w:rPr>
        <w:t xml:space="preserve"> złotych polskich</w:t>
      </w:r>
      <w:r w:rsidRPr="001D22E5">
        <w:rPr>
          <w:sz w:val="22"/>
          <w:szCs w:val="22"/>
        </w:rPr>
        <w:t xml:space="preserve"> </w:t>
      </w:r>
      <w:r w:rsidR="00AE390B" w:rsidRPr="001D22E5">
        <w:rPr>
          <w:sz w:val="22"/>
          <w:szCs w:val="22"/>
        </w:rPr>
        <w:t>(</w:t>
      </w:r>
      <w:r w:rsidR="00F41B7F" w:rsidRPr="001D22E5">
        <w:rPr>
          <w:sz w:val="22"/>
          <w:szCs w:val="22"/>
        </w:rPr>
        <w:t>PLN</w:t>
      </w:r>
      <w:r w:rsidR="00AE390B" w:rsidRPr="001D22E5">
        <w:rPr>
          <w:sz w:val="22"/>
          <w:szCs w:val="22"/>
        </w:rPr>
        <w:t>)</w:t>
      </w:r>
      <w:r w:rsidRPr="001D22E5">
        <w:rPr>
          <w:sz w:val="22"/>
          <w:szCs w:val="22"/>
        </w:rPr>
        <w:t xml:space="preserve">. </w:t>
      </w:r>
    </w:p>
    <w:p w14:paraId="56595F20" w14:textId="7777777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Wszelkie koszty związane z przygotowaniem i złożeniem oferty ponosi Wykonawca.</w:t>
      </w:r>
    </w:p>
    <w:p w14:paraId="3DA33355" w14:textId="6721CB48"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Składając ofertę Wykonawca oświadcza, iż wykona przedmiot zamówienia zgodnie z wszystkimi wymaganiami Zamawiającego opisanymi w niniejszym Zaproszeniu i jego załącznikach</w:t>
      </w:r>
      <w:r w:rsidR="00861CB4" w:rsidRPr="001D22E5">
        <w:rPr>
          <w:sz w:val="22"/>
          <w:szCs w:val="22"/>
        </w:rPr>
        <w:t xml:space="preserve"> w tym we wzorze umowy.</w:t>
      </w:r>
    </w:p>
    <w:p w14:paraId="24F7A4D2" w14:textId="77777777" w:rsidR="005324E8" w:rsidRPr="001D22E5" w:rsidRDefault="005324E8" w:rsidP="00595C07">
      <w:pPr>
        <w:widowControl/>
        <w:suppressAutoHyphens w:val="0"/>
        <w:jc w:val="both"/>
        <w:rPr>
          <w:sz w:val="22"/>
          <w:szCs w:val="22"/>
        </w:rPr>
      </w:pPr>
    </w:p>
    <w:p w14:paraId="2CEC9FC1"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Miejsce oraz sposób, jak i termin składania i otwarcia ofert.</w:t>
      </w:r>
    </w:p>
    <w:p w14:paraId="0CB967C3" w14:textId="6BF8B0CF" w:rsidR="002436E4" w:rsidRPr="001D22E5" w:rsidRDefault="008F0435" w:rsidP="00415F13">
      <w:pPr>
        <w:pStyle w:val="Nagwek"/>
        <w:numPr>
          <w:ilvl w:val="0"/>
          <w:numId w:val="44"/>
        </w:numPr>
        <w:spacing w:line="240" w:lineRule="auto"/>
        <w:jc w:val="both"/>
        <w:rPr>
          <w:rFonts w:ascii="Times New Roman" w:hAnsi="Times New Roman"/>
          <w:b/>
          <w:bCs/>
          <w:i/>
          <w:sz w:val="22"/>
          <w:szCs w:val="22"/>
          <w:u w:val="single"/>
          <w:lang w:val="pl-PL"/>
        </w:rPr>
      </w:pPr>
      <w:r w:rsidRPr="001D22E5">
        <w:rPr>
          <w:rFonts w:ascii="Times New Roman" w:hAnsi="Times New Roman"/>
          <w:sz w:val="22"/>
          <w:szCs w:val="22"/>
        </w:rPr>
        <w:t xml:space="preserve">Oferty należy składać </w:t>
      </w:r>
      <w:r w:rsidRPr="001D22E5">
        <w:rPr>
          <w:rFonts w:ascii="Times New Roman" w:hAnsi="Times New Roman"/>
          <w:b/>
          <w:sz w:val="22"/>
          <w:szCs w:val="22"/>
        </w:rPr>
        <w:t xml:space="preserve">w terminie do </w:t>
      </w:r>
      <w:r w:rsidRPr="00D153E9">
        <w:rPr>
          <w:rFonts w:ascii="Times New Roman" w:hAnsi="Times New Roman"/>
          <w:b/>
          <w:sz w:val="22"/>
          <w:szCs w:val="22"/>
        </w:rPr>
        <w:t>dnia</w:t>
      </w:r>
      <w:r w:rsidR="00D45DAB" w:rsidRPr="00D153E9">
        <w:rPr>
          <w:rFonts w:ascii="Times New Roman" w:hAnsi="Times New Roman"/>
          <w:b/>
          <w:sz w:val="22"/>
          <w:szCs w:val="22"/>
          <w:lang w:val="pl-PL"/>
        </w:rPr>
        <w:t xml:space="preserve"> </w:t>
      </w:r>
      <w:r w:rsidR="005129A3">
        <w:rPr>
          <w:rFonts w:ascii="Times New Roman" w:hAnsi="Times New Roman"/>
          <w:b/>
          <w:sz w:val="22"/>
          <w:szCs w:val="22"/>
          <w:lang w:val="pl-PL"/>
        </w:rPr>
        <w:t>05</w:t>
      </w:r>
      <w:r w:rsidR="00177262">
        <w:rPr>
          <w:rFonts w:ascii="Times New Roman" w:hAnsi="Times New Roman"/>
          <w:b/>
          <w:sz w:val="22"/>
          <w:szCs w:val="22"/>
          <w:lang w:val="pl-PL"/>
        </w:rPr>
        <w:t>.</w:t>
      </w:r>
      <w:r w:rsidR="00CF2357">
        <w:rPr>
          <w:rFonts w:ascii="Times New Roman" w:hAnsi="Times New Roman"/>
          <w:b/>
          <w:sz w:val="22"/>
          <w:szCs w:val="22"/>
          <w:lang w:val="pl-PL"/>
        </w:rPr>
        <w:t>01</w:t>
      </w:r>
      <w:r w:rsidR="00177262">
        <w:rPr>
          <w:rFonts w:ascii="Times New Roman" w:hAnsi="Times New Roman"/>
          <w:b/>
          <w:sz w:val="22"/>
          <w:szCs w:val="22"/>
          <w:lang w:val="pl-PL"/>
        </w:rPr>
        <w:t>.</w:t>
      </w:r>
      <w:r w:rsidRPr="00D153E9">
        <w:rPr>
          <w:rFonts w:ascii="Times New Roman" w:hAnsi="Times New Roman"/>
          <w:b/>
          <w:sz w:val="22"/>
          <w:szCs w:val="22"/>
        </w:rPr>
        <w:t>202</w:t>
      </w:r>
      <w:r w:rsidR="00CF2357">
        <w:rPr>
          <w:rFonts w:ascii="Times New Roman" w:hAnsi="Times New Roman"/>
          <w:b/>
          <w:sz w:val="22"/>
          <w:szCs w:val="22"/>
          <w:lang w:val="pl-PL"/>
        </w:rPr>
        <w:t>3</w:t>
      </w:r>
      <w:r w:rsidR="00D45DAB" w:rsidRPr="00D153E9">
        <w:rPr>
          <w:rFonts w:ascii="Times New Roman" w:hAnsi="Times New Roman"/>
          <w:b/>
          <w:sz w:val="22"/>
          <w:szCs w:val="22"/>
          <w:lang w:val="pl-PL"/>
        </w:rPr>
        <w:t> </w:t>
      </w:r>
      <w:r w:rsidR="00E9335D" w:rsidRPr="00D153E9">
        <w:rPr>
          <w:rFonts w:ascii="Times New Roman" w:hAnsi="Times New Roman"/>
          <w:b/>
          <w:sz w:val="22"/>
          <w:szCs w:val="22"/>
        </w:rPr>
        <w:t>r.</w:t>
      </w:r>
      <w:r w:rsidR="00E9335D" w:rsidRPr="001D22E5">
        <w:rPr>
          <w:rFonts w:ascii="Times New Roman" w:hAnsi="Times New Roman"/>
          <w:b/>
          <w:sz w:val="22"/>
          <w:szCs w:val="22"/>
        </w:rPr>
        <w:t xml:space="preserve"> do godziny 1</w:t>
      </w:r>
      <w:r w:rsidR="00595C07" w:rsidRPr="001D22E5">
        <w:rPr>
          <w:rFonts w:ascii="Times New Roman" w:hAnsi="Times New Roman"/>
          <w:b/>
          <w:sz w:val="22"/>
          <w:szCs w:val="22"/>
          <w:lang w:val="pl-PL"/>
        </w:rPr>
        <w:t>0</w:t>
      </w:r>
      <w:r w:rsidRPr="001D22E5">
        <w:rPr>
          <w:rFonts w:ascii="Times New Roman" w:hAnsi="Times New Roman"/>
          <w:b/>
          <w:sz w:val="22"/>
          <w:szCs w:val="22"/>
        </w:rPr>
        <w:t>:00,</w:t>
      </w:r>
      <w:r w:rsidRPr="001D22E5">
        <w:rPr>
          <w:rFonts w:ascii="Times New Roman" w:hAnsi="Times New Roman"/>
          <w:sz w:val="22"/>
          <w:szCs w:val="22"/>
        </w:rPr>
        <w:t xml:space="preserve"> na adres </w:t>
      </w:r>
      <w:hyperlink r:id="rId19" w:history="1">
        <w:r w:rsidR="004637A5" w:rsidRPr="001D22E5">
          <w:rPr>
            <w:rStyle w:val="Hipercze"/>
            <w:rFonts w:ascii="Times New Roman" w:hAnsi="Times New Roman"/>
            <w:sz w:val="22"/>
            <w:szCs w:val="22"/>
            <w:lang w:val="pl-PL"/>
          </w:rPr>
          <w:t>anna.dymowska</w:t>
        </w:r>
        <w:r w:rsidR="004637A5" w:rsidRPr="001D22E5">
          <w:rPr>
            <w:rStyle w:val="Hipercze"/>
            <w:rFonts w:ascii="Times New Roman" w:hAnsi="Times New Roman"/>
            <w:sz w:val="22"/>
            <w:szCs w:val="22"/>
          </w:rPr>
          <w:t>@uj.edu.pl</w:t>
        </w:r>
      </w:hyperlink>
      <w:r w:rsidR="00D45DAB" w:rsidRPr="001D22E5">
        <w:rPr>
          <w:rStyle w:val="Hipercze"/>
          <w:rFonts w:ascii="Times New Roman" w:hAnsi="Times New Roman"/>
          <w:color w:val="auto"/>
          <w:sz w:val="22"/>
          <w:szCs w:val="22"/>
          <w:lang w:val="pl-PL"/>
        </w:rPr>
        <w:t>,</w:t>
      </w:r>
      <w:r w:rsidR="007C2848" w:rsidRPr="001D22E5">
        <w:rPr>
          <w:rFonts w:ascii="Times New Roman" w:hAnsi="Times New Roman"/>
          <w:sz w:val="22"/>
          <w:szCs w:val="22"/>
          <w:lang w:val="pl-PL"/>
        </w:rPr>
        <w:t xml:space="preserve"> </w:t>
      </w:r>
      <w:r w:rsidR="008D785B" w:rsidRPr="001D22E5">
        <w:rPr>
          <w:rFonts w:ascii="Times New Roman" w:hAnsi="Times New Roman"/>
          <w:sz w:val="22"/>
          <w:szCs w:val="22"/>
          <w:lang w:val="pl-PL"/>
        </w:rPr>
        <w:t xml:space="preserve">z </w:t>
      </w:r>
      <w:r w:rsidRPr="001D22E5">
        <w:rPr>
          <w:rFonts w:ascii="Times New Roman" w:hAnsi="Times New Roman"/>
          <w:sz w:val="22"/>
          <w:szCs w:val="22"/>
        </w:rPr>
        <w:t>oznaczeniem pozwalającym na identyfikację Wykonawcy oraz wskazaniem przedmiotu i numeru postępowania poprzez oznaczenie</w:t>
      </w:r>
      <w:r w:rsidR="00C03E07" w:rsidRPr="001D22E5">
        <w:rPr>
          <w:rFonts w:ascii="Times New Roman" w:hAnsi="Times New Roman"/>
          <w:sz w:val="22"/>
          <w:szCs w:val="22"/>
          <w:lang w:val="pl-PL"/>
        </w:rPr>
        <w:t xml:space="preserve"> w tytule e-maila</w:t>
      </w:r>
      <w:r w:rsidRPr="001D22E5">
        <w:rPr>
          <w:rFonts w:ascii="Times New Roman" w:hAnsi="Times New Roman"/>
          <w:sz w:val="22"/>
          <w:szCs w:val="22"/>
        </w:rPr>
        <w:t xml:space="preserve"> </w:t>
      </w:r>
      <w:r w:rsidR="00680A3C" w:rsidRPr="001D22E5">
        <w:rPr>
          <w:rFonts w:ascii="Times New Roman" w:hAnsi="Times New Roman"/>
          <w:b/>
          <w:bCs/>
          <w:i/>
          <w:sz w:val="22"/>
          <w:szCs w:val="22"/>
          <w:u w:val="single"/>
          <w:lang w:val="pl-PL"/>
        </w:rPr>
        <w:t>„</w:t>
      </w:r>
      <w:r w:rsidR="009E2650" w:rsidRPr="001D22E5">
        <w:rPr>
          <w:rFonts w:ascii="Times New Roman" w:hAnsi="Times New Roman"/>
          <w:b/>
          <w:bCs/>
          <w:i/>
          <w:sz w:val="22"/>
          <w:szCs w:val="22"/>
          <w:u w:val="single"/>
          <w:lang w:val="pl-PL"/>
        </w:rPr>
        <w:t>Wyłonienie Wykonawcy na dostawę</w:t>
      </w:r>
      <w:r w:rsidR="00F36F24">
        <w:rPr>
          <w:rFonts w:ascii="Times New Roman" w:hAnsi="Times New Roman"/>
          <w:b/>
          <w:bCs/>
          <w:i/>
          <w:sz w:val="22"/>
          <w:szCs w:val="22"/>
          <w:u w:val="single"/>
          <w:lang w:val="pl-PL"/>
        </w:rPr>
        <w:t xml:space="preserve"> </w:t>
      </w:r>
      <w:r w:rsidR="00F36F24" w:rsidRPr="00F36F24">
        <w:rPr>
          <w:rFonts w:ascii="Times New Roman" w:hAnsi="Times New Roman"/>
          <w:b/>
          <w:bCs/>
          <w:i/>
          <w:sz w:val="22"/>
          <w:szCs w:val="22"/>
          <w:u w:val="single"/>
          <w:lang w:val="pl-PL"/>
        </w:rPr>
        <w:t>spektrometru FTIR z przystawką ATR na potrzeby Wydziału Chemii UJ</w:t>
      </w:r>
      <w:r w:rsidR="002A172A" w:rsidRPr="001D22E5">
        <w:rPr>
          <w:rFonts w:ascii="Times New Roman" w:hAnsi="Times New Roman"/>
          <w:b/>
          <w:bCs/>
          <w:i/>
          <w:sz w:val="22"/>
          <w:szCs w:val="22"/>
          <w:u w:val="single"/>
          <w:lang w:val="pl-PL"/>
        </w:rPr>
        <w:t xml:space="preserve">, nr </w:t>
      </w:r>
      <w:r w:rsidR="00680A3C" w:rsidRPr="001D22E5">
        <w:rPr>
          <w:rFonts w:ascii="Times New Roman" w:hAnsi="Times New Roman"/>
          <w:b/>
          <w:bCs/>
          <w:i/>
          <w:sz w:val="22"/>
          <w:szCs w:val="22"/>
          <w:u w:val="single"/>
          <w:lang w:val="pl-PL"/>
        </w:rPr>
        <w:t>sprawy 80.272.</w:t>
      </w:r>
      <w:r w:rsidR="00F36F24">
        <w:rPr>
          <w:rFonts w:ascii="Times New Roman" w:hAnsi="Times New Roman"/>
          <w:b/>
          <w:bCs/>
          <w:i/>
          <w:sz w:val="22"/>
          <w:szCs w:val="22"/>
          <w:u w:val="single"/>
          <w:lang w:val="pl-PL"/>
        </w:rPr>
        <w:t>502</w:t>
      </w:r>
      <w:r w:rsidR="00680A3C" w:rsidRPr="001D22E5">
        <w:rPr>
          <w:rFonts w:ascii="Times New Roman" w:hAnsi="Times New Roman"/>
          <w:b/>
          <w:bCs/>
          <w:i/>
          <w:sz w:val="22"/>
          <w:szCs w:val="22"/>
          <w:u w:val="single"/>
          <w:lang w:val="pl-PL"/>
        </w:rPr>
        <w:t>.2022”</w:t>
      </w:r>
      <w:r w:rsidR="009E2650" w:rsidRPr="001D22E5">
        <w:rPr>
          <w:rFonts w:ascii="Times New Roman" w:hAnsi="Times New Roman"/>
          <w:b/>
          <w:bCs/>
          <w:i/>
          <w:sz w:val="22"/>
          <w:szCs w:val="22"/>
          <w:u w:val="single"/>
          <w:lang w:val="pl-PL"/>
        </w:rPr>
        <w:t>.</w:t>
      </w:r>
    </w:p>
    <w:p w14:paraId="79BA66F3" w14:textId="77777777" w:rsidR="00F636D3" w:rsidRPr="001D22E5" w:rsidRDefault="00F636D3" w:rsidP="00C303D1">
      <w:pPr>
        <w:pStyle w:val="Nagwek"/>
        <w:spacing w:line="240" w:lineRule="auto"/>
        <w:jc w:val="both"/>
        <w:rPr>
          <w:rFonts w:ascii="Times New Roman" w:hAnsi="Times New Roman"/>
          <w:sz w:val="22"/>
          <w:szCs w:val="22"/>
        </w:rPr>
      </w:pPr>
    </w:p>
    <w:p w14:paraId="24D8BE8B"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obliczenia ceny.</w:t>
      </w:r>
    </w:p>
    <w:p w14:paraId="2A129983" w14:textId="27DBB156" w:rsidR="002436E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Cenę oferty należy podać w złotych polskich (PLN)</w:t>
      </w:r>
      <w:r w:rsidR="00AB6D6D" w:rsidRPr="001D22E5">
        <w:rPr>
          <w:sz w:val="22"/>
          <w:szCs w:val="22"/>
        </w:rPr>
        <w:t xml:space="preserve"> i wyliczyć na podstawie indywidualnej kalkulacji Wykonawcy, uwzględniając doświadczenia i wiedzę zawodową Wykonawcy, jak </w:t>
      </w:r>
      <w:r w:rsidR="002D7F19" w:rsidRPr="001D22E5">
        <w:rPr>
          <w:sz w:val="22"/>
          <w:szCs w:val="22"/>
        </w:rPr>
        <w:br/>
      </w:r>
      <w:r w:rsidR="00AB6D6D" w:rsidRPr="001D22E5">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sidRPr="001D22E5">
        <w:rPr>
          <w:sz w:val="22"/>
          <w:szCs w:val="22"/>
        </w:rPr>
        <w:t>k</w:t>
      </w:r>
      <w:r w:rsidR="00AB6D6D" w:rsidRPr="001D22E5">
        <w:rPr>
          <w:sz w:val="22"/>
          <w:szCs w:val="22"/>
        </w:rPr>
        <w:t xml:space="preserve">tórych Wykonawca zamierza udzielić. Miejsce dostawy: </w:t>
      </w:r>
      <w:r w:rsidR="001233E1" w:rsidRPr="001D22E5">
        <w:rPr>
          <w:sz w:val="22"/>
          <w:szCs w:val="22"/>
        </w:rPr>
        <w:t>Wydział Chemii</w:t>
      </w:r>
      <w:r w:rsidR="008B2703" w:rsidRPr="001D22E5">
        <w:rPr>
          <w:sz w:val="22"/>
          <w:szCs w:val="22"/>
        </w:rPr>
        <w:t xml:space="preserve"> Uniwersytetu Jagiellońskiego, ul. Gronostajowa </w:t>
      </w:r>
      <w:r w:rsidR="001233E1" w:rsidRPr="001D22E5">
        <w:rPr>
          <w:sz w:val="22"/>
          <w:szCs w:val="22"/>
        </w:rPr>
        <w:t>2</w:t>
      </w:r>
      <w:r w:rsidR="008B2703" w:rsidRPr="001D22E5">
        <w:rPr>
          <w:sz w:val="22"/>
          <w:szCs w:val="22"/>
        </w:rPr>
        <w:t xml:space="preserve">, </w:t>
      </w:r>
      <w:r w:rsidR="001233E1" w:rsidRPr="001D22E5">
        <w:rPr>
          <w:sz w:val="22"/>
          <w:szCs w:val="22"/>
        </w:rPr>
        <w:br/>
      </w:r>
      <w:r w:rsidR="008B2703" w:rsidRPr="001D22E5">
        <w:rPr>
          <w:sz w:val="22"/>
          <w:szCs w:val="22"/>
        </w:rPr>
        <w:t xml:space="preserve">30-387 Kraków. </w:t>
      </w:r>
    </w:p>
    <w:p w14:paraId="42AA267D" w14:textId="243E8DD1"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sidRPr="001D22E5">
        <w:rPr>
          <w:sz w:val="22"/>
          <w:szCs w:val="22"/>
        </w:rPr>
        <w:t>2</w:t>
      </w:r>
      <w:r w:rsidRPr="001D22E5">
        <w:rPr>
          <w:sz w:val="22"/>
          <w:szCs w:val="22"/>
        </w:rPr>
        <w:t xml:space="preserve"> poz. </w:t>
      </w:r>
      <w:r w:rsidR="00E650AC" w:rsidRPr="001D22E5">
        <w:rPr>
          <w:sz w:val="22"/>
          <w:szCs w:val="22"/>
        </w:rPr>
        <w:t xml:space="preserve">931 </w:t>
      </w:r>
      <w:r w:rsidRPr="001D22E5">
        <w:rPr>
          <w:sz w:val="22"/>
          <w:szCs w:val="22"/>
        </w:rPr>
        <w:t xml:space="preserve">ze zm.), doliczy do przedstawionych cen podatek od towarów i usług VAT. Dotyczy wewnątrz wspólnotowego nabycia towarów </w:t>
      </w:r>
      <w:r w:rsidRPr="001D22E5">
        <w:rPr>
          <w:b/>
          <w:i/>
          <w:sz w:val="22"/>
          <w:szCs w:val="22"/>
        </w:rPr>
        <w:t>(art. 17 ust. 1 pkt 3 ustawy o podatku VAT)</w:t>
      </w:r>
      <w:r w:rsidRPr="001D22E5">
        <w:rPr>
          <w:sz w:val="22"/>
          <w:szCs w:val="22"/>
        </w:rPr>
        <w:t xml:space="preserve">, importu towarów </w:t>
      </w:r>
      <w:r w:rsidRPr="001D22E5">
        <w:rPr>
          <w:b/>
          <w:i/>
          <w:sz w:val="22"/>
          <w:szCs w:val="22"/>
        </w:rPr>
        <w:t xml:space="preserve">(art. 17 ust. 1 pkt 1 ustawy o podatku VAT) </w:t>
      </w:r>
      <w:r w:rsidRPr="001D22E5">
        <w:rPr>
          <w:sz w:val="22"/>
          <w:szCs w:val="22"/>
        </w:rPr>
        <w:t xml:space="preserve">bądź importu usług </w:t>
      </w:r>
      <w:r w:rsidRPr="001D22E5">
        <w:rPr>
          <w:b/>
          <w:i/>
          <w:sz w:val="22"/>
          <w:szCs w:val="22"/>
        </w:rPr>
        <w:t>(art. 17 ust. 1 pkt 4 ustawy o podatku VAT)</w:t>
      </w:r>
      <w:r w:rsidRPr="001D22E5">
        <w:rPr>
          <w:sz w:val="22"/>
          <w:szCs w:val="22"/>
        </w:rPr>
        <w:t xml:space="preserve"> </w:t>
      </w:r>
      <w:r w:rsidRPr="001D22E5">
        <w:rPr>
          <w:sz w:val="22"/>
          <w:szCs w:val="22"/>
        </w:rPr>
        <w:br/>
        <w:t>w przypadku Wykonawców spoza terytorium RP.</w:t>
      </w:r>
    </w:p>
    <w:p w14:paraId="31598D8B" w14:textId="16556A1F" w:rsidR="002436E4" w:rsidRPr="001D22E5" w:rsidRDefault="002436E4" w:rsidP="00FF3CE0">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waloryzacji ceny</w:t>
      </w:r>
      <w:r w:rsidR="00E7636D" w:rsidRPr="001D22E5">
        <w:rPr>
          <w:sz w:val="22"/>
          <w:szCs w:val="22"/>
        </w:rPr>
        <w:t xml:space="preserve"> wskazanej w ofercie</w:t>
      </w:r>
      <w:r w:rsidRPr="001D22E5">
        <w:rPr>
          <w:sz w:val="22"/>
          <w:szCs w:val="22"/>
        </w:rPr>
        <w:t xml:space="preserve">, przy czym wyliczona cena będzie ceną </w:t>
      </w:r>
      <w:r w:rsidR="00240F47" w:rsidRPr="001D22E5">
        <w:rPr>
          <w:sz w:val="22"/>
          <w:szCs w:val="22"/>
        </w:rPr>
        <w:t>brutto</w:t>
      </w:r>
      <w:r w:rsidRPr="001D22E5">
        <w:rPr>
          <w:sz w:val="22"/>
          <w:szCs w:val="22"/>
        </w:rPr>
        <w:t xml:space="preserve"> za </w:t>
      </w:r>
      <w:r w:rsidR="00E7636D" w:rsidRPr="001D22E5">
        <w:rPr>
          <w:sz w:val="22"/>
          <w:szCs w:val="22"/>
        </w:rPr>
        <w:t xml:space="preserve">cały </w:t>
      </w:r>
      <w:r w:rsidRPr="001D22E5">
        <w:rPr>
          <w:sz w:val="22"/>
          <w:szCs w:val="22"/>
        </w:rPr>
        <w:t>przedmiot zamówienia.</w:t>
      </w:r>
    </w:p>
    <w:p w14:paraId="5397C8B0" w14:textId="1B25FAAE" w:rsidR="0038040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żadnych przedpłat ani zaliczek na poczet realizacji przedmiotu zamówienia, a</w:t>
      </w:r>
      <w:r w:rsidR="007F22C5" w:rsidRPr="001D22E5">
        <w:rPr>
          <w:sz w:val="22"/>
          <w:szCs w:val="22"/>
        </w:rPr>
        <w:t> </w:t>
      </w:r>
      <w:r w:rsidRPr="001D22E5">
        <w:rPr>
          <w:sz w:val="22"/>
          <w:szCs w:val="22"/>
        </w:rPr>
        <w:t xml:space="preserve">płatność nastąpi zgodnie z postanowieniami </w:t>
      </w:r>
      <w:r w:rsidR="007F22C5" w:rsidRPr="001D22E5">
        <w:rPr>
          <w:sz w:val="22"/>
          <w:szCs w:val="22"/>
        </w:rPr>
        <w:t>u</w:t>
      </w:r>
      <w:r w:rsidRPr="001D22E5">
        <w:rPr>
          <w:sz w:val="22"/>
          <w:szCs w:val="22"/>
        </w:rPr>
        <w:t>mowy.</w:t>
      </w:r>
    </w:p>
    <w:p w14:paraId="13D5CD5A" w14:textId="77777777" w:rsidR="002436E4" w:rsidRPr="001D22E5" w:rsidRDefault="002436E4" w:rsidP="004B373F">
      <w:pPr>
        <w:widowControl/>
        <w:suppressAutoHyphens w:val="0"/>
        <w:jc w:val="both"/>
        <w:rPr>
          <w:sz w:val="22"/>
          <w:szCs w:val="22"/>
        </w:rPr>
      </w:pPr>
    </w:p>
    <w:p w14:paraId="0C33BB75" w14:textId="77777777" w:rsidR="00FD7E17" w:rsidRPr="001D22E5" w:rsidRDefault="00FD7E17"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czynności i kryteriów, którymi Zamawiający będzie się kierował przy wyborze najkorzystniejszej oferty.</w:t>
      </w:r>
    </w:p>
    <w:p w14:paraId="37AB2F1A" w14:textId="691EEBB7" w:rsidR="00CB40B9" w:rsidRPr="001D22E5" w:rsidRDefault="00CB40B9" w:rsidP="005B0397">
      <w:pPr>
        <w:widowControl/>
        <w:numPr>
          <w:ilvl w:val="3"/>
          <w:numId w:val="12"/>
        </w:numPr>
        <w:tabs>
          <w:tab w:val="clear" w:pos="12757"/>
          <w:tab w:val="num" w:pos="426"/>
        </w:tabs>
        <w:suppressAutoHyphens w:val="0"/>
        <w:ind w:left="426" w:hanging="426"/>
        <w:jc w:val="both"/>
        <w:rPr>
          <w:sz w:val="22"/>
          <w:szCs w:val="22"/>
        </w:rPr>
      </w:pPr>
      <w:r w:rsidRPr="001D22E5">
        <w:rPr>
          <w:sz w:val="22"/>
          <w:szCs w:val="22"/>
        </w:rPr>
        <w:t xml:space="preserve">Zamawiający wybiera najkorzystniejszą ofertę, spośród ważnych ofert złożonych </w:t>
      </w:r>
      <w:r w:rsidRPr="001D22E5">
        <w:rPr>
          <w:sz w:val="22"/>
          <w:szCs w:val="22"/>
        </w:rPr>
        <w:br/>
        <w:t>w postępowaniu na podstawie kryteri</w:t>
      </w:r>
      <w:r w:rsidR="0064397B" w:rsidRPr="001D22E5">
        <w:rPr>
          <w:sz w:val="22"/>
          <w:szCs w:val="22"/>
        </w:rPr>
        <w:t>um</w:t>
      </w:r>
      <w:r w:rsidRPr="001D22E5">
        <w:rPr>
          <w:sz w:val="22"/>
          <w:szCs w:val="22"/>
        </w:rPr>
        <w:t xml:space="preserve"> oceny ofert określony</w:t>
      </w:r>
      <w:r w:rsidR="0064397B" w:rsidRPr="001D22E5">
        <w:rPr>
          <w:sz w:val="22"/>
          <w:szCs w:val="22"/>
        </w:rPr>
        <w:t>m</w:t>
      </w:r>
      <w:r w:rsidRPr="001D22E5">
        <w:rPr>
          <w:sz w:val="22"/>
          <w:szCs w:val="22"/>
        </w:rPr>
        <w:t xml:space="preserve"> </w:t>
      </w:r>
      <w:r w:rsidR="00E15D14" w:rsidRPr="001D22E5">
        <w:rPr>
          <w:sz w:val="22"/>
          <w:szCs w:val="22"/>
        </w:rPr>
        <w:t>poniżej:</w:t>
      </w:r>
    </w:p>
    <w:p w14:paraId="3D3AC9BE" w14:textId="7DC2AAC3" w:rsidR="00CB40B9" w:rsidRPr="001D22E5" w:rsidRDefault="00CB40B9" w:rsidP="004B373F">
      <w:pPr>
        <w:ind w:left="426"/>
        <w:jc w:val="both"/>
        <w:rPr>
          <w:b/>
          <w:bCs/>
          <w:sz w:val="22"/>
          <w:szCs w:val="22"/>
        </w:rPr>
      </w:pPr>
      <w:r w:rsidRPr="001D22E5">
        <w:rPr>
          <w:b/>
          <w:bCs/>
          <w:sz w:val="22"/>
          <w:szCs w:val="22"/>
        </w:rPr>
        <w:t xml:space="preserve">Cena </w:t>
      </w:r>
      <w:r w:rsidR="00837037" w:rsidRPr="001D22E5">
        <w:rPr>
          <w:b/>
          <w:bCs/>
          <w:sz w:val="22"/>
          <w:szCs w:val="22"/>
        </w:rPr>
        <w:t>brutto oferty</w:t>
      </w:r>
      <w:r w:rsidRPr="001D22E5">
        <w:rPr>
          <w:b/>
          <w:bCs/>
          <w:sz w:val="22"/>
          <w:szCs w:val="22"/>
        </w:rPr>
        <w:t xml:space="preserve"> za całość </w:t>
      </w:r>
      <w:r w:rsidR="007B7C59" w:rsidRPr="001D22E5">
        <w:rPr>
          <w:b/>
          <w:bCs/>
          <w:sz w:val="22"/>
          <w:szCs w:val="22"/>
        </w:rPr>
        <w:t xml:space="preserve">przedmiotu </w:t>
      </w:r>
      <w:r w:rsidRPr="001D22E5">
        <w:rPr>
          <w:b/>
          <w:bCs/>
          <w:sz w:val="22"/>
          <w:szCs w:val="22"/>
        </w:rPr>
        <w:t xml:space="preserve">zamówienia – </w:t>
      </w:r>
      <w:r w:rsidR="00314263" w:rsidRPr="001D22E5">
        <w:rPr>
          <w:b/>
          <w:bCs/>
          <w:sz w:val="22"/>
          <w:szCs w:val="22"/>
        </w:rPr>
        <w:t>10</w:t>
      </w:r>
      <w:r w:rsidRPr="001D22E5">
        <w:rPr>
          <w:b/>
          <w:bCs/>
          <w:sz w:val="22"/>
          <w:szCs w:val="22"/>
        </w:rPr>
        <w:t>0%</w:t>
      </w:r>
    </w:p>
    <w:p w14:paraId="135A5AF0" w14:textId="0598FB57" w:rsidR="00CB40B9" w:rsidRPr="001D22E5" w:rsidRDefault="00CB40B9" w:rsidP="008B2DAD">
      <w:pPr>
        <w:pStyle w:val="Akapitzlist"/>
        <w:numPr>
          <w:ilvl w:val="1"/>
          <w:numId w:val="15"/>
        </w:numPr>
        <w:spacing w:after="0" w:line="240" w:lineRule="auto"/>
        <w:ind w:left="851" w:hanging="425"/>
        <w:jc w:val="both"/>
        <w:rPr>
          <w:rFonts w:ascii="Times New Roman" w:hAnsi="Times New Roman"/>
        </w:rPr>
      </w:pPr>
      <w:r w:rsidRPr="001D22E5">
        <w:rPr>
          <w:rFonts w:ascii="Times New Roman" w:hAnsi="Times New Roman"/>
        </w:rPr>
        <w:t>Punkty przyznawan</w:t>
      </w:r>
      <w:r w:rsidR="00FC14E1" w:rsidRPr="001D22E5">
        <w:rPr>
          <w:rFonts w:ascii="Times New Roman" w:hAnsi="Times New Roman"/>
        </w:rPr>
        <w:t xml:space="preserve">e za kryterium „cena </w:t>
      </w:r>
      <w:r w:rsidRPr="001D22E5">
        <w:rPr>
          <w:rFonts w:ascii="Times New Roman" w:hAnsi="Times New Roman"/>
        </w:rPr>
        <w:t>za całość</w:t>
      </w:r>
      <w:r w:rsidR="007B7C59" w:rsidRPr="001D22E5">
        <w:rPr>
          <w:rFonts w:ascii="Times New Roman" w:hAnsi="Times New Roman"/>
        </w:rPr>
        <w:t xml:space="preserve"> przedmiotu</w:t>
      </w:r>
      <w:r w:rsidRPr="001D22E5">
        <w:rPr>
          <w:rFonts w:ascii="Times New Roman" w:hAnsi="Times New Roman"/>
        </w:rPr>
        <w:t xml:space="preserve"> zamówienia” </w:t>
      </w:r>
      <w:r w:rsidR="009D6890" w:rsidRPr="001D22E5">
        <w:rPr>
          <w:rFonts w:ascii="Times New Roman" w:hAnsi="Times New Roman"/>
          <w:lang w:val="pl-PL"/>
        </w:rPr>
        <w:t>będzie</w:t>
      </w:r>
      <w:r w:rsidRPr="001D22E5">
        <w:rPr>
          <w:rFonts w:ascii="Times New Roman" w:hAnsi="Times New Roman"/>
        </w:rPr>
        <w:t xml:space="preserve"> liczon</w:t>
      </w:r>
      <w:r w:rsidR="009D6890" w:rsidRPr="001D22E5">
        <w:rPr>
          <w:rFonts w:ascii="Times New Roman" w:hAnsi="Times New Roman"/>
          <w:lang w:val="pl-PL"/>
        </w:rPr>
        <w:t>a</w:t>
      </w:r>
      <w:r w:rsidRPr="001D22E5">
        <w:rPr>
          <w:rFonts w:ascii="Times New Roman" w:hAnsi="Times New Roman"/>
        </w:rPr>
        <w:t xml:space="preserve"> wg następującego wzoru:</w:t>
      </w:r>
    </w:p>
    <w:p w14:paraId="0C5F65A8" w14:textId="4941CFA2" w:rsidR="00CB40B9" w:rsidRPr="001D22E5" w:rsidRDefault="00CB40B9" w:rsidP="004B373F">
      <w:pPr>
        <w:ind w:left="539" w:firstLine="312"/>
        <w:jc w:val="both"/>
        <w:rPr>
          <w:b/>
          <w:bCs/>
          <w:sz w:val="22"/>
          <w:szCs w:val="22"/>
        </w:rPr>
      </w:pPr>
      <w:r w:rsidRPr="001D22E5">
        <w:rPr>
          <w:b/>
          <w:bCs/>
          <w:sz w:val="22"/>
          <w:szCs w:val="22"/>
        </w:rPr>
        <w:t>C = (</w:t>
      </w:r>
      <w:proofErr w:type="spellStart"/>
      <w:r w:rsidRPr="001D22E5">
        <w:rPr>
          <w:b/>
          <w:bCs/>
          <w:sz w:val="22"/>
          <w:szCs w:val="22"/>
        </w:rPr>
        <w:t>C</w:t>
      </w:r>
      <w:r w:rsidRPr="001D22E5">
        <w:rPr>
          <w:b/>
          <w:bCs/>
          <w:sz w:val="22"/>
          <w:szCs w:val="22"/>
          <w:vertAlign w:val="subscript"/>
        </w:rPr>
        <w:t>naj</w:t>
      </w:r>
      <w:proofErr w:type="spellEnd"/>
      <w:r w:rsidRPr="001D22E5">
        <w:rPr>
          <w:b/>
          <w:bCs/>
          <w:sz w:val="22"/>
          <w:szCs w:val="22"/>
        </w:rPr>
        <w:t xml:space="preserve"> : C</w:t>
      </w:r>
      <w:r w:rsidRPr="001D22E5">
        <w:rPr>
          <w:b/>
          <w:bCs/>
          <w:sz w:val="22"/>
          <w:szCs w:val="22"/>
          <w:vertAlign w:val="subscript"/>
        </w:rPr>
        <w:t>o</w:t>
      </w:r>
      <w:r w:rsidRPr="001D22E5">
        <w:rPr>
          <w:b/>
          <w:bCs/>
          <w:sz w:val="22"/>
          <w:szCs w:val="22"/>
        </w:rPr>
        <w:t xml:space="preserve">) x </w:t>
      </w:r>
      <w:r w:rsidR="00314263" w:rsidRPr="001D22E5">
        <w:rPr>
          <w:b/>
          <w:bCs/>
          <w:sz w:val="22"/>
          <w:szCs w:val="22"/>
        </w:rPr>
        <w:t>10</w:t>
      </w:r>
    </w:p>
    <w:p w14:paraId="42CBA7E9" w14:textId="77777777" w:rsidR="00CB40B9" w:rsidRPr="001D22E5" w:rsidRDefault="00CB40B9" w:rsidP="004B373F">
      <w:pPr>
        <w:ind w:left="540" w:firstLine="311"/>
        <w:jc w:val="both"/>
        <w:rPr>
          <w:sz w:val="22"/>
          <w:szCs w:val="22"/>
        </w:rPr>
      </w:pPr>
      <w:r w:rsidRPr="001D22E5">
        <w:rPr>
          <w:sz w:val="22"/>
          <w:szCs w:val="22"/>
        </w:rPr>
        <w:t>gdzie:</w:t>
      </w:r>
    </w:p>
    <w:p w14:paraId="19F5733C" w14:textId="77777777" w:rsidR="00CB40B9" w:rsidRPr="001D22E5" w:rsidRDefault="00CB40B9" w:rsidP="004B373F">
      <w:pPr>
        <w:ind w:left="540" w:firstLine="311"/>
        <w:jc w:val="both"/>
        <w:rPr>
          <w:sz w:val="22"/>
          <w:szCs w:val="22"/>
        </w:rPr>
      </w:pPr>
      <w:r w:rsidRPr="001D22E5">
        <w:rPr>
          <w:sz w:val="22"/>
          <w:szCs w:val="22"/>
        </w:rPr>
        <w:t>C – liczba punktów przyznana danej ofercie,</w:t>
      </w:r>
    </w:p>
    <w:p w14:paraId="78527340" w14:textId="77777777" w:rsidR="00CB40B9" w:rsidRPr="001D22E5" w:rsidRDefault="00CB40B9" w:rsidP="004B373F">
      <w:pPr>
        <w:ind w:left="540" w:firstLine="311"/>
        <w:jc w:val="both"/>
        <w:rPr>
          <w:sz w:val="22"/>
          <w:szCs w:val="22"/>
        </w:rPr>
      </w:pPr>
      <w:proofErr w:type="spellStart"/>
      <w:r w:rsidRPr="001D22E5">
        <w:rPr>
          <w:sz w:val="22"/>
          <w:szCs w:val="22"/>
        </w:rPr>
        <w:t>C</w:t>
      </w:r>
      <w:r w:rsidRPr="001D22E5">
        <w:rPr>
          <w:sz w:val="22"/>
          <w:szCs w:val="22"/>
          <w:vertAlign w:val="subscript"/>
        </w:rPr>
        <w:t>naj</w:t>
      </w:r>
      <w:proofErr w:type="spellEnd"/>
      <w:r w:rsidRPr="001D22E5">
        <w:rPr>
          <w:sz w:val="22"/>
          <w:szCs w:val="22"/>
        </w:rPr>
        <w:t xml:space="preserve"> – najniższa cena spośród ważnych ofert,</w:t>
      </w:r>
    </w:p>
    <w:p w14:paraId="0E1C4FC5"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o</w:t>
      </w:r>
      <w:r w:rsidRPr="001D22E5">
        <w:rPr>
          <w:sz w:val="22"/>
          <w:szCs w:val="22"/>
        </w:rPr>
        <w:t xml:space="preserve"> – cena podana przez Wykonawcę dla którego wynik jest obliczany.</w:t>
      </w:r>
    </w:p>
    <w:p w14:paraId="6F2CF33C" w14:textId="44504045" w:rsidR="00CB40B9" w:rsidRPr="001D22E5" w:rsidRDefault="00CB40B9" w:rsidP="004B373F">
      <w:pPr>
        <w:ind w:left="851"/>
        <w:jc w:val="both"/>
        <w:rPr>
          <w:sz w:val="22"/>
          <w:szCs w:val="22"/>
          <w:u w:val="single"/>
        </w:rPr>
      </w:pPr>
      <w:r w:rsidRPr="001D22E5">
        <w:rPr>
          <w:sz w:val="22"/>
          <w:szCs w:val="22"/>
          <w:u w:val="single"/>
        </w:rPr>
        <w:t xml:space="preserve">Maksymalna liczba punktów, które Wykonawca może uzyskać w tym kryterium wynosi </w:t>
      </w:r>
      <w:r w:rsidR="00314263" w:rsidRPr="001D22E5">
        <w:rPr>
          <w:sz w:val="22"/>
          <w:szCs w:val="22"/>
          <w:u w:val="single"/>
        </w:rPr>
        <w:t>10</w:t>
      </w:r>
      <w:r w:rsidR="00FF3CE0" w:rsidRPr="001D22E5">
        <w:rPr>
          <w:sz w:val="22"/>
          <w:szCs w:val="22"/>
          <w:u w:val="single"/>
        </w:rPr>
        <w:t xml:space="preserve"> </w:t>
      </w:r>
      <w:r w:rsidRPr="001D22E5">
        <w:rPr>
          <w:sz w:val="22"/>
          <w:szCs w:val="22"/>
          <w:u w:val="single"/>
        </w:rPr>
        <w:t>punktów.</w:t>
      </w:r>
    </w:p>
    <w:p w14:paraId="035AC459" w14:textId="54A40FE0"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Wszystkie o</w:t>
      </w:r>
      <w:r w:rsidR="000000DA" w:rsidRPr="001D22E5">
        <w:rPr>
          <w:sz w:val="22"/>
          <w:szCs w:val="22"/>
        </w:rPr>
        <w:t>bliczenia będą dokonywane z dokładnością do dwóch miejsc po przecinku.</w:t>
      </w:r>
    </w:p>
    <w:p w14:paraId="3501F9A4" w14:textId="58F94B02"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Oferta Wykonawcy, która uzyska najwyższą liczbę punktów, uznana zostanie za najkorzystniejszą.</w:t>
      </w:r>
    </w:p>
    <w:p w14:paraId="6EBF6543" w14:textId="70ED1D6E"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lastRenderedPageBreak/>
        <w:t xml:space="preserve">Jeżeli zostały złożone oferty o takiej samej cenie i gwarancji Zamawiający wzywa </w:t>
      </w:r>
      <w:r w:rsidR="00E00435" w:rsidRPr="001D22E5">
        <w:rPr>
          <w:sz w:val="22"/>
          <w:szCs w:val="22"/>
        </w:rPr>
        <w:t>W</w:t>
      </w:r>
      <w:r w:rsidRPr="001D22E5">
        <w:rPr>
          <w:sz w:val="22"/>
          <w:szCs w:val="22"/>
        </w:rPr>
        <w:t>ykonawców, którzy złożyli te oferty, do złożenia w terminie określonym przez zamawiającego ofert dodatkowych.</w:t>
      </w:r>
    </w:p>
    <w:p w14:paraId="77FAB629" w14:textId="7066DC44"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1D22E5">
        <w:rPr>
          <w:sz w:val="22"/>
          <w:szCs w:val="22"/>
        </w:rPr>
        <w:t> </w:t>
      </w:r>
      <w:r w:rsidRPr="001D22E5">
        <w:rPr>
          <w:sz w:val="22"/>
          <w:szCs w:val="22"/>
        </w:rPr>
        <w:t>treści oferty, niezwłocznie zawiadamiając o tym Wykonawcę, którego oferta została poprawiona.</w:t>
      </w:r>
    </w:p>
    <w:p w14:paraId="5EB70808" w14:textId="2715DB06"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Zamawiający może odrzucić ofertę, w szczególności, jeżeli została złożona po upływie terminu składania ofert lub jest niezgodna z wymaganiami </w:t>
      </w:r>
      <w:r w:rsidR="0064397B" w:rsidRPr="001D22E5">
        <w:rPr>
          <w:sz w:val="22"/>
          <w:szCs w:val="22"/>
        </w:rPr>
        <w:t>określonymi w</w:t>
      </w:r>
      <w:r w:rsidR="00CB5F81" w:rsidRPr="001D22E5">
        <w:rPr>
          <w:sz w:val="22"/>
          <w:szCs w:val="22"/>
        </w:rPr>
        <w:t xml:space="preserve"> </w:t>
      </w:r>
      <w:r w:rsidR="00E9355A" w:rsidRPr="001D22E5">
        <w:rPr>
          <w:sz w:val="22"/>
          <w:szCs w:val="22"/>
        </w:rPr>
        <w:t>Zaproszeniu</w:t>
      </w:r>
      <w:r w:rsidRPr="001D22E5">
        <w:rPr>
          <w:sz w:val="22"/>
          <w:szCs w:val="22"/>
        </w:rPr>
        <w:t>, bądź zaistnieją inne uzasadnione okoliczności powodujące, iż jest ona niezgodna z obowiązującymi przepisami.</w:t>
      </w:r>
    </w:p>
    <w:p w14:paraId="2EBC065B" w14:textId="77777777"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odrzuci ofertę złożoną przez:</w:t>
      </w:r>
    </w:p>
    <w:p w14:paraId="7E4C96AA" w14:textId="78C21E83"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bookmarkStart w:id="5" w:name="_Hlk64393690"/>
      <w:r w:rsidRPr="001D22E5">
        <w:rPr>
          <w:rFonts w:ascii="Times New Roman" w:hAnsi="Times New Roman"/>
          <w:sz w:val="22"/>
          <w:szCs w:val="22"/>
        </w:rPr>
        <w:t>Wykonawcę będącego osobą fizyczną, którego prawomocnie skazano za przestępstwo:</w:t>
      </w:r>
    </w:p>
    <w:p w14:paraId="5B3CEE25" w14:textId="2B786BC6"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1D22E5">
        <w:rPr>
          <w:rFonts w:ascii="Times New Roman" w:hAnsi="Times New Roman"/>
          <w:sz w:val="22"/>
          <w:szCs w:val="22"/>
          <w:lang w:val="pl-PL"/>
        </w:rPr>
        <w:t>;</w:t>
      </w:r>
    </w:p>
    <w:p w14:paraId="4B88DAFB" w14:textId="1EDAF332" w:rsidR="0043083B" w:rsidRPr="001D22E5" w:rsidRDefault="0043083B" w:rsidP="00562762">
      <w:pPr>
        <w:pStyle w:val="Nagwek"/>
        <w:numPr>
          <w:ilvl w:val="2"/>
          <w:numId w:val="32"/>
        </w:numPr>
        <w:tabs>
          <w:tab w:val="clear" w:pos="4536"/>
          <w:tab w:val="clear" w:pos="9072"/>
        </w:tabs>
        <w:spacing w:line="240" w:lineRule="auto"/>
        <w:ind w:left="851" w:firstLine="0"/>
        <w:jc w:val="both"/>
        <w:rPr>
          <w:rFonts w:ascii="Times New Roman" w:hAnsi="Times New Roman"/>
          <w:sz w:val="22"/>
          <w:szCs w:val="22"/>
        </w:rPr>
      </w:pPr>
      <w:r w:rsidRPr="001D22E5">
        <w:rPr>
          <w:rFonts w:ascii="Times New Roman" w:hAnsi="Times New Roman"/>
          <w:sz w:val="22"/>
          <w:szCs w:val="22"/>
          <w:lang w:val="pl-PL"/>
        </w:rPr>
        <w:t>handlu ludźmi, o którym mowa w art. 189a Kodeksu karnego</w:t>
      </w:r>
      <w:r w:rsidR="002E3AE7" w:rsidRPr="001D22E5">
        <w:rPr>
          <w:rFonts w:ascii="Times New Roman" w:hAnsi="Times New Roman"/>
          <w:sz w:val="22"/>
          <w:szCs w:val="22"/>
          <w:lang w:val="pl-PL"/>
        </w:rPr>
        <w:t>;</w:t>
      </w:r>
    </w:p>
    <w:p w14:paraId="5C45AB58" w14:textId="1C00FDCF" w:rsidR="0043083B" w:rsidRPr="001D22E5" w:rsidRDefault="00C82DF2"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 xml:space="preserve">o którym mowa w art. 228–230a, art. 250a Kodeksu karnego, w art. 46–48 ustawy </w:t>
      </w:r>
      <w:r w:rsidR="00F636D3" w:rsidRPr="001D22E5">
        <w:rPr>
          <w:rFonts w:ascii="Times New Roman" w:hAnsi="Times New Roman"/>
          <w:sz w:val="22"/>
          <w:szCs w:val="22"/>
          <w:lang w:val="pl-PL"/>
        </w:rPr>
        <w:br/>
      </w:r>
      <w:r w:rsidRPr="001D22E5">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1D22E5">
        <w:rPr>
          <w:rFonts w:ascii="Times New Roman" w:hAnsi="Times New Roman"/>
          <w:sz w:val="22"/>
          <w:szCs w:val="22"/>
          <w:lang w:val="pl-PL"/>
        </w:rPr>
        <w:t>;</w:t>
      </w:r>
    </w:p>
    <w:p w14:paraId="77CB38D7" w14:textId="70DC664D"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1D22E5">
        <w:rPr>
          <w:rFonts w:ascii="Times New Roman" w:hAnsi="Times New Roman"/>
          <w:sz w:val="22"/>
          <w:szCs w:val="22"/>
          <w:lang w:val="pl-PL"/>
        </w:rPr>
        <w:t>;</w:t>
      </w:r>
      <w:r w:rsidRPr="001D22E5">
        <w:rPr>
          <w:rFonts w:ascii="Times New Roman" w:hAnsi="Times New Roman"/>
          <w:sz w:val="22"/>
          <w:szCs w:val="22"/>
          <w:lang w:val="pl-PL"/>
        </w:rPr>
        <w:t xml:space="preserve"> </w:t>
      </w:r>
    </w:p>
    <w:p w14:paraId="4A508332" w14:textId="74121B6F"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charakterze terrorystycznym, o którym mowa w art. 115 § 20 Kodeksu karnego, lub mające na celu popełnienie tego przestępstwa</w:t>
      </w:r>
      <w:r w:rsidR="002E3AE7" w:rsidRPr="001D22E5">
        <w:rPr>
          <w:rFonts w:ascii="Times New Roman" w:hAnsi="Times New Roman"/>
          <w:sz w:val="22"/>
          <w:szCs w:val="22"/>
          <w:lang w:val="pl-PL"/>
        </w:rPr>
        <w:t>;</w:t>
      </w:r>
    </w:p>
    <w:p w14:paraId="0DC5EF02" w14:textId="4D0DCCC8"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1D22E5">
        <w:rPr>
          <w:rFonts w:ascii="Times New Roman" w:hAnsi="Times New Roman"/>
          <w:sz w:val="22"/>
          <w:szCs w:val="22"/>
          <w:lang w:val="pl-PL"/>
        </w:rPr>
        <w:t>;</w:t>
      </w:r>
    </w:p>
    <w:p w14:paraId="7D6ECB08" w14:textId="0201D75C"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1D22E5">
        <w:rPr>
          <w:rFonts w:ascii="Times New Roman" w:hAnsi="Times New Roman"/>
          <w:sz w:val="22"/>
          <w:szCs w:val="22"/>
          <w:lang w:val="pl-PL"/>
        </w:rPr>
        <w:t>;</w:t>
      </w:r>
    </w:p>
    <w:p w14:paraId="3B6BE5A0" w14:textId="6E6381CC" w:rsidR="004D128F"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1D22E5">
        <w:rPr>
          <w:rFonts w:ascii="Times New Roman" w:hAnsi="Times New Roman"/>
          <w:sz w:val="22"/>
          <w:szCs w:val="22"/>
          <w:lang w:val="pl-PL"/>
        </w:rPr>
        <w:t>.</w:t>
      </w:r>
    </w:p>
    <w:bookmarkEnd w:id="5"/>
    <w:p w14:paraId="7AB8B562" w14:textId="73ECDF3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1D22E5">
        <w:rPr>
          <w:rFonts w:ascii="Times New Roman" w:hAnsi="Times New Roman"/>
          <w:sz w:val="22"/>
          <w:szCs w:val="22"/>
          <w:lang w:val="pl-PL"/>
        </w:rPr>
        <w:t xml:space="preserve"> (</w:t>
      </w:r>
      <w:r w:rsidR="003150EF" w:rsidRPr="001D22E5">
        <w:rPr>
          <w:rFonts w:ascii="Times New Roman" w:hAnsi="Times New Roman"/>
          <w:sz w:val="22"/>
          <w:szCs w:val="22"/>
          <w:lang w:val="pl-PL"/>
        </w:rPr>
        <w:t xml:space="preserve">pkt </w:t>
      </w:r>
      <w:r w:rsidR="00E012DF" w:rsidRPr="001D22E5">
        <w:rPr>
          <w:rFonts w:ascii="Times New Roman" w:hAnsi="Times New Roman"/>
          <w:sz w:val="22"/>
          <w:szCs w:val="22"/>
          <w:lang w:val="pl-PL"/>
        </w:rPr>
        <w:t>8</w:t>
      </w:r>
      <w:r w:rsidR="003150EF" w:rsidRPr="001D22E5">
        <w:rPr>
          <w:rFonts w:ascii="Times New Roman" w:hAnsi="Times New Roman"/>
          <w:sz w:val="22"/>
          <w:szCs w:val="22"/>
          <w:lang w:val="pl-PL"/>
        </w:rPr>
        <w:t>.1</w:t>
      </w:r>
      <w:r w:rsidRPr="001D22E5">
        <w:rPr>
          <w:rFonts w:ascii="Times New Roman" w:hAnsi="Times New Roman"/>
          <w:sz w:val="22"/>
          <w:szCs w:val="22"/>
          <w:lang w:val="pl-PL"/>
        </w:rPr>
        <w:t>)</w:t>
      </w:r>
      <w:r w:rsidR="00340516" w:rsidRPr="001D22E5">
        <w:rPr>
          <w:rFonts w:ascii="Times New Roman" w:hAnsi="Times New Roman"/>
          <w:sz w:val="22"/>
          <w:szCs w:val="22"/>
          <w:lang w:val="pl-PL"/>
        </w:rPr>
        <w:t>.</w:t>
      </w:r>
    </w:p>
    <w:p w14:paraId="1B135ED3" w14:textId="4D58D28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1D22E5">
        <w:rPr>
          <w:rFonts w:ascii="Times New Roman" w:hAnsi="Times New Roman"/>
          <w:sz w:val="22"/>
          <w:szCs w:val="22"/>
          <w:lang w:val="pl-PL"/>
        </w:rPr>
        <w:t xml:space="preserve">przed upływem terminu składania ofert </w:t>
      </w:r>
      <w:r w:rsidRPr="001D22E5">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1D22E5">
        <w:rPr>
          <w:rFonts w:ascii="Times New Roman" w:hAnsi="Times New Roman"/>
          <w:sz w:val="22"/>
          <w:szCs w:val="22"/>
          <w:lang w:val="pl-PL"/>
        </w:rPr>
        <w:t>.</w:t>
      </w:r>
    </w:p>
    <w:p w14:paraId="51297F9F" w14:textId="23810F85"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lastRenderedPageBreak/>
        <w:t>Wykonawcę, wobec którego prawomocnie orzeczono zakaz ubiegania się o zamówienie publiczne</w:t>
      </w:r>
      <w:r w:rsidR="00340516" w:rsidRPr="001D22E5">
        <w:rPr>
          <w:rFonts w:ascii="Times New Roman" w:hAnsi="Times New Roman"/>
          <w:sz w:val="22"/>
          <w:szCs w:val="22"/>
          <w:lang w:val="pl-PL"/>
        </w:rPr>
        <w:t>.</w:t>
      </w:r>
    </w:p>
    <w:p w14:paraId="7AE8F9E5" w14:textId="0DAEAB03" w:rsidR="00696333"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jeżeli </w:t>
      </w:r>
      <w:r w:rsidR="002E3AE7" w:rsidRPr="001D22E5">
        <w:rPr>
          <w:rFonts w:ascii="Times New Roman" w:hAnsi="Times New Roman"/>
          <w:sz w:val="22"/>
          <w:szCs w:val="22"/>
          <w:lang w:val="pl-PL"/>
        </w:rPr>
        <w:t>Z</w:t>
      </w:r>
      <w:proofErr w:type="spellStart"/>
      <w:r w:rsidRPr="001D22E5">
        <w:rPr>
          <w:rFonts w:ascii="Times New Roman" w:hAnsi="Times New Roman"/>
          <w:sz w:val="22"/>
          <w:szCs w:val="22"/>
        </w:rPr>
        <w:t>amawiający</w:t>
      </w:r>
      <w:proofErr w:type="spellEnd"/>
      <w:r w:rsidRPr="001D22E5">
        <w:rPr>
          <w:rFonts w:ascii="Times New Roman" w:hAnsi="Times New Roman"/>
          <w:sz w:val="22"/>
          <w:szCs w:val="22"/>
        </w:rPr>
        <w:t xml:space="preserve"> może stwierdzić, na podstawie wiarygodnych przesłanek, że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ykonawca</w:t>
      </w:r>
      <w:proofErr w:type="spellEnd"/>
      <w:r w:rsidRPr="001D22E5">
        <w:rPr>
          <w:rFonts w:ascii="Times New Roman" w:hAnsi="Times New Roman"/>
          <w:sz w:val="22"/>
          <w:szCs w:val="22"/>
        </w:rPr>
        <w:t xml:space="preserve"> zawarł z innymi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ykonawcami</w:t>
      </w:r>
      <w:proofErr w:type="spellEnd"/>
      <w:r w:rsidRPr="001D22E5">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1D22E5">
        <w:rPr>
          <w:rFonts w:ascii="Times New Roman" w:hAnsi="Times New Roman"/>
          <w:sz w:val="22"/>
          <w:szCs w:val="22"/>
          <w:lang w:val="pl-PL"/>
        </w:rPr>
        <w:t>.</w:t>
      </w:r>
    </w:p>
    <w:p w14:paraId="063498DB" w14:textId="0550E751"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w przypadkach, o których mowa w art. 85 ust. 1</w:t>
      </w:r>
      <w:r w:rsidRPr="001D22E5">
        <w:rPr>
          <w:rFonts w:ascii="Times New Roman" w:hAnsi="Times New Roman"/>
          <w:sz w:val="22"/>
          <w:szCs w:val="22"/>
          <w:lang w:val="pl-PL"/>
        </w:rPr>
        <w:t xml:space="preserve"> ustawy</w:t>
      </w:r>
      <w:r w:rsidRPr="001D22E5">
        <w:rPr>
          <w:rFonts w:ascii="Times New Roman" w:hAnsi="Times New Roman"/>
          <w:sz w:val="22"/>
          <w:szCs w:val="22"/>
        </w:rPr>
        <w:t xml:space="preserve">, doszło do zakłócenia konkurencji wynikającego z wcześniejszego zaangażowania tego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ykonawcy</w:t>
      </w:r>
      <w:proofErr w:type="spellEnd"/>
      <w:r w:rsidRPr="001D22E5">
        <w:rPr>
          <w:rFonts w:ascii="Times New Roman" w:hAnsi="Times New Roman"/>
          <w:sz w:val="22"/>
          <w:szCs w:val="22"/>
        </w:rPr>
        <w:t xml:space="preserve"> lub podmiotu, który należy z </w:t>
      </w:r>
      <w:r w:rsidR="002E3AE7" w:rsidRPr="001D22E5">
        <w:rPr>
          <w:rFonts w:ascii="Times New Roman" w:hAnsi="Times New Roman"/>
          <w:sz w:val="22"/>
          <w:szCs w:val="22"/>
          <w:lang w:val="pl-PL"/>
        </w:rPr>
        <w:t>W</w:t>
      </w:r>
      <w:proofErr w:type="spellStart"/>
      <w:r w:rsidRPr="001D22E5">
        <w:rPr>
          <w:rFonts w:ascii="Times New Roman" w:hAnsi="Times New Roman"/>
          <w:sz w:val="22"/>
          <w:szCs w:val="22"/>
        </w:rPr>
        <w:t>ykonawcą</w:t>
      </w:r>
      <w:proofErr w:type="spellEnd"/>
      <w:r w:rsidRPr="001D22E5">
        <w:rPr>
          <w:rFonts w:ascii="Times New Roman" w:hAnsi="Times New Roman"/>
          <w:sz w:val="22"/>
          <w:szCs w:val="22"/>
        </w:rPr>
        <w:t xml:space="preserve"> do tej samej grupy kapitałowej w rozumieniu ustawy z</w:t>
      </w:r>
      <w:r w:rsidR="002E3AE7" w:rsidRPr="001D22E5">
        <w:rPr>
          <w:rFonts w:ascii="Times New Roman" w:hAnsi="Times New Roman"/>
          <w:sz w:val="22"/>
          <w:szCs w:val="22"/>
          <w:lang w:val="pl-PL"/>
        </w:rPr>
        <w:t> </w:t>
      </w:r>
      <w:r w:rsidRPr="001D22E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1D22E5">
        <w:rPr>
          <w:rFonts w:ascii="Times New Roman" w:hAnsi="Times New Roman"/>
          <w:sz w:val="22"/>
          <w:szCs w:val="22"/>
          <w:lang w:val="pl-PL"/>
        </w:rPr>
        <w:t>.</w:t>
      </w:r>
    </w:p>
    <w:p w14:paraId="4B3C7C86" w14:textId="0AC714A4" w:rsidR="0098631B" w:rsidRPr="001D22E5" w:rsidRDefault="00837037"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1D22E5">
        <w:rPr>
          <w:rFonts w:ascii="Times New Roman" w:hAnsi="Times New Roman"/>
          <w:bCs/>
          <w:sz w:val="22"/>
          <w:szCs w:val="22"/>
          <w:lang w:val="pl-PL"/>
        </w:rPr>
        <w:br/>
        <w:t>w zakresie przeciwdziałania wspieraniu agresji na Ukrainę oraz służących ochronie bezpieczeństwa narodowego (Dz.U. z 2022 r., poz. 835).</w:t>
      </w:r>
    </w:p>
    <w:p w14:paraId="519E3822" w14:textId="75308855" w:rsidR="00445B41"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w:t>
      </w:r>
      <w:r w:rsidR="00845581" w:rsidRPr="00845581">
        <w:rPr>
          <w:rFonts w:ascii="Times New Roman" w:hAnsi="Times New Roman"/>
          <w:sz w:val="22"/>
          <w:szCs w:val="22"/>
          <w:lang w:val="pl-PL"/>
        </w:rPr>
        <w:t xml:space="preserve">chyba że zamawiający może zwiększyć tę kwotę do ceny lub kosztu najkorzystniejszej oferty </w:t>
      </w:r>
      <w:r w:rsidRPr="001D22E5">
        <w:rPr>
          <w:rFonts w:ascii="Times New Roman" w:hAnsi="Times New Roman"/>
          <w:sz w:val="22"/>
          <w:szCs w:val="22"/>
        </w:rPr>
        <w:t xml:space="preserve">bądź zaistnieją inne uzasadnione okoliczności skutkujące nieważnością </w:t>
      </w:r>
      <w:r w:rsidR="002E3AE7" w:rsidRPr="001D22E5">
        <w:rPr>
          <w:rFonts w:ascii="Times New Roman" w:hAnsi="Times New Roman"/>
          <w:sz w:val="22"/>
          <w:szCs w:val="22"/>
          <w:lang w:val="pl-PL"/>
        </w:rPr>
        <w:t>u</w:t>
      </w:r>
      <w:r w:rsidRPr="001D22E5">
        <w:rPr>
          <w:rFonts w:ascii="Times New Roman" w:hAnsi="Times New Roman"/>
          <w:sz w:val="22"/>
          <w:szCs w:val="22"/>
        </w:rPr>
        <w:t>mowy.</w:t>
      </w:r>
    </w:p>
    <w:p w14:paraId="55F8C98A" w14:textId="292A2A1C" w:rsidR="00FD7E17"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Zamawiający zawiadamia równocześnie wszystkich Wykonawców, którzy złożyli oferty, o</w:t>
      </w:r>
      <w:r w:rsidR="002E3AE7" w:rsidRPr="001D22E5">
        <w:rPr>
          <w:rFonts w:ascii="Times New Roman" w:hAnsi="Times New Roman"/>
          <w:sz w:val="22"/>
          <w:szCs w:val="22"/>
          <w:lang w:val="pl-PL"/>
        </w:rPr>
        <w:t> </w:t>
      </w:r>
      <w:r w:rsidRPr="001D22E5">
        <w:rPr>
          <w:rFonts w:ascii="Times New Roman" w:hAnsi="Times New Roman"/>
          <w:sz w:val="22"/>
          <w:szCs w:val="22"/>
        </w:rPr>
        <w:t>rozstrzygnięciu postępowania, podając uzasadnienie faktyczne</w:t>
      </w:r>
      <w:r w:rsidR="00FD7E17" w:rsidRPr="001D22E5">
        <w:rPr>
          <w:rFonts w:ascii="Times New Roman" w:hAnsi="Times New Roman"/>
          <w:sz w:val="22"/>
          <w:szCs w:val="22"/>
        </w:rPr>
        <w:t>.</w:t>
      </w:r>
    </w:p>
    <w:p w14:paraId="44588A33" w14:textId="77777777" w:rsidR="00FC005E" w:rsidRPr="001D22E5" w:rsidRDefault="00FC005E" w:rsidP="004B373F">
      <w:pPr>
        <w:widowControl/>
        <w:tabs>
          <w:tab w:val="num" w:pos="426"/>
          <w:tab w:val="num" w:pos="2937"/>
        </w:tabs>
        <w:suppressAutoHyphens w:val="0"/>
        <w:ind w:left="360"/>
        <w:jc w:val="both"/>
        <w:rPr>
          <w:sz w:val="22"/>
          <w:szCs w:val="22"/>
        </w:rPr>
      </w:pPr>
    </w:p>
    <w:p w14:paraId="13BAA2EB" w14:textId="77777777" w:rsidR="009F20ED" w:rsidRPr="001D22E5" w:rsidRDefault="009F20ED"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Termin związania ofertą.</w:t>
      </w:r>
    </w:p>
    <w:p w14:paraId="3D3DECF6" w14:textId="39949E95" w:rsidR="00A04158" w:rsidRPr="001D22E5" w:rsidRDefault="009F20ED" w:rsidP="00B213F4">
      <w:pPr>
        <w:pStyle w:val="Akapitzlist"/>
        <w:autoSpaceDE w:val="0"/>
        <w:spacing w:after="0" w:line="240" w:lineRule="auto"/>
        <w:ind w:left="426"/>
        <w:jc w:val="both"/>
        <w:rPr>
          <w:rFonts w:ascii="Times New Roman" w:hAnsi="Times New Roman"/>
          <w:lang w:val="pl-PL"/>
        </w:rPr>
      </w:pPr>
      <w:r w:rsidRPr="001D22E5">
        <w:rPr>
          <w:rFonts w:ascii="Times New Roman" w:hAnsi="Times New Roman"/>
        </w:rPr>
        <w:t>Termin związania ofertą wynosi 30 dni</w:t>
      </w:r>
      <w:r w:rsidR="00E75976" w:rsidRPr="001D22E5">
        <w:rPr>
          <w:rFonts w:ascii="Times New Roman" w:hAnsi="Times New Roman"/>
          <w:lang w:val="pl-PL"/>
        </w:rPr>
        <w:t xml:space="preserve"> licząc od upływu terminu na składanie ofert.</w:t>
      </w:r>
    </w:p>
    <w:p w14:paraId="014DEE2E" w14:textId="77777777" w:rsidR="00F07766" w:rsidRPr="001D22E5" w:rsidRDefault="00F07766" w:rsidP="00B213F4">
      <w:pPr>
        <w:pStyle w:val="Akapitzlist"/>
        <w:autoSpaceDE w:val="0"/>
        <w:spacing w:after="0" w:line="240" w:lineRule="auto"/>
        <w:ind w:left="426"/>
        <w:jc w:val="both"/>
        <w:rPr>
          <w:rFonts w:ascii="Times New Roman" w:hAnsi="Times New Roman"/>
        </w:rPr>
      </w:pPr>
    </w:p>
    <w:p w14:paraId="0BB87469" w14:textId="13704D5F" w:rsidR="002F58D8" w:rsidRPr="001D22E5" w:rsidRDefault="00696333" w:rsidP="005B0397">
      <w:pPr>
        <w:widowControl/>
        <w:numPr>
          <w:ilvl w:val="0"/>
          <w:numId w:val="11"/>
        </w:numPr>
        <w:tabs>
          <w:tab w:val="clear" w:pos="360"/>
        </w:tabs>
        <w:suppressAutoHyphens w:val="0"/>
        <w:ind w:left="426" w:hanging="426"/>
        <w:jc w:val="both"/>
        <w:rPr>
          <w:b/>
          <w:bCs/>
          <w:sz w:val="22"/>
          <w:szCs w:val="22"/>
        </w:rPr>
      </w:pPr>
      <w:r w:rsidRPr="001D22E5">
        <w:rPr>
          <w:b/>
          <w:bCs/>
          <w:sz w:val="22"/>
          <w:szCs w:val="22"/>
        </w:rPr>
        <w:t>Informacje o formalnościach, jakie powinny zostać dopełnione po wyborze oferty w celu zawarcia Umowy.</w:t>
      </w:r>
    </w:p>
    <w:p w14:paraId="7EE558D4" w14:textId="06DC54D4" w:rsidR="00696333" w:rsidRPr="001D22E5" w:rsidRDefault="009178F4" w:rsidP="00AE4000">
      <w:pPr>
        <w:pStyle w:val="Akapitzlist"/>
        <w:spacing w:after="0" w:line="240" w:lineRule="auto"/>
        <w:ind w:left="426"/>
        <w:jc w:val="both"/>
        <w:rPr>
          <w:rFonts w:ascii="Times New Roman" w:hAnsi="Times New Roman"/>
        </w:rPr>
      </w:pPr>
      <w:r w:rsidRPr="001D22E5">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sidRPr="001D22E5">
        <w:rPr>
          <w:rFonts w:ascii="Times New Roman" w:hAnsi="Times New Roman"/>
          <w:lang w:val="pl-PL"/>
        </w:rPr>
        <w:br/>
      </w:r>
      <w:r w:rsidRPr="001D22E5">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1D22E5" w:rsidRDefault="009178F4" w:rsidP="00B10B4E">
      <w:pPr>
        <w:pStyle w:val="Akapitzlist"/>
        <w:spacing w:after="0" w:line="240" w:lineRule="auto"/>
        <w:ind w:left="426"/>
        <w:jc w:val="both"/>
        <w:rPr>
          <w:rFonts w:ascii="Times New Roman" w:hAnsi="Times New Roman"/>
        </w:rPr>
      </w:pPr>
    </w:p>
    <w:p w14:paraId="7523B792" w14:textId="253724CC" w:rsidR="00DC083C" w:rsidRPr="001D22E5" w:rsidRDefault="009F76B1" w:rsidP="00E115CE">
      <w:pPr>
        <w:widowControl/>
        <w:numPr>
          <w:ilvl w:val="0"/>
          <w:numId w:val="11"/>
        </w:numPr>
        <w:tabs>
          <w:tab w:val="clear" w:pos="360"/>
          <w:tab w:val="num" w:pos="426"/>
        </w:tabs>
        <w:suppressAutoHyphens w:val="0"/>
        <w:autoSpaceDE w:val="0"/>
        <w:ind w:left="426" w:hanging="426"/>
        <w:jc w:val="both"/>
        <w:rPr>
          <w:b/>
          <w:sz w:val="22"/>
          <w:szCs w:val="22"/>
        </w:rPr>
      </w:pPr>
      <w:r w:rsidRPr="001D22E5">
        <w:rPr>
          <w:b/>
          <w:bCs/>
          <w:sz w:val="22"/>
          <w:szCs w:val="22"/>
        </w:rPr>
        <w:t>Projektowane postanowienia umowy</w:t>
      </w:r>
      <w:r w:rsidR="00DC083C" w:rsidRPr="001D22E5">
        <w:rPr>
          <w:b/>
          <w:bCs/>
          <w:sz w:val="22"/>
          <w:szCs w:val="22"/>
        </w:rPr>
        <w:t xml:space="preserve"> – Załącznik nr 2 do Zaproszenia</w:t>
      </w:r>
      <w:r w:rsidRPr="001D22E5">
        <w:rPr>
          <w:b/>
          <w:bCs/>
          <w:sz w:val="22"/>
          <w:szCs w:val="22"/>
        </w:rPr>
        <w:t>.</w:t>
      </w:r>
    </w:p>
    <w:p w14:paraId="07DE6105" w14:textId="77777777" w:rsidR="009F76B1" w:rsidRPr="001D22E5" w:rsidRDefault="009F76B1" w:rsidP="009F76B1">
      <w:pPr>
        <w:widowControl/>
        <w:suppressAutoHyphens w:val="0"/>
        <w:autoSpaceDE w:val="0"/>
        <w:ind w:left="426"/>
        <w:jc w:val="both"/>
        <w:rPr>
          <w:b/>
          <w:sz w:val="22"/>
          <w:szCs w:val="22"/>
        </w:rPr>
      </w:pPr>
    </w:p>
    <w:p w14:paraId="76465AE4" w14:textId="328C7220" w:rsidR="00E70363" w:rsidRPr="001D22E5" w:rsidRDefault="00DC083C" w:rsidP="00E00435">
      <w:pPr>
        <w:widowControl/>
        <w:numPr>
          <w:ilvl w:val="0"/>
          <w:numId w:val="1"/>
        </w:numPr>
        <w:suppressAutoHyphens w:val="0"/>
        <w:ind w:left="426" w:hanging="426"/>
        <w:jc w:val="both"/>
        <w:rPr>
          <w:b/>
          <w:bCs/>
          <w:sz w:val="22"/>
          <w:szCs w:val="22"/>
        </w:rPr>
      </w:pPr>
      <w:r w:rsidRPr="001D22E5">
        <w:rPr>
          <w:b/>
          <w:bCs/>
          <w:sz w:val="22"/>
          <w:szCs w:val="22"/>
        </w:rPr>
        <w:t xml:space="preserve"> </w:t>
      </w:r>
      <w:r w:rsidR="00E70363" w:rsidRPr="001D22E5">
        <w:rPr>
          <w:b/>
          <w:bCs/>
          <w:sz w:val="22"/>
          <w:szCs w:val="22"/>
        </w:rPr>
        <w:t>Informacja o przetwarzaniu danyc</w:t>
      </w:r>
      <w:r w:rsidR="00470D99" w:rsidRPr="001D22E5">
        <w:rPr>
          <w:b/>
          <w:bCs/>
          <w:sz w:val="22"/>
          <w:szCs w:val="22"/>
        </w:rPr>
        <w:t xml:space="preserve">h osobowych </w:t>
      </w:r>
      <w:r w:rsidR="00E00435" w:rsidRPr="001D22E5">
        <w:rPr>
          <w:b/>
          <w:bCs/>
          <w:sz w:val="22"/>
          <w:szCs w:val="22"/>
        </w:rPr>
        <w:t>–</w:t>
      </w:r>
      <w:r w:rsidR="00470D99" w:rsidRPr="001D22E5">
        <w:rPr>
          <w:b/>
          <w:bCs/>
          <w:sz w:val="22"/>
          <w:szCs w:val="22"/>
        </w:rPr>
        <w:t xml:space="preserve"> dotyczy W</w:t>
      </w:r>
      <w:r w:rsidR="00E70363" w:rsidRPr="001D22E5">
        <w:rPr>
          <w:b/>
          <w:bCs/>
          <w:sz w:val="22"/>
          <w:szCs w:val="22"/>
        </w:rPr>
        <w:t>ykonawcy będącego osobą fizyczną.</w:t>
      </w:r>
    </w:p>
    <w:p w14:paraId="32D8000C" w14:textId="66E20BEF" w:rsidR="00F07766" w:rsidRPr="001D22E5" w:rsidRDefault="00F07766" w:rsidP="00F07766">
      <w:pPr>
        <w:widowControl/>
        <w:tabs>
          <w:tab w:val="left" w:pos="0"/>
        </w:tabs>
        <w:spacing w:before="60" w:after="160" w:line="259" w:lineRule="auto"/>
        <w:jc w:val="both"/>
        <w:rPr>
          <w:rFonts w:eastAsiaTheme="minorHAnsi"/>
          <w:sz w:val="22"/>
          <w:szCs w:val="22"/>
          <w:lang w:eastAsia="en-US"/>
        </w:rPr>
      </w:pPr>
      <w:r w:rsidRPr="001D22E5">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Administratorem</w:t>
      </w:r>
      <w:r w:rsidRPr="001D22E5">
        <w:rPr>
          <w:sz w:val="22"/>
          <w:szCs w:val="22"/>
        </w:rPr>
        <w:t xml:space="preserve"> Pani/Pana danych osobowych jest Uniwersytet Jagielloński, </w:t>
      </w:r>
      <w:r w:rsidRPr="001D22E5">
        <w:rPr>
          <w:sz w:val="22"/>
          <w:szCs w:val="22"/>
        </w:rPr>
        <w:br/>
        <w:t>ul. Gołębia 24, 31-007 Kraków, reprezentowany przez Rektora UJ.</w:t>
      </w:r>
    </w:p>
    <w:p w14:paraId="7C474ADD" w14:textId="698B2E24"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Uniwersytet Jagielloński wyznaczył Inspektora Ochrony Danych</w:t>
      </w:r>
      <w:r w:rsidRPr="001D22E5">
        <w:rPr>
          <w:sz w:val="22"/>
          <w:szCs w:val="22"/>
        </w:rPr>
        <w:t xml:space="preserve">, ul. </w:t>
      </w:r>
      <w:r w:rsidR="00121B26" w:rsidRPr="001D22E5">
        <w:rPr>
          <w:sz w:val="22"/>
          <w:szCs w:val="22"/>
        </w:rPr>
        <w:t xml:space="preserve">Czapskich </w:t>
      </w:r>
      <w:r w:rsidRPr="001D22E5">
        <w:rPr>
          <w:sz w:val="22"/>
          <w:szCs w:val="22"/>
        </w:rPr>
        <w:t>4, 31-</w:t>
      </w:r>
      <w:r w:rsidR="00121B26" w:rsidRPr="001D22E5">
        <w:rPr>
          <w:sz w:val="22"/>
          <w:szCs w:val="22"/>
        </w:rPr>
        <w:t>11</w:t>
      </w:r>
      <w:r w:rsidRPr="001D22E5">
        <w:rPr>
          <w:sz w:val="22"/>
          <w:szCs w:val="22"/>
        </w:rPr>
        <w:t xml:space="preserve">0 Kraków, pokój nr </w:t>
      </w:r>
      <w:r w:rsidR="00121B26" w:rsidRPr="001D22E5">
        <w:rPr>
          <w:sz w:val="22"/>
          <w:szCs w:val="22"/>
        </w:rPr>
        <w:t>27</w:t>
      </w:r>
      <w:r w:rsidRPr="001D22E5">
        <w:rPr>
          <w:sz w:val="22"/>
          <w:szCs w:val="22"/>
        </w:rPr>
        <w:t xml:space="preserve">. Kontakt z Inspektorem możliwy jest przez e-mail: </w:t>
      </w:r>
      <w:hyperlink r:id="rId20" w:history="1">
        <w:r w:rsidRPr="001D22E5">
          <w:rPr>
            <w:color w:val="0000FF"/>
            <w:sz w:val="22"/>
            <w:szCs w:val="22"/>
            <w:u w:val="single"/>
          </w:rPr>
          <w:t>iod@uj.edu.pl</w:t>
        </w:r>
      </w:hyperlink>
      <w:r w:rsidRPr="001D22E5">
        <w:rPr>
          <w:sz w:val="22"/>
          <w:szCs w:val="22"/>
        </w:rPr>
        <w:t xml:space="preserve"> lub pod nr telefonu +4812 663 12 25.</w:t>
      </w:r>
    </w:p>
    <w:p w14:paraId="5610049C" w14:textId="1943AD5B"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1D22E5">
        <w:rPr>
          <w:sz w:val="22"/>
          <w:szCs w:val="22"/>
        </w:rPr>
        <w:lastRenderedPageBreak/>
        <w:t xml:space="preserve">Pani/Pana dane osobowe przetwarzane będą na podstawie art. 6 ust. 1 lit. c) RODO w celu związanym z postępowaniem o udzieleniem przedmiotowego zamówienia publicznego. </w:t>
      </w:r>
      <w:r w:rsidR="00F636D3" w:rsidRPr="001D22E5">
        <w:rPr>
          <w:sz w:val="22"/>
          <w:szCs w:val="22"/>
        </w:rPr>
        <w:br/>
      </w:r>
      <w:r w:rsidR="003B7B1E" w:rsidRPr="001D22E5">
        <w:rPr>
          <w:sz w:val="22"/>
          <w:szCs w:val="22"/>
        </w:rPr>
        <w:t xml:space="preserve">w dziedzinie nauki oznaczonego nr sprawy </w:t>
      </w:r>
      <w:r w:rsidR="003B7B1E" w:rsidRPr="001D22E5">
        <w:rPr>
          <w:i/>
          <w:iCs/>
          <w:sz w:val="22"/>
          <w:szCs w:val="22"/>
        </w:rPr>
        <w:t>80.272.</w:t>
      </w:r>
      <w:r w:rsidR="001534A0">
        <w:rPr>
          <w:i/>
          <w:iCs/>
          <w:sz w:val="22"/>
          <w:szCs w:val="22"/>
        </w:rPr>
        <w:t>502</w:t>
      </w:r>
      <w:r w:rsidR="003B7B1E" w:rsidRPr="001D22E5">
        <w:rPr>
          <w:i/>
          <w:iCs/>
          <w:sz w:val="22"/>
          <w:szCs w:val="22"/>
        </w:rPr>
        <w:t>.2022</w:t>
      </w:r>
    </w:p>
    <w:p w14:paraId="3F8DA61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Podanie przez Panią/Pana danych osobowych jest wymogiem ustawowym określonym </w:t>
      </w:r>
      <w:r w:rsidRPr="001D22E5">
        <w:rPr>
          <w:sz w:val="22"/>
          <w:szCs w:val="22"/>
        </w:rPr>
        <w:br/>
        <w:t xml:space="preserve">w przepisach ustawy PZP związanym z udziałem w postępowaniu o udzielenie zamówienia publicznego. </w:t>
      </w:r>
    </w:p>
    <w:p w14:paraId="382AB7B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Konsekwencje niepodania danych osobowych wynikają z ustawy PZP.</w:t>
      </w:r>
    </w:p>
    <w:p w14:paraId="59D7F4F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Posiada Pani/Pan prawo do: </w:t>
      </w:r>
    </w:p>
    <w:p w14:paraId="72FB72C2" w14:textId="1F094B48"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15 RODO prawo dostępu do danych osobowych Pani/Pana dotyczących;</w:t>
      </w:r>
    </w:p>
    <w:p w14:paraId="336E71E4" w14:textId="47EF7B74"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16 RODO prawo do sprostowania Pani/Pana danych osobowych;</w:t>
      </w:r>
    </w:p>
    <w:p w14:paraId="2F140395" w14:textId="255B2CC0"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18 RODO prawo żądania od administratora ograniczenia przetwarzania danych osobowych,</w:t>
      </w:r>
    </w:p>
    <w:p w14:paraId="2DDA371C" w14:textId="77777777"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prawo do wniesienia skargi do Prezesa Urzędu Ochrony Danych Osobowych, gdy uzna Pani/Pan, że przetwarzanie danych osobowych Pani/Pana dotyczących narusza przepisy RODO.</w:t>
      </w:r>
    </w:p>
    <w:p w14:paraId="2780E7B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Nie przysługuje Pani/Panu prawo do:</w:t>
      </w:r>
    </w:p>
    <w:p w14:paraId="174545D3"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usunięcia danych osobowych w zw. z art. 17 ust. 3 lit. b), d) lub e) RODO,</w:t>
      </w:r>
    </w:p>
    <w:p w14:paraId="57945EEE"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przenoszenia danych osobowych, o którym mowa w art. 20 RODO,</w:t>
      </w:r>
    </w:p>
    <w:p w14:paraId="720AC1E6"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sprzeciwu, wobec przetwarzania danych osobowych, gdyż podstawą prawną przetwarzania Pani/Pana danych osobowych jest art. 6 ust. 1 lit. c) w zw. z art. 21 RODO.</w:t>
      </w:r>
    </w:p>
    <w:p w14:paraId="21BD94E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Pana/Pani dane osobowe, o których mowa w art. 10 RODO</w:t>
      </w:r>
      <w:r w:rsidRPr="001D22E5">
        <w:rPr>
          <w:sz w:val="22"/>
          <w:szCs w:val="22"/>
        </w:rPr>
        <w:t xml:space="preserve">, mogą zostać udostępnione, </w:t>
      </w:r>
      <w:r w:rsidRPr="001D22E5">
        <w:rPr>
          <w:sz w:val="22"/>
          <w:szCs w:val="22"/>
        </w:rPr>
        <w:br/>
        <w:t>w celu umożliwienia korzystania ze środków ochrony prawnej, o których mowa w Dziale IX ustawy PZP, do upływu terminu na ich wniesienie.</w:t>
      </w:r>
    </w:p>
    <w:p w14:paraId="010667F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Zamawiający informuje, że </w:t>
      </w:r>
      <w:r w:rsidRPr="001D22E5">
        <w:rPr>
          <w:b/>
          <w:sz w:val="22"/>
          <w:szCs w:val="22"/>
        </w:rPr>
        <w:t>w odniesieniu do Pani/Pana danych osobowych</w:t>
      </w:r>
      <w:r w:rsidRPr="001D22E5">
        <w:rPr>
          <w:sz w:val="22"/>
          <w:szCs w:val="22"/>
        </w:rPr>
        <w:t xml:space="preserve"> decyzje nie będą podejmowane w sposób zautomatyzowany, stosownie do art. 22 RODO.</w:t>
      </w:r>
    </w:p>
    <w:p w14:paraId="6DCF46D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W przypadku gdy wykonanie obowiązków, o których mowa w art. 15 ust. 1 - 3 RODO, celem realizacji Pani/Pana uprawnienia wskazanego pkt 8 lit. a) powyżej, wymagałoby niewspółmiernie dużego wysiłku, </w:t>
      </w:r>
      <w:r w:rsidRPr="001D22E5">
        <w:rPr>
          <w:b/>
          <w:sz w:val="22"/>
          <w:szCs w:val="22"/>
        </w:rPr>
        <w:t>Zamawiający może żądać od Pana/Pani</w:t>
      </w:r>
      <w:r w:rsidRPr="001D22E5">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xml:space="preserve">, z uprawnienia wskazanego pkt 8 lit. b) powyżej, </w:t>
      </w:r>
      <w:r w:rsidRPr="001D22E5">
        <w:rPr>
          <w:sz w:val="22"/>
          <w:szCs w:val="22"/>
        </w:rPr>
        <w:br/>
        <w:t xml:space="preserve">do sprostowania lub uzupełnienia danych osobowych, o którym mowa w art. 16 RODO, </w:t>
      </w:r>
      <w:r w:rsidRPr="001D22E5">
        <w:rPr>
          <w:sz w:val="22"/>
          <w:szCs w:val="22"/>
        </w:rPr>
        <w:br/>
        <w:t xml:space="preserve">nie może skutkować zmianą wyniku postępowania o udzielenie zamówienia publicznego, </w:t>
      </w:r>
      <w:r w:rsidRPr="001D22E5">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z uprawnienia wskazanego pkt 8 lit. c) powyżej,</w:t>
      </w:r>
      <w:r w:rsidRPr="001D22E5">
        <w:rPr>
          <w:b/>
          <w:sz w:val="22"/>
          <w:szCs w:val="22"/>
        </w:rPr>
        <w:t xml:space="preserve"> </w:t>
      </w:r>
      <w:r w:rsidRPr="001D22E5">
        <w:rPr>
          <w:sz w:val="22"/>
          <w:szCs w:val="22"/>
        </w:rPr>
        <w:t>polegającym na</w:t>
      </w:r>
      <w:r w:rsidRPr="001D22E5">
        <w:rPr>
          <w:b/>
          <w:sz w:val="22"/>
          <w:szCs w:val="22"/>
        </w:rPr>
        <w:t xml:space="preserve"> </w:t>
      </w:r>
      <w:r w:rsidRPr="001D22E5">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1D22E5">
        <w:rPr>
          <w:i/>
          <w:sz w:val="22"/>
          <w:szCs w:val="22"/>
        </w:rPr>
        <w:t xml:space="preserve">prawo do ograniczenia przetwarzania nie ma zastosowania </w:t>
      </w:r>
      <w:r w:rsidR="006F7511" w:rsidRPr="001D22E5">
        <w:rPr>
          <w:i/>
          <w:sz w:val="22"/>
          <w:szCs w:val="22"/>
        </w:rPr>
        <w:br/>
      </w:r>
      <w:r w:rsidRPr="001D22E5">
        <w:rPr>
          <w:i/>
          <w:sz w:val="22"/>
          <w:szCs w:val="22"/>
        </w:rPr>
        <w:t xml:space="preserve">w odniesieniu do przechowywania, w celu zapewnienia korzystania ze środków ochrony prawnej </w:t>
      </w:r>
      <w:r w:rsidRPr="001D22E5">
        <w:rPr>
          <w:i/>
          <w:sz w:val="22"/>
          <w:szCs w:val="22"/>
        </w:rPr>
        <w:lastRenderedPageBreak/>
        <w:t>lub w celu ochrony praw innej osoby fizycznej lub prawnej, lub z uwagi na ważne względy interesu publicznego Unii Europejskiej lub państwa członkowskiego</w:t>
      </w:r>
      <w:r w:rsidRPr="001D22E5">
        <w:rPr>
          <w:sz w:val="22"/>
          <w:szCs w:val="22"/>
        </w:rPr>
        <w:t>).</w:t>
      </w:r>
    </w:p>
    <w:p w14:paraId="3379AFAD" w14:textId="77777777" w:rsidR="00754AC0" w:rsidRPr="001D22E5" w:rsidRDefault="00754AC0" w:rsidP="004B373F">
      <w:pPr>
        <w:tabs>
          <w:tab w:val="left" w:pos="720"/>
        </w:tabs>
        <w:ind w:left="720" w:hanging="720"/>
        <w:jc w:val="both"/>
        <w:rPr>
          <w:b/>
          <w:sz w:val="22"/>
          <w:szCs w:val="22"/>
        </w:rPr>
      </w:pPr>
    </w:p>
    <w:p w14:paraId="370EAB9D" w14:textId="75D75CAC" w:rsidR="00A81325" w:rsidRPr="001D22E5" w:rsidRDefault="00A04158" w:rsidP="00445B41">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1D22E5">
        <w:rPr>
          <w:rFonts w:ascii="Times New Roman" w:hAnsi="Times New Roman"/>
          <w:b/>
        </w:rPr>
        <w:t xml:space="preserve">Załączniki do </w:t>
      </w:r>
      <w:r w:rsidR="00DC083C" w:rsidRPr="001D22E5">
        <w:rPr>
          <w:rFonts w:ascii="Times New Roman" w:hAnsi="Times New Roman"/>
          <w:b/>
        </w:rPr>
        <w:t>Zaproszenia</w:t>
      </w:r>
    </w:p>
    <w:p w14:paraId="41336085" w14:textId="6F34A8FC" w:rsidR="00DC083C" w:rsidRPr="001D22E5" w:rsidRDefault="00A81325" w:rsidP="00085A7D">
      <w:pPr>
        <w:ind w:firstLine="426"/>
        <w:jc w:val="both"/>
        <w:rPr>
          <w:sz w:val="22"/>
          <w:szCs w:val="22"/>
        </w:rPr>
      </w:pPr>
      <w:r w:rsidRPr="001D22E5">
        <w:rPr>
          <w:sz w:val="22"/>
          <w:szCs w:val="22"/>
        </w:rPr>
        <w:t xml:space="preserve">Załącznik </w:t>
      </w:r>
      <w:r w:rsidR="00DC083C" w:rsidRPr="001D22E5">
        <w:rPr>
          <w:sz w:val="22"/>
          <w:szCs w:val="22"/>
        </w:rPr>
        <w:t>nr 1 – Formularz oferty</w:t>
      </w:r>
    </w:p>
    <w:p w14:paraId="6B0AA383" w14:textId="5E66B25B" w:rsidR="00DC083C" w:rsidRPr="001D22E5" w:rsidRDefault="00DC083C" w:rsidP="00085A7D">
      <w:pPr>
        <w:ind w:firstLine="426"/>
        <w:jc w:val="both"/>
        <w:rPr>
          <w:sz w:val="22"/>
          <w:szCs w:val="22"/>
        </w:rPr>
      </w:pPr>
      <w:r w:rsidRPr="001D22E5">
        <w:rPr>
          <w:sz w:val="22"/>
          <w:szCs w:val="22"/>
        </w:rPr>
        <w:t xml:space="preserve">Załącznik nr 2 – </w:t>
      </w:r>
      <w:r w:rsidR="009F76B1" w:rsidRPr="001D22E5">
        <w:rPr>
          <w:sz w:val="22"/>
          <w:szCs w:val="22"/>
        </w:rPr>
        <w:t>Projektowane postanowienia umowy</w:t>
      </w:r>
    </w:p>
    <w:p w14:paraId="2936C775" w14:textId="5FE41B71" w:rsidR="00DB6239" w:rsidRPr="001D22E5" w:rsidRDefault="00A04158" w:rsidP="00445B41">
      <w:pPr>
        <w:tabs>
          <w:tab w:val="left" w:pos="720"/>
        </w:tabs>
        <w:ind w:left="720" w:hanging="720"/>
        <w:jc w:val="both"/>
        <w:rPr>
          <w:b/>
          <w:bCs/>
          <w:sz w:val="22"/>
          <w:szCs w:val="22"/>
          <w:u w:val="single"/>
        </w:rPr>
      </w:pPr>
      <w:r w:rsidRPr="001D22E5">
        <w:rPr>
          <w:b/>
          <w:bCs/>
          <w:sz w:val="22"/>
          <w:szCs w:val="22"/>
          <w:u w:val="single"/>
        </w:rPr>
        <w:br w:type="page"/>
      </w:r>
    </w:p>
    <w:p w14:paraId="4B94EF6E" w14:textId="57DA54CD" w:rsidR="00DC083C" w:rsidRPr="001D22E5" w:rsidRDefault="00DC083C" w:rsidP="009B1504">
      <w:pPr>
        <w:widowControl/>
        <w:suppressAutoHyphens w:val="0"/>
        <w:ind w:left="5664"/>
        <w:jc w:val="right"/>
        <w:rPr>
          <w:b/>
          <w:sz w:val="22"/>
          <w:szCs w:val="22"/>
        </w:rPr>
      </w:pPr>
      <w:r w:rsidRPr="001D22E5">
        <w:rPr>
          <w:b/>
          <w:sz w:val="22"/>
          <w:szCs w:val="22"/>
        </w:rPr>
        <w:lastRenderedPageBreak/>
        <w:t>Załącznik nr 1 do Zaproszenia</w:t>
      </w:r>
    </w:p>
    <w:p w14:paraId="4C026A6B" w14:textId="77777777" w:rsidR="009B1504" w:rsidRPr="001D22E5" w:rsidRDefault="009B1504" w:rsidP="004B373F">
      <w:pPr>
        <w:widowControl/>
        <w:suppressAutoHyphens w:val="0"/>
        <w:rPr>
          <w:b/>
          <w:sz w:val="22"/>
          <w:szCs w:val="22"/>
          <w:u w:val="single"/>
        </w:rPr>
      </w:pPr>
    </w:p>
    <w:p w14:paraId="2BB2341E" w14:textId="6DF430D6" w:rsidR="00DC083C" w:rsidRPr="001D22E5" w:rsidRDefault="00DC083C" w:rsidP="004B373F">
      <w:pPr>
        <w:widowControl/>
        <w:suppressAutoHyphens w:val="0"/>
        <w:rPr>
          <w:sz w:val="22"/>
          <w:szCs w:val="22"/>
        </w:rPr>
      </w:pPr>
      <w:r w:rsidRPr="001D22E5">
        <w:rPr>
          <w:b/>
          <w:sz w:val="22"/>
          <w:szCs w:val="22"/>
          <w:u w:val="single"/>
        </w:rPr>
        <w:t>FORMULARZ OFERTY</w:t>
      </w:r>
    </w:p>
    <w:p w14:paraId="5C2979D3" w14:textId="34E8031B" w:rsidR="00A12F9C" w:rsidRPr="001D22E5" w:rsidRDefault="00A12F9C" w:rsidP="004B373F">
      <w:pPr>
        <w:widowControl/>
        <w:suppressAutoHyphens w:val="0"/>
        <w:ind w:left="540" w:hanging="540"/>
        <w:jc w:val="both"/>
        <w:rPr>
          <w:b/>
          <w:bCs/>
          <w:sz w:val="22"/>
          <w:szCs w:val="22"/>
        </w:rPr>
      </w:pPr>
      <w:r w:rsidRPr="001D22E5">
        <w:rPr>
          <w:b/>
          <w:bCs/>
          <w:sz w:val="22"/>
          <w:szCs w:val="22"/>
        </w:rPr>
        <w:t>___________________________________________________________________________</w:t>
      </w:r>
    </w:p>
    <w:p w14:paraId="3E338911" w14:textId="191F3984" w:rsidR="00A12F9C" w:rsidRPr="001D22E5" w:rsidRDefault="00A12F9C" w:rsidP="00425B3A">
      <w:pPr>
        <w:ind w:left="2268" w:hanging="2268"/>
        <w:jc w:val="left"/>
        <w:outlineLvl w:val="0"/>
        <w:rPr>
          <w:b/>
          <w:sz w:val="22"/>
          <w:szCs w:val="22"/>
        </w:rPr>
      </w:pPr>
      <w:r w:rsidRPr="001D22E5">
        <w:rPr>
          <w:i/>
          <w:sz w:val="22"/>
          <w:szCs w:val="22"/>
          <w:u w:val="single"/>
        </w:rPr>
        <w:t xml:space="preserve">ZAMAWIAJĄCY </w:t>
      </w:r>
      <w:r w:rsidRPr="001D22E5">
        <w:rPr>
          <w:i/>
          <w:sz w:val="22"/>
          <w:szCs w:val="22"/>
        </w:rPr>
        <w:t xml:space="preserve">– </w:t>
      </w:r>
      <w:r w:rsidR="00AD099C" w:rsidRPr="001D22E5">
        <w:rPr>
          <w:i/>
          <w:sz w:val="22"/>
          <w:szCs w:val="22"/>
        </w:rPr>
        <w:tab/>
      </w:r>
      <w:r w:rsidR="00AD099C" w:rsidRPr="001D22E5">
        <w:rPr>
          <w:i/>
          <w:sz w:val="22"/>
          <w:szCs w:val="22"/>
        </w:rPr>
        <w:tab/>
      </w:r>
      <w:r w:rsidR="00AD099C" w:rsidRPr="001D22E5">
        <w:rPr>
          <w:i/>
          <w:sz w:val="22"/>
          <w:szCs w:val="22"/>
        </w:rPr>
        <w:tab/>
      </w:r>
      <w:r w:rsidRPr="001D22E5">
        <w:rPr>
          <w:b/>
          <w:sz w:val="22"/>
          <w:szCs w:val="22"/>
        </w:rPr>
        <w:t>Uniwersytet Jagielloński</w:t>
      </w:r>
    </w:p>
    <w:p w14:paraId="5A1E1CDA" w14:textId="66A9BF5D" w:rsidR="00A12F9C" w:rsidRPr="001D22E5" w:rsidRDefault="00CB5F81" w:rsidP="00B264A9">
      <w:pPr>
        <w:ind w:left="851"/>
        <w:jc w:val="both"/>
        <w:rPr>
          <w:i/>
          <w:sz w:val="22"/>
          <w:szCs w:val="22"/>
          <w:u w:val="single"/>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D099C" w:rsidRPr="001D22E5">
        <w:rPr>
          <w:b/>
          <w:bCs/>
          <w:sz w:val="22"/>
          <w:szCs w:val="22"/>
        </w:rPr>
        <w:tab/>
      </w:r>
      <w:r w:rsidR="00AD099C" w:rsidRPr="001D22E5">
        <w:rPr>
          <w:b/>
          <w:bCs/>
          <w:sz w:val="22"/>
          <w:szCs w:val="22"/>
        </w:rPr>
        <w:tab/>
      </w:r>
      <w:r w:rsidR="00A12F9C" w:rsidRPr="001D22E5">
        <w:rPr>
          <w:b/>
          <w:bCs/>
          <w:sz w:val="22"/>
          <w:szCs w:val="22"/>
        </w:rPr>
        <w:t>ul</w:t>
      </w:r>
      <w:r w:rsidR="00A12F9C" w:rsidRPr="001D22E5">
        <w:rPr>
          <w:b/>
          <w:sz w:val="22"/>
          <w:szCs w:val="22"/>
        </w:rPr>
        <w:t>. Gołębia 24, 31 – 007 Kraków;</w:t>
      </w:r>
    </w:p>
    <w:p w14:paraId="5045C291" w14:textId="5DEE318D" w:rsidR="00A12F9C" w:rsidRPr="001D22E5" w:rsidRDefault="00A12F9C" w:rsidP="004B373F">
      <w:pPr>
        <w:ind w:left="1080" w:hanging="1080"/>
        <w:jc w:val="both"/>
        <w:rPr>
          <w:b/>
          <w:sz w:val="22"/>
          <w:szCs w:val="22"/>
        </w:rPr>
      </w:pPr>
      <w:r w:rsidRPr="001D22E5">
        <w:rPr>
          <w:i/>
          <w:sz w:val="22"/>
          <w:szCs w:val="22"/>
          <w:u w:val="single"/>
        </w:rPr>
        <w:t xml:space="preserve">Jednostka prowadząca sprawę </w:t>
      </w:r>
      <w:r w:rsidRPr="001D22E5">
        <w:rPr>
          <w:i/>
          <w:sz w:val="22"/>
          <w:szCs w:val="22"/>
        </w:rPr>
        <w:t xml:space="preserve">– </w:t>
      </w:r>
      <w:r w:rsidR="00AD099C" w:rsidRPr="001D22E5">
        <w:rPr>
          <w:i/>
          <w:sz w:val="22"/>
          <w:szCs w:val="22"/>
        </w:rPr>
        <w:tab/>
      </w:r>
      <w:r w:rsidRPr="001D22E5">
        <w:rPr>
          <w:b/>
          <w:sz w:val="22"/>
          <w:szCs w:val="22"/>
        </w:rPr>
        <w:t>Dział Zamówień Publicznych UJ</w:t>
      </w:r>
    </w:p>
    <w:p w14:paraId="1F4619AE" w14:textId="15EFDBB2" w:rsidR="00A12F9C" w:rsidRPr="001D22E5" w:rsidRDefault="00CB5F81" w:rsidP="00B264A9">
      <w:pPr>
        <w:ind w:left="1418"/>
        <w:jc w:val="both"/>
        <w:outlineLvl w:val="0"/>
        <w:rPr>
          <w:b/>
          <w:sz w:val="22"/>
          <w:szCs w:val="22"/>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12F9C" w:rsidRPr="001D22E5">
        <w:rPr>
          <w:b/>
          <w:bCs/>
          <w:sz w:val="22"/>
          <w:szCs w:val="22"/>
        </w:rPr>
        <w:t>ul</w:t>
      </w:r>
      <w:r w:rsidR="00A12F9C" w:rsidRPr="001D22E5">
        <w:rPr>
          <w:b/>
          <w:sz w:val="22"/>
          <w:szCs w:val="22"/>
        </w:rPr>
        <w:t>. Straszewskiego 25/</w:t>
      </w:r>
      <w:r w:rsidR="00E67EEA" w:rsidRPr="001D22E5">
        <w:rPr>
          <w:b/>
          <w:sz w:val="22"/>
          <w:szCs w:val="22"/>
        </w:rPr>
        <w:t>3 i 4</w:t>
      </w:r>
      <w:r w:rsidR="00A12F9C" w:rsidRPr="001D22E5">
        <w:rPr>
          <w:b/>
          <w:sz w:val="22"/>
          <w:szCs w:val="22"/>
        </w:rPr>
        <w:t>, 31-113 Kraków</w:t>
      </w:r>
    </w:p>
    <w:p w14:paraId="5F53FC5B" w14:textId="43CBEB1D" w:rsidR="00A12F9C" w:rsidRPr="001D22E5" w:rsidRDefault="00A12F9C" w:rsidP="004B373F">
      <w:pPr>
        <w:widowControl/>
        <w:tabs>
          <w:tab w:val="left" w:pos="540"/>
        </w:tabs>
        <w:suppressAutoHyphens w:val="0"/>
        <w:jc w:val="both"/>
        <w:rPr>
          <w:b/>
          <w:bCs/>
          <w:sz w:val="22"/>
          <w:szCs w:val="22"/>
        </w:rPr>
      </w:pPr>
      <w:r w:rsidRPr="001D22E5">
        <w:rPr>
          <w:b/>
          <w:bCs/>
          <w:sz w:val="22"/>
          <w:szCs w:val="22"/>
        </w:rPr>
        <w:t>___________________________________________________________________________</w:t>
      </w:r>
    </w:p>
    <w:p w14:paraId="34050839" w14:textId="77777777" w:rsidR="00A12F9C" w:rsidRPr="001D22E5" w:rsidRDefault="00A12F9C" w:rsidP="004B373F">
      <w:pPr>
        <w:widowControl/>
        <w:suppressAutoHyphens w:val="0"/>
        <w:jc w:val="both"/>
        <w:rPr>
          <w:sz w:val="22"/>
          <w:szCs w:val="22"/>
        </w:rPr>
      </w:pPr>
      <w:r w:rsidRPr="001D22E5">
        <w:rPr>
          <w:sz w:val="22"/>
          <w:szCs w:val="22"/>
        </w:rPr>
        <w:t xml:space="preserve">Nazwa (Firma) Wykonawcy – </w:t>
      </w:r>
    </w:p>
    <w:p w14:paraId="40195264" w14:textId="77777777" w:rsidR="00A12F9C" w:rsidRPr="001D22E5" w:rsidRDefault="00A12F9C" w:rsidP="004B373F">
      <w:pPr>
        <w:widowControl/>
        <w:suppressAutoHyphens w:val="0"/>
        <w:jc w:val="both"/>
        <w:rPr>
          <w:sz w:val="22"/>
          <w:szCs w:val="22"/>
        </w:rPr>
      </w:pPr>
    </w:p>
    <w:p w14:paraId="267A9E72" w14:textId="1C01AECC" w:rsidR="00A12F9C" w:rsidRPr="001D22E5" w:rsidRDefault="00A12F9C" w:rsidP="004B373F">
      <w:pPr>
        <w:widowControl/>
        <w:suppressAutoHyphens w:val="0"/>
        <w:jc w:val="both"/>
        <w:rPr>
          <w:sz w:val="22"/>
          <w:szCs w:val="22"/>
        </w:rPr>
      </w:pPr>
      <w:r w:rsidRPr="001D22E5">
        <w:rPr>
          <w:sz w:val="22"/>
          <w:szCs w:val="22"/>
        </w:rPr>
        <w:t>………………………………………………………………………………………..…..……;</w:t>
      </w:r>
    </w:p>
    <w:p w14:paraId="491D4644" w14:textId="77777777" w:rsidR="00A12F9C" w:rsidRPr="001D22E5" w:rsidRDefault="00A12F9C" w:rsidP="004B373F">
      <w:pPr>
        <w:widowControl/>
        <w:suppressAutoHyphens w:val="0"/>
        <w:jc w:val="both"/>
        <w:rPr>
          <w:sz w:val="22"/>
          <w:szCs w:val="22"/>
        </w:rPr>
      </w:pPr>
      <w:r w:rsidRPr="001D22E5">
        <w:rPr>
          <w:sz w:val="22"/>
          <w:szCs w:val="22"/>
        </w:rPr>
        <w:t xml:space="preserve">Adres siedziby – </w:t>
      </w:r>
    </w:p>
    <w:p w14:paraId="031D8A28" w14:textId="77777777" w:rsidR="00A12F9C" w:rsidRPr="001D22E5" w:rsidRDefault="00A12F9C" w:rsidP="004B373F">
      <w:pPr>
        <w:widowControl/>
        <w:suppressAutoHyphens w:val="0"/>
        <w:jc w:val="both"/>
        <w:rPr>
          <w:sz w:val="22"/>
          <w:szCs w:val="22"/>
        </w:rPr>
      </w:pPr>
    </w:p>
    <w:p w14:paraId="1F49BFC7" w14:textId="753F8B60" w:rsidR="00A12F9C" w:rsidRPr="001D22E5" w:rsidRDefault="00A12F9C" w:rsidP="004B373F">
      <w:pPr>
        <w:widowControl/>
        <w:suppressAutoHyphens w:val="0"/>
        <w:jc w:val="both"/>
        <w:rPr>
          <w:sz w:val="22"/>
          <w:szCs w:val="22"/>
        </w:rPr>
      </w:pPr>
      <w:r w:rsidRPr="001D22E5">
        <w:rPr>
          <w:sz w:val="22"/>
          <w:szCs w:val="22"/>
        </w:rPr>
        <w:t>……………………………………………………………………………….…..………..……;</w:t>
      </w:r>
    </w:p>
    <w:p w14:paraId="6B4F0551" w14:textId="77777777" w:rsidR="00A12F9C" w:rsidRPr="001D22E5" w:rsidRDefault="00A12F9C" w:rsidP="004B373F">
      <w:pPr>
        <w:widowControl/>
        <w:suppressAutoHyphens w:val="0"/>
        <w:jc w:val="both"/>
        <w:rPr>
          <w:sz w:val="22"/>
          <w:szCs w:val="22"/>
        </w:rPr>
      </w:pPr>
      <w:r w:rsidRPr="001D22E5">
        <w:rPr>
          <w:sz w:val="22"/>
          <w:szCs w:val="22"/>
        </w:rPr>
        <w:t xml:space="preserve">Adres do korespondencji – </w:t>
      </w:r>
    </w:p>
    <w:p w14:paraId="518BE4F8" w14:textId="77777777" w:rsidR="00A12F9C" w:rsidRPr="001D22E5" w:rsidRDefault="00A12F9C" w:rsidP="004B373F">
      <w:pPr>
        <w:widowControl/>
        <w:suppressAutoHyphens w:val="0"/>
        <w:jc w:val="both"/>
        <w:rPr>
          <w:sz w:val="22"/>
          <w:szCs w:val="22"/>
        </w:rPr>
      </w:pPr>
    </w:p>
    <w:p w14:paraId="7EDBD156" w14:textId="30846E92" w:rsidR="00A12F9C" w:rsidRPr="001D22E5" w:rsidRDefault="00A12F9C" w:rsidP="004B373F">
      <w:pPr>
        <w:widowControl/>
        <w:suppressAutoHyphens w:val="0"/>
        <w:jc w:val="both"/>
        <w:rPr>
          <w:sz w:val="22"/>
          <w:szCs w:val="22"/>
          <w:lang w:val="pt-BR"/>
        </w:rPr>
      </w:pPr>
      <w:r w:rsidRPr="001D22E5">
        <w:rPr>
          <w:sz w:val="22"/>
          <w:szCs w:val="22"/>
          <w:lang w:val="pt-BR"/>
        </w:rPr>
        <w:t>………………………………………………………………………….............................……;</w:t>
      </w:r>
    </w:p>
    <w:p w14:paraId="51FAC8E0" w14:textId="77777777" w:rsidR="00A12F9C" w:rsidRPr="001D22E5" w:rsidRDefault="00A12F9C" w:rsidP="004B373F">
      <w:pPr>
        <w:widowControl/>
        <w:suppressAutoHyphens w:val="0"/>
        <w:jc w:val="both"/>
        <w:rPr>
          <w:sz w:val="22"/>
          <w:szCs w:val="22"/>
          <w:lang w:val="pt-BR"/>
        </w:rPr>
      </w:pPr>
    </w:p>
    <w:p w14:paraId="1CF9244D" w14:textId="1743D804" w:rsidR="00A12F9C" w:rsidRPr="001D22E5" w:rsidRDefault="00A12F9C" w:rsidP="004B373F">
      <w:pPr>
        <w:widowControl/>
        <w:suppressAutoHyphens w:val="0"/>
        <w:jc w:val="both"/>
        <w:outlineLvl w:val="0"/>
        <w:rPr>
          <w:sz w:val="22"/>
          <w:szCs w:val="22"/>
          <w:lang w:val="pt-BR"/>
        </w:rPr>
      </w:pPr>
      <w:r w:rsidRPr="001D22E5">
        <w:rPr>
          <w:sz w:val="22"/>
          <w:szCs w:val="22"/>
          <w:lang w:val="pt-BR"/>
        </w:rPr>
        <w:t>Tel.: ......................................................;</w:t>
      </w:r>
      <w:r w:rsidR="00CB5F81" w:rsidRPr="001D22E5">
        <w:rPr>
          <w:sz w:val="22"/>
          <w:szCs w:val="22"/>
          <w:lang w:val="pt-BR"/>
        </w:rPr>
        <w:t xml:space="preserve">  </w:t>
      </w:r>
      <w:r w:rsidRPr="001D22E5">
        <w:rPr>
          <w:sz w:val="22"/>
          <w:szCs w:val="22"/>
          <w:lang w:val="pt-BR"/>
        </w:rPr>
        <w:t xml:space="preserve"> E-mail: ....................................................................;</w:t>
      </w:r>
    </w:p>
    <w:p w14:paraId="1CF2592B" w14:textId="77777777" w:rsidR="00A12F9C" w:rsidRPr="001D22E5" w:rsidRDefault="00A12F9C" w:rsidP="004B373F">
      <w:pPr>
        <w:widowControl/>
        <w:suppressAutoHyphens w:val="0"/>
        <w:jc w:val="both"/>
        <w:rPr>
          <w:sz w:val="22"/>
          <w:szCs w:val="22"/>
          <w:lang w:val="pt-BR"/>
        </w:rPr>
      </w:pPr>
    </w:p>
    <w:p w14:paraId="18538D22" w14:textId="5E958036" w:rsidR="00A12F9C" w:rsidRPr="001D22E5" w:rsidRDefault="00A12F9C" w:rsidP="004B373F">
      <w:pPr>
        <w:widowControl/>
        <w:suppressAutoHyphens w:val="0"/>
        <w:jc w:val="both"/>
        <w:outlineLvl w:val="0"/>
        <w:rPr>
          <w:sz w:val="22"/>
          <w:szCs w:val="22"/>
          <w:lang w:val="pt-BR"/>
        </w:rPr>
      </w:pPr>
      <w:r w:rsidRPr="001D22E5">
        <w:rPr>
          <w:sz w:val="22"/>
          <w:szCs w:val="22"/>
          <w:lang w:val="pt-BR"/>
        </w:rPr>
        <w:t>NIP:</w:t>
      </w:r>
      <w:r w:rsidR="00CB5F81" w:rsidRPr="001D22E5">
        <w:rPr>
          <w:sz w:val="22"/>
          <w:szCs w:val="22"/>
          <w:lang w:val="pt-BR"/>
        </w:rPr>
        <w:t xml:space="preserve"> </w:t>
      </w:r>
      <w:r w:rsidRPr="001D22E5">
        <w:rPr>
          <w:sz w:val="22"/>
          <w:szCs w:val="22"/>
          <w:lang w:val="pt-BR"/>
        </w:rPr>
        <w:t>.....................................................;</w:t>
      </w:r>
      <w:r w:rsidR="00CB5F81" w:rsidRPr="001D22E5">
        <w:rPr>
          <w:sz w:val="22"/>
          <w:szCs w:val="22"/>
          <w:lang w:val="pt-BR"/>
        </w:rPr>
        <w:t xml:space="preserve">  </w:t>
      </w:r>
      <w:r w:rsidRPr="001D22E5">
        <w:rPr>
          <w:sz w:val="22"/>
          <w:szCs w:val="22"/>
          <w:lang w:val="pt-BR"/>
        </w:rPr>
        <w:t xml:space="preserve"> REGON:</w:t>
      </w:r>
      <w:r w:rsidR="00CB5F81" w:rsidRPr="001D22E5">
        <w:rPr>
          <w:sz w:val="22"/>
          <w:szCs w:val="22"/>
          <w:lang w:val="pt-BR"/>
        </w:rPr>
        <w:t xml:space="preserve"> </w:t>
      </w:r>
      <w:r w:rsidRPr="001D22E5">
        <w:rPr>
          <w:sz w:val="22"/>
          <w:szCs w:val="22"/>
          <w:lang w:val="pt-BR"/>
        </w:rPr>
        <w:t xml:space="preserve"> ...............................................................;</w:t>
      </w:r>
    </w:p>
    <w:p w14:paraId="3967AE57" w14:textId="40D35C33" w:rsidR="009B52C3" w:rsidRPr="001D22E5" w:rsidRDefault="009B52C3" w:rsidP="001C3ED6">
      <w:pPr>
        <w:widowControl/>
        <w:suppressAutoHyphens w:val="0"/>
        <w:jc w:val="both"/>
        <w:outlineLvl w:val="0"/>
        <w:rPr>
          <w:sz w:val="22"/>
          <w:szCs w:val="22"/>
          <w:lang w:val="de-DE"/>
        </w:rPr>
      </w:pPr>
    </w:p>
    <w:p w14:paraId="0784DED5" w14:textId="77777777" w:rsidR="00613E00" w:rsidRPr="001D22E5" w:rsidRDefault="00613E00" w:rsidP="001C3ED6">
      <w:pPr>
        <w:widowControl/>
        <w:suppressAutoHyphens w:val="0"/>
        <w:jc w:val="both"/>
        <w:outlineLvl w:val="0"/>
        <w:rPr>
          <w:sz w:val="22"/>
          <w:szCs w:val="22"/>
          <w:lang w:val="de-DE"/>
        </w:rPr>
      </w:pPr>
    </w:p>
    <w:p w14:paraId="74124589" w14:textId="75CAF691" w:rsidR="002A2C7B" w:rsidRPr="002A2C7B" w:rsidRDefault="006F21F9" w:rsidP="002A2C7B">
      <w:pPr>
        <w:jc w:val="both"/>
        <w:rPr>
          <w:i/>
          <w:iCs/>
          <w:sz w:val="22"/>
          <w:szCs w:val="22"/>
          <w:u w:val="single"/>
        </w:rPr>
      </w:pPr>
      <w:r w:rsidRPr="001D22E5">
        <w:rPr>
          <w:i/>
          <w:sz w:val="22"/>
          <w:szCs w:val="22"/>
          <w:u w:val="single"/>
        </w:rPr>
        <w:t xml:space="preserve">Nawiązując do zaproszenia do </w:t>
      </w:r>
      <w:r w:rsidR="0032750F" w:rsidRPr="001D22E5">
        <w:rPr>
          <w:i/>
          <w:iCs/>
          <w:sz w:val="22"/>
          <w:szCs w:val="22"/>
          <w:u w:val="single"/>
        </w:rPr>
        <w:t xml:space="preserve">składania ofert </w:t>
      </w:r>
      <w:r w:rsidR="00445B41" w:rsidRPr="001D22E5">
        <w:rPr>
          <w:i/>
          <w:iCs/>
          <w:sz w:val="22"/>
          <w:szCs w:val="22"/>
          <w:u w:val="single"/>
        </w:rPr>
        <w:tab/>
        <w:t xml:space="preserve">na wyłonienie </w:t>
      </w:r>
      <w:r w:rsidR="00653AA5" w:rsidRPr="001D22E5">
        <w:rPr>
          <w:i/>
          <w:iCs/>
          <w:sz w:val="22"/>
          <w:szCs w:val="22"/>
          <w:u w:val="single"/>
        </w:rPr>
        <w:t>W</w:t>
      </w:r>
      <w:r w:rsidR="00445B41" w:rsidRPr="001D22E5">
        <w:rPr>
          <w:i/>
          <w:iCs/>
          <w:sz w:val="22"/>
          <w:szCs w:val="22"/>
          <w:u w:val="single"/>
        </w:rPr>
        <w:t xml:space="preserve">ykonawcy na dostawę, montaż, uruchomienie i przeprowadzenie szkolenia w zakresie </w:t>
      </w:r>
      <w:r w:rsidR="002A2C7B">
        <w:rPr>
          <w:i/>
          <w:iCs/>
          <w:sz w:val="22"/>
          <w:szCs w:val="22"/>
          <w:u w:val="single"/>
        </w:rPr>
        <w:t xml:space="preserve">dostawy </w:t>
      </w:r>
      <w:r w:rsidR="002A2C7B" w:rsidRPr="002A2C7B">
        <w:rPr>
          <w:i/>
          <w:iCs/>
          <w:sz w:val="22"/>
          <w:szCs w:val="22"/>
          <w:u w:val="single"/>
        </w:rPr>
        <w:t>spektrometru FTIR z przystawką ATR na potrzeby Wydziału Chemii UJ.</w:t>
      </w:r>
    </w:p>
    <w:p w14:paraId="4BD5761D" w14:textId="7C02894F" w:rsidR="00EA25EE" w:rsidRPr="001D22E5" w:rsidRDefault="00EA25EE" w:rsidP="00445B41">
      <w:pPr>
        <w:jc w:val="both"/>
        <w:rPr>
          <w:i/>
          <w:iCs/>
          <w:sz w:val="22"/>
          <w:szCs w:val="22"/>
          <w:u w:val="single"/>
        </w:rPr>
      </w:pPr>
    </w:p>
    <w:p w14:paraId="56EA9735" w14:textId="77777777" w:rsidR="00AE4000" w:rsidRPr="001D22E5" w:rsidRDefault="00AE4000" w:rsidP="00EA25EE">
      <w:pPr>
        <w:jc w:val="both"/>
        <w:rPr>
          <w:sz w:val="22"/>
          <w:szCs w:val="22"/>
        </w:rPr>
      </w:pPr>
    </w:p>
    <w:p w14:paraId="0671485A" w14:textId="1C4A194F" w:rsidR="0032750F"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oferujemy wykonanie </w:t>
      </w:r>
      <w:r w:rsidRPr="001D22E5">
        <w:rPr>
          <w:b/>
          <w:sz w:val="22"/>
          <w:szCs w:val="22"/>
          <w:u w:val="single"/>
        </w:rPr>
        <w:t>całości</w:t>
      </w:r>
      <w:r w:rsidRPr="001D22E5">
        <w:rPr>
          <w:sz w:val="22"/>
          <w:szCs w:val="22"/>
          <w:u w:val="single"/>
        </w:rPr>
        <w:t xml:space="preserve"> </w:t>
      </w:r>
      <w:r w:rsidRPr="001D22E5">
        <w:rPr>
          <w:b/>
          <w:sz w:val="22"/>
          <w:szCs w:val="22"/>
          <w:u w:val="single"/>
        </w:rPr>
        <w:t>przedmiotu zamówienia</w:t>
      </w:r>
      <w:r w:rsidRPr="001D22E5">
        <w:rPr>
          <w:sz w:val="22"/>
          <w:szCs w:val="22"/>
        </w:rPr>
        <w:t xml:space="preserve"> za łączną kwotę netto </w:t>
      </w:r>
      <w:r w:rsidRPr="001D22E5">
        <w:rPr>
          <w:sz w:val="22"/>
          <w:szCs w:val="22"/>
          <w:u w:val="single"/>
        </w:rPr>
        <w:t>......................................PLN</w:t>
      </w:r>
      <w:r w:rsidRPr="001D22E5">
        <w:rPr>
          <w:i/>
          <w:iCs/>
          <w:sz w:val="22"/>
          <w:szCs w:val="22"/>
        </w:rPr>
        <w:t xml:space="preserve"> *</w:t>
      </w:r>
      <w:r w:rsidRPr="001D22E5">
        <w:rPr>
          <w:sz w:val="22"/>
          <w:szCs w:val="22"/>
        </w:rPr>
        <w:t xml:space="preserve">, plus należny podatek VAT w wysokości </w:t>
      </w:r>
      <w:r w:rsidRPr="001D22E5">
        <w:rPr>
          <w:sz w:val="22"/>
          <w:szCs w:val="22"/>
          <w:u w:val="single"/>
        </w:rPr>
        <w:t>….....</w:t>
      </w:r>
      <w:r w:rsidRPr="001D22E5">
        <w:rPr>
          <w:iCs/>
          <w:sz w:val="22"/>
          <w:szCs w:val="22"/>
          <w:u w:val="single"/>
        </w:rPr>
        <w:t>%</w:t>
      </w:r>
      <w:r w:rsidRPr="001D22E5">
        <w:rPr>
          <w:iCs/>
          <w:sz w:val="22"/>
          <w:szCs w:val="22"/>
        </w:rPr>
        <w:t>*</w:t>
      </w:r>
      <w:r w:rsidRPr="001D22E5">
        <w:rPr>
          <w:sz w:val="22"/>
          <w:szCs w:val="22"/>
        </w:rPr>
        <w:t>, co daje kwotę brutto</w:t>
      </w:r>
      <w:r w:rsidRPr="001D22E5">
        <w:rPr>
          <w:sz w:val="22"/>
          <w:szCs w:val="22"/>
          <w:u w:val="single"/>
        </w:rPr>
        <w:t xml:space="preserve">......................................PLN </w:t>
      </w:r>
      <w:r w:rsidRPr="001D22E5">
        <w:rPr>
          <w:sz w:val="22"/>
          <w:szCs w:val="22"/>
        </w:rPr>
        <w:t>(słownie:</w:t>
      </w:r>
      <w:r w:rsidRPr="001D22E5">
        <w:rPr>
          <w:sz w:val="22"/>
          <w:szCs w:val="22"/>
          <w:u w:val="single"/>
        </w:rPr>
        <w:t>…..........................…......... PLN</w:t>
      </w:r>
      <w:r w:rsidRPr="001D22E5">
        <w:rPr>
          <w:sz w:val="22"/>
          <w:szCs w:val="22"/>
        </w:rPr>
        <w:t xml:space="preserve">), </w:t>
      </w:r>
    </w:p>
    <w:p w14:paraId="0B9F9015" w14:textId="43C71D24" w:rsidR="00CD726C"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oświadczamy, iż oferujemy </w:t>
      </w:r>
      <w:r w:rsidRPr="001D22E5">
        <w:rPr>
          <w:b/>
          <w:bCs/>
          <w:sz w:val="22"/>
          <w:szCs w:val="22"/>
        </w:rPr>
        <w:t xml:space="preserve">co najmniej </w:t>
      </w:r>
      <w:r w:rsidR="00445B41" w:rsidRPr="001D22E5">
        <w:rPr>
          <w:b/>
          <w:bCs/>
          <w:sz w:val="22"/>
          <w:szCs w:val="22"/>
        </w:rPr>
        <w:t>12</w:t>
      </w:r>
      <w:r w:rsidRPr="001D22E5">
        <w:rPr>
          <w:b/>
          <w:bCs/>
          <w:sz w:val="22"/>
          <w:szCs w:val="22"/>
        </w:rPr>
        <w:t xml:space="preserve"> miesięczną</w:t>
      </w:r>
      <w:r w:rsidRPr="001D22E5">
        <w:rPr>
          <w:sz w:val="22"/>
          <w:szCs w:val="22"/>
        </w:rPr>
        <w:t xml:space="preserve"> gwarancję na zasadach </w:t>
      </w:r>
      <w:r w:rsidRPr="001D22E5">
        <w:rPr>
          <w:sz w:val="22"/>
          <w:szCs w:val="22"/>
        </w:rPr>
        <w:br/>
        <w:t>i warunkach wskazanych w Zaproszeniu wraz z załącznikami</w:t>
      </w:r>
      <w:r w:rsidR="00314263" w:rsidRPr="001D22E5">
        <w:rPr>
          <w:sz w:val="22"/>
          <w:szCs w:val="22"/>
        </w:rPr>
        <w:t>,</w:t>
      </w:r>
    </w:p>
    <w:p w14:paraId="03672699" w14:textId="3B123CFA"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ferujemy termin realizac</w:t>
      </w:r>
      <w:r w:rsidR="002374E2" w:rsidRPr="001D22E5">
        <w:rPr>
          <w:sz w:val="22"/>
          <w:szCs w:val="22"/>
        </w:rPr>
        <w:t xml:space="preserve">ji zamówienia </w:t>
      </w:r>
      <w:r w:rsidR="002374E2" w:rsidRPr="001D22E5">
        <w:rPr>
          <w:b/>
          <w:sz w:val="22"/>
          <w:szCs w:val="22"/>
        </w:rPr>
        <w:t>d</w:t>
      </w:r>
      <w:r w:rsidR="004F4F4B" w:rsidRPr="001D22E5">
        <w:rPr>
          <w:b/>
          <w:sz w:val="22"/>
          <w:szCs w:val="22"/>
        </w:rPr>
        <w:t xml:space="preserve">o </w:t>
      </w:r>
      <w:r w:rsidR="002722E0">
        <w:rPr>
          <w:b/>
          <w:sz w:val="22"/>
          <w:szCs w:val="22"/>
        </w:rPr>
        <w:t>14</w:t>
      </w:r>
      <w:r w:rsidR="00445B41" w:rsidRPr="001D22E5">
        <w:rPr>
          <w:b/>
          <w:sz w:val="22"/>
          <w:szCs w:val="22"/>
        </w:rPr>
        <w:t xml:space="preserve"> dni</w:t>
      </w:r>
      <w:r w:rsidR="008D43FF" w:rsidRPr="001D22E5">
        <w:rPr>
          <w:b/>
          <w:sz w:val="22"/>
          <w:szCs w:val="22"/>
        </w:rPr>
        <w:t>,</w:t>
      </w:r>
      <w:r w:rsidR="008D43FF" w:rsidRPr="001D22E5">
        <w:rPr>
          <w:bCs/>
          <w:sz w:val="22"/>
          <w:szCs w:val="22"/>
        </w:rPr>
        <w:t xml:space="preserve"> </w:t>
      </w:r>
      <w:r w:rsidR="00B75495" w:rsidRPr="001D22E5">
        <w:rPr>
          <w:bCs/>
          <w:sz w:val="22"/>
          <w:szCs w:val="22"/>
        </w:rPr>
        <w:t>licząc od daty udzieleni</w:t>
      </w:r>
      <w:r w:rsidR="007A3587" w:rsidRPr="001D22E5">
        <w:rPr>
          <w:bCs/>
          <w:sz w:val="22"/>
          <w:szCs w:val="22"/>
        </w:rPr>
        <w:t>a</w:t>
      </w:r>
      <w:r w:rsidR="00B75495" w:rsidRPr="001D22E5">
        <w:rPr>
          <w:bCs/>
          <w:sz w:val="22"/>
          <w:szCs w:val="22"/>
        </w:rPr>
        <w:t xml:space="preserve"> zamówienia</w:t>
      </w:r>
      <w:r w:rsidR="007A3587" w:rsidRPr="001D22E5">
        <w:rPr>
          <w:sz w:val="22"/>
          <w:szCs w:val="22"/>
        </w:rPr>
        <w:t xml:space="preserve">, </w:t>
      </w:r>
      <w:r w:rsidR="006E1D2A" w:rsidRPr="001D22E5">
        <w:rPr>
          <w:sz w:val="22"/>
          <w:szCs w:val="22"/>
        </w:rPr>
        <w:br/>
      </w:r>
      <w:r w:rsidR="007A3587" w:rsidRPr="001D22E5">
        <w:rPr>
          <w:sz w:val="22"/>
          <w:szCs w:val="22"/>
        </w:rPr>
        <w:t xml:space="preserve">tj. </w:t>
      </w:r>
      <w:r w:rsidR="00FF2C87" w:rsidRPr="001D22E5">
        <w:rPr>
          <w:sz w:val="22"/>
          <w:szCs w:val="22"/>
        </w:rPr>
        <w:t>zawarcia umowy</w:t>
      </w:r>
      <w:r w:rsidR="003F0B47" w:rsidRPr="001D22E5">
        <w:rPr>
          <w:sz w:val="22"/>
          <w:szCs w:val="22"/>
        </w:rPr>
        <w:t>,</w:t>
      </w:r>
    </w:p>
    <w:p w14:paraId="7612A255" w14:textId="4D143B00"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świ</w:t>
      </w:r>
      <w:r w:rsidR="002374E2" w:rsidRPr="001D22E5">
        <w:rPr>
          <w:sz w:val="22"/>
          <w:szCs w:val="22"/>
        </w:rPr>
        <w:t>adczamy, że zapoznaliśmy się z postanowieniam</w:t>
      </w:r>
      <w:r w:rsidR="003E35FA" w:rsidRPr="001D22E5">
        <w:rPr>
          <w:sz w:val="22"/>
          <w:szCs w:val="22"/>
        </w:rPr>
        <w:t>i</w:t>
      </w:r>
      <w:r w:rsidR="002374E2" w:rsidRPr="001D22E5">
        <w:rPr>
          <w:sz w:val="22"/>
          <w:szCs w:val="22"/>
        </w:rPr>
        <w:t xml:space="preserve"> Zaproszenia i</w:t>
      </w:r>
      <w:r w:rsidR="006F21F9" w:rsidRPr="001D22E5">
        <w:rPr>
          <w:sz w:val="22"/>
          <w:szCs w:val="22"/>
        </w:rPr>
        <w:t> uznajemy się za związanych określonymi w ni</w:t>
      </w:r>
      <w:r w:rsidR="007A3587" w:rsidRPr="001D22E5">
        <w:rPr>
          <w:sz w:val="22"/>
          <w:szCs w:val="22"/>
        </w:rPr>
        <w:t>m</w:t>
      </w:r>
      <w:r w:rsidR="006F21F9" w:rsidRPr="001D22E5">
        <w:rPr>
          <w:sz w:val="22"/>
          <w:szCs w:val="22"/>
        </w:rPr>
        <w:t xml:space="preserve"> warunkami i zasadami postępowania</w:t>
      </w:r>
      <w:r w:rsidR="0065010D" w:rsidRPr="001D22E5">
        <w:rPr>
          <w:sz w:val="22"/>
          <w:szCs w:val="22"/>
          <w:lang w:val="pt-BR"/>
        </w:rPr>
        <w:t>,</w:t>
      </w:r>
    </w:p>
    <w:p w14:paraId="43EA8BFE" w14:textId="7735F35A"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5010D" w:rsidRPr="001D22E5">
        <w:rPr>
          <w:sz w:val="22"/>
          <w:szCs w:val="22"/>
          <w:lang w:val="pt-BR"/>
        </w:rPr>
        <w:t>świadczamy, że zapoznaliśmy się z warunkami i wymaganiami umownymi oraz oświadczamy</w:t>
      </w:r>
      <w:r w:rsidR="00835063" w:rsidRPr="001D22E5">
        <w:rPr>
          <w:sz w:val="22"/>
          <w:szCs w:val="22"/>
          <w:lang w:val="pt-BR"/>
        </w:rPr>
        <w:t>, że jesteśmy związani tymi postanowieniami</w:t>
      </w:r>
      <w:r w:rsidRPr="001D22E5">
        <w:rPr>
          <w:sz w:val="22"/>
          <w:szCs w:val="22"/>
          <w:lang w:val="pt-BR"/>
        </w:rPr>
        <w:t>,</w:t>
      </w:r>
    </w:p>
    <w:p w14:paraId="18096585" w14:textId="00228DA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A87ECF" w:rsidRPr="001D22E5">
        <w:rPr>
          <w:sz w:val="22"/>
          <w:szCs w:val="22"/>
        </w:rPr>
        <w:t xml:space="preserve">świadczamy, że </w:t>
      </w:r>
      <w:r w:rsidR="00756EE2" w:rsidRPr="001D22E5">
        <w:rPr>
          <w:sz w:val="22"/>
          <w:szCs w:val="22"/>
        </w:rPr>
        <w:t>jesteśmy związani</w:t>
      </w:r>
      <w:r w:rsidR="00A87ECF" w:rsidRPr="001D22E5">
        <w:rPr>
          <w:sz w:val="22"/>
          <w:szCs w:val="22"/>
        </w:rPr>
        <w:t xml:space="preserve"> niniejszą ofertą </w:t>
      </w:r>
      <w:r w:rsidR="00B343B1" w:rsidRPr="001D22E5">
        <w:rPr>
          <w:sz w:val="22"/>
          <w:szCs w:val="22"/>
        </w:rPr>
        <w:t>przez okres</w:t>
      </w:r>
      <w:r w:rsidR="00A87ECF" w:rsidRPr="001D22E5">
        <w:rPr>
          <w:sz w:val="22"/>
          <w:szCs w:val="22"/>
        </w:rPr>
        <w:t xml:space="preserve"> 30 dni od daty jej otwarcia,</w:t>
      </w:r>
    </w:p>
    <w:p w14:paraId="40596680" w14:textId="5BB53695" w:rsidR="0052634D" w:rsidRPr="001D22E5" w:rsidRDefault="00A81325" w:rsidP="00445B4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1D22E5">
        <w:rPr>
          <w:rFonts w:ascii="Times New Roman" w:hAnsi="Times New Roman"/>
          <w:lang w:val="pl-PL" w:eastAsia="pl-PL"/>
        </w:rPr>
        <w:t xml:space="preserve">oświadczamy, że wypełniliśmy obowiązki informacyjne przewidziane w art. 13 </w:t>
      </w:r>
      <w:r w:rsidR="0009040B" w:rsidRPr="001D22E5">
        <w:rPr>
          <w:rFonts w:ascii="Times New Roman" w:hAnsi="Times New Roman"/>
          <w:lang w:val="pl-PL" w:eastAsia="pl-PL"/>
        </w:rPr>
        <w:t>i</w:t>
      </w:r>
      <w:r w:rsidRPr="001D22E5">
        <w:rPr>
          <w:rFonts w:ascii="Times New Roman" w:hAnsi="Times New Roman"/>
          <w:lang w:val="pl-PL" w:eastAsia="pl-PL"/>
        </w:rPr>
        <w:t xml:space="preserve"> 14 Rozporządzenia Parlamentu Europejskiego i Rady UE 2016/679 z dnia 27 kwietnia 2016 r. w</w:t>
      </w:r>
      <w:r w:rsidR="00550B82" w:rsidRPr="001D22E5">
        <w:rPr>
          <w:rFonts w:ascii="Times New Roman" w:hAnsi="Times New Roman"/>
          <w:lang w:val="pl-PL" w:eastAsia="pl-PL"/>
        </w:rPr>
        <w:t> </w:t>
      </w:r>
      <w:r w:rsidRPr="001D22E5">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1D22E5" w:rsidRDefault="0052634D" w:rsidP="0052634D">
      <w:pPr>
        <w:widowControl/>
        <w:numPr>
          <w:ilvl w:val="0"/>
          <w:numId w:val="4"/>
        </w:numPr>
        <w:tabs>
          <w:tab w:val="clear" w:pos="555"/>
          <w:tab w:val="num" w:pos="426"/>
        </w:tabs>
        <w:suppressAutoHyphens w:val="0"/>
        <w:ind w:left="426" w:hanging="426"/>
        <w:jc w:val="both"/>
        <w:rPr>
          <w:sz w:val="22"/>
          <w:szCs w:val="22"/>
        </w:rPr>
      </w:pPr>
      <w:r w:rsidRPr="001D22E5">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lastRenderedPageBreak/>
        <w:t xml:space="preserve">nie jesteśmy Wykonawcą, którego beneficjentem rzeczywistym w rozumieniu ustawy z dnia 1 marca 2018 r. o przeciwdziałaniu praniu pieniędzy oraz finansowaniu terroryzmu (Dz.U </w:t>
      </w:r>
      <w:r w:rsidR="00B10B4E" w:rsidRPr="001D22E5">
        <w:rPr>
          <w:sz w:val="22"/>
          <w:szCs w:val="22"/>
        </w:rPr>
        <w:br/>
      </w:r>
      <w:r w:rsidRPr="001D22E5">
        <w:rPr>
          <w:sz w:val="22"/>
          <w:szCs w:val="22"/>
        </w:rPr>
        <w:t xml:space="preserve">z 2022 r., poz. 593 i 655) jest osoba wymieniona w wykazach określonych </w:t>
      </w:r>
      <w:r w:rsidRPr="001D22E5">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D22E5">
        <w:rPr>
          <w:sz w:val="22"/>
          <w:szCs w:val="22"/>
        </w:rPr>
        <w:br/>
        <w:t>o którym mowa w art. 1 pkt 3 cyt. Ustawy;</w:t>
      </w:r>
    </w:p>
    <w:p w14:paraId="6E29456D" w14:textId="6715395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D22E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sidRPr="001D22E5">
        <w:rPr>
          <w:sz w:val="22"/>
          <w:szCs w:val="22"/>
        </w:rPr>
        <w:t>.</w:t>
      </w:r>
    </w:p>
    <w:p w14:paraId="3B88556A" w14:textId="77777777" w:rsidR="00CD726C" w:rsidRPr="001D22E5" w:rsidRDefault="00CD726C" w:rsidP="00CD726C">
      <w:pPr>
        <w:widowControl/>
        <w:suppressAutoHyphens w:val="0"/>
        <w:ind w:left="426"/>
        <w:jc w:val="both"/>
        <w:rPr>
          <w:sz w:val="22"/>
          <w:szCs w:val="22"/>
        </w:rPr>
      </w:pPr>
    </w:p>
    <w:p w14:paraId="785C9D85" w14:textId="77777777" w:rsidR="001A71BC" w:rsidRDefault="00AE4000" w:rsidP="008A284A">
      <w:pPr>
        <w:widowControl/>
        <w:numPr>
          <w:ilvl w:val="0"/>
          <w:numId w:val="4"/>
        </w:numPr>
        <w:tabs>
          <w:tab w:val="clear" w:pos="555"/>
        </w:tabs>
        <w:suppressAutoHyphens w:val="0"/>
        <w:ind w:left="426" w:hanging="426"/>
        <w:jc w:val="both"/>
        <w:rPr>
          <w:sz w:val="22"/>
          <w:szCs w:val="22"/>
        </w:rPr>
      </w:pPr>
      <w:r w:rsidRPr="001D22E5">
        <w:rPr>
          <w:sz w:val="22"/>
          <w:szCs w:val="22"/>
        </w:rPr>
        <w:t>oświadczam, że jestem (</w:t>
      </w:r>
      <w:r w:rsidRPr="001D22E5">
        <w:rPr>
          <w:b/>
          <w:bCs/>
          <w:sz w:val="22"/>
          <w:szCs w:val="22"/>
        </w:rPr>
        <w:t>należy wybrać z listy</w:t>
      </w:r>
      <w:r w:rsidRPr="001D22E5">
        <w:rPr>
          <w:sz w:val="22"/>
          <w:szCs w:val="22"/>
        </w:rPr>
        <w:t xml:space="preserve">): </w:t>
      </w:r>
    </w:p>
    <w:p w14:paraId="5D4D982A" w14:textId="77777777" w:rsidR="001A71BC" w:rsidRDefault="00AE4000" w:rsidP="00614FFE">
      <w:pPr>
        <w:widowControl/>
        <w:numPr>
          <w:ilvl w:val="0"/>
          <w:numId w:val="47"/>
        </w:numPr>
        <w:suppressAutoHyphens w:val="0"/>
        <w:jc w:val="both"/>
        <w:rPr>
          <w:sz w:val="22"/>
          <w:szCs w:val="22"/>
        </w:rPr>
      </w:pPr>
      <w:r w:rsidRPr="001D22E5">
        <w:rPr>
          <w:sz w:val="22"/>
          <w:szCs w:val="22"/>
        </w:rPr>
        <w:t>mikroprzedsiębiorstwem;</w:t>
      </w:r>
    </w:p>
    <w:p w14:paraId="3AF801A5"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 małym przedsiębiorstwem; </w:t>
      </w:r>
    </w:p>
    <w:p w14:paraId="2D7578B9"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średnim przedsiębiorstwem; </w:t>
      </w:r>
    </w:p>
    <w:p w14:paraId="6D078FDB"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jednoosobową działalność gospodarcza; </w:t>
      </w:r>
    </w:p>
    <w:p w14:paraId="23C55326" w14:textId="77777777" w:rsidR="001A71BC" w:rsidRDefault="00AE4000" w:rsidP="00614FFE">
      <w:pPr>
        <w:widowControl/>
        <w:numPr>
          <w:ilvl w:val="0"/>
          <w:numId w:val="47"/>
        </w:numPr>
        <w:suppressAutoHyphens w:val="0"/>
        <w:jc w:val="both"/>
        <w:rPr>
          <w:sz w:val="22"/>
          <w:szCs w:val="22"/>
        </w:rPr>
      </w:pPr>
      <w:r w:rsidRPr="001D22E5">
        <w:rPr>
          <w:sz w:val="22"/>
          <w:szCs w:val="22"/>
        </w:rPr>
        <w:t>osoba fizyczna nieprowadząca działalności gospodarczej;</w:t>
      </w:r>
    </w:p>
    <w:p w14:paraId="05E5D5AC" w14:textId="5626A644" w:rsidR="00AE4000" w:rsidRPr="001D22E5" w:rsidRDefault="00AE4000" w:rsidP="00614FFE">
      <w:pPr>
        <w:widowControl/>
        <w:numPr>
          <w:ilvl w:val="0"/>
          <w:numId w:val="47"/>
        </w:numPr>
        <w:suppressAutoHyphens w:val="0"/>
        <w:jc w:val="both"/>
        <w:rPr>
          <w:sz w:val="22"/>
          <w:szCs w:val="22"/>
        </w:rPr>
      </w:pPr>
      <w:r w:rsidRPr="001D22E5">
        <w:rPr>
          <w:sz w:val="22"/>
          <w:szCs w:val="22"/>
        </w:rPr>
        <w:t xml:space="preserve"> inny rodzaj, (jaki)…………………..</w:t>
      </w:r>
    </w:p>
    <w:p w14:paraId="021B298A" w14:textId="77777777" w:rsidR="00AE4000" w:rsidRPr="001D22E5" w:rsidRDefault="00AE4000" w:rsidP="00AE4000">
      <w:pPr>
        <w:widowControl/>
        <w:suppressAutoHyphens w:val="0"/>
        <w:ind w:left="426"/>
        <w:jc w:val="both"/>
        <w:rPr>
          <w:sz w:val="22"/>
          <w:szCs w:val="22"/>
        </w:rPr>
      </w:pPr>
    </w:p>
    <w:p w14:paraId="5807B24A" w14:textId="0ACFFD53" w:rsidR="009240E2" w:rsidRPr="001D22E5" w:rsidRDefault="00861CB4" w:rsidP="008A284A">
      <w:pPr>
        <w:widowControl/>
        <w:numPr>
          <w:ilvl w:val="0"/>
          <w:numId w:val="4"/>
        </w:numPr>
        <w:tabs>
          <w:tab w:val="clear" w:pos="555"/>
        </w:tabs>
        <w:suppressAutoHyphens w:val="0"/>
        <w:ind w:left="426" w:hanging="426"/>
        <w:jc w:val="both"/>
        <w:rPr>
          <w:sz w:val="22"/>
          <w:szCs w:val="22"/>
        </w:rPr>
      </w:pPr>
      <w:r w:rsidRPr="001D22E5">
        <w:rPr>
          <w:sz w:val="22"/>
          <w:szCs w:val="22"/>
        </w:rPr>
        <w:t>Osobą do kontaktów i realizacji ze strony Wykonawcy jest: Pan/Pani…………….., tel.……</w:t>
      </w:r>
      <w:r w:rsidR="00653AA5" w:rsidRPr="001D22E5">
        <w:rPr>
          <w:sz w:val="22"/>
          <w:szCs w:val="22"/>
        </w:rPr>
        <w:t>……….</w:t>
      </w:r>
      <w:r w:rsidRPr="001D22E5">
        <w:rPr>
          <w:sz w:val="22"/>
          <w:szCs w:val="22"/>
        </w:rPr>
        <w:t>…..,email:</w:t>
      </w:r>
      <w:r w:rsidR="00653AA5" w:rsidRPr="001D22E5">
        <w:rPr>
          <w:sz w:val="22"/>
          <w:szCs w:val="22"/>
        </w:rPr>
        <w:t>…………………………..</w:t>
      </w:r>
    </w:p>
    <w:p w14:paraId="7841A2E3" w14:textId="77777777" w:rsidR="00CD726C" w:rsidRPr="001D22E5" w:rsidRDefault="00CD726C" w:rsidP="00861CB4">
      <w:pPr>
        <w:widowControl/>
        <w:suppressAutoHyphens w:val="0"/>
        <w:jc w:val="both"/>
        <w:rPr>
          <w:sz w:val="22"/>
          <w:szCs w:val="22"/>
        </w:rPr>
      </w:pPr>
    </w:p>
    <w:p w14:paraId="4A677B24" w14:textId="77777777" w:rsidR="00015D89" w:rsidRPr="001D22E5" w:rsidRDefault="00015D89" w:rsidP="004B373F">
      <w:pPr>
        <w:widowControl/>
        <w:numPr>
          <w:ilvl w:val="0"/>
          <w:numId w:val="4"/>
        </w:numPr>
        <w:tabs>
          <w:tab w:val="clear" w:pos="555"/>
          <w:tab w:val="num" w:pos="426"/>
        </w:tabs>
        <w:suppressAutoHyphens w:val="0"/>
        <w:ind w:left="426" w:hanging="426"/>
        <w:jc w:val="both"/>
        <w:rPr>
          <w:sz w:val="22"/>
          <w:szCs w:val="22"/>
        </w:rPr>
      </w:pPr>
      <w:r w:rsidRPr="001D22E5">
        <w:rPr>
          <w:sz w:val="22"/>
          <w:szCs w:val="22"/>
        </w:rPr>
        <w:t>Załączniki do formularza oferty:</w:t>
      </w:r>
    </w:p>
    <w:p w14:paraId="7EEC00A5" w14:textId="6DB13048" w:rsidR="00080B00" w:rsidRPr="001D22E5" w:rsidRDefault="00015D89" w:rsidP="007171CC">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rPr>
        <w:t>Załącznik nr 1</w:t>
      </w:r>
      <w:r w:rsidRPr="001D22E5">
        <w:rPr>
          <w:rFonts w:ascii="Times New Roman" w:hAnsi="Times New Roman"/>
        </w:rPr>
        <w:t xml:space="preserve"> – </w:t>
      </w:r>
      <w:r w:rsidR="007171CC" w:rsidRPr="001D22E5">
        <w:rPr>
          <w:rFonts w:ascii="Times New Roman" w:hAnsi="Times New Roman"/>
          <w:lang w:val="pl-PL"/>
        </w:rPr>
        <w:t>Oświadczenie Wykonawcy</w:t>
      </w:r>
      <w:r w:rsidR="00080B00" w:rsidRPr="001D22E5">
        <w:rPr>
          <w:rFonts w:ascii="Times New Roman" w:hAnsi="Times New Roman"/>
        </w:rPr>
        <w:t>;</w:t>
      </w:r>
    </w:p>
    <w:p w14:paraId="4196277A" w14:textId="0A9F2086" w:rsidR="00DF41AB" w:rsidRPr="001D22E5" w:rsidRDefault="00DF41AB"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Załącznik nr 2 </w:t>
      </w:r>
      <w:r w:rsidRPr="001D22E5">
        <w:rPr>
          <w:rFonts w:ascii="Times New Roman" w:hAnsi="Times New Roman"/>
        </w:rPr>
        <w:t>–</w:t>
      </w:r>
      <w:r w:rsidRPr="001D22E5">
        <w:rPr>
          <w:rFonts w:ascii="Times New Roman" w:hAnsi="Times New Roman"/>
          <w:lang w:val="pl-PL"/>
        </w:rPr>
        <w:t xml:space="preserve"> </w:t>
      </w:r>
      <w:r w:rsidRPr="001D22E5">
        <w:rPr>
          <w:rFonts w:ascii="Times New Roman" w:hAnsi="Times New Roman"/>
        </w:rPr>
        <w:t xml:space="preserve">Oświadczenie </w:t>
      </w:r>
      <w:r w:rsidRPr="001D22E5">
        <w:rPr>
          <w:rFonts w:ascii="Times New Roman" w:hAnsi="Times New Roman"/>
          <w:lang w:val="pl-PL"/>
        </w:rPr>
        <w:t>Wykaz podwykonawców</w:t>
      </w:r>
      <w:r w:rsidR="009B52C3" w:rsidRPr="001D22E5">
        <w:rPr>
          <w:rFonts w:ascii="Times New Roman" w:hAnsi="Times New Roman"/>
          <w:lang w:val="pl-PL"/>
        </w:rPr>
        <w:t>;</w:t>
      </w:r>
    </w:p>
    <w:p w14:paraId="15AF7712" w14:textId="302BDC2C" w:rsidR="009B52C3" w:rsidRPr="001D22E5" w:rsidRDefault="009B52C3"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KRS lub </w:t>
      </w:r>
      <w:proofErr w:type="spellStart"/>
      <w:r w:rsidRPr="001D22E5">
        <w:rPr>
          <w:rFonts w:ascii="Times New Roman" w:hAnsi="Times New Roman"/>
          <w:b/>
          <w:lang w:val="pl-PL"/>
        </w:rPr>
        <w:t>CEiDG</w:t>
      </w:r>
      <w:proofErr w:type="spellEnd"/>
      <w:r w:rsidRPr="001D22E5">
        <w:rPr>
          <w:rFonts w:ascii="Times New Roman" w:hAnsi="Times New Roman"/>
          <w:bCs/>
          <w:lang w:val="pl-PL"/>
        </w:rPr>
        <w:t xml:space="preserve"> – o ile nie podano danych do ogólnodostępnych baz; pełnomocnictwo </w:t>
      </w:r>
      <w:r w:rsidRPr="001D22E5">
        <w:rPr>
          <w:rFonts w:ascii="Times New Roman" w:hAnsi="Times New Roman"/>
          <w:bCs/>
          <w:lang w:val="pl-PL"/>
        </w:rPr>
        <w:br/>
        <w:t>– o ile oferta jest podpisywana przez pełnomocnika.</w:t>
      </w:r>
    </w:p>
    <w:p w14:paraId="75D1420C" w14:textId="22F20DCA" w:rsidR="00015D89" w:rsidRPr="001D22E5" w:rsidRDefault="00C1425B" w:rsidP="005B0397">
      <w:pPr>
        <w:pStyle w:val="Akapitzlist"/>
        <w:numPr>
          <w:ilvl w:val="0"/>
          <w:numId w:val="13"/>
        </w:numPr>
        <w:spacing w:after="0" w:line="240" w:lineRule="auto"/>
        <w:ind w:left="851" w:right="-40" w:hanging="357"/>
        <w:jc w:val="both"/>
        <w:rPr>
          <w:rFonts w:ascii="Times New Roman" w:hAnsi="Times New Roman"/>
          <w:b/>
        </w:rPr>
      </w:pPr>
      <w:r w:rsidRPr="001D22E5">
        <w:rPr>
          <w:rFonts w:ascii="Times New Roman" w:hAnsi="Times New Roman"/>
          <w:b/>
        </w:rPr>
        <w:t>Inne</w:t>
      </w:r>
      <w:r w:rsidR="00402020" w:rsidRPr="001D22E5">
        <w:rPr>
          <w:rFonts w:ascii="Times New Roman" w:hAnsi="Times New Roman"/>
          <w:b/>
          <w:lang w:val="pl-PL"/>
        </w:rPr>
        <w:t xml:space="preserve"> </w:t>
      </w:r>
      <w:r w:rsidR="009B52C3" w:rsidRPr="001D22E5">
        <w:rPr>
          <w:rFonts w:ascii="Times New Roman" w:hAnsi="Times New Roman"/>
          <w:b/>
          <w:lang w:val="pl-PL"/>
        </w:rPr>
        <w:t xml:space="preserve">(…) </w:t>
      </w:r>
    </w:p>
    <w:p w14:paraId="77DFCBE1" w14:textId="31AFCCD7" w:rsidR="001D0DEF" w:rsidRPr="001D22E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1D22E5"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1D22E5" w:rsidRDefault="00015D89" w:rsidP="004B373F">
      <w:pPr>
        <w:widowControl/>
        <w:suppressAutoHyphens w:val="0"/>
        <w:ind w:left="540"/>
        <w:jc w:val="right"/>
        <w:outlineLvl w:val="0"/>
        <w:rPr>
          <w:i/>
          <w:iCs/>
          <w:sz w:val="22"/>
          <w:szCs w:val="22"/>
        </w:rPr>
      </w:pPr>
      <w:r w:rsidRPr="001D22E5">
        <w:rPr>
          <w:i/>
          <w:iCs/>
          <w:sz w:val="22"/>
          <w:szCs w:val="22"/>
        </w:rPr>
        <w:t>Miejscowość .................................................. dnia ........................................... 202</w:t>
      </w:r>
      <w:r w:rsidR="007A6E44" w:rsidRPr="001D22E5">
        <w:rPr>
          <w:i/>
          <w:iCs/>
          <w:sz w:val="22"/>
          <w:szCs w:val="22"/>
        </w:rPr>
        <w:t>2</w:t>
      </w:r>
      <w:r w:rsidRPr="001D22E5">
        <w:rPr>
          <w:i/>
          <w:iCs/>
          <w:sz w:val="22"/>
          <w:szCs w:val="22"/>
        </w:rPr>
        <w:t xml:space="preserve"> r. </w:t>
      </w:r>
    </w:p>
    <w:p w14:paraId="351CE1FE" w14:textId="77777777" w:rsidR="001D0DEF" w:rsidRPr="001D22E5" w:rsidRDefault="001D0DEF" w:rsidP="004B373F">
      <w:pPr>
        <w:widowControl/>
        <w:suppressAutoHyphens w:val="0"/>
        <w:ind w:left="540"/>
        <w:jc w:val="right"/>
        <w:outlineLvl w:val="0"/>
        <w:rPr>
          <w:i/>
          <w:iCs/>
          <w:sz w:val="22"/>
          <w:szCs w:val="22"/>
        </w:rPr>
      </w:pPr>
    </w:p>
    <w:p w14:paraId="30168E76" w14:textId="77777777" w:rsidR="001D0DEF" w:rsidRPr="001D22E5" w:rsidRDefault="001D0DEF" w:rsidP="004B373F">
      <w:pPr>
        <w:widowControl/>
        <w:suppressAutoHyphens w:val="0"/>
        <w:ind w:left="540"/>
        <w:jc w:val="right"/>
        <w:outlineLvl w:val="0"/>
        <w:rPr>
          <w:i/>
          <w:iCs/>
          <w:sz w:val="22"/>
          <w:szCs w:val="22"/>
        </w:rPr>
      </w:pPr>
    </w:p>
    <w:p w14:paraId="6C641FC1" w14:textId="77777777" w:rsidR="00015D89" w:rsidRPr="001D22E5" w:rsidRDefault="00015D89" w:rsidP="004B373F">
      <w:pPr>
        <w:widowControl/>
        <w:suppressAutoHyphens w:val="0"/>
        <w:jc w:val="right"/>
        <w:rPr>
          <w:i/>
          <w:iCs/>
          <w:sz w:val="22"/>
          <w:szCs w:val="22"/>
        </w:rPr>
      </w:pPr>
      <w:r w:rsidRPr="001D22E5">
        <w:rPr>
          <w:i/>
          <w:iCs/>
          <w:sz w:val="22"/>
          <w:szCs w:val="22"/>
        </w:rPr>
        <w:t>........................................................................</w:t>
      </w:r>
    </w:p>
    <w:p w14:paraId="5823159D" w14:textId="662DFEE0" w:rsidR="00015D89" w:rsidRPr="001D22E5" w:rsidRDefault="00015D89" w:rsidP="004B373F">
      <w:pPr>
        <w:widowControl/>
        <w:suppressAutoHyphens w:val="0"/>
        <w:ind w:left="4248" w:firstLine="708"/>
        <w:jc w:val="right"/>
        <w:rPr>
          <w:i/>
          <w:iCs/>
          <w:sz w:val="22"/>
          <w:szCs w:val="22"/>
        </w:rPr>
      </w:pPr>
      <w:r w:rsidRPr="001D22E5">
        <w:rPr>
          <w:i/>
          <w:iCs/>
          <w:sz w:val="22"/>
          <w:szCs w:val="22"/>
        </w:rPr>
        <w:t>(podpis osoby uprawnionej do</w:t>
      </w:r>
    </w:p>
    <w:p w14:paraId="55011475" w14:textId="77777777" w:rsidR="00015D89" w:rsidRPr="001D22E5" w:rsidRDefault="00015D89" w:rsidP="004B373F">
      <w:pPr>
        <w:widowControl/>
        <w:suppressAutoHyphens w:val="0"/>
        <w:ind w:left="3540"/>
        <w:jc w:val="right"/>
        <w:rPr>
          <w:i/>
          <w:iCs/>
          <w:sz w:val="22"/>
          <w:szCs w:val="22"/>
        </w:rPr>
      </w:pPr>
      <w:r w:rsidRPr="001D22E5">
        <w:rPr>
          <w:i/>
          <w:iCs/>
          <w:sz w:val="22"/>
          <w:szCs w:val="22"/>
        </w:rPr>
        <w:t>składania oświadczeń woli w imieniu Wykonawcy)</w:t>
      </w:r>
    </w:p>
    <w:p w14:paraId="257A9FFA" w14:textId="0BAA254D" w:rsidR="00CB40B9" w:rsidRPr="001D22E5" w:rsidRDefault="00CB40B9" w:rsidP="004B373F">
      <w:pPr>
        <w:jc w:val="both"/>
        <w:rPr>
          <w:b/>
          <w:bCs/>
          <w:i/>
          <w:iCs/>
          <w:sz w:val="22"/>
          <w:szCs w:val="22"/>
          <w:u w:val="single"/>
        </w:rPr>
      </w:pPr>
    </w:p>
    <w:p w14:paraId="1965AE60" w14:textId="456D1361" w:rsidR="007171CC" w:rsidRPr="001D22E5" w:rsidRDefault="007171CC" w:rsidP="004B373F">
      <w:pPr>
        <w:jc w:val="both"/>
        <w:rPr>
          <w:b/>
          <w:bCs/>
          <w:i/>
          <w:iCs/>
          <w:sz w:val="22"/>
          <w:szCs w:val="22"/>
          <w:u w:val="single"/>
        </w:rPr>
      </w:pPr>
    </w:p>
    <w:p w14:paraId="048D4596" w14:textId="3AB33AB3" w:rsidR="004E2FDC" w:rsidRPr="001D22E5" w:rsidRDefault="004E2FDC" w:rsidP="004B373F">
      <w:pPr>
        <w:jc w:val="both"/>
        <w:rPr>
          <w:b/>
          <w:bCs/>
          <w:i/>
          <w:iCs/>
          <w:sz w:val="22"/>
          <w:szCs w:val="22"/>
          <w:u w:val="single"/>
        </w:rPr>
      </w:pPr>
    </w:p>
    <w:p w14:paraId="08DFA924" w14:textId="076881D4" w:rsidR="004E2FDC" w:rsidRPr="001D22E5" w:rsidRDefault="004E2FDC" w:rsidP="004B373F">
      <w:pPr>
        <w:jc w:val="both"/>
        <w:rPr>
          <w:b/>
          <w:bCs/>
          <w:i/>
          <w:iCs/>
          <w:sz w:val="22"/>
          <w:szCs w:val="22"/>
          <w:u w:val="single"/>
        </w:rPr>
      </w:pPr>
    </w:p>
    <w:p w14:paraId="4F495AE3" w14:textId="683622F4" w:rsidR="004E2FDC" w:rsidRPr="001D22E5" w:rsidRDefault="004E2FDC" w:rsidP="004B373F">
      <w:pPr>
        <w:jc w:val="both"/>
        <w:rPr>
          <w:b/>
          <w:bCs/>
          <w:i/>
          <w:iCs/>
          <w:sz w:val="22"/>
          <w:szCs w:val="22"/>
          <w:u w:val="single"/>
        </w:rPr>
      </w:pPr>
    </w:p>
    <w:p w14:paraId="7FE7E79E" w14:textId="7EAD97B3" w:rsidR="00653AA5" w:rsidRPr="001D22E5" w:rsidRDefault="00653AA5" w:rsidP="004B373F">
      <w:pPr>
        <w:jc w:val="both"/>
        <w:rPr>
          <w:b/>
          <w:bCs/>
          <w:i/>
          <w:iCs/>
          <w:sz w:val="22"/>
          <w:szCs w:val="22"/>
          <w:u w:val="single"/>
        </w:rPr>
      </w:pPr>
    </w:p>
    <w:p w14:paraId="64A19F3E" w14:textId="2766F90C" w:rsidR="00653AA5" w:rsidRPr="001D22E5" w:rsidRDefault="00653AA5" w:rsidP="004B373F">
      <w:pPr>
        <w:jc w:val="both"/>
        <w:rPr>
          <w:b/>
          <w:bCs/>
          <w:i/>
          <w:iCs/>
          <w:sz w:val="22"/>
          <w:szCs w:val="22"/>
          <w:u w:val="single"/>
        </w:rPr>
      </w:pPr>
    </w:p>
    <w:p w14:paraId="3F1C0549" w14:textId="3103846F" w:rsidR="00653AA5" w:rsidRPr="001D22E5" w:rsidRDefault="00653AA5" w:rsidP="004B373F">
      <w:pPr>
        <w:jc w:val="both"/>
        <w:rPr>
          <w:b/>
          <w:bCs/>
          <w:i/>
          <w:iCs/>
          <w:sz w:val="22"/>
          <w:szCs w:val="22"/>
          <w:u w:val="single"/>
        </w:rPr>
      </w:pPr>
    </w:p>
    <w:p w14:paraId="6EFC51AA" w14:textId="77777777" w:rsidR="00653AA5" w:rsidRPr="001D22E5" w:rsidRDefault="00653AA5" w:rsidP="004B373F">
      <w:pPr>
        <w:jc w:val="both"/>
        <w:rPr>
          <w:b/>
          <w:bCs/>
          <w:i/>
          <w:iCs/>
          <w:sz w:val="22"/>
          <w:szCs w:val="22"/>
          <w:u w:val="single"/>
        </w:rPr>
      </w:pPr>
    </w:p>
    <w:p w14:paraId="7D567AEE" w14:textId="77777777" w:rsidR="004E2FDC" w:rsidRPr="001D22E5" w:rsidRDefault="004E2FDC" w:rsidP="004B373F">
      <w:pPr>
        <w:jc w:val="both"/>
        <w:rPr>
          <w:b/>
          <w:bCs/>
          <w:i/>
          <w:iCs/>
          <w:sz w:val="22"/>
          <w:szCs w:val="22"/>
          <w:u w:val="single"/>
        </w:rPr>
      </w:pPr>
    </w:p>
    <w:p w14:paraId="43029798" w14:textId="77777777" w:rsidR="00026587" w:rsidRPr="001D22E5" w:rsidRDefault="00CB40B9" w:rsidP="004B373F">
      <w:pPr>
        <w:jc w:val="both"/>
        <w:rPr>
          <w:b/>
          <w:bCs/>
          <w:i/>
          <w:iCs/>
          <w:sz w:val="22"/>
          <w:szCs w:val="22"/>
          <w:u w:val="single"/>
        </w:rPr>
      </w:pPr>
      <w:r w:rsidRPr="001D22E5">
        <w:rPr>
          <w:b/>
          <w:bCs/>
          <w:i/>
          <w:iCs/>
          <w:sz w:val="22"/>
          <w:szCs w:val="22"/>
          <w:u w:val="single"/>
        </w:rPr>
        <w:t>Uwaga! Miejsca wykropkowane i/lub oznaczone „*” we wzorze formularza oferty i wzorach jego załączników Wykonawca zobowiązany jest odpowiednio do ich treści wypełnić lub skreślić.</w:t>
      </w:r>
    </w:p>
    <w:p w14:paraId="6F282B9A" w14:textId="77777777" w:rsidR="00026587" w:rsidRPr="001D22E5" w:rsidRDefault="00026587" w:rsidP="004B373F">
      <w:pPr>
        <w:jc w:val="both"/>
        <w:rPr>
          <w:b/>
          <w:bCs/>
          <w:i/>
          <w:iCs/>
          <w:sz w:val="22"/>
          <w:szCs w:val="22"/>
          <w:u w:val="single"/>
        </w:rPr>
      </w:pPr>
    </w:p>
    <w:p w14:paraId="558B4942" w14:textId="77777777" w:rsidR="00026587" w:rsidRPr="001D22E5" w:rsidRDefault="00026587" w:rsidP="004B373F">
      <w:pPr>
        <w:jc w:val="both"/>
        <w:rPr>
          <w:b/>
          <w:bCs/>
          <w:i/>
          <w:iCs/>
          <w:sz w:val="22"/>
          <w:szCs w:val="22"/>
          <w:u w:val="single"/>
        </w:rPr>
      </w:pPr>
    </w:p>
    <w:p w14:paraId="494DD722" w14:textId="77777777" w:rsidR="00026587" w:rsidRPr="001D22E5" w:rsidRDefault="00026587" w:rsidP="004B373F">
      <w:pPr>
        <w:jc w:val="both"/>
        <w:rPr>
          <w:b/>
          <w:bCs/>
          <w:i/>
          <w:iCs/>
          <w:sz w:val="22"/>
          <w:szCs w:val="22"/>
          <w:u w:val="single"/>
        </w:rPr>
      </w:pPr>
    </w:p>
    <w:p w14:paraId="419B0397" w14:textId="5AB64C74" w:rsidR="00026587" w:rsidRPr="001D22E5" w:rsidRDefault="00026587" w:rsidP="004B373F">
      <w:pPr>
        <w:jc w:val="both"/>
        <w:rPr>
          <w:b/>
          <w:bCs/>
          <w:i/>
          <w:iCs/>
          <w:sz w:val="22"/>
          <w:szCs w:val="22"/>
          <w:u w:val="single"/>
        </w:rPr>
      </w:pPr>
    </w:p>
    <w:p w14:paraId="1E9FF308" w14:textId="63D1287F" w:rsidR="0093732C" w:rsidRPr="001D22E5" w:rsidRDefault="0093732C" w:rsidP="004B373F">
      <w:pPr>
        <w:jc w:val="both"/>
        <w:rPr>
          <w:b/>
          <w:bCs/>
          <w:i/>
          <w:iCs/>
          <w:sz w:val="22"/>
          <w:szCs w:val="22"/>
          <w:u w:val="single"/>
        </w:rPr>
      </w:pPr>
    </w:p>
    <w:p w14:paraId="6A0B7104" w14:textId="53FBA156" w:rsidR="007B5FFD" w:rsidRPr="001D22E5" w:rsidRDefault="007B5FFD" w:rsidP="004B373F">
      <w:pPr>
        <w:jc w:val="both"/>
        <w:rPr>
          <w:b/>
          <w:bCs/>
          <w:i/>
          <w:iCs/>
          <w:sz w:val="22"/>
          <w:szCs w:val="22"/>
          <w:u w:val="single"/>
        </w:rPr>
      </w:pPr>
    </w:p>
    <w:p w14:paraId="083B466E" w14:textId="77777777" w:rsidR="00653AA5" w:rsidRPr="001D22E5" w:rsidRDefault="00653AA5" w:rsidP="004B373F">
      <w:pPr>
        <w:jc w:val="both"/>
        <w:rPr>
          <w:b/>
          <w:bCs/>
          <w:i/>
          <w:iCs/>
          <w:sz w:val="22"/>
          <w:szCs w:val="22"/>
          <w:u w:val="single"/>
        </w:rPr>
      </w:pPr>
    </w:p>
    <w:p w14:paraId="6B7DB20F" w14:textId="77E732BF" w:rsidR="00026587" w:rsidRPr="001D22E5" w:rsidRDefault="004E4011" w:rsidP="004E4011">
      <w:pPr>
        <w:jc w:val="right"/>
        <w:rPr>
          <w:b/>
          <w:bCs/>
          <w:sz w:val="22"/>
          <w:szCs w:val="22"/>
        </w:rPr>
      </w:pP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t>Załącznik nr 1 do formularza oferty</w:t>
      </w:r>
    </w:p>
    <w:p w14:paraId="30B7995A" w14:textId="77777777" w:rsidR="00026587" w:rsidRPr="001D22E5" w:rsidRDefault="00026587" w:rsidP="004B373F">
      <w:pPr>
        <w:jc w:val="both"/>
        <w:rPr>
          <w:b/>
          <w:bCs/>
          <w:i/>
          <w:iCs/>
          <w:sz w:val="22"/>
          <w:szCs w:val="22"/>
          <w:u w:val="single"/>
        </w:rPr>
      </w:pPr>
    </w:p>
    <w:p w14:paraId="0834F255" w14:textId="77777777" w:rsidR="00026587" w:rsidRPr="001D22E5" w:rsidRDefault="00026587" w:rsidP="004B373F">
      <w:pPr>
        <w:jc w:val="both"/>
        <w:rPr>
          <w:b/>
          <w:bCs/>
          <w:i/>
          <w:iCs/>
          <w:sz w:val="22"/>
          <w:szCs w:val="22"/>
          <w:u w:val="single"/>
        </w:rPr>
      </w:pPr>
    </w:p>
    <w:p w14:paraId="4FEC49F7" w14:textId="77777777" w:rsidR="00026587" w:rsidRPr="001D22E5" w:rsidRDefault="00026587" w:rsidP="004B373F">
      <w:pPr>
        <w:jc w:val="both"/>
        <w:rPr>
          <w:b/>
          <w:bCs/>
          <w:i/>
          <w:iCs/>
          <w:sz w:val="22"/>
          <w:szCs w:val="22"/>
          <w:u w:val="single"/>
        </w:rPr>
      </w:pPr>
    </w:p>
    <w:p w14:paraId="4FDD8E11" w14:textId="77777777" w:rsidR="00026587" w:rsidRPr="001D22E5" w:rsidRDefault="00026587" w:rsidP="004E4011">
      <w:pPr>
        <w:rPr>
          <w:b/>
          <w:bCs/>
          <w:i/>
          <w:iCs/>
          <w:sz w:val="22"/>
          <w:szCs w:val="22"/>
          <w:u w:val="single"/>
        </w:rPr>
      </w:pPr>
      <w:r w:rsidRPr="001D22E5">
        <w:rPr>
          <w:b/>
          <w:bCs/>
          <w:i/>
          <w:iCs/>
          <w:sz w:val="22"/>
          <w:szCs w:val="22"/>
          <w:u w:val="single"/>
        </w:rPr>
        <w:t>OŚWIADCZENIE</w:t>
      </w:r>
    </w:p>
    <w:p w14:paraId="019FFBF2" w14:textId="77777777" w:rsidR="00026587" w:rsidRPr="001D22E5" w:rsidRDefault="00026587" w:rsidP="00026587">
      <w:pPr>
        <w:jc w:val="both"/>
        <w:rPr>
          <w:b/>
          <w:bCs/>
          <w:i/>
          <w:iCs/>
          <w:sz w:val="22"/>
          <w:szCs w:val="22"/>
          <w:u w:val="single"/>
        </w:rPr>
      </w:pPr>
    </w:p>
    <w:p w14:paraId="4997343D" w14:textId="77777777" w:rsidR="004E4011" w:rsidRPr="001D22E5" w:rsidRDefault="004E4011" w:rsidP="003D3C69">
      <w:pPr>
        <w:spacing w:line="360" w:lineRule="auto"/>
        <w:jc w:val="both"/>
        <w:rPr>
          <w:sz w:val="22"/>
          <w:szCs w:val="22"/>
        </w:rPr>
      </w:pPr>
    </w:p>
    <w:p w14:paraId="71911740" w14:textId="11495C50" w:rsidR="00026587" w:rsidRPr="001D22E5" w:rsidRDefault="00026587" w:rsidP="00077762">
      <w:pPr>
        <w:spacing w:line="360" w:lineRule="auto"/>
        <w:jc w:val="both"/>
        <w:rPr>
          <w:i/>
          <w:iCs/>
          <w:sz w:val="22"/>
          <w:szCs w:val="22"/>
          <w:u w:val="single"/>
        </w:rPr>
      </w:pPr>
      <w:r w:rsidRPr="001D22E5">
        <w:rPr>
          <w:sz w:val="22"/>
          <w:szCs w:val="22"/>
        </w:rPr>
        <w:t xml:space="preserve">Składając ofertę w </w:t>
      </w:r>
      <w:r w:rsidR="004E4011" w:rsidRPr="001D22E5">
        <w:rPr>
          <w:sz w:val="22"/>
          <w:szCs w:val="22"/>
        </w:rPr>
        <w:t>zakresie</w:t>
      </w:r>
      <w:r w:rsidR="00077762" w:rsidRPr="001D22E5">
        <w:rPr>
          <w:i/>
          <w:iCs/>
          <w:sz w:val="22"/>
          <w:szCs w:val="22"/>
          <w:u w:val="single"/>
        </w:rPr>
        <w:t xml:space="preserve"> wyłonienia Wykonawcy na dostawę</w:t>
      </w:r>
      <w:r w:rsidR="002722E0">
        <w:rPr>
          <w:i/>
          <w:iCs/>
          <w:sz w:val="22"/>
          <w:szCs w:val="22"/>
          <w:u w:val="single"/>
        </w:rPr>
        <w:t xml:space="preserve"> </w:t>
      </w:r>
      <w:r w:rsidR="002722E0" w:rsidRPr="002722E0">
        <w:rPr>
          <w:i/>
          <w:iCs/>
          <w:sz w:val="22"/>
          <w:szCs w:val="22"/>
          <w:u w:val="single"/>
        </w:rPr>
        <w:t>spektrometru FTIR z przystawką ATR na potrzeby Wydziału Chemii UJ</w:t>
      </w:r>
      <w:r w:rsidR="002722E0">
        <w:rPr>
          <w:i/>
          <w:iCs/>
          <w:sz w:val="22"/>
          <w:szCs w:val="22"/>
          <w:u w:val="single"/>
        </w:rPr>
        <w:t xml:space="preserve"> </w:t>
      </w:r>
      <w:r w:rsidRPr="001D22E5">
        <w:rPr>
          <w:sz w:val="22"/>
          <w:szCs w:val="22"/>
        </w:rPr>
        <w:t xml:space="preserve">oświadczamy, że nie zachodzą przesłanki opisane w pkt 9) ppkt </w:t>
      </w:r>
      <w:r w:rsidR="003D3C69" w:rsidRPr="001D22E5">
        <w:rPr>
          <w:sz w:val="22"/>
          <w:szCs w:val="22"/>
        </w:rPr>
        <w:t>8</w:t>
      </w:r>
      <w:r w:rsidRPr="001D22E5">
        <w:rPr>
          <w:sz w:val="22"/>
          <w:szCs w:val="22"/>
        </w:rPr>
        <w:t xml:space="preserve"> Zaproszenia, skutkujące odrzuceniem oferty.</w:t>
      </w:r>
    </w:p>
    <w:p w14:paraId="6635F61F" w14:textId="77777777" w:rsidR="00026587" w:rsidRPr="001D22E5" w:rsidRDefault="00026587" w:rsidP="00026587">
      <w:pPr>
        <w:jc w:val="both"/>
        <w:rPr>
          <w:b/>
          <w:bCs/>
          <w:i/>
          <w:iCs/>
          <w:sz w:val="22"/>
          <w:szCs w:val="22"/>
          <w:u w:val="single"/>
        </w:rPr>
      </w:pPr>
    </w:p>
    <w:p w14:paraId="0A9B222F" w14:textId="650999C3" w:rsidR="00026587" w:rsidRPr="001D22E5" w:rsidRDefault="00026587" w:rsidP="004B373F">
      <w:pPr>
        <w:jc w:val="both"/>
        <w:rPr>
          <w:b/>
          <w:bCs/>
          <w:sz w:val="22"/>
          <w:szCs w:val="22"/>
        </w:rPr>
      </w:pPr>
    </w:p>
    <w:p w14:paraId="3C5CC9B2" w14:textId="4EB2952B" w:rsidR="00653AA5" w:rsidRPr="001D22E5" w:rsidRDefault="00653AA5" w:rsidP="004B373F">
      <w:pPr>
        <w:jc w:val="both"/>
        <w:rPr>
          <w:b/>
          <w:bCs/>
          <w:sz w:val="22"/>
          <w:szCs w:val="22"/>
        </w:rPr>
      </w:pPr>
    </w:p>
    <w:p w14:paraId="341174DA" w14:textId="77777777" w:rsidR="00653AA5" w:rsidRPr="001D22E5" w:rsidRDefault="00653AA5" w:rsidP="004B373F">
      <w:pPr>
        <w:jc w:val="both"/>
        <w:rPr>
          <w:b/>
          <w:bCs/>
          <w:sz w:val="22"/>
          <w:szCs w:val="22"/>
        </w:rPr>
      </w:pPr>
    </w:p>
    <w:p w14:paraId="13936ADF" w14:textId="77777777" w:rsidR="003D3C69" w:rsidRPr="001D22E5" w:rsidRDefault="003D3C69" w:rsidP="003D3C69">
      <w:pPr>
        <w:jc w:val="both"/>
        <w:rPr>
          <w:i/>
          <w:iCs/>
          <w:sz w:val="22"/>
          <w:szCs w:val="22"/>
        </w:rPr>
      </w:pPr>
      <w:r w:rsidRPr="001D22E5">
        <w:rPr>
          <w:i/>
          <w:iCs/>
          <w:sz w:val="22"/>
          <w:szCs w:val="22"/>
        </w:rPr>
        <w:t xml:space="preserve">Miejscowość .................................................. dnia ........................................... 2022 r. </w:t>
      </w:r>
    </w:p>
    <w:p w14:paraId="1977A2F6" w14:textId="77777777" w:rsidR="003D3C69" w:rsidRPr="001D22E5" w:rsidRDefault="003D3C69" w:rsidP="003D3C69">
      <w:pPr>
        <w:jc w:val="both"/>
        <w:rPr>
          <w:i/>
          <w:iCs/>
          <w:sz w:val="22"/>
          <w:szCs w:val="22"/>
        </w:rPr>
      </w:pPr>
    </w:p>
    <w:p w14:paraId="1DB388D1" w14:textId="77777777" w:rsidR="003D3C69" w:rsidRPr="001D22E5" w:rsidRDefault="003D3C69" w:rsidP="003D3C69">
      <w:pPr>
        <w:jc w:val="both"/>
        <w:rPr>
          <w:i/>
          <w:iCs/>
          <w:sz w:val="22"/>
          <w:szCs w:val="22"/>
        </w:rPr>
      </w:pPr>
    </w:p>
    <w:p w14:paraId="0B947E6A" w14:textId="77777777" w:rsidR="003D3C69" w:rsidRPr="001D22E5" w:rsidRDefault="003D3C69" w:rsidP="003D3C69">
      <w:pPr>
        <w:jc w:val="both"/>
        <w:rPr>
          <w:i/>
          <w:iCs/>
          <w:sz w:val="22"/>
          <w:szCs w:val="22"/>
        </w:rPr>
      </w:pPr>
    </w:p>
    <w:p w14:paraId="5AC25CBB" w14:textId="77777777" w:rsidR="003D3C69" w:rsidRPr="001D22E5" w:rsidRDefault="003D3C69" w:rsidP="003D3C69">
      <w:pPr>
        <w:jc w:val="both"/>
        <w:rPr>
          <w:i/>
          <w:iCs/>
          <w:sz w:val="22"/>
          <w:szCs w:val="22"/>
        </w:rPr>
      </w:pPr>
    </w:p>
    <w:p w14:paraId="6D6C62EC" w14:textId="77777777" w:rsidR="003D3C69" w:rsidRPr="001D22E5" w:rsidRDefault="003D3C69" w:rsidP="003D3C69">
      <w:pPr>
        <w:rPr>
          <w:i/>
          <w:iCs/>
          <w:sz w:val="22"/>
          <w:szCs w:val="22"/>
        </w:rPr>
      </w:pPr>
      <w:r w:rsidRPr="001D22E5">
        <w:rPr>
          <w:i/>
          <w:iCs/>
          <w:sz w:val="22"/>
          <w:szCs w:val="22"/>
        </w:rPr>
        <w:t>........................................................................</w:t>
      </w:r>
    </w:p>
    <w:p w14:paraId="721BF4A3" w14:textId="02A04AB5" w:rsidR="003D3C69" w:rsidRPr="001D22E5" w:rsidRDefault="003D3C69" w:rsidP="003D3C69">
      <w:pPr>
        <w:rPr>
          <w:i/>
          <w:iCs/>
          <w:sz w:val="22"/>
          <w:szCs w:val="22"/>
        </w:rPr>
      </w:pPr>
      <w:r w:rsidRPr="001D22E5">
        <w:rPr>
          <w:i/>
          <w:iCs/>
          <w:sz w:val="22"/>
          <w:szCs w:val="22"/>
        </w:rPr>
        <w:t>(podpis osoby uprawnionej do</w:t>
      </w:r>
    </w:p>
    <w:p w14:paraId="358509A0" w14:textId="77777777" w:rsidR="003D3C69" w:rsidRPr="001D22E5" w:rsidRDefault="003D3C69" w:rsidP="003D3C69">
      <w:pPr>
        <w:rPr>
          <w:i/>
          <w:iCs/>
          <w:sz w:val="22"/>
          <w:szCs w:val="22"/>
        </w:rPr>
      </w:pPr>
      <w:r w:rsidRPr="001D22E5">
        <w:rPr>
          <w:i/>
          <w:iCs/>
          <w:sz w:val="22"/>
          <w:szCs w:val="22"/>
        </w:rPr>
        <w:t>składania oświadczeń woli w imieniu Wykonawcy)</w:t>
      </w:r>
    </w:p>
    <w:p w14:paraId="4BCF1511" w14:textId="77777777" w:rsidR="003D3C69" w:rsidRPr="001D22E5" w:rsidRDefault="003D3C69" w:rsidP="003D3C69">
      <w:pPr>
        <w:jc w:val="both"/>
        <w:rPr>
          <w:b/>
          <w:bCs/>
          <w:i/>
          <w:iCs/>
          <w:sz w:val="22"/>
          <w:szCs w:val="22"/>
        </w:rPr>
      </w:pPr>
    </w:p>
    <w:p w14:paraId="18AA7EC7" w14:textId="77777777" w:rsidR="003D3C69" w:rsidRPr="001D22E5" w:rsidRDefault="003D3C69" w:rsidP="004B373F">
      <w:pPr>
        <w:jc w:val="both"/>
        <w:rPr>
          <w:b/>
          <w:bCs/>
          <w:sz w:val="22"/>
          <w:szCs w:val="22"/>
        </w:rPr>
      </w:pPr>
    </w:p>
    <w:p w14:paraId="186136CC" w14:textId="77777777" w:rsidR="00026587" w:rsidRPr="001D22E5" w:rsidRDefault="00026587" w:rsidP="004B373F">
      <w:pPr>
        <w:jc w:val="both"/>
        <w:rPr>
          <w:b/>
          <w:bCs/>
          <w:i/>
          <w:iCs/>
          <w:sz w:val="22"/>
          <w:szCs w:val="22"/>
          <w:u w:val="single"/>
        </w:rPr>
      </w:pPr>
    </w:p>
    <w:p w14:paraId="6C57FAA2" w14:textId="7D4FA083" w:rsidR="00015D89" w:rsidRPr="001D22E5" w:rsidRDefault="00CB40B9" w:rsidP="004B373F">
      <w:pPr>
        <w:jc w:val="both"/>
        <w:rPr>
          <w:sz w:val="22"/>
          <w:szCs w:val="22"/>
        </w:rPr>
      </w:pPr>
      <w:r w:rsidRPr="001D22E5">
        <w:rPr>
          <w:sz w:val="22"/>
          <w:szCs w:val="22"/>
        </w:rPr>
        <w:br w:type="page"/>
      </w:r>
    </w:p>
    <w:p w14:paraId="792B7783" w14:textId="476D18F7" w:rsidR="00026587" w:rsidRPr="001D22E5" w:rsidRDefault="004E4011" w:rsidP="004E4011">
      <w:pPr>
        <w:jc w:val="right"/>
        <w:rPr>
          <w:b/>
          <w:iCs/>
          <w:sz w:val="22"/>
          <w:szCs w:val="22"/>
        </w:rPr>
      </w:pPr>
      <w:r w:rsidRPr="001D22E5">
        <w:rPr>
          <w:b/>
          <w:iCs/>
          <w:sz w:val="22"/>
          <w:szCs w:val="22"/>
        </w:rPr>
        <w:lastRenderedPageBreak/>
        <w:t>Załącznik nr 2 do formularza oferty</w:t>
      </w:r>
    </w:p>
    <w:p w14:paraId="50C1CB40" w14:textId="77777777" w:rsidR="00026587" w:rsidRPr="001D22E5" w:rsidRDefault="00026587" w:rsidP="00026587">
      <w:pPr>
        <w:jc w:val="both"/>
        <w:rPr>
          <w:b/>
          <w:iCs/>
          <w:sz w:val="22"/>
          <w:szCs w:val="22"/>
        </w:rPr>
      </w:pPr>
    </w:p>
    <w:p w14:paraId="7426A75D" w14:textId="7F1EE14F" w:rsidR="00026587" w:rsidRPr="001D22E5" w:rsidRDefault="00026587" w:rsidP="00026587">
      <w:pPr>
        <w:jc w:val="both"/>
        <w:rPr>
          <w:bCs/>
          <w:i/>
          <w:iCs/>
          <w:sz w:val="22"/>
          <w:szCs w:val="22"/>
        </w:rPr>
      </w:pPr>
    </w:p>
    <w:p w14:paraId="3591E4B6" w14:textId="77777777" w:rsidR="00026587" w:rsidRPr="001D22E5" w:rsidRDefault="00026587" w:rsidP="00026587">
      <w:pPr>
        <w:jc w:val="both"/>
        <w:rPr>
          <w:b/>
          <w:iCs/>
          <w:sz w:val="22"/>
          <w:szCs w:val="22"/>
        </w:rPr>
      </w:pPr>
    </w:p>
    <w:p w14:paraId="4D5BB9E4" w14:textId="77777777" w:rsidR="00026587" w:rsidRPr="001D22E5" w:rsidRDefault="00026587" w:rsidP="00026587">
      <w:pPr>
        <w:jc w:val="both"/>
        <w:rPr>
          <w:b/>
          <w:iCs/>
          <w:sz w:val="22"/>
          <w:szCs w:val="22"/>
        </w:rPr>
      </w:pPr>
    </w:p>
    <w:p w14:paraId="506EE9C8" w14:textId="38FFEE0A" w:rsidR="00026587" w:rsidRPr="001D22E5" w:rsidRDefault="00026587" w:rsidP="00026587">
      <w:pPr>
        <w:rPr>
          <w:b/>
          <w:iCs/>
          <w:sz w:val="22"/>
          <w:szCs w:val="22"/>
        </w:rPr>
      </w:pPr>
      <w:r w:rsidRPr="001D22E5">
        <w:rPr>
          <w:b/>
          <w:iCs/>
          <w:sz w:val="22"/>
          <w:szCs w:val="22"/>
        </w:rPr>
        <w:t>OŚWIADCZENIE</w:t>
      </w:r>
    </w:p>
    <w:p w14:paraId="4A0B83EF" w14:textId="77777777" w:rsidR="00026587" w:rsidRPr="001D22E5" w:rsidRDefault="00026587" w:rsidP="00026587">
      <w:pPr>
        <w:rPr>
          <w:b/>
          <w:iCs/>
          <w:sz w:val="22"/>
          <w:szCs w:val="22"/>
        </w:rPr>
      </w:pPr>
      <w:r w:rsidRPr="001D22E5">
        <w:rPr>
          <w:b/>
          <w:iCs/>
          <w:sz w:val="22"/>
          <w:szCs w:val="22"/>
        </w:rPr>
        <w:t>(wykaz podwykonawców)</w:t>
      </w:r>
    </w:p>
    <w:p w14:paraId="36D13F57" w14:textId="77777777" w:rsidR="00026587" w:rsidRPr="001D22E5" w:rsidRDefault="00026587" w:rsidP="00026587">
      <w:pPr>
        <w:jc w:val="both"/>
        <w:rPr>
          <w:sz w:val="22"/>
          <w:szCs w:val="22"/>
        </w:rPr>
      </w:pPr>
    </w:p>
    <w:p w14:paraId="1477CC71" w14:textId="77777777" w:rsidR="00026587" w:rsidRPr="001D22E5" w:rsidRDefault="00026587" w:rsidP="00026587">
      <w:pPr>
        <w:jc w:val="both"/>
        <w:rPr>
          <w:sz w:val="22"/>
          <w:szCs w:val="22"/>
        </w:rPr>
      </w:pPr>
      <w:r w:rsidRPr="001D22E5">
        <w:rPr>
          <w:sz w:val="22"/>
          <w:szCs w:val="22"/>
        </w:rPr>
        <w:t>Oświadczamy, że:</w:t>
      </w:r>
    </w:p>
    <w:p w14:paraId="52EACABD" w14:textId="77777777" w:rsidR="00026587" w:rsidRPr="001D22E5" w:rsidRDefault="00026587" w:rsidP="00026587">
      <w:pPr>
        <w:jc w:val="both"/>
        <w:rPr>
          <w:sz w:val="22"/>
          <w:szCs w:val="22"/>
        </w:rPr>
      </w:pPr>
    </w:p>
    <w:p w14:paraId="14709DA3" w14:textId="77777777" w:rsidR="00026587" w:rsidRPr="001D22E5" w:rsidRDefault="00026587" w:rsidP="00026587">
      <w:pPr>
        <w:jc w:val="both"/>
        <w:rPr>
          <w:sz w:val="22"/>
          <w:szCs w:val="22"/>
        </w:rPr>
      </w:pPr>
      <w:r w:rsidRPr="001D22E5">
        <w:rPr>
          <w:sz w:val="22"/>
          <w:szCs w:val="22"/>
        </w:rPr>
        <w:t>- powierzamy* następującym podwykonawcom wykonanie następujących części (zakresu) zamówienia</w:t>
      </w:r>
    </w:p>
    <w:p w14:paraId="3F5C3C0C" w14:textId="77777777" w:rsidR="00026587" w:rsidRPr="001D22E5" w:rsidRDefault="00026587" w:rsidP="00026587">
      <w:pPr>
        <w:jc w:val="both"/>
        <w:rPr>
          <w:sz w:val="22"/>
          <w:szCs w:val="22"/>
        </w:rPr>
      </w:pPr>
    </w:p>
    <w:p w14:paraId="50787D49" w14:textId="77777777" w:rsidR="00026587" w:rsidRPr="001D22E5" w:rsidRDefault="00026587" w:rsidP="00562762">
      <w:pPr>
        <w:numPr>
          <w:ilvl w:val="5"/>
          <w:numId w:val="33"/>
        </w:numPr>
        <w:tabs>
          <w:tab w:val="clear" w:pos="4320"/>
        </w:tabs>
        <w:ind w:left="284" w:hanging="284"/>
        <w:jc w:val="both"/>
        <w:rPr>
          <w:sz w:val="22"/>
          <w:szCs w:val="22"/>
        </w:rPr>
      </w:pPr>
      <w:r w:rsidRPr="001D22E5">
        <w:rPr>
          <w:sz w:val="22"/>
          <w:szCs w:val="22"/>
        </w:rPr>
        <w:t xml:space="preserve">Podwykonawca </w:t>
      </w:r>
      <w:r w:rsidRPr="001D22E5">
        <w:rPr>
          <w:i/>
          <w:sz w:val="22"/>
          <w:szCs w:val="22"/>
        </w:rPr>
        <w:t>(podać pełną nazwę/firmę, adres, a także w zależności od podmiotu: NIP/PESEL, KRS/</w:t>
      </w:r>
      <w:proofErr w:type="spellStart"/>
      <w:r w:rsidRPr="001D22E5">
        <w:rPr>
          <w:i/>
          <w:sz w:val="22"/>
          <w:szCs w:val="22"/>
        </w:rPr>
        <w:t>CEiDG</w:t>
      </w:r>
      <w:proofErr w:type="spellEnd"/>
      <w:r w:rsidRPr="001D22E5">
        <w:rPr>
          <w:i/>
          <w:sz w:val="22"/>
          <w:szCs w:val="22"/>
        </w:rPr>
        <w:t xml:space="preserve">) - </w:t>
      </w:r>
      <w:r w:rsidRPr="001D22E5">
        <w:rPr>
          <w:sz w:val="22"/>
          <w:szCs w:val="22"/>
        </w:rPr>
        <w:t>…………………………………………………………………………………………</w:t>
      </w:r>
    </w:p>
    <w:p w14:paraId="396B4D0F" w14:textId="77777777" w:rsidR="00026587" w:rsidRPr="001D22E5" w:rsidRDefault="00026587" w:rsidP="00026587">
      <w:pPr>
        <w:jc w:val="both"/>
        <w:rPr>
          <w:sz w:val="22"/>
          <w:szCs w:val="22"/>
        </w:rPr>
      </w:pPr>
      <w:r w:rsidRPr="001D22E5">
        <w:rPr>
          <w:sz w:val="22"/>
          <w:szCs w:val="22"/>
        </w:rPr>
        <w:t xml:space="preserve">zakres zamówienia: </w:t>
      </w:r>
    </w:p>
    <w:p w14:paraId="647815BC" w14:textId="77777777" w:rsidR="00026587" w:rsidRPr="001D22E5" w:rsidRDefault="00026587" w:rsidP="00026587">
      <w:pPr>
        <w:jc w:val="both"/>
        <w:rPr>
          <w:sz w:val="22"/>
          <w:szCs w:val="22"/>
        </w:rPr>
      </w:pPr>
      <w:r w:rsidRPr="001D22E5">
        <w:rPr>
          <w:sz w:val="22"/>
          <w:szCs w:val="22"/>
        </w:rPr>
        <w:t>…………………………………………………………………………………………</w:t>
      </w:r>
    </w:p>
    <w:p w14:paraId="6DE6AC9A" w14:textId="77777777" w:rsidR="00026587" w:rsidRPr="001D22E5" w:rsidRDefault="00026587" w:rsidP="00026587">
      <w:pPr>
        <w:jc w:val="both"/>
        <w:rPr>
          <w:sz w:val="22"/>
          <w:szCs w:val="22"/>
        </w:rPr>
      </w:pPr>
    </w:p>
    <w:p w14:paraId="457891F2" w14:textId="77777777" w:rsidR="00026587" w:rsidRPr="001D22E5" w:rsidRDefault="00026587" w:rsidP="00562762">
      <w:pPr>
        <w:numPr>
          <w:ilvl w:val="1"/>
          <w:numId w:val="33"/>
        </w:numPr>
        <w:jc w:val="both"/>
        <w:rPr>
          <w:i/>
          <w:sz w:val="22"/>
          <w:szCs w:val="22"/>
        </w:rPr>
      </w:pPr>
      <w:r w:rsidRPr="001D22E5">
        <w:rPr>
          <w:sz w:val="22"/>
          <w:szCs w:val="22"/>
        </w:rPr>
        <w:t xml:space="preserve">Podwykonawca </w:t>
      </w:r>
      <w:r w:rsidRPr="001D22E5">
        <w:rPr>
          <w:i/>
          <w:sz w:val="22"/>
          <w:szCs w:val="22"/>
        </w:rPr>
        <w:t xml:space="preserve">(podać pełną nazwę/firmę, adres, a także w zależności od podmiotu: </w:t>
      </w:r>
    </w:p>
    <w:p w14:paraId="3D83D073" w14:textId="286479C6" w:rsidR="00026587" w:rsidRPr="001D22E5" w:rsidRDefault="00026587" w:rsidP="004E4011">
      <w:pPr>
        <w:ind w:left="284"/>
        <w:jc w:val="both"/>
        <w:rPr>
          <w:i/>
          <w:sz w:val="22"/>
          <w:szCs w:val="22"/>
        </w:rPr>
      </w:pPr>
      <w:r w:rsidRPr="001D22E5">
        <w:rPr>
          <w:i/>
          <w:sz w:val="22"/>
          <w:szCs w:val="22"/>
        </w:rPr>
        <w:t>NIP/PESEL, KRS/</w:t>
      </w:r>
      <w:proofErr w:type="spellStart"/>
      <w:r w:rsidRPr="001D22E5">
        <w:rPr>
          <w:i/>
          <w:sz w:val="22"/>
          <w:szCs w:val="22"/>
        </w:rPr>
        <w:t>CEiDG</w:t>
      </w:r>
      <w:proofErr w:type="spellEnd"/>
      <w:r w:rsidRPr="001D22E5">
        <w:rPr>
          <w:i/>
          <w:sz w:val="22"/>
          <w:szCs w:val="22"/>
        </w:rPr>
        <w:t>) -</w:t>
      </w:r>
      <w:r w:rsidR="00CB5F81" w:rsidRPr="001D22E5">
        <w:rPr>
          <w:i/>
          <w:sz w:val="22"/>
          <w:szCs w:val="22"/>
        </w:rPr>
        <w:t xml:space="preserve"> </w:t>
      </w:r>
    </w:p>
    <w:p w14:paraId="04E095F6" w14:textId="77777777" w:rsidR="00026587" w:rsidRPr="001D22E5" w:rsidRDefault="00026587" w:rsidP="00026587">
      <w:pPr>
        <w:jc w:val="both"/>
        <w:rPr>
          <w:sz w:val="22"/>
          <w:szCs w:val="22"/>
        </w:rPr>
      </w:pPr>
      <w:r w:rsidRPr="001D22E5">
        <w:rPr>
          <w:sz w:val="22"/>
          <w:szCs w:val="22"/>
        </w:rPr>
        <w:t>…………………………………………………………………………………</w:t>
      </w:r>
    </w:p>
    <w:p w14:paraId="36E5AB1A" w14:textId="77777777" w:rsidR="00026587" w:rsidRPr="001D22E5" w:rsidRDefault="00026587" w:rsidP="00026587">
      <w:pPr>
        <w:jc w:val="both"/>
        <w:rPr>
          <w:sz w:val="22"/>
          <w:szCs w:val="22"/>
        </w:rPr>
      </w:pPr>
      <w:r w:rsidRPr="001D22E5">
        <w:rPr>
          <w:sz w:val="22"/>
          <w:szCs w:val="22"/>
        </w:rPr>
        <w:t xml:space="preserve">zakres zamówienia: </w:t>
      </w:r>
    </w:p>
    <w:p w14:paraId="23E1C8C8" w14:textId="77777777" w:rsidR="00026587" w:rsidRPr="001D22E5" w:rsidRDefault="00026587" w:rsidP="00026587">
      <w:pPr>
        <w:jc w:val="both"/>
        <w:rPr>
          <w:sz w:val="22"/>
          <w:szCs w:val="22"/>
        </w:rPr>
      </w:pPr>
      <w:r w:rsidRPr="001D22E5">
        <w:rPr>
          <w:sz w:val="22"/>
          <w:szCs w:val="22"/>
        </w:rPr>
        <w:t>…………………………………………………………………………………</w:t>
      </w:r>
    </w:p>
    <w:p w14:paraId="27E06D4F" w14:textId="77777777" w:rsidR="00026587" w:rsidRPr="001D22E5" w:rsidRDefault="00026587" w:rsidP="00026587">
      <w:pPr>
        <w:jc w:val="both"/>
        <w:rPr>
          <w:sz w:val="22"/>
          <w:szCs w:val="22"/>
        </w:rPr>
      </w:pPr>
    </w:p>
    <w:p w14:paraId="67CE4291" w14:textId="77777777" w:rsidR="00026587" w:rsidRPr="001D22E5" w:rsidRDefault="00026587" w:rsidP="00026587">
      <w:pPr>
        <w:jc w:val="both"/>
        <w:rPr>
          <w:sz w:val="22"/>
          <w:szCs w:val="22"/>
        </w:rPr>
      </w:pPr>
      <w:r w:rsidRPr="001D22E5">
        <w:rPr>
          <w:sz w:val="22"/>
          <w:szCs w:val="22"/>
        </w:rPr>
        <w:t>nie powierzamy* podwykonawcom żadnej części (zakresu) zamówienia</w:t>
      </w:r>
    </w:p>
    <w:p w14:paraId="6EDCB0D4" w14:textId="77777777" w:rsidR="00026587" w:rsidRPr="001D22E5" w:rsidRDefault="00026587" w:rsidP="00026587">
      <w:pPr>
        <w:jc w:val="both"/>
        <w:rPr>
          <w:sz w:val="22"/>
          <w:szCs w:val="22"/>
        </w:rPr>
      </w:pPr>
    </w:p>
    <w:p w14:paraId="2378B465" w14:textId="77777777" w:rsidR="00026587" w:rsidRPr="001D22E5" w:rsidRDefault="00026587" w:rsidP="00026587">
      <w:pPr>
        <w:jc w:val="both"/>
        <w:rPr>
          <w:i/>
          <w:iCs/>
          <w:sz w:val="22"/>
          <w:szCs w:val="22"/>
        </w:rPr>
      </w:pPr>
      <w:r w:rsidRPr="001D22E5">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1D22E5" w:rsidRDefault="00026587" w:rsidP="00026587">
      <w:pPr>
        <w:jc w:val="both"/>
        <w:rPr>
          <w:sz w:val="22"/>
          <w:szCs w:val="22"/>
        </w:rPr>
      </w:pPr>
    </w:p>
    <w:p w14:paraId="5D26A10B" w14:textId="77777777" w:rsidR="00026587" w:rsidRPr="001D22E5" w:rsidRDefault="00026587" w:rsidP="00026587">
      <w:pPr>
        <w:jc w:val="both"/>
        <w:rPr>
          <w:sz w:val="22"/>
          <w:szCs w:val="22"/>
        </w:rPr>
      </w:pPr>
    </w:p>
    <w:p w14:paraId="2DFD1377" w14:textId="77777777" w:rsidR="00026587" w:rsidRPr="001D22E5" w:rsidRDefault="00026587" w:rsidP="00026587">
      <w:pPr>
        <w:jc w:val="both"/>
        <w:rPr>
          <w:sz w:val="22"/>
          <w:szCs w:val="22"/>
        </w:rPr>
      </w:pPr>
    </w:p>
    <w:p w14:paraId="60E0885B" w14:textId="77777777" w:rsidR="00026587" w:rsidRPr="001D22E5" w:rsidRDefault="00026587" w:rsidP="00026587">
      <w:pPr>
        <w:jc w:val="both"/>
        <w:rPr>
          <w:i/>
          <w:iCs/>
          <w:sz w:val="22"/>
          <w:szCs w:val="22"/>
        </w:rPr>
      </w:pPr>
      <w:r w:rsidRPr="001D22E5">
        <w:rPr>
          <w:i/>
          <w:iCs/>
          <w:sz w:val="22"/>
          <w:szCs w:val="22"/>
        </w:rPr>
        <w:t>Miejscowość .................................................. dnia ........................................... 2022 r.</w:t>
      </w:r>
    </w:p>
    <w:p w14:paraId="72CDC04A" w14:textId="5A56DD14" w:rsidR="00026587" w:rsidRPr="001D22E5" w:rsidRDefault="00026587" w:rsidP="004B373F">
      <w:pPr>
        <w:jc w:val="both"/>
        <w:rPr>
          <w:sz w:val="22"/>
          <w:szCs w:val="22"/>
        </w:rPr>
      </w:pPr>
    </w:p>
    <w:p w14:paraId="516C2E64" w14:textId="156B0DA7" w:rsidR="00026587" w:rsidRPr="001D22E5" w:rsidRDefault="00026587" w:rsidP="004B373F">
      <w:pPr>
        <w:jc w:val="both"/>
        <w:rPr>
          <w:sz w:val="22"/>
          <w:szCs w:val="22"/>
        </w:rPr>
      </w:pPr>
    </w:p>
    <w:p w14:paraId="46F788CC" w14:textId="2147DEBE" w:rsidR="00026587" w:rsidRPr="001D22E5" w:rsidRDefault="00026587" w:rsidP="004B373F">
      <w:pPr>
        <w:jc w:val="both"/>
        <w:rPr>
          <w:sz w:val="22"/>
          <w:szCs w:val="22"/>
        </w:rPr>
      </w:pPr>
    </w:p>
    <w:p w14:paraId="1616B169" w14:textId="7FA0C54F" w:rsidR="00026587" w:rsidRPr="001D22E5" w:rsidRDefault="00026587" w:rsidP="003D3C69">
      <w:pPr>
        <w:rPr>
          <w:sz w:val="22"/>
          <w:szCs w:val="22"/>
        </w:rPr>
      </w:pPr>
    </w:p>
    <w:p w14:paraId="2E4266F4" w14:textId="77777777" w:rsidR="003D3C69" w:rsidRPr="001D22E5" w:rsidRDefault="003D3C69" w:rsidP="003D3C69">
      <w:pPr>
        <w:rPr>
          <w:bCs/>
          <w:i/>
          <w:iCs/>
          <w:sz w:val="22"/>
          <w:szCs w:val="22"/>
        </w:rPr>
      </w:pPr>
      <w:r w:rsidRPr="001D22E5">
        <w:rPr>
          <w:bCs/>
          <w:i/>
          <w:iCs/>
          <w:sz w:val="22"/>
          <w:szCs w:val="22"/>
        </w:rPr>
        <w:t>........................................................................</w:t>
      </w:r>
    </w:p>
    <w:p w14:paraId="447468E5" w14:textId="5BC18567" w:rsidR="003D3C69" w:rsidRPr="001D22E5" w:rsidRDefault="003D3C69" w:rsidP="003D3C69">
      <w:pPr>
        <w:rPr>
          <w:bCs/>
          <w:i/>
          <w:iCs/>
          <w:sz w:val="22"/>
          <w:szCs w:val="22"/>
        </w:rPr>
      </w:pPr>
      <w:r w:rsidRPr="001D22E5">
        <w:rPr>
          <w:bCs/>
          <w:i/>
          <w:iCs/>
          <w:sz w:val="22"/>
          <w:szCs w:val="22"/>
        </w:rPr>
        <w:t>(podpis osoby uprawnionej do</w:t>
      </w:r>
    </w:p>
    <w:p w14:paraId="40E8F341" w14:textId="77777777" w:rsidR="003D3C69" w:rsidRPr="001D22E5" w:rsidRDefault="003D3C69" w:rsidP="003D3C69">
      <w:pPr>
        <w:rPr>
          <w:bCs/>
          <w:i/>
          <w:iCs/>
          <w:sz w:val="22"/>
          <w:szCs w:val="22"/>
        </w:rPr>
      </w:pPr>
      <w:r w:rsidRPr="001D22E5">
        <w:rPr>
          <w:bCs/>
          <w:i/>
          <w:iCs/>
          <w:sz w:val="22"/>
          <w:szCs w:val="22"/>
        </w:rPr>
        <w:t>składania oświadczeń woli w imieniu Wykonawcy)</w:t>
      </w:r>
    </w:p>
    <w:p w14:paraId="55BE626E" w14:textId="03D3042F" w:rsidR="00026587" w:rsidRPr="001D22E5" w:rsidRDefault="00026587" w:rsidP="003D3C69">
      <w:pPr>
        <w:rPr>
          <w:sz w:val="22"/>
          <w:szCs w:val="22"/>
        </w:rPr>
      </w:pPr>
    </w:p>
    <w:p w14:paraId="515439F8" w14:textId="2740B018" w:rsidR="00026587" w:rsidRPr="001D22E5" w:rsidRDefault="00026587" w:rsidP="004B373F">
      <w:pPr>
        <w:jc w:val="both"/>
        <w:rPr>
          <w:sz w:val="22"/>
          <w:szCs w:val="22"/>
        </w:rPr>
      </w:pPr>
    </w:p>
    <w:p w14:paraId="77B049C1" w14:textId="410A646E" w:rsidR="00026587" w:rsidRPr="001D22E5" w:rsidRDefault="00026587" w:rsidP="004B373F">
      <w:pPr>
        <w:jc w:val="both"/>
        <w:rPr>
          <w:sz w:val="22"/>
          <w:szCs w:val="22"/>
        </w:rPr>
      </w:pPr>
    </w:p>
    <w:p w14:paraId="46BB986B" w14:textId="25D30D26" w:rsidR="00026587" w:rsidRPr="001D22E5" w:rsidRDefault="00026587" w:rsidP="004B373F">
      <w:pPr>
        <w:jc w:val="both"/>
        <w:rPr>
          <w:sz w:val="22"/>
          <w:szCs w:val="22"/>
        </w:rPr>
      </w:pPr>
    </w:p>
    <w:p w14:paraId="2CAC4133" w14:textId="674E058F" w:rsidR="00026587" w:rsidRPr="001D22E5" w:rsidRDefault="00026587" w:rsidP="004B373F">
      <w:pPr>
        <w:jc w:val="both"/>
        <w:rPr>
          <w:sz w:val="22"/>
          <w:szCs w:val="22"/>
        </w:rPr>
      </w:pPr>
    </w:p>
    <w:p w14:paraId="37383C74" w14:textId="03741180" w:rsidR="00026587" w:rsidRPr="001D22E5" w:rsidRDefault="00026587" w:rsidP="004B373F">
      <w:pPr>
        <w:jc w:val="both"/>
        <w:rPr>
          <w:sz w:val="22"/>
          <w:szCs w:val="22"/>
        </w:rPr>
      </w:pPr>
    </w:p>
    <w:p w14:paraId="16D0096F" w14:textId="4606A810" w:rsidR="00026587" w:rsidRPr="001D22E5" w:rsidRDefault="00026587" w:rsidP="004B373F">
      <w:pPr>
        <w:jc w:val="both"/>
        <w:rPr>
          <w:sz w:val="22"/>
          <w:szCs w:val="22"/>
        </w:rPr>
      </w:pPr>
    </w:p>
    <w:p w14:paraId="086A4542" w14:textId="6FEFA77A" w:rsidR="00026587" w:rsidRPr="001D22E5" w:rsidRDefault="00026587" w:rsidP="004B373F">
      <w:pPr>
        <w:jc w:val="both"/>
        <w:rPr>
          <w:sz w:val="22"/>
          <w:szCs w:val="22"/>
        </w:rPr>
      </w:pPr>
    </w:p>
    <w:p w14:paraId="57F8DD7E" w14:textId="01561374" w:rsidR="00026587" w:rsidRPr="001D22E5" w:rsidRDefault="00026587" w:rsidP="004B373F">
      <w:pPr>
        <w:jc w:val="both"/>
        <w:rPr>
          <w:sz w:val="22"/>
          <w:szCs w:val="22"/>
        </w:rPr>
      </w:pPr>
    </w:p>
    <w:p w14:paraId="5E34F319" w14:textId="305EFB7F" w:rsidR="00026587" w:rsidRPr="001D22E5" w:rsidRDefault="00026587" w:rsidP="004B373F">
      <w:pPr>
        <w:jc w:val="both"/>
        <w:rPr>
          <w:sz w:val="22"/>
          <w:szCs w:val="22"/>
        </w:rPr>
      </w:pPr>
    </w:p>
    <w:p w14:paraId="46E30E47" w14:textId="0653493E" w:rsidR="00026587" w:rsidRPr="001D22E5" w:rsidRDefault="00026587" w:rsidP="004B373F">
      <w:pPr>
        <w:jc w:val="both"/>
        <w:rPr>
          <w:sz w:val="22"/>
          <w:szCs w:val="22"/>
        </w:rPr>
      </w:pPr>
    </w:p>
    <w:p w14:paraId="442D8E04" w14:textId="77777777" w:rsidR="006E1D2A" w:rsidRPr="001D22E5" w:rsidRDefault="006E1D2A" w:rsidP="004B373F">
      <w:pPr>
        <w:jc w:val="both"/>
        <w:rPr>
          <w:sz w:val="22"/>
          <w:szCs w:val="22"/>
        </w:rPr>
      </w:pPr>
    </w:p>
    <w:p w14:paraId="2C448F1A" w14:textId="5C6F847D" w:rsidR="00026587" w:rsidRPr="001D22E5" w:rsidRDefault="00026587" w:rsidP="004B373F">
      <w:pPr>
        <w:jc w:val="both"/>
        <w:rPr>
          <w:sz w:val="22"/>
          <w:szCs w:val="22"/>
        </w:rPr>
      </w:pPr>
    </w:p>
    <w:p w14:paraId="3D3A9BD5" w14:textId="0C790DDA" w:rsidR="003D3C69" w:rsidRPr="001D22E5" w:rsidRDefault="003D3C69" w:rsidP="004B373F">
      <w:pPr>
        <w:jc w:val="both"/>
        <w:rPr>
          <w:sz w:val="22"/>
          <w:szCs w:val="22"/>
        </w:rPr>
      </w:pPr>
    </w:p>
    <w:p w14:paraId="5E27BF75" w14:textId="4C3B64E4" w:rsidR="003D3C69" w:rsidRPr="001D22E5" w:rsidRDefault="003D3C69" w:rsidP="004B373F">
      <w:pPr>
        <w:jc w:val="both"/>
        <w:rPr>
          <w:sz w:val="22"/>
          <w:szCs w:val="22"/>
        </w:rPr>
      </w:pPr>
    </w:p>
    <w:p w14:paraId="1D9A5FB6" w14:textId="46569DA3" w:rsidR="00A64F43" w:rsidRPr="001D22E5" w:rsidRDefault="00A64F43" w:rsidP="004B373F">
      <w:pPr>
        <w:jc w:val="both"/>
        <w:rPr>
          <w:sz w:val="22"/>
          <w:szCs w:val="22"/>
        </w:rPr>
      </w:pPr>
    </w:p>
    <w:p w14:paraId="6E36023A"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BE47F03" w14:textId="77777777" w:rsidR="00A64F43" w:rsidRPr="001D22E5" w:rsidRDefault="00A64F43" w:rsidP="00A64F43">
      <w:pPr>
        <w:widowControl/>
        <w:tabs>
          <w:tab w:val="left" w:pos="1260"/>
        </w:tabs>
        <w:suppressAutoHyphens w:val="0"/>
        <w:jc w:val="right"/>
        <w:rPr>
          <w:rFonts w:eastAsiaTheme="minorHAnsi"/>
          <w:b/>
          <w:sz w:val="22"/>
          <w:szCs w:val="22"/>
          <w:lang w:eastAsia="en-US"/>
        </w:rPr>
      </w:pPr>
    </w:p>
    <w:p w14:paraId="02832E53" w14:textId="77777777" w:rsidR="00A64F43" w:rsidRPr="001D22E5" w:rsidRDefault="00A64F43" w:rsidP="00A64F43">
      <w:pPr>
        <w:pStyle w:val="Tekstpodstawowy"/>
        <w:spacing w:line="240" w:lineRule="auto"/>
        <w:ind w:left="540"/>
        <w:jc w:val="right"/>
        <w:outlineLvl w:val="0"/>
        <w:rPr>
          <w:rFonts w:ascii="Times New Roman" w:hAnsi="Times New Roman" w:cs="Times New Roman"/>
          <w:b/>
          <w:bCs/>
          <w:sz w:val="22"/>
          <w:szCs w:val="22"/>
        </w:rPr>
      </w:pPr>
      <w:r w:rsidRPr="001D22E5">
        <w:rPr>
          <w:rFonts w:ascii="Times New Roman" w:hAnsi="Times New Roman" w:cs="Times New Roman"/>
          <w:i/>
          <w:iCs/>
          <w:sz w:val="22"/>
          <w:szCs w:val="22"/>
        </w:rPr>
        <w:t xml:space="preserve">        </w:t>
      </w:r>
      <w:r w:rsidRPr="001D22E5">
        <w:rPr>
          <w:rFonts w:ascii="Times New Roman" w:hAnsi="Times New Roman" w:cs="Times New Roman"/>
          <w:b/>
          <w:bCs/>
          <w:sz w:val="22"/>
          <w:szCs w:val="22"/>
        </w:rPr>
        <w:t>Załącznik nr 2 do formularza oferty</w:t>
      </w:r>
    </w:p>
    <w:p w14:paraId="7E6D0AC6" w14:textId="7D94C5EB" w:rsidR="00A64F43" w:rsidRPr="001D22E5" w:rsidRDefault="00A64F43" w:rsidP="00A64F43">
      <w:pPr>
        <w:pStyle w:val="Tekstpodstawowy"/>
        <w:spacing w:line="240" w:lineRule="auto"/>
        <w:rPr>
          <w:rFonts w:ascii="Times New Roman" w:hAnsi="Times New Roman" w:cs="Times New Roman"/>
          <w:i/>
          <w:iCs/>
          <w:sz w:val="22"/>
          <w:szCs w:val="22"/>
        </w:rPr>
      </w:pPr>
    </w:p>
    <w:p w14:paraId="0880E708"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304E8B4D" w14:textId="77777777" w:rsidR="00A64F43" w:rsidRPr="001D22E5" w:rsidRDefault="00A64F43" w:rsidP="00A64F43">
      <w:pPr>
        <w:pStyle w:val="Tekstpodstawowy"/>
        <w:spacing w:line="240" w:lineRule="auto"/>
        <w:rPr>
          <w:rFonts w:ascii="Times New Roman" w:hAnsi="Times New Roman" w:cs="Times New Roman"/>
          <w:i/>
          <w:iCs/>
          <w:sz w:val="22"/>
          <w:szCs w:val="22"/>
        </w:rPr>
      </w:pPr>
    </w:p>
    <w:p w14:paraId="2616F640" w14:textId="542BD31B" w:rsidR="00A64F43" w:rsidRPr="001D22E5" w:rsidRDefault="00A64F43" w:rsidP="00A64F43">
      <w:pPr>
        <w:pStyle w:val="Tekstpodstawowy"/>
        <w:spacing w:line="240" w:lineRule="auto"/>
        <w:rPr>
          <w:rFonts w:ascii="Times New Roman" w:hAnsi="Times New Roman" w:cs="Times New Roman"/>
          <w:i/>
          <w:iCs/>
          <w:sz w:val="22"/>
          <w:szCs w:val="22"/>
        </w:rPr>
      </w:pPr>
      <w:r w:rsidRPr="001D22E5">
        <w:rPr>
          <w:rFonts w:ascii="Times New Roman" w:hAnsi="Times New Roman" w:cs="Times New Roman"/>
          <w:i/>
          <w:iCs/>
          <w:sz w:val="22"/>
          <w:szCs w:val="22"/>
        </w:rPr>
        <w:t>(Pieczęć firmowa Wykonawcy)</w:t>
      </w:r>
    </w:p>
    <w:p w14:paraId="59F1B2EA" w14:textId="77777777" w:rsidR="00A64F43" w:rsidRPr="001D22E5" w:rsidRDefault="00A64F43" w:rsidP="00A64F43">
      <w:pPr>
        <w:pStyle w:val="Tekstpodstawowy"/>
        <w:spacing w:line="240" w:lineRule="auto"/>
        <w:outlineLvl w:val="0"/>
        <w:rPr>
          <w:rFonts w:ascii="Times New Roman" w:hAnsi="Times New Roman" w:cs="Times New Roman"/>
          <w:b/>
          <w:bCs/>
          <w:sz w:val="22"/>
          <w:szCs w:val="22"/>
        </w:rPr>
      </w:pPr>
    </w:p>
    <w:p w14:paraId="2869A7A8"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p>
    <w:p w14:paraId="78519A0A" w14:textId="77777777" w:rsidR="00A64F43" w:rsidRPr="001D22E5" w:rsidRDefault="00A64F43" w:rsidP="00A64F43">
      <w:pPr>
        <w:pStyle w:val="Tekstpodstawowy"/>
        <w:spacing w:line="240" w:lineRule="auto"/>
        <w:ind w:left="540"/>
        <w:jc w:val="center"/>
        <w:outlineLvl w:val="0"/>
        <w:rPr>
          <w:rFonts w:ascii="Times New Roman" w:hAnsi="Times New Roman" w:cs="Times New Roman"/>
          <w:b/>
          <w:bCs/>
          <w:sz w:val="22"/>
          <w:szCs w:val="22"/>
        </w:rPr>
      </w:pPr>
      <w:r w:rsidRPr="001D22E5">
        <w:rPr>
          <w:rFonts w:ascii="Times New Roman" w:hAnsi="Times New Roman" w:cs="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A64F43" w:rsidRPr="001D22E5" w14:paraId="08B8F5DA" w14:textId="77777777" w:rsidTr="00A64F43">
        <w:tc>
          <w:tcPr>
            <w:tcW w:w="2547" w:type="dxa"/>
            <w:tcBorders>
              <w:top w:val="single" w:sz="4" w:space="0" w:color="auto"/>
              <w:left w:val="single" w:sz="4" w:space="0" w:color="auto"/>
              <w:bottom w:val="single" w:sz="4" w:space="0" w:color="auto"/>
              <w:right w:val="single" w:sz="4" w:space="0" w:color="auto"/>
            </w:tcBorders>
            <w:vAlign w:val="center"/>
            <w:hideMark/>
          </w:tcPr>
          <w:p w14:paraId="6D8F72CF"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Przedmiot zamówienia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3344EBC" w14:textId="77777777" w:rsidR="00A64F43" w:rsidRPr="001D22E5" w:rsidRDefault="00A64F43">
            <w:pPr>
              <w:pStyle w:val="Nagwek"/>
              <w:spacing w:line="240" w:lineRule="auto"/>
              <w:jc w:val="both"/>
              <w:rPr>
                <w:rFonts w:ascii="Times New Roman" w:eastAsia="Calibri" w:hAnsi="Times New Roman"/>
                <w:sz w:val="22"/>
                <w:szCs w:val="22"/>
              </w:rPr>
            </w:pPr>
            <w:r w:rsidRPr="001D22E5">
              <w:rPr>
                <w:rFonts w:ascii="Times New Roman" w:eastAsia="Calibri" w:hAnsi="Times New Roman"/>
                <w:sz w:val="22"/>
                <w:szCs w:val="22"/>
              </w:rPr>
              <w:t xml:space="preserve">Model/producent </w:t>
            </w:r>
          </w:p>
        </w:tc>
        <w:tc>
          <w:tcPr>
            <w:tcW w:w="824" w:type="dxa"/>
            <w:tcBorders>
              <w:top w:val="single" w:sz="4" w:space="0" w:color="auto"/>
              <w:left w:val="single" w:sz="4" w:space="0" w:color="auto"/>
              <w:bottom w:val="single" w:sz="4" w:space="0" w:color="auto"/>
              <w:right w:val="single" w:sz="4" w:space="0" w:color="auto"/>
            </w:tcBorders>
            <w:vAlign w:val="center"/>
            <w:hideMark/>
          </w:tcPr>
          <w:p w14:paraId="78BD4C8C"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Ilość sztuk</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12E974A"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netto</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36EB23F"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Wartość brutto</w:t>
            </w:r>
          </w:p>
        </w:tc>
      </w:tr>
      <w:tr w:rsidR="00A64F43" w:rsidRPr="001D22E5" w14:paraId="6F3B7E42" w14:textId="77777777" w:rsidTr="00A64F43">
        <w:tc>
          <w:tcPr>
            <w:tcW w:w="2547" w:type="dxa"/>
            <w:tcBorders>
              <w:top w:val="single" w:sz="4" w:space="0" w:color="auto"/>
              <w:left w:val="single" w:sz="4" w:space="0" w:color="auto"/>
              <w:bottom w:val="single" w:sz="4" w:space="0" w:color="auto"/>
              <w:right w:val="single" w:sz="4" w:space="0" w:color="auto"/>
            </w:tcBorders>
            <w:vAlign w:val="center"/>
          </w:tcPr>
          <w:p w14:paraId="3ABC734E" w14:textId="77777777" w:rsidR="00A64F43" w:rsidRPr="001D22E5" w:rsidRDefault="00A64F43">
            <w:pPr>
              <w:spacing w:before="100" w:beforeAutospacing="1" w:after="100" w:afterAutospacing="1"/>
              <w:jc w:val="both"/>
              <w:rPr>
                <w:rFonts w:eastAsia="Calibri"/>
                <w:sz w:val="22"/>
                <w:szCs w:val="22"/>
              </w:rPr>
            </w:pPr>
          </w:p>
          <w:p w14:paraId="1FC20647" w14:textId="598188DB" w:rsidR="00A64F43" w:rsidRPr="00363096" w:rsidRDefault="00363096">
            <w:pPr>
              <w:spacing w:before="100" w:beforeAutospacing="1" w:after="100" w:afterAutospacing="1"/>
              <w:jc w:val="both"/>
              <w:rPr>
                <w:sz w:val="22"/>
                <w:szCs w:val="22"/>
              </w:rPr>
            </w:pPr>
            <w:r w:rsidRPr="00363096">
              <w:rPr>
                <w:sz w:val="22"/>
                <w:szCs w:val="22"/>
              </w:rPr>
              <w:t>Spektrometr FTIR</w:t>
            </w:r>
          </w:p>
        </w:tc>
        <w:tc>
          <w:tcPr>
            <w:tcW w:w="1869" w:type="dxa"/>
            <w:tcBorders>
              <w:top w:val="single" w:sz="4" w:space="0" w:color="auto"/>
              <w:left w:val="single" w:sz="4" w:space="0" w:color="auto"/>
              <w:bottom w:val="single" w:sz="4" w:space="0" w:color="auto"/>
              <w:right w:val="single" w:sz="4" w:space="0" w:color="auto"/>
            </w:tcBorders>
            <w:vAlign w:val="center"/>
          </w:tcPr>
          <w:p w14:paraId="71778F15"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2B908CD"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5F9350CD"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318FA862"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0309735A" w14:textId="77777777" w:rsidTr="00A64F43">
        <w:trPr>
          <w:trHeight w:val="723"/>
        </w:trPr>
        <w:tc>
          <w:tcPr>
            <w:tcW w:w="2547" w:type="dxa"/>
            <w:tcBorders>
              <w:top w:val="single" w:sz="4" w:space="0" w:color="auto"/>
              <w:left w:val="single" w:sz="4" w:space="0" w:color="auto"/>
              <w:bottom w:val="single" w:sz="4" w:space="0" w:color="auto"/>
              <w:right w:val="single" w:sz="4" w:space="0" w:color="auto"/>
            </w:tcBorders>
            <w:vAlign w:val="center"/>
            <w:hideMark/>
          </w:tcPr>
          <w:p w14:paraId="58678ED4" w14:textId="77777777" w:rsidR="00A64F43" w:rsidRPr="001D22E5" w:rsidRDefault="00A64F43">
            <w:pPr>
              <w:spacing w:before="100" w:beforeAutospacing="1" w:after="100" w:afterAutospacing="1"/>
              <w:jc w:val="both"/>
              <w:rPr>
                <w:rFonts w:eastAsia="Calibri"/>
                <w:sz w:val="22"/>
                <w:szCs w:val="22"/>
              </w:rPr>
            </w:pPr>
            <w:r w:rsidRPr="001D22E5">
              <w:rPr>
                <w:rFonts w:eastAsia="Calibri"/>
                <w:sz w:val="22"/>
                <w:szCs w:val="22"/>
              </w:rPr>
              <w:t>Oprogramowanie</w:t>
            </w:r>
          </w:p>
        </w:tc>
        <w:tc>
          <w:tcPr>
            <w:tcW w:w="1869" w:type="dxa"/>
            <w:tcBorders>
              <w:top w:val="single" w:sz="4" w:space="0" w:color="auto"/>
              <w:left w:val="single" w:sz="4" w:space="0" w:color="auto"/>
              <w:bottom w:val="single" w:sz="4" w:space="0" w:color="auto"/>
              <w:right w:val="single" w:sz="4" w:space="0" w:color="auto"/>
            </w:tcBorders>
            <w:vAlign w:val="center"/>
          </w:tcPr>
          <w:p w14:paraId="17DF47BD"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6BCFE6A3"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21CFF846"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42744F0D"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D3C8E91" w14:textId="77777777" w:rsidTr="00A64F43">
        <w:trPr>
          <w:trHeight w:val="1095"/>
        </w:trPr>
        <w:tc>
          <w:tcPr>
            <w:tcW w:w="2547" w:type="dxa"/>
            <w:tcBorders>
              <w:top w:val="single" w:sz="4" w:space="0" w:color="auto"/>
              <w:left w:val="single" w:sz="4" w:space="0" w:color="auto"/>
              <w:bottom w:val="single" w:sz="4" w:space="0" w:color="auto"/>
              <w:right w:val="single" w:sz="4" w:space="0" w:color="auto"/>
            </w:tcBorders>
            <w:vAlign w:val="center"/>
            <w:hideMark/>
          </w:tcPr>
          <w:p w14:paraId="1C9AFE11" w14:textId="58EE2310" w:rsidR="00A64F43" w:rsidRPr="001D22E5" w:rsidRDefault="00980125">
            <w:pPr>
              <w:spacing w:before="100" w:beforeAutospacing="1" w:after="100" w:afterAutospacing="1"/>
              <w:jc w:val="both"/>
              <w:rPr>
                <w:rFonts w:eastAsia="Calibri"/>
                <w:sz w:val="22"/>
                <w:szCs w:val="22"/>
              </w:rPr>
            </w:pPr>
            <w:r w:rsidRPr="00980125">
              <w:rPr>
                <w:rFonts w:eastAsia="Calibri"/>
                <w:sz w:val="22"/>
                <w:szCs w:val="22"/>
              </w:rPr>
              <w:t>Zestaw sterujący typu laptop</w:t>
            </w:r>
          </w:p>
        </w:tc>
        <w:tc>
          <w:tcPr>
            <w:tcW w:w="1869" w:type="dxa"/>
            <w:tcBorders>
              <w:top w:val="single" w:sz="4" w:space="0" w:color="auto"/>
              <w:left w:val="single" w:sz="4" w:space="0" w:color="auto"/>
              <w:bottom w:val="single" w:sz="4" w:space="0" w:color="auto"/>
              <w:right w:val="single" w:sz="4" w:space="0" w:color="auto"/>
            </w:tcBorders>
            <w:vAlign w:val="center"/>
          </w:tcPr>
          <w:p w14:paraId="011198C4" w14:textId="77777777" w:rsidR="00A64F43" w:rsidRPr="001D22E5" w:rsidRDefault="00A64F43">
            <w:pPr>
              <w:pStyle w:val="Nagwek"/>
              <w:spacing w:line="240" w:lineRule="auto"/>
              <w:jc w:val="both"/>
              <w:rPr>
                <w:rFonts w:ascii="Times New Roman" w:eastAsia="Calibri" w:hAnsi="Times New Roman"/>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B1E3F5E" w14:textId="77777777" w:rsidR="00A64F43" w:rsidRPr="001D22E5" w:rsidRDefault="00A64F43">
            <w:pPr>
              <w:pStyle w:val="Nagwek"/>
              <w:spacing w:line="240" w:lineRule="auto"/>
              <w:jc w:val="center"/>
              <w:rPr>
                <w:rFonts w:ascii="Times New Roman" w:eastAsia="Calibri" w:hAnsi="Times New Roman"/>
                <w:sz w:val="22"/>
                <w:szCs w:val="22"/>
              </w:rPr>
            </w:pPr>
            <w:r w:rsidRPr="001D22E5">
              <w:rPr>
                <w:rFonts w:ascii="Times New Roman" w:eastAsia="Calibri" w:hAnsi="Times New Roman"/>
                <w:sz w:val="22"/>
                <w:szCs w:val="22"/>
              </w:rPr>
              <w:t>1</w:t>
            </w:r>
          </w:p>
        </w:tc>
        <w:tc>
          <w:tcPr>
            <w:tcW w:w="1946" w:type="dxa"/>
            <w:tcBorders>
              <w:top w:val="single" w:sz="4" w:space="0" w:color="auto"/>
              <w:left w:val="single" w:sz="4" w:space="0" w:color="auto"/>
              <w:bottom w:val="single" w:sz="4" w:space="0" w:color="auto"/>
              <w:right w:val="single" w:sz="4" w:space="0" w:color="auto"/>
            </w:tcBorders>
            <w:vAlign w:val="center"/>
          </w:tcPr>
          <w:p w14:paraId="7271BA6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10093B81" w14:textId="77777777" w:rsidR="00A64F43" w:rsidRPr="001D22E5" w:rsidRDefault="00A64F43">
            <w:pPr>
              <w:pStyle w:val="Nagwek"/>
              <w:spacing w:line="240" w:lineRule="auto"/>
              <w:jc w:val="both"/>
              <w:rPr>
                <w:rFonts w:ascii="Times New Roman" w:eastAsia="Calibri" w:hAnsi="Times New Roman"/>
                <w:sz w:val="22"/>
                <w:szCs w:val="22"/>
              </w:rPr>
            </w:pPr>
          </w:p>
        </w:tc>
      </w:tr>
      <w:tr w:rsidR="00A64F43" w:rsidRPr="001D22E5" w14:paraId="47DA8A1D" w14:textId="77777777" w:rsidTr="00A64F43">
        <w:trPr>
          <w:trHeight w:val="1095"/>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27362E30" w14:textId="77777777" w:rsidR="00A64F43" w:rsidRPr="001D22E5" w:rsidRDefault="00A64F43">
            <w:pPr>
              <w:pStyle w:val="Nagwek"/>
              <w:spacing w:line="240" w:lineRule="auto"/>
              <w:jc w:val="right"/>
              <w:rPr>
                <w:rFonts w:ascii="Times New Roman" w:eastAsia="Calibri" w:hAnsi="Times New Roman"/>
                <w:b/>
                <w:bCs/>
                <w:sz w:val="22"/>
                <w:szCs w:val="22"/>
              </w:rPr>
            </w:pPr>
            <w:r w:rsidRPr="001D22E5">
              <w:rPr>
                <w:rFonts w:ascii="Times New Roman" w:eastAsia="Calibri" w:hAnsi="Times New Roman"/>
                <w:b/>
                <w:bCs/>
                <w:sz w:val="22"/>
                <w:szCs w:val="22"/>
              </w:rPr>
              <w:t xml:space="preserve">Razem </w:t>
            </w:r>
          </w:p>
        </w:tc>
        <w:tc>
          <w:tcPr>
            <w:tcW w:w="1946" w:type="dxa"/>
            <w:tcBorders>
              <w:top w:val="single" w:sz="4" w:space="0" w:color="auto"/>
              <w:left w:val="single" w:sz="4" w:space="0" w:color="auto"/>
              <w:bottom w:val="single" w:sz="4" w:space="0" w:color="auto"/>
              <w:right w:val="single" w:sz="4" w:space="0" w:color="auto"/>
            </w:tcBorders>
            <w:vAlign w:val="center"/>
          </w:tcPr>
          <w:p w14:paraId="6496B549" w14:textId="77777777" w:rsidR="00A64F43" w:rsidRPr="001D22E5" w:rsidRDefault="00A64F43">
            <w:pPr>
              <w:pStyle w:val="Nagwek"/>
              <w:spacing w:line="240" w:lineRule="auto"/>
              <w:jc w:val="both"/>
              <w:rPr>
                <w:rFonts w:ascii="Times New Roman" w:eastAsia="Calibri" w:hAnsi="Times New Roman"/>
                <w:sz w:val="22"/>
                <w:szCs w:val="22"/>
              </w:rPr>
            </w:pPr>
          </w:p>
        </w:tc>
        <w:tc>
          <w:tcPr>
            <w:tcW w:w="1740" w:type="dxa"/>
            <w:tcBorders>
              <w:top w:val="single" w:sz="4" w:space="0" w:color="auto"/>
              <w:left w:val="single" w:sz="4" w:space="0" w:color="auto"/>
              <w:bottom w:val="single" w:sz="4" w:space="0" w:color="auto"/>
              <w:right w:val="single" w:sz="4" w:space="0" w:color="auto"/>
            </w:tcBorders>
            <w:vAlign w:val="center"/>
          </w:tcPr>
          <w:p w14:paraId="04B5A729" w14:textId="77777777" w:rsidR="00A64F43" w:rsidRPr="001D22E5" w:rsidRDefault="00A64F43">
            <w:pPr>
              <w:pStyle w:val="Nagwek"/>
              <w:spacing w:line="240" w:lineRule="auto"/>
              <w:jc w:val="both"/>
              <w:rPr>
                <w:rFonts w:ascii="Times New Roman" w:eastAsia="Calibri" w:hAnsi="Times New Roman"/>
                <w:sz w:val="22"/>
                <w:szCs w:val="22"/>
              </w:rPr>
            </w:pPr>
          </w:p>
        </w:tc>
      </w:tr>
    </w:tbl>
    <w:p w14:paraId="25F1598C" w14:textId="77777777" w:rsidR="00A64F43" w:rsidRPr="001D22E5" w:rsidRDefault="00A64F43" w:rsidP="00A64F43">
      <w:pPr>
        <w:widowControl/>
        <w:suppressAutoHyphens w:val="0"/>
        <w:jc w:val="both"/>
        <w:outlineLvl w:val="0"/>
        <w:rPr>
          <w:i/>
          <w:iCs/>
          <w:sz w:val="22"/>
          <w:szCs w:val="22"/>
        </w:rPr>
      </w:pPr>
    </w:p>
    <w:p w14:paraId="37050FA0" w14:textId="77777777" w:rsidR="00A64F43" w:rsidRPr="001D22E5" w:rsidRDefault="00A64F43" w:rsidP="00A64F43">
      <w:pPr>
        <w:widowControl/>
        <w:suppressAutoHyphens w:val="0"/>
        <w:jc w:val="both"/>
        <w:outlineLvl w:val="0"/>
        <w:rPr>
          <w:i/>
          <w:iCs/>
          <w:sz w:val="22"/>
          <w:szCs w:val="22"/>
        </w:rPr>
      </w:pPr>
    </w:p>
    <w:p w14:paraId="583536B4" w14:textId="77777777" w:rsidR="00A64F43" w:rsidRPr="001D22E5" w:rsidRDefault="00A64F43" w:rsidP="00A64F43">
      <w:pPr>
        <w:widowControl/>
        <w:suppressAutoHyphens w:val="0"/>
        <w:ind w:left="540"/>
        <w:jc w:val="right"/>
        <w:outlineLvl w:val="0"/>
        <w:rPr>
          <w:i/>
          <w:iCs/>
          <w:sz w:val="22"/>
          <w:szCs w:val="22"/>
        </w:rPr>
      </w:pPr>
      <w:r w:rsidRPr="001D22E5">
        <w:rPr>
          <w:i/>
          <w:iCs/>
          <w:sz w:val="22"/>
          <w:szCs w:val="22"/>
        </w:rPr>
        <w:t>Miejscowość .................................................. dnia ........................................... roku.</w:t>
      </w:r>
    </w:p>
    <w:p w14:paraId="0C807F78" w14:textId="77777777" w:rsidR="00A64F43" w:rsidRPr="001D22E5" w:rsidRDefault="00A64F43" w:rsidP="00A64F43">
      <w:pPr>
        <w:widowControl/>
        <w:suppressAutoHyphens w:val="0"/>
        <w:jc w:val="both"/>
        <w:rPr>
          <w:i/>
          <w:iCs/>
          <w:sz w:val="22"/>
          <w:szCs w:val="22"/>
        </w:rPr>
      </w:pPr>
    </w:p>
    <w:p w14:paraId="38A6DD89" w14:textId="77777777" w:rsidR="00A64F43" w:rsidRPr="001D22E5" w:rsidRDefault="00A64F43" w:rsidP="00A64F43">
      <w:pPr>
        <w:widowControl/>
        <w:suppressAutoHyphens w:val="0"/>
        <w:jc w:val="right"/>
        <w:rPr>
          <w:i/>
          <w:iCs/>
          <w:sz w:val="22"/>
          <w:szCs w:val="22"/>
        </w:rPr>
      </w:pPr>
      <w:r w:rsidRPr="001D22E5">
        <w:rPr>
          <w:i/>
          <w:iCs/>
          <w:sz w:val="22"/>
          <w:szCs w:val="22"/>
        </w:rPr>
        <w:t>........................................................................</w:t>
      </w:r>
    </w:p>
    <w:p w14:paraId="748D9A6C" w14:textId="77777777" w:rsidR="00A64F43" w:rsidRPr="001D22E5" w:rsidRDefault="00A64F43" w:rsidP="00A64F43">
      <w:pPr>
        <w:widowControl/>
        <w:suppressAutoHyphens w:val="0"/>
        <w:ind w:left="4248" w:firstLine="708"/>
        <w:jc w:val="right"/>
        <w:rPr>
          <w:i/>
          <w:iCs/>
          <w:sz w:val="22"/>
          <w:szCs w:val="22"/>
        </w:rPr>
      </w:pPr>
      <w:r w:rsidRPr="001D22E5">
        <w:rPr>
          <w:i/>
          <w:iCs/>
          <w:sz w:val="22"/>
          <w:szCs w:val="22"/>
        </w:rPr>
        <w:t>(pieczęć i podpis osoby uprawnionej do</w:t>
      </w:r>
    </w:p>
    <w:p w14:paraId="776A1046" w14:textId="77777777" w:rsidR="00A64F43" w:rsidRPr="001D22E5" w:rsidRDefault="00A64F43" w:rsidP="00A64F43">
      <w:pPr>
        <w:widowControl/>
        <w:suppressAutoHyphens w:val="0"/>
        <w:ind w:left="3540"/>
        <w:jc w:val="right"/>
        <w:rPr>
          <w:i/>
          <w:iCs/>
          <w:sz w:val="22"/>
          <w:szCs w:val="22"/>
        </w:rPr>
      </w:pPr>
      <w:r w:rsidRPr="001D22E5">
        <w:rPr>
          <w:i/>
          <w:iCs/>
          <w:sz w:val="22"/>
          <w:szCs w:val="22"/>
        </w:rPr>
        <w:t>składania oświadczeń woli w imieniu Wykonawcy)</w:t>
      </w:r>
    </w:p>
    <w:p w14:paraId="3AFF5520" w14:textId="77777777" w:rsidR="00A64F43" w:rsidRPr="001D22E5" w:rsidRDefault="00A64F43" w:rsidP="00A64F43">
      <w:pPr>
        <w:widowControl/>
        <w:suppressAutoHyphens w:val="0"/>
        <w:jc w:val="both"/>
        <w:rPr>
          <w:sz w:val="22"/>
          <w:szCs w:val="22"/>
        </w:rPr>
      </w:pPr>
    </w:p>
    <w:p w14:paraId="2ADABB4F" w14:textId="09F599C7" w:rsidR="00A64F43" w:rsidRPr="001D22E5" w:rsidRDefault="00A64F43" w:rsidP="004B373F">
      <w:pPr>
        <w:widowControl/>
        <w:suppressAutoHyphens w:val="0"/>
        <w:jc w:val="right"/>
        <w:rPr>
          <w:b/>
          <w:sz w:val="22"/>
          <w:szCs w:val="22"/>
        </w:rPr>
      </w:pPr>
    </w:p>
    <w:p w14:paraId="2E192FD3" w14:textId="174C84E7" w:rsidR="00A64F43" w:rsidRPr="001D22E5" w:rsidRDefault="00A64F43" w:rsidP="004B373F">
      <w:pPr>
        <w:widowControl/>
        <w:suppressAutoHyphens w:val="0"/>
        <w:jc w:val="right"/>
        <w:rPr>
          <w:b/>
          <w:sz w:val="22"/>
          <w:szCs w:val="22"/>
        </w:rPr>
      </w:pPr>
    </w:p>
    <w:p w14:paraId="6D933DD3" w14:textId="44B7B26D" w:rsidR="00A64F43" w:rsidRPr="001D22E5" w:rsidRDefault="00A64F43" w:rsidP="004B373F">
      <w:pPr>
        <w:widowControl/>
        <w:suppressAutoHyphens w:val="0"/>
        <w:jc w:val="right"/>
        <w:rPr>
          <w:b/>
          <w:sz w:val="22"/>
          <w:szCs w:val="22"/>
        </w:rPr>
      </w:pPr>
    </w:p>
    <w:p w14:paraId="5644D34B" w14:textId="77777777" w:rsidR="00A64F43" w:rsidRPr="001D22E5" w:rsidRDefault="00A64F43" w:rsidP="004B373F">
      <w:pPr>
        <w:widowControl/>
        <w:suppressAutoHyphens w:val="0"/>
        <w:jc w:val="right"/>
        <w:rPr>
          <w:b/>
          <w:sz w:val="22"/>
          <w:szCs w:val="22"/>
        </w:rPr>
      </w:pPr>
    </w:p>
    <w:p w14:paraId="3FC3D3D2" w14:textId="77777777" w:rsidR="00A64F43" w:rsidRPr="001D22E5" w:rsidRDefault="00A64F43" w:rsidP="004B373F">
      <w:pPr>
        <w:widowControl/>
        <w:suppressAutoHyphens w:val="0"/>
        <w:jc w:val="right"/>
        <w:rPr>
          <w:b/>
          <w:sz w:val="22"/>
          <w:szCs w:val="22"/>
        </w:rPr>
      </w:pPr>
    </w:p>
    <w:p w14:paraId="1D276C73" w14:textId="77777777" w:rsidR="00A64F43" w:rsidRPr="001D22E5" w:rsidRDefault="00A64F43" w:rsidP="004B373F">
      <w:pPr>
        <w:widowControl/>
        <w:suppressAutoHyphens w:val="0"/>
        <w:jc w:val="right"/>
        <w:rPr>
          <w:b/>
          <w:sz w:val="22"/>
          <w:szCs w:val="22"/>
        </w:rPr>
      </w:pPr>
    </w:p>
    <w:p w14:paraId="7B8FF238" w14:textId="77777777" w:rsidR="00A64F43" w:rsidRPr="001D22E5" w:rsidRDefault="00A64F43" w:rsidP="004B373F">
      <w:pPr>
        <w:widowControl/>
        <w:suppressAutoHyphens w:val="0"/>
        <w:jc w:val="right"/>
        <w:rPr>
          <w:b/>
          <w:sz w:val="22"/>
          <w:szCs w:val="22"/>
        </w:rPr>
      </w:pPr>
    </w:p>
    <w:p w14:paraId="7493D804" w14:textId="77777777" w:rsidR="00A64F43" w:rsidRPr="001D22E5" w:rsidRDefault="00A64F43" w:rsidP="004B373F">
      <w:pPr>
        <w:widowControl/>
        <w:suppressAutoHyphens w:val="0"/>
        <w:jc w:val="right"/>
        <w:rPr>
          <w:b/>
          <w:sz w:val="22"/>
          <w:szCs w:val="22"/>
        </w:rPr>
      </w:pPr>
    </w:p>
    <w:p w14:paraId="4AC946CF" w14:textId="77777777" w:rsidR="00A64F43" w:rsidRPr="001D22E5" w:rsidRDefault="00A64F43" w:rsidP="004B373F">
      <w:pPr>
        <w:widowControl/>
        <w:suppressAutoHyphens w:val="0"/>
        <w:jc w:val="right"/>
        <w:rPr>
          <w:b/>
          <w:sz w:val="22"/>
          <w:szCs w:val="22"/>
        </w:rPr>
      </w:pPr>
    </w:p>
    <w:p w14:paraId="08BCDF93" w14:textId="77777777" w:rsidR="00A64F43" w:rsidRPr="001D22E5" w:rsidRDefault="00A64F43" w:rsidP="004B373F">
      <w:pPr>
        <w:widowControl/>
        <w:suppressAutoHyphens w:val="0"/>
        <w:jc w:val="right"/>
        <w:rPr>
          <w:b/>
          <w:sz w:val="22"/>
          <w:szCs w:val="22"/>
        </w:rPr>
      </w:pPr>
    </w:p>
    <w:p w14:paraId="4CC08DA0" w14:textId="77777777" w:rsidR="00A64F43" w:rsidRPr="001D22E5" w:rsidRDefault="00A64F43" w:rsidP="004B373F">
      <w:pPr>
        <w:widowControl/>
        <w:suppressAutoHyphens w:val="0"/>
        <w:jc w:val="right"/>
        <w:rPr>
          <w:b/>
          <w:sz w:val="22"/>
          <w:szCs w:val="22"/>
        </w:rPr>
      </w:pPr>
    </w:p>
    <w:p w14:paraId="0D405080" w14:textId="77777777" w:rsidR="00A64F43" w:rsidRPr="001D22E5" w:rsidRDefault="00A64F43" w:rsidP="004B373F">
      <w:pPr>
        <w:widowControl/>
        <w:suppressAutoHyphens w:val="0"/>
        <w:jc w:val="right"/>
        <w:rPr>
          <w:b/>
          <w:sz w:val="22"/>
          <w:szCs w:val="22"/>
        </w:rPr>
      </w:pPr>
    </w:p>
    <w:p w14:paraId="4517A5D8" w14:textId="77777777" w:rsidR="00A64F43" w:rsidRPr="001D22E5" w:rsidRDefault="00A64F43" w:rsidP="004B373F">
      <w:pPr>
        <w:widowControl/>
        <w:suppressAutoHyphens w:val="0"/>
        <w:jc w:val="right"/>
        <w:rPr>
          <w:b/>
          <w:sz w:val="22"/>
          <w:szCs w:val="22"/>
        </w:rPr>
      </w:pPr>
    </w:p>
    <w:p w14:paraId="002C0DE5" w14:textId="77777777" w:rsidR="00A64F43" w:rsidRPr="001D22E5" w:rsidRDefault="00A64F43" w:rsidP="004B373F">
      <w:pPr>
        <w:widowControl/>
        <w:suppressAutoHyphens w:val="0"/>
        <w:jc w:val="right"/>
        <w:rPr>
          <w:b/>
          <w:sz w:val="22"/>
          <w:szCs w:val="22"/>
        </w:rPr>
      </w:pPr>
    </w:p>
    <w:p w14:paraId="4DA98155" w14:textId="77777777" w:rsidR="00A64F43" w:rsidRPr="001D22E5" w:rsidRDefault="00A64F43" w:rsidP="004B373F">
      <w:pPr>
        <w:widowControl/>
        <w:suppressAutoHyphens w:val="0"/>
        <w:jc w:val="right"/>
        <w:rPr>
          <w:b/>
          <w:sz w:val="22"/>
          <w:szCs w:val="22"/>
        </w:rPr>
      </w:pPr>
    </w:p>
    <w:p w14:paraId="1F3312B0" w14:textId="77777777" w:rsidR="00A64F43" w:rsidRPr="001D22E5" w:rsidRDefault="00A64F43" w:rsidP="004B373F">
      <w:pPr>
        <w:widowControl/>
        <w:suppressAutoHyphens w:val="0"/>
        <w:jc w:val="right"/>
        <w:rPr>
          <w:b/>
          <w:sz w:val="22"/>
          <w:szCs w:val="22"/>
        </w:rPr>
      </w:pPr>
    </w:p>
    <w:p w14:paraId="68A024DD" w14:textId="77777777" w:rsidR="00A64F43" w:rsidRPr="001D22E5" w:rsidRDefault="00A64F43" w:rsidP="004B373F">
      <w:pPr>
        <w:widowControl/>
        <w:suppressAutoHyphens w:val="0"/>
        <w:jc w:val="right"/>
        <w:rPr>
          <w:b/>
          <w:sz w:val="22"/>
          <w:szCs w:val="22"/>
        </w:rPr>
      </w:pPr>
    </w:p>
    <w:p w14:paraId="0E7404CB" w14:textId="77777777" w:rsidR="00A64F43" w:rsidRPr="001D22E5" w:rsidRDefault="00A64F43" w:rsidP="004B373F">
      <w:pPr>
        <w:widowControl/>
        <w:suppressAutoHyphens w:val="0"/>
        <w:jc w:val="right"/>
        <w:rPr>
          <w:b/>
          <w:sz w:val="22"/>
          <w:szCs w:val="22"/>
        </w:rPr>
      </w:pPr>
    </w:p>
    <w:p w14:paraId="5E8CAA8C" w14:textId="77777777" w:rsidR="00A64F43" w:rsidRPr="001D22E5" w:rsidRDefault="00A64F43" w:rsidP="004B373F">
      <w:pPr>
        <w:widowControl/>
        <w:suppressAutoHyphens w:val="0"/>
        <w:jc w:val="right"/>
        <w:rPr>
          <w:b/>
          <w:sz w:val="22"/>
          <w:szCs w:val="22"/>
        </w:rPr>
      </w:pPr>
    </w:p>
    <w:p w14:paraId="69F3CAA4" w14:textId="77777777" w:rsidR="00A64F43" w:rsidRPr="001D22E5" w:rsidRDefault="00A64F43" w:rsidP="004B373F">
      <w:pPr>
        <w:widowControl/>
        <w:suppressAutoHyphens w:val="0"/>
        <w:jc w:val="right"/>
        <w:rPr>
          <w:b/>
          <w:sz w:val="22"/>
          <w:szCs w:val="22"/>
        </w:rPr>
      </w:pPr>
    </w:p>
    <w:p w14:paraId="52189FD8" w14:textId="5577A4A2" w:rsidR="002A699C" w:rsidRPr="001D22E5" w:rsidRDefault="002A699C" w:rsidP="004B373F">
      <w:pPr>
        <w:widowControl/>
        <w:suppressAutoHyphens w:val="0"/>
        <w:jc w:val="right"/>
        <w:rPr>
          <w:b/>
          <w:sz w:val="22"/>
          <w:szCs w:val="22"/>
        </w:rPr>
      </w:pPr>
      <w:r w:rsidRPr="001D22E5">
        <w:rPr>
          <w:b/>
          <w:sz w:val="22"/>
          <w:szCs w:val="22"/>
        </w:rPr>
        <w:t>Załącznik nr 2 do Zaproszenia</w:t>
      </w:r>
    </w:p>
    <w:p w14:paraId="73B77CAD" w14:textId="565B2A2D" w:rsidR="005B0397" w:rsidRPr="001D22E5" w:rsidRDefault="005B0397" w:rsidP="00AE4000">
      <w:pPr>
        <w:widowControl/>
        <w:jc w:val="both"/>
        <w:rPr>
          <w:rFonts w:eastAsiaTheme="minorHAnsi"/>
          <w:b/>
          <w:color w:val="000000"/>
          <w:sz w:val="22"/>
          <w:szCs w:val="22"/>
          <w:u w:val="single"/>
          <w:lang w:eastAsia="en-US"/>
        </w:rPr>
      </w:pPr>
    </w:p>
    <w:p w14:paraId="6136E0FF" w14:textId="536A9F5A" w:rsidR="005B0397" w:rsidRPr="001D22E5" w:rsidRDefault="00AE4000" w:rsidP="000C2BA4">
      <w:pPr>
        <w:widowControl/>
        <w:rPr>
          <w:rFonts w:eastAsiaTheme="minorHAnsi"/>
          <w:b/>
          <w:color w:val="000000"/>
          <w:sz w:val="22"/>
          <w:szCs w:val="22"/>
          <w:u w:val="single"/>
          <w:lang w:eastAsia="en-US"/>
        </w:rPr>
      </w:pPr>
      <w:r w:rsidRPr="001D22E5">
        <w:rPr>
          <w:rFonts w:eastAsiaTheme="minorHAnsi"/>
          <w:b/>
          <w:color w:val="000000"/>
          <w:sz w:val="22"/>
          <w:szCs w:val="22"/>
          <w:u w:val="single"/>
          <w:lang w:eastAsia="en-US"/>
        </w:rPr>
        <w:t>P</w:t>
      </w:r>
      <w:r w:rsidR="005B0397" w:rsidRPr="001D22E5">
        <w:rPr>
          <w:rFonts w:eastAsiaTheme="minorHAnsi"/>
          <w:b/>
          <w:color w:val="000000"/>
          <w:sz w:val="22"/>
          <w:szCs w:val="22"/>
          <w:u w:val="single"/>
          <w:lang w:eastAsia="en-US"/>
        </w:rPr>
        <w:t xml:space="preserve">rojektowane postanowienia </w:t>
      </w:r>
      <w:r w:rsidRPr="001D22E5">
        <w:rPr>
          <w:rFonts w:eastAsiaTheme="minorHAnsi"/>
          <w:b/>
          <w:color w:val="000000"/>
          <w:sz w:val="22"/>
          <w:szCs w:val="22"/>
          <w:u w:val="single"/>
          <w:lang w:eastAsia="en-US"/>
        </w:rPr>
        <w:t>Umowy 80.272.</w:t>
      </w:r>
      <w:r w:rsidR="00363096">
        <w:rPr>
          <w:rFonts w:eastAsiaTheme="minorHAnsi"/>
          <w:b/>
          <w:color w:val="000000"/>
          <w:sz w:val="22"/>
          <w:szCs w:val="22"/>
          <w:u w:val="single"/>
          <w:lang w:eastAsia="en-US"/>
        </w:rPr>
        <w:t>502</w:t>
      </w:r>
      <w:r w:rsidRPr="001D22E5">
        <w:rPr>
          <w:rFonts w:eastAsiaTheme="minorHAnsi"/>
          <w:b/>
          <w:color w:val="000000"/>
          <w:sz w:val="22"/>
          <w:szCs w:val="22"/>
          <w:u w:val="single"/>
          <w:lang w:eastAsia="en-US"/>
        </w:rPr>
        <w:t>.2022</w:t>
      </w:r>
    </w:p>
    <w:p w14:paraId="11628310" w14:textId="77777777" w:rsidR="005B0397" w:rsidRPr="001D22E5" w:rsidRDefault="005B0397" w:rsidP="000C2BA4">
      <w:pPr>
        <w:widowControl/>
        <w:jc w:val="both"/>
        <w:rPr>
          <w:rFonts w:eastAsiaTheme="minorHAnsi"/>
          <w:i/>
          <w:sz w:val="22"/>
          <w:szCs w:val="22"/>
          <w:lang w:eastAsia="en-US"/>
        </w:rPr>
      </w:pPr>
    </w:p>
    <w:p w14:paraId="4A65838C" w14:textId="77777777" w:rsidR="005B0397" w:rsidRPr="001D22E5" w:rsidRDefault="005B0397" w:rsidP="000C2BA4">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zawarta w Krakowie pomiędzy:</w:t>
      </w:r>
    </w:p>
    <w:p w14:paraId="33747045" w14:textId="1ECA0533" w:rsidR="005B0397" w:rsidRPr="001D22E5" w:rsidRDefault="005B0397" w:rsidP="0009040B">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Uniwersytetem Jagiellońskim z siedzibą w Krakowie przy ul. Gołębiej 24,</w:t>
      </w:r>
      <w:r w:rsidR="0009040B" w:rsidRPr="001D22E5">
        <w:rPr>
          <w:rFonts w:eastAsiaTheme="minorHAnsi"/>
          <w:b/>
          <w:i/>
          <w:sz w:val="22"/>
          <w:szCs w:val="22"/>
          <w:lang w:eastAsia="en-US"/>
        </w:rPr>
        <w:t xml:space="preserve"> </w:t>
      </w:r>
      <w:r w:rsidR="0009040B" w:rsidRPr="001D22E5">
        <w:rPr>
          <w:rFonts w:eastAsiaTheme="minorHAnsi"/>
          <w:b/>
          <w:bCs/>
          <w:i/>
          <w:sz w:val="22"/>
          <w:szCs w:val="22"/>
          <w:lang w:eastAsia="en-US"/>
        </w:rPr>
        <w:t>31-007 Kraków, NIP 675-000-22-36, zwanym dalej „Zamawiającym”,</w:t>
      </w:r>
      <w:r w:rsidRPr="001D22E5">
        <w:rPr>
          <w:rFonts w:eastAsiaTheme="minorHAnsi"/>
          <w:b/>
          <w:i/>
          <w:sz w:val="22"/>
          <w:szCs w:val="22"/>
          <w:lang w:eastAsia="en-US"/>
        </w:rPr>
        <w:t xml:space="preserve"> reprezentowanym przez:</w:t>
      </w:r>
    </w:p>
    <w:p w14:paraId="5F4D6AAF"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 – ………. UJ, przy kontrasygnacie finansowej Kwestora UJ,</w:t>
      </w:r>
    </w:p>
    <w:p w14:paraId="380297BD" w14:textId="77777777" w:rsidR="00F61F9C" w:rsidRPr="001D22E5" w:rsidRDefault="00F61F9C" w:rsidP="00F61F9C">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w:t>
      </w:r>
    </w:p>
    <w:p w14:paraId="35A3C626" w14:textId="77777777" w:rsidR="005B0397" w:rsidRPr="001D22E5"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Pr="001D22E5" w:rsidRDefault="00F61F9C" w:rsidP="00F61F9C">
      <w:pPr>
        <w:ind w:left="284"/>
        <w:jc w:val="both"/>
        <w:rPr>
          <w:rFonts w:eastAsiaTheme="minorHAnsi"/>
          <w:i/>
          <w:sz w:val="22"/>
          <w:szCs w:val="22"/>
          <w:lang w:eastAsia="en-US"/>
        </w:rPr>
      </w:pPr>
      <w:r w:rsidRPr="001D22E5">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1D22E5">
        <w:rPr>
          <w:rFonts w:eastAsiaTheme="minorHAnsi"/>
          <w:i/>
          <w:sz w:val="22"/>
          <w:szCs w:val="22"/>
          <w:lang w:eastAsia="en-US"/>
        </w:rPr>
        <w:t>2</w:t>
      </w:r>
      <w:r w:rsidRPr="001D22E5">
        <w:rPr>
          <w:rFonts w:eastAsiaTheme="minorHAnsi"/>
          <w:i/>
          <w:sz w:val="22"/>
          <w:szCs w:val="22"/>
          <w:lang w:eastAsia="en-US"/>
        </w:rPr>
        <w:t xml:space="preserve"> poz. </w:t>
      </w:r>
      <w:r w:rsidR="005324E8" w:rsidRPr="001D22E5">
        <w:rPr>
          <w:rFonts w:eastAsiaTheme="minorHAnsi"/>
          <w:i/>
          <w:sz w:val="22"/>
          <w:szCs w:val="22"/>
          <w:lang w:eastAsia="en-US"/>
        </w:rPr>
        <w:t>1</w:t>
      </w:r>
      <w:r w:rsidR="00AE4000" w:rsidRPr="001D22E5">
        <w:rPr>
          <w:rFonts w:eastAsiaTheme="minorHAnsi"/>
          <w:i/>
          <w:sz w:val="22"/>
          <w:szCs w:val="22"/>
          <w:lang w:eastAsia="en-US"/>
        </w:rPr>
        <w:t>710</w:t>
      </w:r>
      <w:r w:rsidRPr="001D22E5">
        <w:rPr>
          <w:rFonts w:eastAsiaTheme="minorHAnsi"/>
          <w:i/>
          <w:sz w:val="22"/>
          <w:szCs w:val="22"/>
          <w:lang w:eastAsia="en-US"/>
        </w:rPr>
        <w:t xml:space="preserve"> ze zm.) oraz ustawy z dnia 23 kwietnia 1964 r. – Kodeks cywilny </w:t>
      </w:r>
      <w:r w:rsidR="00AD5F27" w:rsidRPr="001D22E5">
        <w:rPr>
          <w:rFonts w:eastAsiaTheme="minorHAnsi"/>
          <w:i/>
          <w:sz w:val="22"/>
          <w:szCs w:val="22"/>
          <w:lang w:eastAsia="en-US"/>
        </w:rPr>
        <w:br/>
      </w:r>
      <w:r w:rsidRPr="001D22E5">
        <w:rPr>
          <w:rFonts w:eastAsiaTheme="minorHAnsi"/>
          <w:i/>
          <w:sz w:val="22"/>
          <w:szCs w:val="22"/>
          <w:lang w:eastAsia="en-US"/>
        </w:rPr>
        <w:t xml:space="preserve">(t. j. Dz. U. </w:t>
      </w:r>
      <w:r w:rsidR="00707DE3" w:rsidRPr="001D22E5">
        <w:rPr>
          <w:rFonts w:eastAsiaTheme="minorHAnsi"/>
          <w:i/>
          <w:sz w:val="22"/>
          <w:szCs w:val="22"/>
          <w:lang w:eastAsia="en-US"/>
        </w:rPr>
        <w:t>2022 poz. 1360</w:t>
      </w:r>
      <w:r w:rsidRPr="001D22E5">
        <w:rPr>
          <w:rFonts w:eastAsiaTheme="minorHAnsi"/>
          <w:i/>
          <w:sz w:val="22"/>
          <w:szCs w:val="22"/>
          <w:lang w:eastAsia="en-US"/>
        </w:rPr>
        <w:t xml:space="preserve"> ze zm.) zawarto Umowę następującej treści</w:t>
      </w:r>
      <w:r w:rsidR="005C459E" w:rsidRPr="001D22E5">
        <w:rPr>
          <w:rFonts w:eastAsiaTheme="minorHAnsi"/>
          <w:i/>
          <w:sz w:val="22"/>
          <w:szCs w:val="22"/>
          <w:lang w:eastAsia="en-US"/>
        </w:rPr>
        <w:t>:</w:t>
      </w:r>
    </w:p>
    <w:p w14:paraId="6A1EC3AC" w14:textId="77777777" w:rsidR="005C459E" w:rsidRPr="001D22E5" w:rsidRDefault="005C459E" w:rsidP="00F61F9C">
      <w:pPr>
        <w:ind w:left="284"/>
        <w:jc w:val="both"/>
        <w:rPr>
          <w:b/>
          <w:bCs/>
          <w:sz w:val="22"/>
          <w:szCs w:val="22"/>
        </w:rPr>
      </w:pPr>
    </w:p>
    <w:p w14:paraId="3B39EC14" w14:textId="03476817" w:rsidR="005B0397" w:rsidRPr="001D22E5" w:rsidRDefault="005B0397" w:rsidP="000C2BA4">
      <w:pPr>
        <w:ind w:left="540"/>
        <w:rPr>
          <w:b/>
          <w:bCs/>
          <w:sz w:val="22"/>
          <w:szCs w:val="22"/>
        </w:rPr>
      </w:pPr>
      <w:r w:rsidRPr="001D22E5">
        <w:rPr>
          <w:b/>
          <w:bCs/>
          <w:sz w:val="22"/>
          <w:szCs w:val="22"/>
        </w:rPr>
        <w:t>§ 1</w:t>
      </w:r>
      <w:r w:rsidR="00C92921" w:rsidRPr="001D22E5">
        <w:rPr>
          <w:b/>
          <w:bCs/>
          <w:sz w:val="22"/>
          <w:szCs w:val="22"/>
        </w:rPr>
        <w:t xml:space="preserve"> Przedmiot umowy</w:t>
      </w:r>
    </w:p>
    <w:p w14:paraId="78FB8660" w14:textId="785706D1" w:rsidR="00AB07EF" w:rsidRPr="001D22E5" w:rsidRDefault="005B0397" w:rsidP="00077762">
      <w:pPr>
        <w:pStyle w:val="Akapitzlist"/>
        <w:numPr>
          <w:ilvl w:val="0"/>
          <w:numId w:val="34"/>
        </w:numPr>
        <w:spacing w:after="0" w:line="240" w:lineRule="auto"/>
        <w:ind w:left="426" w:hanging="426"/>
        <w:jc w:val="both"/>
        <w:rPr>
          <w:rFonts w:ascii="Times New Roman" w:hAnsi="Times New Roman"/>
        </w:rPr>
      </w:pPr>
      <w:bookmarkStart w:id="6" w:name="_Hlk112748207"/>
      <w:r w:rsidRPr="001D22E5">
        <w:rPr>
          <w:rFonts w:ascii="Times New Roman" w:hAnsi="Times New Roman"/>
        </w:rPr>
        <w:t xml:space="preserve">Zamawiający powierza, a Wykonawca przyjmuje do </w:t>
      </w:r>
      <w:r w:rsidRPr="002172EB">
        <w:rPr>
          <w:rFonts w:ascii="Times New Roman" w:hAnsi="Times New Roman"/>
        </w:rPr>
        <w:t xml:space="preserve">zrealizowania </w:t>
      </w:r>
      <w:r w:rsidR="00077762" w:rsidRPr="002172EB">
        <w:rPr>
          <w:rFonts w:ascii="Times New Roman" w:hAnsi="Times New Roman"/>
        </w:rPr>
        <w:t>dostawę, montaż, uruchomienie i przeprowadzenie szkolenia</w:t>
      </w:r>
      <w:r w:rsidR="00E650AC" w:rsidRPr="002172EB">
        <w:rPr>
          <w:rFonts w:ascii="Times New Roman" w:hAnsi="Times New Roman"/>
          <w:lang w:val="pl-PL"/>
        </w:rPr>
        <w:t xml:space="preserve"> dla </w:t>
      </w:r>
      <w:r w:rsidR="0047119E" w:rsidRPr="002172EB">
        <w:rPr>
          <w:rFonts w:ascii="Times New Roman" w:hAnsi="Times New Roman"/>
          <w:lang w:val="pl-PL"/>
        </w:rPr>
        <w:t>6</w:t>
      </w:r>
      <w:r w:rsidR="00D317C5" w:rsidRPr="002172EB">
        <w:rPr>
          <w:rFonts w:ascii="Times New Roman" w:hAnsi="Times New Roman"/>
          <w:lang w:val="pl-PL"/>
        </w:rPr>
        <w:t xml:space="preserve"> </w:t>
      </w:r>
      <w:r w:rsidR="00E650AC" w:rsidRPr="002172EB">
        <w:rPr>
          <w:rFonts w:ascii="Times New Roman" w:hAnsi="Times New Roman"/>
          <w:lang w:val="pl-PL"/>
        </w:rPr>
        <w:t xml:space="preserve">osób personelu Zamawiającego w wymiarze </w:t>
      </w:r>
      <w:r w:rsidR="0047119E" w:rsidRPr="002172EB">
        <w:rPr>
          <w:rFonts w:ascii="Times New Roman" w:hAnsi="Times New Roman"/>
          <w:lang w:val="pl-PL"/>
        </w:rPr>
        <w:t>15</w:t>
      </w:r>
      <w:r w:rsidR="00E650AC" w:rsidRPr="002172EB">
        <w:rPr>
          <w:rFonts w:ascii="Times New Roman" w:hAnsi="Times New Roman"/>
          <w:lang w:val="pl-PL"/>
        </w:rPr>
        <w:t xml:space="preserve"> godzin</w:t>
      </w:r>
      <w:r w:rsidR="00077762" w:rsidRPr="002172EB">
        <w:rPr>
          <w:rFonts w:ascii="Times New Roman" w:hAnsi="Times New Roman"/>
        </w:rPr>
        <w:t xml:space="preserve"> w zakresie obsługi: </w:t>
      </w:r>
      <w:r w:rsidR="00D424E8" w:rsidRPr="002172EB">
        <w:rPr>
          <w:rFonts w:ascii="Times New Roman" w:hAnsi="Times New Roman"/>
        </w:rPr>
        <w:t>spektrometru FTIR z przystawką ATR na potrze</w:t>
      </w:r>
      <w:r w:rsidR="00D424E8" w:rsidRPr="00D424E8">
        <w:rPr>
          <w:rFonts w:ascii="Times New Roman" w:hAnsi="Times New Roman"/>
        </w:rPr>
        <w:t>by Wydziału Chemii UJ</w:t>
      </w:r>
      <w:r w:rsidR="00AB07EF" w:rsidRPr="001D22E5">
        <w:rPr>
          <w:rFonts w:ascii="Times New Roman" w:hAnsi="Times New Roman"/>
        </w:rPr>
        <w:t>, zwanej dalej także sprzętem, urządzeniem, aparaturą lub przedmiotem umowy wraz z usługami towarzyszącymi, zgodnie z opisem przedmiotu zamówienia i ofertą Wykonawcy.</w:t>
      </w:r>
    </w:p>
    <w:bookmarkEnd w:id="6"/>
    <w:p w14:paraId="4F0D3A33" w14:textId="663DEAEC"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eastAsia="en-US"/>
        </w:rPr>
        <w:t xml:space="preserve">Przedmiot umowy obejmuje dostarczenie aparatury, o której mowa </w:t>
      </w:r>
      <w:r w:rsidRPr="002172EB">
        <w:rPr>
          <w:sz w:val="22"/>
          <w:szCs w:val="22"/>
          <w:lang w:eastAsia="en-US"/>
        </w:rPr>
        <w:t>w ust. 1 do miejsca określonego w ust. 3 i przeprowadzenie szkolenia użytkowników w zakresie obsługi aparatury instalacji, oprogramowania w miejscu instalacji w siedzibie Wydziału Chemii U</w:t>
      </w:r>
      <w:r w:rsidRPr="0084194D">
        <w:rPr>
          <w:sz w:val="22"/>
          <w:szCs w:val="22"/>
          <w:lang w:eastAsia="en-US"/>
        </w:rPr>
        <w:t>J.</w:t>
      </w:r>
      <w:r w:rsidRPr="000210E4">
        <w:rPr>
          <w:sz w:val="22"/>
          <w:szCs w:val="22"/>
          <w:lang w:eastAsia="en-US"/>
        </w:rPr>
        <w:t xml:space="preserve"> </w:t>
      </w:r>
      <w:r w:rsidRPr="000210E4">
        <w:rPr>
          <w:sz w:val="22"/>
          <w:szCs w:val="22"/>
          <w:lang w:val="x-none" w:eastAsia="en-US"/>
        </w:rPr>
        <w:t>Zamawiający zaleca przeprowadzenie szkolenia w języku polskim</w:t>
      </w:r>
      <w:r w:rsidRPr="000210E4">
        <w:rPr>
          <w:sz w:val="22"/>
          <w:szCs w:val="22"/>
          <w:lang w:eastAsia="en-US"/>
        </w:rPr>
        <w:t>.</w:t>
      </w:r>
    </w:p>
    <w:p w14:paraId="497E965C" w14:textId="74F9CCC0" w:rsidR="000210E4" w:rsidRPr="000210E4" w:rsidRDefault="000210E4" w:rsidP="000210E4">
      <w:pPr>
        <w:widowControl/>
        <w:numPr>
          <w:ilvl w:val="0"/>
          <w:numId w:val="34"/>
        </w:numPr>
        <w:suppressAutoHyphens w:val="0"/>
        <w:ind w:left="426" w:hanging="426"/>
        <w:jc w:val="both"/>
        <w:rPr>
          <w:sz w:val="22"/>
          <w:szCs w:val="22"/>
          <w:lang w:eastAsia="en-US"/>
        </w:rPr>
      </w:pPr>
      <w:r w:rsidRPr="000210E4">
        <w:rPr>
          <w:sz w:val="22"/>
          <w:szCs w:val="22"/>
          <w:lang w:eastAsia="en-US"/>
        </w:rPr>
        <w:t xml:space="preserve">Wykonawca jest zobowiązany dostarczyć przedmiot umowy do siedziby Wydziału Chemii Uniwersytetu Jagiellońskiego w Krakowie (30-387) przy ul. Gronostajowej 2 w dni robocze </w:t>
      </w:r>
      <w:r w:rsidRPr="000210E4">
        <w:rPr>
          <w:sz w:val="22"/>
          <w:szCs w:val="22"/>
          <w:lang w:eastAsia="en-US"/>
        </w:rPr>
        <w:br/>
        <w:t xml:space="preserve">w godz. od 7.30 do 15.30, przy czym osobą odpowiedzialną za odbiór zamówienia i nadzór ze strony Zamawiającego jest Pan/Pani ………….. tel. ………. e-mail: </w:t>
      </w:r>
      <w:hyperlink r:id="rId21" w:history="1">
        <w:r w:rsidRPr="000210E4">
          <w:rPr>
            <w:color w:val="0000FF"/>
            <w:sz w:val="22"/>
            <w:szCs w:val="22"/>
            <w:u w:val="single"/>
            <w:lang w:eastAsia="en-US"/>
          </w:rPr>
          <w:t>.......@uj.edu.pl</w:t>
        </w:r>
      </w:hyperlink>
      <w:r w:rsidRPr="000210E4">
        <w:rPr>
          <w:sz w:val="22"/>
          <w:szCs w:val="22"/>
          <w:lang w:eastAsia="en-US"/>
        </w:rPr>
        <w:t xml:space="preserve">  lub inna osoba z ww. jednostki organizacyjnej UJ wskazana przez Zamawiającego. Na potrzeby niniejszej umowy przez dni robocze rozumie się dni od poniedziałku do piątku z wyłączeniem dni ustawowo wolnych od pracy w rozumieniu art. 1 oraz 1a ustawy z dnia 18 stycznia 1951 r. </w:t>
      </w:r>
      <w:r w:rsidR="007C408D">
        <w:rPr>
          <w:sz w:val="22"/>
          <w:szCs w:val="22"/>
          <w:lang w:eastAsia="en-US"/>
        </w:rPr>
        <w:t>o</w:t>
      </w:r>
      <w:r w:rsidR="007C408D" w:rsidRPr="000210E4">
        <w:rPr>
          <w:sz w:val="22"/>
          <w:szCs w:val="22"/>
          <w:lang w:eastAsia="en-US"/>
        </w:rPr>
        <w:t xml:space="preserve"> </w:t>
      </w:r>
      <w:r w:rsidRPr="000210E4">
        <w:rPr>
          <w:sz w:val="22"/>
          <w:szCs w:val="22"/>
          <w:lang w:eastAsia="en-US"/>
        </w:rPr>
        <w:t>dniach wolnych od pracy (t. j. Dz. U. 2020 poz. 1920).</w:t>
      </w:r>
    </w:p>
    <w:p w14:paraId="185B2D7A" w14:textId="4EFBBDC5"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zobowiązuje się zrealizować przedmiot umowy </w:t>
      </w:r>
      <w:r w:rsidRPr="000210E4">
        <w:rPr>
          <w:b/>
          <w:sz w:val="22"/>
          <w:szCs w:val="22"/>
          <w:lang w:val="x-none" w:eastAsia="en-US"/>
        </w:rPr>
        <w:t>w terminie do</w:t>
      </w:r>
      <w:r w:rsidRPr="000210E4">
        <w:rPr>
          <w:b/>
          <w:sz w:val="22"/>
          <w:szCs w:val="22"/>
          <w:lang w:eastAsia="en-US"/>
        </w:rPr>
        <w:t xml:space="preserve"> </w:t>
      </w:r>
      <w:r w:rsidR="00E841DC">
        <w:rPr>
          <w:b/>
          <w:sz w:val="22"/>
          <w:szCs w:val="22"/>
          <w:lang w:eastAsia="en-US"/>
        </w:rPr>
        <w:t>14</w:t>
      </w:r>
      <w:r w:rsidRPr="000210E4">
        <w:rPr>
          <w:b/>
          <w:sz w:val="22"/>
          <w:szCs w:val="22"/>
          <w:lang w:eastAsia="en-US"/>
        </w:rPr>
        <w:t xml:space="preserve"> dni</w:t>
      </w:r>
      <w:r w:rsidRPr="000210E4">
        <w:rPr>
          <w:b/>
          <w:sz w:val="22"/>
          <w:szCs w:val="22"/>
          <w:lang w:val="x-none" w:eastAsia="en-US"/>
        </w:rPr>
        <w:t>,</w:t>
      </w:r>
      <w:r w:rsidRPr="000210E4">
        <w:rPr>
          <w:sz w:val="22"/>
          <w:szCs w:val="22"/>
          <w:lang w:val="x-none" w:eastAsia="en-US"/>
        </w:rPr>
        <w:t xml:space="preserve"> licząc od dnia udzielenia zamówienia tj. zawarcia umowy. </w:t>
      </w:r>
    </w:p>
    <w:p w14:paraId="7CEC63EE"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bCs/>
          <w:sz w:val="22"/>
          <w:szCs w:val="22"/>
          <w:lang w:val="x-none" w:eastAsia="en-US"/>
        </w:rPr>
        <w:t>Wykonawca zobowiązuje się wykonać wszelkie niezbędne czynności dla prawidłowego zrealizowania przedmiotu umowy określonego w ust. 1.</w:t>
      </w:r>
    </w:p>
    <w:p w14:paraId="13C28DA9" w14:textId="69253C5A"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Integralną częścią niniejszej umowy jest dokumentacja postępowania, a w tym w szczególności Zaproszenie wraz z załącznikami i oferta Wykonawcy z dnia …………</w:t>
      </w:r>
      <w:r w:rsidRPr="000210E4">
        <w:rPr>
          <w:sz w:val="22"/>
          <w:szCs w:val="22"/>
          <w:lang w:eastAsia="en-US"/>
        </w:rPr>
        <w:t>2022</w:t>
      </w:r>
      <w:r w:rsidRPr="000210E4">
        <w:rPr>
          <w:sz w:val="22"/>
          <w:szCs w:val="22"/>
          <w:lang w:val="x-none" w:eastAsia="en-US"/>
        </w:rPr>
        <w:t xml:space="preserve"> r.</w:t>
      </w:r>
    </w:p>
    <w:p w14:paraId="29C14AF6"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ponosi całkowitą odpowiedzialność materialną i prawną za powstałe </w:t>
      </w:r>
      <w:r w:rsidRPr="000210E4">
        <w:rPr>
          <w:sz w:val="22"/>
          <w:szCs w:val="22"/>
          <w:lang w:val="x-none" w:eastAsia="en-US"/>
        </w:rPr>
        <w:br/>
        <w:t>u Zamawiającego, jak i osób trzecich, szkody spowodowane działalnością wynikłą z realizacji niniejszej umowy.</w:t>
      </w:r>
    </w:p>
    <w:p w14:paraId="77658C8A"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0DCD8DC9" w14:textId="52A95D37" w:rsidR="000210E4" w:rsidRPr="00D04DC7" w:rsidRDefault="000210E4" w:rsidP="000210E4">
      <w:pPr>
        <w:widowControl/>
        <w:numPr>
          <w:ilvl w:val="0"/>
          <w:numId w:val="34"/>
        </w:numPr>
        <w:suppressAutoHyphens w:val="0"/>
        <w:ind w:left="426" w:hanging="426"/>
        <w:jc w:val="both"/>
        <w:rPr>
          <w:sz w:val="22"/>
          <w:szCs w:val="22"/>
          <w:lang w:val="x-none" w:eastAsia="en-US"/>
        </w:rPr>
      </w:pPr>
      <w:r w:rsidRPr="00E83592">
        <w:rPr>
          <w:sz w:val="22"/>
          <w:szCs w:val="22"/>
          <w:lang w:val="x-none" w:eastAsia="en-US"/>
        </w:rPr>
        <w:t xml:space="preserve">Zamówienie jest finansowane w ramach </w:t>
      </w:r>
      <w:r w:rsidR="00E83592" w:rsidRPr="00FC36F8">
        <w:rPr>
          <w:sz w:val="22"/>
          <w:szCs w:val="22"/>
        </w:rPr>
        <w:t>projektu: „</w:t>
      </w:r>
      <w:r w:rsidR="00E83592" w:rsidRPr="00FC36F8">
        <w:rPr>
          <w:i/>
          <w:iCs/>
          <w:sz w:val="22"/>
          <w:szCs w:val="22"/>
        </w:rPr>
        <w:t xml:space="preserve">Innowacyjne podejście do badania dystrybucji </w:t>
      </w:r>
      <w:proofErr w:type="spellStart"/>
      <w:r w:rsidR="00E83592" w:rsidRPr="00FC36F8">
        <w:rPr>
          <w:i/>
          <w:iCs/>
          <w:sz w:val="22"/>
          <w:szCs w:val="22"/>
        </w:rPr>
        <w:t>ante-mortem</w:t>
      </w:r>
      <w:proofErr w:type="spellEnd"/>
      <w:r w:rsidR="00E83592" w:rsidRPr="00FC36F8">
        <w:rPr>
          <w:i/>
          <w:iCs/>
          <w:sz w:val="22"/>
          <w:szCs w:val="22"/>
        </w:rPr>
        <w:t xml:space="preserve"> oraz redystrybucji </w:t>
      </w:r>
      <w:proofErr w:type="spellStart"/>
      <w:r w:rsidR="00E83592" w:rsidRPr="00FC36F8">
        <w:rPr>
          <w:i/>
          <w:iCs/>
          <w:sz w:val="22"/>
          <w:szCs w:val="22"/>
        </w:rPr>
        <w:t>postmortem</w:t>
      </w:r>
      <w:proofErr w:type="spellEnd"/>
      <w:r w:rsidR="00E83592" w:rsidRPr="00FC36F8">
        <w:rPr>
          <w:i/>
          <w:iCs/>
          <w:sz w:val="22"/>
          <w:szCs w:val="22"/>
        </w:rPr>
        <w:t xml:space="preserve"> substancji psychoaktywnych w tkankach ludzkich - od modelu zwierzęcego do przypadku analizy tkanek ludzkich</w:t>
      </w:r>
      <w:r w:rsidR="00E83592" w:rsidRPr="00FC36F8">
        <w:rPr>
          <w:sz w:val="22"/>
          <w:szCs w:val="22"/>
        </w:rPr>
        <w:t xml:space="preserve">”, numer decyzji o finansowanie: DEC-2020/37/B/ST4/01364, PSP: K/PBO/000803 </w:t>
      </w:r>
      <w:r w:rsidR="00E83592" w:rsidRPr="00FC36F8">
        <w:rPr>
          <w:i/>
          <w:iCs/>
          <w:sz w:val="22"/>
          <w:szCs w:val="22"/>
        </w:rPr>
        <w:t>„OPUS 19” NCN</w:t>
      </w:r>
      <w:r w:rsidR="00E83592" w:rsidRPr="00E83592">
        <w:rPr>
          <w:sz w:val="22"/>
          <w:szCs w:val="22"/>
          <w:lang w:eastAsia="en-US"/>
        </w:rPr>
        <w:t>.</w:t>
      </w:r>
    </w:p>
    <w:p w14:paraId="4669EED5" w14:textId="25508BE5" w:rsidR="007F42BE" w:rsidRPr="007F42BE" w:rsidRDefault="007F42BE" w:rsidP="007F42BE">
      <w:pPr>
        <w:widowControl/>
        <w:numPr>
          <w:ilvl w:val="0"/>
          <w:numId w:val="34"/>
        </w:numPr>
        <w:suppressAutoHyphens w:val="0"/>
        <w:ind w:left="426" w:hanging="426"/>
        <w:jc w:val="both"/>
        <w:rPr>
          <w:sz w:val="22"/>
          <w:szCs w:val="22"/>
          <w:lang w:val="x-none" w:eastAsia="en-US"/>
        </w:rPr>
      </w:pPr>
      <w:r w:rsidRPr="007F42BE">
        <w:rPr>
          <w:sz w:val="22"/>
          <w:szCs w:val="22"/>
          <w:lang w:eastAsia="en-US"/>
        </w:rPr>
        <w:lastRenderedPageBreak/>
        <w:t>Strony dopuszczają możliwość realizacji przedmiotu zamówienia częściami, przy zachowaniu końcowego terminu realizacji zamówienia wskazanego w ust. 4 niniejszego paragrafu umowy oraz wynagrodzenia Wykonawcy ustalonego w § 3 ust. 2 umowy.</w:t>
      </w:r>
    </w:p>
    <w:p w14:paraId="581A2755" w14:textId="77777777" w:rsidR="007F42BE" w:rsidRDefault="007F42BE" w:rsidP="000210E4">
      <w:pPr>
        <w:ind w:left="540"/>
        <w:rPr>
          <w:b/>
          <w:sz w:val="22"/>
          <w:szCs w:val="22"/>
          <w:lang w:val="x-none" w:eastAsia="x-none"/>
        </w:rPr>
      </w:pPr>
    </w:p>
    <w:p w14:paraId="21C5110B" w14:textId="20FE5546" w:rsidR="000210E4" w:rsidRPr="000210E4" w:rsidRDefault="000210E4" w:rsidP="000210E4">
      <w:pPr>
        <w:ind w:left="540"/>
        <w:rPr>
          <w:b/>
          <w:sz w:val="22"/>
          <w:szCs w:val="22"/>
          <w:lang w:eastAsia="x-none"/>
        </w:rPr>
      </w:pPr>
      <w:r w:rsidRPr="000210E4">
        <w:rPr>
          <w:b/>
          <w:sz w:val="22"/>
          <w:szCs w:val="22"/>
          <w:lang w:val="x-none" w:eastAsia="x-none"/>
        </w:rPr>
        <w:t>§ 2</w:t>
      </w:r>
      <w:r w:rsidRPr="000210E4">
        <w:rPr>
          <w:b/>
          <w:sz w:val="22"/>
          <w:szCs w:val="22"/>
          <w:lang w:eastAsia="x-none"/>
        </w:rPr>
        <w:t xml:space="preserve"> </w:t>
      </w:r>
    </w:p>
    <w:p w14:paraId="202B8F3E"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że posiada odpowiednią wiedzę, doświadczenie i dysponuje stosowną bazą do wykonania przedmiotu umowy.</w:t>
      </w:r>
    </w:p>
    <w:p w14:paraId="4222F27F"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7BB10BAF" w14:textId="40643924" w:rsidR="000210E4" w:rsidRPr="00FC36F8" w:rsidRDefault="000210E4" w:rsidP="00387040">
      <w:pPr>
        <w:widowControl/>
        <w:numPr>
          <w:ilvl w:val="0"/>
          <w:numId w:val="20"/>
        </w:numPr>
        <w:ind w:left="357" w:hanging="357"/>
        <w:jc w:val="both"/>
        <w:rPr>
          <w:sz w:val="22"/>
          <w:szCs w:val="22"/>
          <w:lang w:eastAsia="x-none"/>
        </w:rPr>
      </w:pPr>
      <w:r w:rsidRPr="000210E4">
        <w:rPr>
          <w:sz w:val="22"/>
          <w:szCs w:val="22"/>
          <w:lang w:eastAsia="x-none"/>
        </w:rPr>
        <w:t xml:space="preserve">Wykonawca oświadcza, iż dostarczany sprzęt stanowiący przedmiot niniejszej umowy jest fabrycznie nowy (tj. nieregenerowany, nienaprawiany, niefabrykowany, nieużywany we wcześniejszych wdrożeniach, pochodzący z bieżącej produkcji), kompletny (w szczególności </w:t>
      </w:r>
      <w:r w:rsidRPr="000210E4">
        <w:rPr>
          <w:sz w:val="22"/>
          <w:szCs w:val="22"/>
          <w:lang w:eastAsia="x-none"/>
        </w:rPr>
        <w:br/>
        <w:t xml:space="preserve">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w:t>
      </w:r>
    </w:p>
    <w:p w14:paraId="00EC8068" w14:textId="46B353C0" w:rsidR="00DD71F4" w:rsidRPr="00FC36F8" w:rsidRDefault="00DD71F4" w:rsidP="00FC36F8">
      <w:pPr>
        <w:widowControl/>
        <w:numPr>
          <w:ilvl w:val="0"/>
          <w:numId w:val="20"/>
        </w:numPr>
        <w:ind w:left="357" w:hanging="357"/>
        <w:jc w:val="both"/>
        <w:rPr>
          <w:sz w:val="22"/>
          <w:szCs w:val="22"/>
          <w:lang w:eastAsia="x-none"/>
        </w:rPr>
      </w:pPr>
      <w:r w:rsidRPr="00FC36F8">
        <w:rPr>
          <w:sz w:val="22"/>
          <w:szCs w:val="22"/>
          <w:lang w:eastAsia="x-none"/>
        </w:rPr>
        <w:t>Wykonawca w ramach wynagrodzenia wskazanego w § 3 ust. 2 umowy, Wykonawca udziela Zamawiającemu nieodwołalnej i nieograniczonej czasowo i terytorialnie licencji niewyłącznej wraz z prawem do udzielania sublicencji, do korzystania z oprogramowania dostarczonego w ramach realizacji przedmiotu Umowy, na polach eksploatacji określonych w art. 74 ust. 2 i 3 ustawy z dnia 4 lutego 1994 r. o prawie autorskim i prawach pokrewnych (t. j. Dz. U. 202</w:t>
      </w:r>
      <w:r>
        <w:rPr>
          <w:sz w:val="22"/>
          <w:szCs w:val="22"/>
          <w:lang w:eastAsia="x-none"/>
        </w:rPr>
        <w:t>2</w:t>
      </w:r>
      <w:r w:rsidRPr="00FC36F8">
        <w:rPr>
          <w:sz w:val="22"/>
          <w:szCs w:val="22"/>
          <w:lang w:eastAsia="x-none"/>
        </w:rPr>
        <w:t xml:space="preserve"> poz. </w:t>
      </w:r>
      <w:r>
        <w:rPr>
          <w:sz w:val="22"/>
          <w:szCs w:val="22"/>
          <w:lang w:eastAsia="x-none"/>
        </w:rPr>
        <w:t xml:space="preserve">2509 </w:t>
      </w:r>
      <w:r w:rsidRPr="00FC36F8">
        <w:rPr>
          <w:sz w:val="22"/>
          <w:szCs w:val="22"/>
          <w:lang w:eastAsia="x-none"/>
        </w:rPr>
        <w:t>ze zm.).</w:t>
      </w:r>
    </w:p>
    <w:p w14:paraId="0C06C12B" w14:textId="77777777" w:rsidR="00DD71F4" w:rsidRPr="00FC36F8" w:rsidRDefault="00DD71F4" w:rsidP="00FC36F8">
      <w:pPr>
        <w:widowControl/>
        <w:numPr>
          <w:ilvl w:val="0"/>
          <w:numId w:val="20"/>
        </w:numPr>
        <w:ind w:left="357" w:hanging="357"/>
        <w:jc w:val="both"/>
        <w:rPr>
          <w:sz w:val="22"/>
          <w:szCs w:val="22"/>
          <w:lang w:eastAsia="x-none"/>
        </w:rPr>
      </w:pPr>
      <w:r w:rsidRPr="00FC36F8">
        <w:rPr>
          <w:sz w:val="22"/>
          <w:szCs w:val="22"/>
          <w:lang w:eastAsia="x-none"/>
        </w:rPr>
        <w:t>Wykonawca udziela licencji niewyłącznej, tj. prawa do korzystania z oprogramowania w zakresie wskazanym w ust. 4, w chwili podpisania protokołu odbioru wskazanego w § 2 umowy, bez zastrzeżeń oraz zapłaty wynagrodzenia, o którym mowa w § 3 ust. 2 umowy, bez konieczności składania przez Strony dodatkowego oświadczenia woli.</w:t>
      </w:r>
    </w:p>
    <w:p w14:paraId="7A2D489D" w14:textId="7B667786" w:rsidR="00DD71F4" w:rsidRPr="00DD71F4" w:rsidRDefault="00DD71F4" w:rsidP="00FC36F8">
      <w:pPr>
        <w:widowControl/>
        <w:numPr>
          <w:ilvl w:val="0"/>
          <w:numId w:val="20"/>
        </w:numPr>
        <w:ind w:left="357" w:hanging="357"/>
        <w:jc w:val="both"/>
        <w:rPr>
          <w:sz w:val="22"/>
          <w:szCs w:val="22"/>
          <w:lang w:val="x-none" w:eastAsia="x-none"/>
        </w:rPr>
      </w:pPr>
      <w:r w:rsidRPr="00FC36F8">
        <w:rPr>
          <w:sz w:val="22"/>
          <w:szCs w:val="22"/>
          <w:lang w:eastAsia="x-none"/>
        </w:rPr>
        <w:t xml:space="preserve">Przy odbiorze </w:t>
      </w:r>
      <w:r w:rsidR="007F42BE">
        <w:rPr>
          <w:sz w:val="22"/>
          <w:szCs w:val="22"/>
          <w:lang w:eastAsia="x-none"/>
        </w:rPr>
        <w:t xml:space="preserve">końcowym </w:t>
      </w:r>
      <w:r w:rsidRPr="00FC36F8">
        <w:rPr>
          <w:sz w:val="22"/>
          <w:szCs w:val="22"/>
          <w:lang w:eastAsia="x-none"/>
        </w:rPr>
        <w:t>Wykonawca zobowiązany jest dostarczyć Zamawiającemu również egzemplarze oprogramowania stanowiące z dniem udzielenia ww. licencji własność Zamawiającego,</w:t>
      </w:r>
      <w:r w:rsidRPr="00DD71F4">
        <w:rPr>
          <w:sz w:val="22"/>
          <w:szCs w:val="22"/>
          <w:lang w:val="x-none" w:eastAsia="x-none"/>
        </w:rPr>
        <w:t xml:space="preserve"> w wersjach instalacyjnych albo wskazać adres strony internetowej z której ww. oprogramowanie można pobrać.</w:t>
      </w:r>
    </w:p>
    <w:p w14:paraId="5FF0EC46" w14:textId="77777777" w:rsidR="00DD71F4" w:rsidRPr="00387040" w:rsidRDefault="00DD71F4" w:rsidP="00FC36F8">
      <w:pPr>
        <w:widowControl/>
        <w:ind w:left="357"/>
        <w:jc w:val="both"/>
        <w:rPr>
          <w:sz w:val="22"/>
          <w:szCs w:val="22"/>
          <w:lang w:val="x-none" w:eastAsia="x-none"/>
        </w:rPr>
      </w:pPr>
    </w:p>
    <w:p w14:paraId="521A34A8" w14:textId="77777777" w:rsidR="000210E4" w:rsidRPr="000210E4" w:rsidRDefault="000210E4" w:rsidP="000210E4">
      <w:pPr>
        <w:ind w:left="540"/>
        <w:rPr>
          <w:b/>
          <w:sz w:val="22"/>
          <w:szCs w:val="22"/>
          <w:lang w:eastAsia="x-none"/>
        </w:rPr>
      </w:pPr>
      <w:bookmarkStart w:id="7" w:name="_Hlk115162746"/>
      <w:r w:rsidRPr="000210E4">
        <w:rPr>
          <w:b/>
          <w:sz w:val="22"/>
          <w:szCs w:val="22"/>
          <w:lang w:val="x-none" w:eastAsia="x-none"/>
        </w:rPr>
        <w:t>§</w:t>
      </w:r>
      <w:bookmarkEnd w:id="7"/>
      <w:r w:rsidRPr="000210E4">
        <w:rPr>
          <w:b/>
          <w:sz w:val="22"/>
          <w:szCs w:val="22"/>
          <w:lang w:val="x-none" w:eastAsia="x-none"/>
        </w:rPr>
        <w:t xml:space="preserve"> 3</w:t>
      </w:r>
      <w:r w:rsidRPr="000210E4">
        <w:rPr>
          <w:b/>
          <w:sz w:val="22"/>
          <w:szCs w:val="22"/>
          <w:lang w:eastAsia="x-none"/>
        </w:rPr>
        <w:t xml:space="preserve"> Wynagrodzenie</w:t>
      </w:r>
    </w:p>
    <w:p w14:paraId="5262E314" w14:textId="0338E0BB" w:rsidR="000210E4" w:rsidRPr="000210E4" w:rsidRDefault="000210E4" w:rsidP="000210E4">
      <w:pPr>
        <w:widowControl/>
        <w:numPr>
          <w:ilvl w:val="0"/>
          <w:numId w:val="24"/>
        </w:numPr>
        <w:tabs>
          <w:tab w:val="num" w:pos="720"/>
        </w:tabs>
        <w:ind w:left="284" w:hanging="284"/>
        <w:contextualSpacing/>
        <w:jc w:val="both"/>
        <w:rPr>
          <w:sz w:val="22"/>
          <w:szCs w:val="22"/>
          <w:lang w:eastAsia="x-none"/>
        </w:rPr>
      </w:pPr>
      <w:r w:rsidRPr="000210E4">
        <w:rPr>
          <w:sz w:val="22"/>
          <w:szCs w:val="22"/>
          <w:lang w:val="x-none" w:eastAsia="x-none"/>
        </w:rPr>
        <w:t xml:space="preserve">Wysokość </w:t>
      </w:r>
      <w:r w:rsidRPr="000210E4">
        <w:rPr>
          <w:sz w:val="22"/>
          <w:szCs w:val="22"/>
          <w:lang w:eastAsia="x-none"/>
        </w:rPr>
        <w:t>wynagrodzenia przysługującego Wykonawcy za wykonanie przedmiotu umowy ustalona została na podstawie oferty Wykonawcy.</w:t>
      </w:r>
    </w:p>
    <w:p w14:paraId="319E4962" w14:textId="7824B9E7" w:rsidR="000210E4" w:rsidRPr="000210E4" w:rsidRDefault="000210E4" w:rsidP="00D156E8">
      <w:pPr>
        <w:widowControl/>
        <w:numPr>
          <w:ilvl w:val="0"/>
          <w:numId w:val="24"/>
        </w:numPr>
        <w:tabs>
          <w:tab w:val="num" w:pos="851"/>
        </w:tabs>
        <w:ind w:left="284" w:hanging="284"/>
        <w:contextualSpacing/>
        <w:jc w:val="both"/>
        <w:rPr>
          <w:sz w:val="22"/>
          <w:szCs w:val="22"/>
          <w:lang w:eastAsia="x-none"/>
        </w:rPr>
      </w:pPr>
      <w:r w:rsidRPr="000210E4">
        <w:rPr>
          <w:sz w:val="22"/>
          <w:szCs w:val="22"/>
          <w:lang w:eastAsia="x-none"/>
        </w:rPr>
        <w:t xml:space="preserve">Wynagrodzenie ryczałtowe za przedmiot Umowy ustala się na kwotę netto: </w:t>
      </w:r>
      <w:r w:rsidRPr="000210E4">
        <w:rPr>
          <w:sz w:val="22"/>
          <w:szCs w:val="22"/>
          <w:u w:val="single"/>
          <w:lang w:eastAsia="x-none"/>
        </w:rPr>
        <w:t>……….. PLN</w:t>
      </w:r>
      <w:r w:rsidRPr="000210E4">
        <w:rPr>
          <w:sz w:val="22"/>
          <w:szCs w:val="22"/>
          <w:lang w:eastAsia="x-none"/>
        </w:rPr>
        <w:t xml:space="preserve">, co po doliczeniu należnej stawki podatku od towarów i usług VAT w wysokości …%, daje kwotę brutto: </w:t>
      </w:r>
      <w:r w:rsidRPr="000210E4">
        <w:rPr>
          <w:sz w:val="22"/>
          <w:szCs w:val="22"/>
          <w:u w:val="single"/>
          <w:lang w:eastAsia="x-none"/>
        </w:rPr>
        <w:t>…...... PLN</w:t>
      </w:r>
      <w:r w:rsidRPr="000210E4">
        <w:rPr>
          <w:sz w:val="22"/>
          <w:szCs w:val="22"/>
          <w:lang w:eastAsia="x-none"/>
        </w:rPr>
        <w:t xml:space="preserve"> (słownie: </w:t>
      </w:r>
      <w:r w:rsidRPr="000210E4">
        <w:rPr>
          <w:sz w:val="22"/>
          <w:szCs w:val="22"/>
          <w:u w:val="single"/>
          <w:lang w:eastAsia="x-none"/>
        </w:rPr>
        <w:t xml:space="preserve">…................................. złotych </w:t>
      </w:r>
      <w:r w:rsidRPr="000210E4">
        <w:rPr>
          <w:sz w:val="22"/>
          <w:szCs w:val="22"/>
          <w:u w:val="single"/>
          <w:vertAlign w:val="superscript"/>
          <w:lang w:eastAsia="x-none"/>
        </w:rPr>
        <w:t>00</w:t>
      </w:r>
      <w:r w:rsidRPr="000210E4">
        <w:rPr>
          <w:sz w:val="22"/>
          <w:szCs w:val="22"/>
          <w:u w:val="single"/>
          <w:lang w:eastAsia="x-none"/>
        </w:rPr>
        <w:t>/</w:t>
      </w:r>
      <w:r w:rsidRPr="000210E4">
        <w:rPr>
          <w:sz w:val="22"/>
          <w:szCs w:val="22"/>
          <w:u w:val="single"/>
          <w:vertAlign w:val="subscript"/>
          <w:lang w:eastAsia="x-none"/>
        </w:rPr>
        <w:t>100</w:t>
      </w:r>
      <w:r w:rsidR="00DD71F4">
        <w:rPr>
          <w:sz w:val="22"/>
          <w:szCs w:val="22"/>
          <w:lang w:eastAsia="x-none"/>
        </w:rPr>
        <w:t>)</w:t>
      </w:r>
      <w:r w:rsidRPr="000210E4">
        <w:rPr>
          <w:sz w:val="22"/>
          <w:szCs w:val="22"/>
          <w:lang w:eastAsia="x-none"/>
        </w:rPr>
        <w:t xml:space="preserve">. </w:t>
      </w:r>
    </w:p>
    <w:p w14:paraId="2071FB43"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4FC0F7D4"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jest podatnikiem VAT i posiada NIP 675-000-22-36.</w:t>
      </w:r>
    </w:p>
    <w:p w14:paraId="38F06C96"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Wykonawca jest podatnikiem VAT i posiada NIP …............................. lub nie jest podatnikiem VAT na terytorium Rzeczpospolitej Polskiej.</w:t>
      </w:r>
    </w:p>
    <w:p w14:paraId="65DC991F" w14:textId="03A710AC" w:rsidR="000210E4" w:rsidRPr="00387040" w:rsidRDefault="000210E4" w:rsidP="00387040">
      <w:pPr>
        <w:widowControl/>
        <w:numPr>
          <w:ilvl w:val="0"/>
          <w:numId w:val="24"/>
        </w:numPr>
        <w:tabs>
          <w:tab w:val="num" w:pos="720"/>
        </w:tabs>
        <w:ind w:left="284" w:hanging="284"/>
        <w:contextualSpacing/>
        <w:jc w:val="both"/>
        <w:rPr>
          <w:sz w:val="22"/>
          <w:szCs w:val="22"/>
          <w:lang w:eastAsia="x-none"/>
        </w:rPr>
      </w:pPr>
      <w:r w:rsidRPr="000210E4">
        <w:rPr>
          <w:sz w:val="22"/>
          <w:szCs w:val="22"/>
          <w:lang w:eastAsia="x-none"/>
        </w:rPr>
        <w:t>Należny od kwoty wynagrodzenia podatek od towarów i usług VAT, pokryje Zamawiający na konto właściwego Urzędu Skarbowego w przypadku powstania u Zamawiającego obowiązku podatkowego zgodnie z przepisami o podatku od towarów i usług.</w:t>
      </w:r>
    </w:p>
    <w:p w14:paraId="5AEB1F7D" w14:textId="77777777" w:rsidR="000210E4" w:rsidRPr="000210E4" w:rsidRDefault="000210E4" w:rsidP="000210E4">
      <w:pPr>
        <w:ind w:left="540"/>
        <w:rPr>
          <w:b/>
          <w:sz w:val="22"/>
          <w:szCs w:val="22"/>
          <w:lang w:val="x-none" w:eastAsia="x-none"/>
        </w:rPr>
      </w:pPr>
      <w:r w:rsidRPr="000210E4">
        <w:rPr>
          <w:b/>
          <w:sz w:val="22"/>
          <w:szCs w:val="22"/>
          <w:lang w:val="x-none" w:eastAsia="x-none"/>
        </w:rPr>
        <w:t>§ 4</w:t>
      </w:r>
    </w:p>
    <w:p w14:paraId="0923E777" w14:textId="736B375D"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rPr>
        <w:t xml:space="preserve">Wykonawca otrzyma wynagrodzenie w wysokości wskazanej w § 3 ust. 2 umowy, potwierdzonego protokołem odbioru </w:t>
      </w:r>
      <w:r w:rsidR="007F42BE">
        <w:rPr>
          <w:sz w:val="22"/>
          <w:szCs w:val="22"/>
        </w:rPr>
        <w:t xml:space="preserve">końcowego albo </w:t>
      </w:r>
      <w:r w:rsidR="00680DD1">
        <w:rPr>
          <w:sz w:val="22"/>
          <w:szCs w:val="22"/>
        </w:rPr>
        <w:t xml:space="preserve">częściowego </w:t>
      </w:r>
      <w:r w:rsidRPr="000210E4">
        <w:rPr>
          <w:sz w:val="22"/>
          <w:szCs w:val="22"/>
        </w:rPr>
        <w:t>bez zastrzeżeń i po złożeniu w siedzibie jednostki UJ, o której mowa w § 1 ust. 1 umowy prawidłowo wystawionej faktury</w:t>
      </w:r>
      <w:r w:rsidR="00680DD1">
        <w:rPr>
          <w:sz w:val="22"/>
          <w:szCs w:val="22"/>
        </w:rPr>
        <w:t xml:space="preserve"> końcowej albo częściowej</w:t>
      </w:r>
      <w:r w:rsidR="001E1899">
        <w:rPr>
          <w:sz w:val="22"/>
          <w:szCs w:val="22"/>
        </w:rPr>
        <w:t>.</w:t>
      </w:r>
    </w:p>
    <w:p w14:paraId="417366AB" w14:textId="33FCDE23" w:rsidR="000210E4" w:rsidRPr="000210E4" w:rsidRDefault="000210E4" w:rsidP="000210E4">
      <w:pPr>
        <w:widowControl/>
        <w:numPr>
          <w:ilvl w:val="6"/>
          <w:numId w:val="21"/>
        </w:numPr>
        <w:tabs>
          <w:tab w:val="num" w:pos="900"/>
        </w:tabs>
        <w:ind w:left="426" w:hanging="426"/>
        <w:jc w:val="both"/>
        <w:rPr>
          <w:sz w:val="22"/>
          <w:szCs w:val="22"/>
          <w:lang w:eastAsia="x-none"/>
        </w:rPr>
      </w:pPr>
      <w:r w:rsidRPr="000210E4">
        <w:rPr>
          <w:sz w:val="22"/>
          <w:szCs w:val="22"/>
          <w:lang w:eastAsia="x-none"/>
        </w:rPr>
        <w:t xml:space="preserve">Zamawiający przystąpi do czynności odbioru po pisemnym powiadomieniu go przez Wykonawcę o gotowości do odbioru. Dokument zgłoszenia o gotowości do odbioru Wykonawca zobowiązany jest dostarczyć do osoby wskazanej w § 1 ust. </w:t>
      </w:r>
      <w:r w:rsidR="00DD71F4">
        <w:rPr>
          <w:sz w:val="22"/>
          <w:szCs w:val="22"/>
          <w:lang w:eastAsia="x-none"/>
        </w:rPr>
        <w:t>3</w:t>
      </w:r>
      <w:r w:rsidR="00DD71F4" w:rsidRPr="000210E4">
        <w:rPr>
          <w:sz w:val="22"/>
          <w:szCs w:val="22"/>
          <w:lang w:eastAsia="x-none"/>
        </w:rPr>
        <w:t xml:space="preserve"> </w:t>
      </w:r>
      <w:r w:rsidRPr="000210E4">
        <w:rPr>
          <w:sz w:val="22"/>
          <w:szCs w:val="22"/>
          <w:lang w:eastAsia="x-none"/>
        </w:rPr>
        <w:t xml:space="preserve">umowy na co najmniej 7 (siedem) dni roboczych </w:t>
      </w:r>
      <w:r w:rsidRPr="000210E4">
        <w:rPr>
          <w:sz w:val="22"/>
          <w:szCs w:val="22"/>
          <w:lang w:eastAsia="x-none"/>
        </w:rPr>
        <w:lastRenderedPageBreak/>
        <w:t xml:space="preserve">przed planowanym terminem odbioru. Przez dni robocze rozumie się dni od poniedziałku do piątku z wyłączeniem dni ustawowo wolnych od pracy. </w:t>
      </w:r>
    </w:p>
    <w:p w14:paraId="03368EEF" w14:textId="77777777" w:rsidR="000210E4" w:rsidRPr="000210E4" w:rsidRDefault="000210E4" w:rsidP="000210E4">
      <w:pPr>
        <w:widowControl/>
        <w:numPr>
          <w:ilvl w:val="6"/>
          <w:numId w:val="21"/>
        </w:numPr>
        <w:ind w:left="425" w:hanging="426"/>
        <w:jc w:val="both"/>
        <w:rPr>
          <w:sz w:val="22"/>
          <w:szCs w:val="22"/>
          <w:lang w:val="x-none" w:eastAsia="x-none"/>
        </w:rPr>
      </w:pPr>
      <w:r w:rsidRPr="000210E4">
        <w:rPr>
          <w:rFonts w:eastAsiaTheme="minorHAnsi"/>
          <w:sz w:val="22"/>
          <w:szCs w:val="22"/>
          <w:lang w:eastAsia="en-US"/>
        </w:rPr>
        <w:t>Faktura winna być wstawiona w następujący sposób:</w:t>
      </w:r>
    </w:p>
    <w:p w14:paraId="5F160E03" w14:textId="77777777" w:rsidR="000210E4" w:rsidRPr="000210E4" w:rsidRDefault="000210E4" w:rsidP="000210E4">
      <w:pPr>
        <w:ind w:left="425"/>
        <w:contextualSpacing/>
        <w:jc w:val="left"/>
        <w:rPr>
          <w:b/>
          <w:sz w:val="22"/>
          <w:szCs w:val="22"/>
        </w:rPr>
      </w:pPr>
      <w:r w:rsidRPr="000210E4">
        <w:rPr>
          <w:b/>
          <w:sz w:val="22"/>
          <w:szCs w:val="22"/>
        </w:rPr>
        <w:t>Uniwersytet Jagielloński, ul Gołębia 24, 31-007 Kraków, Polska</w:t>
      </w:r>
    </w:p>
    <w:p w14:paraId="6C2462DB" w14:textId="77777777" w:rsidR="000210E4" w:rsidRPr="000210E4" w:rsidRDefault="000210E4" w:rsidP="000210E4">
      <w:pPr>
        <w:ind w:left="425"/>
        <w:contextualSpacing/>
        <w:jc w:val="left"/>
        <w:rPr>
          <w:b/>
          <w:sz w:val="22"/>
          <w:szCs w:val="22"/>
        </w:rPr>
      </w:pPr>
      <w:r w:rsidRPr="000210E4">
        <w:rPr>
          <w:b/>
          <w:sz w:val="22"/>
          <w:szCs w:val="22"/>
        </w:rPr>
        <w:t>NIP: 675-000-22-36, REGON: 000001270</w:t>
      </w:r>
    </w:p>
    <w:p w14:paraId="4AF14D44" w14:textId="77777777" w:rsidR="000210E4" w:rsidRPr="000210E4" w:rsidRDefault="000210E4" w:rsidP="000210E4">
      <w:pPr>
        <w:ind w:left="425"/>
        <w:contextualSpacing/>
        <w:jc w:val="left"/>
        <w:rPr>
          <w:sz w:val="22"/>
          <w:szCs w:val="22"/>
        </w:rPr>
      </w:pPr>
      <w:r w:rsidRPr="000210E4">
        <w:rPr>
          <w:sz w:val="22"/>
          <w:szCs w:val="22"/>
        </w:rPr>
        <w:t>i opatrzona dopiskiem, dla jakiej Jednostki Zamawiającego zamówienie zrealizowano.</w:t>
      </w:r>
    </w:p>
    <w:p w14:paraId="262DFE26" w14:textId="37C40388"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 xml:space="preserve">Za dzień odbioru </w:t>
      </w:r>
      <w:r w:rsidR="00680DD1">
        <w:rPr>
          <w:sz w:val="22"/>
          <w:szCs w:val="22"/>
          <w:lang w:eastAsia="x-none"/>
        </w:rPr>
        <w:t xml:space="preserve">odpowiednio danej części albo całości przedmiotu umowy </w:t>
      </w:r>
      <w:r w:rsidRPr="000210E4">
        <w:rPr>
          <w:sz w:val="22"/>
          <w:szCs w:val="22"/>
          <w:lang w:val="x-none" w:eastAsia="x-none"/>
        </w:rPr>
        <w:t>Strony uważać będą dzień faktycznej realizacji przez Wykonawcę czynności składających się na</w:t>
      </w:r>
      <w:r w:rsidR="00680DD1">
        <w:rPr>
          <w:sz w:val="22"/>
          <w:szCs w:val="22"/>
          <w:lang w:eastAsia="x-none"/>
        </w:rPr>
        <w:t xml:space="preserve"> </w:t>
      </w:r>
      <w:r w:rsidR="00CB7295">
        <w:rPr>
          <w:sz w:val="22"/>
          <w:szCs w:val="22"/>
          <w:lang w:eastAsia="x-none"/>
        </w:rPr>
        <w:t>daną część albo całość przedmiotu umowy, objęte procedurą odbioru,</w:t>
      </w:r>
      <w:r w:rsidRPr="000210E4">
        <w:rPr>
          <w:sz w:val="22"/>
          <w:szCs w:val="22"/>
          <w:lang w:eastAsia="x-none"/>
        </w:rPr>
        <w:t xml:space="preserve"> </w:t>
      </w:r>
      <w:r w:rsidRPr="000210E4">
        <w:rPr>
          <w:sz w:val="22"/>
          <w:szCs w:val="22"/>
          <w:lang w:val="x-none" w:eastAsia="x-none"/>
        </w:rPr>
        <w:t xml:space="preserve">który zostanie odnotowany </w:t>
      </w:r>
      <w:r w:rsidRPr="000210E4">
        <w:rPr>
          <w:sz w:val="22"/>
          <w:szCs w:val="22"/>
          <w:lang w:eastAsia="x-none"/>
        </w:rPr>
        <w:t xml:space="preserve">w </w:t>
      </w:r>
      <w:r w:rsidRPr="000210E4">
        <w:rPr>
          <w:sz w:val="22"/>
          <w:szCs w:val="22"/>
          <w:lang w:val="x-none" w:eastAsia="x-none"/>
        </w:rPr>
        <w:t>protokole</w:t>
      </w:r>
      <w:r w:rsidRPr="000210E4">
        <w:rPr>
          <w:sz w:val="22"/>
          <w:szCs w:val="22"/>
          <w:lang w:eastAsia="x-none"/>
        </w:rPr>
        <w:t xml:space="preserve"> odbioru</w:t>
      </w:r>
      <w:r w:rsidR="00A7492C">
        <w:rPr>
          <w:sz w:val="22"/>
          <w:szCs w:val="22"/>
          <w:lang w:eastAsia="x-none"/>
        </w:rPr>
        <w:t xml:space="preserve"> częściowego albo końcowego</w:t>
      </w:r>
      <w:r w:rsidRPr="000210E4">
        <w:rPr>
          <w:sz w:val="22"/>
          <w:szCs w:val="22"/>
          <w:lang w:val="x-none" w:eastAsia="x-none"/>
        </w:rPr>
        <w:t>.</w:t>
      </w:r>
    </w:p>
    <w:p w14:paraId="4D7BC67B" w14:textId="77777777"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Strony ustalają, że Zamawiający dokumentować będzie wady/uszkodzenia, w szczególności fotografując je. Dotyczy to zwłaszcza wad i uszkodzeń powstałych w trakcie dostawy (transportu).</w:t>
      </w:r>
    </w:p>
    <w:p w14:paraId="207A2BE3" w14:textId="114002D7" w:rsidR="000210E4" w:rsidRPr="000210E4" w:rsidRDefault="000210E4" w:rsidP="000210E4">
      <w:pPr>
        <w:widowControl/>
        <w:numPr>
          <w:ilvl w:val="6"/>
          <w:numId w:val="21"/>
        </w:numPr>
        <w:ind w:left="426" w:hanging="426"/>
        <w:jc w:val="both"/>
        <w:rPr>
          <w:sz w:val="22"/>
          <w:szCs w:val="22"/>
          <w:lang w:eastAsia="x-none"/>
        </w:rPr>
      </w:pPr>
      <w:r w:rsidRPr="000210E4">
        <w:rPr>
          <w:sz w:val="22"/>
          <w:szCs w:val="22"/>
          <w:lang w:val="x-none" w:eastAsia="x-none"/>
        </w:rPr>
        <w:t>Jeżeli zdarzy się, że</w:t>
      </w:r>
      <w:r w:rsidR="00A7492C">
        <w:rPr>
          <w:sz w:val="22"/>
          <w:szCs w:val="22"/>
          <w:lang w:eastAsia="x-none"/>
        </w:rPr>
        <w:t xml:space="preserve"> daną część albo całość przedmiotu </w:t>
      </w:r>
      <w:r w:rsidRPr="000210E4">
        <w:rPr>
          <w:sz w:val="22"/>
          <w:szCs w:val="22"/>
          <w:lang w:val="x-none" w:eastAsia="x-none"/>
        </w:rPr>
        <w:t>umowy dotrze do Zamawiającego uszkodzon</w:t>
      </w:r>
      <w:r w:rsidR="00A7492C">
        <w:rPr>
          <w:sz w:val="22"/>
          <w:szCs w:val="22"/>
          <w:lang w:eastAsia="x-none"/>
        </w:rPr>
        <w:t>a</w:t>
      </w:r>
      <w:r w:rsidRPr="000210E4">
        <w:rPr>
          <w:sz w:val="22"/>
          <w:szCs w:val="22"/>
          <w:lang w:val="x-none" w:eastAsia="x-none"/>
        </w:rPr>
        <w:t xml:space="preserve"> lub, że będzie miał</w:t>
      </w:r>
      <w:r w:rsidR="00A7492C">
        <w:rPr>
          <w:sz w:val="22"/>
          <w:szCs w:val="22"/>
          <w:lang w:eastAsia="x-none"/>
        </w:rPr>
        <w:t>a</w:t>
      </w:r>
      <w:r w:rsidRPr="000210E4">
        <w:rPr>
          <w:sz w:val="22"/>
          <w:szCs w:val="22"/>
          <w:lang w:val="x-none" w:eastAsia="x-none"/>
        </w:rPr>
        <w:t xml:space="preserve"> wady powodujące, że nie nadaje się do użycia, Wykonawca przystąpi do jego wymiany na własne ryzyko i koszt, w możliwie najkrótszym terminie, uzgodnionym przez strony umowy.</w:t>
      </w:r>
    </w:p>
    <w:p w14:paraId="09F256B8" w14:textId="1A7EE5BB" w:rsidR="000210E4" w:rsidRPr="000210E4" w:rsidRDefault="000210E4" w:rsidP="000210E4">
      <w:pPr>
        <w:widowControl/>
        <w:numPr>
          <w:ilvl w:val="6"/>
          <w:numId w:val="21"/>
        </w:numPr>
        <w:ind w:left="426" w:hanging="426"/>
        <w:jc w:val="both"/>
        <w:rPr>
          <w:sz w:val="22"/>
          <w:szCs w:val="22"/>
          <w:lang w:eastAsia="x-none"/>
        </w:rPr>
      </w:pPr>
      <w:r w:rsidRPr="000210E4">
        <w:rPr>
          <w:sz w:val="22"/>
          <w:szCs w:val="22"/>
          <w:lang w:eastAsia="x-none"/>
        </w:rPr>
        <w:t xml:space="preserve">W wypadku, gdy </w:t>
      </w:r>
      <w:r w:rsidR="00A7492C">
        <w:rPr>
          <w:sz w:val="22"/>
          <w:szCs w:val="22"/>
          <w:lang w:eastAsia="x-none"/>
        </w:rPr>
        <w:t xml:space="preserve">daną część albo całość przedmiotu </w:t>
      </w:r>
      <w:r w:rsidRPr="000210E4">
        <w:rPr>
          <w:sz w:val="22"/>
          <w:szCs w:val="22"/>
          <w:lang w:eastAsia="x-none"/>
        </w:rPr>
        <w:t>umowy dotrze do Zamawiającego uszkodzon</w:t>
      </w:r>
      <w:r w:rsidR="00A7492C">
        <w:rPr>
          <w:sz w:val="22"/>
          <w:szCs w:val="22"/>
          <w:lang w:eastAsia="x-none"/>
        </w:rPr>
        <w:t>a</w:t>
      </w:r>
      <w:r w:rsidRPr="000210E4">
        <w:rPr>
          <w:sz w:val="22"/>
          <w:szCs w:val="22"/>
          <w:lang w:eastAsia="x-none"/>
        </w:rPr>
        <w:t xml:space="preserve"> albo wadliw</w:t>
      </w:r>
      <w:r w:rsidR="00A7492C">
        <w:rPr>
          <w:sz w:val="22"/>
          <w:szCs w:val="22"/>
          <w:lang w:eastAsia="x-none"/>
        </w:rPr>
        <w:t>a</w:t>
      </w:r>
      <w:r w:rsidRPr="000210E4">
        <w:rPr>
          <w:sz w:val="22"/>
          <w:szCs w:val="22"/>
          <w:lang w:eastAsia="x-none"/>
        </w:rPr>
        <w:t>, Zamawiający wskaże uszkodzenia lub wady w protokole, przy czym taki protokół odbioru nie potwierdza wykonania umowy i nie stanowi podstawy do zapłaty wynagrodzenia Wykonawcy, chyba, że Zamawiający wyraźnie wskaże w protokole inaczej.</w:t>
      </w:r>
    </w:p>
    <w:p w14:paraId="30F58D9D" w14:textId="0AB33C59"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Dostawa przedmiotu nie może nastąpić częściami</w:t>
      </w:r>
      <w:r w:rsidR="00A7492C">
        <w:rPr>
          <w:sz w:val="22"/>
          <w:szCs w:val="22"/>
          <w:lang w:eastAsia="x-none"/>
        </w:rPr>
        <w:t xml:space="preserve"> w ramach czynności składających się na dany zakres procedury odbioru.</w:t>
      </w:r>
      <w:r w:rsidRPr="000210E4">
        <w:rPr>
          <w:sz w:val="22"/>
          <w:szCs w:val="22"/>
          <w:lang w:val="x-none" w:eastAsia="x-none"/>
        </w:rPr>
        <w:t xml:space="preserve"> Protokół odbioru </w:t>
      </w:r>
      <w:r w:rsidR="00A7492C">
        <w:rPr>
          <w:sz w:val="22"/>
          <w:szCs w:val="22"/>
          <w:lang w:eastAsia="x-none"/>
        </w:rPr>
        <w:t xml:space="preserve">danej części albo całości przedmiotu </w:t>
      </w:r>
      <w:r w:rsidRPr="000210E4">
        <w:rPr>
          <w:sz w:val="22"/>
          <w:szCs w:val="22"/>
          <w:lang w:val="x-none" w:eastAsia="x-none"/>
        </w:rPr>
        <w:t>umowy może być podpisany z chwilą</w:t>
      </w:r>
      <w:r w:rsidR="00A7492C">
        <w:rPr>
          <w:sz w:val="22"/>
          <w:szCs w:val="22"/>
          <w:lang w:eastAsia="x-none"/>
        </w:rPr>
        <w:t xml:space="preserve"> należytego wykonania danej części albo całości przedmiotu </w:t>
      </w:r>
      <w:r w:rsidRPr="000210E4">
        <w:rPr>
          <w:sz w:val="22"/>
          <w:szCs w:val="22"/>
          <w:lang w:val="x-none" w:eastAsia="x-none"/>
        </w:rPr>
        <w:t>jego dostarczenia w całości do Zamawiającego i po stwierdzeniu braku widocznych wad oraz po przeprowadzeniu usług towarzyszących.</w:t>
      </w:r>
    </w:p>
    <w:p w14:paraId="57467F6C" w14:textId="62F9931C" w:rsidR="000210E4" w:rsidRPr="000210E4" w:rsidRDefault="000210E4" w:rsidP="000210E4">
      <w:pPr>
        <w:widowControl/>
        <w:numPr>
          <w:ilvl w:val="6"/>
          <w:numId w:val="21"/>
        </w:numPr>
        <w:ind w:left="426" w:hanging="426"/>
        <w:jc w:val="both"/>
        <w:rPr>
          <w:sz w:val="22"/>
          <w:szCs w:val="22"/>
          <w:lang w:val="x-none" w:eastAsia="x-none"/>
        </w:rPr>
      </w:pPr>
      <w:r w:rsidRPr="000210E4">
        <w:rPr>
          <w:sz w:val="22"/>
          <w:szCs w:val="22"/>
          <w:lang w:val="x-none" w:eastAsia="x-none"/>
        </w:rPr>
        <w:t>Warunkiem przyjęcia dostawy</w:t>
      </w:r>
      <w:r w:rsidR="00A7492C">
        <w:rPr>
          <w:sz w:val="22"/>
          <w:szCs w:val="22"/>
          <w:lang w:eastAsia="x-none"/>
        </w:rPr>
        <w:t xml:space="preserve"> danej części albo całości przedmiotu </w:t>
      </w:r>
      <w:r w:rsidRPr="000210E4">
        <w:rPr>
          <w:sz w:val="22"/>
          <w:szCs w:val="22"/>
          <w:lang w:val="x-none" w:eastAsia="x-none"/>
        </w:rPr>
        <w:t xml:space="preserve">umowy i podpisania przez pracownika Zamawiającego protokołu odbioru </w:t>
      </w:r>
      <w:r w:rsidR="00A7492C">
        <w:rPr>
          <w:sz w:val="22"/>
          <w:szCs w:val="22"/>
          <w:lang w:eastAsia="x-none"/>
        </w:rPr>
        <w:t xml:space="preserve">częściowego albo końcowego </w:t>
      </w:r>
      <w:r w:rsidRPr="000210E4">
        <w:rPr>
          <w:sz w:val="22"/>
          <w:szCs w:val="22"/>
          <w:lang w:val="x-none" w:eastAsia="x-none"/>
        </w:rPr>
        <w:t>będzie dostarczenie wraz z urządzeniem: karty gwarancyjnej, instrukcji użytkowania i obsługi</w:t>
      </w:r>
      <w:r w:rsidRPr="000210E4">
        <w:rPr>
          <w:sz w:val="22"/>
          <w:szCs w:val="22"/>
          <w:lang w:eastAsia="x-none"/>
        </w:rPr>
        <w:t xml:space="preserve"> dostarczy w języku polskim w wersji elektronicznej i papierowej, dokumentację techniczną przedmiotu umowy</w:t>
      </w:r>
      <w:r w:rsidRPr="000210E4">
        <w:rPr>
          <w:sz w:val="22"/>
          <w:szCs w:val="22"/>
          <w:lang w:val="x-none" w:eastAsia="x-none"/>
        </w:rPr>
        <w:t xml:space="preserve"> oraz jeśli były wymagane zapisami </w:t>
      </w:r>
      <w:r w:rsidRPr="000210E4">
        <w:rPr>
          <w:sz w:val="22"/>
          <w:szCs w:val="22"/>
          <w:lang w:eastAsia="x-none"/>
        </w:rPr>
        <w:t xml:space="preserve">umowy, Zaproszenia, </w:t>
      </w:r>
      <w:r w:rsidRPr="000210E4">
        <w:rPr>
          <w:sz w:val="22"/>
          <w:szCs w:val="22"/>
          <w:lang w:val="x-none" w:eastAsia="x-none"/>
        </w:rPr>
        <w:t>certyfikaty lub inne dokumenty, a następnie uruchomienie sprawnego sprzętu.</w:t>
      </w:r>
    </w:p>
    <w:p w14:paraId="469345B3" w14:textId="5C49CE91"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Protokoł</w:t>
      </w:r>
      <w:r w:rsidRPr="000210E4">
        <w:rPr>
          <w:sz w:val="22"/>
          <w:szCs w:val="22"/>
          <w:lang w:eastAsia="x-none"/>
        </w:rPr>
        <w:t>y</w:t>
      </w:r>
      <w:r w:rsidR="008D094C">
        <w:rPr>
          <w:sz w:val="22"/>
          <w:szCs w:val="22"/>
          <w:lang w:eastAsia="x-none"/>
        </w:rPr>
        <w:t xml:space="preserve"> obioru danej części albo całości przedmiotu </w:t>
      </w:r>
      <w:r w:rsidRPr="000210E4">
        <w:rPr>
          <w:sz w:val="22"/>
          <w:szCs w:val="22"/>
          <w:lang w:val="x-none" w:eastAsia="x-none"/>
        </w:rPr>
        <w:t xml:space="preserve">umowy </w:t>
      </w:r>
      <w:r w:rsidRPr="000210E4">
        <w:rPr>
          <w:sz w:val="22"/>
          <w:szCs w:val="22"/>
          <w:lang w:eastAsia="x-none"/>
        </w:rPr>
        <w:t>będą</w:t>
      </w:r>
      <w:r w:rsidRPr="000210E4">
        <w:rPr>
          <w:sz w:val="22"/>
          <w:szCs w:val="22"/>
          <w:lang w:val="x-none" w:eastAsia="x-none"/>
        </w:rPr>
        <w:t xml:space="preserve"> sporządzon</w:t>
      </w:r>
      <w:r w:rsidRPr="000210E4">
        <w:rPr>
          <w:sz w:val="22"/>
          <w:szCs w:val="22"/>
          <w:lang w:eastAsia="x-none"/>
        </w:rPr>
        <w:t>e</w:t>
      </w:r>
      <w:r w:rsidRPr="000210E4">
        <w:rPr>
          <w:sz w:val="22"/>
          <w:szCs w:val="22"/>
          <w:lang w:val="x-none" w:eastAsia="x-none"/>
        </w:rPr>
        <w:t xml:space="preserve"> z udziałem upoważnionych przedstawicieli stron umowy, po sprawdzeniu zgodności realizacji przedmiotu umowy zgodnie z warunkami umowy, Zaproszenia wraz z załącznikami i ofertą Wykonawcy oraz </w:t>
      </w:r>
      <w:r w:rsidRPr="000210E4">
        <w:rPr>
          <w:sz w:val="22"/>
          <w:szCs w:val="22"/>
          <w:lang w:eastAsia="x-none"/>
        </w:rPr>
        <w:t>wykonaniu usług towarzyszących</w:t>
      </w:r>
      <w:r w:rsidRPr="000210E4">
        <w:rPr>
          <w:sz w:val="22"/>
          <w:szCs w:val="22"/>
          <w:lang w:val="x-none" w:eastAsia="x-none"/>
        </w:rPr>
        <w:t>.</w:t>
      </w:r>
    </w:p>
    <w:p w14:paraId="1AE5BA59" w14:textId="16866F03"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Zamawiający dokona odbioru </w:t>
      </w:r>
      <w:r w:rsidR="008D094C">
        <w:rPr>
          <w:sz w:val="22"/>
          <w:szCs w:val="22"/>
          <w:lang w:eastAsia="x-none"/>
        </w:rPr>
        <w:t xml:space="preserve">danej części albo całości przedmiotu </w:t>
      </w:r>
      <w:r w:rsidRPr="000210E4">
        <w:rPr>
          <w:sz w:val="22"/>
          <w:szCs w:val="22"/>
          <w:lang w:val="x-none" w:eastAsia="x-none"/>
        </w:rPr>
        <w:t xml:space="preserve">zamówienia niezwłocznie, najpóźniej w terminie do 5 dni roboczych od dnia otrzymania przez niego zawiadomienia od Wykonawcy, pod warunkiem, iż </w:t>
      </w:r>
      <w:r w:rsidR="008D094C">
        <w:rPr>
          <w:sz w:val="22"/>
          <w:szCs w:val="22"/>
          <w:lang w:eastAsia="x-none"/>
        </w:rPr>
        <w:t xml:space="preserve">dany zakres </w:t>
      </w:r>
      <w:r w:rsidRPr="000210E4">
        <w:rPr>
          <w:sz w:val="22"/>
          <w:szCs w:val="22"/>
          <w:lang w:val="x-none" w:eastAsia="x-none"/>
        </w:rPr>
        <w:t>przedmiot umowy będzie wolny od wad.</w:t>
      </w:r>
    </w:p>
    <w:p w14:paraId="7A2AA565" w14:textId="53089820"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Podpisanie </w:t>
      </w:r>
      <w:r w:rsidR="008D094C">
        <w:rPr>
          <w:sz w:val="22"/>
          <w:szCs w:val="22"/>
          <w:lang w:val="x-none" w:eastAsia="x-none"/>
        </w:rPr>
        <w:t>protokołów</w:t>
      </w:r>
      <w:r w:rsidR="008D094C">
        <w:rPr>
          <w:sz w:val="22"/>
          <w:szCs w:val="22"/>
          <w:lang w:eastAsia="x-none"/>
        </w:rPr>
        <w:t xml:space="preserve"> odbioru częściowego albo końcowego </w:t>
      </w:r>
      <w:r w:rsidRPr="000210E4">
        <w:rPr>
          <w:sz w:val="22"/>
          <w:szCs w:val="22"/>
          <w:lang w:val="x-none" w:eastAsia="x-none"/>
        </w:rPr>
        <w:t>nie wyłącza</w:t>
      </w:r>
      <w:r w:rsidRPr="000210E4">
        <w:rPr>
          <w:sz w:val="22"/>
          <w:szCs w:val="22"/>
          <w:lang w:eastAsia="x-none"/>
        </w:rPr>
        <w:t>ją</w:t>
      </w:r>
      <w:r w:rsidRPr="000210E4">
        <w:rPr>
          <w:sz w:val="22"/>
          <w:szCs w:val="22"/>
          <w:lang w:val="x-none" w:eastAsia="x-none"/>
        </w:rPr>
        <w:t xml:space="preserve"> dochodzenia przez Zamawiającego roszczeń z tytułu nienależytego wykonania umowy, w szczególności w przypadku wykrycia wad </w:t>
      </w:r>
      <w:r w:rsidR="008D094C">
        <w:rPr>
          <w:sz w:val="22"/>
          <w:szCs w:val="22"/>
          <w:lang w:eastAsia="x-none"/>
        </w:rPr>
        <w:t xml:space="preserve">danej części albo całości </w:t>
      </w:r>
      <w:r w:rsidRPr="000210E4">
        <w:rPr>
          <w:sz w:val="22"/>
          <w:szCs w:val="22"/>
          <w:lang w:val="x-none" w:eastAsia="x-none"/>
        </w:rPr>
        <w:t>przedmiotu umowy przez Zamawiającego po dokonaniu odbioru.</w:t>
      </w:r>
    </w:p>
    <w:p w14:paraId="51181551" w14:textId="3E5D93DE"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Dostawa sprzętu składającego się na </w:t>
      </w:r>
      <w:r w:rsidR="008D094C">
        <w:rPr>
          <w:sz w:val="22"/>
          <w:szCs w:val="22"/>
          <w:lang w:eastAsia="x-none"/>
        </w:rPr>
        <w:t xml:space="preserve">daną część albo całość </w:t>
      </w:r>
      <w:r w:rsidRPr="000210E4">
        <w:rPr>
          <w:sz w:val="22"/>
          <w:szCs w:val="22"/>
          <w:lang w:val="x-none" w:eastAsia="x-none"/>
        </w:rPr>
        <w:t>przedmiot</w:t>
      </w:r>
      <w:r w:rsidR="008D094C">
        <w:rPr>
          <w:sz w:val="22"/>
          <w:szCs w:val="22"/>
          <w:lang w:eastAsia="x-none"/>
        </w:rPr>
        <w:t>u</w:t>
      </w:r>
      <w:r w:rsidRPr="000210E4">
        <w:rPr>
          <w:sz w:val="22"/>
          <w:szCs w:val="22"/>
          <w:lang w:val="x-none" w:eastAsia="x-none"/>
        </w:rPr>
        <w:t xml:space="preserve"> umowy nie jest równoznaczna z przekazaniem go do eksploatacji. Protokół odbioru</w:t>
      </w:r>
      <w:r w:rsidR="008D094C">
        <w:rPr>
          <w:sz w:val="22"/>
          <w:szCs w:val="22"/>
          <w:lang w:eastAsia="x-none"/>
        </w:rPr>
        <w:t xml:space="preserve"> danej części albo całości </w:t>
      </w:r>
      <w:r w:rsidRPr="000210E4">
        <w:rPr>
          <w:sz w:val="22"/>
          <w:szCs w:val="22"/>
          <w:lang w:val="x-none" w:eastAsia="x-none"/>
        </w:rPr>
        <w:t xml:space="preserve">przedmiotu umowy do eksploatacji może być podpisany dopiero po należytym wykonaniu </w:t>
      </w:r>
      <w:r w:rsidR="008D094C">
        <w:rPr>
          <w:sz w:val="22"/>
          <w:szCs w:val="22"/>
          <w:lang w:eastAsia="x-none"/>
        </w:rPr>
        <w:t xml:space="preserve">danej części albo całości </w:t>
      </w:r>
      <w:r w:rsidRPr="000210E4">
        <w:rPr>
          <w:sz w:val="22"/>
          <w:szCs w:val="22"/>
          <w:lang w:val="x-none" w:eastAsia="x-none"/>
        </w:rPr>
        <w:t>przedmiotu umowy.</w:t>
      </w:r>
    </w:p>
    <w:p w14:paraId="23F6A78F"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 przeprowadzenia odbioru przedmiotu umowy ze strony Zamawiającego upoważniony jest przedstawiciel wskazany w § </w:t>
      </w:r>
      <w:r w:rsidRPr="000210E4">
        <w:rPr>
          <w:sz w:val="22"/>
          <w:szCs w:val="22"/>
          <w:lang w:eastAsia="x-none"/>
        </w:rPr>
        <w:t>9</w:t>
      </w:r>
      <w:r w:rsidRPr="000210E4">
        <w:rPr>
          <w:sz w:val="22"/>
          <w:szCs w:val="22"/>
          <w:lang w:val="x-none" w:eastAsia="x-none"/>
        </w:rPr>
        <w:t xml:space="preserve"> ust. 1.1 umowy.</w:t>
      </w:r>
    </w:p>
    <w:p w14:paraId="4886D8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Ze strony Wykonawcy do występowania w czynnościach odbiorowych upoważnion</w:t>
      </w:r>
      <w:r w:rsidRPr="000210E4">
        <w:rPr>
          <w:sz w:val="22"/>
          <w:szCs w:val="22"/>
          <w:lang w:eastAsia="x-none"/>
        </w:rPr>
        <w:t>a</w:t>
      </w:r>
      <w:r w:rsidRPr="000210E4">
        <w:rPr>
          <w:sz w:val="22"/>
          <w:szCs w:val="22"/>
          <w:lang w:val="x-none" w:eastAsia="x-none"/>
        </w:rPr>
        <w:t xml:space="preserve"> jest</w:t>
      </w:r>
      <w:r w:rsidRPr="000210E4">
        <w:rPr>
          <w:sz w:val="22"/>
          <w:szCs w:val="22"/>
          <w:lang w:eastAsia="x-none"/>
        </w:rPr>
        <w:t xml:space="preserve"> osoba wskazana w § 9 ust. 1.2 umowy.</w:t>
      </w:r>
    </w:p>
    <w:p w14:paraId="23813290" w14:textId="77777777" w:rsidR="00725100" w:rsidRDefault="000210E4" w:rsidP="00725100">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Wynagrodzenie przysługujące Wykonawcy jest płatne przelewem z rachunku bankowego Zamawiającego na rachunek bankowy Wykonawcy wskazany w fakturze, z zastrzeżeniem ust. 2</w:t>
      </w:r>
      <w:r w:rsidRPr="000210E4">
        <w:rPr>
          <w:sz w:val="22"/>
          <w:szCs w:val="22"/>
          <w:lang w:eastAsia="x-none"/>
        </w:rPr>
        <w:t>1</w:t>
      </w:r>
      <w:r w:rsidRPr="000210E4">
        <w:rPr>
          <w:sz w:val="22"/>
          <w:szCs w:val="22"/>
          <w:lang w:val="x-none" w:eastAsia="x-none"/>
        </w:rPr>
        <w:t xml:space="preserve"> i </w:t>
      </w:r>
      <w:r w:rsidRPr="000210E4">
        <w:rPr>
          <w:sz w:val="22"/>
          <w:szCs w:val="22"/>
          <w:lang w:eastAsia="x-none"/>
        </w:rPr>
        <w:t>2</w:t>
      </w:r>
      <w:r w:rsidRPr="000210E4">
        <w:rPr>
          <w:sz w:val="22"/>
          <w:szCs w:val="22"/>
          <w:lang w:val="x-none" w:eastAsia="x-none"/>
        </w:rPr>
        <w:t>2 poniżej.</w:t>
      </w:r>
    </w:p>
    <w:p w14:paraId="1ECC89F5" w14:textId="60F82007" w:rsidR="00725100" w:rsidRPr="00725100" w:rsidRDefault="00725100" w:rsidP="00725100">
      <w:pPr>
        <w:widowControl/>
        <w:numPr>
          <w:ilvl w:val="6"/>
          <w:numId w:val="21"/>
        </w:numPr>
        <w:tabs>
          <w:tab w:val="num" w:pos="5812"/>
        </w:tabs>
        <w:ind w:left="426" w:hanging="426"/>
        <w:jc w:val="both"/>
        <w:rPr>
          <w:sz w:val="22"/>
          <w:szCs w:val="22"/>
          <w:lang w:val="x-none" w:eastAsia="x-none"/>
        </w:rPr>
      </w:pPr>
      <w:r w:rsidRPr="00725100">
        <w:rPr>
          <w:lang w:eastAsia="x-none"/>
        </w:rPr>
        <w:t xml:space="preserve">Termin zapłaty faktury końcowej albo poszczególnej faktury częściowej za wykonany i odebrany przedmiot w całości lub danej części Umowy ustala się do 30 dni od dnia </w:t>
      </w:r>
      <w:r w:rsidRPr="00725100">
        <w:rPr>
          <w:lang w:eastAsia="x-none"/>
        </w:rPr>
        <w:lastRenderedPageBreak/>
        <w:t xml:space="preserve">dostarczenia Zamawiającemu prawidłowo wystawionej faktury wraz z podpisanym protokołem odbioru końcowego lub częściowego przedmiotu Umowy bez zastrzeżeń. </w:t>
      </w:r>
    </w:p>
    <w:p w14:paraId="70A64C12" w14:textId="48FA148E" w:rsid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Miejscem płatności jest Bank Zamawiającego, a zapłata następuje z chwilą dokonania zlecenia przelewu przez Zamawiającego.</w:t>
      </w:r>
    </w:p>
    <w:p w14:paraId="3CF35D2F" w14:textId="0796CF7A" w:rsidR="00A558FC" w:rsidRPr="000304E2" w:rsidRDefault="00A558FC" w:rsidP="00A558FC">
      <w:pPr>
        <w:widowControl/>
        <w:numPr>
          <w:ilvl w:val="6"/>
          <w:numId w:val="21"/>
        </w:numPr>
        <w:tabs>
          <w:tab w:val="num" w:pos="5812"/>
        </w:tabs>
        <w:ind w:left="426" w:hanging="426"/>
        <w:jc w:val="both"/>
        <w:rPr>
          <w:sz w:val="22"/>
          <w:szCs w:val="22"/>
          <w:lang w:val="x-none" w:eastAsia="x-none"/>
        </w:rPr>
      </w:pPr>
      <w:bookmarkStart w:id="8" w:name="_Hlk122437493"/>
      <w:r w:rsidRPr="000113E0">
        <w:rPr>
          <w:sz w:val="22"/>
          <w:szCs w:val="22"/>
        </w:rPr>
        <w:t>Termin zapłaty faktury końcowej albo poszczególnej faktury częściowej za wykonany i odebrany przedmiot w całości lub danej części Umowy ustala się do 30 dni od dnia dostarczenia Zamawiającemu prawidłowo wystawionej faktury wraz z podpisanym protokołem odbi</w:t>
      </w:r>
      <w:r w:rsidRPr="005B7DF3">
        <w:rPr>
          <w:sz w:val="22"/>
          <w:szCs w:val="22"/>
        </w:rPr>
        <w:t xml:space="preserve">oru końcowego lub częściowego przedmiotu Umowy bez zastrzeżeń. </w:t>
      </w:r>
    </w:p>
    <w:bookmarkEnd w:id="8"/>
    <w:p w14:paraId="36C131F8"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Wykonawcy nie przysługuje prawo przenoszenia na podmioty trzecie wierzytelności wynikających z niniejszej Umowy, bez uprzedniej, pisemnej zgody Zamawiającego.</w:t>
      </w:r>
    </w:p>
    <w:p w14:paraId="2CA6D26F" w14:textId="77777777" w:rsidR="000210E4" w:rsidRPr="000210E4" w:rsidRDefault="000210E4" w:rsidP="000210E4">
      <w:pPr>
        <w:widowControl/>
        <w:numPr>
          <w:ilvl w:val="6"/>
          <w:numId w:val="21"/>
        </w:numPr>
        <w:tabs>
          <w:tab w:val="num" w:pos="5812"/>
        </w:tabs>
        <w:ind w:left="426" w:hanging="426"/>
        <w:jc w:val="both"/>
        <w:rPr>
          <w:color w:val="0000FF"/>
          <w:sz w:val="22"/>
          <w:szCs w:val="22"/>
          <w:u w:val="single"/>
          <w:lang w:val="x-none" w:eastAsia="x-none"/>
        </w:rPr>
      </w:pPr>
      <w:r w:rsidRPr="000210E4">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0210E4">
          <w:rPr>
            <w:sz w:val="22"/>
            <w:szCs w:val="22"/>
            <w:u w:val="single"/>
            <w:lang w:val="x-none" w:eastAsia="x-none"/>
          </w:rPr>
          <w:t>https://efaktura.gov.pl/</w:t>
        </w:r>
      </w:hyperlink>
      <w:r w:rsidRPr="000210E4">
        <w:rPr>
          <w:sz w:val="22"/>
          <w:szCs w:val="22"/>
          <w:lang w:val="x-none" w:eastAsia="x-none"/>
        </w:rPr>
        <w:t xml:space="preserve">, w polu „referencja”, Wykonawca wpisze adres, wpisze następujący </w:t>
      </w:r>
      <w:r w:rsidRPr="000210E4">
        <w:rPr>
          <w:rFonts w:eastAsiaTheme="minorHAnsi"/>
          <w:b/>
          <w:sz w:val="22"/>
          <w:szCs w:val="22"/>
          <w:lang w:eastAsia="en-US"/>
        </w:rPr>
        <w:t xml:space="preserve">adres e-mail: </w:t>
      </w:r>
      <w:hyperlink r:id="rId23" w:history="1">
        <w:r w:rsidRPr="000210E4">
          <w:rPr>
            <w:rFonts w:eastAsiaTheme="minorHAnsi"/>
            <w:sz w:val="22"/>
            <w:szCs w:val="22"/>
            <w:u w:val="single"/>
            <w:lang w:eastAsia="en-US"/>
          </w:rPr>
          <w:t>………………………………….</w:t>
        </w:r>
      </w:hyperlink>
    </w:p>
    <w:p w14:paraId="16E3AFEA"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rFonts w:eastAsiaTheme="minorHAnsi"/>
          <w:sz w:val="22"/>
          <w:szCs w:val="22"/>
          <w:lang w:eastAsia="en-US"/>
        </w:rPr>
        <w:t xml:space="preserve"> </w:t>
      </w:r>
      <w:r w:rsidRPr="000210E4">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0210E4">
        <w:rPr>
          <w:sz w:val="22"/>
          <w:szCs w:val="22"/>
          <w:lang w:val="x-none" w:eastAsia="x-none"/>
        </w:rPr>
        <w:br/>
        <w:t>o podatku od towarów i usług – t. j. Dz. U. 20</w:t>
      </w:r>
      <w:r w:rsidRPr="000210E4">
        <w:rPr>
          <w:sz w:val="22"/>
          <w:szCs w:val="22"/>
          <w:lang w:eastAsia="x-none"/>
        </w:rPr>
        <w:t>22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w:t>
      </w:r>
    </w:p>
    <w:p w14:paraId="37E051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39D4C53"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Pr="000210E4">
        <w:rPr>
          <w:sz w:val="22"/>
          <w:szCs w:val="22"/>
          <w:lang w:eastAsia="x-none"/>
        </w:rPr>
        <w:t>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 Postanowień zdania 1. nie stosuje się, gdy przedmiot umowy stanowi czynność zwolnioną z podatku VAT albo jest on objęty 0% stawką podatku VAT.</w:t>
      </w:r>
    </w:p>
    <w:p w14:paraId="0EAA2066" w14:textId="29D2E682" w:rsidR="000210E4" w:rsidRPr="00387040" w:rsidRDefault="000210E4" w:rsidP="00387040">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2FA9A2AD" w14:textId="77777777" w:rsidR="000210E4" w:rsidRPr="000210E4" w:rsidRDefault="000210E4" w:rsidP="000210E4">
      <w:pPr>
        <w:rPr>
          <w:b/>
          <w:sz w:val="22"/>
          <w:szCs w:val="22"/>
          <w:lang w:val="x-none" w:eastAsia="x-none"/>
        </w:rPr>
      </w:pPr>
      <w:r w:rsidRPr="000210E4">
        <w:rPr>
          <w:b/>
          <w:sz w:val="22"/>
          <w:szCs w:val="22"/>
          <w:lang w:val="x-none" w:eastAsia="x-none"/>
        </w:rPr>
        <w:t>§ 5</w:t>
      </w:r>
    </w:p>
    <w:p w14:paraId="19D2947A"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Pr="000210E4">
        <w:rPr>
          <w:sz w:val="22"/>
          <w:szCs w:val="22"/>
          <w:lang w:val="x-none"/>
        </w:rPr>
        <w:br/>
        <w:t xml:space="preserve">2 niniejszego paragrafu umowy oraz stan plomb i innych umieszczonych na nim zabezpieczeń, </w:t>
      </w:r>
      <w:r w:rsidRPr="000210E4">
        <w:rPr>
          <w:sz w:val="22"/>
          <w:szCs w:val="22"/>
          <w:lang w:val="x-none"/>
        </w:rPr>
        <w:br/>
        <w:t>o ile takie zabezpieczenia zostały zastosowane.</w:t>
      </w:r>
    </w:p>
    <w:p w14:paraId="3E96C6B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0210E4">
        <w:rPr>
          <w:rFonts w:eastAsia="Calibri"/>
          <w:sz w:val="22"/>
          <w:szCs w:val="22"/>
          <w:lang w:val="x-none"/>
        </w:rPr>
        <w:br/>
        <w:t>o rękojmi za wady przedmiotu umowy.</w:t>
      </w:r>
    </w:p>
    <w:p w14:paraId="39513AE2" w14:textId="6FA6C8D4"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Wykonawca udziela</w:t>
      </w:r>
      <w:r w:rsidRPr="000210E4">
        <w:rPr>
          <w:rFonts w:eastAsia="Calibri"/>
          <w:b/>
          <w:sz w:val="22"/>
          <w:szCs w:val="22"/>
        </w:rPr>
        <w:t xml:space="preserve"> </w:t>
      </w:r>
      <w:r w:rsidR="00DD71F4">
        <w:rPr>
          <w:rFonts w:eastAsia="Calibri"/>
          <w:b/>
          <w:sz w:val="22"/>
          <w:szCs w:val="22"/>
        </w:rPr>
        <w:t>12</w:t>
      </w:r>
      <w:r w:rsidR="00DD71F4" w:rsidRPr="000210E4">
        <w:rPr>
          <w:rFonts w:eastAsia="Calibri"/>
          <w:b/>
          <w:sz w:val="22"/>
          <w:szCs w:val="22"/>
        </w:rPr>
        <w:t xml:space="preserve"> </w:t>
      </w:r>
      <w:r w:rsidRPr="000210E4">
        <w:rPr>
          <w:rFonts w:eastAsia="Calibri"/>
          <w:b/>
          <w:sz w:val="22"/>
          <w:szCs w:val="22"/>
        </w:rPr>
        <w:t>miesięcznej</w:t>
      </w:r>
      <w:r w:rsidRPr="000210E4">
        <w:rPr>
          <w:rFonts w:eastAsia="Calibri"/>
          <w:sz w:val="22"/>
          <w:szCs w:val="22"/>
        </w:rPr>
        <w:t xml:space="preserve"> gwarancji na przedmiot zamówienia, </w:t>
      </w:r>
      <w:r w:rsidRPr="000210E4">
        <w:rPr>
          <w:rFonts w:eastAsia="Calibri"/>
          <w:sz w:val="22"/>
          <w:szCs w:val="22"/>
          <w:lang w:val="x-none"/>
        </w:rPr>
        <w:t>licząc od daty wykonania umowy</w:t>
      </w:r>
      <w:r w:rsidRPr="000210E4">
        <w:rPr>
          <w:rFonts w:eastAsia="Calibri"/>
          <w:sz w:val="22"/>
          <w:szCs w:val="22"/>
        </w:rPr>
        <w:t>,</w:t>
      </w:r>
      <w:r w:rsidRPr="000210E4">
        <w:rPr>
          <w:rFonts w:eastAsia="Calibri"/>
          <w:sz w:val="22"/>
          <w:szCs w:val="22"/>
          <w:lang w:val="x-none"/>
        </w:rPr>
        <w:t xml:space="preserve"> tj. od daty odbioru</w:t>
      </w:r>
      <w:r w:rsidR="008D094C">
        <w:rPr>
          <w:rFonts w:eastAsia="Calibri"/>
          <w:sz w:val="22"/>
          <w:szCs w:val="22"/>
        </w:rPr>
        <w:t xml:space="preserve"> całości</w:t>
      </w:r>
      <w:r w:rsidRPr="000210E4">
        <w:rPr>
          <w:rFonts w:eastAsia="Calibri"/>
          <w:sz w:val="22"/>
          <w:szCs w:val="22"/>
          <w:lang w:val="x-none"/>
        </w:rPr>
        <w:t xml:space="preserve"> przedmiotu umowy, potwierdzonego protokołem odbioru bez zastrzeżeń, z uwzględnieniem zapisów dotyczących warunków gwarancyjnych wynikających z Zaproszenia</w:t>
      </w:r>
      <w:r w:rsidRPr="000210E4">
        <w:rPr>
          <w:rFonts w:eastAsia="Calibri"/>
          <w:sz w:val="22"/>
          <w:szCs w:val="22"/>
        </w:rPr>
        <w:t>. W</w:t>
      </w:r>
      <w:r w:rsidRPr="000210E4">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0210E4">
        <w:rPr>
          <w:rFonts w:eastAsia="Calibri"/>
          <w:sz w:val="22"/>
          <w:szCs w:val="22"/>
        </w:rPr>
        <w:t>, jak również zapewnienie możliwości aktualizacji oprogramowania</w:t>
      </w:r>
      <w:r w:rsidRPr="000210E4">
        <w:rPr>
          <w:rFonts w:eastAsia="Calibri"/>
          <w:sz w:val="22"/>
          <w:szCs w:val="22"/>
          <w:lang w:val="x-none"/>
        </w:rPr>
        <w:t xml:space="preserve">. </w:t>
      </w:r>
      <w:r w:rsidRPr="000210E4">
        <w:rPr>
          <w:rFonts w:eastAsia="Calibri"/>
          <w:sz w:val="22"/>
          <w:szCs w:val="22"/>
        </w:rPr>
        <w:t xml:space="preserve">Wykonawca udziela gwarancji na </w:t>
      </w:r>
      <w:r w:rsidRPr="000210E4">
        <w:rPr>
          <w:rFonts w:eastAsia="Calibri"/>
          <w:sz w:val="22"/>
          <w:szCs w:val="22"/>
        </w:rPr>
        <w:lastRenderedPageBreak/>
        <w:t xml:space="preserve">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0210E4">
        <w:rPr>
          <w:rFonts w:eastAsia="Calibri"/>
          <w:sz w:val="22"/>
          <w:szCs w:val="22"/>
        </w:rPr>
        <w:br/>
        <w:t xml:space="preserve">z realizacją gwarancji pokrywa Wykonawca. </w:t>
      </w:r>
    </w:p>
    <w:p w14:paraId="7C4CCDFC"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872D3E" w14:textId="7711FE73"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0210E4">
        <w:rPr>
          <w:rFonts w:eastAsia="Calibri"/>
          <w:sz w:val="22"/>
          <w:szCs w:val="22"/>
        </w:rPr>
        <w:t>u</w:t>
      </w:r>
      <w:r w:rsidRPr="000210E4">
        <w:rPr>
          <w:rFonts w:eastAsia="Calibri"/>
          <w:sz w:val="22"/>
          <w:szCs w:val="22"/>
          <w:lang w:val="x-none"/>
        </w:rPr>
        <w:t xml:space="preserve"> gwarancyjnego (oświadczeni</w:t>
      </w:r>
      <w:r w:rsidRPr="000210E4">
        <w:rPr>
          <w:rFonts w:eastAsia="Calibri"/>
          <w:sz w:val="22"/>
          <w:szCs w:val="22"/>
        </w:rPr>
        <w:t>u</w:t>
      </w:r>
      <w:r w:rsidRPr="000210E4">
        <w:rPr>
          <w:rFonts w:eastAsia="Calibri"/>
          <w:sz w:val="22"/>
          <w:szCs w:val="22"/>
          <w:lang w:val="x-none"/>
        </w:rPr>
        <w:t xml:space="preserve"> gwaranta) wskazanego w ust. 2 powyżej,</w:t>
      </w:r>
      <w:r w:rsidR="001E1899">
        <w:rPr>
          <w:rFonts w:eastAsia="Calibri"/>
          <w:sz w:val="22"/>
          <w:szCs w:val="22"/>
        </w:rPr>
        <w:t xml:space="preserve"> </w:t>
      </w:r>
      <w:r w:rsidRPr="000210E4">
        <w:rPr>
          <w:rFonts w:eastAsia="Calibri"/>
          <w:sz w:val="22"/>
          <w:szCs w:val="22"/>
          <w:lang w:val="x-none"/>
        </w:rPr>
        <w:t>z</w:t>
      </w:r>
      <w:r w:rsidRPr="000210E4">
        <w:rPr>
          <w:rFonts w:eastAsia="Calibri"/>
          <w:sz w:val="22"/>
          <w:szCs w:val="22"/>
        </w:rPr>
        <w:t> </w:t>
      </w:r>
      <w:r w:rsidRPr="000210E4">
        <w:rPr>
          <w:rFonts w:eastAsia="Calibri"/>
          <w:sz w:val="22"/>
          <w:szCs w:val="22"/>
          <w:lang w:val="x-none"/>
        </w:rPr>
        <w:t>uwzględnieniem zapisów niniejszego paragrafu umowy.</w:t>
      </w:r>
    </w:p>
    <w:p w14:paraId="41DF5E3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0210E4">
        <w:rPr>
          <w:rFonts w:eastAsia="Calibri"/>
          <w:sz w:val="22"/>
          <w:szCs w:val="22"/>
        </w:rPr>
        <w:t>site</w:t>
      </w:r>
      <w:proofErr w:type="spellEnd"/>
      <w:r w:rsidRPr="000210E4">
        <w:rPr>
          <w:rFonts w:eastAsia="Calibri"/>
          <w:sz w:val="22"/>
          <w:szCs w:val="22"/>
        </w:rPr>
        <w:t xml:space="preserv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r w:rsidRPr="000210E4">
        <w:rPr>
          <w:rFonts w:eastAsia="Calibri"/>
          <w:sz w:val="22"/>
          <w:szCs w:val="22"/>
        </w:rPr>
        <w:br/>
        <w:t>W przypadku konieczności sprowadzenia specjalistycznych części zamiennych termin ten nie może być dłuższy niż 21 dni, chyba, że Strony w oparciu o stosowny protokół konieczności zgodnie postanowią wydłużyć czas naprawy.</w:t>
      </w:r>
    </w:p>
    <w:p w14:paraId="312D604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4D2916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D2002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Okres gwarancji ulega automatycznie przedłużeniu o okres naprawy, tj. czas liczony od zgłoszenia do usunięcia awarii</w:t>
      </w:r>
      <w:r w:rsidRPr="000210E4">
        <w:rPr>
          <w:rFonts w:eastAsia="Calibri"/>
          <w:sz w:val="22"/>
          <w:szCs w:val="22"/>
        </w:rPr>
        <w:t>,</w:t>
      </w:r>
      <w:r w:rsidRPr="000210E4">
        <w:rPr>
          <w:rFonts w:eastAsia="Calibri"/>
          <w:sz w:val="22"/>
          <w:szCs w:val="22"/>
          <w:lang w:val="x-none"/>
        </w:rPr>
        <w:t xml:space="preserve"> czy usterki określony w ust. </w:t>
      </w:r>
      <w:r w:rsidRPr="000210E4">
        <w:rPr>
          <w:rFonts w:eastAsia="Calibri"/>
          <w:sz w:val="22"/>
          <w:szCs w:val="22"/>
        </w:rPr>
        <w:t>6</w:t>
      </w:r>
      <w:r w:rsidRPr="000210E4">
        <w:rPr>
          <w:rFonts w:eastAsia="Calibri"/>
          <w:sz w:val="22"/>
          <w:szCs w:val="22"/>
          <w:lang w:val="x-none"/>
        </w:rPr>
        <w:t xml:space="preserve"> niniejszego paragrafu umowy.</w:t>
      </w:r>
      <w:r w:rsidRPr="000210E4">
        <w:rPr>
          <w:rFonts w:eastAsia="Calibri"/>
          <w:sz w:val="22"/>
          <w:szCs w:val="22"/>
        </w:rPr>
        <w:t xml:space="preserve"> </w:t>
      </w:r>
    </w:p>
    <w:p w14:paraId="1FFC1920"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0210E4">
        <w:rPr>
          <w:rFonts w:eastAsia="Calibri"/>
          <w:sz w:val="22"/>
          <w:szCs w:val="22"/>
          <w:lang w:val="x-none"/>
        </w:rPr>
        <w:br/>
        <w:t>z gwarancji albo bezskutecznego upływu terminu określonego na usunięcie wady (usterki) przedmiotu umowy.</w:t>
      </w:r>
    </w:p>
    <w:p w14:paraId="255C97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w:t>
      </w:r>
      <w:r w:rsidRPr="000210E4">
        <w:rPr>
          <w:rFonts w:eastAsia="Calibri"/>
          <w:sz w:val="22"/>
          <w:szCs w:val="22"/>
        </w:rPr>
        <w:t>y</w:t>
      </w:r>
      <w:r w:rsidRPr="000210E4">
        <w:rPr>
          <w:rFonts w:eastAsia="Calibri"/>
          <w:sz w:val="22"/>
          <w:szCs w:val="22"/>
          <w:lang w:val="x-none"/>
        </w:rPr>
        <w:t xml:space="preserve"> w ramach wykonywania uprawnień z tytułu rękojmi za wady fizyczne rzeczy, będzie domagał się w szczególności w razie wadliwego montażu przedmiotu niniejszej umowy</w:t>
      </w:r>
      <w:r w:rsidRPr="000210E4">
        <w:rPr>
          <w:rFonts w:eastAsia="Calibri"/>
          <w:sz w:val="22"/>
          <w:szCs w:val="22"/>
        </w:rPr>
        <w:t xml:space="preserve"> </w:t>
      </w:r>
      <w:r w:rsidRPr="000210E4">
        <w:rPr>
          <w:rFonts w:eastAsia="Calibri"/>
          <w:sz w:val="22"/>
          <w:szCs w:val="22"/>
          <w:lang w:val="x-none"/>
        </w:rPr>
        <w:t>przez Wykonawcę, jej demontażu i ponownego zamontowania po dokonaniu wymiany na wolną od wad lub usunięciu wady. W razie niewykonania tego obowiązku przez Wykonawcę ust. 1</w:t>
      </w:r>
      <w:r w:rsidRPr="000210E4">
        <w:rPr>
          <w:rFonts w:eastAsia="Calibri"/>
          <w:sz w:val="22"/>
          <w:szCs w:val="22"/>
        </w:rPr>
        <w:t>2</w:t>
      </w:r>
      <w:r w:rsidRPr="000210E4">
        <w:rPr>
          <w:rFonts w:eastAsia="Calibri"/>
          <w:sz w:val="22"/>
          <w:szCs w:val="22"/>
          <w:lang w:val="x-none"/>
        </w:rPr>
        <w:t xml:space="preserve"> niniejszego paragrafu umowy stosuje się odpowiednio.</w:t>
      </w:r>
    </w:p>
    <w:p w14:paraId="6C1A96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210E4">
        <w:rPr>
          <w:rFonts w:eastAsia="Calibri"/>
          <w:spacing w:val="-3"/>
          <w:sz w:val="22"/>
          <w:szCs w:val="22"/>
          <w:lang w:val="x-none"/>
        </w:rPr>
        <w:t xml:space="preserve"> Zamawiający ma prawo zaangażować inny podmiot </w:t>
      </w:r>
      <w:r w:rsidRPr="000210E4">
        <w:rPr>
          <w:rFonts w:eastAsia="Calibri"/>
          <w:spacing w:val="-4"/>
          <w:sz w:val="22"/>
          <w:szCs w:val="22"/>
          <w:lang w:val="x-none"/>
        </w:rPr>
        <w:t xml:space="preserve">do usunięcia wad (usterek), a Wykonawca zobowiązany jest pokryć związane z tym </w:t>
      </w:r>
      <w:r w:rsidRPr="000210E4">
        <w:rPr>
          <w:rFonts w:eastAsia="Calibri"/>
          <w:spacing w:val="-5"/>
          <w:sz w:val="22"/>
          <w:szCs w:val="22"/>
          <w:lang w:val="x-none"/>
        </w:rPr>
        <w:t>koszty w ciągu 14 dni od daty otrzymania wezwania wraz z dowodem zapłaty.</w:t>
      </w:r>
    </w:p>
    <w:p w14:paraId="52FC29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lastRenderedPageBreak/>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3A08B74" w14:textId="21BD4796" w:rsidR="001E1899" w:rsidRPr="00387040" w:rsidRDefault="000210E4" w:rsidP="00387040">
      <w:pPr>
        <w:widowControl/>
        <w:numPr>
          <w:ilvl w:val="0"/>
          <w:numId w:val="22"/>
        </w:numPr>
        <w:tabs>
          <w:tab w:val="left" w:pos="426"/>
        </w:tabs>
        <w:ind w:left="426"/>
        <w:contextualSpacing/>
        <w:jc w:val="both"/>
        <w:rPr>
          <w:sz w:val="22"/>
          <w:szCs w:val="22"/>
          <w:lang w:val="x-none"/>
        </w:rPr>
      </w:pPr>
      <w:r w:rsidRPr="000210E4">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C145A6D" w14:textId="77777777" w:rsidR="000210E4" w:rsidRPr="000210E4" w:rsidRDefault="000210E4" w:rsidP="000210E4">
      <w:pPr>
        <w:ind w:left="540"/>
        <w:rPr>
          <w:b/>
          <w:sz w:val="22"/>
          <w:szCs w:val="22"/>
          <w:lang w:val="x-none" w:eastAsia="x-none"/>
        </w:rPr>
      </w:pPr>
      <w:r w:rsidRPr="000210E4">
        <w:rPr>
          <w:b/>
          <w:sz w:val="22"/>
          <w:szCs w:val="22"/>
          <w:lang w:val="x-none" w:eastAsia="x-none"/>
        </w:rPr>
        <w:t>§ 6</w:t>
      </w:r>
    </w:p>
    <w:p w14:paraId="73DDE4CE"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Strony zastrzegają sobie prawo do dochodzenia kar umownych za niezgodne z niniejszą umową lub nienależyte wykonanie zobowiązań z Umowy wynikających.</w:t>
      </w:r>
    </w:p>
    <w:p w14:paraId="229FB18B"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Wykonawca, z zastrzeżeniem ust. 4 niniejszego paragrafu, zapłaci Zamawiającemu karę umowną w poniższej wysokości w przypadkach:</w:t>
      </w:r>
    </w:p>
    <w:p w14:paraId="636ADAF7" w14:textId="25ACC24D"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odstąpienia od Umowy z przyczyn leżących po stronie Wykonawcy w wysokości 10% </w:t>
      </w:r>
      <w:r w:rsidR="00BD2B46">
        <w:rPr>
          <w:sz w:val="22"/>
          <w:szCs w:val="22"/>
          <w:lang w:eastAsia="x-none"/>
        </w:rPr>
        <w:t>wartości brutto niewykonanego zakresu umowy</w:t>
      </w:r>
      <w:r w:rsidRPr="000210E4">
        <w:rPr>
          <w:sz w:val="22"/>
          <w:szCs w:val="22"/>
          <w:lang w:eastAsia="x-none"/>
        </w:rPr>
        <w:t>;</w:t>
      </w:r>
    </w:p>
    <w:p w14:paraId="155F1BC9"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Pr="000210E4">
        <w:rPr>
          <w:sz w:val="22"/>
          <w:szCs w:val="22"/>
          <w:lang w:eastAsia="x-none"/>
        </w:rPr>
        <w:br/>
        <w:t>z załącznikami i użytkowych przedmiotu Umowy;</w:t>
      </w:r>
    </w:p>
    <w:p w14:paraId="7CB9B0A1"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rPr>
        <w:t xml:space="preserve">nieprzeprowadzenia szkolenia stanowiskowego wskazanego w § 1 ust. 1 Umowy w wysokości 2 000,00 (słownie: dwa tysiące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7AB9FCAE" w14:textId="08D628A8"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zwłoki w wykonaniu </w:t>
      </w:r>
      <w:r w:rsidR="00BD2B46">
        <w:rPr>
          <w:sz w:val="22"/>
          <w:szCs w:val="22"/>
          <w:lang w:eastAsia="x-none"/>
        </w:rPr>
        <w:t xml:space="preserve">całości </w:t>
      </w:r>
      <w:r w:rsidRPr="000210E4">
        <w:rPr>
          <w:sz w:val="22"/>
          <w:szCs w:val="22"/>
          <w:lang w:eastAsia="x-none"/>
        </w:rPr>
        <w:t>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DD71F4">
        <w:rPr>
          <w:sz w:val="22"/>
          <w:szCs w:val="22"/>
          <w:lang w:eastAsia="x-none"/>
        </w:rPr>
        <w:t xml:space="preserve"> umowy</w:t>
      </w:r>
      <w:r w:rsidRPr="000210E4">
        <w:rPr>
          <w:sz w:val="22"/>
          <w:szCs w:val="22"/>
          <w:lang w:eastAsia="x-none"/>
        </w:rPr>
        <w:t>,</w:t>
      </w:r>
    </w:p>
    <w:p w14:paraId="4C1FAA81" w14:textId="6E8A73EF"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DD71F4">
        <w:rPr>
          <w:sz w:val="22"/>
          <w:szCs w:val="22"/>
          <w:lang w:eastAsia="x-none"/>
        </w:rPr>
        <w:t xml:space="preserve"> umowy</w:t>
      </w:r>
      <w:r w:rsidRPr="000210E4">
        <w:rPr>
          <w:sz w:val="22"/>
          <w:szCs w:val="22"/>
          <w:lang w:eastAsia="x-none"/>
        </w:rPr>
        <w:t>,</w:t>
      </w:r>
    </w:p>
    <w:p w14:paraId="362810CA" w14:textId="1342089E" w:rsidR="000210E4" w:rsidRPr="000210E4" w:rsidRDefault="000210E4" w:rsidP="00DD71F4">
      <w:pPr>
        <w:widowControl/>
        <w:numPr>
          <w:ilvl w:val="0"/>
          <w:numId w:val="27"/>
        </w:numPr>
        <w:ind w:left="851" w:hanging="425"/>
        <w:contextualSpacing/>
        <w:jc w:val="both"/>
        <w:rPr>
          <w:sz w:val="22"/>
          <w:szCs w:val="22"/>
          <w:lang w:eastAsia="x-none"/>
        </w:rPr>
      </w:pPr>
      <w:r w:rsidRPr="000210E4">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ust. 6 Umowy albo </w:t>
      </w:r>
      <w:r w:rsidRPr="000210E4">
        <w:rPr>
          <w:sz w:val="22"/>
          <w:szCs w:val="22"/>
          <w:lang w:eastAsia="x-none"/>
        </w:rPr>
        <w:br/>
        <w:t xml:space="preserve">w pisemnym oświadczeniu Stron, nie więcej niż 10 % wartości brutto przedmiotu umowy, </w:t>
      </w:r>
      <w:r w:rsidRPr="000210E4">
        <w:rPr>
          <w:sz w:val="22"/>
          <w:szCs w:val="22"/>
          <w:lang w:eastAsia="x-none"/>
        </w:rPr>
        <w:br/>
        <w:t>o której mowa w § 3 ust. 2</w:t>
      </w:r>
      <w:r w:rsidR="00DD71F4">
        <w:rPr>
          <w:sz w:val="22"/>
          <w:szCs w:val="22"/>
          <w:lang w:eastAsia="x-none"/>
        </w:rPr>
        <w:t xml:space="preserve"> </w:t>
      </w:r>
      <w:r w:rsidRPr="000210E4">
        <w:rPr>
          <w:sz w:val="22"/>
          <w:szCs w:val="22"/>
          <w:lang w:eastAsia="x-none"/>
        </w:rPr>
        <w:t>umowy.</w:t>
      </w:r>
    </w:p>
    <w:p w14:paraId="3A18F0B9" w14:textId="4B69674D"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 7 ust. 3 umowy, w wysokości 10% </w:t>
      </w:r>
      <w:r w:rsidR="00BD2B46" w:rsidRPr="00BD2B46">
        <w:rPr>
          <w:sz w:val="22"/>
          <w:szCs w:val="22"/>
          <w:lang w:eastAsia="x-none"/>
        </w:rPr>
        <w:t>wartości brutto niewykonanego zakresu umowy</w:t>
      </w:r>
      <w:r w:rsidR="00BD2B46">
        <w:rPr>
          <w:sz w:val="22"/>
          <w:szCs w:val="22"/>
          <w:lang w:eastAsia="x-none"/>
        </w:rPr>
        <w:t>.</w:t>
      </w:r>
      <w:r w:rsidR="00BD2B46" w:rsidRPr="00BD2B46" w:rsidDel="00BD2B46">
        <w:rPr>
          <w:sz w:val="22"/>
          <w:szCs w:val="22"/>
          <w:lang w:eastAsia="x-none"/>
        </w:rPr>
        <w:t xml:space="preserve"> </w:t>
      </w:r>
    </w:p>
    <w:p w14:paraId="69D7ACCA"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120CBB72"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Suma kar umownych nie może przekroczyć 30% wynagrodzenia brutto, o którym mowa w § 3 ust. 2 niniejszej umowy.</w:t>
      </w:r>
    </w:p>
    <w:p w14:paraId="0D7FB3C6"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 xml:space="preserve">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 </w:t>
      </w:r>
    </w:p>
    <w:p w14:paraId="77205E9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2FDA82E8"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lastRenderedPageBreak/>
        <w:t>Zamawiający jest uprawniony do potrącenia ewentualnych kar umownych z należnej Wykonawcy wierzytelności, w tym z kwoty wynagrodzenia określonej w fakturze, na co Wykonawca wyraża zgodę.</w:t>
      </w:r>
    </w:p>
    <w:p w14:paraId="6A8DA648" w14:textId="33760D08" w:rsidR="000210E4" w:rsidRPr="009E159B"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Zapłata kar umownych nie zwalnia Wykonawcy od obowiązku wykonania Umowy.</w:t>
      </w:r>
    </w:p>
    <w:p w14:paraId="57311729" w14:textId="77777777" w:rsidR="000210E4" w:rsidRPr="000210E4" w:rsidRDefault="000210E4" w:rsidP="000210E4">
      <w:pPr>
        <w:ind w:left="360"/>
        <w:rPr>
          <w:b/>
          <w:bCs/>
          <w:sz w:val="22"/>
          <w:szCs w:val="22"/>
        </w:rPr>
      </w:pPr>
      <w:r w:rsidRPr="000210E4">
        <w:rPr>
          <w:b/>
          <w:bCs/>
          <w:sz w:val="22"/>
          <w:szCs w:val="22"/>
        </w:rPr>
        <w:t>§ 7</w:t>
      </w:r>
    </w:p>
    <w:p w14:paraId="1152552B"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Oprócz przypadków wymienionych w Kodeksie cywilnym Stronom przysługuje prawo odstąpienia od niniejszej Umowy w razie zaistnienia okoliczności wskazanych w ust. 2.</w:t>
      </w:r>
    </w:p>
    <w:p w14:paraId="1E99FADC"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39922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na skutek swojej niewypłacalności nie wykonuje zobowiązań pieniężnych przez okres co najmniej 3 miesięcy;</w:t>
      </w:r>
    </w:p>
    <w:p w14:paraId="7FA8BFE6"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została podjęta likwidacja Wykonawcy albo nastąpiło rozwiązanie Wykonawcy bez przeprowadzania likwidacji, bądź nastąpi zakończenie prowadzenia działalności gospodarczej przez Wykonawcę albo wykreślenie Wykonawcy jako przedsiębiorcy z CEIDG,</w:t>
      </w:r>
    </w:p>
    <w:p w14:paraId="07D6E3A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 wydany nakaz zajęcia majątku Wykonawcy, w stopniu uniemożliwiającym wykonanie umowy,</w:t>
      </w:r>
    </w:p>
    <w:p w14:paraId="59E926E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608681EC"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dostarczył Aparaturę nieodpowiadającą treści Umowy lub nie wykonał Umowy zgodnie z jej postanowieniami lub nie przeprowadził jakiejkolwiek usługi towarzyszącej,</w:t>
      </w:r>
    </w:p>
    <w:p w14:paraId="23332D4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przekroczył termin wykonania Umowy o 7 dni, bez konieczności wyznaczania Wykonawcy dodatkowego terminu na realizację.</w:t>
      </w:r>
    </w:p>
    <w:p w14:paraId="7D5DB265"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E91BB37"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7C7DD76"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Odstąpienie od Umowy powinno nastąpić w formie pisemnej pod rygorem nieważności oraz zawierać uzasadnienie.</w:t>
      </w:r>
    </w:p>
    <w:p w14:paraId="1987BF5A"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C49E1D"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 xml:space="preserve">Odstąpienie od Umowy nie wpływa na skuteczność roszczeń o zapłatę kar umownych. </w:t>
      </w:r>
    </w:p>
    <w:p w14:paraId="1CF27DC7" w14:textId="77777777" w:rsidR="000210E4" w:rsidRPr="000210E4" w:rsidRDefault="000210E4" w:rsidP="000210E4">
      <w:pPr>
        <w:jc w:val="both"/>
        <w:rPr>
          <w:b/>
          <w:bCs/>
          <w:sz w:val="22"/>
          <w:szCs w:val="22"/>
        </w:rPr>
      </w:pPr>
    </w:p>
    <w:p w14:paraId="1DCFFA76" w14:textId="77777777" w:rsidR="000210E4" w:rsidRPr="000210E4" w:rsidRDefault="000210E4" w:rsidP="000210E4">
      <w:pPr>
        <w:rPr>
          <w:b/>
          <w:bCs/>
          <w:sz w:val="22"/>
          <w:szCs w:val="22"/>
        </w:rPr>
      </w:pPr>
      <w:r w:rsidRPr="000210E4">
        <w:rPr>
          <w:b/>
          <w:bCs/>
          <w:sz w:val="22"/>
          <w:szCs w:val="22"/>
        </w:rPr>
        <w:t>§ 8</w:t>
      </w:r>
    </w:p>
    <w:p w14:paraId="4EC83910"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Przez siłę wyższą, rozumie się zdarzenie niezależne od Wykonawcy, nie wynikające z jego i jego podwykonawców problemów organizacyjnych, którego wystąpienia lub skutków nie mógł</w:t>
      </w:r>
      <w:r w:rsidRPr="000210E4">
        <w:rPr>
          <w:sz w:val="22"/>
          <w:szCs w:val="22"/>
          <w:lang w:eastAsia="en-US"/>
        </w:rPr>
        <w:t xml:space="preserve"> </w:t>
      </w:r>
      <w:r w:rsidRPr="000210E4">
        <w:rPr>
          <w:sz w:val="22"/>
          <w:szCs w:val="22"/>
          <w:lang w:val="x-none" w:eastAsia="en-US"/>
        </w:rPr>
        <w:t>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241FD7E"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170FCA8" w14:textId="61D55C9B" w:rsidR="00BD2B46" w:rsidRPr="00222300" w:rsidRDefault="000210E4" w:rsidP="00222300">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lastRenderedPageBreak/>
        <w:t>Bieg terminów określonych w niniejszej umowie ulega zawieszeniu przez czas trwania przeszkody spowodowanej siłą wyższą.</w:t>
      </w:r>
    </w:p>
    <w:p w14:paraId="176B72CB" w14:textId="64FE0E21" w:rsidR="000210E4" w:rsidRPr="000210E4" w:rsidRDefault="000210E4" w:rsidP="000210E4">
      <w:pPr>
        <w:rPr>
          <w:sz w:val="22"/>
          <w:szCs w:val="22"/>
        </w:rPr>
      </w:pPr>
      <w:r w:rsidRPr="000210E4">
        <w:rPr>
          <w:b/>
          <w:bCs/>
          <w:sz w:val="22"/>
          <w:szCs w:val="22"/>
        </w:rPr>
        <w:t>§ 9</w:t>
      </w:r>
    </w:p>
    <w:p w14:paraId="101F8195"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 xml:space="preserve">Strony ustalają, iż do bezpośrednich kontaktów, mających na celu zapewnienie prawidłowej realizacji przedmiotu Umowy, jego bieżący nadzór oraz weryfikację, upoważnione zostają następujące osoby: </w:t>
      </w:r>
    </w:p>
    <w:p w14:paraId="23BAEE92" w14:textId="4C2F884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Zamawiającego:</w:t>
      </w:r>
      <w:r w:rsidRPr="000210E4">
        <w:rPr>
          <w:i/>
          <w:iCs/>
          <w:sz w:val="22"/>
          <w:szCs w:val="22"/>
          <w:lang w:val="x-none" w:eastAsia="en-US"/>
        </w:rPr>
        <w:t xml:space="preserve"> </w:t>
      </w:r>
      <w:r w:rsidRPr="000210E4">
        <w:rPr>
          <w:i/>
          <w:iCs/>
          <w:sz w:val="22"/>
          <w:szCs w:val="22"/>
          <w:lang w:eastAsia="en-US"/>
        </w:rPr>
        <w:t>Pan</w:t>
      </w:r>
      <w:r w:rsidR="00BD51E4">
        <w:rPr>
          <w:i/>
          <w:iCs/>
          <w:sz w:val="22"/>
          <w:szCs w:val="22"/>
          <w:lang w:eastAsia="en-US"/>
        </w:rPr>
        <w:t>/Pani</w:t>
      </w:r>
      <w:r w:rsidRPr="000210E4">
        <w:rPr>
          <w:i/>
          <w:iCs/>
          <w:sz w:val="22"/>
          <w:szCs w:val="22"/>
          <w:lang w:eastAsia="en-US"/>
        </w:rPr>
        <w:t xml:space="preserve"> ……………..</w:t>
      </w:r>
      <w:r w:rsidRPr="000210E4">
        <w:rPr>
          <w:i/>
          <w:iCs/>
          <w:sz w:val="22"/>
          <w:szCs w:val="22"/>
          <w:lang w:val="x-none" w:eastAsia="en-US"/>
        </w:rPr>
        <w:t xml:space="preserve"> </w:t>
      </w:r>
      <w:r w:rsidRPr="000210E4">
        <w:rPr>
          <w:sz w:val="22"/>
          <w:szCs w:val="22"/>
          <w:lang w:val="x-none" w:eastAsia="en-US"/>
        </w:rPr>
        <w:t xml:space="preserve">– </w:t>
      </w:r>
      <w:r w:rsidRPr="000210E4">
        <w:rPr>
          <w:i/>
          <w:iCs/>
          <w:sz w:val="22"/>
          <w:szCs w:val="22"/>
          <w:lang w:val="x-none" w:eastAsia="en-US"/>
        </w:rPr>
        <w:t xml:space="preserve">tel. ..........., e-mail: </w:t>
      </w:r>
      <w:hyperlink r:id="rId24" w:history="1">
        <w:r w:rsidRPr="000210E4">
          <w:rPr>
            <w:i/>
            <w:iCs/>
            <w:sz w:val="22"/>
            <w:szCs w:val="22"/>
            <w:lang w:eastAsia="en-US"/>
          </w:rPr>
          <w:t>………………….</w:t>
        </w:r>
      </w:hyperlink>
      <w:r w:rsidRPr="000210E4">
        <w:rPr>
          <w:i/>
          <w:iCs/>
          <w:sz w:val="22"/>
          <w:szCs w:val="22"/>
          <w:lang w:eastAsia="en-US"/>
        </w:rPr>
        <w:t xml:space="preserve"> </w:t>
      </w:r>
      <w:r w:rsidRPr="000210E4">
        <w:rPr>
          <w:bCs/>
          <w:sz w:val="22"/>
          <w:szCs w:val="22"/>
          <w:lang w:val="x-none" w:eastAsia="en-US"/>
        </w:rPr>
        <w:t>lub inna osoba wskazana przez Zamawiającego</w:t>
      </w:r>
      <w:r w:rsidRPr="000210E4">
        <w:rPr>
          <w:i/>
          <w:iCs/>
          <w:sz w:val="22"/>
          <w:szCs w:val="22"/>
          <w:lang w:val="x-none" w:eastAsia="en-US"/>
        </w:rPr>
        <w:t>;</w:t>
      </w:r>
    </w:p>
    <w:p w14:paraId="555F2EC7" w14:textId="7777777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Wykonawcy</w:t>
      </w:r>
      <w:r w:rsidRPr="000210E4">
        <w:rPr>
          <w:sz w:val="22"/>
          <w:szCs w:val="22"/>
          <w:lang w:eastAsia="en-US"/>
        </w:rPr>
        <w:t xml:space="preserve">: </w:t>
      </w:r>
      <w:r w:rsidRPr="000210E4">
        <w:rPr>
          <w:i/>
          <w:iCs/>
          <w:sz w:val="22"/>
          <w:szCs w:val="22"/>
          <w:lang w:eastAsia="en-US"/>
        </w:rPr>
        <w:t>Pan/Pani</w:t>
      </w:r>
      <w:r w:rsidRPr="000210E4">
        <w:rPr>
          <w:i/>
          <w:iCs/>
          <w:sz w:val="22"/>
          <w:szCs w:val="22"/>
          <w:lang w:val="x-none" w:eastAsia="en-US"/>
        </w:rPr>
        <w:t xml:space="preserve"> ........................... </w:t>
      </w:r>
      <w:r w:rsidRPr="000210E4">
        <w:rPr>
          <w:sz w:val="22"/>
          <w:szCs w:val="22"/>
          <w:lang w:val="x-none" w:eastAsia="en-US"/>
        </w:rPr>
        <w:t xml:space="preserve">– </w:t>
      </w:r>
      <w:r w:rsidRPr="000210E4">
        <w:rPr>
          <w:i/>
          <w:iCs/>
          <w:sz w:val="22"/>
          <w:szCs w:val="22"/>
          <w:lang w:val="x-none" w:eastAsia="en-US"/>
        </w:rPr>
        <w:t>tel. ..........., e-mail: .........................</w:t>
      </w:r>
    </w:p>
    <w:p w14:paraId="3F927D08"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Strony zgodnie postanawiają, iż osoby wskazane powyżej nie są uprawnione do podejmowania decyzji w zakresie zmiany zasad wykonywania Umowy, a także zaciągania nowych zobowiązań lub zmiany Umowy.</w:t>
      </w:r>
    </w:p>
    <w:p w14:paraId="71D37598" w14:textId="77777777" w:rsidR="000210E4" w:rsidRPr="000210E4" w:rsidRDefault="000210E4" w:rsidP="000210E4">
      <w:pPr>
        <w:contextualSpacing/>
        <w:rPr>
          <w:b/>
          <w:bCs/>
          <w:sz w:val="22"/>
          <w:szCs w:val="22"/>
        </w:rPr>
      </w:pPr>
      <w:r w:rsidRPr="000210E4">
        <w:rPr>
          <w:b/>
          <w:bCs/>
          <w:sz w:val="22"/>
          <w:szCs w:val="22"/>
        </w:rPr>
        <w:t>§ 10</w:t>
      </w:r>
    </w:p>
    <w:p w14:paraId="58533251" w14:textId="77777777" w:rsidR="000210E4" w:rsidRPr="000210E4" w:rsidRDefault="000210E4" w:rsidP="000210E4">
      <w:pPr>
        <w:numPr>
          <w:ilvl w:val="0"/>
          <w:numId w:val="30"/>
        </w:numPr>
        <w:contextualSpacing/>
        <w:jc w:val="both"/>
        <w:rPr>
          <w:sz w:val="22"/>
          <w:szCs w:val="22"/>
        </w:rPr>
      </w:pPr>
      <w:r w:rsidRPr="000210E4">
        <w:rPr>
          <w:sz w:val="22"/>
          <w:szCs w:val="22"/>
        </w:rPr>
        <w:t>Strony dopuszczają</w:t>
      </w:r>
      <w:r w:rsidRPr="000210E4">
        <w:rPr>
          <w:sz w:val="22"/>
          <w:szCs w:val="22"/>
          <w:highlight w:val="white"/>
        </w:rPr>
        <w:t xml:space="preserve"> możliwość zmiany umowy bez obowiązku przeprowadzania nowego postępowania w następujących przypadkach i zakresach:</w:t>
      </w:r>
    </w:p>
    <w:p w14:paraId="0ABE2F10"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3D201FED"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wydłużenia terminu gwarancji, w sytuacji przedłużenia jej przez producenta/Wykonawcę,</w:t>
      </w:r>
    </w:p>
    <w:p w14:paraId="147599E5"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210E4">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3363798" w14:textId="3BADB6D5" w:rsidR="000210E4" w:rsidRPr="00222300" w:rsidRDefault="000210E4" w:rsidP="000210E4">
      <w:pPr>
        <w:widowControl/>
        <w:numPr>
          <w:ilvl w:val="1"/>
          <w:numId w:val="30"/>
        </w:numPr>
        <w:ind w:left="851" w:hanging="425"/>
        <w:jc w:val="both"/>
        <w:rPr>
          <w:sz w:val="22"/>
          <w:szCs w:val="22"/>
        </w:rPr>
      </w:pPr>
      <w:r w:rsidRPr="000210E4">
        <w:rPr>
          <w:sz w:val="22"/>
          <w:szCs w:val="22"/>
        </w:rPr>
        <w:t>aktualizacji rozwiązań z uwagi na postęp technologiczny lub zmiany obowiązujących przepisów.</w:t>
      </w:r>
    </w:p>
    <w:p w14:paraId="51FF6D4D" w14:textId="77777777" w:rsidR="000210E4" w:rsidRPr="000210E4" w:rsidRDefault="000210E4" w:rsidP="000210E4">
      <w:pPr>
        <w:widowControl/>
        <w:rPr>
          <w:rFonts w:eastAsiaTheme="minorHAnsi"/>
          <w:b/>
          <w:bCs/>
          <w:sz w:val="22"/>
          <w:szCs w:val="22"/>
          <w:lang w:eastAsia="en-US"/>
        </w:rPr>
      </w:pPr>
      <w:r w:rsidRPr="000210E4">
        <w:rPr>
          <w:rFonts w:eastAsiaTheme="minorHAnsi"/>
          <w:b/>
          <w:bCs/>
          <w:sz w:val="22"/>
          <w:szCs w:val="22"/>
          <w:lang w:eastAsia="en-US"/>
        </w:rPr>
        <w:t>§ 11</w:t>
      </w:r>
    </w:p>
    <w:p w14:paraId="4F110DD2"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Wszelkie oświadczenia Stron umowy będą składane na piśmie pod rygorem nieważności listem poleconym lub za potwierdzeniem ich złożenia.</w:t>
      </w:r>
    </w:p>
    <w:p w14:paraId="5C4C22E1"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FE2F9A9" w14:textId="65F23AE3"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W razie rozbieżności pomiędzy treścią Zaproszenia a postanowieniami umowy oraz w sprawach nieuregulowanych niniejszą umową priorytet nadaje się zapisom Zaproszenia i jej załącznikom. Zmiany i uzupełnienia niniejszej Umowy mogą być dokonywane pod rygorem nieważności wyłącznie w formie pisemnej lub elektronicznej (kwalifikowany podpis elektroniczny) i muszą zostać podpisane przez upoważnionych przedstawicieli zarówno Zamawiającego, jak i</w:t>
      </w:r>
      <w:r w:rsidR="008B5707">
        <w:rPr>
          <w:rFonts w:eastAsiaTheme="minorHAnsi"/>
          <w:sz w:val="22"/>
          <w:szCs w:val="22"/>
          <w:lang w:eastAsia="en-US"/>
        </w:rPr>
        <w:t xml:space="preserve"> </w:t>
      </w:r>
      <w:r w:rsidRPr="000210E4">
        <w:rPr>
          <w:rFonts w:eastAsiaTheme="minorHAnsi"/>
          <w:sz w:val="22"/>
          <w:szCs w:val="22"/>
          <w:lang w:eastAsia="en-US"/>
        </w:rPr>
        <w:t>Wykonawcy.</w:t>
      </w:r>
    </w:p>
    <w:p w14:paraId="7190C61F"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A0D8BAC"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Strony zobowiązują się do każdorazowego powiadamiania listem poleconym o zmianie adresu swojej siedziby, pod rygorem uznania za skutecznie doręczoną korespondencję wysłaną pod dotychczas znany adres.</w:t>
      </w:r>
    </w:p>
    <w:p w14:paraId="54B41B6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bCs/>
          <w:sz w:val="22"/>
          <w:szCs w:val="22"/>
        </w:rPr>
        <w:lastRenderedPageBreak/>
        <w:t xml:space="preserve">W </w:t>
      </w:r>
      <w:r w:rsidRPr="000210E4">
        <w:rPr>
          <w:sz w:val="22"/>
          <w:szCs w:val="22"/>
        </w:rPr>
        <w:t xml:space="preserve">przypadku zaistnienia pomiędzy Stronami sporu, wynikającego z umowy lub pozostającego </w:t>
      </w:r>
      <w:r w:rsidRPr="000210E4">
        <w:rPr>
          <w:sz w:val="22"/>
          <w:szCs w:val="22"/>
        </w:rPr>
        <w:br/>
        <w:t>w związku z umową, spór będzie poddany rozstrzygnięciu przez sąd powszechny właściwy miejscowo dla siedziby Zamawiającego.</w:t>
      </w:r>
    </w:p>
    <w:p w14:paraId="1C8D0B8D"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6A00E9BA"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Umowa niniejsza została sporządzona pisemnie na zasadach określonych w art. 78 i 78</w:t>
      </w:r>
      <w:r w:rsidRPr="000210E4">
        <w:rPr>
          <w:sz w:val="22"/>
          <w:szCs w:val="22"/>
          <w:vertAlign w:val="superscript"/>
        </w:rPr>
        <w:t>1</w:t>
      </w:r>
      <w:r w:rsidRPr="000210E4">
        <w:rPr>
          <w:sz w:val="22"/>
          <w:szCs w:val="22"/>
        </w:rPr>
        <w:t xml:space="preserve"> Kodeksu cywilnego tj. opatrzona przez upoważnionych przedstawicieli obu Stron podpisami kwalifikowanymi lub podpisami własnoręcznymi w dwóch (2) jednobrzmiących egzemplarzach, </w:t>
      </w:r>
      <w:r w:rsidRPr="000210E4">
        <w:rPr>
          <w:sz w:val="22"/>
          <w:szCs w:val="22"/>
        </w:rPr>
        <w:br/>
        <w:t>po jednym (1) dla każdej ze Stron, z zastrzeżeniem ust. 9.</w:t>
      </w:r>
    </w:p>
    <w:p w14:paraId="401365A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W przypadku zawarcia Umowy w formie elektronicznej poprzez opatrzenie jej podpisem kwalifikowanym elektronicznym</w:t>
      </w:r>
      <w:r w:rsidRPr="000210E4">
        <w:rPr>
          <w:color w:val="000000"/>
          <w:sz w:val="22"/>
          <w:szCs w:val="22"/>
        </w:rPr>
        <w:t>, będącej zgodnie z art. 78</w:t>
      </w:r>
      <w:r w:rsidRPr="000210E4">
        <w:rPr>
          <w:color w:val="000000"/>
          <w:sz w:val="22"/>
          <w:szCs w:val="22"/>
          <w:vertAlign w:val="superscript"/>
        </w:rPr>
        <w:t>1</w:t>
      </w:r>
      <w:r w:rsidRPr="000210E4">
        <w:rPr>
          <w:color w:val="000000"/>
          <w:sz w:val="22"/>
          <w:szCs w:val="22"/>
        </w:rPr>
        <w:t xml:space="preserve"> KC równoważną w stosunku do zwykłej formy pisemnej. P</w:t>
      </w:r>
      <w:r w:rsidRPr="000210E4">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308746" w14:textId="77777777" w:rsidR="000210E4" w:rsidRPr="000210E4" w:rsidRDefault="000210E4" w:rsidP="000210E4">
      <w:pPr>
        <w:widowControl/>
        <w:suppressAutoHyphens w:val="0"/>
        <w:jc w:val="both"/>
        <w:rPr>
          <w:sz w:val="22"/>
          <w:szCs w:val="22"/>
        </w:rPr>
      </w:pPr>
    </w:p>
    <w:p w14:paraId="59EBB3B2" w14:textId="067D3163" w:rsidR="005B0397" w:rsidRPr="001D22E5" w:rsidRDefault="005B0397" w:rsidP="000C2BA4">
      <w:pPr>
        <w:widowControl/>
        <w:rPr>
          <w:rFonts w:eastAsiaTheme="minorHAnsi"/>
          <w:b/>
          <w:bCs/>
          <w:i/>
          <w:iCs/>
          <w:sz w:val="22"/>
          <w:szCs w:val="22"/>
          <w:lang w:val="x-none" w:eastAsia="x-none"/>
        </w:rPr>
      </w:pPr>
    </w:p>
    <w:p w14:paraId="4259ABD9" w14:textId="151064E7" w:rsidR="005B0397" w:rsidRPr="001D22E5" w:rsidRDefault="005B0397" w:rsidP="00340516">
      <w:pPr>
        <w:widowControl/>
        <w:ind w:left="360"/>
        <w:rPr>
          <w:rFonts w:eastAsiaTheme="minorHAnsi"/>
          <w:b/>
          <w:bCs/>
          <w:i/>
          <w:iCs/>
          <w:sz w:val="22"/>
          <w:szCs w:val="22"/>
          <w:lang w:val="x-none" w:eastAsia="x-none"/>
        </w:rPr>
      </w:pPr>
      <w:r w:rsidRPr="001D22E5">
        <w:rPr>
          <w:rFonts w:eastAsiaTheme="minorHAnsi"/>
          <w:b/>
          <w:bCs/>
          <w:i/>
          <w:iCs/>
          <w:sz w:val="22"/>
          <w:szCs w:val="22"/>
          <w:lang w:val="x-none" w:eastAsia="x-none"/>
        </w:rPr>
        <w:t>Zamawiający</w:t>
      </w:r>
      <w:r w:rsidR="00640E0B" w:rsidRPr="001D22E5">
        <w:rPr>
          <w:rFonts w:eastAsiaTheme="minorHAnsi"/>
          <w:b/>
          <w:bCs/>
          <w:i/>
          <w:iCs/>
          <w:sz w:val="22"/>
          <w:szCs w:val="22"/>
          <w:lang w:eastAsia="x-none"/>
        </w:rPr>
        <w:t xml:space="preserve">  </w:t>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ab/>
      </w:r>
      <w:r w:rsidRPr="001D22E5">
        <w:rPr>
          <w:rFonts w:eastAsiaTheme="minorHAnsi"/>
          <w:b/>
          <w:bCs/>
          <w:i/>
          <w:iCs/>
          <w:sz w:val="22"/>
          <w:szCs w:val="22"/>
          <w:lang w:val="x-none"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Wykonawca</w:t>
      </w:r>
    </w:p>
    <w:p w14:paraId="48F6B872" w14:textId="77777777" w:rsidR="00640E0B" w:rsidRPr="001D22E5" w:rsidRDefault="00640E0B" w:rsidP="00640E0B">
      <w:pPr>
        <w:widowControl/>
        <w:jc w:val="left"/>
        <w:rPr>
          <w:rFonts w:eastAsiaTheme="minorHAnsi"/>
          <w:color w:val="000000"/>
          <w:sz w:val="22"/>
          <w:szCs w:val="22"/>
          <w:lang w:eastAsia="en-US"/>
        </w:rPr>
      </w:pPr>
      <w:bookmarkStart w:id="9" w:name="_Hlk65667035"/>
    </w:p>
    <w:p w14:paraId="1FB9865F" w14:textId="7BA56F26" w:rsidR="00640E0B" w:rsidRPr="001D22E5" w:rsidRDefault="00F60DEF" w:rsidP="00640E0B">
      <w:pPr>
        <w:widowControl/>
        <w:jc w:val="left"/>
        <w:rPr>
          <w:rFonts w:eastAsiaTheme="minorHAnsi"/>
          <w:color w:val="000000"/>
          <w:sz w:val="22"/>
          <w:szCs w:val="22"/>
          <w:lang w:eastAsia="en-US"/>
        </w:rPr>
      </w:pPr>
      <w:r w:rsidRPr="001D22E5">
        <w:rPr>
          <w:rFonts w:eastAsiaTheme="minorHAnsi"/>
          <w:color w:val="000000"/>
          <w:sz w:val="22"/>
          <w:szCs w:val="22"/>
          <w:lang w:eastAsia="en-US"/>
        </w:rPr>
        <w:t>…………………………………</w:t>
      </w:r>
      <w:r w:rsidR="00C03D2B">
        <w:rPr>
          <w:rFonts w:eastAsiaTheme="minorHAnsi"/>
          <w:color w:val="000000"/>
          <w:sz w:val="22"/>
          <w:szCs w:val="22"/>
          <w:lang w:eastAsia="en-US"/>
        </w:rPr>
        <w:t>……….</w:t>
      </w:r>
      <w:r w:rsidRPr="001D22E5">
        <w:rPr>
          <w:rFonts w:eastAsiaTheme="minorHAnsi"/>
          <w:color w:val="000000"/>
          <w:sz w:val="22"/>
          <w:szCs w:val="22"/>
          <w:lang w:eastAsia="en-US"/>
        </w:rPr>
        <w:t xml:space="preserve">                                         </w:t>
      </w:r>
      <w:r w:rsidR="00C03D2B">
        <w:rPr>
          <w:rFonts w:eastAsiaTheme="minorHAnsi"/>
          <w:color w:val="000000"/>
          <w:sz w:val="22"/>
          <w:szCs w:val="22"/>
          <w:lang w:eastAsia="en-US"/>
        </w:rPr>
        <w:t>…………………………………….</w:t>
      </w:r>
    </w:p>
    <w:p w14:paraId="3E220272" w14:textId="77777777" w:rsidR="00AE3561" w:rsidRDefault="00AE3561" w:rsidP="001722DF">
      <w:pPr>
        <w:widowControl/>
        <w:ind w:firstLine="708"/>
        <w:jc w:val="right"/>
        <w:rPr>
          <w:rFonts w:eastAsiaTheme="minorHAnsi"/>
          <w:color w:val="000000"/>
          <w:sz w:val="22"/>
          <w:szCs w:val="22"/>
          <w:lang w:eastAsia="en-US"/>
        </w:rPr>
      </w:pPr>
    </w:p>
    <w:p w14:paraId="4A1F22F5" w14:textId="77777777" w:rsidR="00AE3561" w:rsidRDefault="00AE3561" w:rsidP="001722DF">
      <w:pPr>
        <w:widowControl/>
        <w:ind w:firstLine="708"/>
        <w:jc w:val="right"/>
        <w:rPr>
          <w:rFonts w:eastAsiaTheme="minorHAnsi"/>
          <w:color w:val="000000"/>
          <w:sz w:val="22"/>
          <w:szCs w:val="22"/>
          <w:lang w:eastAsia="en-US"/>
        </w:rPr>
      </w:pPr>
    </w:p>
    <w:p w14:paraId="61C44D0A" w14:textId="77777777" w:rsidR="00AE3561" w:rsidRDefault="00AE3561" w:rsidP="001722DF">
      <w:pPr>
        <w:widowControl/>
        <w:ind w:firstLine="708"/>
        <w:jc w:val="right"/>
        <w:rPr>
          <w:rFonts w:eastAsiaTheme="minorHAnsi"/>
          <w:color w:val="000000"/>
          <w:sz w:val="22"/>
          <w:szCs w:val="22"/>
          <w:lang w:eastAsia="en-US"/>
        </w:rPr>
      </w:pPr>
    </w:p>
    <w:p w14:paraId="356D67A5" w14:textId="77777777" w:rsidR="00AE3561" w:rsidRDefault="00AE3561" w:rsidP="001722DF">
      <w:pPr>
        <w:widowControl/>
        <w:ind w:firstLine="708"/>
        <w:jc w:val="right"/>
        <w:rPr>
          <w:rFonts w:eastAsiaTheme="minorHAnsi"/>
          <w:color w:val="000000"/>
          <w:sz w:val="22"/>
          <w:szCs w:val="22"/>
          <w:lang w:eastAsia="en-US"/>
        </w:rPr>
      </w:pPr>
    </w:p>
    <w:p w14:paraId="1B01A270" w14:textId="77777777" w:rsidR="00AE3561" w:rsidRDefault="00AE3561" w:rsidP="001722DF">
      <w:pPr>
        <w:widowControl/>
        <w:ind w:firstLine="708"/>
        <w:jc w:val="right"/>
        <w:rPr>
          <w:rFonts w:eastAsiaTheme="minorHAnsi"/>
          <w:color w:val="000000"/>
          <w:sz w:val="22"/>
          <w:szCs w:val="22"/>
          <w:lang w:eastAsia="en-US"/>
        </w:rPr>
      </w:pPr>
    </w:p>
    <w:p w14:paraId="1C3B991F" w14:textId="77777777" w:rsidR="00AE3561" w:rsidRDefault="00AE3561" w:rsidP="001722DF">
      <w:pPr>
        <w:widowControl/>
        <w:ind w:firstLine="708"/>
        <w:jc w:val="right"/>
        <w:rPr>
          <w:rFonts w:eastAsiaTheme="minorHAnsi"/>
          <w:color w:val="000000"/>
          <w:sz w:val="22"/>
          <w:szCs w:val="22"/>
          <w:lang w:eastAsia="en-US"/>
        </w:rPr>
      </w:pPr>
    </w:p>
    <w:p w14:paraId="580F1D42" w14:textId="77777777" w:rsidR="00AE3561" w:rsidRDefault="00AE3561" w:rsidP="001722DF">
      <w:pPr>
        <w:widowControl/>
        <w:ind w:firstLine="708"/>
        <w:jc w:val="right"/>
        <w:rPr>
          <w:rFonts w:eastAsiaTheme="minorHAnsi"/>
          <w:color w:val="000000"/>
          <w:sz w:val="22"/>
          <w:szCs w:val="22"/>
          <w:lang w:eastAsia="en-US"/>
        </w:rPr>
      </w:pPr>
    </w:p>
    <w:p w14:paraId="43C33A94" w14:textId="77777777" w:rsidR="00AE3561" w:rsidRDefault="00AE3561" w:rsidP="001722DF">
      <w:pPr>
        <w:widowControl/>
        <w:ind w:firstLine="708"/>
        <w:jc w:val="right"/>
        <w:rPr>
          <w:rFonts w:eastAsiaTheme="minorHAnsi"/>
          <w:color w:val="000000"/>
          <w:sz w:val="22"/>
          <w:szCs w:val="22"/>
          <w:lang w:eastAsia="en-US"/>
        </w:rPr>
      </w:pPr>
    </w:p>
    <w:p w14:paraId="453EA9C6" w14:textId="77777777" w:rsidR="00AE3561" w:rsidRDefault="00AE3561" w:rsidP="001722DF">
      <w:pPr>
        <w:widowControl/>
        <w:ind w:firstLine="708"/>
        <w:jc w:val="right"/>
        <w:rPr>
          <w:rFonts w:eastAsiaTheme="minorHAnsi"/>
          <w:color w:val="000000"/>
          <w:sz w:val="22"/>
          <w:szCs w:val="22"/>
          <w:lang w:eastAsia="en-US"/>
        </w:rPr>
      </w:pPr>
    </w:p>
    <w:p w14:paraId="030185D8" w14:textId="77777777" w:rsidR="00AE3561" w:rsidRDefault="00AE3561" w:rsidP="001722DF">
      <w:pPr>
        <w:widowControl/>
        <w:ind w:firstLine="708"/>
        <w:jc w:val="right"/>
        <w:rPr>
          <w:rFonts w:eastAsiaTheme="minorHAnsi"/>
          <w:color w:val="000000"/>
          <w:sz w:val="22"/>
          <w:szCs w:val="22"/>
          <w:lang w:eastAsia="en-US"/>
        </w:rPr>
      </w:pPr>
    </w:p>
    <w:p w14:paraId="60C0B7DD" w14:textId="77777777" w:rsidR="00AE3561" w:rsidRDefault="00AE3561" w:rsidP="001722DF">
      <w:pPr>
        <w:widowControl/>
        <w:ind w:firstLine="708"/>
        <w:jc w:val="right"/>
        <w:rPr>
          <w:rFonts w:eastAsiaTheme="minorHAnsi"/>
          <w:color w:val="000000"/>
          <w:sz w:val="22"/>
          <w:szCs w:val="22"/>
          <w:lang w:eastAsia="en-US"/>
        </w:rPr>
      </w:pPr>
    </w:p>
    <w:p w14:paraId="17AB8585" w14:textId="77777777" w:rsidR="00AE3561" w:rsidRDefault="00AE3561" w:rsidP="001722DF">
      <w:pPr>
        <w:widowControl/>
        <w:ind w:firstLine="708"/>
        <w:jc w:val="right"/>
        <w:rPr>
          <w:rFonts w:eastAsiaTheme="minorHAnsi"/>
          <w:color w:val="000000"/>
          <w:sz w:val="22"/>
          <w:szCs w:val="22"/>
          <w:lang w:eastAsia="en-US"/>
        </w:rPr>
      </w:pPr>
    </w:p>
    <w:p w14:paraId="42350B7C" w14:textId="77777777" w:rsidR="00AE3561" w:rsidRDefault="00AE3561" w:rsidP="001722DF">
      <w:pPr>
        <w:widowControl/>
        <w:ind w:firstLine="708"/>
        <w:jc w:val="right"/>
        <w:rPr>
          <w:rFonts w:eastAsiaTheme="minorHAnsi"/>
          <w:color w:val="000000"/>
          <w:sz w:val="22"/>
          <w:szCs w:val="22"/>
          <w:lang w:eastAsia="en-US"/>
        </w:rPr>
      </w:pPr>
    </w:p>
    <w:p w14:paraId="78763D5C" w14:textId="77777777" w:rsidR="00AE3561" w:rsidRDefault="00AE3561" w:rsidP="001722DF">
      <w:pPr>
        <w:widowControl/>
        <w:ind w:firstLine="708"/>
        <w:jc w:val="right"/>
        <w:rPr>
          <w:rFonts w:eastAsiaTheme="minorHAnsi"/>
          <w:color w:val="000000"/>
          <w:sz w:val="22"/>
          <w:szCs w:val="22"/>
          <w:lang w:eastAsia="en-US"/>
        </w:rPr>
      </w:pPr>
    </w:p>
    <w:p w14:paraId="4F7542CE" w14:textId="77777777" w:rsidR="00AE3561" w:rsidRDefault="00AE3561" w:rsidP="001722DF">
      <w:pPr>
        <w:widowControl/>
        <w:ind w:firstLine="708"/>
        <w:jc w:val="right"/>
        <w:rPr>
          <w:rFonts w:eastAsiaTheme="minorHAnsi"/>
          <w:color w:val="000000"/>
          <w:sz w:val="22"/>
          <w:szCs w:val="22"/>
          <w:lang w:eastAsia="en-US"/>
        </w:rPr>
      </w:pPr>
    </w:p>
    <w:p w14:paraId="29A4EE36" w14:textId="77777777" w:rsidR="00AE3561" w:rsidRDefault="00AE3561" w:rsidP="001722DF">
      <w:pPr>
        <w:widowControl/>
        <w:ind w:firstLine="708"/>
        <w:jc w:val="right"/>
        <w:rPr>
          <w:rFonts w:eastAsiaTheme="minorHAnsi"/>
          <w:color w:val="000000"/>
          <w:sz w:val="22"/>
          <w:szCs w:val="22"/>
          <w:lang w:eastAsia="en-US"/>
        </w:rPr>
      </w:pPr>
    </w:p>
    <w:p w14:paraId="1411180F" w14:textId="77777777" w:rsidR="00AE3561" w:rsidRDefault="00AE3561" w:rsidP="001722DF">
      <w:pPr>
        <w:widowControl/>
        <w:ind w:firstLine="708"/>
        <w:jc w:val="right"/>
        <w:rPr>
          <w:rFonts w:eastAsiaTheme="minorHAnsi"/>
          <w:color w:val="000000"/>
          <w:sz w:val="22"/>
          <w:szCs w:val="22"/>
          <w:lang w:eastAsia="en-US"/>
        </w:rPr>
      </w:pPr>
    </w:p>
    <w:p w14:paraId="738AEB47" w14:textId="77777777" w:rsidR="00AE3561" w:rsidRDefault="00AE3561" w:rsidP="001722DF">
      <w:pPr>
        <w:widowControl/>
        <w:ind w:firstLine="708"/>
        <w:jc w:val="right"/>
        <w:rPr>
          <w:rFonts w:eastAsiaTheme="minorHAnsi"/>
          <w:color w:val="000000"/>
          <w:sz w:val="22"/>
          <w:szCs w:val="22"/>
          <w:lang w:eastAsia="en-US"/>
        </w:rPr>
      </w:pPr>
    </w:p>
    <w:p w14:paraId="11C63FCD" w14:textId="77777777" w:rsidR="00AE3561" w:rsidRDefault="00AE3561" w:rsidP="001722DF">
      <w:pPr>
        <w:widowControl/>
        <w:ind w:firstLine="708"/>
        <w:jc w:val="right"/>
        <w:rPr>
          <w:rFonts w:eastAsiaTheme="minorHAnsi"/>
          <w:color w:val="000000"/>
          <w:sz w:val="22"/>
          <w:szCs w:val="22"/>
          <w:lang w:eastAsia="en-US"/>
        </w:rPr>
      </w:pPr>
    </w:p>
    <w:p w14:paraId="3E233087" w14:textId="77777777" w:rsidR="00AE3561" w:rsidRDefault="00AE3561" w:rsidP="001722DF">
      <w:pPr>
        <w:widowControl/>
        <w:ind w:firstLine="708"/>
        <w:jc w:val="right"/>
        <w:rPr>
          <w:rFonts w:eastAsiaTheme="minorHAnsi"/>
          <w:color w:val="000000"/>
          <w:sz w:val="22"/>
          <w:szCs w:val="22"/>
          <w:lang w:eastAsia="en-US"/>
        </w:rPr>
      </w:pPr>
    </w:p>
    <w:p w14:paraId="7221F072" w14:textId="77777777" w:rsidR="00AE3561" w:rsidRDefault="00AE3561" w:rsidP="001722DF">
      <w:pPr>
        <w:widowControl/>
        <w:ind w:firstLine="708"/>
        <w:jc w:val="right"/>
        <w:rPr>
          <w:rFonts w:eastAsiaTheme="minorHAnsi"/>
          <w:color w:val="000000"/>
          <w:sz w:val="22"/>
          <w:szCs w:val="22"/>
          <w:lang w:eastAsia="en-US"/>
        </w:rPr>
      </w:pPr>
    </w:p>
    <w:p w14:paraId="243CB038" w14:textId="77777777" w:rsidR="00AE3561" w:rsidRDefault="00AE3561" w:rsidP="001722DF">
      <w:pPr>
        <w:widowControl/>
        <w:ind w:firstLine="708"/>
        <w:jc w:val="right"/>
        <w:rPr>
          <w:rFonts w:eastAsiaTheme="minorHAnsi"/>
          <w:color w:val="000000"/>
          <w:sz w:val="22"/>
          <w:szCs w:val="22"/>
          <w:lang w:eastAsia="en-US"/>
        </w:rPr>
      </w:pPr>
    </w:p>
    <w:p w14:paraId="297EBF4B" w14:textId="77777777" w:rsidR="00AE3561" w:rsidRDefault="00AE3561" w:rsidP="001722DF">
      <w:pPr>
        <w:widowControl/>
        <w:ind w:firstLine="708"/>
        <w:jc w:val="right"/>
        <w:rPr>
          <w:rFonts w:eastAsiaTheme="minorHAnsi"/>
          <w:color w:val="000000"/>
          <w:sz w:val="22"/>
          <w:szCs w:val="22"/>
          <w:lang w:eastAsia="en-US"/>
        </w:rPr>
      </w:pPr>
    </w:p>
    <w:p w14:paraId="2B5A76DA" w14:textId="77777777" w:rsidR="00AE3561" w:rsidRDefault="00AE3561" w:rsidP="001722DF">
      <w:pPr>
        <w:widowControl/>
        <w:ind w:firstLine="708"/>
        <w:jc w:val="right"/>
        <w:rPr>
          <w:rFonts w:eastAsiaTheme="minorHAnsi"/>
          <w:color w:val="000000"/>
          <w:sz w:val="22"/>
          <w:szCs w:val="22"/>
          <w:lang w:eastAsia="en-US"/>
        </w:rPr>
      </w:pPr>
    </w:p>
    <w:p w14:paraId="16D3C077" w14:textId="77777777" w:rsidR="00AE3561" w:rsidRDefault="00AE3561" w:rsidP="001722DF">
      <w:pPr>
        <w:widowControl/>
        <w:ind w:firstLine="708"/>
        <w:jc w:val="right"/>
        <w:rPr>
          <w:rFonts w:eastAsiaTheme="minorHAnsi"/>
          <w:color w:val="000000"/>
          <w:sz w:val="22"/>
          <w:szCs w:val="22"/>
          <w:lang w:eastAsia="en-US"/>
        </w:rPr>
      </w:pPr>
    </w:p>
    <w:p w14:paraId="006542ED" w14:textId="77777777" w:rsidR="00AE3561" w:rsidRDefault="00AE3561" w:rsidP="001722DF">
      <w:pPr>
        <w:widowControl/>
        <w:ind w:firstLine="708"/>
        <w:jc w:val="right"/>
        <w:rPr>
          <w:rFonts w:eastAsiaTheme="minorHAnsi"/>
          <w:color w:val="000000"/>
          <w:sz w:val="22"/>
          <w:szCs w:val="22"/>
          <w:lang w:eastAsia="en-US"/>
        </w:rPr>
      </w:pPr>
    </w:p>
    <w:p w14:paraId="74C0926A" w14:textId="77777777" w:rsidR="00AE3561" w:rsidRDefault="00AE3561" w:rsidP="001722DF">
      <w:pPr>
        <w:widowControl/>
        <w:ind w:firstLine="708"/>
        <w:jc w:val="right"/>
        <w:rPr>
          <w:rFonts w:eastAsiaTheme="minorHAnsi"/>
          <w:color w:val="000000"/>
          <w:sz w:val="22"/>
          <w:szCs w:val="22"/>
          <w:lang w:eastAsia="en-US"/>
        </w:rPr>
      </w:pPr>
    </w:p>
    <w:p w14:paraId="0362918A" w14:textId="77777777" w:rsidR="00AE3561" w:rsidRDefault="00AE3561" w:rsidP="001722DF">
      <w:pPr>
        <w:widowControl/>
        <w:ind w:firstLine="708"/>
        <w:jc w:val="right"/>
        <w:rPr>
          <w:rFonts w:eastAsiaTheme="minorHAnsi"/>
          <w:color w:val="000000"/>
          <w:sz w:val="22"/>
          <w:szCs w:val="22"/>
          <w:lang w:eastAsia="en-US"/>
        </w:rPr>
      </w:pPr>
    </w:p>
    <w:p w14:paraId="087718B3" w14:textId="77777777" w:rsidR="00AE3561" w:rsidRDefault="00AE3561" w:rsidP="001722DF">
      <w:pPr>
        <w:widowControl/>
        <w:ind w:firstLine="708"/>
        <w:jc w:val="right"/>
        <w:rPr>
          <w:rFonts w:eastAsiaTheme="minorHAnsi"/>
          <w:color w:val="000000"/>
          <w:sz w:val="22"/>
          <w:szCs w:val="22"/>
          <w:lang w:eastAsia="en-US"/>
        </w:rPr>
      </w:pPr>
    </w:p>
    <w:p w14:paraId="508E2D0D" w14:textId="77777777" w:rsidR="00AE3561" w:rsidRDefault="00AE3561" w:rsidP="001722DF">
      <w:pPr>
        <w:widowControl/>
        <w:ind w:firstLine="708"/>
        <w:jc w:val="right"/>
        <w:rPr>
          <w:rFonts w:eastAsiaTheme="minorHAnsi"/>
          <w:color w:val="000000"/>
          <w:sz w:val="22"/>
          <w:szCs w:val="22"/>
          <w:lang w:eastAsia="en-US"/>
        </w:rPr>
      </w:pPr>
    </w:p>
    <w:p w14:paraId="6E0BFB4E" w14:textId="77777777" w:rsidR="00AE3561" w:rsidRDefault="00AE3561" w:rsidP="001722DF">
      <w:pPr>
        <w:widowControl/>
        <w:ind w:firstLine="708"/>
        <w:jc w:val="right"/>
        <w:rPr>
          <w:rFonts w:eastAsiaTheme="minorHAnsi"/>
          <w:color w:val="000000"/>
          <w:sz w:val="22"/>
          <w:szCs w:val="22"/>
          <w:lang w:eastAsia="en-US"/>
        </w:rPr>
      </w:pPr>
    </w:p>
    <w:p w14:paraId="55624D04" w14:textId="77777777" w:rsidR="00AE3561" w:rsidRDefault="00AE3561" w:rsidP="00BB3486">
      <w:pPr>
        <w:widowControl/>
        <w:jc w:val="both"/>
        <w:rPr>
          <w:rFonts w:eastAsiaTheme="minorHAnsi"/>
          <w:color w:val="000000"/>
          <w:sz w:val="22"/>
          <w:szCs w:val="22"/>
          <w:lang w:eastAsia="en-US"/>
        </w:rPr>
      </w:pPr>
    </w:p>
    <w:p w14:paraId="2CA64FD6" w14:textId="67F24C34" w:rsidR="00F7773F" w:rsidRPr="001D22E5" w:rsidRDefault="00F7773F" w:rsidP="001722DF">
      <w:pPr>
        <w:widowControl/>
        <w:ind w:firstLine="708"/>
        <w:jc w:val="right"/>
        <w:rPr>
          <w:rFonts w:eastAsiaTheme="minorHAnsi"/>
          <w:b/>
          <w:bCs/>
          <w:iCs/>
          <w:color w:val="000000"/>
          <w:sz w:val="22"/>
          <w:szCs w:val="22"/>
          <w:lang w:eastAsia="en-US"/>
        </w:rPr>
      </w:pPr>
      <w:r w:rsidRPr="001D22E5">
        <w:rPr>
          <w:rFonts w:eastAsiaTheme="minorHAnsi"/>
          <w:b/>
          <w:bCs/>
          <w:color w:val="000000"/>
          <w:sz w:val="22"/>
          <w:szCs w:val="22"/>
          <w:lang w:eastAsia="en-US"/>
        </w:rPr>
        <w:lastRenderedPageBreak/>
        <w:t xml:space="preserve">Załącznik nr 1 </w:t>
      </w:r>
      <w:bookmarkEnd w:id="9"/>
      <w:r w:rsidRPr="001D22E5">
        <w:rPr>
          <w:rFonts w:eastAsiaTheme="minorHAnsi"/>
          <w:b/>
          <w:bCs/>
          <w:color w:val="000000"/>
          <w:sz w:val="22"/>
          <w:szCs w:val="22"/>
          <w:lang w:eastAsia="en-US"/>
        </w:rPr>
        <w:t xml:space="preserve">do Umowy nr </w:t>
      </w:r>
      <w:r w:rsidRPr="001D22E5">
        <w:rPr>
          <w:rFonts w:eastAsiaTheme="minorHAnsi"/>
          <w:b/>
          <w:bCs/>
          <w:iCs/>
          <w:color w:val="000000"/>
          <w:sz w:val="22"/>
          <w:szCs w:val="22"/>
          <w:lang w:eastAsia="en-US"/>
        </w:rPr>
        <w:t>80.272.</w:t>
      </w:r>
      <w:r w:rsidR="00BD51E4">
        <w:rPr>
          <w:rFonts w:eastAsiaTheme="minorHAnsi"/>
          <w:b/>
          <w:bCs/>
          <w:iCs/>
          <w:color w:val="000000"/>
          <w:sz w:val="22"/>
          <w:szCs w:val="22"/>
          <w:lang w:eastAsia="en-US"/>
        </w:rPr>
        <w:t>502</w:t>
      </w:r>
      <w:r w:rsidRPr="001D22E5">
        <w:rPr>
          <w:rFonts w:eastAsiaTheme="minorHAnsi"/>
          <w:b/>
          <w:bCs/>
          <w:iCs/>
          <w:color w:val="000000"/>
          <w:sz w:val="22"/>
          <w:szCs w:val="22"/>
          <w:lang w:eastAsia="en-US"/>
        </w:rPr>
        <w:t>.2022</w:t>
      </w:r>
    </w:p>
    <w:p w14:paraId="7D87A93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3B95CE71" w14:textId="21518C24" w:rsidR="00F60DEF" w:rsidRPr="001D22E5" w:rsidRDefault="00F60DEF"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174029D9" w14:textId="507A155F" w:rsidR="005B0397" w:rsidRPr="001D22E5" w:rsidRDefault="005B0397" w:rsidP="00F60DEF">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pieczątka jednostki UJ</w:t>
      </w:r>
    </w:p>
    <w:p w14:paraId="139226C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1D22E5" w:rsidRDefault="003110F8" w:rsidP="003110F8">
      <w:pPr>
        <w:widowControl/>
        <w:suppressAutoHyphens w:val="0"/>
        <w:autoSpaceDE w:val="0"/>
        <w:autoSpaceDN w:val="0"/>
        <w:adjustRightInd w:val="0"/>
        <w:rPr>
          <w:rFonts w:eastAsiaTheme="minorHAnsi"/>
          <w:b/>
          <w:bCs/>
          <w:color w:val="000000"/>
          <w:sz w:val="22"/>
          <w:szCs w:val="22"/>
          <w:lang w:eastAsia="en-US"/>
        </w:rPr>
      </w:pPr>
      <w:r w:rsidRPr="001D22E5">
        <w:rPr>
          <w:rFonts w:eastAsiaTheme="minorHAnsi"/>
          <w:b/>
          <w:bCs/>
          <w:color w:val="000000"/>
          <w:sz w:val="22"/>
          <w:szCs w:val="22"/>
          <w:lang w:eastAsia="en-US"/>
        </w:rPr>
        <w:t>Protokół odbioru</w:t>
      </w:r>
    </w:p>
    <w:p w14:paraId="60F305B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 xml:space="preserve">W dniu ………………………………….. r. </w:t>
      </w:r>
      <w:r w:rsidR="005B0397" w:rsidRPr="001D22E5">
        <w:rPr>
          <w:rFonts w:eastAsiaTheme="minorHAnsi"/>
          <w:color w:val="000000"/>
          <w:sz w:val="22"/>
          <w:szCs w:val="22"/>
          <w:lang w:eastAsia="en-US"/>
        </w:rPr>
        <w:t xml:space="preserve">…………………………….. </w:t>
      </w:r>
      <w:r w:rsidR="00C34963" w:rsidRPr="001D22E5">
        <w:rPr>
          <w:rFonts w:eastAsiaTheme="minorHAnsi"/>
          <w:color w:val="000000"/>
          <w:sz w:val="22"/>
          <w:szCs w:val="22"/>
          <w:lang w:eastAsia="en-US"/>
        </w:rPr>
        <w:t>w związku z Umową nr ……………… z dnia …………………………….</w:t>
      </w:r>
    </w:p>
    <w:p w14:paraId="2CB416ED" w14:textId="77777777"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b/>
          <w:bCs/>
          <w:color w:val="000000"/>
          <w:sz w:val="22"/>
          <w:szCs w:val="22"/>
          <w:lang w:eastAsia="en-US"/>
        </w:rPr>
        <w:t xml:space="preserve">DOKONANO / NIE DOKONANO* odbioru: </w:t>
      </w:r>
    </w:p>
    <w:p w14:paraId="38A1330E" w14:textId="1D33A7A8"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1D22E5" w14:paraId="4F2BB76C" w14:textId="77777777" w:rsidTr="00B00E1C">
        <w:tc>
          <w:tcPr>
            <w:tcW w:w="540" w:type="dxa"/>
            <w:shd w:val="clear" w:color="auto" w:fill="auto"/>
          </w:tcPr>
          <w:p w14:paraId="0DFAD6F2" w14:textId="77777777" w:rsidR="003110F8" w:rsidRPr="001D22E5" w:rsidRDefault="003110F8" w:rsidP="003110F8">
            <w:pPr>
              <w:autoSpaceDE w:val="0"/>
              <w:autoSpaceDN w:val="0"/>
              <w:adjustRightInd w:val="0"/>
              <w:jc w:val="both"/>
              <w:rPr>
                <w:sz w:val="22"/>
                <w:szCs w:val="22"/>
              </w:rPr>
            </w:pPr>
            <w:r w:rsidRPr="001D22E5">
              <w:rPr>
                <w:sz w:val="22"/>
                <w:szCs w:val="22"/>
              </w:rPr>
              <w:t>Lp.</w:t>
            </w:r>
          </w:p>
        </w:tc>
        <w:tc>
          <w:tcPr>
            <w:tcW w:w="7560" w:type="dxa"/>
            <w:gridSpan w:val="6"/>
            <w:shd w:val="clear" w:color="auto" w:fill="auto"/>
          </w:tcPr>
          <w:p w14:paraId="6B14BB88" w14:textId="77777777" w:rsidR="003110F8" w:rsidRPr="001D22E5" w:rsidRDefault="003110F8" w:rsidP="003110F8">
            <w:pPr>
              <w:autoSpaceDE w:val="0"/>
              <w:autoSpaceDN w:val="0"/>
              <w:adjustRightInd w:val="0"/>
              <w:jc w:val="both"/>
              <w:rPr>
                <w:sz w:val="22"/>
                <w:szCs w:val="22"/>
              </w:rPr>
            </w:pPr>
            <w:r w:rsidRPr="001D22E5">
              <w:rPr>
                <w:sz w:val="22"/>
                <w:szCs w:val="22"/>
              </w:rPr>
              <w:t>Specyfikacja dostarczonego sprzętu</w:t>
            </w:r>
          </w:p>
        </w:tc>
        <w:tc>
          <w:tcPr>
            <w:tcW w:w="1620" w:type="dxa"/>
            <w:vMerge w:val="restart"/>
            <w:shd w:val="clear" w:color="auto" w:fill="auto"/>
          </w:tcPr>
          <w:p w14:paraId="156B4466" w14:textId="77777777" w:rsidR="003110F8" w:rsidRPr="001D22E5" w:rsidRDefault="003110F8" w:rsidP="003110F8">
            <w:pPr>
              <w:autoSpaceDE w:val="0"/>
              <w:autoSpaceDN w:val="0"/>
              <w:adjustRightInd w:val="0"/>
              <w:jc w:val="both"/>
              <w:rPr>
                <w:sz w:val="22"/>
                <w:szCs w:val="22"/>
              </w:rPr>
            </w:pPr>
            <w:r w:rsidRPr="001D22E5">
              <w:rPr>
                <w:sz w:val="22"/>
                <w:szCs w:val="22"/>
              </w:rPr>
              <w:t xml:space="preserve">Data odbioru </w:t>
            </w:r>
          </w:p>
        </w:tc>
      </w:tr>
      <w:tr w:rsidR="003110F8" w:rsidRPr="001D22E5" w14:paraId="6E19C2D1" w14:textId="77777777" w:rsidTr="00B00E1C">
        <w:tc>
          <w:tcPr>
            <w:tcW w:w="540" w:type="dxa"/>
            <w:shd w:val="clear" w:color="auto" w:fill="auto"/>
          </w:tcPr>
          <w:p w14:paraId="5B28972E"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3F3C9D99" w14:textId="77777777" w:rsidR="003110F8" w:rsidRPr="001D22E5" w:rsidRDefault="003110F8" w:rsidP="003110F8">
            <w:pPr>
              <w:autoSpaceDE w:val="0"/>
              <w:autoSpaceDN w:val="0"/>
              <w:adjustRightInd w:val="0"/>
              <w:jc w:val="both"/>
              <w:rPr>
                <w:sz w:val="22"/>
                <w:szCs w:val="22"/>
              </w:rPr>
            </w:pPr>
            <w:r w:rsidRPr="001D22E5">
              <w:rPr>
                <w:sz w:val="22"/>
                <w:szCs w:val="22"/>
              </w:rPr>
              <w:t>Nazwa</w:t>
            </w:r>
          </w:p>
        </w:tc>
        <w:tc>
          <w:tcPr>
            <w:tcW w:w="654" w:type="dxa"/>
            <w:shd w:val="clear" w:color="auto" w:fill="auto"/>
          </w:tcPr>
          <w:p w14:paraId="1376C0EA" w14:textId="77777777" w:rsidR="003110F8" w:rsidRPr="001D22E5" w:rsidRDefault="003110F8" w:rsidP="003110F8">
            <w:pPr>
              <w:autoSpaceDE w:val="0"/>
              <w:autoSpaceDN w:val="0"/>
              <w:adjustRightInd w:val="0"/>
              <w:jc w:val="both"/>
              <w:rPr>
                <w:sz w:val="22"/>
                <w:szCs w:val="22"/>
              </w:rPr>
            </w:pPr>
            <w:r w:rsidRPr="001D22E5">
              <w:rPr>
                <w:sz w:val="22"/>
                <w:szCs w:val="22"/>
              </w:rPr>
              <w:t>Ilość</w:t>
            </w:r>
          </w:p>
        </w:tc>
        <w:tc>
          <w:tcPr>
            <w:tcW w:w="1130" w:type="dxa"/>
            <w:shd w:val="clear" w:color="auto" w:fill="auto"/>
          </w:tcPr>
          <w:p w14:paraId="4DD38BAD" w14:textId="77777777" w:rsidR="003110F8" w:rsidRPr="001D22E5" w:rsidRDefault="003110F8" w:rsidP="003110F8">
            <w:pPr>
              <w:autoSpaceDE w:val="0"/>
              <w:autoSpaceDN w:val="0"/>
              <w:adjustRightInd w:val="0"/>
              <w:jc w:val="both"/>
              <w:rPr>
                <w:sz w:val="22"/>
                <w:szCs w:val="22"/>
              </w:rPr>
            </w:pPr>
            <w:r w:rsidRPr="001D22E5">
              <w:rPr>
                <w:sz w:val="22"/>
                <w:szCs w:val="22"/>
              </w:rPr>
              <w:t>Producent</w:t>
            </w:r>
          </w:p>
        </w:tc>
        <w:tc>
          <w:tcPr>
            <w:tcW w:w="1155" w:type="dxa"/>
            <w:shd w:val="clear" w:color="auto" w:fill="auto"/>
          </w:tcPr>
          <w:p w14:paraId="47A24E4E" w14:textId="77777777" w:rsidR="003110F8" w:rsidRPr="001D22E5" w:rsidRDefault="003110F8" w:rsidP="003110F8">
            <w:pPr>
              <w:autoSpaceDE w:val="0"/>
              <w:autoSpaceDN w:val="0"/>
              <w:adjustRightInd w:val="0"/>
              <w:jc w:val="both"/>
              <w:rPr>
                <w:sz w:val="22"/>
                <w:szCs w:val="22"/>
              </w:rPr>
            </w:pPr>
            <w:r w:rsidRPr="001D22E5">
              <w:rPr>
                <w:sz w:val="22"/>
                <w:szCs w:val="22"/>
              </w:rPr>
              <w:t>Model/typ</w:t>
            </w:r>
          </w:p>
        </w:tc>
        <w:tc>
          <w:tcPr>
            <w:tcW w:w="1564" w:type="dxa"/>
            <w:shd w:val="clear" w:color="auto" w:fill="auto"/>
          </w:tcPr>
          <w:p w14:paraId="38A2D3BD" w14:textId="77777777" w:rsidR="003110F8" w:rsidRPr="001D22E5" w:rsidRDefault="003110F8" w:rsidP="003110F8">
            <w:pPr>
              <w:autoSpaceDE w:val="0"/>
              <w:autoSpaceDN w:val="0"/>
              <w:adjustRightInd w:val="0"/>
              <w:jc w:val="both"/>
              <w:rPr>
                <w:sz w:val="22"/>
                <w:szCs w:val="22"/>
              </w:rPr>
            </w:pPr>
            <w:r w:rsidRPr="001D22E5">
              <w:rPr>
                <w:sz w:val="22"/>
                <w:szCs w:val="22"/>
              </w:rPr>
              <w:t>Nr fabryczny</w:t>
            </w:r>
          </w:p>
        </w:tc>
        <w:tc>
          <w:tcPr>
            <w:tcW w:w="1260" w:type="dxa"/>
            <w:shd w:val="clear" w:color="auto" w:fill="auto"/>
          </w:tcPr>
          <w:p w14:paraId="59A1C57D" w14:textId="77777777" w:rsidR="003110F8" w:rsidRPr="001D22E5" w:rsidRDefault="003110F8" w:rsidP="003110F8">
            <w:pPr>
              <w:autoSpaceDE w:val="0"/>
              <w:autoSpaceDN w:val="0"/>
              <w:adjustRightInd w:val="0"/>
              <w:jc w:val="both"/>
              <w:rPr>
                <w:sz w:val="22"/>
                <w:szCs w:val="22"/>
              </w:rPr>
            </w:pPr>
            <w:r w:rsidRPr="001D22E5">
              <w:rPr>
                <w:sz w:val="22"/>
                <w:szCs w:val="22"/>
              </w:rPr>
              <w:t>Data produkcji sprzętu</w:t>
            </w:r>
          </w:p>
        </w:tc>
        <w:tc>
          <w:tcPr>
            <w:tcW w:w="1620" w:type="dxa"/>
            <w:vMerge/>
            <w:shd w:val="clear" w:color="auto" w:fill="auto"/>
          </w:tcPr>
          <w:p w14:paraId="2E221F5B" w14:textId="77777777" w:rsidR="003110F8" w:rsidRPr="001D22E5" w:rsidRDefault="003110F8" w:rsidP="003110F8">
            <w:pPr>
              <w:autoSpaceDE w:val="0"/>
              <w:autoSpaceDN w:val="0"/>
              <w:adjustRightInd w:val="0"/>
              <w:jc w:val="both"/>
              <w:rPr>
                <w:sz w:val="22"/>
                <w:szCs w:val="22"/>
              </w:rPr>
            </w:pPr>
          </w:p>
        </w:tc>
      </w:tr>
      <w:tr w:rsidR="003110F8" w:rsidRPr="001D22E5" w14:paraId="4C608290" w14:textId="77777777" w:rsidTr="00B00E1C">
        <w:tc>
          <w:tcPr>
            <w:tcW w:w="540" w:type="dxa"/>
            <w:shd w:val="clear" w:color="auto" w:fill="auto"/>
          </w:tcPr>
          <w:p w14:paraId="6D53C72E" w14:textId="77777777" w:rsidR="003110F8" w:rsidRPr="001D22E5" w:rsidRDefault="003110F8" w:rsidP="003110F8">
            <w:pPr>
              <w:autoSpaceDE w:val="0"/>
              <w:autoSpaceDN w:val="0"/>
              <w:adjustRightInd w:val="0"/>
              <w:jc w:val="both"/>
              <w:rPr>
                <w:sz w:val="22"/>
                <w:szCs w:val="22"/>
              </w:rPr>
            </w:pPr>
          </w:p>
          <w:p w14:paraId="420D2845"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0DCEC2F3"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50199C9F"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019A7062"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1CD6134E"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5BAF578D"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70BE94BF"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5A5D67B5" w14:textId="77777777" w:rsidR="003110F8" w:rsidRPr="001D22E5" w:rsidRDefault="003110F8" w:rsidP="003110F8">
            <w:pPr>
              <w:autoSpaceDE w:val="0"/>
              <w:autoSpaceDN w:val="0"/>
              <w:adjustRightInd w:val="0"/>
              <w:jc w:val="both"/>
              <w:rPr>
                <w:sz w:val="22"/>
                <w:szCs w:val="22"/>
              </w:rPr>
            </w:pPr>
          </w:p>
        </w:tc>
      </w:tr>
      <w:tr w:rsidR="003110F8" w:rsidRPr="001D22E5" w14:paraId="557037D7" w14:textId="77777777" w:rsidTr="00B00E1C">
        <w:tc>
          <w:tcPr>
            <w:tcW w:w="540" w:type="dxa"/>
            <w:shd w:val="clear" w:color="auto" w:fill="auto"/>
          </w:tcPr>
          <w:p w14:paraId="2D7DB929" w14:textId="77777777" w:rsidR="003110F8" w:rsidRPr="001D22E5" w:rsidRDefault="003110F8" w:rsidP="003110F8">
            <w:pPr>
              <w:autoSpaceDE w:val="0"/>
              <w:autoSpaceDN w:val="0"/>
              <w:adjustRightInd w:val="0"/>
              <w:jc w:val="both"/>
              <w:rPr>
                <w:sz w:val="22"/>
                <w:szCs w:val="22"/>
              </w:rPr>
            </w:pPr>
          </w:p>
          <w:p w14:paraId="4B35347C"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532B43AD"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3DD01A64"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7391404C"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265C98E0"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49618731"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3D8C3705"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47279AF3" w14:textId="77777777" w:rsidR="003110F8" w:rsidRPr="001D22E5" w:rsidRDefault="003110F8" w:rsidP="003110F8">
            <w:pPr>
              <w:autoSpaceDE w:val="0"/>
              <w:autoSpaceDN w:val="0"/>
              <w:adjustRightInd w:val="0"/>
              <w:jc w:val="both"/>
              <w:rPr>
                <w:sz w:val="22"/>
                <w:szCs w:val="22"/>
              </w:rPr>
            </w:pPr>
          </w:p>
        </w:tc>
      </w:tr>
      <w:tr w:rsidR="003110F8" w:rsidRPr="001D22E5" w14:paraId="15417C19" w14:textId="77777777" w:rsidTr="00B00E1C">
        <w:tc>
          <w:tcPr>
            <w:tcW w:w="540" w:type="dxa"/>
            <w:shd w:val="clear" w:color="auto" w:fill="auto"/>
          </w:tcPr>
          <w:p w14:paraId="4D1B0B98" w14:textId="77777777" w:rsidR="003110F8" w:rsidRPr="001D22E5" w:rsidRDefault="003110F8" w:rsidP="003110F8">
            <w:pPr>
              <w:autoSpaceDE w:val="0"/>
              <w:autoSpaceDN w:val="0"/>
              <w:adjustRightInd w:val="0"/>
              <w:jc w:val="both"/>
              <w:rPr>
                <w:sz w:val="22"/>
                <w:szCs w:val="22"/>
              </w:rPr>
            </w:pPr>
          </w:p>
          <w:p w14:paraId="2198B3EA"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7A3AEED9"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41E9E8AD"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459019C7"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4439B478"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74CD3CE0"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00A5630D"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63D59EFF" w14:textId="77777777" w:rsidR="003110F8" w:rsidRPr="001D22E5" w:rsidRDefault="003110F8" w:rsidP="003110F8">
            <w:pPr>
              <w:autoSpaceDE w:val="0"/>
              <w:autoSpaceDN w:val="0"/>
              <w:adjustRightInd w:val="0"/>
              <w:jc w:val="both"/>
              <w:rPr>
                <w:sz w:val="22"/>
                <w:szCs w:val="22"/>
              </w:rPr>
            </w:pPr>
          </w:p>
        </w:tc>
      </w:tr>
    </w:tbl>
    <w:p w14:paraId="19EC82D2" w14:textId="24451A1F" w:rsidR="005B0397" w:rsidRPr="001D22E5"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Zgodnie z Umową odbiór Sprzętu powinien nastąpić do dnia .............................. </w:t>
      </w:r>
    </w:p>
    <w:p w14:paraId="1A7C52D6"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2E82A8FF"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Odbiór Sprzętu został wykonany w terminie/nie został wykonany w terminie* </w:t>
      </w:r>
    </w:p>
    <w:p w14:paraId="6599FC8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5F79A23B"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b/>
          <w:color w:val="000000"/>
          <w:sz w:val="22"/>
          <w:szCs w:val="22"/>
          <w:lang w:eastAsia="en-US"/>
        </w:rPr>
        <w:t>BEZ UWAG I ZASTRZEŻEŃ / UWAGI I ZASTRZEŻENIA</w:t>
      </w:r>
      <w:r w:rsidRPr="001D22E5">
        <w:rPr>
          <w:rFonts w:eastAsiaTheme="minorHAnsi"/>
          <w:color w:val="000000"/>
          <w:sz w:val="22"/>
          <w:szCs w:val="22"/>
          <w:lang w:eastAsia="en-US"/>
        </w:rPr>
        <w:t xml:space="preserve">* </w:t>
      </w:r>
    </w:p>
    <w:p w14:paraId="58518D72"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4BAC2A5A"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26E193AA" w14:textId="7FCA80E0"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Dotyczy faktury nr ……………………………………………..….. z dnia……………………………</w:t>
      </w:r>
    </w:p>
    <w:p w14:paraId="0A07EC29" w14:textId="065B2E38"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Wartość towaru/usługi ………………………………………………………………………………….</w:t>
      </w:r>
    </w:p>
    <w:p w14:paraId="2163831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507D7996"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r w:rsidR="00C34963" w:rsidRPr="001D22E5">
        <w:rPr>
          <w:rFonts w:eastAsiaTheme="minorHAnsi"/>
          <w:color w:val="000000"/>
          <w:sz w:val="22"/>
          <w:szCs w:val="22"/>
          <w:lang w:eastAsia="en-US"/>
        </w:rPr>
        <w:t>……………</w:t>
      </w:r>
    </w:p>
    <w:p w14:paraId="1DC8E304" w14:textId="78AE5671" w:rsidR="005B0397" w:rsidRPr="001D22E5" w:rsidRDefault="005B0397"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podpis osoby odbierającej towar/usługę</w:t>
      </w:r>
    </w:p>
    <w:p w14:paraId="166C2B23" w14:textId="77777777"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p>
    <w:p w14:paraId="53371CEB" w14:textId="04784E9A"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 imieniu Zamawiającego…………………………</w:t>
      </w:r>
      <w:r w:rsidRPr="001D22E5">
        <w:rPr>
          <w:rFonts w:eastAsiaTheme="minorHAnsi"/>
          <w:color w:val="000000"/>
          <w:sz w:val="22"/>
          <w:szCs w:val="22"/>
          <w:lang w:eastAsia="en-US"/>
        </w:rPr>
        <w:tab/>
      </w:r>
      <w:r w:rsidRPr="001D22E5">
        <w:rPr>
          <w:rFonts w:eastAsiaTheme="minorHAnsi"/>
          <w:color w:val="000000"/>
          <w:sz w:val="22"/>
          <w:szCs w:val="22"/>
          <w:lang w:eastAsia="en-US"/>
        </w:rPr>
        <w:tab/>
        <w:t>w imieniu Wykonawcy………………</w:t>
      </w:r>
    </w:p>
    <w:p w14:paraId="3EB9D7B6"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A953C7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4A3E87F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Telefon kontaktowy: ………………….……………………….</w:t>
      </w:r>
    </w:p>
    <w:p w14:paraId="318F0199"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p>
    <w:p w14:paraId="4B32699D" w14:textId="082E13FF" w:rsidR="00F7773F" w:rsidRPr="001D22E5" w:rsidRDefault="005B0397" w:rsidP="00653AA5">
      <w:pPr>
        <w:widowControl/>
        <w:suppressAutoHyphens w:val="0"/>
        <w:spacing w:after="160"/>
        <w:jc w:val="left"/>
        <w:rPr>
          <w:rFonts w:eastAsiaTheme="minorHAnsi"/>
          <w:sz w:val="22"/>
          <w:szCs w:val="22"/>
          <w:lang w:eastAsia="en-US"/>
        </w:rPr>
      </w:pPr>
      <w:r w:rsidRPr="001D22E5">
        <w:rPr>
          <w:rFonts w:eastAsiaTheme="minorHAnsi"/>
          <w:sz w:val="22"/>
          <w:szCs w:val="22"/>
          <w:lang w:eastAsia="en-US"/>
        </w:rPr>
        <w:t>Adres e-mail: ………………………………………………………</w:t>
      </w:r>
    </w:p>
    <w:p w14:paraId="41A44B06" w14:textId="58BC182F" w:rsidR="007B5FFD" w:rsidRPr="008D59D2" w:rsidRDefault="00F7773F" w:rsidP="008D59D2">
      <w:pPr>
        <w:widowControl/>
        <w:suppressAutoHyphens w:val="0"/>
        <w:spacing w:after="160" w:line="259" w:lineRule="auto"/>
        <w:jc w:val="both"/>
        <w:rPr>
          <w:rFonts w:eastAsiaTheme="minorHAnsi"/>
          <w:i/>
          <w:iCs/>
          <w:sz w:val="20"/>
          <w:szCs w:val="20"/>
          <w:lang w:eastAsia="en-US"/>
        </w:rPr>
      </w:pPr>
      <w:r w:rsidRPr="008D59D2">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7B5FFD" w:rsidRPr="008D59D2" w:rsidSect="00E21A1C">
      <w:headerReference w:type="default" r:id="rId25"/>
      <w:footerReference w:type="default" r:id="rId26"/>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6BF6" w14:textId="77777777" w:rsidR="004B64B0" w:rsidRPr="009C43FF" w:rsidRDefault="004B64B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95A5495" w14:textId="77777777" w:rsidR="004B64B0" w:rsidRPr="009C43FF" w:rsidRDefault="004B64B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568F3D1" w14:textId="77777777" w:rsidR="004B64B0" w:rsidRDefault="004B64B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4C45FB" w:rsidRPr="00016DA3" w:rsidRDefault="004C45FB"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11BD81A1" w:rsidR="004C45FB" w:rsidRPr="00E21A1C" w:rsidRDefault="004C45FB" w:rsidP="004637A5">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16AD" w14:textId="77777777" w:rsidR="004B64B0" w:rsidRPr="009C43FF" w:rsidRDefault="004B64B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72B838E" w14:textId="77777777" w:rsidR="004B64B0" w:rsidRPr="009C43FF" w:rsidRDefault="004B64B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7D961C8" w14:textId="77777777" w:rsidR="004B64B0" w:rsidRDefault="004B64B0"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518B41D5" w:rsidR="004C45FB" w:rsidRPr="005740AA" w:rsidRDefault="004C45FB" w:rsidP="002E2FE6">
    <w:pPr>
      <w:jc w:val="both"/>
      <w:rPr>
        <w:i/>
        <w:iCs/>
        <w:sz w:val="20"/>
        <w:szCs w:val="20"/>
        <w:u w:val="single"/>
      </w:rPr>
    </w:pPr>
    <w:r w:rsidRPr="005740AA">
      <w:rPr>
        <w:i/>
        <w:iCs/>
        <w:sz w:val="20"/>
        <w:szCs w:val="20"/>
        <w:u w:val="single"/>
      </w:rPr>
      <w:t xml:space="preserve">Zaproszenie do składania ofert </w:t>
    </w:r>
    <w:bookmarkStart w:id="10" w:name="_Hlk37365916"/>
    <w:bookmarkStart w:id="11" w:name="_Hlk36841192"/>
    <w:r w:rsidRPr="005740AA">
      <w:rPr>
        <w:i/>
        <w:iCs/>
        <w:sz w:val="20"/>
        <w:szCs w:val="20"/>
        <w:u w:val="single"/>
      </w:rPr>
      <w:t xml:space="preserve">w zakresie </w:t>
    </w:r>
    <w:bookmarkStart w:id="12" w:name="_Hlk115160770"/>
    <w:bookmarkEnd w:id="10"/>
    <w:bookmarkEnd w:id="11"/>
    <w:r w:rsidR="002E2FE6">
      <w:rPr>
        <w:i/>
        <w:iCs/>
        <w:sz w:val="20"/>
        <w:szCs w:val="20"/>
        <w:u w:val="single"/>
      </w:rPr>
      <w:t>dostawy</w:t>
    </w:r>
    <w:r w:rsidR="00EA4F02">
      <w:rPr>
        <w:i/>
        <w:iCs/>
        <w:sz w:val="20"/>
        <w:szCs w:val="20"/>
        <w:u w:val="single"/>
      </w:rPr>
      <w:t xml:space="preserve"> </w:t>
    </w:r>
    <w:bookmarkStart w:id="13" w:name="_Hlk121140370"/>
    <w:bookmarkEnd w:id="12"/>
    <w:r w:rsidR="00EE0874" w:rsidRPr="00EE0874">
      <w:rPr>
        <w:i/>
        <w:iCs/>
        <w:sz w:val="20"/>
        <w:szCs w:val="20"/>
        <w:u w:val="single"/>
      </w:rPr>
      <w:t>spektrometru FTIR z przystawką ATR na potrzeby Wydziału Chemii UJ.</w:t>
    </w:r>
  </w:p>
  <w:bookmarkEnd w:id="13"/>
  <w:p w14:paraId="28496C6A" w14:textId="3AD8425F" w:rsidR="004C45FB" w:rsidRDefault="004C45FB" w:rsidP="00F07766">
    <w:pPr>
      <w:jc w:val="right"/>
      <w:rPr>
        <w:sz w:val="20"/>
        <w:szCs w:val="22"/>
      </w:rPr>
    </w:pPr>
    <w:r w:rsidRPr="00451670">
      <w:rPr>
        <w:sz w:val="20"/>
        <w:szCs w:val="22"/>
      </w:rPr>
      <w:t>Nr sprawy: 80.272</w:t>
    </w:r>
    <w:r>
      <w:rPr>
        <w:sz w:val="20"/>
        <w:szCs w:val="22"/>
      </w:rPr>
      <w:t>.</w:t>
    </w:r>
    <w:r w:rsidR="00EE0874">
      <w:rPr>
        <w:sz w:val="20"/>
        <w:szCs w:val="22"/>
      </w:rPr>
      <w:t>502</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9752FC"/>
    <w:multiLevelType w:val="hybridMultilevel"/>
    <w:tmpl w:val="C52CBB06"/>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B8D8EFF4"/>
    <w:styleLink w:val="Zaimportowanystyl1"/>
    <w:lvl w:ilvl="0" w:tplc="C9820F18">
      <w:start w:val="1"/>
      <w:numFmt w:val="decimal"/>
      <w:lvlText w:val="%1)"/>
      <w:lvlJc w:val="left"/>
      <w:pPr>
        <w:tabs>
          <w:tab w:val="num" w:pos="360"/>
        </w:tabs>
        <w:ind w:left="360" w:hanging="360"/>
      </w:pPr>
      <w:rPr>
        <w:b/>
      </w:rPr>
    </w:lvl>
    <w:lvl w:ilvl="1" w:tplc="F90E1CD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56378CB"/>
    <w:multiLevelType w:val="hybridMultilevel"/>
    <w:tmpl w:val="6550046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435479"/>
    <w:multiLevelType w:val="hybridMultilevel"/>
    <w:tmpl w:val="F9B2E422"/>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9" w15:restartNumberingAfterBreak="0">
    <w:nsid w:val="2D8C13DA"/>
    <w:multiLevelType w:val="hybridMultilevel"/>
    <w:tmpl w:val="932C6CB6"/>
    <w:lvl w:ilvl="0" w:tplc="A7329980">
      <w:start w:val="1"/>
      <w:numFmt w:val="bullet"/>
      <w:lvlText w:val="­"/>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3"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32191D06"/>
    <w:multiLevelType w:val="hybridMultilevel"/>
    <w:tmpl w:val="FABC7FCA"/>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5" w15:restartNumberingAfterBreak="0">
    <w:nsid w:val="391047F3"/>
    <w:multiLevelType w:val="hybridMultilevel"/>
    <w:tmpl w:val="0E227AD6"/>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BBFC5198">
      <w:start w:val="1"/>
      <w:numFmt w:val="bullet"/>
      <w:lvlText w:val=""/>
      <w:lvlJc w:val="left"/>
      <w:pPr>
        <w:tabs>
          <w:tab w:val="num" w:pos="964"/>
        </w:tabs>
        <w:ind w:left="964" w:hanging="284"/>
      </w:pPr>
      <w:rPr>
        <w:rFonts w:ascii="Wingdings" w:hAnsi="Wingding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67A0592"/>
    <w:multiLevelType w:val="hybridMultilevel"/>
    <w:tmpl w:val="80DCD4AC"/>
    <w:lvl w:ilvl="0" w:tplc="7C9A9CA4">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A241356"/>
    <w:multiLevelType w:val="hybridMultilevel"/>
    <w:tmpl w:val="E780D130"/>
    <w:lvl w:ilvl="0" w:tplc="0415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DC5439F"/>
    <w:multiLevelType w:val="hybridMultilevel"/>
    <w:tmpl w:val="E13AEBDC"/>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783FBE"/>
    <w:multiLevelType w:val="hybridMultilevel"/>
    <w:tmpl w:val="5380B3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535E7DC8"/>
    <w:multiLevelType w:val="hybridMultilevel"/>
    <w:tmpl w:val="E14A7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4EF12F8"/>
    <w:multiLevelType w:val="hybridMultilevel"/>
    <w:tmpl w:val="5150BD3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8088605A">
      <w:start w:val="1"/>
      <w:numFmt w:val="decimal"/>
      <w:lvlText w:val="%7."/>
      <w:lvlJc w:val="left"/>
      <w:pPr>
        <w:tabs>
          <w:tab w:val="num" w:pos="6120"/>
        </w:tabs>
        <w:ind w:left="6120" w:hanging="360"/>
      </w:pPr>
      <w:rPr>
        <w:color w:val="auto"/>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4" w15:restartNumberingAfterBreak="0">
    <w:nsid w:val="6E6C679D"/>
    <w:multiLevelType w:val="hybridMultilevel"/>
    <w:tmpl w:val="91E6A4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2086D7A"/>
    <w:multiLevelType w:val="hybridMultilevel"/>
    <w:tmpl w:val="4198D2EA"/>
    <w:lvl w:ilvl="0" w:tplc="D1E0F816">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32960D16">
      <w:numFmt w:val="bullet"/>
      <w:lvlText w:val="*"/>
      <w:lvlJc w:val="left"/>
      <w:pPr>
        <w:tabs>
          <w:tab w:val="num" w:pos="1247"/>
        </w:tabs>
        <w:ind w:left="1247" w:hanging="283"/>
      </w:pPr>
      <w:rPr>
        <w:rFonts w:ascii="Times New Roman" w:eastAsia="Times New Roman" w:hAnsi="Times New Roman" w:cs="Times New Roman" w:hint="default"/>
        <w:color w:val="auto"/>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195B65"/>
    <w:multiLevelType w:val="hybridMultilevel"/>
    <w:tmpl w:val="EBEC7278"/>
    <w:lvl w:ilvl="0" w:tplc="A7329980">
      <w:start w:val="1"/>
      <w:numFmt w:val="bullet"/>
      <w:lvlText w:val="­"/>
      <w:lvlJc w:val="left"/>
      <w:pPr>
        <w:ind w:left="1788" w:hanging="360"/>
      </w:pPr>
      <w:rPr>
        <w:rFonts w:ascii="Courier New" w:hAnsi="Courier New"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15:restartNumberingAfterBreak="0">
    <w:nsid w:val="791332FA"/>
    <w:multiLevelType w:val="hybridMultilevel"/>
    <w:tmpl w:val="806420E6"/>
    <w:lvl w:ilvl="0" w:tplc="800A6808">
      <w:start w:val="1"/>
      <w:numFmt w:val="decimal"/>
      <w:lvlText w:val="%1."/>
      <w:lvlJc w:val="left"/>
      <w:pPr>
        <w:tabs>
          <w:tab w:val="num" w:pos="360"/>
        </w:tabs>
        <w:ind w:left="360" w:hanging="360"/>
      </w:pPr>
      <w:rPr>
        <w:rFonts w:ascii="Times New Roman" w:hAnsi="Times New Roman" w:cs="Times New Roman" w:hint="default"/>
        <w:b w:val="0"/>
        <w:bCs w:val="0"/>
        <w:i w:val="0"/>
        <w:iCs/>
      </w:rPr>
    </w:lvl>
    <w:lvl w:ilvl="1" w:tplc="0415001B">
      <w:start w:val="1"/>
      <w:numFmt w:val="lowerRoman"/>
      <w:lvlText w:val="%2."/>
      <w:lvlJc w:val="righ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F9B3547"/>
    <w:multiLevelType w:val="hybridMultilevel"/>
    <w:tmpl w:val="E81ADC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F90E1CD4">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1"/>
  </w:num>
  <w:num w:numId="6">
    <w:abstractNumId w:val="59"/>
  </w:num>
  <w:num w:numId="7">
    <w:abstractNumId w:val="61"/>
  </w:num>
  <w:num w:numId="8">
    <w:abstractNumId w:val="65"/>
  </w:num>
  <w:num w:numId="9">
    <w:abstractNumId w:val="50"/>
  </w:num>
  <w:num w:numId="10">
    <w:abstractNumId w:val="80"/>
  </w:num>
  <w:num w:numId="11">
    <w:abstractNumId w:val="43"/>
    <w:lvlOverride w:ilvl="0">
      <w:lvl w:ilvl="0" w:tplc="C9820F18">
        <w:start w:val="1"/>
        <w:numFmt w:val="decimal"/>
        <w:lvlText w:val="%1)"/>
        <w:lvlJc w:val="left"/>
        <w:pPr>
          <w:tabs>
            <w:tab w:val="num" w:pos="360"/>
          </w:tabs>
          <w:ind w:left="360" w:hanging="360"/>
        </w:pPr>
        <w:rPr>
          <w:b/>
        </w:rPr>
      </w:lvl>
    </w:lvlOverride>
    <w:lvlOverride w:ilvl="1">
      <w:lvl w:ilvl="1" w:tplc="F90E1CD4"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3"/>
  </w:num>
  <w:num w:numId="13">
    <w:abstractNumId w:val="30"/>
  </w:num>
  <w:num w:numId="14">
    <w:abstractNumId w:val="57"/>
  </w:num>
  <w:num w:numId="15">
    <w:abstractNumId w:val="8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8"/>
  </w:num>
  <w:num w:numId="19">
    <w:abstractNumId w:val="91"/>
  </w:num>
  <w:num w:numId="20">
    <w:abstractNumId w:val="52"/>
  </w:num>
  <w:num w:numId="21">
    <w:abstractNumId w:val="74"/>
  </w:num>
  <w:num w:numId="22">
    <w:abstractNumId w:val="40"/>
  </w:num>
  <w:num w:numId="23">
    <w:abstractNumId w:val="3"/>
  </w:num>
  <w:num w:numId="24">
    <w:abstractNumId w:val="44"/>
  </w:num>
  <w:num w:numId="25">
    <w:abstractNumId w:val="60"/>
  </w:num>
  <w:num w:numId="26">
    <w:abstractNumId w:val="58"/>
  </w:num>
  <w:num w:numId="27">
    <w:abstractNumId w:val="63"/>
  </w:num>
  <w:num w:numId="28">
    <w:abstractNumId w:val="64"/>
  </w:num>
  <w:num w:numId="29">
    <w:abstractNumId w:val="51"/>
  </w:num>
  <w:num w:numId="30">
    <w:abstractNumId w:val="56"/>
  </w:num>
  <w:num w:numId="3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43"/>
  </w:num>
  <w:num w:numId="34">
    <w:abstractNumId w:val="38"/>
  </w:num>
  <w:num w:numId="35">
    <w:abstractNumId w:val="32"/>
  </w:num>
  <w:num w:numId="36">
    <w:abstractNumId w:val="33"/>
  </w:num>
  <w:num w:numId="37">
    <w:abstractNumId w:val="45"/>
  </w:num>
  <w:num w:numId="38">
    <w:abstractNumId w:val="92"/>
  </w:num>
  <w:num w:numId="39">
    <w:abstractNumId w:val="67"/>
  </w:num>
  <w:num w:numId="40">
    <w:abstractNumId w:val="73"/>
  </w:num>
  <w:num w:numId="41">
    <w:abstractNumId w:val="27"/>
  </w:num>
  <w:num w:numId="42">
    <w:abstractNumId w:val="69"/>
  </w:num>
  <w:num w:numId="43">
    <w:abstractNumId w:val="54"/>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62"/>
  </w:num>
  <w:num w:numId="47">
    <w:abstractNumId w:val="34"/>
  </w:num>
  <w:num w:numId="48">
    <w:abstractNumId w:val="48"/>
  </w:num>
  <w:num w:numId="49">
    <w:abstractNumId w:val="84"/>
  </w:num>
  <w:num w:numId="50">
    <w:abstractNumId w:val="71"/>
  </w:num>
  <w:num w:numId="51">
    <w:abstractNumId w:val="49"/>
  </w:num>
  <w:num w:numId="52">
    <w:abstractNumId w:val="55"/>
  </w:num>
  <w:num w:numId="53">
    <w:abstractNumId w:val="85"/>
  </w:num>
  <w:num w:numId="54">
    <w:abstractNumId w:val="8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601"/>
    <w:rsid w:val="000049D6"/>
    <w:rsid w:val="00005370"/>
    <w:rsid w:val="000062F8"/>
    <w:rsid w:val="00006AD0"/>
    <w:rsid w:val="00006E4D"/>
    <w:rsid w:val="0000700D"/>
    <w:rsid w:val="000073EB"/>
    <w:rsid w:val="00007849"/>
    <w:rsid w:val="00007AC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0E4"/>
    <w:rsid w:val="00021163"/>
    <w:rsid w:val="000219BA"/>
    <w:rsid w:val="00021A7D"/>
    <w:rsid w:val="00022E41"/>
    <w:rsid w:val="00023D41"/>
    <w:rsid w:val="00024864"/>
    <w:rsid w:val="00024B51"/>
    <w:rsid w:val="000256DB"/>
    <w:rsid w:val="00026587"/>
    <w:rsid w:val="00026C12"/>
    <w:rsid w:val="00027673"/>
    <w:rsid w:val="0002769E"/>
    <w:rsid w:val="000302DE"/>
    <w:rsid w:val="000304E2"/>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0B4"/>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2A57"/>
    <w:rsid w:val="0006373B"/>
    <w:rsid w:val="00064066"/>
    <w:rsid w:val="000644BC"/>
    <w:rsid w:val="00065485"/>
    <w:rsid w:val="00065585"/>
    <w:rsid w:val="00066837"/>
    <w:rsid w:val="00066E4C"/>
    <w:rsid w:val="0006726C"/>
    <w:rsid w:val="0007066C"/>
    <w:rsid w:val="0007067C"/>
    <w:rsid w:val="000707F4"/>
    <w:rsid w:val="0007202F"/>
    <w:rsid w:val="000749C6"/>
    <w:rsid w:val="000759A4"/>
    <w:rsid w:val="00075DA7"/>
    <w:rsid w:val="00076287"/>
    <w:rsid w:val="000768DA"/>
    <w:rsid w:val="00076B6A"/>
    <w:rsid w:val="00077762"/>
    <w:rsid w:val="00080533"/>
    <w:rsid w:val="00080B00"/>
    <w:rsid w:val="00080E7F"/>
    <w:rsid w:val="000811B4"/>
    <w:rsid w:val="000821BD"/>
    <w:rsid w:val="000826C1"/>
    <w:rsid w:val="000829C9"/>
    <w:rsid w:val="000830EB"/>
    <w:rsid w:val="00084D93"/>
    <w:rsid w:val="00085A7D"/>
    <w:rsid w:val="0008607C"/>
    <w:rsid w:val="00086504"/>
    <w:rsid w:val="00086B90"/>
    <w:rsid w:val="00086BDD"/>
    <w:rsid w:val="000875C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1FBE"/>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1B26"/>
    <w:rsid w:val="0012265B"/>
    <w:rsid w:val="001226C8"/>
    <w:rsid w:val="00122829"/>
    <w:rsid w:val="00122A82"/>
    <w:rsid w:val="001232F8"/>
    <w:rsid w:val="001233E1"/>
    <w:rsid w:val="00124E62"/>
    <w:rsid w:val="00125447"/>
    <w:rsid w:val="00125C53"/>
    <w:rsid w:val="00125C5C"/>
    <w:rsid w:val="00126202"/>
    <w:rsid w:val="00126FA0"/>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9CC"/>
    <w:rsid w:val="00140B62"/>
    <w:rsid w:val="00141D06"/>
    <w:rsid w:val="00141D49"/>
    <w:rsid w:val="00143017"/>
    <w:rsid w:val="001431CF"/>
    <w:rsid w:val="0014425F"/>
    <w:rsid w:val="001442D1"/>
    <w:rsid w:val="001447B3"/>
    <w:rsid w:val="001454A6"/>
    <w:rsid w:val="00145EF0"/>
    <w:rsid w:val="00146A78"/>
    <w:rsid w:val="00147B4C"/>
    <w:rsid w:val="00147C27"/>
    <w:rsid w:val="00150D21"/>
    <w:rsid w:val="001519E5"/>
    <w:rsid w:val="001534A0"/>
    <w:rsid w:val="00153A7A"/>
    <w:rsid w:val="00153F6B"/>
    <w:rsid w:val="00154399"/>
    <w:rsid w:val="0015472E"/>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22DF"/>
    <w:rsid w:val="001733F7"/>
    <w:rsid w:val="001735BB"/>
    <w:rsid w:val="00174AFB"/>
    <w:rsid w:val="00175A75"/>
    <w:rsid w:val="00176D19"/>
    <w:rsid w:val="00177246"/>
    <w:rsid w:val="00177262"/>
    <w:rsid w:val="00177685"/>
    <w:rsid w:val="00177C05"/>
    <w:rsid w:val="00177E5D"/>
    <w:rsid w:val="00180710"/>
    <w:rsid w:val="0018114B"/>
    <w:rsid w:val="0018120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4"/>
    <w:rsid w:val="00196FFB"/>
    <w:rsid w:val="001972A0"/>
    <w:rsid w:val="0019731A"/>
    <w:rsid w:val="00197532"/>
    <w:rsid w:val="00197544"/>
    <w:rsid w:val="0019791F"/>
    <w:rsid w:val="001A1AB5"/>
    <w:rsid w:val="001A1EDF"/>
    <w:rsid w:val="001A1F3F"/>
    <w:rsid w:val="001A251D"/>
    <w:rsid w:val="001A25EF"/>
    <w:rsid w:val="001A2EE4"/>
    <w:rsid w:val="001A356D"/>
    <w:rsid w:val="001A4C52"/>
    <w:rsid w:val="001A4C5B"/>
    <w:rsid w:val="001A4FC2"/>
    <w:rsid w:val="001A71BC"/>
    <w:rsid w:val="001A74D8"/>
    <w:rsid w:val="001A7D70"/>
    <w:rsid w:val="001B0118"/>
    <w:rsid w:val="001B01F0"/>
    <w:rsid w:val="001B07F6"/>
    <w:rsid w:val="001B1360"/>
    <w:rsid w:val="001B196D"/>
    <w:rsid w:val="001B1ADB"/>
    <w:rsid w:val="001B28D6"/>
    <w:rsid w:val="001B3AC5"/>
    <w:rsid w:val="001B3AE6"/>
    <w:rsid w:val="001B3D8F"/>
    <w:rsid w:val="001B4183"/>
    <w:rsid w:val="001B4640"/>
    <w:rsid w:val="001B5404"/>
    <w:rsid w:val="001B64C4"/>
    <w:rsid w:val="001B6A41"/>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5ED8"/>
    <w:rsid w:val="001C6034"/>
    <w:rsid w:val="001C66FA"/>
    <w:rsid w:val="001C725F"/>
    <w:rsid w:val="001D02DD"/>
    <w:rsid w:val="001D074A"/>
    <w:rsid w:val="001D0AAC"/>
    <w:rsid w:val="001D0DEF"/>
    <w:rsid w:val="001D22E5"/>
    <w:rsid w:val="001D2A57"/>
    <w:rsid w:val="001D375F"/>
    <w:rsid w:val="001D3BBC"/>
    <w:rsid w:val="001D6578"/>
    <w:rsid w:val="001D762B"/>
    <w:rsid w:val="001D7DBC"/>
    <w:rsid w:val="001D7F63"/>
    <w:rsid w:val="001E0037"/>
    <w:rsid w:val="001E0624"/>
    <w:rsid w:val="001E1697"/>
    <w:rsid w:val="001E1899"/>
    <w:rsid w:val="001E1BB8"/>
    <w:rsid w:val="001E26C6"/>
    <w:rsid w:val="001E27E9"/>
    <w:rsid w:val="001E3208"/>
    <w:rsid w:val="001E3526"/>
    <w:rsid w:val="001E413A"/>
    <w:rsid w:val="001E4E70"/>
    <w:rsid w:val="001E5F82"/>
    <w:rsid w:val="001E6C4E"/>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076A3"/>
    <w:rsid w:val="00210331"/>
    <w:rsid w:val="00210538"/>
    <w:rsid w:val="0021069C"/>
    <w:rsid w:val="00210B61"/>
    <w:rsid w:val="00210F93"/>
    <w:rsid w:val="00211F77"/>
    <w:rsid w:val="00214A4A"/>
    <w:rsid w:val="002156B3"/>
    <w:rsid w:val="00216F0F"/>
    <w:rsid w:val="002170C5"/>
    <w:rsid w:val="002172EB"/>
    <w:rsid w:val="00217DE3"/>
    <w:rsid w:val="002201B6"/>
    <w:rsid w:val="002208B7"/>
    <w:rsid w:val="00220B59"/>
    <w:rsid w:val="0022144E"/>
    <w:rsid w:val="0022224F"/>
    <w:rsid w:val="00222300"/>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3A82"/>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AAF"/>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4492"/>
    <w:rsid w:val="002560F7"/>
    <w:rsid w:val="00256A57"/>
    <w:rsid w:val="0025772F"/>
    <w:rsid w:val="00257BB3"/>
    <w:rsid w:val="002600EF"/>
    <w:rsid w:val="00261A90"/>
    <w:rsid w:val="0026223F"/>
    <w:rsid w:val="002629D3"/>
    <w:rsid w:val="00262F49"/>
    <w:rsid w:val="00263A32"/>
    <w:rsid w:val="00263CBA"/>
    <w:rsid w:val="00263E69"/>
    <w:rsid w:val="00264990"/>
    <w:rsid w:val="002659F1"/>
    <w:rsid w:val="002663BE"/>
    <w:rsid w:val="00266C80"/>
    <w:rsid w:val="00267FFC"/>
    <w:rsid w:val="00270281"/>
    <w:rsid w:val="002722D8"/>
    <w:rsid w:val="002722E0"/>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2C7B"/>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798"/>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A80"/>
    <w:rsid w:val="002F4B47"/>
    <w:rsid w:val="002F4BFD"/>
    <w:rsid w:val="002F5054"/>
    <w:rsid w:val="002F5635"/>
    <w:rsid w:val="002F58D2"/>
    <w:rsid w:val="002F58D8"/>
    <w:rsid w:val="002F5A0C"/>
    <w:rsid w:val="002F5A69"/>
    <w:rsid w:val="002F5F9B"/>
    <w:rsid w:val="002F6063"/>
    <w:rsid w:val="002F6148"/>
    <w:rsid w:val="002F7994"/>
    <w:rsid w:val="00300EDA"/>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465F"/>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096"/>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482"/>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704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C8C"/>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149"/>
    <w:rsid w:val="003F24B6"/>
    <w:rsid w:val="003F2725"/>
    <w:rsid w:val="003F2BC1"/>
    <w:rsid w:val="003F3DFA"/>
    <w:rsid w:val="003F4387"/>
    <w:rsid w:val="003F438E"/>
    <w:rsid w:val="003F5128"/>
    <w:rsid w:val="003F5793"/>
    <w:rsid w:val="003F65B4"/>
    <w:rsid w:val="003F6733"/>
    <w:rsid w:val="003F78A1"/>
    <w:rsid w:val="003F78EF"/>
    <w:rsid w:val="003F7AD8"/>
    <w:rsid w:val="00400759"/>
    <w:rsid w:val="004016FE"/>
    <w:rsid w:val="00402020"/>
    <w:rsid w:val="004022ED"/>
    <w:rsid w:val="00402B46"/>
    <w:rsid w:val="00402F71"/>
    <w:rsid w:val="004033BD"/>
    <w:rsid w:val="00403567"/>
    <w:rsid w:val="00403852"/>
    <w:rsid w:val="00404F6D"/>
    <w:rsid w:val="00405487"/>
    <w:rsid w:val="004056D0"/>
    <w:rsid w:val="004058D2"/>
    <w:rsid w:val="00405D4B"/>
    <w:rsid w:val="00405ECB"/>
    <w:rsid w:val="00406759"/>
    <w:rsid w:val="00406A8F"/>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5F13"/>
    <w:rsid w:val="00416263"/>
    <w:rsid w:val="00416998"/>
    <w:rsid w:val="004172AA"/>
    <w:rsid w:val="004172E1"/>
    <w:rsid w:val="0042007C"/>
    <w:rsid w:val="004207F4"/>
    <w:rsid w:val="0042096C"/>
    <w:rsid w:val="00420984"/>
    <w:rsid w:val="00421414"/>
    <w:rsid w:val="00421B12"/>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27F4"/>
    <w:rsid w:val="00443A67"/>
    <w:rsid w:val="00444457"/>
    <w:rsid w:val="00445105"/>
    <w:rsid w:val="00445B41"/>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5E1"/>
    <w:rsid w:val="00455991"/>
    <w:rsid w:val="00456056"/>
    <w:rsid w:val="00456386"/>
    <w:rsid w:val="00456501"/>
    <w:rsid w:val="0045679D"/>
    <w:rsid w:val="004572A3"/>
    <w:rsid w:val="004600EF"/>
    <w:rsid w:val="004624E9"/>
    <w:rsid w:val="004637A5"/>
    <w:rsid w:val="00465125"/>
    <w:rsid w:val="00465340"/>
    <w:rsid w:val="004664AA"/>
    <w:rsid w:val="004671DB"/>
    <w:rsid w:val="004677BA"/>
    <w:rsid w:val="00467F94"/>
    <w:rsid w:val="004704CB"/>
    <w:rsid w:val="00470A5F"/>
    <w:rsid w:val="00470D99"/>
    <w:rsid w:val="00470E52"/>
    <w:rsid w:val="0047119E"/>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779D7"/>
    <w:rsid w:val="00480025"/>
    <w:rsid w:val="00480117"/>
    <w:rsid w:val="0048070C"/>
    <w:rsid w:val="00481CD7"/>
    <w:rsid w:val="00481D03"/>
    <w:rsid w:val="0048266B"/>
    <w:rsid w:val="00483383"/>
    <w:rsid w:val="00484466"/>
    <w:rsid w:val="004847A6"/>
    <w:rsid w:val="00485800"/>
    <w:rsid w:val="004859B0"/>
    <w:rsid w:val="00485DC8"/>
    <w:rsid w:val="00485F6D"/>
    <w:rsid w:val="0048623E"/>
    <w:rsid w:val="00487092"/>
    <w:rsid w:val="004871C8"/>
    <w:rsid w:val="004871F1"/>
    <w:rsid w:val="00487C29"/>
    <w:rsid w:val="00490EAF"/>
    <w:rsid w:val="004911B2"/>
    <w:rsid w:val="00491DD3"/>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4B0"/>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C6C"/>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9A3"/>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1E9"/>
    <w:rsid w:val="0054049E"/>
    <w:rsid w:val="005405CB"/>
    <w:rsid w:val="005408B2"/>
    <w:rsid w:val="0054106D"/>
    <w:rsid w:val="00541122"/>
    <w:rsid w:val="0054231B"/>
    <w:rsid w:val="00542470"/>
    <w:rsid w:val="005426AC"/>
    <w:rsid w:val="005430AA"/>
    <w:rsid w:val="00543728"/>
    <w:rsid w:val="00544358"/>
    <w:rsid w:val="0054445E"/>
    <w:rsid w:val="005448F2"/>
    <w:rsid w:val="0054575B"/>
    <w:rsid w:val="0054598A"/>
    <w:rsid w:val="00545F44"/>
    <w:rsid w:val="00546020"/>
    <w:rsid w:val="0054643C"/>
    <w:rsid w:val="00547328"/>
    <w:rsid w:val="0055016B"/>
    <w:rsid w:val="00550419"/>
    <w:rsid w:val="00550595"/>
    <w:rsid w:val="00550751"/>
    <w:rsid w:val="00550B82"/>
    <w:rsid w:val="0055131E"/>
    <w:rsid w:val="00551EDC"/>
    <w:rsid w:val="00552354"/>
    <w:rsid w:val="00552779"/>
    <w:rsid w:val="0055286B"/>
    <w:rsid w:val="005531DE"/>
    <w:rsid w:val="0055340F"/>
    <w:rsid w:val="00553596"/>
    <w:rsid w:val="00554CA3"/>
    <w:rsid w:val="005550C8"/>
    <w:rsid w:val="00555B62"/>
    <w:rsid w:val="00557177"/>
    <w:rsid w:val="005573F7"/>
    <w:rsid w:val="00561C99"/>
    <w:rsid w:val="005623CF"/>
    <w:rsid w:val="00562762"/>
    <w:rsid w:val="005629B5"/>
    <w:rsid w:val="00563204"/>
    <w:rsid w:val="00564E52"/>
    <w:rsid w:val="00564F6C"/>
    <w:rsid w:val="00565238"/>
    <w:rsid w:val="00565624"/>
    <w:rsid w:val="00565A14"/>
    <w:rsid w:val="00565C7C"/>
    <w:rsid w:val="00566172"/>
    <w:rsid w:val="005663F4"/>
    <w:rsid w:val="005665ED"/>
    <w:rsid w:val="00566C75"/>
    <w:rsid w:val="00566EC6"/>
    <w:rsid w:val="005672D8"/>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21F5"/>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1ABA"/>
    <w:rsid w:val="005D36D5"/>
    <w:rsid w:val="005D3C4C"/>
    <w:rsid w:val="005D3CA2"/>
    <w:rsid w:val="005D4624"/>
    <w:rsid w:val="005D48BF"/>
    <w:rsid w:val="005D48CD"/>
    <w:rsid w:val="005D5176"/>
    <w:rsid w:val="005D548B"/>
    <w:rsid w:val="005D6B4D"/>
    <w:rsid w:val="005D6D8E"/>
    <w:rsid w:val="005D71EA"/>
    <w:rsid w:val="005D78CC"/>
    <w:rsid w:val="005E0E0B"/>
    <w:rsid w:val="005E2317"/>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6F50"/>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4FFE"/>
    <w:rsid w:val="0061500E"/>
    <w:rsid w:val="00615B3E"/>
    <w:rsid w:val="00616831"/>
    <w:rsid w:val="00616AE7"/>
    <w:rsid w:val="00616E17"/>
    <w:rsid w:val="0061708C"/>
    <w:rsid w:val="00617624"/>
    <w:rsid w:val="00620D12"/>
    <w:rsid w:val="00622BCA"/>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EE5"/>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DC9"/>
    <w:rsid w:val="0065010D"/>
    <w:rsid w:val="0065193E"/>
    <w:rsid w:val="006523C2"/>
    <w:rsid w:val="00653AA5"/>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4B7"/>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0DD1"/>
    <w:rsid w:val="00681606"/>
    <w:rsid w:val="00681726"/>
    <w:rsid w:val="00681951"/>
    <w:rsid w:val="0068217D"/>
    <w:rsid w:val="00683534"/>
    <w:rsid w:val="0068373C"/>
    <w:rsid w:val="00683966"/>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56F9"/>
    <w:rsid w:val="006B6A55"/>
    <w:rsid w:val="006B7521"/>
    <w:rsid w:val="006B7AA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C34"/>
    <w:rsid w:val="006D1306"/>
    <w:rsid w:val="006D2263"/>
    <w:rsid w:val="006D3F7E"/>
    <w:rsid w:val="006D46BD"/>
    <w:rsid w:val="006D4A48"/>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656"/>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100"/>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51C"/>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20CF"/>
    <w:rsid w:val="00763108"/>
    <w:rsid w:val="007635D6"/>
    <w:rsid w:val="0076375A"/>
    <w:rsid w:val="00763B45"/>
    <w:rsid w:val="00763CB2"/>
    <w:rsid w:val="00764B44"/>
    <w:rsid w:val="007653F5"/>
    <w:rsid w:val="00765467"/>
    <w:rsid w:val="00765669"/>
    <w:rsid w:val="00765DFB"/>
    <w:rsid w:val="007662CC"/>
    <w:rsid w:val="007663C1"/>
    <w:rsid w:val="00767921"/>
    <w:rsid w:val="00767B42"/>
    <w:rsid w:val="0077030D"/>
    <w:rsid w:val="00770ABC"/>
    <w:rsid w:val="00771208"/>
    <w:rsid w:val="007714B7"/>
    <w:rsid w:val="00771FCE"/>
    <w:rsid w:val="0077235A"/>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5E2D"/>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1AD8"/>
    <w:rsid w:val="007C2134"/>
    <w:rsid w:val="007C2215"/>
    <w:rsid w:val="007C2848"/>
    <w:rsid w:val="007C3BE9"/>
    <w:rsid w:val="007C408D"/>
    <w:rsid w:val="007C477D"/>
    <w:rsid w:val="007C4ADE"/>
    <w:rsid w:val="007C4D40"/>
    <w:rsid w:val="007C505F"/>
    <w:rsid w:val="007C5097"/>
    <w:rsid w:val="007C5DD7"/>
    <w:rsid w:val="007C687C"/>
    <w:rsid w:val="007C70D5"/>
    <w:rsid w:val="007C72A4"/>
    <w:rsid w:val="007D0E40"/>
    <w:rsid w:val="007D1002"/>
    <w:rsid w:val="007D24A1"/>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6C5C"/>
    <w:rsid w:val="007E74F9"/>
    <w:rsid w:val="007F0345"/>
    <w:rsid w:val="007F0E14"/>
    <w:rsid w:val="007F16FF"/>
    <w:rsid w:val="007F17B5"/>
    <w:rsid w:val="007F1BC1"/>
    <w:rsid w:val="007F1CD9"/>
    <w:rsid w:val="007F22C5"/>
    <w:rsid w:val="007F2B94"/>
    <w:rsid w:val="007F30CB"/>
    <w:rsid w:val="007F394C"/>
    <w:rsid w:val="007F4054"/>
    <w:rsid w:val="007F4178"/>
    <w:rsid w:val="007F42BE"/>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32F8"/>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02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94D"/>
    <w:rsid w:val="00842404"/>
    <w:rsid w:val="00842DDC"/>
    <w:rsid w:val="00842DF4"/>
    <w:rsid w:val="00843F5E"/>
    <w:rsid w:val="00844890"/>
    <w:rsid w:val="00845581"/>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27FE"/>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B45"/>
    <w:rsid w:val="00873B7A"/>
    <w:rsid w:val="00873FCE"/>
    <w:rsid w:val="00874A09"/>
    <w:rsid w:val="008751D4"/>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74A"/>
    <w:rsid w:val="008949EA"/>
    <w:rsid w:val="00895663"/>
    <w:rsid w:val="008956ED"/>
    <w:rsid w:val="00896EBB"/>
    <w:rsid w:val="008977DB"/>
    <w:rsid w:val="00897A74"/>
    <w:rsid w:val="00897B74"/>
    <w:rsid w:val="00897D23"/>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C00"/>
    <w:rsid w:val="008B2DAD"/>
    <w:rsid w:val="008B3EEA"/>
    <w:rsid w:val="008B4395"/>
    <w:rsid w:val="008B55C3"/>
    <w:rsid w:val="008B5707"/>
    <w:rsid w:val="008B5A32"/>
    <w:rsid w:val="008B623C"/>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094C"/>
    <w:rsid w:val="008D125C"/>
    <w:rsid w:val="008D1FC1"/>
    <w:rsid w:val="008D268A"/>
    <w:rsid w:val="008D3621"/>
    <w:rsid w:val="008D3A9C"/>
    <w:rsid w:val="008D43FF"/>
    <w:rsid w:val="008D5158"/>
    <w:rsid w:val="008D56A1"/>
    <w:rsid w:val="008D59D2"/>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5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67E6"/>
    <w:rsid w:val="0093732C"/>
    <w:rsid w:val="009379FF"/>
    <w:rsid w:val="00937CF4"/>
    <w:rsid w:val="00937D37"/>
    <w:rsid w:val="00937DF7"/>
    <w:rsid w:val="00937FC3"/>
    <w:rsid w:val="009401F0"/>
    <w:rsid w:val="009405A4"/>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125"/>
    <w:rsid w:val="0098057A"/>
    <w:rsid w:val="00980A14"/>
    <w:rsid w:val="00981DE9"/>
    <w:rsid w:val="009827C6"/>
    <w:rsid w:val="00982D98"/>
    <w:rsid w:val="00982EB2"/>
    <w:rsid w:val="009831E2"/>
    <w:rsid w:val="00983541"/>
    <w:rsid w:val="00983BDD"/>
    <w:rsid w:val="00984339"/>
    <w:rsid w:val="0098433B"/>
    <w:rsid w:val="00984509"/>
    <w:rsid w:val="00984A88"/>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11CF"/>
    <w:rsid w:val="009A25DF"/>
    <w:rsid w:val="009A27D7"/>
    <w:rsid w:val="009A2B33"/>
    <w:rsid w:val="009A303F"/>
    <w:rsid w:val="009A33CF"/>
    <w:rsid w:val="009A3456"/>
    <w:rsid w:val="009A3EC6"/>
    <w:rsid w:val="009A4126"/>
    <w:rsid w:val="009A4D3C"/>
    <w:rsid w:val="009A50EF"/>
    <w:rsid w:val="009A548D"/>
    <w:rsid w:val="009A6022"/>
    <w:rsid w:val="009A6668"/>
    <w:rsid w:val="009A70CB"/>
    <w:rsid w:val="009A78DB"/>
    <w:rsid w:val="009A7CD9"/>
    <w:rsid w:val="009A7EAF"/>
    <w:rsid w:val="009B0977"/>
    <w:rsid w:val="009B0EB4"/>
    <w:rsid w:val="009B1504"/>
    <w:rsid w:val="009B1D82"/>
    <w:rsid w:val="009B323E"/>
    <w:rsid w:val="009B3275"/>
    <w:rsid w:val="009B3782"/>
    <w:rsid w:val="009B3EFC"/>
    <w:rsid w:val="009B3F50"/>
    <w:rsid w:val="009B413C"/>
    <w:rsid w:val="009B486E"/>
    <w:rsid w:val="009B4A0B"/>
    <w:rsid w:val="009B4A2B"/>
    <w:rsid w:val="009B4E5B"/>
    <w:rsid w:val="009B52C3"/>
    <w:rsid w:val="009B7C61"/>
    <w:rsid w:val="009B7E84"/>
    <w:rsid w:val="009B7FAA"/>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59B"/>
    <w:rsid w:val="009E1D1E"/>
    <w:rsid w:val="009E2650"/>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3B0B"/>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0D60"/>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53A3"/>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8FC"/>
    <w:rsid w:val="00A55C2D"/>
    <w:rsid w:val="00A55D6C"/>
    <w:rsid w:val="00A55F19"/>
    <w:rsid w:val="00A5648E"/>
    <w:rsid w:val="00A575AF"/>
    <w:rsid w:val="00A60D9B"/>
    <w:rsid w:val="00A61943"/>
    <w:rsid w:val="00A61D57"/>
    <w:rsid w:val="00A61E9E"/>
    <w:rsid w:val="00A62087"/>
    <w:rsid w:val="00A62652"/>
    <w:rsid w:val="00A62D23"/>
    <w:rsid w:val="00A64DB7"/>
    <w:rsid w:val="00A64F43"/>
    <w:rsid w:val="00A65240"/>
    <w:rsid w:val="00A668AD"/>
    <w:rsid w:val="00A679FD"/>
    <w:rsid w:val="00A67CA0"/>
    <w:rsid w:val="00A700D7"/>
    <w:rsid w:val="00A701D2"/>
    <w:rsid w:val="00A706C1"/>
    <w:rsid w:val="00A70C00"/>
    <w:rsid w:val="00A70DDD"/>
    <w:rsid w:val="00A71035"/>
    <w:rsid w:val="00A72F37"/>
    <w:rsid w:val="00A746D1"/>
    <w:rsid w:val="00A7492C"/>
    <w:rsid w:val="00A74DE5"/>
    <w:rsid w:val="00A74E9C"/>
    <w:rsid w:val="00A7509E"/>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8ED"/>
    <w:rsid w:val="00A94B73"/>
    <w:rsid w:val="00A94E01"/>
    <w:rsid w:val="00A9558D"/>
    <w:rsid w:val="00A95B73"/>
    <w:rsid w:val="00A95CBA"/>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53F"/>
    <w:rsid w:val="00AE0ADA"/>
    <w:rsid w:val="00AE141C"/>
    <w:rsid w:val="00AE15CE"/>
    <w:rsid w:val="00AE2DB7"/>
    <w:rsid w:val="00AE2E69"/>
    <w:rsid w:val="00AE31D4"/>
    <w:rsid w:val="00AE3561"/>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0785B"/>
    <w:rsid w:val="00B101DC"/>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09C"/>
    <w:rsid w:val="00B40856"/>
    <w:rsid w:val="00B40C07"/>
    <w:rsid w:val="00B40E31"/>
    <w:rsid w:val="00B41206"/>
    <w:rsid w:val="00B4131D"/>
    <w:rsid w:val="00B41F92"/>
    <w:rsid w:val="00B42867"/>
    <w:rsid w:val="00B44860"/>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33B"/>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486"/>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B46"/>
    <w:rsid w:val="00BD3792"/>
    <w:rsid w:val="00BD37BF"/>
    <w:rsid w:val="00BD3931"/>
    <w:rsid w:val="00BD3E78"/>
    <w:rsid w:val="00BD40A1"/>
    <w:rsid w:val="00BD44FB"/>
    <w:rsid w:val="00BD4BCA"/>
    <w:rsid w:val="00BD51E4"/>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2B"/>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6287"/>
    <w:rsid w:val="00C17110"/>
    <w:rsid w:val="00C17836"/>
    <w:rsid w:val="00C17F4A"/>
    <w:rsid w:val="00C17FD1"/>
    <w:rsid w:val="00C205CE"/>
    <w:rsid w:val="00C20977"/>
    <w:rsid w:val="00C20A29"/>
    <w:rsid w:val="00C21A07"/>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68"/>
    <w:rsid w:val="00C6398D"/>
    <w:rsid w:val="00C63AE9"/>
    <w:rsid w:val="00C64221"/>
    <w:rsid w:val="00C643D5"/>
    <w:rsid w:val="00C64BCB"/>
    <w:rsid w:val="00C6502F"/>
    <w:rsid w:val="00C651B1"/>
    <w:rsid w:val="00C65468"/>
    <w:rsid w:val="00C6547D"/>
    <w:rsid w:val="00C676BD"/>
    <w:rsid w:val="00C7030E"/>
    <w:rsid w:val="00C70F79"/>
    <w:rsid w:val="00C723D8"/>
    <w:rsid w:val="00C7263A"/>
    <w:rsid w:val="00C72FD8"/>
    <w:rsid w:val="00C73F6F"/>
    <w:rsid w:val="00C74DA1"/>
    <w:rsid w:val="00C74E58"/>
    <w:rsid w:val="00C74F36"/>
    <w:rsid w:val="00C7549C"/>
    <w:rsid w:val="00C75964"/>
    <w:rsid w:val="00C75DC4"/>
    <w:rsid w:val="00C76E18"/>
    <w:rsid w:val="00C77087"/>
    <w:rsid w:val="00C77AFE"/>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295"/>
    <w:rsid w:val="00CB75D9"/>
    <w:rsid w:val="00CB767A"/>
    <w:rsid w:val="00CB77EA"/>
    <w:rsid w:val="00CB7A8A"/>
    <w:rsid w:val="00CC072F"/>
    <w:rsid w:val="00CC1695"/>
    <w:rsid w:val="00CC1730"/>
    <w:rsid w:val="00CC22E8"/>
    <w:rsid w:val="00CC25F0"/>
    <w:rsid w:val="00CC28D1"/>
    <w:rsid w:val="00CC386D"/>
    <w:rsid w:val="00CC3906"/>
    <w:rsid w:val="00CC3BE0"/>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6DD"/>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430"/>
    <w:rsid w:val="00CE6654"/>
    <w:rsid w:val="00CE6946"/>
    <w:rsid w:val="00CE7046"/>
    <w:rsid w:val="00CF03EA"/>
    <w:rsid w:val="00CF1717"/>
    <w:rsid w:val="00CF203F"/>
    <w:rsid w:val="00CF2357"/>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DC7"/>
    <w:rsid w:val="00D050E2"/>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3D17"/>
    <w:rsid w:val="00D14CA7"/>
    <w:rsid w:val="00D153E9"/>
    <w:rsid w:val="00D156E8"/>
    <w:rsid w:val="00D15E77"/>
    <w:rsid w:val="00D16DCC"/>
    <w:rsid w:val="00D17B96"/>
    <w:rsid w:val="00D20289"/>
    <w:rsid w:val="00D2165F"/>
    <w:rsid w:val="00D21EEA"/>
    <w:rsid w:val="00D22D42"/>
    <w:rsid w:val="00D23EBA"/>
    <w:rsid w:val="00D2502B"/>
    <w:rsid w:val="00D25385"/>
    <w:rsid w:val="00D25D20"/>
    <w:rsid w:val="00D25F2C"/>
    <w:rsid w:val="00D268A9"/>
    <w:rsid w:val="00D26946"/>
    <w:rsid w:val="00D3088F"/>
    <w:rsid w:val="00D30DB9"/>
    <w:rsid w:val="00D31005"/>
    <w:rsid w:val="00D313D7"/>
    <w:rsid w:val="00D317C5"/>
    <w:rsid w:val="00D318B6"/>
    <w:rsid w:val="00D31CB3"/>
    <w:rsid w:val="00D324EC"/>
    <w:rsid w:val="00D3278C"/>
    <w:rsid w:val="00D32A03"/>
    <w:rsid w:val="00D32A5A"/>
    <w:rsid w:val="00D32B52"/>
    <w:rsid w:val="00D32EB4"/>
    <w:rsid w:val="00D33107"/>
    <w:rsid w:val="00D33332"/>
    <w:rsid w:val="00D33E63"/>
    <w:rsid w:val="00D3406C"/>
    <w:rsid w:val="00D3453A"/>
    <w:rsid w:val="00D34599"/>
    <w:rsid w:val="00D34981"/>
    <w:rsid w:val="00D34D1D"/>
    <w:rsid w:val="00D35151"/>
    <w:rsid w:val="00D35EF5"/>
    <w:rsid w:val="00D35FD7"/>
    <w:rsid w:val="00D360B7"/>
    <w:rsid w:val="00D365A6"/>
    <w:rsid w:val="00D36C30"/>
    <w:rsid w:val="00D37611"/>
    <w:rsid w:val="00D37BFE"/>
    <w:rsid w:val="00D403A6"/>
    <w:rsid w:val="00D4050F"/>
    <w:rsid w:val="00D40E9F"/>
    <w:rsid w:val="00D41AFC"/>
    <w:rsid w:val="00D42089"/>
    <w:rsid w:val="00D42404"/>
    <w:rsid w:val="00D424E8"/>
    <w:rsid w:val="00D42837"/>
    <w:rsid w:val="00D43245"/>
    <w:rsid w:val="00D4410A"/>
    <w:rsid w:val="00D44348"/>
    <w:rsid w:val="00D4553B"/>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47D"/>
    <w:rsid w:val="00DA78BC"/>
    <w:rsid w:val="00DA7C34"/>
    <w:rsid w:val="00DB008F"/>
    <w:rsid w:val="00DB013C"/>
    <w:rsid w:val="00DB0303"/>
    <w:rsid w:val="00DB0632"/>
    <w:rsid w:val="00DB0C9F"/>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6D9E"/>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D71F4"/>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720"/>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E6F"/>
    <w:rsid w:val="00E31FBA"/>
    <w:rsid w:val="00E326DB"/>
    <w:rsid w:val="00E32797"/>
    <w:rsid w:val="00E32A99"/>
    <w:rsid w:val="00E32B23"/>
    <w:rsid w:val="00E3335F"/>
    <w:rsid w:val="00E337E1"/>
    <w:rsid w:val="00E340FF"/>
    <w:rsid w:val="00E34635"/>
    <w:rsid w:val="00E34D7B"/>
    <w:rsid w:val="00E34EBC"/>
    <w:rsid w:val="00E35096"/>
    <w:rsid w:val="00E358BE"/>
    <w:rsid w:val="00E35ACC"/>
    <w:rsid w:val="00E35B83"/>
    <w:rsid w:val="00E35FC0"/>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0FD2"/>
    <w:rsid w:val="00E61212"/>
    <w:rsid w:val="00E6252B"/>
    <w:rsid w:val="00E62C55"/>
    <w:rsid w:val="00E62EE0"/>
    <w:rsid w:val="00E6319B"/>
    <w:rsid w:val="00E6457B"/>
    <w:rsid w:val="00E64712"/>
    <w:rsid w:val="00E650AC"/>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032D"/>
    <w:rsid w:val="00E815C8"/>
    <w:rsid w:val="00E815E6"/>
    <w:rsid w:val="00E82670"/>
    <w:rsid w:val="00E82F93"/>
    <w:rsid w:val="00E831B2"/>
    <w:rsid w:val="00E8343C"/>
    <w:rsid w:val="00E83572"/>
    <w:rsid w:val="00E83592"/>
    <w:rsid w:val="00E83D0D"/>
    <w:rsid w:val="00E83D14"/>
    <w:rsid w:val="00E841DC"/>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4F02"/>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99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0874"/>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4114"/>
    <w:rsid w:val="00F057C8"/>
    <w:rsid w:val="00F05F7D"/>
    <w:rsid w:val="00F0668F"/>
    <w:rsid w:val="00F0686E"/>
    <w:rsid w:val="00F0731C"/>
    <w:rsid w:val="00F0757E"/>
    <w:rsid w:val="00F07766"/>
    <w:rsid w:val="00F11688"/>
    <w:rsid w:val="00F11853"/>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12D"/>
    <w:rsid w:val="00F33C4A"/>
    <w:rsid w:val="00F33ED6"/>
    <w:rsid w:val="00F340C6"/>
    <w:rsid w:val="00F34760"/>
    <w:rsid w:val="00F35031"/>
    <w:rsid w:val="00F352AE"/>
    <w:rsid w:val="00F35308"/>
    <w:rsid w:val="00F35B17"/>
    <w:rsid w:val="00F35D12"/>
    <w:rsid w:val="00F36127"/>
    <w:rsid w:val="00F36B89"/>
    <w:rsid w:val="00F36E42"/>
    <w:rsid w:val="00F36E62"/>
    <w:rsid w:val="00F36F24"/>
    <w:rsid w:val="00F37911"/>
    <w:rsid w:val="00F4012B"/>
    <w:rsid w:val="00F41235"/>
    <w:rsid w:val="00F413A8"/>
    <w:rsid w:val="00F41614"/>
    <w:rsid w:val="00F41B7F"/>
    <w:rsid w:val="00F420A0"/>
    <w:rsid w:val="00F428C8"/>
    <w:rsid w:val="00F42E42"/>
    <w:rsid w:val="00F437CC"/>
    <w:rsid w:val="00F43C44"/>
    <w:rsid w:val="00F43F05"/>
    <w:rsid w:val="00F44D9F"/>
    <w:rsid w:val="00F44DE7"/>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DEF"/>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97A61"/>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36F8"/>
    <w:rsid w:val="00FC4B8E"/>
    <w:rsid w:val="00FC54BD"/>
    <w:rsid w:val="00FC57F0"/>
    <w:rsid w:val="00FC6223"/>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2AC"/>
    <w:rsid w:val="00FE5520"/>
    <w:rsid w:val="00FE5693"/>
    <w:rsid w:val="00FE5724"/>
    <w:rsid w:val="00FE63DB"/>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6F9"/>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08637211">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7890127">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0347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14888436">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7945357">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03900731">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69694174">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3574631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nna.dymowska@uj.edu.pl%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nna.dymowsk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simon.chorazy@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dym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9884</Words>
  <Characters>59307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15</cp:revision>
  <cp:lastPrinted>2022-10-25T08:49:00Z</cp:lastPrinted>
  <dcterms:created xsi:type="dcterms:W3CDTF">2022-12-19T14:15:00Z</dcterms:created>
  <dcterms:modified xsi:type="dcterms:W3CDTF">2022-12-28T09:49:00Z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