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83"/>
        <w:gridCol w:w="1984"/>
      </w:tblGrid>
      <w:tr w:rsidR="00C1404C" w14:paraId="7769655B" w14:textId="77777777" w:rsidTr="00F939BA">
        <w:trPr>
          <w:trHeight w:val="1759"/>
        </w:trPr>
        <w:tc>
          <w:tcPr>
            <w:tcW w:w="7083" w:type="dxa"/>
            <w:tcBorders>
              <w:top w:val="single" w:sz="4" w:space="0" w:color="auto"/>
              <w:left w:val="single" w:sz="4" w:space="0" w:color="auto"/>
              <w:bottom w:val="single" w:sz="4" w:space="0" w:color="auto"/>
              <w:right w:val="single" w:sz="4" w:space="0" w:color="auto"/>
            </w:tcBorders>
            <w:vAlign w:val="center"/>
          </w:tcPr>
          <w:p w14:paraId="6F1A6B19" w14:textId="77777777" w:rsidR="00F939BA" w:rsidRPr="00F939BA" w:rsidRDefault="00F939BA" w:rsidP="00F939BA">
            <w:pPr>
              <w:pStyle w:val="Nagwek"/>
              <w:spacing w:line="240" w:lineRule="auto"/>
              <w:jc w:val="center"/>
              <w:rPr>
                <w:rFonts w:ascii="Times New Roman" w:hAnsi="Times New Roman"/>
                <w:b/>
                <w:bCs/>
                <w:sz w:val="20"/>
                <w:szCs w:val="20"/>
              </w:rPr>
            </w:pPr>
            <w:bookmarkStart w:id="0" w:name="_Hlk113606059"/>
            <w:r w:rsidRPr="00F939BA">
              <w:rPr>
                <w:rFonts w:ascii="Times New Roman" w:hAnsi="Times New Roman"/>
                <w:b/>
                <w:bCs/>
                <w:sz w:val="20"/>
                <w:szCs w:val="20"/>
              </w:rPr>
              <w:t>DZIAŁ ZAMÓWIEŃ PUBLICZNYCH</w:t>
            </w:r>
          </w:p>
          <w:p w14:paraId="638B7E37" w14:textId="77777777" w:rsidR="00F939BA" w:rsidRPr="00F939BA" w:rsidRDefault="00F939BA" w:rsidP="00F939BA">
            <w:pPr>
              <w:pStyle w:val="Nagwek"/>
              <w:spacing w:line="240" w:lineRule="auto"/>
              <w:jc w:val="center"/>
              <w:rPr>
                <w:rFonts w:ascii="Times New Roman" w:hAnsi="Times New Roman"/>
                <w:b/>
                <w:bCs/>
                <w:sz w:val="20"/>
                <w:szCs w:val="20"/>
              </w:rPr>
            </w:pPr>
            <w:r w:rsidRPr="00F939BA">
              <w:rPr>
                <w:rFonts w:ascii="Times New Roman" w:hAnsi="Times New Roman"/>
                <w:b/>
                <w:bCs/>
                <w:sz w:val="20"/>
                <w:szCs w:val="20"/>
              </w:rPr>
              <w:t>UNIWERSYTETU JAGIELLOŃSKIEGO</w:t>
            </w:r>
          </w:p>
          <w:p w14:paraId="7975DF9D" w14:textId="77777777" w:rsidR="00F939BA" w:rsidRPr="00820D1F" w:rsidRDefault="00F939BA" w:rsidP="00820D1F">
            <w:pPr>
              <w:pStyle w:val="Nagwek"/>
              <w:spacing w:line="240" w:lineRule="auto"/>
              <w:jc w:val="center"/>
              <w:rPr>
                <w:rFonts w:ascii="Times New Roman" w:hAnsi="Times New Roman"/>
                <w:sz w:val="20"/>
                <w:szCs w:val="20"/>
              </w:rPr>
            </w:pPr>
            <w:r w:rsidRPr="00820D1F">
              <w:rPr>
                <w:rFonts w:ascii="Times New Roman" w:hAnsi="Times New Roman"/>
                <w:sz w:val="20"/>
                <w:szCs w:val="20"/>
              </w:rPr>
              <w:t>ul. Straszewskiego 25/3 i 4, 31-113 Kraków</w:t>
            </w:r>
          </w:p>
          <w:p w14:paraId="3A108FDC" w14:textId="77777777" w:rsidR="00F939BA" w:rsidRPr="00820D1F" w:rsidRDefault="00F939BA" w:rsidP="00820D1F">
            <w:pPr>
              <w:pStyle w:val="Nagwek"/>
              <w:spacing w:line="240" w:lineRule="auto"/>
              <w:jc w:val="center"/>
              <w:rPr>
                <w:rFonts w:ascii="Times New Roman" w:hAnsi="Times New Roman"/>
                <w:sz w:val="20"/>
                <w:szCs w:val="20"/>
              </w:rPr>
            </w:pPr>
            <w:r w:rsidRPr="00C1404C">
              <w:rPr>
                <w:rFonts w:ascii="Times New Roman" w:hAnsi="Times New Roman"/>
                <w:b/>
                <w:bCs/>
                <w:sz w:val="20"/>
                <w:szCs w:val="20"/>
              </w:rPr>
              <w:t>tel</w:t>
            </w:r>
            <w:r w:rsidRPr="00820D1F">
              <w:rPr>
                <w:rFonts w:ascii="Times New Roman" w:hAnsi="Times New Roman"/>
                <w:sz w:val="20"/>
                <w:szCs w:val="20"/>
              </w:rPr>
              <w:t>. +48 12 663-39-03</w:t>
            </w:r>
          </w:p>
          <w:p w14:paraId="286BAE49" w14:textId="77777777" w:rsidR="00F939BA" w:rsidRPr="00F939BA" w:rsidRDefault="00F939BA" w:rsidP="00F939BA">
            <w:pPr>
              <w:pStyle w:val="Nagwek"/>
              <w:spacing w:line="240" w:lineRule="auto"/>
              <w:jc w:val="center"/>
              <w:rPr>
                <w:rFonts w:ascii="Times New Roman" w:hAnsi="Times New Roman"/>
                <w:b/>
                <w:bCs/>
                <w:sz w:val="20"/>
                <w:szCs w:val="20"/>
              </w:rPr>
            </w:pPr>
            <w:r w:rsidRPr="00F939BA">
              <w:rPr>
                <w:rFonts w:ascii="Times New Roman" w:hAnsi="Times New Roman"/>
                <w:b/>
                <w:bCs/>
                <w:sz w:val="20"/>
                <w:szCs w:val="20"/>
              </w:rPr>
              <w:t xml:space="preserve">e-mail: </w:t>
            </w:r>
            <w:hyperlink r:id="rId11" w:history="1">
              <w:r w:rsidRPr="00F939BA">
                <w:rPr>
                  <w:rStyle w:val="Hipercze"/>
                  <w:rFonts w:ascii="Times New Roman" w:hAnsi="Times New Roman"/>
                  <w:b/>
                  <w:bCs/>
                  <w:sz w:val="20"/>
                  <w:szCs w:val="20"/>
                </w:rPr>
                <w:t>bzp@uj.edu.pl</w:t>
              </w:r>
            </w:hyperlink>
          </w:p>
          <w:p w14:paraId="4609E54F" w14:textId="77777777" w:rsidR="00F939BA" w:rsidRPr="00F939BA" w:rsidRDefault="00616A1D" w:rsidP="00F939BA">
            <w:pPr>
              <w:pStyle w:val="Nagwek"/>
              <w:spacing w:line="240" w:lineRule="auto"/>
              <w:jc w:val="center"/>
              <w:rPr>
                <w:rFonts w:ascii="Times New Roman" w:hAnsi="Times New Roman"/>
                <w:b/>
                <w:bCs/>
                <w:sz w:val="20"/>
                <w:szCs w:val="20"/>
              </w:rPr>
            </w:pPr>
            <w:hyperlink r:id="rId12" w:history="1">
              <w:r w:rsidR="00F939BA" w:rsidRPr="00F939BA">
                <w:rPr>
                  <w:rStyle w:val="Hipercze"/>
                  <w:rFonts w:ascii="Times New Roman" w:hAnsi="Times New Roman"/>
                  <w:b/>
                  <w:bCs/>
                  <w:sz w:val="20"/>
                  <w:szCs w:val="20"/>
                </w:rPr>
                <w:t>www.uj.edu.pl</w:t>
              </w:r>
            </w:hyperlink>
            <w:r w:rsidR="00F939BA" w:rsidRPr="00F939BA">
              <w:rPr>
                <w:rFonts w:ascii="Times New Roman" w:hAnsi="Times New Roman"/>
                <w:b/>
                <w:bCs/>
                <w:sz w:val="20"/>
                <w:szCs w:val="20"/>
              </w:rPr>
              <w:t xml:space="preserve">; </w:t>
            </w:r>
            <w:hyperlink r:id="rId13" w:history="1">
              <w:r w:rsidR="00F939BA" w:rsidRPr="00F939BA">
                <w:rPr>
                  <w:rStyle w:val="Hipercze"/>
                  <w:rFonts w:ascii="Times New Roman" w:hAnsi="Times New Roman"/>
                  <w:b/>
                  <w:bCs/>
                  <w:sz w:val="20"/>
                  <w:szCs w:val="20"/>
                </w:rPr>
                <w:t>www.przetargi.uj.edu.pl</w:t>
              </w:r>
            </w:hyperlink>
          </w:p>
        </w:tc>
        <w:tc>
          <w:tcPr>
            <w:tcW w:w="1984" w:type="dxa"/>
            <w:tcBorders>
              <w:top w:val="single" w:sz="4" w:space="0" w:color="auto"/>
              <w:left w:val="single" w:sz="4" w:space="0" w:color="auto"/>
              <w:bottom w:val="single" w:sz="4" w:space="0" w:color="auto"/>
              <w:right w:val="single" w:sz="4" w:space="0" w:color="auto"/>
            </w:tcBorders>
          </w:tcPr>
          <w:p w14:paraId="04AEE9C9" w14:textId="77777777" w:rsidR="00F939BA" w:rsidRPr="00F939BA" w:rsidRDefault="00F939BA" w:rsidP="00F939BA">
            <w:pPr>
              <w:pStyle w:val="Nagwek"/>
              <w:spacing w:line="240" w:lineRule="auto"/>
              <w:jc w:val="center"/>
              <w:rPr>
                <w:rFonts w:ascii="Times New Roman" w:hAnsi="Times New Roman"/>
                <w:noProof/>
              </w:rPr>
            </w:pPr>
            <w:r w:rsidRPr="00F939BA">
              <w:rPr>
                <w:rFonts w:ascii="Times New Roman" w:hAnsi="Times New Roman"/>
                <w:noProof/>
              </w:rPr>
              <w:drawing>
                <wp:inline distT="0" distB="0" distL="0" distR="0" wp14:anchorId="79DE0432" wp14:editId="5553E999">
                  <wp:extent cx="883920" cy="1021080"/>
                  <wp:effectExtent l="0" t="0" r="0" b="762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83920" cy="1021080"/>
                          </a:xfrm>
                          <a:prstGeom prst="rect">
                            <a:avLst/>
                          </a:prstGeom>
                          <a:noFill/>
                          <a:ln>
                            <a:noFill/>
                          </a:ln>
                        </pic:spPr>
                      </pic:pic>
                    </a:graphicData>
                  </a:graphic>
                </wp:inline>
              </w:drawing>
            </w:r>
            <w:bookmarkStart w:id="1" w:name="_Hlk100055262"/>
            <w:bookmarkEnd w:id="1"/>
          </w:p>
        </w:tc>
      </w:tr>
      <w:bookmarkEnd w:id="0"/>
    </w:tbl>
    <w:p w14:paraId="74AEC076" w14:textId="77777777" w:rsidR="00F939BA" w:rsidRDefault="00F939BA" w:rsidP="004B373F">
      <w:pPr>
        <w:widowControl/>
        <w:suppressAutoHyphens w:val="0"/>
        <w:ind w:left="360"/>
        <w:jc w:val="right"/>
        <w:outlineLvl w:val="0"/>
        <w:rPr>
          <w:bCs/>
          <w:sz w:val="22"/>
          <w:szCs w:val="22"/>
        </w:rPr>
      </w:pPr>
    </w:p>
    <w:p w14:paraId="44A22719" w14:textId="645F9981" w:rsidR="005B02DA" w:rsidRPr="00486071" w:rsidRDefault="00AE3131" w:rsidP="004B373F">
      <w:pPr>
        <w:widowControl/>
        <w:suppressAutoHyphens w:val="0"/>
        <w:ind w:left="360"/>
        <w:jc w:val="right"/>
        <w:outlineLvl w:val="0"/>
        <w:rPr>
          <w:bCs/>
          <w:sz w:val="22"/>
          <w:szCs w:val="22"/>
        </w:rPr>
      </w:pPr>
      <w:r w:rsidRPr="00486071">
        <w:rPr>
          <w:bCs/>
          <w:sz w:val="22"/>
          <w:szCs w:val="22"/>
        </w:rPr>
        <w:t xml:space="preserve">Kraków, </w:t>
      </w:r>
      <w:r w:rsidRPr="005E2EB3">
        <w:rPr>
          <w:bCs/>
          <w:sz w:val="22"/>
          <w:szCs w:val="22"/>
        </w:rPr>
        <w:t xml:space="preserve">dnia </w:t>
      </w:r>
      <w:r w:rsidR="00820D1F" w:rsidRPr="00E07168">
        <w:rPr>
          <w:bCs/>
          <w:sz w:val="22"/>
          <w:szCs w:val="22"/>
        </w:rPr>
        <w:t>29</w:t>
      </w:r>
      <w:r w:rsidR="00384ABF" w:rsidRPr="00E07168">
        <w:rPr>
          <w:bCs/>
          <w:sz w:val="22"/>
          <w:szCs w:val="22"/>
        </w:rPr>
        <w:t>.0</w:t>
      </w:r>
      <w:r w:rsidR="00876F60" w:rsidRPr="00E07168">
        <w:rPr>
          <w:bCs/>
          <w:sz w:val="22"/>
          <w:szCs w:val="22"/>
        </w:rPr>
        <w:t>9</w:t>
      </w:r>
      <w:r w:rsidR="00384ABF" w:rsidRPr="00E07168">
        <w:rPr>
          <w:bCs/>
          <w:sz w:val="22"/>
          <w:szCs w:val="22"/>
        </w:rPr>
        <w:t>.</w:t>
      </w:r>
      <w:r w:rsidR="00797277" w:rsidRPr="00E07168">
        <w:rPr>
          <w:bCs/>
          <w:sz w:val="22"/>
          <w:szCs w:val="22"/>
        </w:rPr>
        <w:t>202</w:t>
      </w:r>
      <w:r w:rsidR="00957199" w:rsidRPr="00E07168">
        <w:rPr>
          <w:bCs/>
          <w:sz w:val="22"/>
          <w:szCs w:val="22"/>
        </w:rPr>
        <w:t>2</w:t>
      </w:r>
      <w:r w:rsidR="00797277" w:rsidRPr="00E07168">
        <w:rPr>
          <w:bCs/>
          <w:sz w:val="22"/>
          <w:szCs w:val="22"/>
        </w:rPr>
        <w:t xml:space="preserve"> </w:t>
      </w:r>
      <w:r w:rsidR="008C7E06" w:rsidRPr="00E07168">
        <w:rPr>
          <w:bCs/>
          <w:sz w:val="22"/>
          <w:szCs w:val="22"/>
        </w:rPr>
        <w:t>r.</w:t>
      </w:r>
    </w:p>
    <w:p w14:paraId="1BC2BDA1" w14:textId="77777777" w:rsidR="005B02DA" w:rsidRPr="00486071" w:rsidRDefault="005B02DA" w:rsidP="004B373F">
      <w:pPr>
        <w:widowControl/>
        <w:suppressAutoHyphens w:val="0"/>
        <w:ind w:left="360"/>
        <w:outlineLvl w:val="0"/>
        <w:rPr>
          <w:b/>
          <w:bCs/>
          <w:sz w:val="22"/>
          <w:szCs w:val="22"/>
          <w:u w:val="single"/>
        </w:rPr>
      </w:pPr>
    </w:p>
    <w:p w14:paraId="0E1259E8" w14:textId="77777777" w:rsidR="00C85975" w:rsidRPr="00486071" w:rsidRDefault="00C85975" w:rsidP="00C85975">
      <w:pPr>
        <w:widowControl/>
        <w:suppressAutoHyphens w:val="0"/>
        <w:ind w:left="360"/>
        <w:outlineLvl w:val="0"/>
        <w:rPr>
          <w:b/>
          <w:bCs/>
          <w:sz w:val="22"/>
          <w:szCs w:val="22"/>
          <w:u w:val="single"/>
        </w:rPr>
      </w:pPr>
      <w:r w:rsidRPr="00486071">
        <w:rPr>
          <w:b/>
          <w:bCs/>
          <w:sz w:val="22"/>
          <w:szCs w:val="22"/>
          <w:u w:val="single"/>
        </w:rPr>
        <w:t>Zaproszenie do składania ofert zwane dalej „Zaproszeniem” lub „Z”</w:t>
      </w:r>
    </w:p>
    <w:p w14:paraId="710FDA3E" w14:textId="77777777" w:rsidR="00C85975" w:rsidRPr="00486071" w:rsidRDefault="00C85975" w:rsidP="00C85975">
      <w:pPr>
        <w:widowControl/>
        <w:suppressAutoHyphens w:val="0"/>
        <w:ind w:left="360"/>
        <w:rPr>
          <w:b/>
          <w:bCs/>
          <w:sz w:val="22"/>
          <w:szCs w:val="22"/>
          <w:u w:val="single"/>
        </w:rPr>
      </w:pPr>
    </w:p>
    <w:p w14:paraId="083468E0" w14:textId="77777777" w:rsidR="00C85975" w:rsidRPr="00A13A66" w:rsidRDefault="00C85975" w:rsidP="00C85975">
      <w:pPr>
        <w:widowControl/>
        <w:numPr>
          <w:ilvl w:val="0"/>
          <w:numId w:val="1"/>
        </w:numPr>
        <w:tabs>
          <w:tab w:val="clear" w:pos="360"/>
          <w:tab w:val="num" w:pos="426"/>
        </w:tabs>
        <w:suppressAutoHyphens w:val="0"/>
        <w:ind w:left="426" w:hanging="426"/>
        <w:jc w:val="both"/>
        <w:rPr>
          <w:b/>
          <w:bCs/>
          <w:sz w:val="22"/>
          <w:szCs w:val="22"/>
        </w:rPr>
      </w:pPr>
      <w:r w:rsidRPr="00A13A66">
        <w:rPr>
          <w:b/>
          <w:bCs/>
          <w:sz w:val="22"/>
          <w:szCs w:val="22"/>
        </w:rPr>
        <w:t>Nazwa (firma) oraz adres Zamawiającego.</w:t>
      </w:r>
    </w:p>
    <w:p w14:paraId="5DA7FFA9" w14:textId="77777777" w:rsidR="00C85975" w:rsidRPr="00A13A66" w:rsidRDefault="00C85975" w:rsidP="00C85975">
      <w:pPr>
        <w:widowControl/>
        <w:numPr>
          <w:ilvl w:val="1"/>
          <w:numId w:val="1"/>
        </w:numPr>
        <w:tabs>
          <w:tab w:val="clear" w:pos="360"/>
          <w:tab w:val="num" w:pos="426"/>
          <w:tab w:val="num" w:pos="720"/>
        </w:tabs>
        <w:suppressAutoHyphens w:val="0"/>
        <w:ind w:left="720" w:hanging="720"/>
        <w:jc w:val="both"/>
        <w:rPr>
          <w:sz w:val="22"/>
          <w:szCs w:val="22"/>
        </w:rPr>
      </w:pPr>
      <w:r w:rsidRPr="00A13A66">
        <w:rPr>
          <w:sz w:val="22"/>
          <w:szCs w:val="22"/>
        </w:rPr>
        <w:t>Uniwersytet Jagielloński, ul. Gołębia 24, 31-007 Kraków.</w:t>
      </w:r>
    </w:p>
    <w:p w14:paraId="1107EFA2" w14:textId="77777777" w:rsidR="00C85975" w:rsidRPr="00A13A66" w:rsidRDefault="00C85975" w:rsidP="00C85975">
      <w:pPr>
        <w:widowControl/>
        <w:numPr>
          <w:ilvl w:val="1"/>
          <w:numId w:val="1"/>
        </w:numPr>
        <w:tabs>
          <w:tab w:val="clear" w:pos="360"/>
          <w:tab w:val="num" w:pos="426"/>
          <w:tab w:val="num" w:pos="720"/>
        </w:tabs>
        <w:suppressAutoHyphens w:val="0"/>
        <w:ind w:left="720" w:hanging="720"/>
        <w:jc w:val="both"/>
        <w:rPr>
          <w:b/>
          <w:bCs/>
          <w:sz w:val="22"/>
          <w:szCs w:val="22"/>
        </w:rPr>
      </w:pPr>
      <w:r w:rsidRPr="00A13A66">
        <w:rPr>
          <w:sz w:val="22"/>
          <w:szCs w:val="22"/>
          <w:u w:val="single"/>
        </w:rPr>
        <w:t>Jednostka prowadząca sprawę:</w:t>
      </w:r>
    </w:p>
    <w:p w14:paraId="7735A41A" w14:textId="0E6E3368" w:rsidR="00A75661" w:rsidRPr="00A13A66" w:rsidRDefault="00A75661" w:rsidP="000D1E9B">
      <w:pPr>
        <w:widowControl/>
        <w:suppressAutoHyphens w:val="0"/>
        <w:ind w:left="426"/>
        <w:jc w:val="both"/>
        <w:rPr>
          <w:b/>
          <w:bCs/>
          <w:sz w:val="22"/>
          <w:szCs w:val="22"/>
        </w:rPr>
      </w:pPr>
      <w:r w:rsidRPr="00A13A66">
        <w:rPr>
          <w:sz w:val="22"/>
          <w:szCs w:val="22"/>
        </w:rPr>
        <w:t>2.1</w:t>
      </w:r>
      <w:r w:rsidR="00C85975" w:rsidRPr="00A13A66">
        <w:rPr>
          <w:sz w:val="22"/>
          <w:szCs w:val="22"/>
        </w:rPr>
        <w:t xml:space="preserve"> Dział Zamówień Publicznych UJ, Straszewskiego 25/3 i 4 , 31-113 Kraków</w:t>
      </w:r>
      <w:r w:rsidR="00C85975" w:rsidRPr="00A13A66">
        <w:rPr>
          <w:b/>
          <w:bCs/>
          <w:sz w:val="22"/>
          <w:szCs w:val="22"/>
        </w:rPr>
        <w:t>,</w:t>
      </w:r>
    </w:p>
    <w:p w14:paraId="0B09CA54" w14:textId="27CB9B42" w:rsidR="001F418A" w:rsidRPr="00A13A66" w:rsidRDefault="00A75661" w:rsidP="000D1E9B">
      <w:pPr>
        <w:widowControl/>
        <w:suppressAutoHyphens w:val="0"/>
        <w:ind w:left="1276" w:hanging="425"/>
        <w:jc w:val="both"/>
        <w:rPr>
          <w:sz w:val="22"/>
          <w:szCs w:val="22"/>
          <w:lang w:val="en-GB"/>
        </w:rPr>
      </w:pPr>
      <w:r w:rsidRPr="00A13A66">
        <w:rPr>
          <w:sz w:val="22"/>
          <w:szCs w:val="22"/>
          <w:lang w:val="en-GB"/>
        </w:rPr>
        <w:t>2.</w:t>
      </w:r>
      <w:r w:rsidR="00F87443" w:rsidRPr="00A13A66">
        <w:rPr>
          <w:sz w:val="22"/>
          <w:szCs w:val="22"/>
          <w:lang w:val="en-GB"/>
        </w:rPr>
        <w:t>1.1</w:t>
      </w:r>
      <w:r w:rsidR="00C85975" w:rsidRPr="00A13A66">
        <w:rPr>
          <w:sz w:val="22"/>
          <w:szCs w:val="22"/>
          <w:lang w:val="en-GB"/>
        </w:rPr>
        <w:t xml:space="preserve"> tel. +4812</w:t>
      </w:r>
      <w:r w:rsidRPr="00A13A66">
        <w:rPr>
          <w:sz w:val="22"/>
          <w:szCs w:val="22"/>
          <w:lang w:val="en-GB"/>
        </w:rPr>
        <w:t xml:space="preserve"> </w:t>
      </w:r>
      <w:r w:rsidR="00C85975" w:rsidRPr="00A13A66">
        <w:rPr>
          <w:sz w:val="22"/>
          <w:szCs w:val="22"/>
          <w:lang w:val="en-GB"/>
        </w:rPr>
        <w:t>663-</w:t>
      </w:r>
      <w:r w:rsidR="0055352F" w:rsidRPr="00A13A66">
        <w:rPr>
          <w:sz w:val="22"/>
          <w:szCs w:val="22"/>
          <w:lang w:val="en-GB"/>
        </w:rPr>
        <w:t>39</w:t>
      </w:r>
      <w:r w:rsidR="00C85975" w:rsidRPr="00A13A66">
        <w:rPr>
          <w:sz w:val="22"/>
          <w:szCs w:val="22"/>
          <w:lang w:val="en-GB"/>
        </w:rPr>
        <w:t>-</w:t>
      </w:r>
      <w:r w:rsidR="00C67837" w:rsidRPr="00A13A66">
        <w:rPr>
          <w:sz w:val="22"/>
          <w:szCs w:val="22"/>
          <w:lang w:val="en-GB"/>
        </w:rPr>
        <w:t>63</w:t>
      </w:r>
    </w:p>
    <w:p w14:paraId="7880C947" w14:textId="5589C3A7" w:rsidR="00C85975" w:rsidRPr="00A13A66" w:rsidRDefault="00A75661" w:rsidP="000D1E9B">
      <w:pPr>
        <w:widowControl/>
        <w:suppressAutoHyphens w:val="0"/>
        <w:ind w:left="1276" w:hanging="425"/>
        <w:jc w:val="both"/>
        <w:rPr>
          <w:sz w:val="22"/>
          <w:szCs w:val="22"/>
          <w:lang w:val="en-GB"/>
        </w:rPr>
      </w:pPr>
      <w:r w:rsidRPr="00A13A66">
        <w:rPr>
          <w:sz w:val="22"/>
          <w:szCs w:val="22"/>
          <w:lang w:val="en-GB"/>
        </w:rPr>
        <w:t>2.</w:t>
      </w:r>
      <w:r w:rsidR="00F87443" w:rsidRPr="00A13A66">
        <w:rPr>
          <w:sz w:val="22"/>
          <w:szCs w:val="22"/>
          <w:lang w:val="en-GB"/>
        </w:rPr>
        <w:t>1.2</w:t>
      </w:r>
      <w:r w:rsidR="00C85975" w:rsidRPr="00A13A66">
        <w:rPr>
          <w:sz w:val="22"/>
          <w:szCs w:val="22"/>
          <w:lang w:val="en-GB"/>
        </w:rPr>
        <w:t xml:space="preserve"> </w:t>
      </w:r>
      <w:r w:rsidR="00C85975" w:rsidRPr="00A13A66">
        <w:rPr>
          <w:sz w:val="22"/>
          <w:szCs w:val="22"/>
          <w:lang w:val="pt-BR"/>
        </w:rPr>
        <w:t xml:space="preserve">e-mail: </w:t>
      </w:r>
      <w:r w:rsidR="00BA4C86" w:rsidRPr="00A13A66">
        <w:rPr>
          <w:sz w:val="22"/>
          <w:szCs w:val="22"/>
          <w:lang w:val="pt-BR"/>
        </w:rPr>
        <w:t>joanna.piecuch</w:t>
      </w:r>
      <w:r w:rsidR="00FB05B9" w:rsidRPr="00A13A66">
        <w:rPr>
          <w:sz w:val="22"/>
          <w:szCs w:val="22"/>
          <w:lang w:val="en-GB"/>
        </w:rPr>
        <w:t>@uj.edu.pl</w:t>
      </w:r>
      <w:r w:rsidR="00C85975" w:rsidRPr="00A13A66">
        <w:rPr>
          <w:sz w:val="22"/>
          <w:szCs w:val="22"/>
          <w:lang w:val="en-GB"/>
        </w:rPr>
        <w:t xml:space="preserve"> </w:t>
      </w:r>
    </w:p>
    <w:p w14:paraId="5633C682" w14:textId="18F885AF" w:rsidR="001F418A" w:rsidRPr="00A13A66" w:rsidRDefault="00F87443" w:rsidP="000D1E9B">
      <w:pPr>
        <w:widowControl/>
        <w:suppressAutoHyphens w:val="0"/>
        <w:ind w:left="1276" w:hanging="425"/>
        <w:jc w:val="both"/>
        <w:rPr>
          <w:rStyle w:val="Hipercze"/>
          <w:b/>
          <w:bCs/>
          <w:color w:val="auto"/>
          <w:sz w:val="22"/>
          <w:szCs w:val="22"/>
          <w:u w:val="none"/>
        </w:rPr>
      </w:pPr>
      <w:bookmarkStart w:id="2" w:name="_Hlk102717186"/>
      <w:r w:rsidRPr="00A13A66">
        <w:rPr>
          <w:rStyle w:val="Hipercze"/>
          <w:color w:val="auto"/>
          <w:sz w:val="22"/>
          <w:szCs w:val="22"/>
          <w:u w:val="none"/>
        </w:rPr>
        <w:t>2.1.3 strona internetowa</w:t>
      </w:r>
      <w:r w:rsidRPr="00A13A66">
        <w:rPr>
          <w:rStyle w:val="Hipercze"/>
          <w:b/>
          <w:bCs/>
          <w:color w:val="auto"/>
          <w:sz w:val="22"/>
          <w:szCs w:val="22"/>
          <w:u w:val="none"/>
        </w:rPr>
        <w:t xml:space="preserve"> </w:t>
      </w:r>
      <w:r w:rsidR="00EE7ADF" w:rsidRPr="00A13A66">
        <w:rPr>
          <w:sz w:val="22"/>
          <w:szCs w:val="22"/>
        </w:rPr>
        <w:t>www.uj.edu.pl;</w:t>
      </w:r>
    </w:p>
    <w:bookmarkEnd w:id="2"/>
    <w:p w14:paraId="7FB6A82B" w14:textId="60788ECD" w:rsidR="00C85975" w:rsidRPr="00A13A66" w:rsidRDefault="00EE7ADF" w:rsidP="000D1E9B">
      <w:pPr>
        <w:widowControl/>
        <w:tabs>
          <w:tab w:val="left" w:pos="1560"/>
        </w:tabs>
        <w:suppressAutoHyphens w:val="0"/>
        <w:ind w:left="1276" w:hanging="425"/>
        <w:jc w:val="both"/>
        <w:rPr>
          <w:sz w:val="22"/>
          <w:szCs w:val="22"/>
        </w:rPr>
      </w:pPr>
      <w:r w:rsidRPr="00A13A66">
        <w:rPr>
          <w:sz w:val="22"/>
          <w:szCs w:val="22"/>
        </w:rPr>
        <w:t>2.1.4</w:t>
      </w:r>
      <w:r w:rsidR="00C85975" w:rsidRPr="00A13A66">
        <w:rPr>
          <w:sz w:val="22"/>
          <w:szCs w:val="22"/>
        </w:rPr>
        <w:t xml:space="preserve"> </w:t>
      </w:r>
      <w:r w:rsidRPr="00A13A66">
        <w:rPr>
          <w:sz w:val="22"/>
          <w:szCs w:val="22"/>
        </w:rPr>
        <w:t>m</w:t>
      </w:r>
      <w:r w:rsidR="00C85975" w:rsidRPr="00A13A66">
        <w:rPr>
          <w:sz w:val="22"/>
          <w:szCs w:val="22"/>
        </w:rPr>
        <w:t xml:space="preserve">iejsce publikacji ogłoszeń i informacji: </w:t>
      </w:r>
      <w:hyperlink r:id="rId15" w:history="1">
        <w:r w:rsidRPr="00A13A66">
          <w:rPr>
            <w:rStyle w:val="Hipercze"/>
            <w:sz w:val="22"/>
            <w:szCs w:val="22"/>
          </w:rPr>
          <w:t>https://przetargi.uj.edu.pl</w:t>
        </w:r>
      </w:hyperlink>
      <w:r w:rsidRPr="00A13A66">
        <w:rPr>
          <w:sz w:val="22"/>
          <w:szCs w:val="22"/>
        </w:rPr>
        <w:t xml:space="preserve"> </w:t>
      </w:r>
    </w:p>
    <w:p w14:paraId="0F3008B7" w14:textId="5EA64C47" w:rsidR="00C85975" w:rsidRPr="00A13A66" w:rsidRDefault="00C85975" w:rsidP="00C85975">
      <w:pPr>
        <w:widowControl/>
        <w:tabs>
          <w:tab w:val="left" w:pos="1560"/>
        </w:tabs>
        <w:suppressAutoHyphens w:val="0"/>
        <w:jc w:val="both"/>
        <w:rPr>
          <w:sz w:val="22"/>
          <w:szCs w:val="22"/>
        </w:rPr>
      </w:pPr>
    </w:p>
    <w:p w14:paraId="44AE3919" w14:textId="77777777" w:rsidR="005B02DA" w:rsidRPr="00A13A66" w:rsidRDefault="491846FB" w:rsidP="004B373F">
      <w:pPr>
        <w:widowControl/>
        <w:numPr>
          <w:ilvl w:val="0"/>
          <w:numId w:val="1"/>
        </w:numPr>
        <w:tabs>
          <w:tab w:val="clear" w:pos="360"/>
          <w:tab w:val="num" w:pos="426"/>
        </w:tabs>
        <w:suppressAutoHyphens w:val="0"/>
        <w:ind w:left="426" w:hanging="426"/>
        <w:jc w:val="both"/>
        <w:rPr>
          <w:b/>
          <w:bCs/>
          <w:sz w:val="22"/>
          <w:szCs w:val="22"/>
        </w:rPr>
      </w:pPr>
      <w:r w:rsidRPr="00A13A66">
        <w:rPr>
          <w:b/>
          <w:bCs/>
          <w:sz w:val="22"/>
          <w:szCs w:val="22"/>
        </w:rPr>
        <w:t>Tryb udzielenia zamówienia.</w:t>
      </w:r>
    </w:p>
    <w:p w14:paraId="6AD155B6" w14:textId="6D2F077B" w:rsidR="006F21F9" w:rsidRPr="00A13A66" w:rsidRDefault="006F21F9" w:rsidP="004B373F">
      <w:pPr>
        <w:widowControl/>
        <w:numPr>
          <w:ilvl w:val="3"/>
          <w:numId w:val="1"/>
        </w:numPr>
        <w:tabs>
          <w:tab w:val="num" w:pos="426"/>
        </w:tabs>
        <w:suppressAutoHyphens w:val="0"/>
        <w:ind w:left="426" w:hanging="426"/>
        <w:jc w:val="both"/>
        <w:rPr>
          <w:sz w:val="22"/>
          <w:szCs w:val="22"/>
        </w:rPr>
      </w:pPr>
      <w:r w:rsidRPr="00A13A66">
        <w:rPr>
          <w:sz w:val="22"/>
          <w:szCs w:val="22"/>
        </w:rPr>
        <w:t xml:space="preserve">Postępowanie o udzielenie zamówienia z dziedziny nauki prowadzone jest w trybie procedury ogłoszenia zaproszenia do </w:t>
      </w:r>
      <w:r w:rsidR="003579A1" w:rsidRPr="00A13A66">
        <w:rPr>
          <w:sz w:val="22"/>
          <w:szCs w:val="22"/>
        </w:rPr>
        <w:t>składania ofert</w:t>
      </w:r>
      <w:r w:rsidRPr="00A13A66">
        <w:rPr>
          <w:sz w:val="22"/>
          <w:szCs w:val="22"/>
        </w:rPr>
        <w:t xml:space="preserve"> w oparciu o art. </w:t>
      </w:r>
      <w:r w:rsidR="00E133A9" w:rsidRPr="00A13A66">
        <w:rPr>
          <w:sz w:val="22"/>
          <w:szCs w:val="22"/>
        </w:rPr>
        <w:t>11 ust. 5 pkt 1</w:t>
      </w:r>
      <w:r w:rsidRPr="00A13A66">
        <w:rPr>
          <w:sz w:val="22"/>
          <w:szCs w:val="22"/>
        </w:rPr>
        <w:t xml:space="preserve"> ustawy z dnia </w:t>
      </w:r>
      <w:r w:rsidR="003A4ACE" w:rsidRPr="00A13A66">
        <w:rPr>
          <w:sz w:val="22"/>
          <w:szCs w:val="22"/>
        </w:rPr>
        <w:br/>
      </w:r>
      <w:r w:rsidR="00E133A9" w:rsidRPr="00A13A66">
        <w:rPr>
          <w:sz w:val="22"/>
          <w:szCs w:val="22"/>
        </w:rPr>
        <w:t>1</w:t>
      </w:r>
      <w:r w:rsidRPr="00A13A66">
        <w:rPr>
          <w:sz w:val="22"/>
          <w:szCs w:val="22"/>
        </w:rPr>
        <w:t xml:space="preserve">9 </w:t>
      </w:r>
      <w:r w:rsidR="00E133A9" w:rsidRPr="00A13A66">
        <w:rPr>
          <w:sz w:val="22"/>
          <w:szCs w:val="22"/>
        </w:rPr>
        <w:t>września</w:t>
      </w:r>
      <w:r w:rsidRPr="00A13A66">
        <w:rPr>
          <w:sz w:val="22"/>
          <w:szCs w:val="22"/>
        </w:rPr>
        <w:t xml:space="preserve"> 20</w:t>
      </w:r>
      <w:r w:rsidR="00E133A9" w:rsidRPr="00A13A66">
        <w:rPr>
          <w:sz w:val="22"/>
          <w:szCs w:val="22"/>
        </w:rPr>
        <w:t>19</w:t>
      </w:r>
      <w:r w:rsidRPr="00A13A66">
        <w:rPr>
          <w:sz w:val="22"/>
          <w:szCs w:val="22"/>
        </w:rPr>
        <w:t xml:space="preserve"> r. </w:t>
      </w:r>
      <w:r w:rsidR="003579A1" w:rsidRPr="00A13A66">
        <w:rPr>
          <w:sz w:val="22"/>
          <w:szCs w:val="22"/>
        </w:rPr>
        <w:t>–</w:t>
      </w:r>
      <w:r w:rsidRPr="00A13A66">
        <w:rPr>
          <w:sz w:val="22"/>
          <w:szCs w:val="22"/>
        </w:rPr>
        <w:t xml:space="preserve"> Prawo zamówień publicznych (t. j. Dz. U. </w:t>
      </w:r>
      <w:r w:rsidR="00F939BA" w:rsidRPr="00A13A66">
        <w:rPr>
          <w:sz w:val="22"/>
          <w:szCs w:val="22"/>
        </w:rPr>
        <w:t xml:space="preserve">2022 </w:t>
      </w:r>
      <w:r w:rsidRPr="00A13A66">
        <w:rPr>
          <w:sz w:val="22"/>
          <w:szCs w:val="22"/>
        </w:rPr>
        <w:t xml:space="preserve">poz. </w:t>
      </w:r>
      <w:r w:rsidR="00F939BA" w:rsidRPr="00A13A66">
        <w:rPr>
          <w:sz w:val="22"/>
          <w:szCs w:val="22"/>
        </w:rPr>
        <w:t xml:space="preserve">1710 </w:t>
      </w:r>
      <w:r w:rsidRPr="00A13A66">
        <w:rPr>
          <w:sz w:val="22"/>
          <w:szCs w:val="22"/>
        </w:rPr>
        <w:t xml:space="preserve">ze zm.) oraz ustawy z dnia 23 kwietnia 1964 r. – Kodeks cywilny (t. j. Dz. U. </w:t>
      </w:r>
      <w:r w:rsidR="00F939BA" w:rsidRPr="00A13A66">
        <w:rPr>
          <w:sz w:val="22"/>
          <w:szCs w:val="22"/>
        </w:rPr>
        <w:t xml:space="preserve">2022 </w:t>
      </w:r>
      <w:r w:rsidRPr="00A13A66">
        <w:rPr>
          <w:sz w:val="22"/>
          <w:szCs w:val="22"/>
        </w:rPr>
        <w:t xml:space="preserve">poz. </w:t>
      </w:r>
      <w:r w:rsidR="00F939BA" w:rsidRPr="00A13A66">
        <w:rPr>
          <w:sz w:val="22"/>
          <w:szCs w:val="22"/>
        </w:rPr>
        <w:t xml:space="preserve">1360 </w:t>
      </w:r>
      <w:r w:rsidRPr="00A13A66">
        <w:rPr>
          <w:sz w:val="22"/>
          <w:szCs w:val="22"/>
        </w:rPr>
        <w:t>ze zm.).</w:t>
      </w:r>
    </w:p>
    <w:p w14:paraId="7BD21AF4" w14:textId="77777777" w:rsidR="0010633A" w:rsidRPr="00A13A66" w:rsidRDefault="491846FB" w:rsidP="004B373F">
      <w:pPr>
        <w:widowControl/>
        <w:numPr>
          <w:ilvl w:val="3"/>
          <w:numId w:val="1"/>
        </w:numPr>
        <w:tabs>
          <w:tab w:val="num" w:pos="426"/>
        </w:tabs>
        <w:suppressAutoHyphens w:val="0"/>
        <w:ind w:left="426" w:hanging="426"/>
        <w:jc w:val="both"/>
        <w:rPr>
          <w:sz w:val="22"/>
          <w:szCs w:val="22"/>
        </w:rPr>
      </w:pPr>
      <w:r w:rsidRPr="00A13A66">
        <w:rPr>
          <w:sz w:val="22"/>
          <w:szCs w:val="22"/>
        </w:rPr>
        <w:t xml:space="preserve">Do czynności podejmowanych przez Podmiot zamawiający, zwany dalej </w:t>
      </w:r>
      <w:r w:rsidR="003579A1" w:rsidRPr="00A13A66">
        <w:rPr>
          <w:sz w:val="22"/>
          <w:szCs w:val="22"/>
        </w:rPr>
        <w:t>„</w:t>
      </w:r>
      <w:r w:rsidRPr="00A13A66">
        <w:rPr>
          <w:sz w:val="22"/>
          <w:szCs w:val="22"/>
        </w:rPr>
        <w:t>Zamawiającym</w:t>
      </w:r>
      <w:r w:rsidR="003579A1" w:rsidRPr="00A13A66">
        <w:rPr>
          <w:sz w:val="22"/>
          <w:szCs w:val="22"/>
        </w:rPr>
        <w:t>”</w:t>
      </w:r>
      <w:r w:rsidR="00B832F1" w:rsidRPr="00A13A66">
        <w:rPr>
          <w:sz w:val="22"/>
          <w:szCs w:val="22"/>
        </w:rPr>
        <w:t xml:space="preserve"> </w:t>
      </w:r>
      <w:r w:rsidR="003A4ACE" w:rsidRPr="00A13A66">
        <w:rPr>
          <w:sz w:val="22"/>
          <w:szCs w:val="22"/>
        </w:rPr>
        <w:br/>
      </w:r>
      <w:r w:rsidR="004C4E63" w:rsidRPr="00A13A66">
        <w:rPr>
          <w:sz w:val="22"/>
          <w:szCs w:val="22"/>
        </w:rPr>
        <w:t xml:space="preserve">i </w:t>
      </w:r>
      <w:r w:rsidRPr="00A13A66">
        <w:rPr>
          <w:sz w:val="22"/>
          <w:szCs w:val="22"/>
        </w:rPr>
        <w:t xml:space="preserve">Podmiot zainteresowany, zwany dalej </w:t>
      </w:r>
      <w:r w:rsidR="003579A1" w:rsidRPr="00A13A66">
        <w:rPr>
          <w:sz w:val="22"/>
          <w:szCs w:val="22"/>
        </w:rPr>
        <w:t>„</w:t>
      </w:r>
      <w:r w:rsidRPr="00A13A66">
        <w:rPr>
          <w:sz w:val="22"/>
          <w:szCs w:val="22"/>
        </w:rPr>
        <w:t>Wykonawcą</w:t>
      </w:r>
      <w:r w:rsidR="003579A1" w:rsidRPr="00A13A66">
        <w:rPr>
          <w:sz w:val="22"/>
          <w:szCs w:val="22"/>
        </w:rPr>
        <w:t>”</w:t>
      </w:r>
      <w:r w:rsidRPr="00A13A66">
        <w:rPr>
          <w:sz w:val="22"/>
          <w:szCs w:val="22"/>
        </w:rPr>
        <w:t>, w postępowaniu o udzielenie zamówienia stosuje się zapisy przedstawione w niniejszym Zaproszeniu.</w:t>
      </w:r>
    </w:p>
    <w:p w14:paraId="4660FBF3" w14:textId="77777777" w:rsidR="005B02DA" w:rsidRPr="00A13A66" w:rsidRDefault="005B02DA" w:rsidP="004B373F">
      <w:pPr>
        <w:widowControl/>
        <w:tabs>
          <w:tab w:val="num" w:pos="2880"/>
        </w:tabs>
        <w:suppressAutoHyphens w:val="0"/>
        <w:ind w:left="720"/>
        <w:jc w:val="both"/>
        <w:rPr>
          <w:sz w:val="22"/>
          <w:szCs w:val="22"/>
        </w:rPr>
      </w:pPr>
    </w:p>
    <w:p w14:paraId="11AE761E" w14:textId="392EBBAF" w:rsidR="005B02DA" w:rsidRPr="00A13A66" w:rsidRDefault="491846FB" w:rsidP="004B373F">
      <w:pPr>
        <w:widowControl/>
        <w:numPr>
          <w:ilvl w:val="0"/>
          <w:numId w:val="1"/>
        </w:numPr>
        <w:tabs>
          <w:tab w:val="clear" w:pos="360"/>
          <w:tab w:val="num" w:pos="426"/>
        </w:tabs>
        <w:suppressAutoHyphens w:val="0"/>
        <w:ind w:left="426" w:hanging="426"/>
        <w:jc w:val="both"/>
        <w:rPr>
          <w:b/>
          <w:bCs/>
          <w:sz w:val="22"/>
          <w:szCs w:val="22"/>
        </w:rPr>
      </w:pPr>
      <w:bookmarkStart w:id="3" w:name="_Hlk105153714"/>
      <w:r w:rsidRPr="00A13A66">
        <w:rPr>
          <w:b/>
          <w:bCs/>
          <w:sz w:val="22"/>
          <w:szCs w:val="22"/>
        </w:rPr>
        <w:t>Opis przedmiotu zamówienia</w:t>
      </w:r>
      <w:r w:rsidR="004A525F" w:rsidRPr="00A13A66">
        <w:rPr>
          <w:b/>
          <w:bCs/>
          <w:sz w:val="22"/>
          <w:szCs w:val="22"/>
        </w:rPr>
        <w:t>.</w:t>
      </w:r>
    </w:p>
    <w:p w14:paraId="6456F83F" w14:textId="77777777" w:rsidR="00673246" w:rsidRPr="00A13A66" w:rsidRDefault="00B70161" w:rsidP="00C574CD">
      <w:pPr>
        <w:pStyle w:val="Akapitzlist"/>
        <w:numPr>
          <w:ilvl w:val="1"/>
          <w:numId w:val="1"/>
        </w:numPr>
        <w:tabs>
          <w:tab w:val="clear" w:pos="360"/>
          <w:tab w:val="num" w:pos="567"/>
        </w:tabs>
        <w:spacing w:after="0" w:line="240" w:lineRule="auto"/>
        <w:ind w:left="426" w:hanging="423"/>
        <w:jc w:val="both"/>
        <w:rPr>
          <w:rFonts w:ascii="Times New Roman" w:hAnsi="Times New Roman"/>
          <w:color w:val="000000" w:themeColor="text1"/>
        </w:rPr>
      </w:pPr>
      <w:r w:rsidRPr="00A13A66">
        <w:rPr>
          <w:rFonts w:ascii="Times New Roman" w:hAnsi="Times New Roman"/>
        </w:rPr>
        <w:t xml:space="preserve">Przedmiotem zamówienia jest wyłonienie Wykonawcy w zakresie instalacji dodatkowego wyposażenia do fotoemisyjnego mikroskopu elektronowego PEEM (ang. </w:t>
      </w:r>
      <w:proofErr w:type="spellStart"/>
      <w:r w:rsidRPr="00A13A66">
        <w:rPr>
          <w:rFonts w:ascii="Times New Roman" w:hAnsi="Times New Roman"/>
        </w:rPr>
        <w:t>photoemission</w:t>
      </w:r>
      <w:proofErr w:type="spellEnd"/>
      <w:r w:rsidRPr="00A13A66">
        <w:rPr>
          <w:rFonts w:ascii="Times New Roman" w:hAnsi="Times New Roman"/>
        </w:rPr>
        <w:t xml:space="preserve"> </w:t>
      </w:r>
      <w:proofErr w:type="spellStart"/>
      <w:r w:rsidRPr="00A13A66">
        <w:rPr>
          <w:rFonts w:ascii="Times New Roman" w:hAnsi="Times New Roman"/>
        </w:rPr>
        <w:t>electron</w:t>
      </w:r>
      <w:proofErr w:type="spellEnd"/>
      <w:r w:rsidRPr="00A13A66">
        <w:rPr>
          <w:rFonts w:ascii="Times New Roman" w:hAnsi="Times New Roman"/>
        </w:rPr>
        <w:t xml:space="preserve"> </w:t>
      </w:r>
      <w:proofErr w:type="spellStart"/>
      <w:r w:rsidRPr="00A13A66">
        <w:rPr>
          <w:rFonts w:ascii="Times New Roman" w:hAnsi="Times New Roman"/>
        </w:rPr>
        <w:t>microscope</w:t>
      </w:r>
      <w:proofErr w:type="spellEnd"/>
      <w:r w:rsidRPr="00A13A66">
        <w:rPr>
          <w:rFonts w:ascii="Times New Roman" w:hAnsi="Times New Roman"/>
        </w:rPr>
        <w:t xml:space="preserve">) tj. kolumny oświetlającej wraz z sektorem pola magnetycznego. Mikroskop PEEM jest jedną z dwóch stacji końcowych linii miękkiego promieniowania rentgenowskiego DEMETER, w Narodowym Centrum Promieniowania Synchrotronowego SOLARIS (Uniwersytet Jagielloński, Polska). </w:t>
      </w:r>
    </w:p>
    <w:p w14:paraId="0D0B7F50" w14:textId="17A294F8" w:rsidR="00673246" w:rsidRPr="00A13A66" w:rsidRDefault="00B70161" w:rsidP="00C574CD">
      <w:pPr>
        <w:pStyle w:val="Akapitzlist"/>
        <w:numPr>
          <w:ilvl w:val="1"/>
          <w:numId w:val="65"/>
        </w:numPr>
        <w:spacing w:after="0" w:line="240" w:lineRule="auto"/>
        <w:jc w:val="both"/>
        <w:rPr>
          <w:rFonts w:ascii="Times New Roman" w:hAnsi="Times New Roman"/>
          <w:color w:val="000000" w:themeColor="text1"/>
        </w:rPr>
      </w:pPr>
      <w:r w:rsidRPr="00A13A66">
        <w:rPr>
          <w:rFonts w:ascii="Times New Roman" w:hAnsi="Times New Roman"/>
          <w:i/>
          <w:iCs/>
          <w:color w:val="000000"/>
          <w:lang w:val="pl-PL"/>
        </w:rPr>
        <w:t xml:space="preserve"> </w:t>
      </w:r>
      <w:r w:rsidRPr="00A13A66">
        <w:rPr>
          <w:rFonts w:ascii="Times New Roman" w:hAnsi="Times New Roman"/>
          <w:i/>
          <w:iCs/>
          <w:color w:val="242424"/>
          <w:shd w:val="clear" w:color="auto" w:fill="FFFFFF"/>
          <w:lang w:val="pl-PL"/>
        </w:rPr>
        <w:t xml:space="preserve">Zamówienie </w:t>
      </w:r>
      <w:r w:rsidRPr="00A13A66">
        <w:rPr>
          <w:rFonts w:ascii="Times New Roman" w:hAnsi="Times New Roman"/>
          <w:i/>
          <w:iCs/>
          <w:color w:val="242424"/>
          <w:shd w:val="clear" w:color="auto" w:fill="FFFFFF"/>
        </w:rPr>
        <w:t xml:space="preserve">finansowane ze środków </w:t>
      </w:r>
      <w:proofErr w:type="spellStart"/>
      <w:r w:rsidRPr="00A13A66">
        <w:rPr>
          <w:rFonts w:ascii="Times New Roman" w:hAnsi="Times New Roman"/>
          <w:i/>
          <w:iCs/>
          <w:color w:val="242424"/>
          <w:shd w:val="clear" w:color="auto" w:fill="FFFFFF"/>
        </w:rPr>
        <w:t>MEiN</w:t>
      </w:r>
      <w:proofErr w:type="spellEnd"/>
      <w:r w:rsidRPr="00A13A66">
        <w:rPr>
          <w:rFonts w:ascii="Times New Roman" w:hAnsi="Times New Roman"/>
          <w:i/>
          <w:iCs/>
          <w:color w:val="242424"/>
          <w:shd w:val="clear" w:color="auto" w:fill="FFFFFF"/>
        </w:rPr>
        <w:t xml:space="preserve"> przyznanych na podstawie umowy </w:t>
      </w:r>
      <w:r w:rsidR="00F939BA" w:rsidRPr="00A13A66">
        <w:rPr>
          <w:rFonts w:ascii="Times New Roman" w:hAnsi="Times New Roman"/>
          <w:i/>
          <w:iCs/>
          <w:color w:val="242424"/>
          <w:shd w:val="clear" w:color="auto" w:fill="FFFFFF"/>
        </w:rPr>
        <w:br/>
      </w:r>
      <w:r w:rsidRPr="00A13A66">
        <w:rPr>
          <w:rFonts w:ascii="Times New Roman" w:hAnsi="Times New Roman"/>
          <w:i/>
          <w:iCs/>
          <w:color w:val="242424"/>
          <w:shd w:val="clear" w:color="auto" w:fill="FFFFFF"/>
        </w:rPr>
        <w:t>nr 1/SOL/2021/2 z dnia 17 grudnia 2021 r., zawartej ze Skarbem Państwa - Ministrem Edukacji i Nauki, w kwocie 199 998 723,</w:t>
      </w:r>
      <w:r w:rsidRPr="00A13A66">
        <w:rPr>
          <w:rFonts w:ascii="Times New Roman" w:hAnsi="Times New Roman"/>
          <w:i/>
          <w:iCs/>
          <w:color w:val="000000" w:themeColor="text1"/>
          <w:shd w:val="clear" w:color="auto" w:fill="FFFFFF"/>
        </w:rPr>
        <w:t>10 zł</w:t>
      </w:r>
    </w:p>
    <w:p w14:paraId="780AAA7D" w14:textId="77777777" w:rsidR="00673246" w:rsidRPr="00A13A66" w:rsidRDefault="00B70161" w:rsidP="00820D1F">
      <w:pPr>
        <w:pStyle w:val="Akapitzlist"/>
        <w:numPr>
          <w:ilvl w:val="1"/>
          <w:numId w:val="1"/>
        </w:numPr>
        <w:tabs>
          <w:tab w:val="clear" w:pos="360"/>
          <w:tab w:val="num" w:pos="0"/>
        </w:tabs>
        <w:spacing w:after="0" w:line="240" w:lineRule="auto"/>
        <w:ind w:left="426" w:hanging="426"/>
        <w:jc w:val="both"/>
        <w:rPr>
          <w:rFonts w:ascii="Times New Roman" w:hAnsi="Times New Roman"/>
          <w:color w:val="000000" w:themeColor="text1"/>
        </w:rPr>
      </w:pPr>
      <w:r w:rsidRPr="00A13A66">
        <w:rPr>
          <w:rFonts w:ascii="Times New Roman" w:hAnsi="Times New Roman"/>
        </w:rPr>
        <w:t>Przedmiot zamówienia obejmuje instalację, testy w NCPS Solaris (on-</w:t>
      </w:r>
      <w:proofErr w:type="spellStart"/>
      <w:r w:rsidRPr="00A13A66">
        <w:rPr>
          <w:rFonts w:ascii="Times New Roman" w:hAnsi="Times New Roman"/>
        </w:rPr>
        <w:t>site</w:t>
      </w:r>
      <w:proofErr w:type="spellEnd"/>
      <w:r w:rsidRPr="00A13A66">
        <w:rPr>
          <w:rFonts w:ascii="Times New Roman" w:hAnsi="Times New Roman"/>
        </w:rPr>
        <w:t>)</w:t>
      </w:r>
      <w:r w:rsidR="00673246" w:rsidRPr="00A13A66">
        <w:rPr>
          <w:rFonts w:ascii="Times New Roman" w:hAnsi="Times New Roman"/>
          <w:lang w:val="pl-PL"/>
        </w:rPr>
        <w:t xml:space="preserve"> </w:t>
      </w:r>
      <w:r w:rsidRPr="00A13A66">
        <w:rPr>
          <w:rFonts w:ascii="Times New Roman" w:hAnsi="Times New Roman"/>
        </w:rPr>
        <w:t>kolumny oświetlającej, wyposażonej w działo elektronowe i układ soczewek wraz z sektorem pola magnetycznego</w:t>
      </w:r>
      <w:r w:rsidR="00673246" w:rsidRPr="00A13A66">
        <w:rPr>
          <w:rFonts w:ascii="Times New Roman" w:hAnsi="Times New Roman"/>
          <w:lang w:val="pl-PL"/>
        </w:rPr>
        <w:t>.</w:t>
      </w:r>
    </w:p>
    <w:p w14:paraId="47C47B2C" w14:textId="14529C79" w:rsidR="00876F60" w:rsidRPr="00A13A66" w:rsidRDefault="00B70161" w:rsidP="00820D1F">
      <w:pPr>
        <w:pStyle w:val="Akapitzlist"/>
        <w:numPr>
          <w:ilvl w:val="1"/>
          <w:numId w:val="1"/>
        </w:numPr>
        <w:tabs>
          <w:tab w:val="clear" w:pos="360"/>
          <w:tab w:val="num" w:pos="0"/>
        </w:tabs>
        <w:spacing w:after="0" w:line="240" w:lineRule="auto"/>
        <w:ind w:left="426" w:hanging="426"/>
        <w:jc w:val="both"/>
        <w:rPr>
          <w:rFonts w:ascii="Times New Roman" w:hAnsi="Times New Roman"/>
          <w:color w:val="000000" w:themeColor="text1"/>
        </w:rPr>
      </w:pPr>
      <w:r w:rsidRPr="00A13A66">
        <w:rPr>
          <w:rFonts w:ascii="Times New Roman" w:hAnsi="Times New Roman"/>
        </w:rPr>
        <w:t>W celu wykonania prac instalacyjnych niezbędne jest zapewnienie przez Wykonawcę rozbudowy istniejącego (posiadanego przez Zamawiającego)</w:t>
      </w:r>
      <w:r w:rsidR="00F939BA" w:rsidRPr="00A13A66">
        <w:rPr>
          <w:rFonts w:ascii="Times New Roman" w:hAnsi="Times New Roman"/>
          <w:lang w:val="pl-PL"/>
        </w:rPr>
        <w:t xml:space="preserve"> </w:t>
      </w:r>
      <w:r w:rsidRPr="00A13A66">
        <w:rPr>
          <w:rFonts w:ascii="Times New Roman" w:hAnsi="Times New Roman"/>
        </w:rPr>
        <w:t>stołu granitowego oraz systemu do wygrzewania, przystosowanego do nowego układu mikroskopu.</w:t>
      </w:r>
    </w:p>
    <w:p w14:paraId="00B37181" w14:textId="77777777" w:rsidR="00876F60" w:rsidRPr="00A13A66" w:rsidRDefault="00B70161" w:rsidP="00820D1F">
      <w:pPr>
        <w:pStyle w:val="Akapitzlist"/>
        <w:numPr>
          <w:ilvl w:val="1"/>
          <w:numId w:val="1"/>
        </w:numPr>
        <w:tabs>
          <w:tab w:val="clear" w:pos="360"/>
          <w:tab w:val="num" w:pos="0"/>
        </w:tabs>
        <w:spacing w:after="0" w:line="240" w:lineRule="auto"/>
        <w:ind w:left="426" w:hanging="426"/>
        <w:jc w:val="both"/>
        <w:rPr>
          <w:rFonts w:ascii="Times New Roman" w:hAnsi="Times New Roman"/>
          <w:color w:val="000000" w:themeColor="text1"/>
        </w:rPr>
      </w:pPr>
      <w:r w:rsidRPr="00A13A66">
        <w:rPr>
          <w:rFonts w:ascii="Times New Roman" w:hAnsi="Times New Roman"/>
        </w:rPr>
        <w:t>Szczegółowy opis przedmiotu zamówienia:</w:t>
      </w:r>
    </w:p>
    <w:p w14:paraId="1A33E2A4" w14:textId="77777777" w:rsidR="00876F60" w:rsidRPr="00A13A66" w:rsidRDefault="00B70161" w:rsidP="00820D1F">
      <w:pPr>
        <w:pStyle w:val="Akapitzlist"/>
        <w:numPr>
          <w:ilvl w:val="1"/>
          <w:numId w:val="66"/>
        </w:numPr>
        <w:spacing w:after="0" w:line="240" w:lineRule="auto"/>
        <w:ind w:left="851" w:hanging="425"/>
        <w:jc w:val="both"/>
        <w:rPr>
          <w:rFonts w:ascii="Times New Roman" w:hAnsi="Times New Roman"/>
          <w:color w:val="000000" w:themeColor="text1"/>
        </w:rPr>
      </w:pPr>
      <w:r w:rsidRPr="00A13A66">
        <w:rPr>
          <w:rFonts w:ascii="Times New Roman" w:hAnsi="Times New Roman"/>
        </w:rPr>
        <w:t xml:space="preserve">Synchrotron SOLARIS jest źródłem promieniowania elektromagnetycznego trzeciej generacji, pracującym w oparciu o 1,5 </w:t>
      </w:r>
      <w:proofErr w:type="spellStart"/>
      <w:r w:rsidRPr="00A13A66">
        <w:rPr>
          <w:rFonts w:ascii="Times New Roman" w:hAnsi="Times New Roman"/>
        </w:rPr>
        <w:t>GeV</w:t>
      </w:r>
      <w:proofErr w:type="spellEnd"/>
      <w:r w:rsidRPr="00A13A66">
        <w:rPr>
          <w:rFonts w:ascii="Times New Roman" w:hAnsi="Times New Roman"/>
        </w:rPr>
        <w:t xml:space="preserve"> pierścień akumulacyjny (Załącznik SOURCE). Charakteryzuje się małą emitancją na poziomie 6 </w:t>
      </w:r>
      <w:proofErr w:type="spellStart"/>
      <w:r w:rsidRPr="00A13A66">
        <w:rPr>
          <w:rFonts w:ascii="Times New Roman" w:hAnsi="Times New Roman"/>
        </w:rPr>
        <w:t>nmrad</w:t>
      </w:r>
      <w:proofErr w:type="spellEnd"/>
      <w:r w:rsidRPr="00A13A66">
        <w:rPr>
          <w:rFonts w:ascii="Times New Roman" w:hAnsi="Times New Roman"/>
        </w:rPr>
        <w:t xml:space="preserve"> i maksymalnym prądem wiązki elektronowej wynoszącym 500 </w:t>
      </w:r>
      <w:proofErr w:type="spellStart"/>
      <w:r w:rsidRPr="00A13A66">
        <w:rPr>
          <w:rFonts w:ascii="Times New Roman" w:hAnsi="Times New Roman"/>
        </w:rPr>
        <w:t>mA</w:t>
      </w:r>
      <w:proofErr w:type="spellEnd"/>
      <w:r w:rsidRPr="00A13A66">
        <w:rPr>
          <w:rFonts w:ascii="Times New Roman" w:hAnsi="Times New Roman"/>
        </w:rPr>
        <w:t xml:space="preserve">. Sieć magnetyczna pierścienia akumulacyjnego składa się z 12 identycznych podwójnie zakrzywiających achromat (ang. DBA – </w:t>
      </w:r>
      <w:proofErr w:type="spellStart"/>
      <w:r w:rsidRPr="00A13A66">
        <w:rPr>
          <w:rFonts w:ascii="Times New Roman" w:hAnsi="Times New Roman"/>
        </w:rPr>
        <w:t>Double</w:t>
      </w:r>
      <w:proofErr w:type="spellEnd"/>
      <w:r w:rsidRPr="00A13A66">
        <w:rPr>
          <w:rFonts w:ascii="Times New Roman" w:hAnsi="Times New Roman"/>
        </w:rPr>
        <w:t xml:space="preserve"> </w:t>
      </w:r>
      <w:proofErr w:type="spellStart"/>
      <w:r w:rsidRPr="00A13A66">
        <w:rPr>
          <w:rFonts w:ascii="Times New Roman" w:hAnsi="Times New Roman"/>
        </w:rPr>
        <w:t>Bend</w:t>
      </w:r>
      <w:proofErr w:type="spellEnd"/>
      <w:r w:rsidRPr="00A13A66">
        <w:rPr>
          <w:rFonts w:ascii="Times New Roman" w:hAnsi="Times New Roman"/>
        </w:rPr>
        <w:t xml:space="preserve"> Achromat), każda zbudowana z pojedynczego bloku żelaza. Wśród dwunastu prostych odcinków, każdy o długości 3335 mm, dziesięć będzie dostępnych dla różnego rodzaju </w:t>
      </w:r>
      <w:r w:rsidRPr="00A13A66">
        <w:rPr>
          <w:rFonts w:ascii="Times New Roman" w:hAnsi="Times New Roman"/>
        </w:rPr>
        <w:lastRenderedPageBreak/>
        <w:t xml:space="preserve">urządzeń </w:t>
      </w:r>
      <w:proofErr w:type="spellStart"/>
      <w:r w:rsidRPr="00A13A66">
        <w:rPr>
          <w:rFonts w:ascii="Times New Roman" w:hAnsi="Times New Roman"/>
        </w:rPr>
        <w:t>wstawkowych</w:t>
      </w:r>
      <w:proofErr w:type="spellEnd"/>
      <w:r w:rsidRPr="00A13A66">
        <w:rPr>
          <w:rFonts w:ascii="Times New Roman" w:hAnsi="Times New Roman"/>
        </w:rPr>
        <w:t>, służących do generowania promieniowania elektromagnetycznego (</w:t>
      </w:r>
      <w:proofErr w:type="spellStart"/>
      <w:r w:rsidRPr="00A13A66">
        <w:rPr>
          <w:rFonts w:ascii="Times New Roman" w:hAnsi="Times New Roman"/>
        </w:rPr>
        <w:t>eng</w:t>
      </w:r>
      <w:proofErr w:type="spellEnd"/>
      <w:r w:rsidRPr="00A13A66">
        <w:rPr>
          <w:rFonts w:ascii="Times New Roman" w:hAnsi="Times New Roman"/>
        </w:rPr>
        <w:t xml:space="preserve">. </w:t>
      </w:r>
      <w:proofErr w:type="spellStart"/>
      <w:r w:rsidRPr="00A13A66">
        <w:rPr>
          <w:rFonts w:ascii="Times New Roman" w:hAnsi="Times New Roman"/>
        </w:rPr>
        <w:t>insertion</w:t>
      </w:r>
      <w:proofErr w:type="spellEnd"/>
      <w:r w:rsidRPr="00A13A66">
        <w:rPr>
          <w:rFonts w:ascii="Times New Roman" w:hAnsi="Times New Roman"/>
        </w:rPr>
        <w:t xml:space="preserve"> devices). </w:t>
      </w:r>
    </w:p>
    <w:p w14:paraId="5703CAFD" w14:textId="64818444" w:rsidR="00876F60" w:rsidRPr="00A13A66" w:rsidRDefault="00876F60" w:rsidP="00820D1F">
      <w:pPr>
        <w:pStyle w:val="Akapitzlist"/>
        <w:numPr>
          <w:ilvl w:val="1"/>
          <w:numId w:val="66"/>
        </w:numPr>
        <w:spacing w:after="0" w:line="240" w:lineRule="auto"/>
        <w:ind w:left="851" w:hanging="425"/>
        <w:jc w:val="both"/>
        <w:rPr>
          <w:rFonts w:ascii="Times New Roman" w:hAnsi="Times New Roman"/>
          <w:color w:val="000000" w:themeColor="text1"/>
        </w:rPr>
      </w:pPr>
      <w:r w:rsidRPr="00A13A66">
        <w:rPr>
          <w:rFonts w:ascii="Times New Roman" w:hAnsi="Times New Roman"/>
          <w:lang w:val="pl-PL"/>
        </w:rPr>
        <w:t xml:space="preserve"> </w:t>
      </w:r>
      <w:r w:rsidR="00B70161" w:rsidRPr="00A13A66">
        <w:rPr>
          <w:rFonts w:ascii="Times New Roman" w:hAnsi="Times New Roman"/>
        </w:rPr>
        <w:t xml:space="preserve">Wykonawca w ramach prac instalacyjnych zobowiązany jest dokonać rozbudowy obecnie istniejącego stołu granitowego, mającego stanowić podporę pod kolumnę oświetlającą wraz </w:t>
      </w:r>
      <w:r w:rsidR="00F939BA" w:rsidRPr="00A13A66">
        <w:rPr>
          <w:rFonts w:ascii="Times New Roman" w:hAnsi="Times New Roman"/>
        </w:rPr>
        <w:br/>
      </w:r>
      <w:r w:rsidR="00B70161" w:rsidRPr="00A13A66">
        <w:rPr>
          <w:rFonts w:ascii="Times New Roman" w:hAnsi="Times New Roman"/>
        </w:rPr>
        <w:t xml:space="preserve">z niezbędnymi elementami próżniowymi, zgodnymi ze standardami przyjętymi w NCPS SOLARIS. Wszystkie w/w elementy zostaną dołączone do mikroskopu PEEM, będącego stacją końcową linii DEMETER. </w:t>
      </w:r>
      <w:r w:rsidRPr="00A13A66">
        <w:rPr>
          <w:rFonts w:ascii="Times New Roman" w:hAnsi="Times New Roman"/>
          <w:lang w:val="pl-PL"/>
        </w:rPr>
        <w:t xml:space="preserve"> </w:t>
      </w:r>
      <w:r w:rsidR="00B70161" w:rsidRPr="00820D1F">
        <w:rPr>
          <w:rFonts w:ascii="Times New Roman" w:hAnsi="Times New Roman"/>
        </w:rPr>
        <w:t xml:space="preserve">Zamawiający we własnym zakresie zapewni część komponentów niezbędnych do wykonania prac instalacyjnych, </w:t>
      </w:r>
      <w:proofErr w:type="spellStart"/>
      <w:r w:rsidR="00B70161" w:rsidRPr="00820D1F">
        <w:rPr>
          <w:rFonts w:ascii="Times New Roman" w:hAnsi="Times New Roman"/>
        </w:rPr>
        <w:t>t.j</w:t>
      </w:r>
      <w:proofErr w:type="spellEnd"/>
      <w:r w:rsidR="00B70161" w:rsidRPr="00820D1F">
        <w:rPr>
          <w:rFonts w:ascii="Times New Roman" w:hAnsi="Times New Roman"/>
        </w:rPr>
        <w:t xml:space="preserve"> stację pompującą, komponenty próżniowe</w:t>
      </w:r>
      <w:r w:rsidRPr="00820D1F">
        <w:rPr>
          <w:rFonts w:ascii="Times New Roman" w:hAnsi="Times New Roman"/>
          <w:lang w:val="pl-PL"/>
        </w:rPr>
        <w:t>,</w:t>
      </w:r>
      <w:r w:rsidR="00B70161" w:rsidRPr="00820D1F">
        <w:rPr>
          <w:rFonts w:ascii="Times New Roman" w:hAnsi="Times New Roman"/>
        </w:rPr>
        <w:t xml:space="preserve"> inne narzędzia niezbędne do uruchomienia układu.</w:t>
      </w:r>
    </w:p>
    <w:p w14:paraId="59ABEC06" w14:textId="28BAE363" w:rsidR="00C574CD" w:rsidRPr="00A13A66" w:rsidRDefault="00B70161" w:rsidP="00820D1F">
      <w:pPr>
        <w:pStyle w:val="Akapitzlist"/>
        <w:numPr>
          <w:ilvl w:val="1"/>
          <w:numId w:val="66"/>
        </w:numPr>
        <w:spacing w:after="0" w:line="240" w:lineRule="auto"/>
        <w:ind w:left="851" w:hanging="425"/>
        <w:jc w:val="both"/>
        <w:rPr>
          <w:rFonts w:ascii="Times New Roman" w:hAnsi="Times New Roman"/>
          <w:color w:val="000000" w:themeColor="text1"/>
        </w:rPr>
      </w:pPr>
      <w:r w:rsidRPr="00A13A66">
        <w:rPr>
          <w:rFonts w:ascii="Times New Roman" w:hAnsi="Times New Roman"/>
        </w:rPr>
        <w:t>Instalacja on-</w:t>
      </w:r>
      <w:proofErr w:type="spellStart"/>
      <w:r w:rsidRPr="00A13A66">
        <w:rPr>
          <w:rFonts w:ascii="Times New Roman" w:hAnsi="Times New Roman"/>
        </w:rPr>
        <w:t>site</w:t>
      </w:r>
      <w:proofErr w:type="spellEnd"/>
      <w:r w:rsidR="00C574CD" w:rsidRPr="00A13A66">
        <w:rPr>
          <w:rFonts w:ascii="Times New Roman" w:hAnsi="Times New Roman"/>
          <w:lang w:val="pl-PL"/>
        </w:rPr>
        <w:t xml:space="preserve"> </w:t>
      </w:r>
      <w:r w:rsidRPr="00A13A66">
        <w:rPr>
          <w:rFonts w:ascii="Times New Roman" w:hAnsi="Times New Roman"/>
        </w:rPr>
        <w:t xml:space="preserve">Wykonawca zobowiązany jest dokonać instalacji kolumny oświetlającej wraz z sektorem pola magnetycznego w mikroskopie fotoemisyjnym PEEM w maksymalnym wymiarze 9 dni roboczych. Instalacja obejmuje deinstalację obecnie istniejącej konfiguracji mikroskopu, obrócenie komór oraz zmianę położenia kolumny obrazującej. Dodatkowo cały układ powinien zostać sprawdzony pod względem szczelności, tak by końcowe ciśnienie </w:t>
      </w:r>
      <w:r w:rsidR="00F939BA" w:rsidRPr="00A13A66">
        <w:rPr>
          <w:rFonts w:ascii="Times New Roman" w:hAnsi="Times New Roman"/>
        </w:rPr>
        <w:br/>
      </w:r>
      <w:r w:rsidRPr="00A13A66">
        <w:rPr>
          <w:rFonts w:ascii="Times New Roman" w:hAnsi="Times New Roman"/>
        </w:rPr>
        <w:t>w układzie nie było gorsze od obecnego (1x10</w:t>
      </w:r>
      <w:r w:rsidRPr="00A13A66">
        <w:rPr>
          <w:rFonts w:ascii="Times New Roman" w:hAnsi="Times New Roman"/>
          <w:vertAlign w:val="superscript"/>
        </w:rPr>
        <w:t>-10</w:t>
      </w:r>
      <w:r w:rsidRPr="00A13A66">
        <w:rPr>
          <w:rFonts w:ascii="Times New Roman" w:hAnsi="Times New Roman"/>
        </w:rPr>
        <w:t xml:space="preserve"> </w:t>
      </w:r>
      <w:proofErr w:type="spellStart"/>
      <w:r w:rsidRPr="00A13A66">
        <w:rPr>
          <w:rFonts w:ascii="Times New Roman" w:hAnsi="Times New Roman"/>
        </w:rPr>
        <w:t>mbar</w:t>
      </w:r>
      <w:proofErr w:type="spellEnd"/>
      <w:r w:rsidRPr="00A13A66">
        <w:rPr>
          <w:rFonts w:ascii="Times New Roman" w:hAnsi="Times New Roman"/>
        </w:rPr>
        <w:t>). Cały układ powinien zostać wygrzany do temperatury 150</w:t>
      </w:r>
      <w:r w:rsidRPr="00A13A66">
        <w:rPr>
          <w:rFonts w:ascii="Times New Roman" w:hAnsi="Times New Roman"/>
          <w:vertAlign w:val="superscript"/>
        </w:rPr>
        <w:t>o</w:t>
      </w:r>
      <w:r w:rsidRPr="00A13A66">
        <w:rPr>
          <w:rFonts w:ascii="Times New Roman" w:hAnsi="Times New Roman"/>
        </w:rPr>
        <w:t>C, by zapewnić jak najlepsze warunki pracy mikroskopu podczas pierwszych testów.</w:t>
      </w:r>
      <w:r w:rsidR="00C574CD" w:rsidRPr="00A13A66">
        <w:rPr>
          <w:rFonts w:ascii="Times New Roman" w:hAnsi="Times New Roman"/>
          <w:lang w:val="pl-PL"/>
        </w:rPr>
        <w:t xml:space="preserve"> </w:t>
      </w:r>
      <w:r w:rsidRPr="00A13A66">
        <w:rPr>
          <w:rFonts w:ascii="Times New Roman" w:hAnsi="Times New Roman"/>
        </w:rPr>
        <w:t xml:space="preserve">Przygotowany przez Wykonawcę układ </w:t>
      </w:r>
      <w:r w:rsidR="00770458" w:rsidRPr="00A13A66">
        <w:rPr>
          <w:rFonts w:ascii="Times New Roman" w:hAnsi="Times New Roman"/>
          <w:lang w:val="pl-PL"/>
        </w:rPr>
        <w:t>musi</w:t>
      </w:r>
      <w:r w:rsidR="00770458" w:rsidRPr="00A13A66">
        <w:rPr>
          <w:rFonts w:ascii="Times New Roman" w:hAnsi="Times New Roman"/>
        </w:rPr>
        <w:t xml:space="preserve"> </w:t>
      </w:r>
      <w:r w:rsidRPr="00A13A66">
        <w:rPr>
          <w:rFonts w:ascii="Times New Roman" w:hAnsi="Times New Roman"/>
        </w:rPr>
        <w:t xml:space="preserve">zostać przetestowany celem sprawdzenia podstawowych funkcjonalności mikroskopu. </w:t>
      </w:r>
    </w:p>
    <w:p w14:paraId="7288D77D" w14:textId="60237016" w:rsidR="00C574CD" w:rsidRPr="00A13A66" w:rsidRDefault="00C574CD" w:rsidP="00820D1F">
      <w:pPr>
        <w:pStyle w:val="Akapitzlist"/>
        <w:numPr>
          <w:ilvl w:val="1"/>
          <w:numId w:val="66"/>
        </w:numPr>
        <w:spacing w:after="0" w:line="240" w:lineRule="auto"/>
        <w:ind w:left="851" w:hanging="425"/>
        <w:jc w:val="both"/>
        <w:rPr>
          <w:rFonts w:ascii="Times New Roman" w:hAnsi="Times New Roman"/>
          <w:color w:val="000000" w:themeColor="text1"/>
        </w:rPr>
      </w:pPr>
      <w:r w:rsidRPr="00A13A66">
        <w:rPr>
          <w:rFonts w:ascii="Times New Roman" w:hAnsi="Times New Roman"/>
        </w:rPr>
        <w:t xml:space="preserve"> </w:t>
      </w:r>
      <w:r w:rsidR="00B70161" w:rsidRPr="00A13A66">
        <w:rPr>
          <w:rFonts w:ascii="Times New Roman" w:hAnsi="Times New Roman"/>
        </w:rPr>
        <w:t>Rozszerzenie stołu granitowego</w:t>
      </w:r>
      <w:r w:rsidR="00B04110" w:rsidRPr="00A13A66">
        <w:rPr>
          <w:rFonts w:ascii="Times New Roman" w:hAnsi="Times New Roman"/>
          <w:lang w:val="pl-PL"/>
        </w:rPr>
        <w:t>:</w:t>
      </w:r>
      <w:r w:rsidRPr="00A13A66">
        <w:rPr>
          <w:rFonts w:ascii="Times New Roman" w:hAnsi="Times New Roman"/>
          <w:lang w:val="pl-PL"/>
        </w:rPr>
        <w:t xml:space="preserve"> </w:t>
      </w:r>
    </w:p>
    <w:p w14:paraId="0ADA3C15" w14:textId="24B202EA" w:rsidR="00B70161" w:rsidRPr="00A13A66" w:rsidRDefault="00F939BA" w:rsidP="00820D1F">
      <w:pPr>
        <w:pStyle w:val="Akapitzlist"/>
        <w:spacing w:after="0" w:line="240" w:lineRule="auto"/>
        <w:ind w:left="1418" w:hanging="567"/>
        <w:jc w:val="both"/>
        <w:rPr>
          <w:rFonts w:ascii="Times New Roman" w:hAnsi="Times New Roman"/>
          <w:color w:val="000000" w:themeColor="text1"/>
        </w:rPr>
      </w:pPr>
      <w:r w:rsidRPr="00A13A66">
        <w:rPr>
          <w:rFonts w:ascii="Times New Roman" w:hAnsi="Times New Roman"/>
          <w:lang w:val="pl-PL"/>
        </w:rPr>
        <w:t xml:space="preserve">4.4.1 </w:t>
      </w:r>
      <w:r w:rsidR="00B70161" w:rsidRPr="00A13A66">
        <w:rPr>
          <w:rFonts w:ascii="Times New Roman" w:hAnsi="Times New Roman"/>
        </w:rPr>
        <w:t xml:space="preserve">Dodatkowe elementy mikroskopu tj. Kolumna oświetlająca oraz separator magnetyczny rozszerzą znacząco rozmiary mikroskopu PEEM. Tym samym </w:t>
      </w:r>
      <w:r w:rsidRPr="00A13A66">
        <w:rPr>
          <w:rFonts w:ascii="Times New Roman" w:hAnsi="Times New Roman"/>
          <w:lang w:val="pl-PL"/>
        </w:rPr>
        <w:t>W</w:t>
      </w:r>
      <w:r w:rsidR="00DC7188" w:rsidRPr="00820D1F">
        <w:rPr>
          <w:rFonts w:ascii="Times New Roman" w:hAnsi="Times New Roman"/>
          <w:lang w:val="pl-PL"/>
        </w:rPr>
        <w:t>y</w:t>
      </w:r>
      <w:proofErr w:type="spellStart"/>
      <w:r w:rsidR="00B70161" w:rsidRPr="00A13A66">
        <w:rPr>
          <w:rFonts w:ascii="Times New Roman" w:hAnsi="Times New Roman"/>
        </w:rPr>
        <w:t>konawca</w:t>
      </w:r>
      <w:proofErr w:type="spellEnd"/>
      <w:r w:rsidR="00B70161" w:rsidRPr="00A13A66">
        <w:rPr>
          <w:rFonts w:ascii="Times New Roman" w:hAnsi="Times New Roman"/>
        </w:rPr>
        <w:t xml:space="preserve"> jest zobowiązany dostarczyć rozszerzenie stołu, kompatybilne z obecnie ustawionym </w:t>
      </w:r>
      <w:r w:rsidRPr="00A13A66">
        <w:rPr>
          <w:rFonts w:ascii="Times New Roman" w:hAnsi="Times New Roman"/>
        </w:rPr>
        <w:br/>
      </w:r>
      <w:r w:rsidR="00B70161" w:rsidRPr="00A13A66">
        <w:rPr>
          <w:rFonts w:ascii="Times New Roman" w:hAnsi="Times New Roman"/>
        </w:rPr>
        <w:t xml:space="preserve">w synchrotronie SOLARIS stołem. Jednocześnie rozmiary rozszerzenia, muszą być dostosowane do geometrii ostatnich elementów optycznych tj. nie kolidować z podporą lustra M4B. </w:t>
      </w:r>
    </w:p>
    <w:p w14:paraId="713FB835" w14:textId="77777777" w:rsidR="00B70161" w:rsidRPr="00A13A66" w:rsidRDefault="00B70161" w:rsidP="00C574CD">
      <w:pPr>
        <w:jc w:val="both"/>
      </w:pPr>
    </w:p>
    <w:p w14:paraId="348ACD81" w14:textId="77777777" w:rsidR="00B70161" w:rsidRPr="00A13A66" w:rsidRDefault="00B70161" w:rsidP="00B70161">
      <w:pPr>
        <w:jc w:val="both"/>
      </w:pPr>
      <w:r w:rsidRPr="00A13A66">
        <w:rPr>
          <w:noProof/>
        </w:rPr>
        <w:drawing>
          <wp:anchor distT="0" distB="0" distL="114300" distR="114300" simplePos="0" relativeHeight="251659264" behindDoc="0" locked="0" layoutInCell="1" allowOverlap="1" wp14:anchorId="5FD813E6" wp14:editId="7F8037CA">
            <wp:simplePos x="0" y="0"/>
            <wp:positionH relativeFrom="column">
              <wp:posOffset>501292</wp:posOffset>
            </wp:positionH>
            <wp:positionV relativeFrom="paragraph">
              <wp:posOffset>4535</wp:posOffset>
            </wp:positionV>
            <wp:extent cx="4866637" cy="3495037"/>
            <wp:effectExtent l="0" t="0" r="0" b="0"/>
            <wp:wrapTight wrapText="bothSides">
              <wp:wrapPolygon edited="0">
                <wp:start x="0" y="0"/>
                <wp:lineTo x="0" y="21431"/>
                <wp:lineTo x="21479" y="21431"/>
                <wp:lineTo x="21479" y="0"/>
                <wp:lineTo x="0" y="0"/>
              </wp:wrapPolygon>
            </wp:wrapTight>
            <wp:docPr id="3" name="Obraz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rcRect/>
                    <a:stretch>
                      <a:fillRect/>
                    </a:stretch>
                  </pic:blipFill>
                  <pic:spPr>
                    <a:xfrm>
                      <a:off x="0" y="0"/>
                      <a:ext cx="4866637" cy="3495037"/>
                    </a:xfrm>
                    <a:prstGeom prst="rect">
                      <a:avLst/>
                    </a:prstGeom>
                    <a:noFill/>
                    <a:ln>
                      <a:noFill/>
                      <a:prstDash/>
                    </a:ln>
                  </pic:spPr>
                </pic:pic>
              </a:graphicData>
            </a:graphic>
          </wp:anchor>
        </w:drawing>
      </w:r>
    </w:p>
    <w:p w14:paraId="4BFA9844" w14:textId="77777777" w:rsidR="00B70161" w:rsidRPr="00A13A66" w:rsidRDefault="00B70161" w:rsidP="00B70161">
      <w:pPr>
        <w:jc w:val="both"/>
      </w:pPr>
    </w:p>
    <w:p w14:paraId="67B050B4" w14:textId="77777777" w:rsidR="00B70161" w:rsidRPr="00A13A66" w:rsidRDefault="00B70161" w:rsidP="00B70161">
      <w:pPr>
        <w:jc w:val="both"/>
      </w:pPr>
    </w:p>
    <w:p w14:paraId="7214E7B9" w14:textId="77777777" w:rsidR="00B70161" w:rsidRPr="00A13A66" w:rsidRDefault="00B70161" w:rsidP="00B70161">
      <w:pPr>
        <w:jc w:val="both"/>
      </w:pPr>
    </w:p>
    <w:p w14:paraId="270A9859" w14:textId="77777777" w:rsidR="00B70161" w:rsidRPr="00A13A66" w:rsidRDefault="00B70161" w:rsidP="00B70161">
      <w:pPr>
        <w:jc w:val="both"/>
      </w:pPr>
    </w:p>
    <w:p w14:paraId="5C8356C9" w14:textId="77777777" w:rsidR="00B70161" w:rsidRPr="00A13A66" w:rsidRDefault="00B70161" w:rsidP="00B70161">
      <w:pPr>
        <w:jc w:val="both"/>
      </w:pPr>
    </w:p>
    <w:p w14:paraId="35A54FA9" w14:textId="77777777" w:rsidR="00B70161" w:rsidRPr="00A13A66" w:rsidRDefault="00B70161" w:rsidP="00B70161">
      <w:pPr>
        <w:jc w:val="both"/>
      </w:pPr>
    </w:p>
    <w:p w14:paraId="21EDDCCA" w14:textId="77777777" w:rsidR="00B70161" w:rsidRPr="00A13A66" w:rsidRDefault="00B70161" w:rsidP="00B70161">
      <w:pPr>
        <w:jc w:val="both"/>
      </w:pPr>
    </w:p>
    <w:p w14:paraId="3D3BF56B" w14:textId="77777777" w:rsidR="00B70161" w:rsidRPr="00A13A66" w:rsidRDefault="00B70161" w:rsidP="00B70161">
      <w:pPr>
        <w:jc w:val="both"/>
      </w:pPr>
    </w:p>
    <w:p w14:paraId="4042E103" w14:textId="77777777" w:rsidR="00B70161" w:rsidRPr="00A13A66" w:rsidRDefault="00B70161" w:rsidP="00B70161">
      <w:pPr>
        <w:jc w:val="both"/>
      </w:pPr>
    </w:p>
    <w:p w14:paraId="60BF1371" w14:textId="77777777" w:rsidR="00B70161" w:rsidRPr="00A13A66" w:rsidRDefault="00B70161" w:rsidP="00B70161">
      <w:pPr>
        <w:jc w:val="both"/>
      </w:pPr>
    </w:p>
    <w:p w14:paraId="1D59D0B6" w14:textId="77777777" w:rsidR="00B70161" w:rsidRPr="00A13A66" w:rsidRDefault="00B70161" w:rsidP="00B70161">
      <w:pPr>
        <w:jc w:val="both"/>
      </w:pPr>
    </w:p>
    <w:p w14:paraId="19A896DC" w14:textId="77777777" w:rsidR="00B70161" w:rsidRPr="00A13A66" w:rsidRDefault="00B70161" w:rsidP="00B70161">
      <w:pPr>
        <w:jc w:val="both"/>
      </w:pPr>
    </w:p>
    <w:p w14:paraId="73B026FF" w14:textId="504CF8FD" w:rsidR="00B70161" w:rsidRPr="00820D1F" w:rsidRDefault="00B70161" w:rsidP="00B70161">
      <w:pPr>
        <w:jc w:val="both"/>
        <w:rPr>
          <w:sz w:val="22"/>
          <w:szCs w:val="22"/>
        </w:rPr>
      </w:pPr>
      <w:r w:rsidRPr="00A13A66">
        <w:t xml:space="preserve">Fig. 1 </w:t>
      </w:r>
      <w:r w:rsidR="00F939BA" w:rsidRPr="00820D1F">
        <w:rPr>
          <w:sz w:val="22"/>
          <w:szCs w:val="22"/>
        </w:rPr>
        <w:t>S</w:t>
      </w:r>
      <w:r w:rsidRPr="00820D1F">
        <w:rPr>
          <w:sz w:val="22"/>
          <w:szCs w:val="22"/>
        </w:rPr>
        <w:t>chemat układu mikroskopu PEEM wyposażonego w kolumną oświetlającą i separator pola magnetycznego. Po prawej stronie widoczne</w:t>
      </w:r>
      <w:r w:rsidR="00DC7188" w:rsidRPr="00A13A66">
        <w:rPr>
          <w:sz w:val="22"/>
          <w:szCs w:val="22"/>
        </w:rPr>
        <w:t xml:space="preserve"> j</w:t>
      </w:r>
      <w:r w:rsidRPr="00820D1F">
        <w:rPr>
          <w:sz w:val="22"/>
          <w:szCs w:val="22"/>
        </w:rPr>
        <w:t xml:space="preserve">est rozszerzenie stołu granitowego, służące jako podpora do kolumny oświetlającej. </w:t>
      </w:r>
    </w:p>
    <w:p w14:paraId="368373D9" w14:textId="05F2A875" w:rsidR="00B70161" w:rsidRPr="00820D1F" w:rsidRDefault="00C574CD" w:rsidP="00820D1F">
      <w:pPr>
        <w:ind w:left="1418" w:hanging="567"/>
        <w:jc w:val="both"/>
        <w:rPr>
          <w:sz w:val="22"/>
          <w:szCs w:val="22"/>
        </w:rPr>
      </w:pPr>
      <w:r w:rsidRPr="00820D1F">
        <w:rPr>
          <w:sz w:val="22"/>
          <w:szCs w:val="22"/>
        </w:rPr>
        <w:t>4.4.</w:t>
      </w:r>
      <w:r w:rsidR="00F939BA" w:rsidRPr="00820D1F">
        <w:rPr>
          <w:sz w:val="22"/>
          <w:szCs w:val="22"/>
        </w:rPr>
        <w:t>2</w:t>
      </w:r>
      <w:r w:rsidRPr="00820D1F">
        <w:rPr>
          <w:sz w:val="22"/>
          <w:szCs w:val="22"/>
        </w:rPr>
        <w:t xml:space="preserve">  </w:t>
      </w:r>
      <w:r w:rsidR="00B70161" w:rsidRPr="00820D1F">
        <w:rPr>
          <w:sz w:val="22"/>
          <w:szCs w:val="22"/>
        </w:rPr>
        <w:t>Drgania występujące na płycie synchrotronu mają charakter szerokopasmowy, ponadto pojawiają się składowe harmoniczne, z których największymi amplitudami</w:t>
      </w:r>
      <w:r w:rsidR="00DC7188" w:rsidRPr="00A13A66">
        <w:rPr>
          <w:sz w:val="22"/>
          <w:szCs w:val="22"/>
        </w:rPr>
        <w:t xml:space="preserve"> </w:t>
      </w:r>
      <w:r w:rsidR="00B70161" w:rsidRPr="00820D1F">
        <w:rPr>
          <w:sz w:val="22"/>
          <w:szCs w:val="22"/>
        </w:rPr>
        <w:lastRenderedPageBreak/>
        <w:t xml:space="preserve">charakteryzują się: 29 </w:t>
      </w:r>
      <w:proofErr w:type="spellStart"/>
      <w:r w:rsidR="00B70161" w:rsidRPr="00820D1F">
        <w:rPr>
          <w:sz w:val="22"/>
          <w:szCs w:val="22"/>
        </w:rPr>
        <w:t>Hz</w:t>
      </w:r>
      <w:proofErr w:type="spellEnd"/>
      <w:r w:rsidR="00B70161" w:rsidRPr="00820D1F">
        <w:rPr>
          <w:sz w:val="22"/>
          <w:szCs w:val="22"/>
        </w:rPr>
        <w:t xml:space="preserve"> oraz 49 </w:t>
      </w:r>
      <w:proofErr w:type="spellStart"/>
      <w:r w:rsidR="00B70161" w:rsidRPr="00820D1F">
        <w:rPr>
          <w:sz w:val="22"/>
          <w:szCs w:val="22"/>
        </w:rPr>
        <w:t>Hz</w:t>
      </w:r>
      <w:proofErr w:type="spellEnd"/>
      <w:r w:rsidR="00B70161" w:rsidRPr="00820D1F">
        <w:rPr>
          <w:sz w:val="22"/>
          <w:szCs w:val="22"/>
        </w:rPr>
        <w:t xml:space="preserve"> (oraz ich wielokrotności). Najniższa widoczna składowa harmoniczna ma częstotliwość 9 </w:t>
      </w:r>
      <w:proofErr w:type="spellStart"/>
      <w:r w:rsidR="00B70161" w:rsidRPr="00820D1F">
        <w:rPr>
          <w:sz w:val="22"/>
          <w:szCs w:val="22"/>
        </w:rPr>
        <w:t>Hz</w:t>
      </w:r>
      <w:proofErr w:type="spellEnd"/>
      <w:r w:rsidR="00B70161" w:rsidRPr="00820D1F">
        <w:rPr>
          <w:sz w:val="22"/>
          <w:szCs w:val="22"/>
        </w:rPr>
        <w:t xml:space="preserve">. Skumulowana amplituda skuteczna przemieszczenia drgań w paśmie powyżej 3 </w:t>
      </w:r>
      <w:proofErr w:type="spellStart"/>
      <w:r w:rsidR="00B70161" w:rsidRPr="00820D1F">
        <w:rPr>
          <w:sz w:val="22"/>
          <w:szCs w:val="22"/>
        </w:rPr>
        <w:t>Hz</w:t>
      </w:r>
      <w:proofErr w:type="spellEnd"/>
      <w:r w:rsidR="00B70161" w:rsidRPr="00820D1F">
        <w:rPr>
          <w:sz w:val="22"/>
          <w:szCs w:val="22"/>
        </w:rPr>
        <w:t xml:space="preserve"> wynosi 30 </w:t>
      </w:r>
      <w:proofErr w:type="spellStart"/>
      <w:r w:rsidR="00B70161" w:rsidRPr="00820D1F">
        <w:rPr>
          <w:sz w:val="22"/>
          <w:szCs w:val="22"/>
        </w:rPr>
        <w:t>nm</w:t>
      </w:r>
      <w:proofErr w:type="spellEnd"/>
      <w:r w:rsidR="00B70161" w:rsidRPr="00820D1F">
        <w:rPr>
          <w:sz w:val="22"/>
          <w:szCs w:val="22"/>
        </w:rPr>
        <w:t xml:space="preserve">, dla pasma powyżej 10 </w:t>
      </w:r>
      <w:proofErr w:type="spellStart"/>
      <w:r w:rsidR="00B70161" w:rsidRPr="00820D1F">
        <w:rPr>
          <w:sz w:val="22"/>
          <w:szCs w:val="22"/>
        </w:rPr>
        <w:t>Hz</w:t>
      </w:r>
      <w:proofErr w:type="spellEnd"/>
      <w:r w:rsidR="00B70161" w:rsidRPr="00820D1F">
        <w:rPr>
          <w:sz w:val="22"/>
          <w:szCs w:val="22"/>
        </w:rPr>
        <w:t xml:space="preserve"> - 7 </w:t>
      </w:r>
      <w:proofErr w:type="spellStart"/>
      <w:r w:rsidR="00B70161" w:rsidRPr="00820D1F">
        <w:rPr>
          <w:sz w:val="22"/>
          <w:szCs w:val="22"/>
        </w:rPr>
        <w:t>nm</w:t>
      </w:r>
      <w:proofErr w:type="spellEnd"/>
      <w:r w:rsidR="00B70161" w:rsidRPr="00820D1F">
        <w:rPr>
          <w:sz w:val="22"/>
          <w:szCs w:val="22"/>
        </w:rPr>
        <w:t xml:space="preserve">, oraz dla pasma powyżej 50 </w:t>
      </w:r>
      <w:proofErr w:type="spellStart"/>
      <w:r w:rsidR="00B70161" w:rsidRPr="00820D1F">
        <w:rPr>
          <w:sz w:val="22"/>
          <w:szCs w:val="22"/>
        </w:rPr>
        <w:t>Hz</w:t>
      </w:r>
      <w:proofErr w:type="spellEnd"/>
      <w:r w:rsidR="00B70161" w:rsidRPr="00820D1F">
        <w:rPr>
          <w:sz w:val="22"/>
          <w:szCs w:val="22"/>
        </w:rPr>
        <w:t xml:space="preserve"> - 0,6 nm. Przywołane wartości odnoszą się do pionowego kierunku drgań.</w:t>
      </w:r>
      <w:r w:rsidR="00F939BA" w:rsidRPr="00820D1F">
        <w:rPr>
          <w:sz w:val="22"/>
          <w:szCs w:val="22"/>
        </w:rPr>
        <w:t xml:space="preserve"> </w:t>
      </w:r>
      <w:r w:rsidR="00B70161" w:rsidRPr="00820D1F">
        <w:rPr>
          <w:sz w:val="22"/>
          <w:szCs w:val="22"/>
        </w:rPr>
        <w:t>Rozbudowany stół musi być wyposażonym w system aktywnego lub biernego</w:t>
      </w:r>
      <w:r w:rsidR="00B04110" w:rsidRPr="00820D1F">
        <w:rPr>
          <w:sz w:val="22"/>
          <w:szCs w:val="22"/>
        </w:rPr>
        <w:t xml:space="preserve"> </w:t>
      </w:r>
      <w:r w:rsidR="00B70161" w:rsidRPr="00820D1F">
        <w:rPr>
          <w:sz w:val="22"/>
          <w:szCs w:val="22"/>
        </w:rPr>
        <w:t>tłumienia drgań mechanicznych.</w:t>
      </w:r>
    </w:p>
    <w:p w14:paraId="58FD73D5" w14:textId="5881B7BD" w:rsidR="00B70161" w:rsidRPr="00820D1F" w:rsidRDefault="00C574CD" w:rsidP="00820D1F">
      <w:pPr>
        <w:ind w:left="851" w:hanging="425"/>
        <w:jc w:val="both"/>
        <w:rPr>
          <w:sz w:val="22"/>
          <w:szCs w:val="22"/>
        </w:rPr>
      </w:pPr>
      <w:r w:rsidRPr="00820D1F">
        <w:rPr>
          <w:sz w:val="22"/>
          <w:szCs w:val="22"/>
        </w:rPr>
        <w:t xml:space="preserve">4.5 </w:t>
      </w:r>
      <w:r w:rsidRPr="00820D1F">
        <w:rPr>
          <w:sz w:val="22"/>
          <w:szCs w:val="22"/>
        </w:rPr>
        <w:tab/>
      </w:r>
      <w:r w:rsidR="00B70161" w:rsidRPr="00820D1F">
        <w:rPr>
          <w:sz w:val="22"/>
          <w:szCs w:val="22"/>
        </w:rPr>
        <w:t>System do wygrzewania</w:t>
      </w:r>
      <w:r w:rsidR="00B04110" w:rsidRPr="00A13A66">
        <w:rPr>
          <w:sz w:val="22"/>
          <w:szCs w:val="22"/>
        </w:rPr>
        <w:t>:</w:t>
      </w:r>
    </w:p>
    <w:p w14:paraId="0E519D01" w14:textId="49354002" w:rsidR="00B70161" w:rsidRPr="00A13A66" w:rsidRDefault="00B70161" w:rsidP="00F939BA">
      <w:pPr>
        <w:ind w:left="851"/>
        <w:jc w:val="both"/>
        <w:rPr>
          <w:sz w:val="22"/>
          <w:szCs w:val="22"/>
        </w:rPr>
      </w:pPr>
      <w:r w:rsidRPr="00820D1F">
        <w:rPr>
          <w:sz w:val="22"/>
          <w:szCs w:val="22"/>
        </w:rPr>
        <w:t xml:space="preserve">Wykonawca zobowiązany jest dostarczyć rozszerzenie systemu do wygrzewania układu (odpowiednie grzałki, czujniki temperatury, programowalne kontrolery wygrzewania, namiot, stelaż). Wykonawca powinien zapewnić maksymalną prostotę przygotowania układu do procesu wygrzewania, m.in. poprzez stosowanie elementów </w:t>
      </w:r>
      <w:proofErr w:type="spellStart"/>
      <w:r w:rsidRPr="00820D1F">
        <w:rPr>
          <w:sz w:val="22"/>
          <w:szCs w:val="22"/>
        </w:rPr>
        <w:t>wygrzewalnych</w:t>
      </w:r>
      <w:proofErr w:type="spellEnd"/>
      <w:r w:rsidRPr="00820D1F">
        <w:rPr>
          <w:sz w:val="22"/>
          <w:szCs w:val="22"/>
        </w:rPr>
        <w:t xml:space="preserve">. W szczególności wszystkie kable mające kontakt z układem komór próżniowych </w:t>
      </w:r>
      <w:r w:rsidR="008209B9">
        <w:rPr>
          <w:sz w:val="22"/>
          <w:szCs w:val="22"/>
        </w:rPr>
        <w:t>muszą</w:t>
      </w:r>
      <w:r w:rsidR="008209B9" w:rsidRPr="00820D1F">
        <w:rPr>
          <w:sz w:val="22"/>
          <w:szCs w:val="22"/>
        </w:rPr>
        <w:t xml:space="preserve"> </w:t>
      </w:r>
      <w:r w:rsidRPr="00820D1F">
        <w:rPr>
          <w:sz w:val="22"/>
          <w:szCs w:val="22"/>
        </w:rPr>
        <w:t xml:space="preserve">być </w:t>
      </w:r>
      <w:proofErr w:type="spellStart"/>
      <w:r w:rsidRPr="00820D1F">
        <w:rPr>
          <w:sz w:val="22"/>
          <w:szCs w:val="22"/>
        </w:rPr>
        <w:t>wygrzewalne</w:t>
      </w:r>
      <w:proofErr w:type="spellEnd"/>
      <w:r w:rsidRPr="00820D1F">
        <w:rPr>
          <w:sz w:val="22"/>
          <w:szCs w:val="22"/>
        </w:rPr>
        <w:t xml:space="preserve"> do temperatury 150</w:t>
      </w:r>
      <w:r w:rsidRPr="00820D1F">
        <w:rPr>
          <w:sz w:val="22"/>
          <w:szCs w:val="22"/>
          <w:vertAlign w:val="superscript"/>
        </w:rPr>
        <w:t>o</w:t>
      </w:r>
      <w:r w:rsidRPr="00820D1F">
        <w:rPr>
          <w:sz w:val="22"/>
          <w:szCs w:val="22"/>
        </w:rPr>
        <w:t>C.</w:t>
      </w:r>
    </w:p>
    <w:p w14:paraId="7BC5A459" w14:textId="0372A4A8" w:rsidR="00B70161" w:rsidRPr="00820D1F" w:rsidRDefault="00C574CD" w:rsidP="00820D1F">
      <w:pPr>
        <w:ind w:left="851" w:hanging="425"/>
        <w:jc w:val="both"/>
        <w:rPr>
          <w:sz w:val="22"/>
          <w:szCs w:val="22"/>
        </w:rPr>
      </w:pPr>
      <w:r w:rsidRPr="00820D1F">
        <w:rPr>
          <w:sz w:val="22"/>
          <w:szCs w:val="22"/>
        </w:rPr>
        <w:t>4.6</w:t>
      </w:r>
      <w:r w:rsidR="00B70161" w:rsidRPr="00820D1F">
        <w:rPr>
          <w:sz w:val="22"/>
          <w:szCs w:val="22"/>
        </w:rPr>
        <w:tab/>
        <w:t>Dokumentacja dostarczona przez Wykonawcę</w:t>
      </w:r>
      <w:r w:rsidR="00B04110" w:rsidRPr="00A13A66">
        <w:rPr>
          <w:sz w:val="22"/>
          <w:szCs w:val="22"/>
        </w:rPr>
        <w:t>:</w:t>
      </w:r>
    </w:p>
    <w:p w14:paraId="5011A304" w14:textId="6E884FBE" w:rsidR="00B70161" w:rsidRPr="00820D1F" w:rsidRDefault="00B70161" w:rsidP="00820D1F">
      <w:pPr>
        <w:ind w:left="851"/>
        <w:jc w:val="both"/>
        <w:rPr>
          <w:sz w:val="22"/>
          <w:szCs w:val="22"/>
        </w:rPr>
      </w:pPr>
      <w:r w:rsidRPr="00820D1F">
        <w:rPr>
          <w:sz w:val="22"/>
          <w:szCs w:val="22"/>
        </w:rPr>
        <w:t>Wykonawca zobowiązany jest dostarczyć dokumentacja niezbędna do zatwierdzenia etapów projektu (np. PDR, FDR, FAT, SAT) i uruchomienia całego układu. Dokumentacja</w:t>
      </w:r>
      <w:r w:rsidR="00B04110" w:rsidRPr="00A13A66">
        <w:rPr>
          <w:sz w:val="22"/>
          <w:szCs w:val="22"/>
        </w:rPr>
        <w:t xml:space="preserve"> </w:t>
      </w:r>
      <w:r w:rsidRPr="00820D1F">
        <w:rPr>
          <w:sz w:val="22"/>
          <w:szCs w:val="22"/>
        </w:rPr>
        <w:t xml:space="preserve">wszystkich zamontowanych podzespołów mikroskopu </w:t>
      </w:r>
      <w:r w:rsidR="00770458" w:rsidRPr="00A13A66">
        <w:rPr>
          <w:sz w:val="22"/>
          <w:szCs w:val="22"/>
        </w:rPr>
        <w:t>musi</w:t>
      </w:r>
      <w:r w:rsidRPr="00820D1F">
        <w:rPr>
          <w:sz w:val="22"/>
          <w:szCs w:val="22"/>
        </w:rPr>
        <w:t xml:space="preserve"> obejmować co najmniej: </w:t>
      </w:r>
    </w:p>
    <w:p w14:paraId="4FA7B9A7" w14:textId="78BE3521" w:rsidR="00B70161" w:rsidRPr="00820D1F" w:rsidRDefault="00B70161" w:rsidP="00820D1F">
      <w:pPr>
        <w:ind w:left="1418" w:hanging="567"/>
        <w:jc w:val="both"/>
        <w:rPr>
          <w:sz w:val="22"/>
          <w:szCs w:val="22"/>
        </w:rPr>
      </w:pPr>
      <w:r w:rsidRPr="00820D1F">
        <w:rPr>
          <w:sz w:val="22"/>
          <w:szCs w:val="22"/>
        </w:rPr>
        <w:t>a)</w:t>
      </w:r>
      <w:r w:rsidRPr="00820D1F">
        <w:rPr>
          <w:sz w:val="22"/>
          <w:szCs w:val="22"/>
        </w:rPr>
        <w:tab/>
      </w:r>
      <w:r w:rsidR="00B04110" w:rsidRPr="00A13A66">
        <w:rPr>
          <w:sz w:val="22"/>
          <w:szCs w:val="22"/>
        </w:rPr>
        <w:t>r</w:t>
      </w:r>
      <w:r w:rsidR="00B04110" w:rsidRPr="00820D1F">
        <w:rPr>
          <w:sz w:val="22"/>
          <w:szCs w:val="22"/>
        </w:rPr>
        <w:t xml:space="preserve">ysunki </w:t>
      </w:r>
      <w:r w:rsidRPr="00820D1F">
        <w:rPr>
          <w:sz w:val="22"/>
          <w:szCs w:val="22"/>
        </w:rPr>
        <w:t>wykonawcze, w tym modele 3D (STEP lub IGES) oraz modele 2D (DWG lub DXF) rozszerzenia stołu granitowego kompatybilne z istniejącym układem. Obowiązkiem Wykonawcy jest zapewnienie, że informacje na rysunkach są poprawne i kompletne</w:t>
      </w:r>
      <w:r w:rsidR="00B04110" w:rsidRPr="00A13A66">
        <w:rPr>
          <w:sz w:val="22"/>
          <w:szCs w:val="22"/>
        </w:rPr>
        <w:t>,</w:t>
      </w:r>
    </w:p>
    <w:p w14:paraId="708A1667" w14:textId="61A71D68" w:rsidR="00B70161" w:rsidRPr="00820D1F" w:rsidRDefault="00B70161" w:rsidP="00820D1F">
      <w:pPr>
        <w:ind w:left="1418" w:hanging="567"/>
        <w:jc w:val="both"/>
        <w:rPr>
          <w:sz w:val="22"/>
          <w:szCs w:val="22"/>
        </w:rPr>
      </w:pPr>
      <w:r w:rsidRPr="00820D1F">
        <w:rPr>
          <w:sz w:val="22"/>
          <w:szCs w:val="22"/>
        </w:rPr>
        <w:t>b)</w:t>
      </w:r>
      <w:r w:rsidRPr="00820D1F">
        <w:rPr>
          <w:sz w:val="22"/>
          <w:szCs w:val="22"/>
        </w:rPr>
        <w:tab/>
      </w:r>
      <w:r w:rsidR="00B04110" w:rsidRPr="00A13A66">
        <w:rPr>
          <w:sz w:val="22"/>
          <w:szCs w:val="22"/>
        </w:rPr>
        <w:t>k</w:t>
      </w:r>
      <w:r w:rsidR="00B04110" w:rsidRPr="00820D1F">
        <w:rPr>
          <w:sz w:val="22"/>
          <w:szCs w:val="22"/>
        </w:rPr>
        <w:t xml:space="preserve">arty </w:t>
      </w:r>
      <w:r w:rsidRPr="00820D1F">
        <w:rPr>
          <w:sz w:val="22"/>
          <w:szCs w:val="22"/>
        </w:rPr>
        <w:t>gwarancyjne dotyczące wszystkich dostarczonych urządzeń do Zamawiającego</w:t>
      </w:r>
      <w:r w:rsidR="00B04110" w:rsidRPr="00A13A66">
        <w:rPr>
          <w:sz w:val="22"/>
          <w:szCs w:val="22"/>
        </w:rPr>
        <w:t>,</w:t>
      </w:r>
    </w:p>
    <w:p w14:paraId="7C8A6C58" w14:textId="5E214B75" w:rsidR="00B70161" w:rsidRPr="00820D1F" w:rsidRDefault="00B70161" w:rsidP="00820D1F">
      <w:pPr>
        <w:ind w:left="1418" w:hanging="567"/>
        <w:jc w:val="both"/>
        <w:rPr>
          <w:sz w:val="22"/>
          <w:szCs w:val="22"/>
        </w:rPr>
      </w:pPr>
      <w:r w:rsidRPr="00820D1F">
        <w:rPr>
          <w:sz w:val="22"/>
          <w:szCs w:val="22"/>
        </w:rPr>
        <w:t>d)</w:t>
      </w:r>
      <w:r w:rsidRPr="00820D1F">
        <w:rPr>
          <w:sz w:val="22"/>
          <w:szCs w:val="22"/>
        </w:rPr>
        <w:tab/>
      </w:r>
      <w:r w:rsidR="00B04110" w:rsidRPr="00A13A66">
        <w:rPr>
          <w:sz w:val="22"/>
          <w:szCs w:val="22"/>
        </w:rPr>
        <w:t>i</w:t>
      </w:r>
      <w:r w:rsidRPr="00820D1F">
        <w:rPr>
          <w:sz w:val="22"/>
          <w:szCs w:val="22"/>
        </w:rPr>
        <w:t>nstrukcja obsługi i schematy elektryczne</w:t>
      </w:r>
      <w:r w:rsidR="00B04110" w:rsidRPr="00A13A66">
        <w:rPr>
          <w:sz w:val="22"/>
          <w:szCs w:val="22"/>
        </w:rPr>
        <w:t>,</w:t>
      </w:r>
    </w:p>
    <w:p w14:paraId="656B60C8" w14:textId="3E58A384" w:rsidR="00B70161" w:rsidRPr="00A13A66" w:rsidRDefault="00B70161" w:rsidP="00820D1F">
      <w:pPr>
        <w:ind w:left="1418" w:hanging="567"/>
        <w:jc w:val="both"/>
        <w:rPr>
          <w:sz w:val="22"/>
          <w:szCs w:val="22"/>
        </w:rPr>
      </w:pPr>
      <w:r w:rsidRPr="00820D1F">
        <w:rPr>
          <w:sz w:val="22"/>
          <w:szCs w:val="22"/>
        </w:rPr>
        <w:t>e</w:t>
      </w:r>
      <w:r w:rsidRPr="00A13A66">
        <w:rPr>
          <w:sz w:val="22"/>
          <w:szCs w:val="22"/>
        </w:rPr>
        <w:t>)</w:t>
      </w:r>
      <w:r w:rsidRPr="00A13A66">
        <w:rPr>
          <w:sz w:val="22"/>
          <w:szCs w:val="22"/>
        </w:rPr>
        <w:tab/>
      </w:r>
      <w:r w:rsidR="00B04110" w:rsidRPr="00A13A66">
        <w:rPr>
          <w:sz w:val="22"/>
          <w:szCs w:val="22"/>
        </w:rPr>
        <w:t xml:space="preserve">wyniki </w:t>
      </w:r>
      <w:r w:rsidRPr="00A13A66">
        <w:rPr>
          <w:sz w:val="22"/>
          <w:szCs w:val="22"/>
        </w:rPr>
        <w:t xml:space="preserve">testów ruchu, raporty pomiarów próżni i testów ciśnienia w mediach przeprowadzonych podczas FAT. </w:t>
      </w:r>
    </w:p>
    <w:p w14:paraId="5D10F7E9" w14:textId="6985DAE3" w:rsidR="00B70161" w:rsidRPr="00A13A66" w:rsidRDefault="00B70161" w:rsidP="00820D1F">
      <w:pPr>
        <w:pStyle w:val="Akapitzlist"/>
        <w:numPr>
          <w:ilvl w:val="1"/>
          <w:numId w:val="1"/>
        </w:numPr>
        <w:tabs>
          <w:tab w:val="clear" w:pos="360"/>
          <w:tab w:val="num" w:pos="0"/>
        </w:tabs>
        <w:spacing w:after="0" w:line="240" w:lineRule="auto"/>
        <w:ind w:left="426" w:hanging="426"/>
        <w:jc w:val="both"/>
        <w:rPr>
          <w:rFonts w:ascii="Times New Roman" w:hAnsi="Times New Roman"/>
        </w:rPr>
      </w:pPr>
      <w:r w:rsidRPr="00A13A66">
        <w:rPr>
          <w:rFonts w:ascii="Times New Roman" w:hAnsi="Times New Roman"/>
        </w:rPr>
        <w:t>Gwarancja</w:t>
      </w:r>
      <w:r w:rsidR="00B04110" w:rsidRPr="00A13A66">
        <w:rPr>
          <w:rFonts w:ascii="Times New Roman" w:hAnsi="Times New Roman"/>
          <w:lang w:val="pl-PL"/>
        </w:rPr>
        <w:t>:</w:t>
      </w:r>
    </w:p>
    <w:p w14:paraId="6F038387" w14:textId="77777777" w:rsidR="00B70161" w:rsidRPr="00A13A66" w:rsidRDefault="00B70161" w:rsidP="00820D1F">
      <w:pPr>
        <w:ind w:left="426"/>
        <w:jc w:val="both"/>
        <w:rPr>
          <w:sz w:val="22"/>
          <w:szCs w:val="22"/>
        </w:rPr>
      </w:pPr>
      <w:r w:rsidRPr="00A13A66">
        <w:rPr>
          <w:sz w:val="22"/>
          <w:szCs w:val="22"/>
        </w:rPr>
        <w:t xml:space="preserve">Gwarancja jakości i rękojmia w wymiarze co najmniej </w:t>
      </w:r>
      <w:r w:rsidRPr="00820D1F">
        <w:rPr>
          <w:b/>
          <w:bCs/>
          <w:sz w:val="22"/>
          <w:szCs w:val="22"/>
        </w:rPr>
        <w:t>12 miesięcy</w:t>
      </w:r>
      <w:r w:rsidRPr="00A13A66">
        <w:rPr>
          <w:sz w:val="22"/>
          <w:szCs w:val="22"/>
        </w:rPr>
        <w:t xml:space="preserve"> zgodnie z projektowanymi postanowieniami umownymi.</w:t>
      </w:r>
    </w:p>
    <w:p w14:paraId="5AD120EA" w14:textId="77777777" w:rsidR="0015650B" w:rsidRPr="00A13A66" w:rsidRDefault="008A502E" w:rsidP="00820D1F">
      <w:pPr>
        <w:pStyle w:val="Akapitzlist"/>
        <w:numPr>
          <w:ilvl w:val="1"/>
          <w:numId w:val="1"/>
        </w:numPr>
        <w:tabs>
          <w:tab w:val="clear" w:pos="360"/>
          <w:tab w:val="num" w:pos="0"/>
        </w:tabs>
        <w:spacing w:after="0" w:line="240" w:lineRule="auto"/>
        <w:ind w:left="426" w:hanging="426"/>
        <w:jc w:val="both"/>
        <w:rPr>
          <w:rFonts w:ascii="Times New Roman" w:hAnsi="Times New Roman"/>
          <w:bCs/>
          <w:color w:val="000000" w:themeColor="text1"/>
          <w:lang w:val="pl-PL"/>
        </w:rPr>
      </w:pPr>
      <w:r w:rsidRPr="00A13A66">
        <w:rPr>
          <w:rFonts w:ascii="Times New Roman" w:hAnsi="Times New Roman"/>
          <w:bCs/>
          <w:color w:val="000000" w:themeColor="text1"/>
        </w:rPr>
        <w:t xml:space="preserve">Oznaczenie przedmiotu zamówienia według kodu Wspólnego Słownika Zamówień: </w:t>
      </w:r>
      <w:r w:rsidRPr="00A13A66">
        <w:rPr>
          <w:rFonts w:ascii="Times New Roman" w:hAnsi="Times New Roman"/>
          <w:bCs/>
          <w:color w:val="000000" w:themeColor="text1"/>
          <w:lang w:val="pl-PL"/>
        </w:rPr>
        <w:t>CPV:</w:t>
      </w:r>
    </w:p>
    <w:p w14:paraId="61108754" w14:textId="1B9C6B67" w:rsidR="00B70161" w:rsidRPr="00820D1F" w:rsidRDefault="0015650B" w:rsidP="00820D1F">
      <w:pPr>
        <w:pStyle w:val="Akapitzlist"/>
        <w:tabs>
          <w:tab w:val="num" w:pos="0"/>
        </w:tabs>
        <w:spacing w:after="0" w:line="240" w:lineRule="auto"/>
        <w:ind w:left="426"/>
        <w:jc w:val="both"/>
        <w:rPr>
          <w:rFonts w:ascii="Times New Roman" w:hAnsi="Times New Roman"/>
          <w:bCs/>
          <w:i/>
          <w:iCs/>
          <w:color w:val="000000" w:themeColor="text1"/>
          <w:lang w:val="pl-PL"/>
        </w:rPr>
      </w:pPr>
      <w:r w:rsidRPr="00820D1F">
        <w:rPr>
          <w:rFonts w:ascii="Times New Roman" w:hAnsi="Times New Roman"/>
          <w:bCs/>
          <w:i/>
          <w:iCs/>
          <w:color w:val="000000" w:themeColor="text1"/>
          <w:lang w:val="pl-PL"/>
        </w:rPr>
        <w:t>51540000-9 Usługi instalowania maszyn i urządzeń specjalnego zastosowania</w:t>
      </w:r>
    </w:p>
    <w:p w14:paraId="5224840C" w14:textId="77777777" w:rsidR="00B70161" w:rsidRPr="00820D1F" w:rsidRDefault="00B70161" w:rsidP="00B70161">
      <w:pPr>
        <w:jc w:val="both"/>
        <w:rPr>
          <w:sz w:val="22"/>
          <w:szCs w:val="22"/>
        </w:rPr>
      </w:pPr>
    </w:p>
    <w:p w14:paraId="5DEA94BA" w14:textId="77777777" w:rsidR="00B70161" w:rsidRPr="00820D1F" w:rsidRDefault="00B70161" w:rsidP="00820D1F">
      <w:pPr>
        <w:widowControl/>
        <w:numPr>
          <w:ilvl w:val="0"/>
          <w:numId w:val="13"/>
        </w:numPr>
        <w:tabs>
          <w:tab w:val="clear" w:pos="360"/>
          <w:tab w:val="left" w:pos="0"/>
        </w:tabs>
        <w:autoSpaceDN w:val="0"/>
        <w:ind w:left="426" w:hanging="426"/>
        <w:jc w:val="both"/>
        <w:rPr>
          <w:b/>
          <w:sz w:val="22"/>
          <w:szCs w:val="22"/>
        </w:rPr>
      </w:pPr>
      <w:r w:rsidRPr="00820D1F">
        <w:rPr>
          <w:b/>
          <w:sz w:val="22"/>
          <w:szCs w:val="22"/>
        </w:rPr>
        <w:t>Termin wykonania zamówienia.</w:t>
      </w:r>
    </w:p>
    <w:p w14:paraId="38CB0FE8" w14:textId="4F2B31CC" w:rsidR="00B04110" w:rsidRPr="00A13A66" w:rsidRDefault="00B70161" w:rsidP="00B04110">
      <w:pPr>
        <w:pStyle w:val="Normalny1"/>
        <w:widowControl w:val="0"/>
        <w:spacing w:line="240" w:lineRule="auto"/>
        <w:ind w:left="426"/>
        <w:jc w:val="both"/>
        <w:rPr>
          <w:rFonts w:ascii="Times New Roman" w:hAnsi="Times New Roman" w:cs="Times New Roman"/>
        </w:rPr>
      </w:pPr>
      <w:r w:rsidRPr="00820D1F">
        <w:rPr>
          <w:rFonts w:ascii="Times New Roman" w:hAnsi="Times New Roman" w:cs="Times New Roman"/>
        </w:rPr>
        <w:t xml:space="preserve">Zamówienie musi zostać wykonane w terminie do </w:t>
      </w:r>
      <w:r w:rsidRPr="00820D1F">
        <w:rPr>
          <w:rFonts w:ascii="Times New Roman" w:hAnsi="Times New Roman" w:cs="Times New Roman"/>
          <w:b/>
          <w:bCs/>
        </w:rPr>
        <w:t>9 grudnia 2022</w:t>
      </w:r>
      <w:r w:rsidR="00251BA9" w:rsidRPr="00820D1F">
        <w:rPr>
          <w:rFonts w:ascii="Times New Roman" w:hAnsi="Times New Roman" w:cs="Times New Roman"/>
          <w:b/>
          <w:bCs/>
        </w:rPr>
        <w:t xml:space="preserve"> r</w:t>
      </w:r>
      <w:r w:rsidR="00B00B3B" w:rsidRPr="00A13A66">
        <w:rPr>
          <w:rFonts w:ascii="Times New Roman" w:hAnsi="Times New Roman" w:cs="Times New Roman"/>
          <w:b/>
          <w:bCs/>
        </w:rPr>
        <w:t>.</w:t>
      </w:r>
    </w:p>
    <w:p w14:paraId="5BC9A052" w14:textId="0600D82D" w:rsidR="0028441D" w:rsidRPr="00A13A66" w:rsidRDefault="0028441D" w:rsidP="00156E20">
      <w:pPr>
        <w:pStyle w:val="Akapitzlist"/>
        <w:spacing w:after="0" w:line="240" w:lineRule="auto"/>
        <w:ind w:left="426"/>
        <w:jc w:val="both"/>
        <w:rPr>
          <w:rFonts w:ascii="Times New Roman" w:hAnsi="Times New Roman"/>
          <w:b/>
          <w:bCs/>
        </w:rPr>
      </w:pPr>
    </w:p>
    <w:bookmarkEnd w:id="3"/>
    <w:p w14:paraId="30190AC7" w14:textId="77777777" w:rsidR="00F15D79" w:rsidRPr="00A13A66" w:rsidRDefault="00F15D79" w:rsidP="000D1E9B">
      <w:pPr>
        <w:pStyle w:val="Akapitzlist"/>
        <w:numPr>
          <w:ilvl w:val="0"/>
          <w:numId w:val="1"/>
        </w:numPr>
        <w:shd w:val="clear" w:color="auto" w:fill="FFFFFF" w:themeFill="background1"/>
        <w:tabs>
          <w:tab w:val="clear" w:pos="360"/>
          <w:tab w:val="num" w:pos="426"/>
        </w:tabs>
        <w:adjustRightInd w:val="0"/>
        <w:spacing w:after="0" w:line="240" w:lineRule="auto"/>
        <w:ind w:left="426" w:hanging="426"/>
        <w:jc w:val="both"/>
        <w:textAlignment w:val="baseline"/>
        <w:rPr>
          <w:rFonts w:ascii="Times New Roman" w:hAnsi="Times New Roman"/>
        </w:rPr>
      </w:pPr>
      <w:r w:rsidRPr="00A13A66">
        <w:rPr>
          <w:rFonts w:ascii="Times New Roman" w:hAnsi="Times New Roman"/>
          <w:b/>
          <w:bCs/>
        </w:rPr>
        <w:t>Informacja o sposobie porozumiewania się Zamawiającego z Wykonawcami oraz przekazywania oświadczeń i dokumentów, a także wskazanie osób uprawnionych do porozumiewania się z Wykonawcami.</w:t>
      </w:r>
    </w:p>
    <w:p w14:paraId="4BBF4032" w14:textId="77777777" w:rsidR="00F15D79" w:rsidRPr="00A13A66" w:rsidRDefault="00F15D79" w:rsidP="000D1E9B">
      <w:pPr>
        <w:widowControl/>
        <w:numPr>
          <w:ilvl w:val="1"/>
          <w:numId w:val="1"/>
        </w:numPr>
        <w:shd w:val="clear" w:color="auto" w:fill="FFFFFF" w:themeFill="background1"/>
        <w:tabs>
          <w:tab w:val="clear" w:pos="360"/>
        </w:tabs>
        <w:suppressAutoHyphens w:val="0"/>
        <w:ind w:left="426" w:hanging="426"/>
        <w:jc w:val="both"/>
        <w:rPr>
          <w:sz w:val="22"/>
          <w:szCs w:val="22"/>
        </w:rPr>
      </w:pPr>
      <w:r w:rsidRPr="00A13A66">
        <w:rPr>
          <w:sz w:val="22"/>
          <w:szCs w:val="22"/>
        </w:rPr>
        <w:t>Dopuszcza się możliwość porozumiewania się drogą elektroniczną.</w:t>
      </w:r>
    </w:p>
    <w:p w14:paraId="030E9815" w14:textId="057E1BC3" w:rsidR="00F15D79" w:rsidRPr="00A13A66" w:rsidRDefault="00F15D79" w:rsidP="000D1E9B">
      <w:pPr>
        <w:widowControl/>
        <w:numPr>
          <w:ilvl w:val="1"/>
          <w:numId w:val="1"/>
        </w:numPr>
        <w:shd w:val="clear" w:color="auto" w:fill="FFFFFF" w:themeFill="background1"/>
        <w:tabs>
          <w:tab w:val="clear" w:pos="360"/>
        </w:tabs>
        <w:suppressAutoHyphens w:val="0"/>
        <w:ind w:left="426" w:hanging="426"/>
        <w:jc w:val="both"/>
        <w:rPr>
          <w:rStyle w:val="Hipercze"/>
          <w:color w:val="auto"/>
          <w:sz w:val="22"/>
          <w:szCs w:val="22"/>
          <w:u w:val="none"/>
        </w:rPr>
      </w:pPr>
      <w:r w:rsidRPr="00A13A66">
        <w:rPr>
          <w:sz w:val="22"/>
          <w:szCs w:val="22"/>
        </w:rPr>
        <w:t>Zaleca się porozumiewanie drogą elektroniczną na adres poczty email:</w:t>
      </w:r>
      <w:r w:rsidR="00DA1FFF" w:rsidRPr="00A13A66">
        <w:rPr>
          <w:sz w:val="22"/>
          <w:szCs w:val="22"/>
        </w:rPr>
        <w:t xml:space="preserve"> </w:t>
      </w:r>
      <w:r w:rsidR="00B260D3" w:rsidRPr="00A13A66">
        <w:rPr>
          <w:sz w:val="22"/>
          <w:szCs w:val="22"/>
        </w:rPr>
        <w:t>joanna.piecuch@uj.edu.pl</w:t>
      </w:r>
      <w:r w:rsidR="00DA1FFF" w:rsidRPr="00A13A66">
        <w:rPr>
          <w:sz w:val="22"/>
          <w:szCs w:val="22"/>
        </w:rPr>
        <w:t>.</w:t>
      </w:r>
    </w:p>
    <w:p w14:paraId="61ED0FE7" w14:textId="77777777" w:rsidR="00F15D79" w:rsidRPr="00A13A66" w:rsidRDefault="00F15D79" w:rsidP="000D1E9B">
      <w:pPr>
        <w:widowControl/>
        <w:numPr>
          <w:ilvl w:val="1"/>
          <w:numId w:val="1"/>
        </w:numPr>
        <w:shd w:val="clear" w:color="auto" w:fill="FFFFFF" w:themeFill="background1"/>
        <w:tabs>
          <w:tab w:val="clear" w:pos="360"/>
        </w:tabs>
        <w:suppressAutoHyphens w:val="0"/>
        <w:ind w:left="426" w:hanging="426"/>
        <w:jc w:val="both"/>
        <w:rPr>
          <w:sz w:val="22"/>
          <w:szCs w:val="22"/>
        </w:rPr>
      </w:pPr>
      <w:r w:rsidRPr="00A13A66">
        <w:rPr>
          <w:sz w:val="22"/>
          <w:szCs w:val="22"/>
        </w:rPr>
        <w:t>Jeżeli Zamawiający lub Wykonawca przekazują jakiekolwiek dokumenty lub informacje drogą elektroniczną, każda ze stron na żądanie drugiej niezwłocznie potwierdza fakt ich otrzymania.</w:t>
      </w:r>
    </w:p>
    <w:p w14:paraId="5E880C8D" w14:textId="77777777" w:rsidR="00F15D79" w:rsidRPr="00A13A66" w:rsidRDefault="00F15D79" w:rsidP="000D1E9B">
      <w:pPr>
        <w:widowControl/>
        <w:numPr>
          <w:ilvl w:val="1"/>
          <w:numId w:val="1"/>
        </w:numPr>
        <w:shd w:val="clear" w:color="auto" w:fill="FFFFFF" w:themeFill="background1"/>
        <w:tabs>
          <w:tab w:val="clear" w:pos="360"/>
        </w:tabs>
        <w:suppressAutoHyphens w:val="0"/>
        <w:ind w:left="426" w:hanging="426"/>
        <w:jc w:val="both"/>
        <w:rPr>
          <w:sz w:val="22"/>
          <w:szCs w:val="22"/>
        </w:rPr>
      </w:pPr>
      <w:r w:rsidRPr="00A13A66">
        <w:rPr>
          <w:sz w:val="22"/>
          <w:szCs w:val="22"/>
        </w:rPr>
        <w:t xml:space="preserve">Przed złożeniem ofert Wykonawcy mogą przesyłać Zamawiającemu uwagi, co do treści niniejszego Zaproszenia. W uzasadnionych przypadkach Zamawiający uwzględniając przesłane uwagi może dokonać zmiany treści niniejszego Zaproszenia oraz odpowiednio wydłużyć termin składania ofert. </w:t>
      </w:r>
    </w:p>
    <w:p w14:paraId="245662D4" w14:textId="155CEF88" w:rsidR="00F15D79" w:rsidRPr="00A13A66" w:rsidRDefault="00F15D79" w:rsidP="000D1E9B">
      <w:pPr>
        <w:widowControl/>
        <w:numPr>
          <w:ilvl w:val="1"/>
          <w:numId w:val="1"/>
        </w:numPr>
        <w:shd w:val="clear" w:color="auto" w:fill="FFFFFF" w:themeFill="background1"/>
        <w:tabs>
          <w:tab w:val="clear" w:pos="360"/>
        </w:tabs>
        <w:suppressAutoHyphens w:val="0"/>
        <w:ind w:left="426" w:hanging="426"/>
        <w:jc w:val="both"/>
        <w:rPr>
          <w:rStyle w:val="Hipercze"/>
          <w:color w:val="auto"/>
          <w:sz w:val="22"/>
          <w:szCs w:val="22"/>
          <w:u w:val="none"/>
        </w:rPr>
      </w:pPr>
      <w:r w:rsidRPr="00A13A66">
        <w:rPr>
          <w:sz w:val="22"/>
          <w:szCs w:val="22"/>
        </w:rPr>
        <w:t>Do porozumiewania się z Wykonawcami upoważniony jest w zakresie formalnym i</w:t>
      </w:r>
      <w:r w:rsidR="00B260D3" w:rsidRPr="00A13A66">
        <w:rPr>
          <w:sz w:val="22"/>
          <w:szCs w:val="22"/>
        </w:rPr>
        <w:t> </w:t>
      </w:r>
      <w:r w:rsidRPr="00A13A66">
        <w:rPr>
          <w:sz w:val="22"/>
          <w:szCs w:val="22"/>
        </w:rPr>
        <w:t xml:space="preserve">merytorycznym </w:t>
      </w:r>
      <w:r w:rsidR="00B260D3" w:rsidRPr="00A13A66">
        <w:rPr>
          <w:sz w:val="22"/>
          <w:szCs w:val="22"/>
        </w:rPr>
        <w:t xml:space="preserve">– Joanna Piecuch, e-mail: </w:t>
      </w:r>
      <w:hyperlink r:id="rId17" w:history="1">
        <w:r w:rsidR="00B260D3" w:rsidRPr="00A13A66">
          <w:rPr>
            <w:rStyle w:val="Hipercze"/>
            <w:sz w:val="22"/>
            <w:szCs w:val="22"/>
          </w:rPr>
          <w:t>joanna.piecuch@uj.edu.pl</w:t>
        </w:r>
      </w:hyperlink>
      <w:r w:rsidR="00B260D3" w:rsidRPr="00A13A66">
        <w:rPr>
          <w:sz w:val="22"/>
          <w:szCs w:val="22"/>
        </w:rPr>
        <w:t xml:space="preserve"> </w:t>
      </w:r>
    </w:p>
    <w:p w14:paraId="211A1E2F" w14:textId="77777777" w:rsidR="00F15D79" w:rsidRPr="00A13A66" w:rsidRDefault="00F15D79" w:rsidP="000D1E9B">
      <w:pPr>
        <w:pStyle w:val="Akapitzlist"/>
        <w:shd w:val="clear" w:color="auto" w:fill="FFFFFF" w:themeFill="background1"/>
        <w:adjustRightInd w:val="0"/>
        <w:spacing w:after="0" w:line="240" w:lineRule="auto"/>
        <w:ind w:left="360"/>
        <w:jc w:val="both"/>
        <w:textAlignment w:val="baseline"/>
        <w:rPr>
          <w:rFonts w:ascii="Times New Roman" w:hAnsi="Times New Roman"/>
        </w:rPr>
      </w:pPr>
    </w:p>
    <w:p w14:paraId="0204A946" w14:textId="77777777" w:rsidR="00F15D79" w:rsidRPr="00A13A66" w:rsidRDefault="00F15D79" w:rsidP="000D1E9B">
      <w:pPr>
        <w:widowControl/>
        <w:numPr>
          <w:ilvl w:val="0"/>
          <w:numId w:val="13"/>
        </w:numPr>
        <w:shd w:val="clear" w:color="auto" w:fill="FFFFFF" w:themeFill="background1"/>
        <w:tabs>
          <w:tab w:val="clear" w:pos="360"/>
          <w:tab w:val="num" w:pos="720"/>
        </w:tabs>
        <w:suppressAutoHyphens w:val="0"/>
        <w:ind w:left="426" w:hanging="426"/>
        <w:jc w:val="both"/>
        <w:rPr>
          <w:b/>
          <w:bCs/>
          <w:sz w:val="22"/>
          <w:szCs w:val="22"/>
        </w:rPr>
      </w:pPr>
      <w:r w:rsidRPr="00A13A66">
        <w:rPr>
          <w:b/>
          <w:bCs/>
          <w:sz w:val="22"/>
          <w:szCs w:val="22"/>
        </w:rPr>
        <w:t>Opis sposobu przygotowywania ofert.</w:t>
      </w:r>
    </w:p>
    <w:p w14:paraId="07DE9EC0" w14:textId="614B87C2" w:rsidR="00F15D79" w:rsidRPr="00A13A66" w:rsidRDefault="00F15D79" w:rsidP="000D1E9B">
      <w:pPr>
        <w:widowControl/>
        <w:numPr>
          <w:ilvl w:val="0"/>
          <w:numId w:val="2"/>
        </w:numPr>
        <w:shd w:val="clear" w:color="auto" w:fill="FFFFFF" w:themeFill="background1"/>
        <w:tabs>
          <w:tab w:val="clear" w:pos="785"/>
          <w:tab w:val="num" w:pos="426"/>
        </w:tabs>
        <w:suppressAutoHyphens w:val="0"/>
        <w:ind w:left="426" w:hanging="426"/>
        <w:jc w:val="both"/>
        <w:rPr>
          <w:color w:val="000000" w:themeColor="text1"/>
          <w:sz w:val="22"/>
          <w:szCs w:val="22"/>
        </w:rPr>
      </w:pPr>
      <w:r w:rsidRPr="00A13A66">
        <w:rPr>
          <w:sz w:val="22"/>
          <w:szCs w:val="22"/>
        </w:rPr>
        <w:t xml:space="preserve">Każdy Wykonawca może złożyć tylko jedną ofertę, obejmującą całość przedmiotu zamówienia oraz </w:t>
      </w:r>
      <w:r w:rsidRPr="00A13A66">
        <w:rPr>
          <w:color w:val="000000" w:themeColor="text1"/>
          <w:sz w:val="22"/>
          <w:szCs w:val="22"/>
        </w:rPr>
        <w:t xml:space="preserve">skalkulować cenę dla całości przedmiotu zamówienia. Wykonawca </w:t>
      </w:r>
      <w:r w:rsidR="00B04110" w:rsidRPr="00A13A66">
        <w:rPr>
          <w:color w:val="000000" w:themeColor="text1"/>
          <w:sz w:val="22"/>
          <w:szCs w:val="22"/>
        </w:rPr>
        <w:t xml:space="preserve">musi </w:t>
      </w:r>
      <w:r w:rsidRPr="00A13A66">
        <w:rPr>
          <w:color w:val="000000" w:themeColor="text1"/>
          <w:sz w:val="22"/>
          <w:szCs w:val="22"/>
        </w:rPr>
        <w:t xml:space="preserve">dołączyć </w:t>
      </w:r>
      <w:r w:rsidR="00471449" w:rsidRPr="00A13A66">
        <w:rPr>
          <w:color w:val="000000" w:themeColor="text1"/>
          <w:sz w:val="22"/>
          <w:szCs w:val="22"/>
        </w:rPr>
        <w:br/>
      </w:r>
      <w:r w:rsidRPr="00A13A66">
        <w:rPr>
          <w:color w:val="000000" w:themeColor="text1"/>
          <w:sz w:val="22"/>
          <w:szCs w:val="22"/>
        </w:rPr>
        <w:t>do oferty kalkulację cenową</w:t>
      </w:r>
      <w:r w:rsidR="00471449" w:rsidRPr="00A13A66">
        <w:rPr>
          <w:color w:val="000000" w:themeColor="text1"/>
          <w:sz w:val="22"/>
          <w:szCs w:val="22"/>
        </w:rPr>
        <w:t xml:space="preserve"> stanowiący załącznik nr 1 do formularza ofertowego</w:t>
      </w:r>
      <w:r w:rsidR="0087314E" w:rsidRPr="00A13A66">
        <w:rPr>
          <w:color w:val="000000" w:themeColor="text1"/>
          <w:sz w:val="22"/>
          <w:szCs w:val="22"/>
        </w:rPr>
        <w:t xml:space="preserve"> </w:t>
      </w:r>
      <w:r w:rsidR="0087314E" w:rsidRPr="00A13A66">
        <w:rPr>
          <w:sz w:val="22"/>
          <w:szCs w:val="22"/>
        </w:rPr>
        <w:t xml:space="preserve">oraz opis </w:t>
      </w:r>
      <w:r w:rsidR="00B00B3B" w:rsidRPr="00A13A66">
        <w:rPr>
          <w:sz w:val="22"/>
          <w:szCs w:val="22"/>
        </w:rPr>
        <w:t>techniczny</w:t>
      </w:r>
      <w:r w:rsidR="00B04110" w:rsidRPr="00820D1F">
        <w:rPr>
          <w:color w:val="000000" w:themeColor="text1"/>
          <w:sz w:val="22"/>
          <w:szCs w:val="22"/>
        </w:rPr>
        <w:t xml:space="preserve">, </w:t>
      </w:r>
      <w:r w:rsidR="00B04110" w:rsidRPr="00A13A66">
        <w:rPr>
          <w:color w:val="000000" w:themeColor="text1"/>
          <w:sz w:val="22"/>
          <w:szCs w:val="22"/>
        </w:rPr>
        <w:t xml:space="preserve">pozwalający na ocenę zgodności </w:t>
      </w:r>
      <w:r w:rsidR="00B00B3B" w:rsidRPr="00A13A66">
        <w:rPr>
          <w:color w:val="000000" w:themeColor="text1"/>
          <w:sz w:val="22"/>
          <w:szCs w:val="22"/>
        </w:rPr>
        <w:t xml:space="preserve">usługi instalacyjnej i modernizacyjnej linii </w:t>
      </w:r>
      <w:r w:rsidR="00B00B3B" w:rsidRPr="00A13A66">
        <w:rPr>
          <w:color w:val="000000" w:themeColor="text1"/>
          <w:sz w:val="22"/>
          <w:szCs w:val="22"/>
        </w:rPr>
        <w:lastRenderedPageBreak/>
        <w:t>DEMETER wraz z dostarczanymi urządzeniami (komponentami)</w:t>
      </w:r>
      <w:r w:rsidR="00B04110" w:rsidRPr="00A13A66">
        <w:rPr>
          <w:color w:val="000000" w:themeColor="text1"/>
          <w:sz w:val="22"/>
          <w:szCs w:val="22"/>
        </w:rPr>
        <w:t xml:space="preserve"> z wymaganiami </w:t>
      </w:r>
      <w:r w:rsidR="00B04110" w:rsidRPr="00820D1F">
        <w:rPr>
          <w:sz w:val="22"/>
          <w:szCs w:val="22"/>
        </w:rPr>
        <w:t xml:space="preserve">określonymi </w:t>
      </w:r>
      <w:r w:rsidR="00B00B3B" w:rsidRPr="00A13A66">
        <w:rPr>
          <w:sz w:val="22"/>
          <w:szCs w:val="22"/>
        </w:rPr>
        <w:br/>
      </w:r>
      <w:r w:rsidR="00B04110" w:rsidRPr="00820D1F">
        <w:rPr>
          <w:sz w:val="22"/>
          <w:szCs w:val="22"/>
        </w:rPr>
        <w:t>w Zaproszeniu.</w:t>
      </w:r>
    </w:p>
    <w:p w14:paraId="0CD16E20" w14:textId="6E0884E7" w:rsidR="00F15D79" w:rsidRPr="00A13A66" w:rsidRDefault="00F15D79" w:rsidP="00DA0E48">
      <w:pPr>
        <w:widowControl/>
        <w:numPr>
          <w:ilvl w:val="0"/>
          <w:numId w:val="2"/>
        </w:numPr>
        <w:shd w:val="clear" w:color="auto" w:fill="FFFFFF" w:themeFill="background1"/>
        <w:tabs>
          <w:tab w:val="clear" w:pos="785"/>
          <w:tab w:val="num" w:pos="426"/>
        </w:tabs>
        <w:suppressAutoHyphens w:val="0"/>
        <w:ind w:left="426" w:hanging="426"/>
        <w:jc w:val="both"/>
        <w:rPr>
          <w:strike/>
          <w:color w:val="000000" w:themeColor="text1"/>
          <w:sz w:val="22"/>
          <w:szCs w:val="22"/>
        </w:rPr>
      </w:pPr>
      <w:r w:rsidRPr="00A13A66">
        <w:rPr>
          <w:color w:val="000000" w:themeColor="text1"/>
          <w:sz w:val="22"/>
          <w:szCs w:val="22"/>
        </w:rPr>
        <w:t xml:space="preserve">Oferta wraz ze stanowiącymi jej integralną część załącznikami </w:t>
      </w:r>
      <w:r w:rsidR="00DC7188" w:rsidRPr="00A13A66">
        <w:rPr>
          <w:color w:val="000000" w:themeColor="text1"/>
          <w:sz w:val="22"/>
          <w:szCs w:val="22"/>
        </w:rPr>
        <w:t xml:space="preserve">musi </w:t>
      </w:r>
      <w:r w:rsidRPr="00A13A66">
        <w:rPr>
          <w:color w:val="000000" w:themeColor="text1"/>
          <w:sz w:val="22"/>
          <w:szCs w:val="22"/>
        </w:rPr>
        <w:t xml:space="preserve">być sporządzona </w:t>
      </w:r>
      <w:r w:rsidR="00B04110" w:rsidRPr="00A13A66">
        <w:rPr>
          <w:color w:val="000000" w:themeColor="text1"/>
          <w:sz w:val="22"/>
          <w:szCs w:val="22"/>
        </w:rPr>
        <w:br/>
      </w:r>
      <w:r w:rsidRPr="00A13A66">
        <w:rPr>
          <w:color w:val="000000" w:themeColor="text1"/>
          <w:sz w:val="22"/>
          <w:szCs w:val="22"/>
        </w:rPr>
        <w:t xml:space="preserve">przez Wykonawcę według treści postanowień niniejszego Zaproszenia, tj. według treści </w:t>
      </w:r>
      <w:r w:rsidR="00B04110" w:rsidRPr="00A13A66">
        <w:rPr>
          <w:color w:val="000000" w:themeColor="text1"/>
          <w:sz w:val="22"/>
          <w:szCs w:val="22"/>
        </w:rPr>
        <w:br/>
      </w:r>
      <w:r w:rsidRPr="00A13A66">
        <w:rPr>
          <w:color w:val="000000" w:themeColor="text1"/>
          <w:sz w:val="22"/>
          <w:szCs w:val="22"/>
        </w:rPr>
        <w:t xml:space="preserve">formularza ofertowego i jego załączników, zamieszczonych w </w:t>
      </w:r>
      <w:r w:rsidR="00DF7241" w:rsidRPr="00A13A66">
        <w:rPr>
          <w:color w:val="000000" w:themeColor="text1"/>
          <w:sz w:val="22"/>
          <w:szCs w:val="22"/>
        </w:rPr>
        <w:t>niniejszym Zaproszeniu</w:t>
      </w:r>
      <w:r w:rsidR="0015650B" w:rsidRPr="00A13A66">
        <w:rPr>
          <w:color w:val="000000" w:themeColor="text1"/>
          <w:sz w:val="22"/>
          <w:szCs w:val="22"/>
        </w:rPr>
        <w:t>.</w:t>
      </w:r>
      <w:r w:rsidR="00B04110" w:rsidRPr="00A13A66">
        <w:rPr>
          <w:color w:val="000000" w:themeColor="text1"/>
          <w:sz w:val="22"/>
          <w:szCs w:val="22"/>
        </w:rPr>
        <w:t xml:space="preserve"> </w:t>
      </w:r>
      <w:r w:rsidR="00DA0E48" w:rsidRPr="00A13A66">
        <w:rPr>
          <w:color w:val="000000" w:themeColor="text1"/>
          <w:sz w:val="22"/>
          <w:szCs w:val="22"/>
        </w:rPr>
        <w:t>Dokumenty/oświadczenia mogą zostać złożone</w:t>
      </w:r>
      <w:r w:rsidR="00B04110" w:rsidRPr="00A13A66">
        <w:rPr>
          <w:color w:val="000000" w:themeColor="text1"/>
          <w:sz w:val="22"/>
          <w:szCs w:val="22"/>
        </w:rPr>
        <w:t xml:space="preserve"> </w:t>
      </w:r>
      <w:r w:rsidR="00DA0E48" w:rsidRPr="00A13A66">
        <w:rPr>
          <w:color w:val="000000" w:themeColor="text1"/>
          <w:sz w:val="22"/>
          <w:szCs w:val="22"/>
        </w:rPr>
        <w:t>w języku polskim lub angielskim.</w:t>
      </w:r>
    </w:p>
    <w:p w14:paraId="597A7D5F" w14:textId="7964C643" w:rsidR="00F15D79" w:rsidRPr="00A13A66" w:rsidRDefault="00F15D79" w:rsidP="00F15D79">
      <w:pPr>
        <w:widowControl/>
        <w:numPr>
          <w:ilvl w:val="0"/>
          <w:numId w:val="2"/>
        </w:numPr>
        <w:tabs>
          <w:tab w:val="clear" w:pos="785"/>
          <w:tab w:val="num" w:pos="426"/>
        </w:tabs>
        <w:suppressAutoHyphens w:val="0"/>
        <w:ind w:left="426" w:hanging="426"/>
        <w:jc w:val="both"/>
        <w:rPr>
          <w:sz w:val="22"/>
          <w:szCs w:val="22"/>
        </w:rPr>
      </w:pPr>
      <w:r w:rsidRPr="00A13A66">
        <w:rPr>
          <w:sz w:val="22"/>
          <w:szCs w:val="22"/>
        </w:rPr>
        <w:t xml:space="preserve">Oferta musi być podpisana </w:t>
      </w:r>
      <w:r w:rsidRPr="00A13A66">
        <w:rPr>
          <w:bCs/>
          <w:sz w:val="22"/>
          <w:szCs w:val="22"/>
        </w:rPr>
        <w:t>przez osobę (osoby) uprawnioną do reprezentacji Wykonawcy, zgodnie z wpisem do Krajowego Rejestru Sądowego, Centralnej Ewidencji i Informacji o Działalności Gospodarczej lub do innego, właściwego rejestru</w:t>
      </w:r>
      <w:r w:rsidRPr="00A13A66">
        <w:rPr>
          <w:sz w:val="22"/>
          <w:szCs w:val="22"/>
        </w:rPr>
        <w:t xml:space="preserve"> i napisana w języku polskim lub angielskim</w:t>
      </w:r>
      <w:r w:rsidR="003C4166" w:rsidRPr="00A13A66">
        <w:rPr>
          <w:sz w:val="22"/>
          <w:szCs w:val="22"/>
        </w:rPr>
        <w:t xml:space="preserve"> oraz przekazana </w:t>
      </w:r>
      <w:r w:rsidRPr="00A13A66">
        <w:rPr>
          <w:sz w:val="22"/>
          <w:szCs w:val="22"/>
        </w:rPr>
        <w:t>za pomocą poczty elektronicznej na adres wskazany w Zaproszeniu.</w:t>
      </w:r>
    </w:p>
    <w:p w14:paraId="34E6B8FF" w14:textId="36628D28" w:rsidR="00137F67" w:rsidRPr="00A13A66" w:rsidRDefault="00F15D79" w:rsidP="00FB7904">
      <w:pPr>
        <w:pStyle w:val="Akapitzlist"/>
        <w:numPr>
          <w:ilvl w:val="0"/>
          <w:numId w:val="32"/>
        </w:numPr>
        <w:spacing w:after="0" w:line="240" w:lineRule="auto"/>
        <w:ind w:left="851" w:hanging="425"/>
        <w:contextualSpacing/>
        <w:jc w:val="both"/>
        <w:rPr>
          <w:rFonts w:ascii="Times New Roman" w:hAnsi="Times New Roman"/>
        </w:rPr>
      </w:pPr>
      <w:r w:rsidRPr="00A13A66">
        <w:rPr>
          <w:rFonts w:ascii="Times New Roman" w:hAnsi="Times New Roman"/>
          <w:lang w:val="pl-PL"/>
        </w:rPr>
        <w:t xml:space="preserve">W przypadku podpisania oferty przez pełnomocnika, do oferty należy dołączyć </w:t>
      </w:r>
      <w:r w:rsidRPr="00A13A66">
        <w:rPr>
          <w:rFonts w:ascii="Times New Roman" w:hAnsi="Times New Roman"/>
        </w:rPr>
        <w:t xml:space="preserve">pełnomocnictwo lub inny dokument potwierdzający umocowanie do reprezentowania </w:t>
      </w:r>
      <w:r w:rsidR="00260986" w:rsidRPr="00A13A66">
        <w:rPr>
          <w:rFonts w:ascii="Times New Roman" w:hAnsi="Times New Roman"/>
          <w:lang w:val="pl-PL"/>
        </w:rPr>
        <w:t>W</w:t>
      </w:r>
      <w:proofErr w:type="spellStart"/>
      <w:r w:rsidRPr="00A13A66">
        <w:rPr>
          <w:rFonts w:ascii="Times New Roman" w:hAnsi="Times New Roman"/>
        </w:rPr>
        <w:t>ykonawcy</w:t>
      </w:r>
      <w:proofErr w:type="spellEnd"/>
      <w:r w:rsidRPr="00A13A66">
        <w:rPr>
          <w:rFonts w:ascii="Times New Roman" w:hAnsi="Times New Roman"/>
          <w:lang w:val="pl-PL"/>
        </w:rPr>
        <w:t>.</w:t>
      </w:r>
    </w:p>
    <w:p w14:paraId="42274052" w14:textId="27ABC062" w:rsidR="00137F67" w:rsidRPr="00A13A66" w:rsidRDefault="00137F67" w:rsidP="00FB7904">
      <w:pPr>
        <w:pStyle w:val="Akapitzlist"/>
        <w:numPr>
          <w:ilvl w:val="0"/>
          <w:numId w:val="32"/>
        </w:numPr>
        <w:spacing w:after="0" w:line="240" w:lineRule="auto"/>
        <w:ind w:left="851" w:hanging="425"/>
        <w:contextualSpacing/>
        <w:jc w:val="both"/>
        <w:rPr>
          <w:rFonts w:ascii="Times New Roman" w:hAnsi="Times New Roman"/>
        </w:rPr>
      </w:pPr>
      <w:r w:rsidRPr="00A13A66">
        <w:rPr>
          <w:rFonts w:ascii="Times New Roman" w:hAnsi="Times New Roman"/>
          <w:lang w:val="pl-PL"/>
        </w:rPr>
        <w:t xml:space="preserve">Ofertę można sporządzić w formie pisemnej (podpisać własnoręcznie) oraz zeskanować albo sporządzić w postaci elektronicznej i podpisać podpisem elektronicznym, np. podpisem zaufanym, osobistym lub kwalifikowanym. </w:t>
      </w:r>
    </w:p>
    <w:p w14:paraId="587A65B6" w14:textId="138F9C82" w:rsidR="00571F1B" w:rsidRPr="00A13A66" w:rsidRDefault="00571F1B" w:rsidP="00571F1B">
      <w:pPr>
        <w:pStyle w:val="Akapitzlist"/>
        <w:numPr>
          <w:ilvl w:val="0"/>
          <w:numId w:val="2"/>
        </w:numPr>
        <w:tabs>
          <w:tab w:val="clear" w:pos="785"/>
          <w:tab w:val="num" w:pos="426"/>
        </w:tabs>
        <w:spacing w:after="0" w:line="240" w:lineRule="auto"/>
        <w:ind w:left="426" w:hanging="425"/>
        <w:jc w:val="both"/>
        <w:rPr>
          <w:rFonts w:ascii="Times New Roman" w:hAnsi="Times New Roman"/>
        </w:rPr>
      </w:pPr>
      <w:r w:rsidRPr="00A13A66">
        <w:rPr>
          <w:rFonts w:ascii="Times New Roman" w:hAnsi="Times New Roman"/>
        </w:rPr>
        <w:t xml:space="preserve">Wszelkie poprawki lub zmiany w tekście oferty muszą być podpisane przez osobę (osoby) </w:t>
      </w:r>
      <w:r w:rsidRPr="00A13A66">
        <w:rPr>
          <w:rFonts w:ascii="Times New Roman" w:hAnsi="Times New Roman"/>
          <w:bCs/>
        </w:rPr>
        <w:t>uprawnioną do reprezentacji Wykonawcy</w:t>
      </w:r>
      <w:r w:rsidRPr="00A13A66">
        <w:rPr>
          <w:rFonts w:ascii="Times New Roman" w:hAnsi="Times New Roman"/>
        </w:rPr>
        <w:t xml:space="preserve"> lub pełnomocnika i opatrzone datami ich dokonania.</w:t>
      </w:r>
    </w:p>
    <w:p w14:paraId="4A506E36" w14:textId="0FEC5710" w:rsidR="009C6163" w:rsidRPr="00A13A66" w:rsidRDefault="00F15D79" w:rsidP="00571F1B">
      <w:pPr>
        <w:widowControl/>
        <w:numPr>
          <w:ilvl w:val="0"/>
          <w:numId w:val="2"/>
        </w:numPr>
        <w:tabs>
          <w:tab w:val="clear" w:pos="785"/>
          <w:tab w:val="num" w:pos="426"/>
        </w:tabs>
        <w:suppressAutoHyphens w:val="0"/>
        <w:ind w:left="425" w:hanging="425"/>
        <w:jc w:val="both"/>
        <w:rPr>
          <w:sz w:val="22"/>
          <w:szCs w:val="22"/>
        </w:rPr>
      </w:pPr>
      <w:r w:rsidRPr="00A13A66">
        <w:rPr>
          <w:sz w:val="22"/>
          <w:szCs w:val="22"/>
        </w:rPr>
        <w:t xml:space="preserve">Wykonawca może zastrzec w ofercie, iż informacje związane z tym zamówieniem stanowiące tajemnicę przedsiębiorstwa w rozumieniu art. 11 ust. 4 ustawy z dnia 16 kwietnia 1993 r. </w:t>
      </w:r>
      <w:r w:rsidR="00BC2744" w:rsidRPr="00A13A66">
        <w:rPr>
          <w:sz w:val="22"/>
          <w:szCs w:val="22"/>
        </w:rPr>
        <w:br/>
      </w:r>
      <w:r w:rsidRPr="00A13A66">
        <w:rPr>
          <w:sz w:val="22"/>
          <w:szCs w:val="22"/>
        </w:rPr>
        <w:t xml:space="preserve">o zwalczaniu nieuczciwej konkurencji (t. j. Dz. U. 2019, poz. 1010 z </w:t>
      </w:r>
      <w:proofErr w:type="spellStart"/>
      <w:r w:rsidRPr="00A13A66">
        <w:rPr>
          <w:sz w:val="22"/>
          <w:szCs w:val="22"/>
        </w:rPr>
        <w:t>późn</w:t>
      </w:r>
      <w:proofErr w:type="spellEnd"/>
      <w:r w:rsidRPr="00A13A66">
        <w:rPr>
          <w:sz w:val="22"/>
          <w:szCs w:val="22"/>
        </w:rPr>
        <w:t xml:space="preserve">. zm.) nie mogą być udostępnione. </w:t>
      </w:r>
    </w:p>
    <w:p w14:paraId="5E4447CC" w14:textId="48DB54B6" w:rsidR="00245E8E" w:rsidRPr="00A13A66" w:rsidRDefault="00245E8E" w:rsidP="00245E8E">
      <w:pPr>
        <w:widowControl/>
        <w:numPr>
          <w:ilvl w:val="0"/>
          <w:numId w:val="2"/>
        </w:numPr>
        <w:tabs>
          <w:tab w:val="clear" w:pos="785"/>
          <w:tab w:val="num" w:pos="426"/>
        </w:tabs>
        <w:suppressAutoHyphens w:val="0"/>
        <w:ind w:left="426" w:hanging="426"/>
        <w:jc w:val="both"/>
        <w:rPr>
          <w:sz w:val="22"/>
          <w:szCs w:val="22"/>
        </w:rPr>
      </w:pPr>
      <w:r w:rsidRPr="00A13A66">
        <w:rPr>
          <w:sz w:val="22"/>
          <w:szCs w:val="22"/>
        </w:rPr>
        <w:t xml:space="preserve">Rozliczenia pomiędzy Wykonawcą a Zamawiającym mogą być dokonywane w euro (EUR). </w:t>
      </w:r>
    </w:p>
    <w:p w14:paraId="044329F0" w14:textId="67F7A09D" w:rsidR="009C6163" w:rsidRPr="00A13A66" w:rsidRDefault="00F15D79" w:rsidP="00CF05A0">
      <w:pPr>
        <w:widowControl/>
        <w:numPr>
          <w:ilvl w:val="0"/>
          <w:numId w:val="2"/>
        </w:numPr>
        <w:tabs>
          <w:tab w:val="clear" w:pos="785"/>
          <w:tab w:val="num" w:pos="426"/>
        </w:tabs>
        <w:suppressAutoHyphens w:val="0"/>
        <w:ind w:left="425" w:hanging="426"/>
        <w:jc w:val="both"/>
        <w:rPr>
          <w:sz w:val="22"/>
          <w:szCs w:val="22"/>
        </w:rPr>
      </w:pPr>
      <w:r w:rsidRPr="00A13A66">
        <w:rPr>
          <w:sz w:val="22"/>
          <w:szCs w:val="22"/>
        </w:rPr>
        <w:t>Wszelkie koszty związane z przygotowaniem i złożeniem oferty ponosi Wykonawca.</w:t>
      </w:r>
    </w:p>
    <w:p w14:paraId="1D60AE28" w14:textId="77777777" w:rsidR="00F15D79" w:rsidRPr="00A13A66" w:rsidRDefault="00F15D79" w:rsidP="00CF05A0">
      <w:pPr>
        <w:widowControl/>
        <w:numPr>
          <w:ilvl w:val="0"/>
          <w:numId w:val="2"/>
        </w:numPr>
        <w:tabs>
          <w:tab w:val="clear" w:pos="785"/>
          <w:tab w:val="num" w:pos="426"/>
        </w:tabs>
        <w:suppressAutoHyphens w:val="0"/>
        <w:ind w:left="425" w:hanging="426"/>
        <w:jc w:val="both"/>
        <w:rPr>
          <w:sz w:val="22"/>
          <w:szCs w:val="22"/>
        </w:rPr>
      </w:pPr>
      <w:r w:rsidRPr="00A13A66">
        <w:rPr>
          <w:sz w:val="22"/>
          <w:szCs w:val="22"/>
        </w:rPr>
        <w:t>Składając ofertę Wykonawca oświadcza, iż wykona przedmiot zamówienia zgodnie z wszystkimi wymaganiami Zamawiającego opisanymi w niniejszym Zaproszeniu i jego załącznikach.</w:t>
      </w:r>
    </w:p>
    <w:p w14:paraId="30AA8D5E" w14:textId="77777777" w:rsidR="00260986" w:rsidRPr="00486071" w:rsidRDefault="00260986" w:rsidP="00F15D79">
      <w:pPr>
        <w:widowControl/>
        <w:suppressAutoHyphens w:val="0"/>
        <w:ind w:left="426"/>
        <w:jc w:val="both"/>
        <w:rPr>
          <w:sz w:val="22"/>
          <w:szCs w:val="22"/>
        </w:rPr>
      </w:pPr>
    </w:p>
    <w:p w14:paraId="7EE6B540" w14:textId="77777777" w:rsidR="00F15D79" w:rsidRPr="00486071" w:rsidRDefault="00F15D79" w:rsidP="005F1949">
      <w:pPr>
        <w:widowControl/>
        <w:numPr>
          <w:ilvl w:val="0"/>
          <w:numId w:val="13"/>
        </w:numPr>
        <w:shd w:val="clear" w:color="auto" w:fill="FFFFFF" w:themeFill="background1"/>
        <w:tabs>
          <w:tab w:val="clear" w:pos="360"/>
          <w:tab w:val="num" w:pos="720"/>
        </w:tabs>
        <w:suppressAutoHyphens w:val="0"/>
        <w:ind w:left="426" w:hanging="426"/>
        <w:jc w:val="both"/>
        <w:rPr>
          <w:b/>
          <w:bCs/>
          <w:sz w:val="22"/>
          <w:szCs w:val="22"/>
        </w:rPr>
      </w:pPr>
      <w:r w:rsidRPr="00486071">
        <w:rPr>
          <w:b/>
          <w:bCs/>
          <w:sz w:val="22"/>
          <w:szCs w:val="22"/>
        </w:rPr>
        <w:t>Miejsce oraz sposób, jak i termin składania i otwarcia ofert.</w:t>
      </w:r>
    </w:p>
    <w:p w14:paraId="5D2DDC34" w14:textId="2FF95C2B" w:rsidR="00714DC7" w:rsidRPr="005D02B8" w:rsidRDefault="00F15D79" w:rsidP="00820D1F">
      <w:pPr>
        <w:pStyle w:val="Akapitzlist"/>
        <w:shd w:val="clear" w:color="auto" w:fill="FFFFFF" w:themeFill="background1"/>
        <w:spacing w:line="240" w:lineRule="auto"/>
        <w:ind w:left="426"/>
        <w:jc w:val="both"/>
        <w:rPr>
          <w:rFonts w:ascii="Times New Roman" w:hAnsi="Times New Roman"/>
          <w:b/>
          <w:bCs/>
          <w:i/>
          <w:iCs/>
        </w:rPr>
      </w:pPr>
      <w:r w:rsidRPr="00A7012C">
        <w:rPr>
          <w:rFonts w:ascii="Times New Roman" w:hAnsi="Times New Roman"/>
          <w:lang w:val="pl-PL" w:eastAsia="pl-PL"/>
        </w:rPr>
        <w:t xml:space="preserve">Oferty należy składać </w:t>
      </w:r>
      <w:r w:rsidR="00975EEF" w:rsidRPr="00A7012C">
        <w:rPr>
          <w:rFonts w:ascii="Times New Roman" w:hAnsi="Times New Roman"/>
          <w:lang w:val="pl-PL" w:eastAsia="pl-PL"/>
        </w:rPr>
        <w:t>elektronicznie</w:t>
      </w:r>
      <w:r w:rsidR="00360783" w:rsidRPr="00A7012C">
        <w:rPr>
          <w:rFonts w:ascii="Times New Roman" w:hAnsi="Times New Roman"/>
          <w:lang w:val="pl-PL" w:eastAsia="pl-PL"/>
        </w:rPr>
        <w:t xml:space="preserve"> </w:t>
      </w:r>
      <w:r w:rsidRPr="005D02B8">
        <w:rPr>
          <w:rFonts w:ascii="Times New Roman" w:hAnsi="Times New Roman"/>
          <w:lang w:val="pl-PL" w:eastAsia="pl-PL"/>
        </w:rPr>
        <w:t xml:space="preserve">w terminie </w:t>
      </w:r>
      <w:r w:rsidRPr="005D02B8">
        <w:rPr>
          <w:rFonts w:ascii="Times New Roman" w:hAnsi="Times New Roman"/>
          <w:b/>
          <w:bCs/>
          <w:lang w:val="pl-PL" w:eastAsia="pl-PL"/>
        </w:rPr>
        <w:t>do dnia</w:t>
      </w:r>
      <w:r w:rsidR="00260986" w:rsidRPr="005D02B8">
        <w:rPr>
          <w:rFonts w:ascii="Times New Roman" w:hAnsi="Times New Roman"/>
          <w:b/>
          <w:bCs/>
          <w:lang w:val="pl-PL" w:eastAsia="pl-PL"/>
        </w:rPr>
        <w:t xml:space="preserve"> </w:t>
      </w:r>
      <w:r w:rsidR="005D02B8" w:rsidRPr="005D02B8">
        <w:rPr>
          <w:rFonts w:ascii="Times New Roman" w:hAnsi="Times New Roman"/>
          <w:b/>
          <w:bCs/>
          <w:lang w:val="pl-PL" w:eastAsia="pl-PL"/>
        </w:rPr>
        <w:t>07.10</w:t>
      </w:r>
      <w:r w:rsidR="00260986" w:rsidRPr="005D02B8">
        <w:rPr>
          <w:rFonts w:ascii="Times New Roman" w:hAnsi="Times New Roman"/>
          <w:b/>
          <w:bCs/>
          <w:lang w:val="pl-PL" w:eastAsia="pl-PL"/>
        </w:rPr>
        <w:t>.2022</w:t>
      </w:r>
      <w:r w:rsidR="005D02B8" w:rsidRPr="005D02B8">
        <w:rPr>
          <w:rFonts w:ascii="Times New Roman" w:hAnsi="Times New Roman"/>
          <w:b/>
          <w:bCs/>
          <w:lang w:val="pl-PL" w:eastAsia="pl-PL"/>
        </w:rPr>
        <w:t xml:space="preserve"> r.</w:t>
      </w:r>
      <w:r w:rsidRPr="005D02B8">
        <w:rPr>
          <w:rFonts w:ascii="Times New Roman" w:hAnsi="Times New Roman"/>
          <w:b/>
          <w:bCs/>
          <w:lang w:val="pl-PL" w:eastAsia="pl-PL"/>
        </w:rPr>
        <w:t xml:space="preserve"> do godziny 1</w:t>
      </w:r>
      <w:r w:rsidRPr="005D02B8">
        <w:rPr>
          <w:rFonts w:ascii="Times New Roman" w:hAnsi="Times New Roman"/>
          <w:b/>
          <w:bCs/>
          <w:lang w:eastAsia="pl-PL"/>
        </w:rPr>
        <w:t>3</w:t>
      </w:r>
      <w:r w:rsidRPr="005D02B8">
        <w:rPr>
          <w:rFonts w:ascii="Times New Roman" w:hAnsi="Times New Roman"/>
          <w:b/>
          <w:bCs/>
          <w:lang w:val="pl-PL" w:eastAsia="pl-PL"/>
        </w:rPr>
        <w:t>:00</w:t>
      </w:r>
      <w:r w:rsidRPr="005D02B8">
        <w:rPr>
          <w:rFonts w:ascii="Times New Roman" w:hAnsi="Times New Roman"/>
          <w:lang w:val="pl-PL" w:eastAsia="pl-PL"/>
        </w:rPr>
        <w:t xml:space="preserve">, na adres email: </w:t>
      </w:r>
      <w:proofErr w:type="spellStart"/>
      <w:r w:rsidR="00486071" w:rsidRPr="005D02B8">
        <w:rPr>
          <w:rFonts w:ascii="Times New Roman" w:hAnsi="Times New Roman"/>
          <w:u w:val="single"/>
          <w:lang w:val="pl-PL" w:eastAsia="pl-PL"/>
        </w:rPr>
        <w:t>joanna</w:t>
      </w:r>
      <w:proofErr w:type="spellEnd"/>
      <w:r w:rsidR="00FB05B9" w:rsidRPr="005D02B8">
        <w:rPr>
          <w:rFonts w:ascii="Times New Roman" w:hAnsi="Times New Roman"/>
          <w:u w:val="single"/>
          <w:lang w:eastAsia="pl-PL"/>
        </w:rPr>
        <w:t>.</w:t>
      </w:r>
      <w:r w:rsidR="00486071" w:rsidRPr="005D02B8">
        <w:rPr>
          <w:rFonts w:ascii="Times New Roman" w:hAnsi="Times New Roman"/>
          <w:u w:val="single"/>
          <w:lang w:val="pl-PL" w:eastAsia="pl-PL"/>
        </w:rPr>
        <w:t>piecuch</w:t>
      </w:r>
      <w:r w:rsidR="00FB05B9" w:rsidRPr="005D02B8">
        <w:rPr>
          <w:rFonts w:ascii="Times New Roman" w:hAnsi="Times New Roman"/>
          <w:u w:val="single"/>
          <w:lang w:eastAsia="pl-PL"/>
        </w:rPr>
        <w:t>@uj.edu.pl</w:t>
      </w:r>
      <w:r w:rsidR="00C92D44" w:rsidRPr="005D02B8">
        <w:rPr>
          <w:rFonts w:ascii="Times New Roman" w:hAnsi="Times New Roman"/>
          <w:lang w:val="pl-PL" w:eastAsia="pl-PL"/>
        </w:rPr>
        <w:t xml:space="preserve"> </w:t>
      </w:r>
      <w:r w:rsidR="00714DC7" w:rsidRPr="005D02B8">
        <w:rPr>
          <w:rFonts w:ascii="Times New Roman" w:hAnsi="Times New Roman"/>
          <w:lang w:val="pl-PL" w:eastAsia="pl-PL"/>
        </w:rPr>
        <w:t xml:space="preserve">z oznaczeniem </w:t>
      </w:r>
      <w:r w:rsidR="008F094E" w:rsidRPr="005D02B8">
        <w:rPr>
          <w:rFonts w:ascii="Times New Roman" w:hAnsi="Times New Roman"/>
          <w:lang w:val="pl-PL" w:eastAsia="pl-PL"/>
        </w:rPr>
        <w:t>w tytule emaila</w:t>
      </w:r>
      <w:r w:rsidR="009E0687" w:rsidRPr="005D02B8">
        <w:rPr>
          <w:rFonts w:ascii="Times New Roman" w:hAnsi="Times New Roman"/>
          <w:lang w:val="pl-PL" w:eastAsia="pl-PL"/>
        </w:rPr>
        <w:t xml:space="preserve">: </w:t>
      </w:r>
      <w:r w:rsidR="00714DC7" w:rsidRPr="005D02B8">
        <w:rPr>
          <w:rFonts w:ascii="Times New Roman" w:hAnsi="Times New Roman"/>
          <w:b/>
          <w:bCs/>
          <w:i/>
          <w:iCs/>
          <w:lang w:val="pl-PL" w:eastAsia="pl-PL"/>
        </w:rPr>
        <w:t>„</w:t>
      </w:r>
      <w:r w:rsidR="00714DC7" w:rsidRPr="005D02B8">
        <w:rPr>
          <w:rFonts w:ascii="Times New Roman" w:hAnsi="Times New Roman"/>
          <w:b/>
          <w:bCs/>
          <w:i/>
          <w:iCs/>
          <w:u w:val="single"/>
          <w:lang w:val="pl-PL" w:eastAsia="pl-PL"/>
        </w:rPr>
        <w:t xml:space="preserve">Oferta na </w:t>
      </w:r>
      <w:r w:rsidR="00C92D44" w:rsidRPr="005D02B8">
        <w:rPr>
          <w:rFonts w:ascii="Times New Roman" w:hAnsi="Times New Roman"/>
          <w:b/>
          <w:bCs/>
          <w:i/>
          <w:iCs/>
          <w:u w:val="single"/>
          <w:lang w:val="pl-PL"/>
        </w:rPr>
        <w:t>wyłonienie</w:t>
      </w:r>
      <w:r w:rsidR="00C92D44" w:rsidRPr="005D02B8">
        <w:rPr>
          <w:rFonts w:ascii="Times New Roman" w:hAnsi="Times New Roman"/>
          <w:b/>
          <w:bCs/>
          <w:i/>
          <w:iCs/>
          <w:u w:val="single"/>
        </w:rPr>
        <w:t xml:space="preserve"> </w:t>
      </w:r>
      <w:r w:rsidR="00714DC7" w:rsidRPr="005D02B8">
        <w:rPr>
          <w:rFonts w:ascii="Times New Roman" w:hAnsi="Times New Roman"/>
          <w:b/>
          <w:bCs/>
          <w:i/>
          <w:iCs/>
          <w:u w:val="single"/>
        </w:rPr>
        <w:t>W</w:t>
      </w:r>
      <w:r w:rsidR="00714DC7" w:rsidRPr="005D02B8">
        <w:rPr>
          <w:rFonts w:ascii="Times New Roman" w:hAnsi="Times New Roman"/>
          <w:b/>
          <w:bCs/>
          <w:i/>
          <w:iCs/>
          <w:u w:val="single"/>
          <w:lang w:val="pl-PL" w:eastAsia="pl-PL"/>
        </w:rPr>
        <w:t>ykonawcy w zakresie</w:t>
      </w:r>
      <w:r w:rsidR="00A7012C" w:rsidRPr="005D02B8">
        <w:rPr>
          <w:rFonts w:ascii="Times New Roman" w:hAnsi="Times New Roman"/>
          <w:i/>
          <w:iCs/>
          <w:u w:val="single"/>
        </w:rPr>
        <w:t xml:space="preserve"> </w:t>
      </w:r>
      <w:r w:rsidR="00A7012C" w:rsidRPr="005D02B8">
        <w:rPr>
          <w:rFonts w:ascii="Times New Roman" w:hAnsi="Times New Roman"/>
          <w:b/>
          <w:bCs/>
          <w:i/>
          <w:iCs/>
          <w:u w:val="single"/>
        </w:rPr>
        <w:t>prac instalacyjnych dla potrzeb linii DEMETER w NCPS SOLARIS wraz z niezbędną modernizacją, w tym dostawą komponentów</w:t>
      </w:r>
      <w:r w:rsidR="00714DC7" w:rsidRPr="005D02B8">
        <w:rPr>
          <w:rFonts w:ascii="Times New Roman" w:hAnsi="Times New Roman"/>
          <w:b/>
          <w:bCs/>
          <w:i/>
          <w:iCs/>
          <w:u w:val="single"/>
          <w:lang w:val="pl-PL" w:eastAsia="pl-PL"/>
        </w:rPr>
        <w:t>.”, nr sprawy</w:t>
      </w:r>
      <w:r w:rsidR="005F309F" w:rsidRPr="005D02B8">
        <w:rPr>
          <w:rFonts w:ascii="Times New Roman" w:hAnsi="Times New Roman"/>
          <w:b/>
          <w:bCs/>
          <w:i/>
          <w:iCs/>
          <w:u w:val="single"/>
          <w:lang w:val="pl-PL" w:eastAsia="pl-PL"/>
        </w:rPr>
        <w:t xml:space="preserve"> </w:t>
      </w:r>
      <w:r w:rsidR="00714DC7" w:rsidRPr="005D02B8">
        <w:rPr>
          <w:rFonts w:ascii="Times New Roman" w:hAnsi="Times New Roman"/>
          <w:b/>
          <w:bCs/>
          <w:i/>
          <w:iCs/>
          <w:u w:val="single"/>
          <w:lang w:val="pl-PL" w:eastAsia="pl-PL"/>
        </w:rPr>
        <w:t>80.272</w:t>
      </w:r>
      <w:r w:rsidR="00260986" w:rsidRPr="005D02B8">
        <w:rPr>
          <w:rFonts w:ascii="Times New Roman" w:hAnsi="Times New Roman"/>
          <w:b/>
          <w:bCs/>
          <w:i/>
          <w:iCs/>
          <w:u w:val="single"/>
          <w:lang w:val="pl-PL" w:eastAsia="pl-PL"/>
        </w:rPr>
        <w:t>.</w:t>
      </w:r>
      <w:r w:rsidR="00A7012C" w:rsidRPr="005D02B8">
        <w:rPr>
          <w:rFonts w:ascii="Times New Roman" w:hAnsi="Times New Roman"/>
          <w:b/>
          <w:bCs/>
          <w:i/>
          <w:iCs/>
          <w:u w:val="single"/>
          <w:lang w:val="pl-PL" w:eastAsia="pl-PL"/>
        </w:rPr>
        <w:t>404</w:t>
      </w:r>
      <w:r w:rsidR="00260986" w:rsidRPr="005D02B8">
        <w:rPr>
          <w:rFonts w:ascii="Times New Roman" w:hAnsi="Times New Roman"/>
          <w:b/>
          <w:bCs/>
          <w:i/>
          <w:iCs/>
          <w:u w:val="single"/>
          <w:lang w:val="pl-PL" w:eastAsia="pl-PL"/>
        </w:rPr>
        <w:t>.</w:t>
      </w:r>
      <w:r w:rsidR="00714DC7" w:rsidRPr="005D02B8">
        <w:rPr>
          <w:rFonts w:ascii="Times New Roman" w:hAnsi="Times New Roman"/>
          <w:b/>
          <w:bCs/>
          <w:i/>
          <w:iCs/>
          <w:u w:val="single"/>
          <w:lang w:val="pl-PL" w:eastAsia="pl-PL"/>
        </w:rPr>
        <w:t>2022”.</w:t>
      </w:r>
      <w:r w:rsidR="00714DC7" w:rsidRPr="005D02B8" w:rsidDel="00714DC7">
        <w:rPr>
          <w:rFonts w:ascii="Times New Roman" w:hAnsi="Times New Roman"/>
          <w:b/>
          <w:bCs/>
          <w:i/>
          <w:iCs/>
          <w:lang w:val="pl-PL" w:eastAsia="pl-PL"/>
        </w:rPr>
        <w:t xml:space="preserve"> </w:t>
      </w:r>
    </w:p>
    <w:p w14:paraId="0D89DAD0" w14:textId="77777777" w:rsidR="00C85975" w:rsidRPr="005D02B8" w:rsidRDefault="00C85975" w:rsidP="00FB7904">
      <w:pPr>
        <w:widowControl/>
        <w:numPr>
          <w:ilvl w:val="0"/>
          <w:numId w:val="13"/>
        </w:numPr>
        <w:tabs>
          <w:tab w:val="clear" w:pos="360"/>
          <w:tab w:val="num" w:pos="720"/>
        </w:tabs>
        <w:suppressAutoHyphens w:val="0"/>
        <w:ind w:left="426" w:hanging="426"/>
        <w:jc w:val="both"/>
        <w:rPr>
          <w:b/>
          <w:bCs/>
          <w:sz w:val="22"/>
          <w:szCs w:val="22"/>
        </w:rPr>
      </w:pPr>
      <w:bookmarkStart w:id="4" w:name="_Hlk105153743"/>
      <w:r w:rsidRPr="005D02B8">
        <w:rPr>
          <w:b/>
          <w:bCs/>
          <w:sz w:val="22"/>
          <w:szCs w:val="22"/>
        </w:rPr>
        <w:t>Opis sposobu obliczenia ceny.</w:t>
      </w:r>
    </w:p>
    <w:p w14:paraId="21E4601F" w14:textId="57DF866E" w:rsidR="00245E8E" w:rsidRPr="00FC11BA" w:rsidRDefault="00245E8E" w:rsidP="00245E8E">
      <w:pPr>
        <w:widowControl/>
        <w:numPr>
          <w:ilvl w:val="1"/>
          <w:numId w:val="13"/>
        </w:numPr>
        <w:tabs>
          <w:tab w:val="clear" w:pos="360"/>
          <w:tab w:val="num" w:pos="644"/>
        </w:tabs>
        <w:suppressAutoHyphens w:val="0"/>
        <w:ind w:left="426" w:hanging="426"/>
        <w:jc w:val="both"/>
        <w:rPr>
          <w:color w:val="000000" w:themeColor="text1"/>
          <w:sz w:val="22"/>
          <w:szCs w:val="22"/>
        </w:rPr>
      </w:pPr>
      <w:r w:rsidRPr="005E2EB3">
        <w:rPr>
          <w:sz w:val="22"/>
          <w:szCs w:val="22"/>
        </w:rPr>
        <w:t>Cenę ryczałtową oferty należy podać w euro (EUR). Wskazana</w:t>
      </w:r>
      <w:r w:rsidRPr="00751A08">
        <w:rPr>
          <w:sz w:val="22"/>
          <w:szCs w:val="22"/>
        </w:rPr>
        <w:t xml:space="preserve"> cena </w:t>
      </w:r>
      <w:r w:rsidR="00DC7188">
        <w:rPr>
          <w:sz w:val="22"/>
          <w:szCs w:val="22"/>
        </w:rPr>
        <w:t>musi</w:t>
      </w:r>
      <w:r w:rsidR="00DC7188" w:rsidRPr="00751A08">
        <w:rPr>
          <w:sz w:val="22"/>
          <w:szCs w:val="22"/>
        </w:rPr>
        <w:t xml:space="preserve"> </w:t>
      </w:r>
      <w:r w:rsidRPr="00751A08">
        <w:rPr>
          <w:sz w:val="22"/>
          <w:szCs w:val="22"/>
        </w:rPr>
        <w:t>uwzględniać wszelkie koszty niezbędne do wykonania przedmiotu zamówienia, w szczególności gwarancji</w:t>
      </w:r>
      <w:r w:rsidR="00A7012C">
        <w:rPr>
          <w:sz w:val="22"/>
          <w:szCs w:val="22"/>
        </w:rPr>
        <w:t xml:space="preserve"> </w:t>
      </w:r>
      <w:r w:rsidR="00E63398">
        <w:rPr>
          <w:sz w:val="22"/>
          <w:szCs w:val="22"/>
        </w:rPr>
        <w:br/>
      </w:r>
      <w:r w:rsidR="00A7012C">
        <w:rPr>
          <w:sz w:val="22"/>
          <w:szCs w:val="22"/>
        </w:rPr>
        <w:t>i rękojmi</w:t>
      </w:r>
      <w:r w:rsidR="00564DD4">
        <w:rPr>
          <w:sz w:val="22"/>
          <w:szCs w:val="22"/>
        </w:rPr>
        <w:t xml:space="preserve">, </w:t>
      </w:r>
      <w:r w:rsidR="00DC7188">
        <w:rPr>
          <w:sz w:val="22"/>
          <w:szCs w:val="22"/>
        </w:rPr>
        <w:t xml:space="preserve">instalacji urządzeń, modernizacji, </w:t>
      </w:r>
      <w:r w:rsidR="00564DD4">
        <w:rPr>
          <w:sz w:val="22"/>
          <w:szCs w:val="22"/>
        </w:rPr>
        <w:t>a także koszty dostaw komponentów niezbędnych do realizacji umowy</w:t>
      </w:r>
      <w:r w:rsidRPr="00751A08">
        <w:rPr>
          <w:color w:val="201F1E"/>
          <w:sz w:val="22"/>
          <w:szCs w:val="22"/>
          <w:shd w:val="clear" w:color="auto" w:fill="FFFFFF"/>
        </w:rPr>
        <w:t xml:space="preserve">. </w:t>
      </w:r>
      <w:r w:rsidR="00564DD4">
        <w:rPr>
          <w:color w:val="201F1E"/>
          <w:sz w:val="22"/>
          <w:szCs w:val="22"/>
          <w:shd w:val="clear" w:color="auto" w:fill="FFFFFF"/>
        </w:rPr>
        <w:t xml:space="preserve">Ewentualne dostawy nastąpią zgodnie z zasadami </w:t>
      </w:r>
      <w:proofErr w:type="spellStart"/>
      <w:r w:rsidR="00564DD4">
        <w:rPr>
          <w:color w:val="201F1E"/>
          <w:sz w:val="22"/>
          <w:szCs w:val="22"/>
          <w:shd w:val="clear" w:color="auto" w:fill="FFFFFF"/>
        </w:rPr>
        <w:t>Incoterms</w:t>
      </w:r>
      <w:proofErr w:type="spellEnd"/>
      <w:r w:rsidR="00564DD4">
        <w:rPr>
          <w:color w:val="201F1E"/>
          <w:sz w:val="22"/>
          <w:szCs w:val="22"/>
          <w:shd w:val="clear" w:color="auto" w:fill="FFFFFF"/>
        </w:rPr>
        <w:t xml:space="preserve"> 2020:</w:t>
      </w:r>
      <w:r w:rsidRPr="00751A08">
        <w:rPr>
          <w:sz w:val="22"/>
          <w:szCs w:val="22"/>
        </w:rPr>
        <w:t xml:space="preserve"> DDP Kraków: </w:t>
      </w:r>
      <w:r w:rsidRPr="00751A08">
        <w:rPr>
          <w:color w:val="000000"/>
          <w:sz w:val="22"/>
          <w:szCs w:val="22"/>
        </w:rPr>
        <w:t>NCPS SOLARIS UJ, ul. Czerwone Maki 98, 30-392 Kraków</w:t>
      </w:r>
      <w:r w:rsidRPr="00FC11BA">
        <w:rPr>
          <w:color w:val="000000" w:themeColor="text1"/>
          <w:sz w:val="22"/>
          <w:szCs w:val="22"/>
        </w:rPr>
        <w:t>.</w:t>
      </w:r>
    </w:p>
    <w:p w14:paraId="51485882" w14:textId="6AF037EB" w:rsidR="00245E8E" w:rsidRPr="00FC11BA" w:rsidRDefault="00FC11BA" w:rsidP="00F25543">
      <w:pPr>
        <w:widowControl/>
        <w:numPr>
          <w:ilvl w:val="1"/>
          <w:numId w:val="13"/>
        </w:numPr>
        <w:tabs>
          <w:tab w:val="clear" w:pos="360"/>
          <w:tab w:val="num" w:pos="644"/>
        </w:tabs>
        <w:suppressAutoHyphens w:val="0"/>
        <w:ind w:left="426" w:hanging="426"/>
        <w:jc w:val="both"/>
        <w:rPr>
          <w:color w:val="000000" w:themeColor="text1"/>
          <w:sz w:val="22"/>
          <w:szCs w:val="22"/>
        </w:rPr>
      </w:pPr>
      <w:r w:rsidRPr="00FC11BA">
        <w:rPr>
          <w:color w:val="000000" w:themeColor="text1"/>
          <w:sz w:val="22"/>
          <w:szCs w:val="22"/>
        </w:rPr>
        <w:t xml:space="preserve">W </w:t>
      </w:r>
      <w:r w:rsidR="00F25543" w:rsidRPr="00FC11BA">
        <w:rPr>
          <w:color w:val="000000" w:themeColor="text1"/>
          <w:sz w:val="22"/>
          <w:szCs w:val="22"/>
        </w:rPr>
        <w:t>przypadku, gdy siedziba Wykonawcy znajduje się poza terenem Polski, dla potrzeb ewaluacji i porównania ofert, Zamawiający doliczy do przedstawionej ceny podatek VAT oraz możliwe cła (w uzasadnionych przypadkach). Wykonawca powinien podać w ofercie kod taryfy celnej (jeżeli dotyczy).</w:t>
      </w:r>
    </w:p>
    <w:p w14:paraId="5F78457F" w14:textId="77777777" w:rsidR="00245E8E" w:rsidRPr="00FC11BA" w:rsidRDefault="00245E8E" w:rsidP="00245E8E">
      <w:pPr>
        <w:widowControl/>
        <w:numPr>
          <w:ilvl w:val="1"/>
          <w:numId w:val="13"/>
        </w:numPr>
        <w:tabs>
          <w:tab w:val="clear" w:pos="360"/>
          <w:tab w:val="num" w:pos="644"/>
        </w:tabs>
        <w:suppressAutoHyphens w:val="0"/>
        <w:ind w:left="426" w:hanging="426"/>
        <w:jc w:val="both"/>
        <w:rPr>
          <w:color w:val="000000" w:themeColor="text1"/>
          <w:sz w:val="22"/>
          <w:szCs w:val="22"/>
        </w:rPr>
      </w:pPr>
      <w:r w:rsidRPr="00751A08">
        <w:rPr>
          <w:sz w:val="22"/>
          <w:szCs w:val="22"/>
        </w:rPr>
        <w:t xml:space="preserve">Nie przewiduje się waloryzacji ceny wskazanej w ofercie, przy czym wyliczona cena będzie ceną </w:t>
      </w:r>
      <w:r w:rsidRPr="00FC11BA">
        <w:rPr>
          <w:color w:val="000000" w:themeColor="text1"/>
          <w:sz w:val="22"/>
          <w:szCs w:val="22"/>
        </w:rPr>
        <w:t>ryczałtową za cały przedmiot zamówienia.</w:t>
      </w:r>
    </w:p>
    <w:p w14:paraId="240F03E9" w14:textId="6FE4AE53" w:rsidR="00245E8E" w:rsidRPr="00FC11BA" w:rsidRDefault="00245E8E" w:rsidP="00245E8E">
      <w:pPr>
        <w:widowControl/>
        <w:numPr>
          <w:ilvl w:val="1"/>
          <w:numId w:val="13"/>
        </w:numPr>
        <w:tabs>
          <w:tab w:val="clear" w:pos="360"/>
          <w:tab w:val="num" w:pos="644"/>
        </w:tabs>
        <w:suppressAutoHyphens w:val="0"/>
        <w:ind w:left="426" w:hanging="426"/>
        <w:jc w:val="both"/>
        <w:rPr>
          <w:color w:val="000000" w:themeColor="text1"/>
          <w:sz w:val="22"/>
          <w:szCs w:val="22"/>
        </w:rPr>
      </w:pPr>
      <w:r w:rsidRPr="00FC11BA">
        <w:rPr>
          <w:color w:val="000000" w:themeColor="text1"/>
          <w:sz w:val="22"/>
          <w:szCs w:val="22"/>
        </w:rPr>
        <w:t>Nie przewiduje się żadnych przedpłat ani zaliczek na poczet realizacji przedmiotu zamówienia, a płatność nastąpi zgodnie z postanowieniami umowy.</w:t>
      </w:r>
    </w:p>
    <w:bookmarkEnd w:id="4"/>
    <w:p w14:paraId="54A96A56" w14:textId="77777777" w:rsidR="00245E8E" w:rsidRPr="00FC11BA" w:rsidRDefault="00245E8E" w:rsidP="00245E8E">
      <w:pPr>
        <w:pStyle w:val="Akapitzlist"/>
        <w:spacing w:after="0" w:line="240" w:lineRule="auto"/>
        <w:ind w:left="426"/>
        <w:jc w:val="both"/>
        <w:rPr>
          <w:rFonts w:ascii="Times New Roman" w:hAnsi="Times New Roman"/>
          <w:color w:val="000000" w:themeColor="text1"/>
          <w:lang w:val="pl-PL" w:eastAsia="pl-PL"/>
        </w:rPr>
      </w:pPr>
    </w:p>
    <w:p w14:paraId="465863D5" w14:textId="77777777" w:rsidR="00C85975" w:rsidRPr="00FC11BA" w:rsidRDefault="00C85975" w:rsidP="00FB7904">
      <w:pPr>
        <w:widowControl/>
        <w:numPr>
          <w:ilvl w:val="0"/>
          <w:numId w:val="13"/>
        </w:numPr>
        <w:tabs>
          <w:tab w:val="clear" w:pos="360"/>
          <w:tab w:val="num" w:pos="720"/>
        </w:tabs>
        <w:suppressAutoHyphens w:val="0"/>
        <w:ind w:left="426" w:hanging="426"/>
        <w:jc w:val="both"/>
        <w:rPr>
          <w:b/>
          <w:bCs/>
          <w:color w:val="000000" w:themeColor="text1"/>
          <w:sz w:val="22"/>
          <w:szCs w:val="22"/>
        </w:rPr>
      </w:pPr>
      <w:r w:rsidRPr="00FC11BA">
        <w:rPr>
          <w:b/>
          <w:bCs/>
          <w:color w:val="000000" w:themeColor="text1"/>
          <w:sz w:val="22"/>
          <w:szCs w:val="22"/>
        </w:rPr>
        <w:t>Opis czynności i kryteriów, którymi Zamawiający będzie się kierował przy wyborze najkorzystniejszej oferty.</w:t>
      </w:r>
    </w:p>
    <w:p w14:paraId="4613387C" w14:textId="77777777" w:rsidR="00245E8E" w:rsidRPr="00FC11BA" w:rsidRDefault="00245E8E" w:rsidP="00245E8E">
      <w:pPr>
        <w:widowControl/>
        <w:numPr>
          <w:ilvl w:val="3"/>
          <w:numId w:val="13"/>
        </w:numPr>
        <w:tabs>
          <w:tab w:val="clear" w:pos="12757"/>
          <w:tab w:val="num" w:pos="426"/>
        </w:tabs>
        <w:suppressAutoHyphens w:val="0"/>
        <w:ind w:left="426" w:hanging="426"/>
        <w:jc w:val="both"/>
        <w:rPr>
          <w:color w:val="000000" w:themeColor="text1"/>
          <w:sz w:val="22"/>
          <w:szCs w:val="22"/>
        </w:rPr>
      </w:pPr>
      <w:r w:rsidRPr="00FC11BA">
        <w:rPr>
          <w:color w:val="000000" w:themeColor="text1"/>
          <w:sz w:val="22"/>
          <w:szCs w:val="22"/>
        </w:rPr>
        <w:t xml:space="preserve">Zamawiający wybiera najkorzystniejszą ofertę, spośród ważnych ofert złożonych </w:t>
      </w:r>
      <w:r w:rsidRPr="00FC11BA">
        <w:rPr>
          <w:color w:val="000000" w:themeColor="text1"/>
          <w:sz w:val="22"/>
          <w:szCs w:val="22"/>
        </w:rPr>
        <w:br/>
        <w:t>w postępowaniu na podstawie kryterium oceny ofert określonym poniżej:</w:t>
      </w:r>
    </w:p>
    <w:p w14:paraId="6A6ACED3" w14:textId="521288FC" w:rsidR="00245E8E" w:rsidRPr="00FC11BA" w:rsidRDefault="00245E8E" w:rsidP="00245E8E">
      <w:pPr>
        <w:ind w:left="426"/>
        <w:jc w:val="both"/>
        <w:rPr>
          <w:b/>
          <w:bCs/>
          <w:color w:val="000000" w:themeColor="text1"/>
          <w:sz w:val="22"/>
          <w:szCs w:val="22"/>
        </w:rPr>
      </w:pPr>
      <w:r w:rsidRPr="00FC11BA">
        <w:rPr>
          <w:b/>
          <w:bCs/>
          <w:color w:val="000000" w:themeColor="text1"/>
          <w:sz w:val="22"/>
          <w:szCs w:val="22"/>
        </w:rPr>
        <w:t>Cena ryczałtowa za całość przedmiotu zamówienia– 100%</w:t>
      </w:r>
    </w:p>
    <w:p w14:paraId="1E8D766E" w14:textId="77777777" w:rsidR="00245E8E" w:rsidRPr="00FC11BA" w:rsidRDefault="00245E8E" w:rsidP="00245E8E">
      <w:pPr>
        <w:pStyle w:val="Akapitzlist"/>
        <w:numPr>
          <w:ilvl w:val="1"/>
          <w:numId w:val="33"/>
        </w:numPr>
        <w:spacing w:after="0" w:line="240" w:lineRule="auto"/>
        <w:ind w:left="851" w:hanging="425"/>
        <w:jc w:val="both"/>
        <w:rPr>
          <w:rFonts w:ascii="Times New Roman" w:hAnsi="Times New Roman"/>
          <w:color w:val="000000" w:themeColor="text1"/>
        </w:rPr>
      </w:pPr>
      <w:r w:rsidRPr="00FC11BA">
        <w:rPr>
          <w:rFonts w:ascii="Times New Roman" w:hAnsi="Times New Roman"/>
          <w:color w:val="000000" w:themeColor="text1"/>
        </w:rPr>
        <w:lastRenderedPageBreak/>
        <w:t>Punkty przyznawane za kryterium „cena ryczałtowa za całość przedmiotu zamówienia” będą liczone wg następującego wzoru:</w:t>
      </w:r>
    </w:p>
    <w:p w14:paraId="34052484" w14:textId="6A4DDBCE" w:rsidR="00245E8E" w:rsidRPr="00FC11BA" w:rsidRDefault="00245E8E" w:rsidP="00245E8E">
      <w:pPr>
        <w:ind w:left="539" w:firstLine="312"/>
        <w:jc w:val="both"/>
        <w:rPr>
          <w:b/>
          <w:bCs/>
          <w:color w:val="000000" w:themeColor="text1"/>
          <w:sz w:val="22"/>
          <w:szCs w:val="22"/>
        </w:rPr>
      </w:pPr>
      <w:r w:rsidRPr="00FC11BA">
        <w:rPr>
          <w:b/>
          <w:bCs/>
          <w:color w:val="000000" w:themeColor="text1"/>
          <w:sz w:val="22"/>
          <w:szCs w:val="22"/>
        </w:rPr>
        <w:t>C = (</w:t>
      </w:r>
      <w:proofErr w:type="spellStart"/>
      <w:r w:rsidRPr="00FC11BA">
        <w:rPr>
          <w:b/>
          <w:bCs/>
          <w:color w:val="000000" w:themeColor="text1"/>
          <w:sz w:val="22"/>
          <w:szCs w:val="22"/>
        </w:rPr>
        <w:t>C</w:t>
      </w:r>
      <w:r w:rsidRPr="00FC11BA">
        <w:rPr>
          <w:b/>
          <w:bCs/>
          <w:color w:val="000000" w:themeColor="text1"/>
          <w:sz w:val="22"/>
          <w:szCs w:val="22"/>
          <w:vertAlign w:val="subscript"/>
        </w:rPr>
        <w:t>naj</w:t>
      </w:r>
      <w:proofErr w:type="spellEnd"/>
      <w:r w:rsidRPr="00FC11BA">
        <w:rPr>
          <w:b/>
          <w:bCs/>
          <w:color w:val="000000" w:themeColor="text1"/>
          <w:sz w:val="22"/>
          <w:szCs w:val="22"/>
        </w:rPr>
        <w:t xml:space="preserve"> : C</w:t>
      </w:r>
      <w:r w:rsidRPr="00FC11BA">
        <w:rPr>
          <w:b/>
          <w:bCs/>
          <w:color w:val="000000" w:themeColor="text1"/>
          <w:sz w:val="22"/>
          <w:szCs w:val="22"/>
          <w:vertAlign w:val="subscript"/>
        </w:rPr>
        <w:t>o</w:t>
      </w:r>
      <w:r w:rsidRPr="00FC11BA">
        <w:rPr>
          <w:b/>
          <w:bCs/>
          <w:color w:val="000000" w:themeColor="text1"/>
          <w:sz w:val="22"/>
          <w:szCs w:val="22"/>
        </w:rPr>
        <w:t>) x 10</w:t>
      </w:r>
      <w:r w:rsidR="00E63398">
        <w:rPr>
          <w:b/>
          <w:bCs/>
          <w:color w:val="000000" w:themeColor="text1"/>
          <w:sz w:val="22"/>
          <w:szCs w:val="22"/>
        </w:rPr>
        <w:t>0</w:t>
      </w:r>
    </w:p>
    <w:p w14:paraId="4456AB87" w14:textId="77777777" w:rsidR="00245E8E" w:rsidRPr="00FC11BA" w:rsidRDefault="00245E8E" w:rsidP="00245E8E">
      <w:pPr>
        <w:ind w:left="540" w:firstLine="311"/>
        <w:jc w:val="both"/>
        <w:rPr>
          <w:color w:val="000000" w:themeColor="text1"/>
          <w:sz w:val="22"/>
          <w:szCs w:val="22"/>
        </w:rPr>
      </w:pPr>
      <w:r w:rsidRPr="00FC11BA">
        <w:rPr>
          <w:color w:val="000000" w:themeColor="text1"/>
          <w:sz w:val="22"/>
          <w:szCs w:val="22"/>
        </w:rPr>
        <w:t>gdzie:</w:t>
      </w:r>
    </w:p>
    <w:p w14:paraId="4BFF3023" w14:textId="77777777" w:rsidR="00245E8E" w:rsidRPr="00FC11BA" w:rsidRDefault="00245E8E" w:rsidP="00245E8E">
      <w:pPr>
        <w:ind w:left="540" w:firstLine="311"/>
        <w:jc w:val="both"/>
        <w:rPr>
          <w:color w:val="000000" w:themeColor="text1"/>
          <w:sz w:val="22"/>
          <w:szCs w:val="22"/>
        </w:rPr>
      </w:pPr>
      <w:r w:rsidRPr="00FC11BA">
        <w:rPr>
          <w:color w:val="000000" w:themeColor="text1"/>
          <w:sz w:val="22"/>
          <w:szCs w:val="22"/>
        </w:rPr>
        <w:t>C – liczba punktów przyznana danej ofercie,</w:t>
      </w:r>
    </w:p>
    <w:p w14:paraId="17E67D3E" w14:textId="77777777" w:rsidR="00245E8E" w:rsidRPr="00FC11BA" w:rsidRDefault="00245E8E" w:rsidP="00245E8E">
      <w:pPr>
        <w:ind w:left="540" w:firstLine="311"/>
        <w:jc w:val="both"/>
        <w:rPr>
          <w:color w:val="000000" w:themeColor="text1"/>
          <w:sz w:val="22"/>
          <w:szCs w:val="22"/>
        </w:rPr>
      </w:pPr>
      <w:proofErr w:type="spellStart"/>
      <w:r w:rsidRPr="00FC11BA">
        <w:rPr>
          <w:color w:val="000000" w:themeColor="text1"/>
          <w:sz w:val="22"/>
          <w:szCs w:val="22"/>
        </w:rPr>
        <w:t>C</w:t>
      </w:r>
      <w:r w:rsidRPr="00FC11BA">
        <w:rPr>
          <w:color w:val="000000" w:themeColor="text1"/>
          <w:sz w:val="22"/>
          <w:szCs w:val="22"/>
          <w:vertAlign w:val="subscript"/>
        </w:rPr>
        <w:t>naj</w:t>
      </w:r>
      <w:proofErr w:type="spellEnd"/>
      <w:r w:rsidRPr="00FC11BA">
        <w:rPr>
          <w:color w:val="000000" w:themeColor="text1"/>
          <w:sz w:val="22"/>
          <w:szCs w:val="22"/>
        </w:rPr>
        <w:t xml:space="preserve"> – najniższa cena spośród ważnych ofert,</w:t>
      </w:r>
    </w:p>
    <w:p w14:paraId="005F74CA" w14:textId="77777777" w:rsidR="00245E8E" w:rsidRPr="00FC11BA" w:rsidRDefault="00245E8E" w:rsidP="00245E8E">
      <w:pPr>
        <w:ind w:left="540" w:firstLine="311"/>
        <w:jc w:val="both"/>
        <w:rPr>
          <w:color w:val="000000" w:themeColor="text1"/>
          <w:sz w:val="22"/>
          <w:szCs w:val="22"/>
        </w:rPr>
      </w:pPr>
      <w:r w:rsidRPr="00FC11BA">
        <w:rPr>
          <w:color w:val="000000" w:themeColor="text1"/>
          <w:sz w:val="22"/>
          <w:szCs w:val="22"/>
        </w:rPr>
        <w:t>C</w:t>
      </w:r>
      <w:r w:rsidRPr="00FC11BA">
        <w:rPr>
          <w:color w:val="000000" w:themeColor="text1"/>
          <w:sz w:val="22"/>
          <w:szCs w:val="22"/>
          <w:vertAlign w:val="subscript"/>
        </w:rPr>
        <w:t>o</w:t>
      </w:r>
      <w:r w:rsidRPr="00FC11BA">
        <w:rPr>
          <w:color w:val="000000" w:themeColor="text1"/>
          <w:sz w:val="22"/>
          <w:szCs w:val="22"/>
        </w:rPr>
        <w:t xml:space="preserve"> – cena podana przez Wykonawcę dla którego wynik jest obliczany.</w:t>
      </w:r>
    </w:p>
    <w:p w14:paraId="691024E0" w14:textId="3535152F" w:rsidR="00245E8E" w:rsidRPr="00FC11BA" w:rsidRDefault="00245E8E" w:rsidP="00245E8E">
      <w:pPr>
        <w:ind w:left="851"/>
        <w:jc w:val="both"/>
        <w:rPr>
          <w:color w:val="000000" w:themeColor="text1"/>
          <w:sz w:val="22"/>
          <w:szCs w:val="22"/>
          <w:u w:val="single"/>
        </w:rPr>
      </w:pPr>
      <w:r w:rsidRPr="00FC11BA">
        <w:rPr>
          <w:color w:val="000000" w:themeColor="text1"/>
          <w:sz w:val="22"/>
          <w:szCs w:val="22"/>
          <w:u w:val="single"/>
        </w:rPr>
        <w:t>Maksymalna liczba punktów, które Wykonawca może uzyskać w tym kryterium wynosi 10</w:t>
      </w:r>
      <w:r w:rsidR="00E63398">
        <w:rPr>
          <w:color w:val="000000" w:themeColor="text1"/>
          <w:sz w:val="22"/>
          <w:szCs w:val="22"/>
          <w:u w:val="single"/>
        </w:rPr>
        <w:t xml:space="preserve">0 </w:t>
      </w:r>
      <w:r w:rsidRPr="00FC11BA">
        <w:rPr>
          <w:color w:val="000000" w:themeColor="text1"/>
          <w:sz w:val="22"/>
          <w:szCs w:val="22"/>
          <w:u w:val="single"/>
        </w:rPr>
        <w:t>punktów.</w:t>
      </w:r>
    </w:p>
    <w:p w14:paraId="2B6387C2" w14:textId="77777777" w:rsidR="00245E8E" w:rsidRPr="00751A08" w:rsidRDefault="00245E8E" w:rsidP="00245E8E">
      <w:pPr>
        <w:widowControl/>
        <w:numPr>
          <w:ilvl w:val="1"/>
          <w:numId w:val="13"/>
        </w:numPr>
        <w:tabs>
          <w:tab w:val="clear" w:pos="360"/>
          <w:tab w:val="num" w:pos="644"/>
        </w:tabs>
        <w:suppressAutoHyphens w:val="0"/>
        <w:ind w:left="426" w:hanging="426"/>
        <w:jc w:val="both"/>
        <w:rPr>
          <w:sz w:val="22"/>
          <w:szCs w:val="22"/>
        </w:rPr>
      </w:pPr>
      <w:r w:rsidRPr="00FC11BA">
        <w:rPr>
          <w:color w:val="000000" w:themeColor="text1"/>
          <w:sz w:val="22"/>
          <w:szCs w:val="22"/>
        </w:rPr>
        <w:t xml:space="preserve">W toku badania i oceny </w:t>
      </w:r>
      <w:r w:rsidRPr="00751A08">
        <w:rPr>
          <w:sz w:val="22"/>
          <w:szCs w:val="22"/>
        </w:rPr>
        <w:t>ofert Zamawiający może żądać od Wykonawców wyjaśnień dotyczących treści złożonych ofert, jak również negocjować treść i ceny ofert z zachowaniem zasad przejrzystości oraz uczciwego traktowania Wykonawców.</w:t>
      </w:r>
    </w:p>
    <w:p w14:paraId="245BF24C" w14:textId="5A4E05A7" w:rsidR="00245E8E" w:rsidRPr="00751A08" w:rsidRDefault="00245E8E" w:rsidP="00245E8E">
      <w:pPr>
        <w:pStyle w:val="Akapitzlist"/>
        <w:numPr>
          <w:ilvl w:val="0"/>
          <w:numId w:val="34"/>
        </w:numPr>
        <w:spacing w:after="0" w:line="240" w:lineRule="auto"/>
        <w:ind w:left="851" w:hanging="425"/>
        <w:jc w:val="both"/>
        <w:rPr>
          <w:rFonts w:ascii="Times New Roman" w:hAnsi="Times New Roman"/>
        </w:rPr>
      </w:pPr>
      <w:r w:rsidRPr="00751A08">
        <w:rPr>
          <w:rFonts w:ascii="Times New Roman" w:hAnsi="Times New Roman"/>
        </w:rPr>
        <w:t>Zamawiający zastrzega, iż może w szczególności prowadzić negocjacje w celu zmiany treści ofert, w szczególności w zakresie warunków umownych, np. dotyczących gwarancji czy warunków płatności, ceny, ulepszenia aspektów technicznych</w:t>
      </w:r>
      <w:r w:rsidRPr="00751A08">
        <w:rPr>
          <w:rFonts w:ascii="Times New Roman" w:hAnsi="Times New Roman"/>
          <w:lang w:val="pl-PL"/>
        </w:rPr>
        <w:t>,</w:t>
      </w:r>
      <w:r w:rsidR="00564DD4">
        <w:rPr>
          <w:rFonts w:ascii="Times New Roman" w:hAnsi="Times New Roman"/>
          <w:lang w:val="pl-PL"/>
        </w:rPr>
        <w:t xml:space="preserve"> zmiany np. ilościowej </w:t>
      </w:r>
      <w:r w:rsidR="00E63398">
        <w:rPr>
          <w:rFonts w:ascii="Times New Roman" w:hAnsi="Times New Roman"/>
          <w:lang w:val="pl-PL"/>
        </w:rPr>
        <w:br/>
      </w:r>
      <w:r w:rsidR="00564DD4">
        <w:rPr>
          <w:rFonts w:ascii="Times New Roman" w:hAnsi="Times New Roman"/>
          <w:lang w:val="pl-PL"/>
        </w:rPr>
        <w:t>w zakresie komponentów niezbędnych do instalacji,</w:t>
      </w:r>
      <w:r w:rsidRPr="00751A08">
        <w:rPr>
          <w:rFonts w:ascii="Times New Roman" w:hAnsi="Times New Roman"/>
          <w:lang w:val="pl-PL"/>
        </w:rPr>
        <w:t xml:space="preserve"> </w:t>
      </w:r>
      <w:r w:rsidRPr="00751A08">
        <w:rPr>
          <w:rFonts w:ascii="Times New Roman" w:hAnsi="Times New Roman"/>
        </w:rPr>
        <w:t>a po zakończeniu negocjacji</w:t>
      </w:r>
      <w:r w:rsidRPr="00751A08">
        <w:rPr>
          <w:rFonts w:ascii="Times New Roman" w:hAnsi="Times New Roman"/>
          <w:lang w:val="pl-PL"/>
        </w:rPr>
        <w:t>,</w:t>
      </w:r>
      <w:r w:rsidRPr="00751A08">
        <w:rPr>
          <w:rFonts w:ascii="Times New Roman" w:hAnsi="Times New Roman"/>
        </w:rPr>
        <w:t xml:space="preserve"> Zamawiający może zaprosić </w:t>
      </w:r>
      <w:r w:rsidRPr="00751A08">
        <w:rPr>
          <w:rFonts w:ascii="Times New Roman" w:hAnsi="Times New Roman"/>
          <w:lang w:val="pl-PL"/>
        </w:rPr>
        <w:t>Wy</w:t>
      </w:r>
      <w:proofErr w:type="spellStart"/>
      <w:r w:rsidRPr="00751A08">
        <w:rPr>
          <w:rFonts w:ascii="Times New Roman" w:hAnsi="Times New Roman"/>
        </w:rPr>
        <w:t>konawców</w:t>
      </w:r>
      <w:proofErr w:type="spellEnd"/>
      <w:r w:rsidRPr="00751A08">
        <w:rPr>
          <w:rFonts w:ascii="Times New Roman" w:hAnsi="Times New Roman"/>
        </w:rPr>
        <w:t xml:space="preserve"> do składania ofert dodatkowych.</w:t>
      </w:r>
    </w:p>
    <w:p w14:paraId="766B18C2" w14:textId="77777777" w:rsidR="00245E8E" w:rsidRPr="00751A08" w:rsidRDefault="00245E8E" w:rsidP="00820D1F">
      <w:pPr>
        <w:pStyle w:val="Nagwek"/>
        <w:numPr>
          <w:ilvl w:val="0"/>
          <w:numId w:val="47"/>
        </w:numPr>
        <w:tabs>
          <w:tab w:val="clear" w:pos="360"/>
          <w:tab w:val="num" w:pos="0"/>
        </w:tabs>
        <w:spacing w:line="240" w:lineRule="auto"/>
        <w:ind w:left="426" w:hanging="426"/>
        <w:jc w:val="both"/>
        <w:rPr>
          <w:rFonts w:ascii="Times New Roman" w:hAnsi="Times New Roman"/>
          <w:sz w:val="22"/>
          <w:szCs w:val="22"/>
        </w:rPr>
      </w:pPr>
      <w:r w:rsidRPr="00751A08">
        <w:rPr>
          <w:rFonts w:ascii="Times New Roman" w:hAnsi="Times New Roman"/>
          <w:sz w:val="22"/>
          <w:szCs w:val="22"/>
        </w:rPr>
        <w:t>Zamawiający poprawi w tekście oferty oczywiste omyłki pisarskie i oczywiste omyłki rachunkowe, z uwzględnieniem konsekwencji rachunkowych dokonanych poprawek oraz inne omyłki polegające na niezgodności oferty z wymaganiami Zaproszenia, niepowodujące istotnych zmian w</w:t>
      </w:r>
      <w:r w:rsidRPr="00751A08">
        <w:rPr>
          <w:rFonts w:ascii="Times New Roman" w:hAnsi="Times New Roman"/>
          <w:sz w:val="22"/>
          <w:szCs w:val="22"/>
          <w:lang w:val="pl-PL"/>
        </w:rPr>
        <w:t> </w:t>
      </w:r>
      <w:r w:rsidRPr="00751A08">
        <w:rPr>
          <w:rFonts w:ascii="Times New Roman" w:hAnsi="Times New Roman"/>
          <w:sz w:val="22"/>
          <w:szCs w:val="22"/>
        </w:rPr>
        <w:t>treści oferty, niezwłocznie zawiadamiając o tym Wykonawcę, którego oferta została poprawiona.</w:t>
      </w:r>
    </w:p>
    <w:p w14:paraId="05A1D1CD" w14:textId="77777777" w:rsidR="00245E8E" w:rsidRPr="00751A08" w:rsidRDefault="00245E8E" w:rsidP="00820D1F">
      <w:pPr>
        <w:pStyle w:val="Nagwek"/>
        <w:numPr>
          <w:ilvl w:val="0"/>
          <w:numId w:val="47"/>
        </w:numPr>
        <w:tabs>
          <w:tab w:val="clear" w:pos="360"/>
          <w:tab w:val="num" w:pos="0"/>
        </w:tabs>
        <w:spacing w:line="240" w:lineRule="auto"/>
        <w:ind w:left="426" w:hanging="426"/>
        <w:jc w:val="both"/>
        <w:rPr>
          <w:rFonts w:ascii="Times New Roman" w:hAnsi="Times New Roman"/>
          <w:sz w:val="22"/>
          <w:szCs w:val="22"/>
        </w:rPr>
      </w:pPr>
      <w:r w:rsidRPr="00751A08">
        <w:rPr>
          <w:rFonts w:ascii="Times New Roman" w:hAnsi="Times New Roman"/>
          <w:sz w:val="22"/>
          <w:szCs w:val="22"/>
        </w:rPr>
        <w:t xml:space="preserve">Zamawiający może odrzucić ofertę, w szczególności, jeżeli została złożona po upływie terminu składania ofert lub jest niezgodna z wymaganiami </w:t>
      </w:r>
      <w:r w:rsidRPr="00751A08">
        <w:rPr>
          <w:rFonts w:ascii="Times New Roman" w:hAnsi="Times New Roman"/>
          <w:sz w:val="22"/>
          <w:szCs w:val="22"/>
          <w:lang w:val="pl-PL"/>
        </w:rPr>
        <w:t xml:space="preserve">określonymi w  </w:t>
      </w:r>
      <w:r w:rsidRPr="00751A08">
        <w:rPr>
          <w:rFonts w:ascii="Times New Roman" w:hAnsi="Times New Roman"/>
          <w:sz w:val="22"/>
          <w:szCs w:val="22"/>
        </w:rPr>
        <w:t>Zaproszenia, bądź zaistnieją inne uzasadnione okoliczności powodujące, iż jest ona niezgodna z obowiązującymi przepisami.</w:t>
      </w:r>
    </w:p>
    <w:p w14:paraId="2BFA5AC0" w14:textId="77777777" w:rsidR="00245E8E" w:rsidRPr="00751A08" w:rsidRDefault="00245E8E" w:rsidP="00820D1F">
      <w:pPr>
        <w:pStyle w:val="Nagwek"/>
        <w:numPr>
          <w:ilvl w:val="0"/>
          <w:numId w:val="47"/>
        </w:numPr>
        <w:tabs>
          <w:tab w:val="clear" w:pos="360"/>
          <w:tab w:val="num" w:pos="0"/>
        </w:tabs>
        <w:spacing w:line="240" w:lineRule="auto"/>
        <w:ind w:left="426" w:hanging="426"/>
        <w:jc w:val="both"/>
        <w:rPr>
          <w:rFonts w:ascii="Times New Roman" w:hAnsi="Times New Roman"/>
          <w:sz w:val="22"/>
          <w:szCs w:val="22"/>
        </w:rPr>
      </w:pPr>
      <w:r w:rsidRPr="00751A08">
        <w:rPr>
          <w:rFonts w:ascii="Times New Roman" w:hAnsi="Times New Roman"/>
          <w:sz w:val="22"/>
          <w:szCs w:val="22"/>
        </w:rPr>
        <w:t>Zamawiający odrzuci ofertę złożoną przez:</w:t>
      </w:r>
    </w:p>
    <w:p w14:paraId="3E7830D9" w14:textId="77777777" w:rsidR="00245E8E" w:rsidRPr="00751A08" w:rsidRDefault="00245E8E" w:rsidP="00245E8E">
      <w:pPr>
        <w:pStyle w:val="Nagwek"/>
        <w:numPr>
          <w:ilvl w:val="1"/>
          <w:numId w:val="35"/>
        </w:numPr>
        <w:tabs>
          <w:tab w:val="clear" w:pos="4536"/>
          <w:tab w:val="clear" w:pos="9072"/>
          <w:tab w:val="left" w:pos="851"/>
        </w:tabs>
        <w:spacing w:line="240" w:lineRule="auto"/>
        <w:ind w:firstLine="66"/>
        <w:jc w:val="both"/>
        <w:rPr>
          <w:rFonts w:ascii="Times New Roman" w:hAnsi="Times New Roman"/>
          <w:sz w:val="22"/>
          <w:szCs w:val="22"/>
        </w:rPr>
      </w:pPr>
      <w:bookmarkStart w:id="5" w:name="_Hlk64393690"/>
      <w:r w:rsidRPr="00751A08">
        <w:rPr>
          <w:rFonts w:ascii="Times New Roman" w:hAnsi="Times New Roman"/>
          <w:sz w:val="22"/>
          <w:szCs w:val="22"/>
        </w:rPr>
        <w:t>Wykonawcę będącego osobą fizyczną, którego prawomocnie skazano za przestępstwo:</w:t>
      </w:r>
    </w:p>
    <w:p w14:paraId="23F6B80B" w14:textId="77777777" w:rsidR="00245E8E" w:rsidRPr="00751A08" w:rsidRDefault="00245E8E" w:rsidP="00245E8E">
      <w:pPr>
        <w:pStyle w:val="Nagwek"/>
        <w:numPr>
          <w:ilvl w:val="2"/>
          <w:numId w:val="35"/>
        </w:numPr>
        <w:spacing w:line="240" w:lineRule="auto"/>
        <w:ind w:left="1418" w:hanging="567"/>
        <w:jc w:val="both"/>
        <w:rPr>
          <w:rFonts w:ascii="Times New Roman" w:hAnsi="Times New Roman"/>
          <w:sz w:val="22"/>
          <w:szCs w:val="22"/>
          <w:lang w:val="pl-PL"/>
        </w:rPr>
      </w:pPr>
      <w:r w:rsidRPr="00751A08">
        <w:rPr>
          <w:rFonts w:ascii="Times New Roman" w:hAnsi="Times New Roman"/>
          <w:sz w:val="22"/>
          <w:szCs w:val="22"/>
          <w:lang w:val="pl-PL"/>
        </w:rPr>
        <w:t>udziału w zorganizowanej grupie przestępczej albo związku mającym na celu popełnienie przestępstwa lub przestępstwa skarbowego, o którym mowa w art. 258 Kodeksu karnego;</w:t>
      </w:r>
    </w:p>
    <w:p w14:paraId="4AFF5536" w14:textId="77777777" w:rsidR="00245E8E" w:rsidRPr="00751A08" w:rsidRDefault="00245E8E" w:rsidP="00245E8E">
      <w:pPr>
        <w:pStyle w:val="Nagwek"/>
        <w:numPr>
          <w:ilvl w:val="2"/>
          <w:numId w:val="35"/>
        </w:numPr>
        <w:spacing w:line="240" w:lineRule="auto"/>
        <w:ind w:left="1418" w:hanging="567"/>
        <w:jc w:val="both"/>
        <w:rPr>
          <w:rFonts w:ascii="Times New Roman" w:hAnsi="Times New Roman"/>
          <w:sz w:val="22"/>
          <w:szCs w:val="22"/>
          <w:lang w:val="pl-PL"/>
        </w:rPr>
      </w:pPr>
      <w:r w:rsidRPr="00751A08">
        <w:rPr>
          <w:rFonts w:ascii="Times New Roman" w:hAnsi="Times New Roman"/>
          <w:sz w:val="22"/>
          <w:szCs w:val="22"/>
          <w:lang w:val="pl-PL"/>
        </w:rPr>
        <w:t>handlu ludźmi, o którym mowa w art. 189a Kodeksu karnego;</w:t>
      </w:r>
    </w:p>
    <w:p w14:paraId="4074E2F1" w14:textId="63F63D5A" w:rsidR="00245E8E" w:rsidRPr="00751A08" w:rsidRDefault="00245E8E" w:rsidP="00245E8E">
      <w:pPr>
        <w:pStyle w:val="Nagwek"/>
        <w:numPr>
          <w:ilvl w:val="2"/>
          <w:numId w:val="35"/>
        </w:numPr>
        <w:spacing w:line="240" w:lineRule="auto"/>
        <w:ind w:left="1418" w:hanging="567"/>
        <w:jc w:val="both"/>
        <w:rPr>
          <w:rFonts w:ascii="Times New Roman" w:hAnsi="Times New Roman"/>
          <w:sz w:val="22"/>
          <w:szCs w:val="22"/>
          <w:lang w:val="pl-PL"/>
        </w:rPr>
      </w:pPr>
      <w:r w:rsidRPr="00751A08">
        <w:rPr>
          <w:rFonts w:ascii="Times New Roman" w:hAnsi="Times New Roman"/>
          <w:sz w:val="22"/>
          <w:szCs w:val="22"/>
          <w:lang w:val="pl-PL"/>
        </w:rPr>
        <w:t xml:space="preserve">o którym mowa w art. 228–230a, art. 250a Kodeksu karnego, w art. 46–48 ustawy </w:t>
      </w:r>
      <w:r w:rsidR="00801A1F" w:rsidRPr="00751A08">
        <w:rPr>
          <w:rFonts w:ascii="Times New Roman" w:hAnsi="Times New Roman"/>
          <w:sz w:val="22"/>
          <w:szCs w:val="22"/>
          <w:lang w:val="pl-PL"/>
        </w:rPr>
        <w:br/>
      </w:r>
      <w:r w:rsidRPr="00751A08">
        <w:rPr>
          <w:rFonts w:ascii="Times New Roman" w:hAnsi="Times New Roman"/>
          <w:sz w:val="22"/>
          <w:szCs w:val="22"/>
          <w:lang w:val="pl-PL"/>
        </w:rPr>
        <w:t>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5F3307B9" w14:textId="77777777" w:rsidR="00245E8E" w:rsidRPr="00751A08" w:rsidRDefault="00245E8E" w:rsidP="00245E8E">
      <w:pPr>
        <w:pStyle w:val="Nagwek"/>
        <w:numPr>
          <w:ilvl w:val="2"/>
          <w:numId w:val="35"/>
        </w:numPr>
        <w:spacing w:line="240" w:lineRule="auto"/>
        <w:ind w:left="1418" w:hanging="567"/>
        <w:jc w:val="both"/>
        <w:rPr>
          <w:rFonts w:ascii="Times New Roman" w:hAnsi="Times New Roman"/>
          <w:sz w:val="22"/>
          <w:szCs w:val="22"/>
          <w:lang w:val="pl-PL"/>
        </w:rPr>
      </w:pPr>
      <w:r w:rsidRPr="00751A08">
        <w:rPr>
          <w:rFonts w:ascii="Times New Roman" w:hAnsi="Times New Roman"/>
          <w:sz w:val="22"/>
          <w:szCs w:val="22"/>
          <w:lang w:val="pl-PL"/>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43BC2BAF" w14:textId="789C9915" w:rsidR="00245E8E" w:rsidRPr="00751A08" w:rsidRDefault="00245E8E" w:rsidP="00245E8E">
      <w:pPr>
        <w:pStyle w:val="Nagwek"/>
        <w:numPr>
          <w:ilvl w:val="2"/>
          <w:numId w:val="35"/>
        </w:numPr>
        <w:spacing w:line="240" w:lineRule="auto"/>
        <w:ind w:left="1418" w:hanging="567"/>
        <w:jc w:val="both"/>
        <w:rPr>
          <w:rFonts w:ascii="Times New Roman" w:hAnsi="Times New Roman"/>
          <w:sz w:val="22"/>
          <w:szCs w:val="22"/>
          <w:lang w:val="pl-PL"/>
        </w:rPr>
      </w:pPr>
      <w:r w:rsidRPr="00751A08">
        <w:rPr>
          <w:rFonts w:ascii="Times New Roman" w:hAnsi="Times New Roman"/>
          <w:sz w:val="22"/>
          <w:szCs w:val="22"/>
          <w:lang w:val="pl-PL"/>
        </w:rPr>
        <w:t xml:space="preserve">o charakterze terrorystycznym, o którym mowa w art. 115 § 20 Kodeksu karnego, </w:t>
      </w:r>
      <w:r w:rsidR="00801A1F" w:rsidRPr="00751A08">
        <w:rPr>
          <w:rFonts w:ascii="Times New Roman" w:hAnsi="Times New Roman"/>
          <w:sz w:val="22"/>
          <w:szCs w:val="22"/>
          <w:lang w:val="pl-PL"/>
        </w:rPr>
        <w:br/>
      </w:r>
      <w:r w:rsidRPr="00751A08">
        <w:rPr>
          <w:rFonts w:ascii="Times New Roman" w:hAnsi="Times New Roman"/>
          <w:sz w:val="22"/>
          <w:szCs w:val="22"/>
          <w:lang w:val="pl-PL"/>
        </w:rPr>
        <w:t>lub mające na celu popełnienie tego przestępstwa;</w:t>
      </w:r>
    </w:p>
    <w:p w14:paraId="24E4AC7F" w14:textId="2AA9BBCF" w:rsidR="00245E8E" w:rsidRPr="00751A08" w:rsidRDefault="00245E8E" w:rsidP="00245E8E">
      <w:pPr>
        <w:pStyle w:val="Nagwek"/>
        <w:numPr>
          <w:ilvl w:val="2"/>
          <w:numId w:val="35"/>
        </w:numPr>
        <w:spacing w:line="240" w:lineRule="auto"/>
        <w:ind w:left="1418" w:hanging="567"/>
        <w:jc w:val="both"/>
        <w:rPr>
          <w:rFonts w:ascii="Times New Roman" w:hAnsi="Times New Roman"/>
          <w:sz w:val="22"/>
          <w:szCs w:val="22"/>
          <w:lang w:val="pl-PL"/>
        </w:rPr>
      </w:pPr>
      <w:r w:rsidRPr="00751A08">
        <w:rPr>
          <w:rFonts w:ascii="Times New Roman" w:hAnsi="Times New Roman"/>
          <w:sz w:val="22"/>
          <w:szCs w:val="22"/>
          <w:lang w:val="pl-PL"/>
        </w:rPr>
        <w:t xml:space="preserve">powierzenia wykonywania pracy małoletniemu cudzoziemcowi, o którym mowa </w:t>
      </w:r>
      <w:r w:rsidR="00801A1F" w:rsidRPr="00751A08">
        <w:rPr>
          <w:rFonts w:ascii="Times New Roman" w:hAnsi="Times New Roman"/>
          <w:sz w:val="22"/>
          <w:szCs w:val="22"/>
          <w:lang w:val="pl-PL"/>
        </w:rPr>
        <w:br/>
      </w:r>
      <w:r w:rsidRPr="00751A08">
        <w:rPr>
          <w:rFonts w:ascii="Times New Roman" w:hAnsi="Times New Roman"/>
          <w:sz w:val="22"/>
          <w:szCs w:val="22"/>
          <w:lang w:val="pl-PL"/>
        </w:rPr>
        <w:t>w art. 9 ust. 2 ustawy z dnia 15 czerwca 2012 r. o skutkach powierzania wykonywania pracy cudzoziemcom przebywającym wbrew przepisom na terytorium Rzeczypospolitej Polskiej (Dz. U. poz. 769);</w:t>
      </w:r>
    </w:p>
    <w:p w14:paraId="73BA4865" w14:textId="77777777" w:rsidR="00245E8E" w:rsidRPr="00751A08" w:rsidRDefault="00245E8E" w:rsidP="00245E8E">
      <w:pPr>
        <w:pStyle w:val="Nagwek"/>
        <w:numPr>
          <w:ilvl w:val="2"/>
          <w:numId w:val="35"/>
        </w:numPr>
        <w:spacing w:line="240" w:lineRule="auto"/>
        <w:ind w:left="1418" w:hanging="567"/>
        <w:jc w:val="both"/>
        <w:rPr>
          <w:rFonts w:ascii="Times New Roman" w:hAnsi="Times New Roman"/>
          <w:sz w:val="22"/>
          <w:szCs w:val="22"/>
          <w:lang w:val="pl-PL"/>
        </w:rPr>
      </w:pPr>
      <w:r w:rsidRPr="00751A08">
        <w:rPr>
          <w:rFonts w:ascii="Times New Roman" w:hAnsi="Times New Roman"/>
          <w:sz w:val="22"/>
          <w:szCs w:val="22"/>
          <w:lang w:val="pl-PL"/>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4C7836BD" w14:textId="77777777" w:rsidR="00245E8E" w:rsidRPr="00751A08" w:rsidRDefault="00245E8E" w:rsidP="00245E8E">
      <w:pPr>
        <w:pStyle w:val="Nagwek"/>
        <w:numPr>
          <w:ilvl w:val="2"/>
          <w:numId w:val="35"/>
        </w:numPr>
        <w:spacing w:line="240" w:lineRule="auto"/>
        <w:ind w:left="1418" w:hanging="567"/>
        <w:jc w:val="both"/>
        <w:rPr>
          <w:rFonts w:ascii="Times New Roman" w:hAnsi="Times New Roman"/>
          <w:sz w:val="22"/>
          <w:szCs w:val="22"/>
          <w:lang w:val="pl-PL"/>
        </w:rPr>
      </w:pPr>
      <w:r w:rsidRPr="00751A08">
        <w:rPr>
          <w:rFonts w:ascii="Times New Roman" w:hAnsi="Times New Roman"/>
          <w:sz w:val="22"/>
          <w:szCs w:val="22"/>
          <w:lang w:val="pl-PL"/>
        </w:rPr>
        <w:t xml:space="preserve">o którym mowa w art. 9 ust. 1 i 3 lub art. 10 ustawy z dnia 15 czerwca 2012 r. o skutkach powierzania wykonywania pracy cudzoziemcom przebywającym wbrew przepisom na </w:t>
      </w:r>
      <w:r w:rsidRPr="00751A08">
        <w:rPr>
          <w:rFonts w:ascii="Times New Roman" w:hAnsi="Times New Roman"/>
          <w:sz w:val="22"/>
          <w:szCs w:val="22"/>
          <w:lang w:val="pl-PL"/>
        </w:rPr>
        <w:lastRenderedPageBreak/>
        <w:t>terytorium Rzeczypospolitej Polskiej – lub za odpowiedni czyn zabroniony określony w przepisach prawa obcego.</w:t>
      </w:r>
    </w:p>
    <w:bookmarkEnd w:id="5"/>
    <w:p w14:paraId="3AD8C7CD" w14:textId="4C96AD5E" w:rsidR="00245E8E" w:rsidRPr="00751A08" w:rsidRDefault="00245E8E" w:rsidP="00245E8E">
      <w:pPr>
        <w:pStyle w:val="Nagwek"/>
        <w:numPr>
          <w:ilvl w:val="1"/>
          <w:numId w:val="35"/>
        </w:numPr>
        <w:tabs>
          <w:tab w:val="clear" w:pos="4536"/>
          <w:tab w:val="clear" w:pos="9072"/>
          <w:tab w:val="right" w:pos="993"/>
        </w:tabs>
        <w:spacing w:line="240" w:lineRule="auto"/>
        <w:ind w:left="851" w:hanging="425"/>
        <w:jc w:val="both"/>
        <w:rPr>
          <w:rFonts w:ascii="Times New Roman" w:hAnsi="Times New Roman"/>
          <w:sz w:val="22"/>
          <w:szCs w:val="22"/>
        </w:rPr>
      </w:pPr>
      <w:r w:rsidRPr="00751A08">
        <w:rPr>
          <w:rFonts w:ascii="Times New Roman" w:hAnsi="Times New Roman"/>
          <w:sz w:val="22"/>
          <w:szCs w:val="22"/>
          <w:lang w:val="pl-PL"/>
        </w:rPr>
        <w:t xml:space="preserve">Wykonawcę, </w:t>
      </w:r>
      <w:r w:rsidRPr="00751A08">
        <w:rPr>
          <w:rFonts w:ascii="Times New Roman" w:hAnsi="Times New Roman"/>
          <w:sz w:val="22"/>
          <w:szCs w:val="22"/>
        </w:rPr>
        <w:t xml:space="preserve">jeżeli urzędującego członka jego organu zarządzającego lub nadzorczego, wspólnika spółki w spółce jawnej lub partnerskiej albo komplementariusza w spółce komandytowej lub komandytowo-akcyjnej lub prokurenta prawomocnie skazano </w:t>
      </w:r>
      <w:r w:rsidR="00801A1F" w:rsidRPr="00751A08">
        <w:rPr>
          <w:rFonts w:ascii="Times New Roman" w:hAnsi="Times New Roman"/>
          <w:sz w:val="22"/>
          <w:szCs w:val="22"/>
        </w:rPr>
        <w:br/>
      </w:r>
      <w:r w:rsidRPr="00751A08">
        <w:rPr>
          <w:rFonts w:ascii="Times New Roman" w:hAnsi="Times New Roman"/>
          <w:sz w:val="22"/>
          <w:szCs w:val="22"/>
        </w:rPr>
        <w:t>za przestępstwo, o którym mowa powyżej</w:t>
      </w:r>
      <w:r w:rsidRPr="00751A08">
        <w:rPr>
          <w:rFonts w:ascii="Times New Roman" w:hAnsi="Times New Roman"/>
          <w:sz w:val="22"/>
          <w:szCs w:val="22"/>
          <w:lang w:val="pl-PL"/>
        </w:rPr>
        <w:t xml:space="preserve"> (pkt 5.1)</w:t>
      </w:r>
      <w:r w:rsidRPr="00751A08">
        <w:rPr>
          <w:rFonts w:ascii="Times New Roman" w:hAnsi="Times New Roman"/>
          <w:sz w:val="22"/>
          <w:szCs w:val="22"/>
        </w:rPr>
        <w:t>;</w:t>
      </w:r>
    </w:p>
    <w:p w14:paraId="2975E6D4" w14:textId="77777777" w:rsidR="00245E8E" w:rsidRPr="00751A08" w:rsidRDefault="00245E8E" w:rsidP="00245E8E">
      <w:pPr>
        <w:pStyle w:val="Nagwek"/>
        <w:numPr>
          <w:ilvl w:val="1"/>
          <w:numId w:val="35"/>
        </w:numPr>
        <w:tabs>
          <w:tab w:val="clear" w:pos="4536"/>
          <w:tab w:val="clear" w:pos="9072"/>
          <w:tab w:val="right" w:pos="993"/>
        </w:tabs>
        <w:spacing w:line="240" w:lineRule="auto"/>
        <w:ind w:left="851" w:hanging="425"/>
        <w:jc w:val="both"/>
        <w:rPr>
          <w:rFonts w:ascii="Times New Roman" w:hAnsi="Times New Roman"/>
          <w:sz w:val="22"/>
          <w:szCs w:val="22"/>
        </w:rPr>
      </w:pPr>
      <w:r w:rsidRPr="00751A08">
        <w:rPr>
          <w:rFonts w:ascii="Times New Roman" w:hAnsi="Times New Roman"/>
          <w:sz w:val="22"/>
          <w:szCs w:val="22"/>
          <w:lang w:val="pl-PL"/>
        </w:rPr>
        <w:t>Wykonawcę,</w:t>
      </w:r>
      <w:r w:rsidRPr="00751A08">
        <w:rPr>
          <w:rFonts w:ascii="Times New Roman" w:hAnsi="Times New Roman"/>
          <w:sz w:val="22"/>
          <w:szCs w:val="22"/>
        </w:rPr>
        <w:t xml:space="preserve"> wobec którego wydano prawomocny wyrok sądu lub ostateczną decyzję administracyjną o zaleganiu z uiszczeniem podatków, opłat lub składek na ubezpieczenia społeczne lub zdrowotne, chyba że Wykonawca </w:t>
      </w:r>
      <w:r w:rsidRPr="00751A08">
        <w:rPr>
          <w:rFonts w:ascii="Times New Roman" w:hAnsi="Times New Roman"/>
          <w:sz w:val="22"/>
          <w:szCs w:val="22"/>
          <w:lang w:val="pl-PL"/>
        </w:rPr>
        <w:t xml:space="preserve">przed upływem terminu składania ofert </w:t>
      </w:r>
      <w:r w:rsidRPr="00751A08">
        <w:rPr>
          <w:rFonts w:ascii="Times New Roman" w:hAnsi="Times New Roman"/>
          <w:sz w:val="22"/>
          <w:szCs w:val="22"/>
        </w:rPr>
        <w:t>dokonał płatności należnych podatków, opłat lub składek na ubezpieczenia społeczne lub zdrowotne wraz z odsetkami lub grzywnami lub zawarł wiążące porozumienie w sprawie spłaty tych należności;</w:t>
      </w:r>
    </w:p>
    <w:p w14:paraId="2B252750" w14:textId="77777777" w:rsidR="00245E8E" w:rsidRPr="00751A08" w:rsidRDefault="00245E8E" w:rsidP="00245E8E">
      <w:pPr>
        <w:pStyle w:val="Nagwek"/>
        <w:numPr>
          <w:ilvl w:val="1"/>
          <w:numId w:val="35"/>
        </w:numPr>
        <w:tabs>
          <w:tab w:val="clear" w:pos="4536"/>
          <w:tab w:val="clear" w:pos="9072"/>
          <w:tab w:val="right" w:pos="993"/>
        </w:tabs>
        <w:spacing w:line="240" w:lineRule="auto"/>
        <w:ind w:left="851" w:hanging="425"/>
        <w:jc w:val="both"/>
        <w:rPr>
          <w:rFonts w:ascii="Times New Roman" w:hAnsi="Times New Roman"/>
          <w:sz w:val="22"/>
          <w:szCs w:val="22"/>
        </w:rPr>
      </w:pPr>
      <w:r w:rsidRPr="00751A08">
        <w:rPr>
          <w:rFonts w:ascii="Times New Roman" w:hAnsi="Times New Roman"/>
          <w:sz w:val="22"/>
          <w:szCs w:val="22"/>
          <w:lang w:val="pl-PL"/>
        </w:rPr>
        <w:t>Wykonawcę, wobec którego prawomocnie orzeczono zakaz ubiegania się o zamówienie publiczne;</w:t>
      </w:r>
    </w:p>
    <w:p w14:paraId="4B61E8CD" w14:textId="77777777" w:rsidR="00245E8E" w:rsidRPr="00751A08" w:rsidRDefault="00245E8E" w:rsidP="00245E8E">
      <w:pPr>
        <w:pStyle w:val="Nagwek"/>
        <w:numPr>
          <w:ilvl w:val="1"/>
          <w:numId w:val="35"/>
        </w:numPr>
        <w:tabs>
          <w:tab w:val="clear" w:pos="4536"/>
          <w:tab w:val="clear" w:pos="9072"/>
          <w:tab w:val="right" w:pos="993"/>
        </w:tabs>
        <w:spacing w:line="240" w:lineRule="auto"/>
        <w:ind w:left="851" w:hanging="425"/>
        <w:jc w:val="both"/>
        <w:rPr>
          <w:rFonts w:ascii="Times New Roman" w:hAnsi="Times New Roman"/>
          <w:sz w:val="22"/>
          <w:szCs w:val="22"/>
        </w:rPr>
      </w:pPr>
      <w:r w:rsidRPr="00751A08">
        <w:rPr>
          <w:rFonts w:ascii="Times New Roman" w:hAnsi="Times New Roman"/>
          <w:sz w:val="22"/>
          <w:szCs w:val="22"/>
          <w:lang w:val="pl-PL"/>
        </w:rPr>
        <w:t>Wykonawcę,</w:t>
      </w:r>
      <w:r w:rsidRPr="00751A08">
        <w:rPr>
          <w:rFonts w:ascii="Times New Roman" w:hAnsi="Times New Roman"/>
          <w:sz w:val="22"/>
          <w:szCs w:val="22"/>
        </w:rPr>
        <w:t xml:space="preserve"> jeżeli </w:t>
      </w:r>
      <w:r w:rsidRPr="00751A08">
        <w:rPr>
          <w:rFonts w:ascii="Times New Roman" w:hAnsi="Times New Roman"/>
          <w:sz w:val="22"/>
          <w:szCs w:val="22"/>
          <w:lang w:val="pl-PL"/>
        </w:rPr>
        <w:t>Z</w:t>
      </w:r>
      <w:proofErr w:type="spellStart"/>
      <w:r w:rsidRPr="00751A08">
        <w:rPr>
          <w:rFonts w:ascii="Times New Roman" w:hAnsi="Times New Roman"/>
          <w:sz w:val="22"/>
          <w:szCs w:val="22"/>
        </w:rPr>
        <w:t>amawiający</w:t>
      </w:r>
      <w:proofErr w:type="spellEnd"/>
      <w:r w:rsidRPr="00751A08">
        <w:rPr>
          <w:rFonts w:ascii="Times New Roman" w:hAnsi="Times New Roman"/>
          <w:sz w:val="22"/>
          <w:szCs w:val="22"/>
        </w:rPr>
        <w:t xml:space="preserve"> może stwierdzić, na podstawie wiarygodnych przesłanek, że </w:t>
      </w:r>
      <w:r w:rsidRPr="00751A08">
        <w:rPr>
          <w:rFonts w:ascii="Times New Roman" w:hAnsi="Times New Roman"/>
          <w:sz w:val="22"/>
          <w:szCs w:val="22"/>
          <w:lang w:val="pl-PL"/>
        </w:rPr>
        <w:t>W</w:t>
      </w:r>
      <w:proofErr w:type="spellStart"/>
      <w:r w:rsidRPr="00751A08">
        <w:rPr>
          <w:rFonts w:ascii="Times New Roman" w:hAnsi="Times New Roman"/>
          <w:sz w:val="22"/>
          <w:szCs w:val="22"/>
        </w:rPr>
        <w:t>ykonawca</w:t>
      </w:r>
      <w:proofErr w:type="spellEnd"/>
      <w:r w:rsidRPr="00751A08">
        <w:rPr>
          <w:rFonts w:ascii="Times New Roman" w:hAnsi="Times New Roman"/>
          <w:sz w:val="22"/>
          <w:szCs w:val="22"/>
        </w:rPr>
        <w:t xml:space="preserve"> zawarł z innymi </w:t>
      </w:r>
      <w:r w:rsidRPr="00751A08">
        <w:rPr>
          <w:rFonts w:ascii="Times New Roman" w:hAnsi="Times New Roman"/>
          <w:sz w:val="22"/>
          <w:szCs w:val="22"/>
          <w:lang w:val="pl-PL"/>
        </w:rPr>
        <w:t>W</w:t>
      </w:r>
      <w:proofErr w:type="spellStart"/>
      <w:r w:rsidRPr="00751A08">
        <w:rPr>
          <w:rFonts w:ascii="Times New Roman" w:hAnsi="Times New Roman"/>
          <w:sz w:val="22"/>
          <w:szCs w:val="22"/>
        </w:rPr>
        <w:t>ykonawcami</w:t>
      </w:r>
      <w:proofErr w:type="spellEnd"/>
      <w:r w:rsidRPr="00751A08">
        <w:rPr>
          <w:rFonts w:ascii="Times New Roman" w:hAnsi="Times New Roman"/>
          <w:sz w:val="22"/>
          <w:szCs w:val="22"/>
        </w:rPr>
        <w:t xml:space="preserve">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062CD7EB" w14:textId="38334DB6" w:rsidR="00245E8E" w:rsidRPr="00751A08" w:rsidRDefault="00245E8E" w:rsidP="00245E8E">
      <w:pPr>
        <w:pStyle w:val="Nagwek"/>
        <w:numPr>
          <w:ilvl w:val="1"/>
          <w:numId w:val="35"/>
        </w:numPr>
        <w:tabs>
          <w:tab w:val="clear" w:pos="4536"/>
          <w:tab w:val="clear" w:pos="9072"/>
          <w:tab w:val="right" w:pos="993"/>
        </w:tabs>
        <w:spacing w:line="240" w:lineRule="auto"/>
        <w:ind w:left="851" w:hanging="425"/>
        <w:jc w:val="both"/>
        <w:rPr>
          <w:rFonts w:ascii="Times New Roman" w:hAnsi="Times New Roman"/>
          <w:sz w:val="22"/>
          <w:szCs w:val="22"/>
        </w:rPr>
      </w:pPr>
      <w:r w:rsidRPr="00751A08">
        <w:rPr>
          <w:rFonts w:ascii="Times New Roman" w:hAnsi="Times New Roman"/>
          <w:sz w:val="22"/>
          <w:szCs w:val="22"/>
          <w:lang w:val="pl-PL"/>
        </w:rPr>
        <w:t xml:space="preserve">Wykonawcę, </w:t>
      </w:r>
      <w:r w:rsidRPr="00751A08">
        <w:rPr>
          <w:rFonts w:ascii="Times New Roman" w:hAnsi="Times New Roman"/>
          <w:sz w:val="22"/>
          <w:szCs w:val="22"/>
        </w:rPr>
        <w:t>jeżeli, w przypadkach, o których mowa w art. 85 ust. 1</w:t>
      </w:r>
      <w:r w:rsidRPr="00751A08">
        <w:rPr>
          <w:rFonts w:ascii="Times New Roman" w:hAnsi="Times New Roman"/>
          <w:sz w:val="22"/>
          <w:szCs w:val="22"/>
          <w:lang w:val="pl-PL"/>
        </w:rPr>
        <w:t xml:space="preserve"> ustawy</w:t>
      </w:r>
      <w:r w:rsidRPr="00751A08">
        <w:rPr>
          <w:rFonts w:ascii="Times New Roman" w:hAnsi="Times New Roman"/>
          <w:sz w:val="22"/>
          <w:szCs w:val="22"/>
        </w:rPr>
        <w:t xml:space="preserve">, doszło do zakłócenia konkurencji wynikającego z wcześniejszego zaangażowania tego </w:t>
      </w:r>
      <w:r w:rsidRPr="00751A08">
        <w:rPr>
          <w:rFonts w:ascii="Times New Roman" w:hAnsi="Times New Roman"/>
          <w:sz w:val="22"/>
          <w:szCs w:val="22"/>
          <w:lang w:val="pl-PL"/>
        </w:rPr>
        <w:t>W</w:t>
      </w:r>
      <w:proofErr w:type="spellStart"/>
      <w:r w:rsidRPr="00751A08">
        <w:rPr>
          <w:rFonts w:ascii="Times New Roman" w:hAnsi="Times New Roman"/>
          <w:sz w:val="22"/>
          <w:szCs w:val="22"/>
        </w:rPr>
        <w:t>ykonawcy</w:t>
      </w:r>
      <w:proofErr w:type="spellEnd"/>
      <w:r w:rsidRPr="00751A08">
        <w:rPr>
          <w:rFonts w:ascii="Times New Roman" w:hAnsi="Times New Roman"/>
          <w:sz w:val="22"/>
          <w:szCs w:val="22"/>
        </w:rPr>
        <w:t xml:space="preserve"> lub podmiotu, który należy z </w:t>
      </w:r>
      <w:r w:rsidRPr="00751A08">
        <w:rPr>
          <w:rFonts w:ascii="Times New Roman" w:hAnsi="Times New Roman"/>
          <w:sz w:val="22"/>
          <w:szCs w:val="22"/>
          <w:lang w:val="pl-PL"/>
        </w:rPr>
        <w:t>W</w:t>
      </w:r>
      <w:proofErr w:type="spellStart"/>
      <w:r w:rsidRPr="00751A08">
        <w:rPr>
          <w:rFonts w:ascii="Times New Roman" w:hAnsi="Times New Roman"/>
          <w:sz w:val="22"/>
          <w:szCs w:val="22"/>
        </w:rPr>
        <w:t>ykonawcą</w:t>
      </w:r>
      <w:proofErr w:type="spellEnd"/>
      <w:r w:rsidRPr="00751A08">
        <w:rPr>
          <w:rFonts w:ascii="Times New Roman" w:hAnsi="Times New Roman"/>
          <w:sz w:val="22"/>
          <w:szCs w:val="22"/>
        </w:rPr>
        <w:t xml:space="preserve"> do tej samej grupy kapitałowej w rozumieniu ustawy z</w:t>
      </w:r>
      <w:r w:rsidRPr="00751A08">
        <w:rPr>
          <w:rFonts w:ascii="Times New Roman" w:hAnsi="Times New Roman"/>
          <w:sz w:val="22"/>
          <w:szCs w:val="22"/>
          <w:lang w:val="pl-PL"/>
        </w:rPr>
        <w:t> </w:t>
      </w:r>
      <w:r w:rsidRPr="00751A08">
        <w:rPr>
          <w:rFonts w:ascii="Times New Roman" w:hAnsi="Times New Roman"/>
          <w:sz w:val="22"/>
          <w:szCs w:val="22"/>
        </w:rPr>
        <w:t>dnia 16 lutego 2007 r. o ochronie konkurencji i konsumentów, chyba że spowodowane tym zakłócenie konkurencji może być wyeliminowane w inny sposób niż przez wykluczenie wykonawcy z udziału w postępowaniu o udzielenie zamówienia</w:t>
      </w:r>
      <w:r w:rsidRPr="00751A08">
        <w:rPr>
          <w:rFonts w:ascii="Times New Roman" w:hAnsi="Times New Roman"/>
          <w:sz w:val="22"/>
          <w:szCs w:val="22"/>
          <w:lang w:val="pl-PL"/>
        </w:rPr>
        <w:t>.</w:t>
      </w:r>
    </w:p>
    <w:p w14:paraId="2339034E" w14:textId="7DB028AC" w:rsidR="00C050E0" w:rsidRPr="00751A08" w:rsidRDefault="00C050E0" w:rsidP="00245E8E">
      <w:pPr>
        <w:pStyle w:val="Nagwek"/>
        <w:numPr>
          <w:ilvl w:val="1"/>
          <w:numId w:val="35"/>
        </w:numPr>
        <w:tabs>
          <w:tab w:val="clear" w:pos="4536"/>
          <w:tab w:val="clear" w:pos="9072"/>
          <w:tab w:val="right" w:pos="993"/>
        </w:tabs>
        <w:spacing w:line="240" w:lineRule="auto"/>
        <w:ind w:left="851" w:hanging="425"/>
        <w:jc w:val="both"/>
        <w:rPr>
          <w:rFonts w:ascii="Times New Roman" w:hAnsi="Times New Roman"/>
          <w:sz w:val="22"/>
          <w:szCs w:val="22"/>
        </w:rPr>
      </w:pPr>
      <w:r w:rsidRPr="00751A08">
        <w:rPr>
          <w:rFonts w:ascii="Times New Roman" w:hAnsi="Times New Roman"/>
          <w:sz w:val="22"/>
          <w:szCs w:val="22"/>
          <w:lang w:val="pl-PL"/>
        </w:rPr>
        <w:t xml:space="preserve">Wykonawcę w stosunku do którego zachodzą przesłanki opisane </w:t>
      </w:r>
      <w:r w:rsidR="001F34CE" w:rsidRPr="00751A08">
        <w:rPr>
          <w:rFonts w:ascii="Times New Roman" w:hAnsi="Times New Roman"/>
          <w:sz w:val="22"/>
          <w:szCs w:val="22"/>
          <w:lang w:val="pl-PL"/>
        </w:rPr>
        <w:t>w art. 7 ust. 1 ustawy z dnia 13 kwietnia 2022 r. o szczególnych rozwiązaniach w zakresie przeciwdziałania wspieraniu agresji na Ukrainę oraz służących ochronie bezpieczeństwa narodowego (Dz.U. z 2022 r., poz. 835).</w:t>
      </w:r>
    </w:p>
    <w:p w14:paraId="016404E0" w14:textId="77777777" w:rsidR="00245E8E" w:rsidRPr="00751A08" w:rsidRDefault="00245E8E" w:rsidP="00245E8E">
      <w:pPr>
        <w:pStyle w:val="Nagwek"/>
        <w:numPr>
          <w:ilvl w:val="0"/>
          <w:numId w:val="46"/>
        </w:numPr>
        <w:spacing w:line="240" w:lineRule="auto"/>
        <w:jc w:val="both"/>
        <w:rPr>
          <w:rFonts w:ascii="Times New Roman" w:hAnsi="Times New Roman"/>
          <w:sz w:val="22"/>
          <w:szCs w:val="22"/>
        </w:rPr>
      </w:pPr>
      <w:r w:rsidRPr="00751A08">
        <w:rPr>
          <w:rFonts w:ascii="Times New Roman" w:hAnsi="Times New Roman"/>
          <w:sz w:val="22"/>
          <w:szCs w:val="22"/>
        </w:rPr>
        <w:t xml:space="preserve">Zamawiający unieważnia postępowanie o udzielenie zamówienia w szczególności, jeżeli nie zostanie złożona żadna oferta, lub wszystkie złożone oferty zostaną odrzucone, albo cena najkorzystniejszej oferty przekracza kwotę, którą Zamawiający może przeznaczyć na sfinansowanie zamówienia, bądź zaistnieją inne uzasadnione okoliczności skutkujące nieważnością </w:t>
      </w:r>
      <w:r w:rsidRPr="00751A08">
        <w:rPr>
          <w:rFonts w:ascii="Times New Roman" w:hAnsi="Times New Roman"/>
          <w:sz w:val="22"/>
          <w:szCs w:val="22"/>
          <w:lang w:val="pl-PL"/>
        </w:rPr>
        <w:t>u</w:t>
      </w:r>
      <w:r w:rsidRPr="00751A08">
        <w:rPr>
          <w:rFonts w:ascii="Times New Roman" w:hAnsi="Times New Roman"/>
          <w:sz w:val="22"/>
          <w:szCs w:val="22"/>
        </w:rPr>
        <w:t>mowy.</w:t>
      </w:r>
    </w:p>
    <w:p w14:paraId="751BC92F" w14:textId="77777777" w:rsidR="00245E8E" w:rsidRPr="00751A08" w:rsidRDefault="00245E8E" w:rsidP="00245E8E">
      <w:pPr>
        <w:pStyle w:val="Nagwek"/>
        <w:numPr>
          <w:ilvl w:val="0"/>
          <w:numId w:val="46"/>
        </w:numPr>
        <w:spacing w:line="240" w:lineRule="auto"/>
        <w:ind w:left="426" w:hanging="426"/>
        <w:jc w:val="both"/>
        <w:rPr>
          <w:rFonts w:ascii="Times New Roman" w:hAnsi="Times New Roman"/>
          <w:sz w:val="22"/>
          <w:szCs w:val="22"/>
        </w:rPr>
      </w:pPr>
      <w:r w:rsidRPr="00751A08">
        <w:rPr>
          <w:rFonts w:ascii="Times New Roman" w:hAnsi="Times New Roman"/>
          <w:sz w:val="22"/>
          <w:szCs w:val="22"/>
        </w:rPr>
        <w:t>Zamawiający zawiadamia równocześnie wszystkich Wykonawców, którzy złożyli oferty, o</w:t>
      </w:r>
      <w:r w:rsidRPr="00751A08">
        <w:rPr>
          <w:rFonts w:ascii="Times New Roman" w:hAnsi="Times New Roman"/>
          <w:sz w:val="22"/>
          <w:szCs w:val="22"/>
          <w:lang w:val="pl-PL"/>
        </w:rPr>
        <w:t> </w:t>
      </w:r>
      <w:r w:rsidRPr="00751A08">
        <w:rPr>
          <w:rFonts w:ascii="Times New Roman" w:hAnsi="Times New Roman"/>
          <w:sz w:val="22"/>
          <w:szCs w:val="22"/>
        </w:rPr>
        <w:t>rozstrzygnięciu postępowania, podając uzasadnienie faktyczne.</w:t>
      </w:r>
    </w:p>
    <w:p w14:paraId="2A69FA79" w14:textId="77777777" w:rsidR="00C85975" w:rsidRPr="00751A08" w:rsidRDefault="00C85975" w:rsidP="00C85975">
      <w:pPr>
        <w:widowControl/>
        <w:tabs>
          <w:tab w:val="num" w:pos="426"/>
          <w:tab w:val="num" w:pos="2937"/>
        </w:tabs>
        <w:suppressAutoHyphens w:val="0"/>
        <w:ind w:left="360"/>
        <w:jc w:val="both"/>
        <w:rPr>
          <w:sz w:val="22"/>
          <w:szCs w:val="22"/>
        </w:rPr>
      </w:pPr>
    </w:p>
    <w:p w14:paraId="3EBAB452" w14:textId="77777777" w:rsidR="00C85975" w:rsidRPr="00751A08" w:rsidRDefault="00C85975" w:rsidP="00C85975">
      <w:pPr>
        <w:widowControl/>
        <w:numPr>
          <w:ilvl w:val="0"/>
          <w:numId w:val="1"/>
        </w:numPr>
        <w:tabs>
          <w:tab w:val="clear" w:pos="360"/>
          <w:tab w:val="num" w:pos="426"/>
        </w:tabs>
        <w:suppressAutoHyphens w:val="0"/>
        <w:ind w:left="426" w:hanging="426"/>
        <w:jc w:val="both"/>
        <w:rPr>
          <w:b/>
          <w:bCs/>
          <w:sz w:val="22"/>
          <w:szCs w:val="22"/>
        </w:rPr>
      </w:pPr>
      <w:r w:rsidRPr="00751A08">
        <w:rPr>
          <w:b/>
          <w:bCs/>
          <w:sz w:val="22"/>
          <w:szCs w:val="22"/>
        </w:rPr>
        <w:t>Termin związania ofertą.</w:t>
      </w:r>
    </w:p>
    <w:p w14:paraId="1BA488C1" w14:textId="712826D1" w:rsidR="00C85975" w:rsidRPr="00751A08" w:rsidRDefault="00C85975" w:rsidP="00FB7904">
      <w:pPr>
        <w:pStyle w:val="Akapitzlist"/>
        <w:numPr>
          <w:ilvl w:val="1"/>
          <w:numId w:val="12"/>
        </w:numPr>
        <w:tabs>
          <w:tab w:val="clear" w:pos="360"/>
          <w:tab w:val="num" w:pos="426"/>
        </w:tabs>
        <w:autoSpaceDE w:val="0"/>
        <w:spacing w:after="0" w:line="240" w:lineRule="auto"/>
        <w:ind w:left="426" w:hanging="426"/>
        <w:jc w:val="both"/>
        <w:rPr>
          <w:rFonts w:ascii="Times New Roman" w:hAnsi="Times New Roman"/>
        </w:rPr>
      </w:pPr>
      <w:r w:rsidRPr="00751A08">
        <w:rPr>
          <w:rFonts w:ascii="Times New Roman" w:hAnsi="Times New Roman"/>
        </w:rPr>
        <w:t>Termin związania ofertą wynosi 30 dni</w:t>
      </w:r>
      <w:r w:rsidR="00146429" w:rsidRPr="00751A08">
        <w:rPr>
          <w:rFonts w:ascii="Times New Roman" w:hAnsi="Times New Roman"/>
          <w:lang w:val="pl-PL"/>
        </w:rPr>
        <w:t xml:space="preserve"> licząc od </w:t>
      </w:r>
      <w:r w:rsidR="00F87DEA" w:rsidRPr="00751A08">
        <w:rPr>
          <w:rFonts w:ascii="Times New Roman" w:hAnsi="Times New Roman"/>
          <w:lang w:val="pl-PL"/>
        </w:rPr>
        <w:t>upływu terminu na</w:t>
      </w:r>
      <w:r w:rsidR="00146429" w:rsidRPr="00751A08">
        <w:rPr>
          <w:rFonts w:ascii="Times New Roman" w:hAnsi="Times New Roman"/>
          <w:lang w:val="pl-PL"/>
        </w:rPr>
        <w:t xml:space="preserve"> składani</w:t>
      </w:r>
      <w:r w:rsidR="00F87DEA" w:rsidRPr="00751A08">
        <w:rPr>
          <w:rFonts w:ascii="Times New Roman" w:hAnsi="Times New Roman"/>
          <w:lang w:val="pl-PL"/>
        </w:rPr>
        <w:t>e</w:t>
      </w:r>
      <w:r w:rsidR="00146429" w:rsidRPr="00751A08">
        <w:rPr>
          <w:rFonts w:ascii="Times New Roman" w:hAnsi="Times New Roman"/>
          <w:lang w:val="pl-PL"/>
        </w:rPr>
        <w:t xml:space="preserve"> ofert</w:t>
      </w:r>
      <w:r w:rsidRPr="00751A08">
        <w:rPr>
          <w:rFonts w:ascii="Times New Roman" w:hAnsi="Times New Roman"/>
        </w:rPr>
        <w:t>.</w:t>
      </w:r>
    </w:p>
    <w:p w14:paraId="2C661B56" w14:textId="77777777" w:rsidR="00B23D16" w:rsidRPr="00751A08" w:rsidRDefault="00B23D16" w:rsidP="000C4B20">
      <w:pPr>
        <w:pStyle w:val="Akapitzlist"/>
        <w:autoSpaceDE w:val="0"/>
        <w:spacing w:after="0" w:line="240" w:lineRule="auto"/>
        <w:ind w:left="426"/>
        <w:jc w:val="both"/>
        <w:rPr>
          <w:rFonts w:ascii="Times New Roman" w:hAnsi="Times New Roman"/>
        </w:rPr>
      </w:pPr>
    </w:p>
    <w:p w14:paraId="121F1B39" w14:textId="77777777" w:rsidR="00C85975" w:rsidRPr="00751A08" w:rsidRDefault="00C85975" w:rsidP="00FB7904">
      <w:pPr>
        <w:widowControl/>
        <w:numPr>
          <w:ilvl w:val="0"/>
          <w:numId w:val="12"/>
        </w:numPr>
        <w:tabs>
          <w:tab w:val="clear" w:pos="360"/>
        </w:tabs>
        <w:suppressAutoHyphens w:val="0"/>
        <w:ind w:left="426" w:hanging="426"/>
        <w:jc w:val="both"/>
        <w:rPr>
          <w:b/>
          <w:bCs/>
          <w:sz w:val="22"/>
          <w:szCs w:val="22"/>
        </w:rPr>
      </w:pPr>
      <w:r w:rsidRPr="00751A08">
        <w:rPr>
          <w:b/>
          <w:bCs/>
          <w:sz w:val="22"/>
          <w:szCs w:val="22"/>
        </w:rPr>
        <w:t>Informacje o formalnościach, jakie powinny zostać dopełnione po wyborze oferty</w:t>
      </w:r>
    </w:p>
    <w:p w14:paraId="4E641BA5" w14:textId="77DDBF00" w:rsidR="00C85975" w:rsidRPr="00751A08" w:rsidRDefault="00C85975" w:rsidP="00FB7904">
      <w:pPr>
        <w:pStyle w:val="Akapitzlist"/>
        <w:numPr>
          <w:ilvl w:val="1"/>
          <w:numId w:val="12"/>
        </w:numPr>
        <w:tabs>
          <w:tab w:val="clear" w:pos="360"/>
          <w:tab w:val="num" w:pos="426"/>
        </w:tabs>
        <w:autoSpaceDE w:val="0"/>
        <w:spacing w:after="0" w:line="240" w:lineRule="auto"/>
        <w:ind w:left="426" w:hanging="426"/>
        <w:jc w:val="both"/>
        <w:rPr>
          <w:rFonts w:ascii="Times New Roman" w:hAnsi="Times New Roman"/>
        </w:rPr>
      </w:pPr>
      <w:r w:rsidRPr="00751A08">
        <w:rPr>
          <w:rFonts w:ascii="Times New Roman" w:hAnsi="Times New Roman"/>
        </w:rPr>
        <w:t>Zamawiający zamieszcza niezwłocznie na swojej stronie Biuletynu Informacji Publicznej informację o udzieleniu zamówienia, podając nazwę (firmę) albo imię i nazwisko podmiotu, z</w:t>
      </w:r>
      <w:r w:rsidRPr="00751A08">
        <w:rPr>
          <w:rFonts w:ascii="Times New Roman" w:hAnsi="Times New Roman"/>
          <w:lang w:val="pl-PL"/>
        </w:rPr>
        <w:t> </w:t>
      </w:r>
      <w:r w:rsidRPr="00751A08">
        <w:rPr>
          <w:rFonts w:ascii="Times New Roman" w:hAnsi="Times New Roman"/>
        </w:rPr>
        <w:t>którym zawarł umowę o wykonanie zamówienia, albo informację o nieudzieleniu tego zamówienia. Umowa może zostać zawarta w formie pisemnej albo elektronicznej pod rygorem nieważności.</w:t>
      </w:r>
    </w:p>
    <w:p w14:paraId="4A6B9DB5" w14:textId="77777777" w:rsidR="008F3052" w:rsidRPr="00751A08" w:rsidRDefault="008F3052" w:rsidP="000C4B20">
      <w:pPr>
        <w:pStyle w:val="Akapitzlist"/>
        <w:autoSpaceDE w:val="0"/>
        <w:spacing w:after="0" w:line="240" w:lineRule="auto"/>
        <w:ind w:left="426"/>
        <w:jc w:val="both"/>
        <w:rPr>
          <w:rFonts w:ascii="Times New Roman" w:hAnsi="Times New Roman"/>
        </w:rPr>
      </w:pPr>
    </w:p>
    <w:p w14:paraId="36220E9F" w14:textId="0F1817A4" w:rsidR="00E237D6" w:rsidRPr="00751A08" w:rsidRDefault="00C85975" w:rsidP="00FB7904">
      <w:pPr>
        <w:widowControl/>
        <w:numPr>
          <w:ilvl w:val="0"/>
          <w:numId w:val="12"/>
        </w:numPr>
        <w:tabs>
          <w:tab w:val="clear" w:pos="360"/>
          <w:tab w:val="num" w:pos="426"/>
        </w:tabs>
        <w:suppressAutoHyphens w:val="0"/>
        <w:autoSpaceDE w:val="0"/>
        <w:ind w:left="426" w:hanging="426"/>
        <w:jc w:val="both"/>
        <w:rPr>
          <w:b/>
          <w:bCs/>
          <w:sz w:val="22"/>
          <w:szCs w:val="22"/>
        </w:rPr>
      </w:pPr>
      <w:r w:rsidRPr="00751A08">
        <w:rPr>
          <w:b/>
          <w:bCs/>
          <w:sz w:val="22"/>
          <w:szCs w:val="22"/>
        </w:rPr>
        <w:t>Wzór umowy – Załącznik nr 2 do Zaproszenia – zawiera warunki i wymagania umowne w zakresie realizacji przedmiotu zamówienia.</w:t>
      </w:r>
    </w:p>
    <w:p w14:paraId="2A4FA4C1" w14:textId="77777777" w:rsidR="00545951" w:rsidRPr="00751A08" w:rsidRDefault="00545951" w:rsidP="00545951">
      <w:pPr>
        <w:widowControl/>
        <w:suppressAutoHyphens w:val="0"/>
        <w:autoSpaceDE w:val="0"/>
        <w:ind w:left="426"/>
        <w:jc w:val="both"/>
        <w:rPr>
          <w:b/>
          <w:sz w:val="22"/>
          <w:szCs w:val="22"/>
        </w:rPr>
      </w:pPr>
    </w:p>
    <w:p w14:paraId="6A9DC718" w14:textId="77777777" w:rsidR="00E237D6" w:rsidRPr="00751A08" w:rsidRDefault="00E237D6" w:rsidP="00FB7904">
      <w:pPr>
        <w:widowControl/>
        <w:numPr>
          <w:ilvl w:val="0"/>
          <w:numId w:val="12"/>
        </w:numPr>
        <w:suppressAutoHyphens w:val="0"/>
        <w:autoSpaceDE w:val="0"/>
        <w:ind w:left="426" w:hanging="426"/>
        <w:jc w:val="both"/>
        <w:rPr>
          <w:b/>
          <w:sz w:val="22"/>
          <w:szCs w:val="22"/>
        </w:rPr>
      </w:pPr>
      <w:r w:rsidRPr="00751A08">
        <w:rPr>
          <w:b/>
          <w:bCs/>
          <w:sz w:val="22"/>
          <w:szCs w:val="22"/>
        </w:rPr>
        <w:t>Informacja o przetwarzaniu danych osobowych .</w:t>
      </w:r>
    </w:p>
    <w:p w14:paraId="41EBCD25" w14:textId="77777777" w:rsidR="00E237D6" w:rsidRPr="00751A08" w:rsidRDefault="00E237D6" w:rsidP="00E237D6">
      <w:pPr>
        <w:tabs>
          <w:tab w:val="left" w:pos="567"/>
        </w:tabs>
        <w:spacing w:before="60"/>
        <w:jc w:val="both"/>
        <w:rPr>
          <w:sz w:val="22"/>
          <w:szCs w:val="22"/>
        </w:rPr>
      </w:pPr>
      <w:r w:rsidRPr="00751A08">
        <w:rPr>
          <w:sz w:val="22"/>
          <w:szCs w:val="22"/>
        </w:rPr>
        <w:t xml:space="preserve">Zgodnie z art. 13 i 14 Rozporządzenia Parlamentu Europejskiego i Rady (UE) 2016/679 z dnia 27 kwietnia 2016 r. w sprawie ochrony osób fizycznych w związku z przetwarzaniem danych </w:t>
      </w:r>
      <w:r w:rsidRPr="00751A08">
        <w:rPr>
          <w:sz w:val="22"/>
          <w:szCs w:val="22"/>
        </w:rPr>
        <w:lastRenderedPageBreak/>
        <w:t>osobowych i w sprawie swobodnego przepływu takich danych oraz uchylenia dyrektywy 95/46/WE (ogólne rozporządzenie o ochronie danych, dalej „RODO”) w zw. z art. 19 ust. 1 ustawy PZP, Uniwersytet Jagielloński informuje, że:</w:t>
      </w:r>
    </w:p>
    <w:p w14:paraId="0E29CDBA" w14:textId="77777777" w:rsidR="00E237D6" w:rsidRPr="00751A08" w:rsidRDefault="00E237D6" w:rsidP="00820D1F">
      <w:pPr>
        <w:widowControl/>
        <w:numPr>
          <w:ilvl w:val="3"/>
          <w:numId w:val="48"/>
        </w:numPr>
        <w:suppressAutoHyphens w:val="0"/>
        <w:ind w:left="426" w:hanging="426"/>
        <w:contextualSpacing/>
        <w:jc w:val="both"/>
        <w:rPr>
          <w:rFonts w:eastAsia="Calibri"/>
          <w:sz w:val="22"/>
          <w:szCs w:val="22"/>
          <w:lang w:eastAsia="en-US"/>
        </w:rPr>
      </w:pPr>
      <w:r w:rsidRPr="00751A08">
        <w:rPr>
          <w:rFonts w:eastAsia="Calibri"/>
          <w:b/>
          <w:sz w:val="22"/>
          <w:szCs w:val="22"/>
          <w:lang w:eastAsia="en-US"/>
        </w:rPr>
        <w:t>Administratorem</w:t>
      </w:r>
      <w:r w:rsidRPr="00751A08">
        <w:rPr>
          <w:rFonts w:eastAsia="Calibri"/>
          <w:sz w:val="22"/>
          <w:szCs w:val="22"/>
          <w:lang w:eastAsia="en-US"/>
        </w:rPr>
        <w:t xml:space="preserve"> Pani/Pana danych osobowych jest Uniwersytet Jagielloński, </w:t>
      </w:r>
      <w:r w:rsidRPr="00751A08">
        <w:rPr>
          <w:rFonts w:eastAsia="Calibri"/>
          <w:sz w:val="22"/>
          <w:szCs w:val="22"/>
          <w:lang w:eastAsia="en-US"/>
        </w:rPr>
        <w:br/>
        <w:t>ul. Gołębia 24, 31-007 Kraków, reprezentowany przez Rektora UJ.</w:t>
      </w:r>
    </w:p>
    <w:p w14:paraId="74C5FE68" w14:textId="77777777" w:rsidR="00E237D6" w:rsidRPr="00751A08" w:rsidRDefault="00E237D6" w:rsidP="00820D1F">
      <w:pPr>
        <w:widowControl/>
        <w:numPr>
          <w:ilvl w:val="3"/>
          <w:numId w:val="48"/>
        </w:numPr>
        <w:suppressAutoHyphens w:val="0"/>
        <w:ind w:left="426" w:hanging="426"/>
        <w:contextualSpacing/>
        <w:jc w:val="both"/>
        <w:rPr>
          <w:rFonts w:eastAsia="Calibri"/>
          <w:sz w:val="22"/>
          <w:szCs w:val="22"/>
          <w:lang w:eastAsia="en-US"/>
        </w:rPr>
      </w:pPr>
      <w:r w:rsidRPr="00751A08">
        <w:rPr>
          <w:rFonts w:eastAsia="Calibri"/>
          <w:b/>
          <w:sz w:val="22"/>
          <w:szCs w:val="22"/>
          <w:lang w:eastAsia="en-US"/>
        </w:rPr>
        <w:t>Uniwersytet Jagielloński wyznaczył Inspektora Ochrony Danych</w:t>
      </w:r>
      <w:r w:rsidRPr="00751A08">
        <w:rPr>
          <w:rFonts w:eastAsia="Calibri"/>
          <w:sz w:val="22"/>
          <w:szCs w:val="22"/>
          <w:lang w:eastAsia="en-US"/>
        </w:rPr>
        <w:t xml:space="preserve">, ul. Czapskich 4, 31-110 Kraków, pokój nr 27. Kontakt z Inspektorem możliwy jest przez e-mail: </w:t>
      </w:r>
      <w:hyperlink r:id="rId18" w:history="1">
        <w:r w:rsidRPr="00751A08">
          <w:rPr>
            <w:rFonts w:eastAsia="Calibri"/>
            <w:color w:val="0000FF"/>
            <w:sz w:val="22"/>
            <w:szCs w:val="22"/>
            <w:u w:val="single"/>
            <w:lang w:eastAsia="en-US"/>
          </w:rPr>
          <w:t>iod@uj.edu.pl</w:t>
        </w:r>
      </w:hyperlink>
      <w:r w:rsidRPr="00751A08">
        <w:rPr>
          <w:rFonts w:eastAsia="Calibri"/>
          <w:sz w:val="22"/>
          <w:szCs w:val="22"/>
          <w:lang w:eastAsia="en-US"/>
        </w:rPr>
        <w:t xml:space="preserve"> lub pod nr telefonu +48 12 663 12 25.</w:t>
      </w:r>
    </w:p>
    <w:p w14:paraId="6ABDD191" w14:textId="31E52375" w:rsidR="00E237D6" w:rsidRPr="00751A08" w:rsidRDefault="00E237D6" w:rsidP="00820D1F">
      <w:pPr>
        <w:widowControl/>
        <w:numPr>
          <w:ilvl w:val="3"/>
          <w:numId w:val="48"/>
        </w:numPr>
        <w:suppressAutoHyphens w:val="0"/>
        <w:ind w:left="426" w:hanging="426"/>
        <w:contextualSpacing/>
        <w:jc w:val="both"/>
        <w:rPr>
          <w:rFonts w:eastAsia="Calibri"/>
          <w:i/>
          <w:sz w:val="22"/>
          <w:szCs w:val="22"/>
          <w:lang w:eastAsia="en-US"/>
        </w:rPr>
      </w:pPr>
      <w:r w:rsidRPr="00751A08">
        <w:rPr>
          <w:rFonts w:eastAsia="Calibri"/>
          <w:sz w:val="22"/>
          <w:szCs w:val="22"/>
          <w:lang w:eastAsia="en-US"/>
        </w:rPr>
        <w:t>Pani/Pana dane osobowe przetwarzane będą na podstawie art. 6 ust. 1 lit. c) RODO w celu związanym z postępowaniem o udzielenie zamówienia publicznego</w:t>
      </w:r>
      <w:r w:rsidRPr="00751A08">
        <w:rPr>
          <w:rFonts w:eastAsia="Calibri"/>
          <w:i/>
          <w:sz w:val="22"/>
          <w:szCs w:val="22"/>
          <w:lang w:eastAsia="en-US"/>
        </w:rPr>
        <w:t>, nr sprawy 80.272</w:t>
      </w:r>
      <w:r w:rsidR="00A72379" w:rsidRPr="00751A08">
        <w:rPr>
          <w:rFonts w:eastAsia="Calibri"/>
          <w:i/>
          <w:sz w:val="22"/>
          <w:szCs w:val="22"/>
          <w:lang w:eastAsia="en-US"/>
        </w:rPr>
        <w:t>.250.</w:t>
      </w:r>
      <w:r w:rsidRPr="00751A08">
        <w:rPr>
          <w:rFonts w:eastAsia="Calibri"/>
          <w:i/>
          <w:sz w:val="22"/>
          <w:szCs w:val="22"/>
          <w:lang w:eastAsia="en-US"/>
        </w:rPr>
        <w:t>2022</w:t>
      </w:r>
      <w:r w:rsidRPr="00751A08">
        <w:rPr>
          <w:rFonts w:eastAsia="Calibri"/>
          <w:sz w:val="22"/>
          <w:szCs w:val="22"/>
          <w:lang w:eastAsia="en-US"/>
        </w:rPr>
        <w:t>.</w:t>
      </w:r>
    </w:p>
    <w:p w14:paraId="0F1D9633" w14:textId="77777777" w:rsidR="00E237D6" w:rsidRPr="00751A08" w:rsidRDefault="00E237D6" w:rsidP="00820D1F">
      <w:pPr>
        <w:widowControl/>
        <w:numPr>
          <w:ilvl w:val="3"/>
          <w:numId w:val="48"/>
        </w:numPr>
        <w:suppressAutoHyphens w:val="0"/>
        <w:ind w:left="426" w:hanging="426"/>
        <w:contextualSpacing/>
        <w:jc w:val="both"/>
        <w:rPr>
          <w:rFonts w:eastAsia="Calibri"/>
          <w:sz w:val="22"/>
          <w:szCs w:val="22"/>
          <w:lang w:eastAsia="en-US"/>
        </w:rPr>
      </w:pPr>
      <w:r w:rsidRPr="00751A08">
        <w:rPr>
          <w:rFonts w:eastAsia="Calibri"/>
          <w:sz w:val="22"/>
          <w:szCs w:val="22"/>
          <w:lang w:eastAsia="en-US"/>
        </w:rPr>
        <w:t xml:space="preserve">Podanie przez Panią/Pana danych osobowych jest wymogiem ustawowym określonym </w:t>
      </w:r>
      <w:r w:rsidRPr="00751A08">
        <w:rPr>
          <w:rFonts w:eastAsia="Calibri"/>
          <w:sz w:val="22"/>
          <w:szCs w:val="22"/>
          <w:lang w:eastAsia="en-US"/>
        </w:rPr>
        <w:br/>
        <w:t xml:space="preserve">w przepisach ustawy PZP związanym z udziałem w postępowaniu o udzielenie zamówienia publicznego. </w:t>
      </w:r>
    </w:p>
    <w:p w14:paraId="7D17D2ED" w14:textId="77777777" w:rsidR="00E237D6" w:rsidRPr="00751A08" w:rsidRDefault="00E237D6" w:rsidP="00820D1F">
      <w:pPr>
        <w:widowControl/>
        <w:numPr>
          <w:ilvl w:val="3"/>
          <w:numId w:val="48"/>
        </w:numPr>
        <w:suppressAutoHyphens w:val="0"/>
        <w:ind w:left="426" w:hanging="426"/>
        <w:contextualSpacing/>
        <w:jc w:val="both"/>
        <w:rPr>
          <w:rFonts w:eastAsia="Calibri"/>
          <w:sz w:val="22"/>
          <w:szCs w:val="22"/>
          <w:lang w:eastAsia="en-US"/>
        </w:rPr>
      </w:pPr>
      <w:r w:rsidRPr="00751A08">
        <w:rPr>
          <w:rFonts w:eastAsia="Calibri"/>
          <w:sz w:val="22"/>
          <w:szCs w:val="22"/>
          <w:lang w:eastAsia="en-US"/>
        </w:rPr>
        <w:t>Konsekwencje niepodania danych osobowych wynikają z ustawy PZP.</w:t>
      </w:r>
    </w:p>
    <w:p w14:paraId="1603DB57" w14:textId="77777777" w:rsidR="00E237D6" w:rsidRPr="00751A08" w:rsidRDefault="00E237D6" w:rsidP="00820D1F">
      <w:pPr>
        <w:widowControl/>
        <w:numPr>
          <w:ilvl w:val="3"/>
          <w:numId w:val="48"/>
        </w:numPr>
        <w:suppressAutoHyphens w:val="0"/>
        <w:ind w:left="426" w:hanging="426"/>
        <w:contextualSpacing/>
        <w:jc w:val="both"/>
        <w:rPr>
          <w:rFonts w:eastAsia="Calibri"/>
          <w:sz w:val="22"/>
          <w:szCs w:val="22"/>
          <w:lang w:eastAsia="en-US"/>
        </w:rPr>
      </w:pPr>
      <w:r w:rsidRPr="00751A08">
        <w:rPr>
          <w:rFonts w:eastAsia="Calibri"/>
          <w:sz w:val="22"/>
          <w:szCs w:val="22"/>
          <w:lang w:eastAsia="en-US"/>
        </w:rPr>
        <w:t>Odbiorcami Pani/Pana danych osobowych będą osoby lub podmioty, którym udostępniona zostanie dokumentacja postępowania w oparciu o art. 18 oraz art. 74 ust. 3 oraz 4 ustawy PZP, przy czym udostepnieniu nie podlegają dane osobowe, o których mowa w art. 9 ust. 1 RODO, zebrane w toku postępowania o udzielenie zamówienia.</w:t>
      </w:r>
    </w:p>
    <w:p w14:paraId="2D025B38" w14:textId="77777777" w:rsidR="00E237D6" w:rsidRPr="00751A08" w:rsidRDefault="00E237D6" w:rsidP="00820D1F">
      <w:pPr>
        <w:widowControl/>
        <w:numPr>
          <w:ilvl w:val="3"/>
          <w:numId w:val="48"/>
        </w:numPr>
        <w:suppressAutoHyphens w:val="0"/>
        <w:ind w:left="426" w:hanging="426"/>
        <w:contextualSpacing/>
        <w:jc w:val="both"/>
        <w:rPr>
          <w:rFonts w:eastAsia="Calibri"/>
          <w:sz w:val="22"/>
          <w:szCs w:val="22"/>
          <w:lang w:eastAsia="en-US"/>
        </w:rPr>
      </w:pPr>
      <w:r w:rsidRPr="00751A08">
        <w:rPr>
          <w:rFonts w:eastAsia="Calibri"/>
          <w:sz w:val="22"/>
          <w:szCs w:val="22"/>
          <w:lang w:eastAsia="en-US"/>
        </w:rPr>
        <w:t>Pani/Pana dane osobowe będą przechowywane zgodnie z art. 78 ust. 1 ustawy PZP przez okres co najmniej 4 lat liczonych od dnia zakończenia postępowania o udzielenie zamówienia publicznego albo do upływu terminu możliwości kontroli projektu współfinansowanego lub finansowanego ze środków Unii Europejskiej albo jego trwałości takie projektu bądź innych umów czy zobowiązań wynikających z realizowanych projektów.</w:t>
      </w:r>
    </w:p>
    <w:p w14:paraId="4E72392D" w14:textId="77777777" w:rsidR="00E237D6" w:rsidRPr="00751A08" w:rsidRDefault="00E237D6" w:rsidP="00820D1F">
      <w:pPr>
        <w:widowControl/>
        <w:numPr>
          <w:ilvl w:val="3"/>
          <w:numId w:val="48"/>
        </w:numPr>
        <w:suppressAutoHyphens w:val="0"/>
        <w:ind w:left="426" w:hanging="426"/>
        <w:contextualSpacing/>
        <w:jc w:val="both"/>
        <w:rPr>
          <w:rFonts w:eastAsia="Calibri"/>
          <w:sz w:val="22"/>
          <w:szCs w:val="22"/>
          <w:lang w:eastAsia="en-US"/>
        </w:rPr>
      </w:pPr>
      <w:r w:rsidRPr="00751A08">
        <w:rPr>
          <w:rFonts w:eastAsia="Calibri"/>
          <w:sz w:val="22"/>
          <w:szCs w:val="22"/>
          <w:lang w:eastAsia="en-US"/>
        </w:rPr>
        <w:t xml:space="preserve">Posiada Pani/Pan prawo do: </w:t>
      </w:r>
    </w:p>
    <w:p w14:paraId="0F085848" w14:textId="77777777" w:rsidR="00E237D6" w:rsidRPr="00751A08" w:rsidRDefault="00E237D6" w:rsidP="00820D1F">
      <w:pPr>
        <w:widowControl/>
        <w:numPr>
          <w:ilvl w:val="0"/>
          <w:numId w:val="49"/>
        </w:numPr>
        <w:suppressAutoHyphens w:val="0"/>
        <w:ind w:left="851" w:hanging="425"/>
        <w:contextualSpacing/>
        <w:jc w:val="both"/>
        <w:rPr>
          <w:rFonts w:eastAsia="Calibri"/>
          <w:sz w:val="22"/>
          <w:szCs w:val="22"/>
          <w:lang w:eastAsia="en-US"/>
        </w:rPr>
      </w:pPr>
      <w:r w:rsidRPr="00751A08">
        <w:rPr>
          <w:rFonts w:eastAsia="Calibri"/>
          <w:sz w:val="22"/>
          <w:szCs w:val="22"/>
          <w:lang w:eastAsia="en-US"/>
        </w:rPr>
        <w:t>na podstawie art. 15 RODO prawo dostępu do danych osobowych Pani/Pana dotyczących;</w:t>
      </w:r>
    </w:p>
    <w:p w14:paraId="4E2F68F8" w14:textId="77777777" w:rsidR="00E237D6" w:rsidRPr="00751A08" w:rsidRDefault="00E237D6" w:rsidP="00820D1F">
      <w:pPr>
        <w:widowControl/>
        <w:numPr>
          <w:ilvl w:val="0"/>
          <w:numId w:val="49"/>
        </w:numPr>
        <w:suppressAutoHyphens w:val="0"/>
        <w:ind w:left="851" w:hanging="425"/>
        <w:contextualSpacing/>
        <w:jc w:val="both"/>
        <w:rPr>
          <w:rFonts w:eastAsia="Calibri"/>
          <w:sz w:val="22"/>
          <w:szCs w:val="22"/>
          <w:lang w:eastAsia="en-US"/>
        </w:rPr>
      </w:pPr>
      <w:r w:rsidRPr="00751A08">
        <w:rPr>
          <w:rFonts w:eastAsia="Calibri"/>
          <w:sz w:val="22"/>
          <w:szCs w:val="22"/>
          <w:lang w:eastAsia="en-US"/>
        </w:rPr>
        <w:t>na podstawie art. 16 RODO prawo do sprostowania Pani/Pana danych osobowych;</w:t>
      </w:r>
    </w:p>
    <w:p w14:paraId="0BDACF62" w14:textId="77777777" w:rsidR="00E237D6" w:rsidRPr="00751A08" w:rsidRDefault="00E237D6" w:rsidP="00820D1F">
      <w:pPr>
        <w:widowControl/>
        <w:numPr>
          <w:ilvl w:val="0"/>
          <w:numId w:val="49"/>
        </w:numPr>
        <w:suppressAutoHyphens w:val="0"/>
        <w:ind w:left="851" w:hanging="425"/>
        <w:contextualSpacing/>
        <w:jc w:val="both"/>
        <w:rPr>
          <w:rFonts w:eastAsia="Calibri"/>
          <w:sz w:val="22"/>
          <w:szCs w:val="22"/>
          <w:lang w:eastAsia="en-US"/>
        </w:rPr>
      </w:pPr>
      <w:r w:rsidRPr="00751A08">
        <w:rPr>
          <w:rFonts w:eastAsia="Calibri"/>
          <w:sz w:val="22"/>
          <w:szCs w:val="22"/>
          <w:lang w:eastAsia="en-US"/>
        </w:rPr>
        <w:t>na podstawie art. 18 RODO prawo żądania od administratora ograniczenia przetwarzania danych osobowych,</w:t>
      </w:r>
    </w:p>
    <w:p w14:paraId="64529B8C" w14:textId="77777777" w:rsidR="00E237D6" w:rsidRPr="00751A08" w:rsidRDefault="00E237D6" w:rsidP="00820D1F">
      <w:pPr>
        <w:widowControl/>
        <w:numPr>
          <w:ilvl w:val="0"/>
          <w:numId w:val="49"/>
        </w:numPr>
        <w:suppressAutoHyphens w:val="0"/>
        <w:ind w:left="851" w:hanging="425"/>
        <w:contextualSpacing/>
        <w:jc w:val="both"/>
        <w:rPr>
          <w:rFonts w:eastAsia="Calibri"/>
          <w:sz w:val="22"/>
          <w:szCs w:val="22"/>
          <w:lang w:eastAsia="en-US"/>
        </w:rPr>
      </w:pPr>
      <w:r w:rsidRPr="00751A08">
        <w:rPr>
          <w:rFonts w:eastAsia="Calibri"/>
          <w:sz w:val="22"/>
          <w:szCs w:val="22"/>
          <w:lang w:eastAsia="en-US"/>
        </w:rPr>
        <w:t>prawo do wniesienia skargi do Prezesa Urzędu Ochrony Danych Osobowych, gdy uzna Pani/Pan, że przetwarzanie danych osobowych Pani/Pana dotyczących narusza przepisy RODO.</w:t>
      </w:r>
    </w:p>
    <w:p w14:paraId="5026257F" w14:textId="77777777" w:rsidR="00E237D6" w:rsidRPr="00751A08" w:rsidRDefault="00E237D6" w:rsidP="00820D1F">
      <w:pPr>
        <w:widowControl/>
        <w:numPr>
          <w:ilvl w:val="3"/>
          <w:numId w:val="48"/>
        </w:numPr>
        <w:suppressAutoHyphens w:val="0"/>
        <w:ind w:left="426" w:hanging="426"/>
        <w:contextualSpacing/>
        <w:jc w:val="both"/>
        <w:rPr>
          <w:rFonts w:eastAsia="Calibri"/>
          <w:sz w:val="22"/>
          <w:szCs w:val="22"/>
          <w:lang w:eastAsia="en-US"/>
        </w:rPr>
      </w:pPr>
      <w:r w:rsidRPr="00751A08">
        <w:rPr>
          <w:rFonts w:eastAsia="Calibri"/>
          <w:sz w:val="22"/>
          <w:szCs w:val="22"/>
          <w:lang w:eastAsia="en-US"/>
        </w:rPr>
        <w:t>Nie przysługuje Pani/Panu prawo do:</w:t>
      </w:r>
    </w:p>
    <w:p w14:paraId="62795898" w14:textId="77777777" w:rsidR="00E237D6" w:rsidRPr="00751A08" w:rsidRDefault="00E237D6" w:rsidP="00820D1F">
      <w:pPr>
        <w:widowControl/>
        <w:numPr>
          <w:ilvl w:val="0"/>
          <w:numId w:val="50"/>
        </w:numPr>
        <w:suppressAutoHyphens w:val="0"/>
        <w:ind w:left="851" w:hanging="425"/>
        <w:contextualSpacing/>
        <w:jc w:val="both"/>
        <w:rPr>
          <w:rFonts w:eastAsia="Calibri"/>
          <w:sz w:val="22"/>
          <w:szCs w:val="22"/>
          <w:lang w:eastAsia="en-US"/>
        </w:rPr>
      </w:pPr>
      <w:r w:rsidRPr="00751A08">
        <w:rPr>
          <w:rFonts w:eastAsia="Calibri"/>
          <w:sz w:val="22"/>
          <w:szCs w:val="22"/>
          <w:lang w:eastAsia="en-US"/>
        </w:rPr>
        <w:t>prawo do usunięcia danych osobowych w zw. z art. 17 ust. 3 lit. b), d) lub e) RODO,</w:t>
      </w:r>
    </w:p>
    <w:p w14:paraId="6448A8CA" w14:textId="77777777" w:rsidR="00E237D6" w:rsidRPr="00751A08" w:rsidRDefault="00E237D6" w:rsidP="00820D1F">
      <w:pPr>
        <w:widowControl/>
        <w:numPr>
          <w:ilvl w:val="0"/>
          <w:numId w:val="50"/>
        </w:numPr>
        <w:suppressAutoHyphens w:val="0"/>
        <w:ind w:left="851" w:hanging="425"/>
        <w:contextualSpacing/>
        <w:jc w:val="both"/>
        <w:rPr>
          <w:rFonts w:eastAsia="Calibri"/>
          <w:sz w:val="22"/>
          <w:szCs w:val="22"/>
          <w:lang w:eastAsia="en-US"/>
        </w:rPr>
      </w:pPr>
      <w:r w:rsidRPr="00751A08">
        <w:rPr>
          <w:rFonts w:eastAsia="Calibri"/>
          <w:sz w:val="22"/>
          <w:szCs w:val="22"/>
          <w:lang w:eastAsia="en-US"/>
        </w:rPr>
        <w:t>prawo do przenoszenia danych osobowych, o którym mowa w art. 20 RODO,</w:t>
      </w:r>
    </w:p>
    <w:p w14:paraId="52804AF6" w14:textId="77777777" w:rsidR="00E237D6" w:rsidRPr="00751A08" w:rsidRDefault="00E237D6" w:rsidP="00820D1F">
      <w:pPr>
        <w:widowControl/>
        <w:numPr>
          <w:ilvl w:val="0"/>
          <w:numId w:val="50"/>
        </w:numPr>
        <w:suppressAutoHyphens w:val="0"/>
        <w:ind w:left="851" w:hanging="425"/>
        <w:contextualSpacing/>
        <w:jc w:val="both"/>
        <w:rPr>
          <w:rFonts w:eastAsia="Calibri"/>
          <w:sz w:val="22"/>
          <w:szCs w:val="22"/>
          <w:lang w:eastAsia="en-US"/>
        </w:rPr>
      </w:pPr>
      <w:r w:rsidRPr="00751A08">
        <w:rPr>
          <w:rFonts w:eastAsia="Calibri"/>
          <w:sz w:val="22"/>
          <w:szCs w:val="22"/>
          <w:lang w:eastAsia="en-US"/>
        </w:rPr>
        <w:t>prawo sprzeciwu, wobec przetwarzania danych osobowych, gdyż podstawą prawną przetwarzania Pani/Pana danych osobowych jest art. 6 ust. 1 lit. c) w zw. z art. 21 RODO.</w:t>
      </w:r>
    </w:p>
    <w:p w14:paraId="1EC8A9B1" w14:textId="1CF977F9" w:rsidR="00E237D6" w:rsidRPr="00751A08" w:rsidRDefault="00E237D6" w:rsidP="00820D1F">
      <w:pPr>
        <w:widowControl/>
        <w:numPr>
          <w:ilvl w:val="3"/>
          <w:numId w:val="48"/>
        </w:numPr>
        <w:suppressAutoHyphens w:val="0"/>
        <w:ind w:left="426" w:hanging="426"/>
        <w:contextualSpacing/>
        <w:jc w:val="both"/>
        <w:rPr>
          <w:rFonts w:eastAsia="Calibri"/>
          <w:sz w:val="22"/>
          <w:szCs w:val="22"/>
          <w:lang w:eastAsia="en-US"/>
        </w:rPr>
      </w:pPr>
      <w:r w:rsidRPr="00751A08">
        <w:rPr>
          <w:rFonts w:eastAsia="Calibri"/>
          <w:b/>
          <w:sz w:val="22"/>
          <w:szCs w:val="22"/>
          <w:lang w:eastAsia="en-US"/>
        </w:rPr>
        <w:t>Pana/Pani dane osobowe, o których mowa w art. 10 RODO</w:t>
      </w:r>
      <w:r w:rsidRPr="00751A08">
        <w:rPr>
          <w:rFonts w:eastAsia="Calibri"/>
          <w:sz w:val="22"/>
          <w:szCs w:val="22"/>
          <w:lang w:eastAsia="en-US"/>
        </w:rPr>
        <w:t xml:space="preserve">, mogą zostać udostępnione, </w:t>
      </w:r>
      <w:r w:rsidR="006A7B03" w:rsidRPr="00751A08">
        <w:rPr>
          <w:rFonts w:eastAsia="Calibri"/>
          <w:sz w:val="22"/>
          <w:szCs w:val="22"/>
          <w:lang w:eastAsia="en-US"/>
        </w:rPr>
        <w:br/>
      </w:r>
      <w:r w:rsidRPr="00751A08">
        <w:rPr>
          <w:rFonts w:eastAsia="Calibri"/>
          <w:sz w:val="22"/>
          <w:szCs w:val="22"/>
          <w:lang w:eastAsia="en-US"/>
        </w:rPr>
        <w:t>w celu umożliwienia korzystania ze środków ochrony prawnej, o których mowa w Dziale IX ustawy PZP, do upływu terminu na ich wniesienie.</w:t>
      </w:r>
    </w:p>
    <w:p w14:paraId="1322BB7A" w14:textId="77777777" w:rsidR="00E237D6" w:rsidRPr="00751A08" w:rsidRDefault="00E237D6" w:rsidP="00820D1F">
      <w:pPr>
        <w:widowControl/>
        <w:numPr>
          <w:ilvl w:val="3"/>
          <w:numId w:val="48"/>
        </w:numPr>
        <w:suppressAutoHyphens w:val="0"/>
        <w:ind w:left="426" w:hanging="426"/>
        <w:contextualSpacing/>
        <w:jc w:val="both"/>
        <w:rPr>
          <w:rFonts w:eastAsia="Calibri"/>
          <w:sz w:val="22"/>
          <w:szCs w:val="22"/>
          <w:lang w:eastAsia="en-US"/>
        </w:rPr>
      </w:pPr>
      <w:r w:rsidRPr="00751A08">
        <w:rPr>
          <w:rFonts w:eastAsia="Calibri"/>
          <w:sz w:val="22"/>
          <w:szCs w:val="22"/>
          <w:lang w:eastAsia="en-US"/>
        </w:rPr>
        <w:t xml:space="preserve">Zamawiający informuje, że </w:t>
      </w:r>
      <w:r w:rsidRPr="00751A08">
        <w:rPr>
          <w:rFonts w:eastAsia="Calibri"/>
          <w:b/>
          <w:sz w:val="22"/>
          <w:szCs w:val="22"/>
          <w:lang w:eastAsia="en-US"/>
        </w:rPr>
        <w:t>w odniesieniu do Pani/Pana danych osobowych</w:t>
      </w:r>
      <w:r w:rsidRPr="00751A08">
        <w:rPr>
          <w:rFonts w:eastAsia="Calibri"/>
          <w:sz w:val="22"/>
          <w:szCs w:val="22"/>
          <w:lang w:eastAsia="en-US"/>
        </w:rPr>
        <w:t xml:space="preserve"> decyzje nie będą podejmowane w sposób zautomatyzowany, stosownie do art. 22 RODO.</w:t>
      </w:r>
    </w:p>
    <w:p w14:paraId="367EF86F" w14:textId="77777777" w:rsidR="00E237D6" w:rsidRPr="00751A08" w:rsidRDefault="00E237D6" w:rsidP="00820D1F">
      <w:pPr>
        <w:widowControl/>
        <w:numPr>
          <w:ilvl w:val="3"/>
          <w:numId w:val="48"/>
        </w:numPr>
        <w:suppressAutoHyphens w:val="0"/>
        <w:ind w:left="426" w:hanging="426"/>
        <w:contextualSpacing/>
        <w:jc w:val="both"/>
        <w:rPr>
          <w:rFonts w:eastAsia="Calibri"/>
          <w:sz w:val="22"/>
          <w:szCs w:val="22"/>
          <w:lang w:eastAsia="en-US"/>
        </w:rPr>
      </w:pPr>
      <w:r w:rsidRPr="00751A08">
        <w:rPr>
          <w:rFonts w:eastAsia="Calibri"/>
          <w:sz w:val="22"/>
          <w:szCs w:val="22"/>
          <w:lang w:eastAsia="en-US"/>
        </w:rPr>
        <w:t xml:space="preserve">W przypadku gdy wykonanie obowiązków, o których mowa w art. 15 ust. 1 - 3 RODO, celem realizacji Pani/Pana uprawnienia wskazanego pkt 8 lit. a) powyżej, wymagałoby niewspółmiernie dużego wysiłku, </w:t>
      </w:r>
      <w:r w:rsidRPr="00751A08">
        <w:rPr>
          <w:rFonts w:eastAsia="Calibri"/>
          <w:b/>
          <w:sz w:val="22"/>
          <w:szCs w:val="22"/>
          <w:lang w:eastAsia="en-US"/>
        </w:rPr>
        <w:t>Zamawiający może żądać od Pana/Pani</w:t>
      </w:r>
      <w:r w:rsidRPr="00751A08">
        <w:rPr>
          <w:rFonts w:eastAsia="Calibri"/>
          <w:sz w:val="22"/>
          <w:szCs w:val="22"/>
          <w:lang w:eastAsia="en-US"/>
        </w:rPr>
        <w:t>, wskazania dodatkowych informacji mających na celu sprecyzowanie żądania, w szczególności podania nazwy lub daty wszczętego albo zakończonego postępowania o udzielenie zamówienia publicznego.</w:t>
      </w:r>
    </w:p>
    <w:p w14:paraId="400D8E3F" w14:textId="2783FBDA" w:rsidR="00E237D6" w:rsidRPr="00751A08" w:rsidRDefault="00E237D6" w:rsidP="00820D1F">
      <w:pPr>
        <w:widowControl/>
        <w:numPr>
          <w:ilvl w:val="3"/>
          <w:numId w:val="48"/>
        </w:numPr>
        <w:suppressAutoHyphens w:val="0"/>
        <w:ind w:left="426" w:hanging="426"/>
        <w:contextualSpacing/>
        <w:jc w:val="both"/>
        <w:rPr>
          <w:rFonts w:eastAsia="Calibri"/>
          <w:sz w:val="22"/>
          <w:szCs w:val="22"/>
          <w:lang w:eastAsia="en-US"/>
        </w:rPr>
      </w:pPr>
      <w:r w:rsidRPr="00751A08">
        <w:rPr>
          <w:rFonts w:eastAsia="Calibri"/>
          <w:b/>
          <w:sz w:val="22"/>
          <w:szCs w:val="22"/>
          <w:lang w:eastAsia="en-US"/>
        </w:rPr>
        <w:t>Skorzystanie przez Panią/Pana</w:t>
      </w:r>
      <w:r w:rsidRPr="00751A08">
        <w:rPr>
          <w:rFonts w:eastAsia="Calibri"/>
          <w:sz w:val="22"/>
          <w:szCs w:val="22"/>
          <w:lang w:eastAsia="en-US"/>
        </w:rPr>
        <w:t xml:space="preserve">, z uprawnienia wskazanego pkt 8 lit. b) powyżej, </w:t>
      </w:r>
      <w:r w:rsidR="005664D2" w:rsidRPr="00751A08">
        <w:rPr>
          <w:rFonts w:eastAsia="Calibri"/>
          <w:sz w:val="22"/>
          <w:szCs w:val="22"/>
          <w:lang w:eastAsia="en-US"/>
        </w:rPr>
        <w:br/>
      </w:r>
      <w:r w:rsidRPr="00751A08">
        <w:rPr>
          <w:rFonts w:eastAsia="Calibri"/>
          <w:sz w:val="22"/>
          <w:szCs w:val="22"/>
          <w:lang w:eastAsia="en-US"/>
        </w:rPr>
        <w:t>do sprostowania lub uzupełnienia danych osobowych, o którym mowa w art. 16 RODO, nie może skutkować zmianą wyniku postępowania o udzielenie zamówienia publicznego, ani zmianą postanowień umowy w zakresie niezgodnym z ustawą PZP, ani nie może naruszać integralności protokołu postępowania o udzielenie zamówienia publicznego oraz jego załączników.</w:t>
      </w:r>
    </w:p>
    <w:p w14:paraId="6316CB25" w14:textId="77777777" w:rsidR="00E237D6" w:rsidRPr="00751A08" w:rsidRDefault="00E237D6" w:rsidP="00820D1F">
      <w:pPr>
        <w:widowControl/>
        <w:numPr>
          <w:ilvl w:val="3"/>
          <w:numId w:val="48"/>
        </w:numPr>
        <w:suppressAutoHyphens w:val="0"/>
        <w:ind w:left="426" w:hanging="426"/>
        <w:contextualSpacing/>
        <w:jc w:val="both"/>
        <w:rPr>
          <w:rFonts w:eastAsia="Calibri"/>
          <w:sz w:val="22"/>
          <w:szCs w:val="22"/>
          <w:lang w:eastAsia="en-US"/>
        </w:rPr>
      </w:pPr>
      <w:r w:rsidRPr="00751A08">
        <w:rPr>
          <w:rFonts w:eastAsia="Calibri"/>
          <w:b/>
          <w:sz w:val="22"/>
          <w:szCs w:val="22"/>
          <w:lang w:eastAsia="en-US"/>
        </w:rPr>
        <w:t>Skorzystanie przez Panią/Pana</w:t>
      </w:r>
      <w:r w:rsidRPr="00751A08">
        <w:rPr>
          <w:rFonts w:eastAsia="Calibri"/>
          <w:sz w:val="22"/>
          <w:szCs w:val="22"/>
          <w:lang w:eastAsia="en-US"/>
        </w:rPr>
        <w:t>, z uprawnienia wskazanego pkt 8 lit. c) powyżej,</w:t>
      </w:r>
      <w:r w:rsidRPr="00751A08">
        <w:rPr>
          <w:rFonts w:eastAsia="Calibri"/>
          <w:b/>
          <w:sz w:val="22"/>
          <w:szCs w:val="22"/>
          <w:lang w:eastAsia="en-US"/>
        </w:rPr>
        <w:t xml:space="preserve"> </w:t>
      </w:r>
      <w:r w:rsidRPr="00751A08">
        <w:rPr>
          <w:rFonts w:eastAsia="Calibri"/>
          <w:sz w:val="22"/>
          <w:szCs w:val="22"/>
          <w:lang w:eastAsia="en-US"/>
        </w:rPr>
        <w:t>polegającym na</w:t>
      </w:r>
      <w:r w:rsidRPr="00751A08">
        <w:rPr>
          <w:rFonts w:eastAsia="Calibri"/>
          <w:b/>
          <w:sz w:val="22"/>
          <w:szCs w:val="22"/>
          <w:lang w:eastAsia="en-US"/>
        </w:rPr>
        <w:t xml:space="preserve"> </w:t>
      </w:r>
      <w:r w:rsidRPr="00751A08">
        <w:rPr>
          <w:rFonts w:eastAsia="Calibri"/>
          <w:sz w:val="22"/>
          <w:szCs w:val="22"/>
          <w:lang w:eastAsia="en-US"/>
        </w:rPr>
        <w:t xml:space="preserve">żądaniu ograniczenia przetwarzania danych, o którym mowa w art. 18 ust. 1 RODO, nie ogranicza </w:t>
      </w:r>
      <w:r w:rsidRPr="00751A08">
        <w:rPr>
          <w:rFonts w:eastAsia="Calibri"/>
          <w:sz w:val="22"/>
          <w:szCs w:val="22"/>
          <w:lang w:eastAsia="en-US"/>
        </w:rPr>
        <w:lastRenderedPageBreak/>
        <w:t>przetwarzania danych osobowych do czasu zakończenia postępowania o udzielenie zamówienia publicznego oraz również po postępowania w przypadku wystąpienia okoliczności, o których mowa w art. 18 ust. 2 RODO (</w:t>
      </w:r>
      <w:r w:rsidRPr="00751A08">
        <w:rPr>
          <w:rFonts w:eastAsia="Calibri"/>
          <w:i/>
          <w:sz w:val="22"/>
          <w:szCs w:val="22"/>
          <w:lang w:eastAsia="en-US"/>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751A08">
        <w:rPr>
          <w:rFonts w:eastAsia="Calibri"/>
          <w:sz w:val="22"/>
          <w:szCs w:val="22"/>
          <w:lang w:eastAsia="en-US"/>
        </w:rPr>
        <w:t>).</w:t>
      </w:r>
    </w:p>
    <w:p w14:paraId="66948421" w14:textId="77777777" w:rsidR="00E237D6" w:rsidRPr="00751A08" w:rsidRDefault="00E237D6" w:rsidP="00820D1F">
      <w:pPr>
        <w:pStyle w:val="Akapitzlist"/>
        <w:tabs>
          <w:tab w:val="left" w:pos="720"/>
        </w:tabs>
        <w:spacing w:after="0" w:line="240" w:lineRule="auto"/>
        <w:ind w:left="426" w:hanging="426"/>
        <w:jc w:val="both"/>
        <w:rPr>
          <w:rFonts w:ascii="Times New Roman" w:hAnsi="Times New Roman"/>
          <w:b/>
        </w:rPr>
      </w:pPr>
    </w:p>
    <w:p w14:paraId="2910BD45" w14:textId="5BA1BB1F" w:rsidR="00C85975" w:rsidRPr="00751A08" w:rsidRDefault="00C85975" w:rsidP="00C85975">
      <w:pPr>
        <w:pStyle w:val="Akapitzlist"/>
        <w:numPr>
          <w:ilvl w:val="0"/>
          <w:numId w:val="1"/>
        </w:numPr>
        <w:tabs>
          <w:tab w:val="clear" w:pos="360"/>
          <w:tab w:val="num" w:pos="426"/>
          <w:tab w:val="left" w:pos="720"/>
        </w:tabs>
        <w:spacing w:after="0" w:line="240" w:lineRule="auto"/>
        <w:ind w:left="426" w:hanging="426"/>
        <w:jc w:val="both"/>
        <w:rPr>
          <w:rFonts w:ascii="Times New Roman" w:hAnsi="Times New Roman"/>
          <w:b/>
        </w:rPr>
      </w:pPr>
      <w:r w:rsidRPr="00751A08">
        <w:rPr>
          <w:rFonts w:ascii="Times New Roman" w:hAnsi="Times New Roman"/>
          <w:b/>
        </w:rPr>
        <w:t>Załączniki do Zaproszenia</w:t>
      </w:r>
    </w:p>
    <w:p w14:paraId="0239B69E" w14:textId="045C43ED" w:rsidR="00C85975" w:rsidRPr="00751A08" w:rsidRDefault="00C85975" w:rsidP="00C85975">
      <w:pPr>
        <w:tabs>
          <w:tab w:val="left" w:pos="284"/>
          <w:tab w:val="left" w:pos="426"/>
        </w:tabs>
        <w:ind w:firstLine="284"/>
        <w:jc w:val="both"/>
        <w:rPr>
          <w:sz w:val="22"/>
          <w:szCs w:val="22"/>
        </w:rPr>
      </w:pPr>
      <w:r w:rsidRPr="00751A08">
        <w:rPr>
          <w:sz w:val="22"/>
          <w:szCs w:val="22"/>
        </w:rPr>
        <w:t xml:space="preserve">   Załącznik A – </w:t>
      </w:r>
      <w:r w:rsidR="00564DD4">
        <w:rPr>
          <w:sz w:val="22"/>
          <w:szCs w:val="22"/>
        </w:rPr>
        <w:t>Standardy elementów próżniowych przyjęte w NCPS SOLARIS</w:t>
      </w:r>
    </w:p>
    <w:p w14:paraId="7B1F87DD" w14:textId="77777777" w:rsidR="00C85975" w:rsidRPr="00751A08" w:rsidRDefault="00C85975" w:rsidP="00C85975">
      <w:pPr>
        <w:ind w:firstLine="142"/>
        <w:jc w:val="both"/>
        <w:rPr>
          <w:sz w:val="22"/>
          <w:szCs w:val="22"/>
        </w:rPr>
      </w:pPr>
      <w:r w:rsidRPr="00751A08">
        <w:rPr>
          <w:sz w:val="22"/>
          <w:szCs w:val="22"/>
        </w:rPr>
        <w:t xml:space="preserve">     Załącznik nr 1 – Formularz oferty</w:t>
      </w:r>
    </w:p>
    <w:p w14:paraId="03AC1989" w14:textId="4290C87F" w:rsidR="00C85975" w:rsidRDefault="00C85975" w:rsidP="00C85975">
      <w:pPr>
        <w:ind w:firstLine="142"/>
        <w:jc w:val="both"/>
        <w:rPr>
          <w:sz w:val="22"/>
          <w:szCs w:val="22"/>
        </w:rPr>
      </w:pPr>
      <w:r w:rsidRPr="00751A08">
        <w:rPr>
          <w:sz w:val="22"/>
          <w:szCs w:val="22"/>
        </w:rPr>
        <w:t xml:space="preserve">     Załącznik nr 2 – Wzór umowy</w:t>
      </w:r>
    </w:p>
    <w:p w14:paraId="476899C9" w14:textId="7673E856" w:rsidR="00E07168" w:rsidRPr="00486071" w:rsidRDefault="00E07168" w:rsidP="00E07168">
      <w:pPr>
        <w:jc w:val="both"/>
        <w:rPr>
          <w:sz w:val="22"/>
          <w:szCs w:val="22"/>
        </w:rPr>
      </w:pPr>
      <w:r>
        <w:rPr>
          <w:sz w:val="22"/>
          <w:szCs w:val="22"/>
        </w:rPr>
        <w:t xml:space="preserve"> </w:t>
      </w:r>
    </w:p>
    <w:p w14:paraId="44954E06" w14:textId="6D5C51A1" w:rsidR="00DD3454" w:rsidRPr="00486071" w:rsidRDefault="00C85975" w:rsidP="00564DD4">
      <w:pPr>
        <w:pStyle w:val="Nagwek1"/>
        <w:jc w:val="right"/>
        <w:rPr>
          <w:b w:val="0"/>
          <w:sz w:val="22"/>
          <w:szCs w:val="22"/>
        </w:rPr>
      </w:pPr>
      <w:r w:rsidRPr="00486071">
        <w:rPr>
          <w:rFonts w:ascii="Times New Roman" w:hAnsi="Times New Roman"/>
          <w:sz w:val="22"/>
          <w:szCs w:val="22"/>
          <w:u w:val="single"/>
        </w:rPr>
        <w:br w:type="page"/>
      </w:r>
    </w:p>
    <w:p w14:paraId="668FBCBE" w14:textId="3F4E56AC" w:rsidR="00545951" w:rsidRPr="00486071" w:rsidRDefault="00545951" w:rsidP="00545951">
      <w:pPr>
        <w:widowControl/>
        <w:suppressAutoHyphens w:val="0"/>
        <w:ind w:left="5664"/>
        <w:rPr>
          <w:b/>
          <w:sz w:val="22"/>
          <w:szCs w:val="22"/>
        </w:rPr>
      </w:pPr>
      <w:r w:rsidRPr="00486071">
        <w:rPr>
          <w:b/>
          <w:sz w:val="22"/>
          <w:szCs w:val="22"/>
        </w:rPr>
        <w:lastRenderedPageBreak/>
        <w:t xml:space="preserve">        Załącznik nr 1 do Zaproszenia</w:t>
      </w:r>
    </w:p>
    <w:p w14:paraId="3B5FEC8F" w14:textId="77777777" w:rsidR="001F5B11" w:rsidRPr="00486071" w:rsidRDefault="001F5B11" w:rsidP="00545951">
      <w:pPr>
        <w:widowControl/>
        <w:suppressAutoHyphens w:val="0"/>
        <w:ind w:left="5664"/>
        <w:rPr>
          <w:b/>
          <w:sz w:val="22"/>
          <w:szCs w:val="22"/>
        </w:rPr>
      </w:pPr>
    </w:p>
    <w:p w14:paraId="3348A036" w14:textId="58CDC9F9" w:rsidR="00545951" w:rsidRPr="00486071" w:rsidRDefault="00545951" w:rsidP="00545951">
      <w:pPr>
        <w:widowControl/>
        <w:suppressAutoHyphens w:val="0"/>
        <w:rPr>
          <w:b/>
          <w:sz w:val="22"/>
          <w:szCs w:val="22"/>
          <w:u w:val="single"/>
        </w:rPr>
      </w:pPr>
      <w:r w:rsidRPr="00486071">
        <w:rPr>
          <w:b/>
          <w:sz w:val="22"/>
          <w:szCs w:val="22"/>
          <w:u w:val="single"/>
        </w:rPr>
        <w:t>FORMULARZ OFERTY</w:t>
      </w:r>
      <w:r w:rsidR="00E63398">
        <w:rPr>
          <w:b/>
          <w:sz w:val="22"/>
          <w:szCs w:val="22"/>
          <w:u w:val="single"/>
        </w:rPr>
        <w:t xml:space="preserve"> </w:t>
      </w:r>
    </w:p>
    <w:p w14:paraId="043713A2" w14:textId="77777777" w:rsidR="00545951" w:rsidRPr="00486071" w:rsidRDefault="00545951" w:rsidP="00545951">
      <w:pPr>
        <w:widowControl/>
        <w:suppressAutoHyphens w:val="0"/>
        <w:ind w:left="540" w:hanging="540"/>
        <w:jc w:val="both"/>
        <w:rPr>
          <w:b/>
          <w:bCs/>
          <w:sz w:val="22"/>
          <w:szCs w:val="22"/>
        </w:rPr>
      </w:pPr>
      <w:r w:rsidRPr="00486071">
        <w:rPr>
          <w:b/>
          <w:bCs/>
          <w:sz w:val="22"/>
          <w:szCs w:val="22"/>
        </w:rPr>
        <w:t>___________________________________________________________________________</w:t>
      </w:r>
    </w:p>
    <w:p w14:paraId="4FF8E36D" w14:textId="77777777" w:rsidR="00545951" w:rsidRPr="00486071" w:rsidRDefault="00545951" w:rsidP="00545951">
      <w:pPr>
        <w:ind w:left="1080" w:hanging="1080"/>
        <w:jc w:val="both"/>
        <w:outlineLvl w:val="0"/>
        <w:rPr>
          <w:b/>
          <w:sz w:val="22"/>
          <w:szCs w:val="22"/>
        </w:rPr>
      </w:pPr>
      <w:r w:rsidRPr="00486071">
        <w:rPr>
          <w:i/>
          <w:sz w:val="22"/>
          <w:szCs w:val="22"/>
          <w:u w:val="single"/>
        </w:rPr>
        <w:t xml:space="preserve">ZAMAWIAJĄCY </w:t>
      </w:r>
      <w:r w:rsidRPr="00486071">
        <w:rPr>
          <w:i/>
          <w:sz w:val="22"/>
          <w:szCs w:val="22"/>
        </w:rPr>
        <w:t xml:space="preserve">– </w:t>
      </w:r>
      <w:r w:rsidRPr="00486071">
        <w:rPr>
          <w:b/>
          <w:sz w:val="22"/>
          <w:szCs w:val="22"/>
        </w:rPr>
        <w:t xml:space="preserve">Uniwersytet Jagielloński </w:t>
      </w:r>
    </w:p>
    <w:p w14:paraId="1A39A192" w14:textId="77777777" w:rsidR="00545951" w:rsidRPr="00486071" w:rsidRDefault="00545951" w:rsidP="00545951">
      <w:pPr>
        <w:jc w:val="both"/>
        <w:rPr>
          <w:i/>
          <w:sz w:val="22"/>
          <w:szCs w:val="22"/>
          <w:u w:val="single"/>
        </w:rPr>
      </w:pPr>
      <w:r w:rsidRPr="00486071">
        <w:rPr>
          <w:b/>
          <w:bCs/>
          <w:sz w:val="22"/>
          <w:szCs w:val="22"/>
        </w:rPr>
        <w:t xml:space="preserve">                               ul</w:t>
      </w:r>
      <w:r w:rsidRPr="00486071">
        <w:rPr>
          <w:b/>
          <w:sz w:val="22"/>
          <w:szCs w:val="22"/>
        </w:rPr>
        <w:t>. Gołębia 24, 31 – 007 Kraków;</w:t>
      </w:r>
    </w:p>
    <w:p w14:paraId="2FF810C4" w14:textId="77777777" w:rsidR="00545951" w:rsidRPr="00486071" w:rsidRDefault="00545951" w:rsidP="00545951">
      <w:pPr>
        <w:ind w:left="1080" w:hanging="1080"/>
        <w:jc w:val="both"/>
        <w:rPr>
          <w:b/>
          <w:sz w:val="22"/>
          <w:szCs w:val="22"/>
        </w:rPr>
      </w:pPr>
      <w:r w:rsidRPr="00486071">
        <w:rPr>
          <w:i/>
          <w:sz w:val="22"/>
          <w:szCs w:val="22"/>
          <w:u w:val="single"/>
        </w:rPr>
        <w:t xml:space="preserve">Jednostka prowadząca sprawę </w:t>
      </w:r>
      <w:r w:rsidRPr="00486071">
        <w:rPr>
          <w:i/>
          <w:sz w:val="22"/>
          <w:szCs w:val="22"/>
        </w:rPr>
        <w:t xml:space="preserve">– </w:t>
      </w:r>
      <w:r w:rsidRPr="00486071">
        <w:rPr>
          <w:b/>
          <w:sz w:val="22"/>
          <w:szCs w:val="22"/>
        </w:rPr>
        <w:t>Dział Zamówień Publicznych UJ</w:t>
      </w:r>
    </w:p>
    <w:p w14:paraId="5489EC90" w14:textId="77777777" w:rsidR="00545951" w:rsidRPr="00486071" w:rsidRDefault="00545951" w:rsidP="00545951">
      <w:pPr>
        <w:jc w:val="both"/>
        <w:outlineLvl w:val="0"/>
        <w:rPr>
          <w:b/>
          <w:sz w:val="22"/>
          <w:szCs w:val="22"/>
        </w:rPr>
      </w:pPr>
      <w:r w:rsidRPr="00486071">
        <w:rPr>
          <w:b/>
          <w:bCs/>
          <w:sz w:val="22"/>
          <w:szCs w:val="22"/>
        </w:rPr>
        <w:t xml:space="preserve">                                                     ul</w:t>
      </w:r>
      <w:r w:rsidRPr="00486071">
        <w:rPr>
          <w:b/>
          <w:sz w:val="22"/>
          <w:szCs w:val="22"/>
        </w:rPr>
        <w:t>. Straszewskiego 25/3 i 4, 31-113 Kraków</w:t>
      </w:r>
    </w:p>
    <w:p w14:paraId="7B449E9B" w14:textId="402B3480" w:rsidR="00545951" w:rsidRPr="00486071" w:rsidRDefault="00545951" w:rsidP="00836F0E">
      <w:pPr>
        <w:spacing w:line="360" w:lineRule="auto"/>
        <w:jc w:val="both"/>
        <w:outlineLvl w:val="0"/>
        <w:rPr>
          <w:b/>
          <w:bCs/>
          <w:sz w:val="22"/>
          <w:szCs w:val="22"/>
        </w:rPr>
      </w:pPr>
      <w:r w:rsidRPr="00486071">
        <w:rPr>
          <w:b/>
          <w:bCs/>
          <w:sz w:val="22"/>
          <w:szCs w:val="22"/>
        </w:rPr>
        <w:t>__________________________________________________________________________</w:t>
      </w:r>
    </w:p>
    <w:p w14:paraId="12859127" w14:textId="77777777" w:rsidR="00545951" w:rsidRPr="00486071" w:rsidRDefault="00545951" w:rsidP="00836F0E">
      <w:pPr>
        <w:widowControl/>
        <w:suppressAutoHyphens w:val="0"/>
        <w:spacing w:line="360" w:lineRule="auto"/>
        <w:jc w:val="both"/>
        <w:rPr>
          <w:sz w:val="22"/>
          <w:szCs w:val="22"/>
        </w:rPr>
      </w:pPr>
      <w:r w:rsidRPr="00486071">
        <w:rPr>
          <w:sz w:val="22"/>
          <w:szCs w:val="22"/>
        </w:rPr>
        <w:t xml:space="preserve">Nazwa (Firma) Wykonawcy – </w:t>
      </w:r>
    </w:p>
    <w:p w14:paraId="291E4DED" w14:textId="77777777" w:rsidR="00545951" w:rsidRPr="00486071" w:rsidRDefault="00545951" w:rsidP="00836F0E">
      <w:pPr>
        <w:widowControl/>
        <w:suppressAutoHyphens w:val="0"/>
        <w:spacing w:line="360" w:lineRule="auto"/>
        <w:jc w:val="both"/>
        <w:rPr>
          <w:sz w:val="22"/>
          <w:szCs w:val="22"/>
        </w:rPr>
      </w:pPr>
      <w:r w:rsidRPr="00486071">
        <w:rPr>
          <w:sz w:val="22"/>
          <w:szCs w:val="22"/>
        </w:rPr>
        <w:t>………………………………………………………………………………………..…..……;</w:t>
      </w:r>
    </w:p>
    <w:p w14:paraId="0AA03EE3" w14:textId="77777777" w:rsidR="00545951" w:rsidRPr="00486071" w:rsidRDefault="00545951" w:rsidP="00836F0E">
      <w:pPr>
        <w:widowControl/>
        <w:suppressAutoHyphens w:val="0"/>
        <w:spacing w:line="360" w:lineRule="auto"/>
        <w:jc w:val="both"/>
        <w:rPr>
          <w:sz w:val="22"/>
          <w:szCs w:val="22"/>
        </w:rPr>
      </w:pPr>
      <w:r w:rsidRPr="00486071">
        <w:rPr>
          <w:sz w:val="22"/>
          <w:szCs w:val="22"/>
        </w:rPr>
        <w:t xml:space="preserve">Adres siedziby – </w:t>
      </w:r>
    </w:p>
    <w:p w14:paraId="40995060" w14:textId="77777777" w:rsidR="00545951" w:rsidRPr="00486071" w:rsidRDefault="00545951" w:rsidP="00836F0E">
      <w:pPr>
        <w:widowControl/>
        <w:suppressAutoHyphens w:val="0"/>
        <w:spacing w:line="360" w:lineRule="auto"/>
        <w:jc w:val="both"/>
        <w:rPr>
          <w:sz w:val="22"/>
          <w:szCs w:val="22"/>
        </w:rPr>
      </w:pPr>
      <w:r w:rsidRPr="00486071">
        <w:rPr>
          <w:sz w:val="22"/>
          <w:szCs w:val="22"/>
        </w:rPr>
        <w:t>……………………………………………………………………………….…..………..……;</w:t>
      </w:r>
    </w:p>
    <w:p w14:paraId="54AD3868" w14:textId="77777777" w:rsidR="00545951" w:rsidRPr="00486071" w:rsidRDefault="00545951" w:rsidP="00836F0E">
      <w:pPr>
        <w:widowControl/>
        <w:suppressAutoHyphens w:val="0"/>
        <w:spacing w:line="360" w:lineRule="auto"/>
        <w:jc w:val="both"/>
        <w:rPr>
          <w:sz w:val="22"/>
          <w:szCs w:val="22"/>
        </w:rPr>
      </w:pPr>
      <w:r w:rsidRPr="00486071">
        <w:rPr>
          <w:sz w:val="22"/>
          <w:szCs w:val="22"/>
        </w:rPr>
        <w:t xml:space="preserve">Adres do korespondencji – </w:t>
      </w:r>
    </w:p>
    <w:p w14:paraId="1459DD34" w14:textId="77777777" w:rsidR="00545951" w:rsidRPr="00486071" w:rsidRDefault="00545951" w:rsidP="00836F0E">
      <w:pPr>
        <w:widowControl/>
        <w:suppressAutoHyphens w:val="0"/>
        <w:spacing w:line="360" w:lineRule="auto"/>
        <w:jc w:val="both"/>
        <w:rPr>
          <w:sz w:val="22"/>
          <w:szCs w:val="22"/>
          <w:lang w:val="pt-BR"/>
        </w:rPr>
      </w:pPr>
      <w:r w:rsidRPr="00486071">
        <w:rPr>
          <w:sz w:val="22"/>
          <w:szCs w:val="22"/>
          <w:lang w:val="pt-BR"/>
        </w:rPr>
        <w:t>………………………………………………………………………….............................……;</w:t>
      </w:r>
    </w:p>
    <w:p w14:paraId="5687CB30" w14:textId="77777777" w:rsidR="00545951" w:rsidRPr="00486071" w:rsidRDefault="00545951" w:rsidP="00836F0E">
      <w:pPr>
        <w:widowControl/>
        <w:suppressAutoHyphens w:val="0"/>
        <w:spacing w:line="360" w:lineRule="auto"/>
        <w:jc w:val="both"/>
        <w:outlineLvl w:val="0"/>
        <w:rPr>
          <w:sz w:val="22"/>
          <w:szCs w:val="22"/>
          <w:lang w:val="pt-BR"/>
        </w:rPr>
      </w:pPr>
      <w:r w:rsidRPr="00486071">
        <w:rPr>
          <w:sz w:val="22"/>
          <w:szCs w:val="22"/>
          <w:lang w:val="pt-BR"/>
        </w:rPr>
        <w:t>Tel.: ......................................................;     E-mail: ....................................................................;</w:t>
      </w:r>
    </w:p>
    <w:p w14:paraId="328ACC3A" w14:textId="77777777" w:rsidR="00545951" w:rsidRPr="00486071" w:rsidRDefault="00545951" w:rsidP="00836F0E">
      <w:pPr>
        <w:widowControl/>
        <w:suppressAutoHyphens w:val="0"/>
        <w:spacing w:line="360" w:lineRule="auto"/>
        <w:jc w:val="both"/>
        <w:outlineLvl w:val="0"/>
        <w:rPr>
          <w:sz w:val="22"/>
          <w:szCs w:val="22"/>
          <w:lang w:val="pt-BR"/>
        </w:rPr>
      </w:pPr>
      <w:r w:rsidRPr="00486071">
        <w:rPr>
          <w:sz w:val="22"/>
          <w:szCs w:val="22"/>
          <w:lang w:val="pt-BR"/>
        </w:rPr>
        <w:t>NIP:  .....................................................;     REGON:   ...............................................................;</w:t>
      </w:r>
    </w:p>
    <w:p w14:paraId="11C9941B" w14:textId="77777777" w:rsidR="00545951" w:rsidRPr="002C6E95" w:rsidRDefault="00545951" w:rsidP="00545951">
      <w:pPr>
        <w:widowControl/>
        <w:suppressAutoHyphens w:val="0"/>
        <w:ind w:left="1079" w:hanging="540"/>
        <w:jc w:val="both"/>
        <w:outlineLvl w:val="0"/>
        <w:rPr>
          <w:color w:val="000000" w:themeColor="text1"/>
          <w:sz w:val="22"/>
          <w:szCs w:val="22"/>
          <w:lang w:val="de-DE"/>
        </w:rPr>
      </w:pPr>
    </w:p>
    <w:p w14:paraId="7D438AC6" w14:textId="669B6C89" w:rsidR="00545951" w:rsidRPr="003C5627" w:rsidRDefault="00545951" w:rsidP="00836F0E">
      <w:pPr>
        <w:spacing w:after="240" w:line="276" w:lineRule="auto"/>
        <w:jc w:val="both"/>
        <w:rPr>
          <w:i/>
          <w:color w:val="000000" w:themeColor="text1"/>
          <w:sz w:val="22"/>
          <w:szCs w:val="22"/>
          <w:u w:val="single"/>
        </w:rPr>
      </w:pPr>
      <w:r w:rsidRPr="003C5627">
        <w:rPr>
          <w:i/>
          <w:color w:val="000000" w:themeColor="text1"/>
          <w:sz w:val="22"/>
          <w:szCs w:val="22"/>
          <w:u w:val="single"/>
        </w:rPr>
        <w:t>Nawiązując do zaproszenia do składania ofert na</w:t>
      </w:r>
      <w:r w:rsidR="007D71FF" w:rsidRPr="003C5627">
        <w:rPr>
          <w:i/>
          <w:color w:val="000000" w:themeColor="text1"/>
          <w:sz w:val="22"/>
          <w:szCs w:val="22"/>
          <w:u w:val="single"/>
        </w:rPr>
        <w:t xml:space="preserve"> wyłonienie Wykonawcy w zakresie</w:t>
      </w:r>
      <w:r w:rsidRPr="003C5627">
        <w:rPr>
          <w:i/>
          <w:color w:val="000000" w:themeColor="text1"/>
          <w:sz w:val="22"/>
          <w:szCs w:val="22"/>
          <w:u w:val="single"/>
        </w:rPr>
        <w:t xml:space="preserve"> </w:t>
      </w:r>
      <w:r w:rsidR="003C5627" w:rsidRPr="003C5627">
        <w:rPr>
          <w:i/>
          <w:iCs/>
          <w:sz w:val="22"/>
          <w:szCs w:val="22"/>
          <w:u w:val="single"/>
        </w:rPr>
        <w:t>prac instalacyjnych dla potrzeb linii DEMETER w NCPS SOLARIS wraz z niezbędną modernizacją, w tym dostawą komponentów</w:t>
      </w:r>
      <w:r w:rsidRPr="003C5627">
        <w:rPr>
          <w:i/>
          <w:color w:val="000000" w:themeColor="text1"/>
          <w:sz w:val="22"/>
          <w:szCs w:val="22"/>
          <w:u w:val="single"/>
        </w:rPr>
        <w:t>, składamy poniższą ofertę:</w:t>
      </w:r>
    </w:p>
    <w:p w14:paraId="7BBBE367" w14:textId="754B3C0B" w:rsidR="00545951" w:rsidRPr="00751A08" w:rsidRDefault="00545951" w:rsidP="00836F0E">
      <w:pPr>
        <w:widowControl/>
        <w:numPr>
          <w:ilvl w:val="0"/>
          <w:numId w:val="3"/>
        </w:numPr>
        <w:tabs>
          <w:tab w:val="clear" w:pos="555"/>
          <w:tab w:val="num" w:pos="426"/>
        </w:tabs>
        <w:suppressAutoHyphens w:val="0"/>
        <w:spacing w:line="276" w:lineRule="auto"/>
        <w:ind w:left="426" w:hanging="426"/>
        <w:jc w:val="both"/>
        <w:rPr>
          <w:sz w:val="22"/>
          <w:szCs w:val="22"/>
        </w:rPr>
      </w:pPr>
      <w:r w:rsidRPr="00751A08">
        <w:rPr>
          <w:sz w:val="22"/>
          <w:szCs w:val="22"/>
          <w:shd w:val="clear" w:color="auto" w:fill="FFFFFF"/>
        </w:rPr>
        <w:t xml:space="preserve">oferujemy wykonanie przedmiotu zamówienia za łączną ryczałtową cenę </w:t>
      </w:r>
      <w:r w:rsidRPr="00751A08">
        <w:rPr>
          <w:b/>
          <w:bCs/>
          <w:sz w:val="22"/>
          <w:szCs w:val="22"/>
          <w:u w:val="single"/>
          <w:shd w:val="clear" w:color="auto" w:fill="FFFFFF"/>
        </w:rPr>
        <w:t xml:space="preserve">netto </w:t>
      </w:r>
      <w:r w:rsidRPr="00751A08">
        <w:rPr>
          <w:b/>
          <w:sz w:val="22"/>
          <w:szCs w:val="22"/>
          <w:shd w:val="clear" w:color="auto" w:fill="FFFFFF"/>
        </w:rPr>
        <w:t xml:space="preserve">……........................................... </w:t>
      </w:r>
      <w:r w:rsidR="007A2480" w:rsidRPr="00751A08">
        <w:rPr>
          <w:b/>
          <w:sz w:val="22"/>
          <w:szCs w:val="22"/>
          <w:shd w:val="clear" w:color="auto" w:fill="FFFFFF"/>
        </w:rPr>
        <w:t>E</w:t>
      </w:r>
      <w:r w:rsidRPr="00751A08">
        <w:rPr>
          <w:b/>
          <w:sz w:val="22"/>
          <w:szCs w:val="22"/>
          <w:shd w:val="clear" w:color="auto" w:fill="FFFFFF"/>
        </w:rPr>
        <w:t>UR</w:t>
      </w:r>
      <w:r w:rsidRPr="00751A08">
        <w:rPr>
          <w:sz w:val="22"/>
          <w:szCs w:val="22"/>
          <w:shd w:val="clear" w:color="auto" w:fill="FFFFFF"/>
        </w:rPr>
        <w:t xml:space="preserve"> (słownie: </w:t>
      </w:r>
      <w:r w:rsidRPr="00751A08">
        <w:rPr>
          <w:b/>
          <w:sz w:val="22"/>
          <w:szCs w:val="22"/>
          <w:shd w:val="clear" w:color="auto" w:fill="FFFFFF"/>
        </w:rPr>
        <w:t>......................................... EUR</w:t>
      </w:r>
      <w:r w:rsidRPr="00751A08">
        <w:rPr>
          <w:sz w:val="22"/>
          <w:szCs w:val="22"/>
          <w:shd w:val="clear" w:color="auto" w:fill="FFFFFF"/>
        </w:rPr>
        <w:t>), przy czym podana cena obejmuje także wszelkie koszty wskazane w pkt 8) 1. Zaproszeni</w:t>
      </w:r>
      <w:r w:rsidR="007A2480" w:rsidRPr="00751A08">
        <w:rPr>
          <w:sz w:val="22"/>
          <w:szCs w:val="22"/>
          <w:shd w:val="clear" w:color="auto" w:fill="FFFFFF"/>
        </w:rPr>
        <w:t>a</w:t>
      </w:r>
      <w:r w:rsidRPr="00751A08">
        <w:rPr>
          <w:sz w:val="22"/>
          <w:szCs w:val="22"/>
          <w:shd w:val="clear" w:color="auto" w:fill="FFFFFF"/>
        </w:rPr>
        <w:t>*</w:t>
      </w:r>
    </w:p>
    <w:p w14:paraId="55719D90" w14:textId="77777777" w:rsidR="00656A52" w:rsidRPr="00751A08" w:rsidRDefault="00656A52" w:rsidP="00656A52">
      <w:pPr>
        <w:jc w:val="both"/>
        <w:rPr>
          <w:sz w:val="22"/>
          <w:szCs w:val="22"/>
        </w:rPr>
      </w:pPr>
      <w:r w:rsidRPr="00751A08">
        <w:rPr>
          <w:sz w:val="22"/>
          <w:szCs w:val="22"/>
        </w:rPr>
        <w:t>[*</w:t>
      </w:r>
      <w:r w:rsidRPr="00751A08">
        <w:rPr>
          <w:i/>
          <w:sz w:val="22"/>
          <w:szCs w:val="22"/>
        </w:rPr>
        <w:t>Kwota wynagrodzenia netto zostanie powiększona o stosowny podatek VAT 23%</w:t>
      </w:r>
      <w:r w:rsidRPr="00751A08">
        <w:rPr>
          <w:i/>
          <w:color w:val="000000"/>
          <w:sz w:val="22"/>
          <w:szCs w:val="22"/>
        </w:rPr>
        <w:t xml:space="preserve">, bądź </w:t>
      </w:r>
      <w:r w:rsidRPr="00751A08">
        <w:rPr>
          <w:i/>
          <w:sz w:val="22"/>
          <w:szCs w:val="22"/>
        </w:rPr>
        <w:t>n</w:t>
      </w:r>
      <w:r w:rsidRPr="00751A08">
        <w:rPr>
          <w:i/>
          <w:color w:val="000000"/>
          <w:sz w:val="22"/>
          <w:szCs w:val="22"/>
        </w:rPr>
        <w:t>ależny od kwoty wynagrodzenia podatek od towarów i usług VAT pokryje Zamawiający na konto właściwego Urzędu Skarbowego w przypadku powstania u Zamawiającego obowiązku podatkowego zgodnie z przepisami o podatku od towarów i usług];</w:t>
      </w:r>
    </w:p>
    <w:p w14:paraId="6745D120" w14:textId="08C39E98" w:rsidR="00545951" w:rsidRPr="00751A08" w:rsidRDefault="00545951" w:rsidP="00836F0E">
      <w:pPr>
        <w:widowControl/>
        <w:numPr>
          <w:ilvl w:val="0"/>
          <w:numId w:val="3"/>
        </w:numPr>
        <w:tabs>
          <w:tab w:val="num" w:pos="426"/>
        </w:tabs>
        <w:suppressAutoHyphens w:val="0"/>
        <w:spacing w:line="276" w:lineRule="auto"/>
        <w:ind w:left="426" w:hanging="426"/>
        <w:jc w:val="both"/>
        <w:rPr>
          <w:sz w:val="22"/>
          <w:szCs w:val="22"/>
        </w:rPr>
      </w:pPr>
      <w:r w:rsidRPr="00751A08">
        <w:rPr>
          <w:sz w:val="22"/>
          <w:szCs w:val="22"/>
        </w:rPr>
        <w:t>oświadczamy, iż oferujemy gwarancję na zasadach i warunkach wskazanych w Zaproszeniu wraz z załącznikam</w:t>
      </w:r>
      <w:r w:rsidR="00836F0E" w:rsidRPr="00751A08">
        <w:rPr>
          <w:sz w:val="22"/>
          <w:szCs w:val="22"/>
        </w:rPr>
        <w:t>i</w:t>
      </w:r>
      <w:r w:rsidRPr="00751A08">
        <w:rPr>
          <w:sz w:val="22"/>
          <w:szCs w:val="22"/>
        </w:rPr>
        <w:t>,</w:t>
      </w:r>
    </w:p>
    <w:p w14:paraId="7C749E73" w14:textId="5FA716CD" w:rsidR="00545951" w:rsidRPr="00C1404C" w:rsidRDefault="00545951">
      <w:pPr>
        <w:widowControl/>
        <w:numPr>
          <w:ilvl w:val="0"/>
          <w:numId w:val="3"/>
        </w:numPr>
        <w:tabs>
          <w:tab w:val="num" w:pos="426"/>
        </w:tabs>
        <w:suppressAutoHyphens w:val="0"/>
        <w:spacing w:line="276" w:lineRule="auto"/>
        <w:ind w:left="426" w:hanging="426"/>
        <w:jc w:val="both"/>
        <w:rPr>
          <w:sz w:val="22"/>
          <w:szCs w:val="22"/>
        </w:rPr>
      </w:pPr>
      <w:r w:rsidRPr="00751A08">
        <w:rPr>
          <w:sz w:val="22"/>
          <w:szCs w:val="22"/>
        </w:rPr>
        <w:t xml:space="preserve">oferujemy termin realizacji zamówienia </w:t>
      </w:r>
      <w:r w:rsidRPr="00751A08">
        <w:rPr>
          <w:bCs/>
          <w:sz w:val="22"/>
          <w:szCs w:val="22"/>
        </w:rPr>
        <w:t>do</w:t>
      </w:r>
      <w:r w:rsidR="00783F91" w:rsidRPr="00751A08">
        <w:rPr>
          <w:bCs/>
          <w:sz w:val="22"/>
          <w:szCs w:val="22"/>
        </w:rPr>
        <w:t xml:space="preserve"> </w:t>
      </w:r>
      <w:r w:rsidR="00564DD4">
        <w:rPr>
          <w:b/>
          <w:sz w:val="22"/>
          <w:szCs w:val="22"/>
        </w:rPr>
        <w:t>9 grudnia 2022 r.</w:t>
      </w:r>
    </w:p>
    <w:p w14:paraId="20EF9C36" w14:textId="77777777" w:rsidR="00545951" w:rsidRPr="00751A08" w:rsidRDefault="00545951" w:rsidP="00836F0E">
      <w:pPr>
        <w:widowControl/>
        <w:numPr>
          <w:ilvl w:val="0"/>
          <w:numId w:val="3"/>
        </w:numPr>
        <w:tabs>
          <w:tab w:val="clear" w:pos="555"/>
          <w:tab w:val="num" w:pos="426"/>
        </w:tabs>
        <w:suppressAutoHyphens w:val="0"/>
        <w:spacing w:line="276" w:lineRule="auto"/>
        <w:ind w:left="426" w:hanging="426"/>
        <w:jc w:val="both"/>
        <w:rPr>
          <w:sz w:val="22"/>
          <w:szCs w:val="22"/>
        </w:rPr>
      </w:pPr>
      <w:r w:rsidRPr="00751A08">
        <w:rPr>
          <w:sz w:val="22"/>
          <w:szCs w:val="22"/>
        </w:rPr>
        <w:t>oświadczamy, że zapoznaliśmy się z postanowieniami Zaproszenia i uznajemy się za związanych określonymi w nim warunkami i zasadami postępowania</w:t>
      </w:r>
      <w:r w:rsidRPr="00751A08">
        <w:rPr>
          <w:sz w:val="22"/>
          <w:szCs w:val="22"/>
          <w:lang w:val="pt-BR"/>
        </w:rPr>
        <w:t>,</w:t>
      </w:r>
    </w:p>
    <w:p w14:paraId="234895F7" w14:textId="77777777" w:rsidR="00545951" w:rsidRPr="00751A08" w:rsidRDefault="00545951" w:rsidP="00836F0E">
      <w:pPr>
        <w:widowControl/>
        <w:numPr>
          <w:ilvl w:val="0"/>
          <w:numId w:val="3"/>
        </w:numPr>
        <w:tabs>
          <w:tab w:val="clear" w:pos="555"/>
          <w:tab w:val="num" w:pos="426"/>
        </w:tabs>
        <w:suppressAutoHyphens w:val="0"/>
        <w:spacing w:line="276" w:lineRule="auto"/>
        <w:ind w:left="426" w:hanging="426"/>
        <w:jc w:val="both"/>
        <w:rPr>
          <w:sz w:val="22"/>
          <w:szCs w:val="22"/>
        </w:rPr>
      </w:pPr>
      <w:r w:rsidRPr="00751A08">
        <w:rPr>
          <w:sz w:val="22"/>
          <w:szCs w:val="22"/>
        </w:rPr>
        <w:t>oświadczamy, nie zachodzą przesłanki opisane w pkt 9) 5. Zaproszenia, skutkujące odrzuceniem oferty,</w:t>
      </w:r>
    </w:p>
    <w:p w14:paraId="32ADF01C" w14:textId="05B09A53" w:rsidR="00545951" w:rsidRPr="00751A08" w:rsidRDefault="00545951" w:rsidP="00836F0E">
      <w:pPr>
        <w:widowControl/>
        <w:numPr>
          <w:ilvl w:val="0"/>
          <w:numId w:val="3"/>
        </w:numPr>
        <w:tabs>
          <w:tab w:val="clear" w:pos="555"/>
          <w:tab w:val="num" w:pos="426"/>
        </w:tabs>
        <w:suppressAutoHyphens w:val="0"/>
        <w:spacing w:line="276" w:lineRule="auto"/>
        <w:ind w:left="426" w:hanging="426"/>
        <w:jc w:val="both"/>
        <w:rPr>
          <w:sz w:val="22"/>
          <w:szCs w:val="22"/>
        </w:rPr>
      </w:pPr>
      <w:r w:rsidRPr="00751A08">
        <w:rPr>
          <w:sz w:val="22"/>
          <w:szCs w:val="22"/>
        </w:rPr>
        <w:t>o</w:t>
      </w:r>
      <w:r w:rsidRPr="00751A08">
        <w:rPr>
          <w:sz w:val="22"/>
          <w:szCs w:val="22"/>
          <w:lang w:val="pt-BR"/>
        </w:rPr>
        <w:t xml:space="preserve">świadczamy, że zapoznaliśmy się z warunkami i wymaganiami umownymi oraz oświadczamy, </w:t>
      </w:r>
      <w:r w:rsidR="00A85AF6" w:rsidRPr="00751A08">
        <w:rPr>
          <w:sz w:val="22"/>
          <w:szCs w:val="22"/>
          <w:lang w:val="pt-BR"/>
        </w:rPr>
        <w:br/>
      </w:r>
      <w:r w:rsidRPr="00751A08">
        <w:rPr>
          <w:sz w:val="22"/>
          <w:szCs w:val="22"/>
          <w:lang w:val="pt-BR"/>
        </w:rPr>
        <w:t>że jesteśmy związani tymi postanowieniami,</w:t>
      </w:r>
    </w:p>
    <w:p w14:paraId="55E131AB" w14:textId="45346CA5" w:rsidR="00545951" w:rsidRPr="00751A08" w:rsidRDefault="00545951" w:rsidP="00836F0E">
      <w:pPr>
        <w:widowControl/>
        <w:numPr>
          <w:ilvl w:val="0"/>
          <w:numId w:val="3"/>
        </w:numPr>
        <w:tabs>
          <w:tab w:val="clear" w:pos="555"/>
          <w:tab w:val="num" w:pos="426"/>
        </w:tabs>
        <w:suppressAutoHyphens w:val="0"/>
        <w:spacing w:line="276" w:lineRule="auto"/>
        <w:ind w:left="426" w:hanging="426"/>
        <w:jc w:val="both"/>
        <w:rPr>
          <w:sz w:val="22"/>
          <w:szCs w:val="22"/>
        </w:rPr>
      </w:pPr>
      <w:r w:rsidRPr="00751A08">
        <w:rPr>
          <w:sz w:val="22"/>
          <w:szCs w:val="22"/>
        </w:rPr>
        <w:t>oświadczamy, że jesteśmy związani niniejszą ofertą przez okres 30 dni od daty jej otwarcia,</w:t>
      </w:r>
    </w:p>
    <w:p w14:paraId="3B3B629C" w14:textId="49A4582F" w:rsidR="00545951" w:rsidRPr="00751A08" w:rsidRDefault="00545951" w:rsidP="00836F0E">
      <w:pPr>
        <w:pStyle w:val="Akapitzlist"/>
        <w:numPr>
          <w:ilvl w:val="0"/>
          <w:numId w:val="3"/>
        </w:numPr>
        <w:tabs>
          <w:tab w:val="clear" w:pos="555"/>
          <w:tab w:val="num" w:pos="180"/>
        </w:tabs>
        <w:spacing w:after="0"/>
        <w:ind w:left="426" w:hanging="426"/>
        <w:jc w:val="both"/>
        <w:rPr>
          <w:rFonts w:ascii="Times New Roman" w:hAnsi="Times New Roman"/>
          <w:lang w:val="pl-PL" w:eastAsia="pl-PL"/>
        </w:rPr>
      </w:pPr>
      <w:r w:rsidRPr="00751A08">
        <w:rPr>
          <w:rFonts w:ascii="Times New Roman" w:hAnsi="Times New Roman"/>
          <w:lang w:val="pl-PL" w:eastAsia="pl-PL"/>
        </w:rPr>
        <w:t>oświadczamy, że wypełniliśmy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wobec osób fizycznych, od których dane osobowe bezpośrednio lub pośrednio pozyskaliśmy w celu ubiegania się o udzielenie zamówienia publicznego w niniejszym postępowaniu,</w:t>
      </w:r>
    </w:p>
    <w:p w14:paraId="640D3058" w14:textId="77777777" w:rsidR="00A8300B" w:rsidRPr="00751A08" w:rsidRDefault="00A8300B" w:rsidP="00836F0E">
      <w:pPr>
        <w:pStyle w:val="Akapitzlist"/>
        <w:numPr>
          <w:ilvl w:val="0"/>
          <w:numId w:val="3"/>
        </w:numPr>
        <w:tabs>
          <w:tab w:val="clear" w:pos="555"/>
          <w:tab w:val="num" w:pos="180"/>
        </w:tabs>
        <w:spacing w:after="0"/>
        <w:ind w:left="426" w:hanging="426"/>
        <w:jc w:val="both"/>
        <w:rPr>
          <w:rFonts w:ascii="Times New Roman" w:hAnsi="Times New Roman"/>
          <w:lang w:val="pl-PL" w:eastAsia="pl-PL"/>
        </w:rPr>
      </w:pPr>
      <w:r w:rsidRPr="00751A08">
        <w:rPr>
          <w:rFonts w:ascii="Times New Roman" w:hAnsi="Times New Roman"/>
        </w:rPr>
        <w:lastRenderedPageBreak/>
        <w:t xml:space="preserve">oświadczamy, iż nie podlegamy wykluczeniu na podstawie art. 7 ust. 1 ustawy z dnia 13 kwietnia 2022 r. o szczególnych rozwiązaniach w zakresie przeciwdziałania wspieraniu agresji na Ukrainę oraz służących ochronie bezpieczeństwa narodowego (Dz.U. z 2022 r., poz. 835), tj.: </w:t>
      </w:r>
    </w:p>
    <w:p w14:paraId="04BA0864" w14:textId="6E84DB2D" w:rsidR="00A8300B" w:rsidRPr="00751A08" w:rsidRDefault="00A8300B" w:rsidP="0089383D">
      <w:pPr>
        <w:pStyle w:val="Akapitzlist"/>
        <w:numPr>
          <w:ilvl w:val="0"/>
          <w:numId w:val="52"/>
        </w:numPr>
        <w:spacing w:after="0"/>
        <w:jc w:val="both"/>
        <w:rPr>
          <w:rFonts w:ascii="Times New Roman" w:hAnsi="Times New Roman"/>
        </w:rPr>
      </w:pPr>
      <w:r w:rsidRPr="00751A08">
        <w:rPr>
          <w:rFonts w:ascii="Times New Roman" w:hAnsi="Times New Roman"/>
        </w:rPr>
        <w:t xml:space="preserve">nie jesteśmy wykonawcą wymienionym w wykazach określonych w rozporządzeniu 765/2006 i rozporządzeniu 269/2014 ani wpisanym na listę na podstawie decyzji </w:t>
      </w:r>
      <w:r w:rsidR="00C302B4" w:rsidRPr="00751A08">
        <w:rPr>
          <w:rFonts w:ascii="Times New Roman" w:hAnsi="Times New Roman"/>
        </w:rPr>
        <w:br/>
      </w:r>
      <w:r w:rsidRPr="00751A08">
        <w:rPr>
          <w:rFonts w:ascii="Times New Roman" w:hAnsi="Times New Roman"/>
        </w:rPr>
        <w:t xml:space="preserve">w sprawie wpisu na listę rozstrzygającej o zastosowaniu środka, o którym mowa w art. 1 pkt 3 cyt. ustawy; </w:t>
      </w:r>
    </w:p>
    <w:p w14:paraId="7C6ABC02" w14:textId="1D08B402" w:rsidR="00B062E8" w:rsidRPr="00751A08" w:rsidRDefault="00A8300B" w:rsidP="0089383D">
      <w:pPr>
        <w:pStyle w:val="Akapitzlist"/>
        <w:numPr>
          <w:ilvl w:val="0"/>
          <w:numId w:val="52"/>
        </w:numPr>
        <w:spacing w:after="0"/>
        <w:jc w:val="both"/>
        <w:rPr>
          <w:rFonts w:ascii="Times New Roman" w:hAnsi="Times New Roman"/>
        </w:rPr>
      </w:pPr>
      <w:r w:rsidRPr="00751A08">
        <w:rPr>
          <w:rFonts w:ascii="Times New Roman" w:hAnsi="Times New Roman"/>
        </w:rPr>
        <w:t xml:space="preserve">nie jesteśmy wykonawcą, którego beneficjentem rzeczywistym w rozumieniu ustawy </w:t>
      </w:r>
      <w:r w:rsidRPr="00751A08">
        <w:rPr>
          <w:rFonts w:ascii="Times New Roman" w:hAnsi="Times New Roman"/>
        </w:rPr>
        <w:br/>
        <w:t xml:space="preserve">z dnia 1 marca 2018 r. o przeciwdziałaniu praniu pieniędzy oraz finansowaniu terroryzmu (Dz.U z 2022 r., poz. 593 i 655) jest osoba wymieniona w wykazach określonych </w:t>
      </w:r>
      <w:r w:rsidR="00C302B4" w:rsidRPr="00751A08">
        <w:rPr>
          <w:rFonts w:ascii="Times New Roman" w:hAnsi="Times New Roman"/>
        </w:rPr>
        <w:br/>
      </w:r>
      <w:r w:rsidRPr="00751A08">
        <w:rPr>
          <w:rFonts w:ascii="Times New Roman" w:hAnsi="Times New Roman"/>
        </w:rPr>
        <w:t xml:space="preserve">w rozporządzeniu 765/2006 i rozporządzeniu 269/2014 ani wpisana na listę lub będąca takim beneficjentem rzeczywistym od dnia 24 lutego 2022 r., o ile została wpisana </w:t>
      </w:r>
      <w:r w:rsidR="00C302B4" w:rsidRPr="00751A08">
        <w:rPr>
          <w:rFonts w:ascii="Times New Roman" w:hAnsi="Times New Roman"/>
        </w:rPr>
        <w:br/>
      </w:r>
      <w:r w:rsidRPr="00751A08">
        <w:rPr>
          <w:rFonts w:ascii="Times New Roman" w:hAnsi="Times New Roman"/>
        </w:rPr>
        <w:t xml:space="preserve">na listę na podstawie decyzji w sprawie wpisu na listę rozstrzygającej o zastosowaniu środka, o którym mowa w art. 1 pkt 3 cyt. ustawy; </w:t>
      </w:r>
    </w:p>
    <w:p w14:paraId="40D7E6E1" w14:textId="5723330F" w:rsidR="00A8300B" w:rsidRPr="00751A08" w:rsidRDefault="00A8300B" w:rsidP="0089383D">
      <w:pPr>
        <w:pStyle w:val="Akapitzlist"/>
        <w:numPr>
          <w:ilvl w:val="0"/>
          <w:numId w:val="52"/>
        </w:numPr>
        <w:spacing w:after="0"/>
        <w:jc w:val="both"/>
        <w:rPr>
          <w:rFonts w:ascii="Times New Roman" w:hAnsi="Times New Roman"/>
        </w:rPr>
      </w:pPr>
      <w:r w:rsidRPr="00751A08">
        <w:rPr>
          <w:rFonts w:ascii="Times New Roman" w:hAnsi="Times New Roman"/>
        </w:rPr>
        <w:t>nie jesteśmy wykonawcą, którego jednostką dominującą w rozumieniu art. 3 ust. 1 pkt 37 ustawy z dnia 29 września 1994 r. o rachunkowości (Dz.U.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cyt. ustawy;</w:t>
      </w:r>
    </w:p>
    <w:p w14:paraId="7042CD51" w14:textId="7F184067" w:rsidR="00545951" w:rsidRPr="00751A08" w:rsidRDefault="00545951" w:rsidP="00836F0E">
      <w:pPr>
        <w:widowControl/>
        <w:numPr>
          <w:ilvl w:val="0"/>
          <w:numId w:val="4"/>
        </w:numPr>
        <w:tabs>
          <w:tab w:val="clear" w:pos="555"/>
          <w:tab w:val="num" w:pos="426"/>
        </w:tabs>
        <w:suppressAutoHyphens w:val="0"/>
        <w:spacing w:line="276" w:lineRule="auto"/>
        <w:ind w:left="426" w:hanging="426"/>
        <w:jc w:val="both"/>
        <w:rPr>
          <w:sz w:val="22"/>
          <w:szCs w:val="22"/>
        </w:rPr>
      </w:pPr>
      <w:r w:rsidRPr="00751A08">
        <w:rPr>
          <w:sz w:val="22"/>
          <w:szCs w:val="22"/>
        </w:rPr>
        <w:t>Załączniki do formularza oferty:</w:t>
      </w:r>
    </w:p>
    <w:p w14:paraId="606BB35D" w14:textId="0705D878" w:rsidR="000815F1" w:rsidRDefault="00C302B4" w:rsidP="00666378">
      <w:pPr>
        <w:pStyle w:val="Akapitzlist"/>
        <w:numPr>
          <w:ilvl w:val="0"/>
          <w:numId w:val="58"/>
        </w:numPr>
        <w:shd w:val="clear" w:color="auto" w:fill="FFFFFF" w:themeFill="background1"/>
        <w:spacing w:after="0" w:line="240" w:lineRule="auto"/>
        <w:ind w:left="851"/>
        <w:jc w:val="both"/>
        <w:rPr>
          <w:rFonts w:ascii="Times New Roman" w:hAnsi="Times New Roman"/>
          <w:color w:val="000000" w:themeColor="text1"/>
          <w:lang w:val="pl-PL" w:eastAsia="pl-PL"/>
        </w:rPr>
      </w:pPr>
      <w:r w:rsidRPr="002C6E95">
        <w:rPr>
          <w:rFonts w:ascii="Times New Roman" w:hAnsi="Times New Roman"/>
          <w:b/>
          <w:bCs/>
          <w:color w:val="000000" w:themeColor="text1"/>
          <w:lang w:val="pl-PL" w:eastAsia="pl-PL"/>
        </w:rPr>
        <w:t>Załącznik nr 1</w:t>
      </w:r>
      <w:r w:rsidRPr="002C6E95">
        <w:rPr>
          <w:rFonts w:ascii="Times New Roman" w:hAnsi="Times New Roman"/>
          <w:color w:val="000000" w:themeColor="text1"/>
          <w:lang w:val="pl-PL" w:eastAsia="pl-PL"/>
        </w:rPr>
        <w:t xml:space="preserve"> – kalkulacja cenowa</w:t>
      </w:r>
      <w:r w:rsidR="00564DD4">
        <w:rPr>
          <w:rFonts w:ascii="Times New Roman" w:hAnsi="Times New Roman"/>
          <w:color w:val="000000" w:themeColor="text1"/>
          <w:lang w:val="pl-PL" w:eastAsia="pl-PL"/>
        </w:rPr>
        <w:t xml:space="preserve"> </w:t>
      </w:r>
    </w:p>
    <w:p w14:paraId="06CB6650" w14:textId="77777777" w:rsidR="00407FAC" w:rsidRPr="00820D1F" w:rsidRDefault="00545951" w:rsidP="00407FAC">
      <w:pPr>
        <w:pStyle w:val="Akapitzlist"/>
        <w:numPr>
          <w:ilvl w:val="0"/>
          <w:numId w:val="30"/>
        </w:numPr>
        <w:spacing w:after="0"/>
        <w:ind w:left="851" w:right="-40" w:hanging="357"/>
        <w:jc w:val="both"/>
        <w:rPr>
          <w:rFonts w:ascii="Times New Roman" w:hAnsi="Times New Roman"/>
          <w:bCs/>
        </w:rPr>
      </w:pPr>
      <w:r w:rsidRPr="00751A08">
        <w:rPr>
          <w:rFonts w:ascii="Times New Roman" w:hAnsi="Times New Roman"/>
          <w:bCs/>
        </w:rPr>
        <w:t>Inne</w:t>
      </w:r>
      <w:r w:rsidR="00407FAC">
        <w:rPr>
          <w:rFonts w:ascii="Times New Roman" w:hAnsi="Times New Roman"/>
          <w:bCs/>
          <w:lang w:val="pl-PL"/>
        </w:rPr>
        <w:t>:</w:t>
      </w:r>
    </w:p>
    <w:p w14:paraId="17F59161" w14:textId="2D35745A" w:rsidR="00407FAC" w:rsidRPr="00820D1F" w:rsidRDefault="00407FAC" w:rsidP="00820D1F">
      <w:pPr>
        <w:pStyle w:val="Akapitzlist"/>
        <w:spacing w:after="0"/>
        <w:ind w:left="851" w:right="-40"/>
        <w:jc w:val="both"/>
        <w:rPr>
          <w:rFonts w:ascii="Times New Roman" w:hAnsi="Times New Roman"/>
          <w:bCs/>
        </w:rPr>
      </w:pPr>
      <w:r w:rsidRPr="00407FAC">
        <w:rPr>
          <w:rFonts w:ascii="Times New Roman" w:hAnsi="Times New Roman"/>
          <w:bCs/>
          <w:lang w:val="pl-PL"/>
        </w:rPr>
        <w:t xml:space="preserve">1) opis techniczny </w:t>
      </w:r>
      <w:r>
        <w:rPr>
          <w:rFonts w:ascii="Times New Roman" w:hAnsi="Times New Roman"/>
          <w:bCs/>
          <w:lang w:val="pl-PL"/>
        </w:rPr>
        <w:t>(obligatoryjnie)</w:t>
      </w:r>
    </w:p>
    <w:p w14:paraId="4DCB83AD" w14:textId="064E25A6" w:rsidR="00545951" w:rsidRPr="00820D1F" w:rsidRDefault="00407FAC" w:rsidP="00820D1F">
      <w:pPr>
        <w:pStyle w:val="Akapitzlist"/>
        <w:spacing w:after="0"/>
        <w:ind w:left="851" w:right="-40"/>
        <w:jc w:val="both"/>
        <w:rPr>
          <w:rFonts w:ascii="Times New Roman" w:hAnsi="Times New Roman"/>
          <w:bCs/>
        </w:rPr>
      </w:pPr>
      <w:r w:rsidRPr="00820D1F">
        <w:rPr>
          <w:rFonts w:ascii="Times New Roman" w:hAnsi="Times New Roman"/>
          <w:bCs/>
          <w:lang w:val="pl-PL"/>
        </w:rPr>
        <w:t xml:space="preserve">2) </w:t>
      </w:r>
      <w:r w:rsidR="00545951" w:rsidRPr="00820D1F">
        <w:rPr>
          <w:rFonts w:ascii="Times New Roman" w:hAnsi="Times New Roman"/>
          <w:bCs/>
        </w:rPr>
        <w:t>np. pełnomocnictwo</w:t>
      </w:r>
    </w:p>
    <w:p w14:paraId="179C4F78" w14:textId="77777777" w:rsidR="00407FAC" w:rsidRPr="00751A08" w:rsidRDefault="00407FAC" w:rsidP="00820D1F">
      <w:pPr>
        <w:pStyle w:val="Akapitzlist"/>
        <w:spacing w:after="0"/>
        <w:ind w:left="851" w:right="-40"/>
        <w:jc w:val="both"/>
        <w:rPr>
          <w:rFonts w:ascii="Times New Roman" w:hAnsi="Times New Roman"/>
          <w:bCs/>
        </w:rPr>
      </w:pPr>
    </w:p>
    <w:p w14:paraId="13876961" w14:textId="77777777" w:rsidR="00545951" w:rsidRPr="00751A08" w:rsidRDefault="00545951" w:rsidP="00545951">
      <w:pPr>
        <w:pStyle w:val="Akapitzlist"/>
        <w:spacing w:after="0" w:line="240" w:lineRule="auto"/>
        <w:ind w:left="851" w:right="-40"/>
        <w:jc w:val="both"/>
        <w:rPr>
          <w:rFonts w:ascii="Times New Roman" w:hAnsi="Times New Roman"/>
          <w:b/>
        </w:rPr>
      </w:pPr>
    </w:p>
    <w:p w14:paraId="4CE2666F" w14:textId="0B8A3DA1" w:rsidR="00545951" w:rsidRPr="00751A08" w:rsidRDefault="00545951" w:rsidP="00545951">
      <w:pPr>
        <w:widowControl/>
        <w:suppressAutoHyphens w:val="0"/>
        <w:ind w:left="540"/>
        <w:jc w:val="right"/>
        <w:outlineLvl w:val="0"/>
        <w:rPr>
          <w:i/>
          <w:iCs/>
          <w:sz w:val="22"/>
          <w:szCs w:val="22"/>
        </w:rPr>
      </w:pPr>
      <w:r w:rsidRPr="00751A08">
        <w:rPr>
          <w:i/>
          <w:iCs/>
          <w:sz w:val="22"/>
          <w:szCs w:val="22"/>
        </w:rPr>
        <w:t xml:space="preserve">Miejscowość .................................................. dnia ........................................... 2022 r. </w:t>
      </w:r>
    </w:p>
    <w:p w14:paraId="516B03B5" w14:textId="77777777" w:rsidR="001F5B11" w:rsidRPr="00751A08" w:rsidRDefault="001F5B11" w:rsidP="00545951">
      <w:pPr>
        <w:widowControl/>
        <w:suppressAutoHyphens w:val="0"/>
        <w:ind w:left="540"/>
        <w:jc w:val="right"/>
        <w:outlineLvl w:val="0"/>
        <w:rPr>
          <w:i/>
          <w:iCs/>
          <w:sz w:val="22"/>
          <w:szCs w:val="22"/>
        </w:rPr>
      </w:pPr>
    </w:p>
    <w:p w14:paraId="73946FAB" w14:textId="77777777" w:rsidR="00545951" w:rsidRPr="00751A08" w:rsidRDefault="00545951" w:rsidP="00545951">
      <w:pPr>
        <w:widowControl/>
        <w:suppressAutoHyphens w:val="0"/>
        <w:jc w:val="right"/>
        <w:rPr>
          <w:i/>
          <w:iCs/>
          <w:sz w:val="22"/>
          <w:szCs w:val="22"/>
        </w:rPr>
      </w:pPr>
      <w:r w:rsidRPr="00751A08">
        <w:rPr>
          <w:i/>
          <w:iCs/>
          <w:sz w:val="22"/>
          <w:szCs w:val="22"/>
        </w:rPr>
        <w:t>........................................................................</w:t>
      </w:r>
    </w:p>
    <w:p w14:paraId="208CD8F3" w14:textId="77777777" w:rsidR="00545951" w:rsidRPr="00751A08" w:rsidRDefault="00545951" w:rsidP="00545951">
      <w:pPr>
        <w:widowControl/>
        <w:suppressAutoHyphens w:val="0"/>
        <w:ind w:left="4248" w:firstLine="708"/>
        <w:jc w:val="right"/>
        <w:rPr>
          <w:i/>
          <w:iCs/>
          <w:sz w:val="22"/>
          <w:szCs w:val="22"/>
        </w:rPr>
      </w:pPr>
      <w:r w:rsidRPr="00751A08">
        <w:rPr>
          <w:i/>
          <w:iCs/>
          <w:sz w:val="22"/>
          <w:szCs w:val="22"/>
        </w:rPr>
        <w:t>(podpis osoby uprawnionej do</w:t>
      </w:r>
    </w:p>
    <w:p w14:paraId="566BB66C" w14:textId="77777777" w:rsidR="00545951" w:rsidRPr="00751A08" w:rsidRDefault="00545951" w:rsidP="00545951">
      <w:pPr>
        <w:widowControl/>
        <w:suppressAutoHyphens w:val="0"/>
        <w:ind w:left="3540"/>
        <w:jc w:val="right"/>
        <w:rPr>
          <w:i/>
          <w:iCs/>
          <w:sz w:val="22"/>
          <w:szCs w:val="22"/>
        </w:rPr>
      </w:pPr>
      <w:r w:rsidRPr="00751A08">
        <w:rPr>
          <w:i/>
          <w:iCs/>
          <w:sz w:val="22"/>
          <w:szCs w:val="22"/>
        </w:rPr>
        <w:t>składania oświadczeń woli w imieniu Wykonawcy)</w:t>
      </w:r>
    </w:p>
    <w:p w14:paraId="7D422665" w14:textId="54345F71" w:rsidR="00545951" w:rsidRPr="00751A08" w:rsidRDefault="00545951" w:rsidP="00545951">
      <w:pPr>
        <w:jc w:val="both"/>
        <w:rPr>
          <w:b/>
          <w:bCs/>
          <w:i/>
          <w:iCs/>
          <w:sz w:val="22"/>
          <w:szCs w:val="22"/>
          <w:u w:val="single"/>
        </w:rPr>
      </w:pPr>
    </w:p>
    <w:p w14:paraId="783E5D32" w14:textId="77777777" w:rsidR="001F5B11" w:rsidRPr="00751A08" w:rsidRDefault="001F5B11" w:rsidP="00545951">
      <w:pPr>
        <w:jc w:val="both"/>
        <w:rPr>
          <w:b/>
          <w:bCs/>
          <w:i/>
          <w:iCs/>
          <w:sz w:val="22"/>
          <w:szCs w:val="22"/>
          <w:u w:val="single"/>
        </w:rPr>
      </w:pPr>
    </w:p>
    <w:p w14:paraId="677150F1" w14:textId="6DC7F6BC" w:rsidR="004D4361" w:rsidRPr="00486071" w:rsidRDefault="00545951" w:rsidP="00545951">
      <w:pPr>
        <w:jc w:val="both"/>
        <w:rPr>
          <w:b/>
          <w:bCs/>
          <w:i/>
          <w:iCs/>
          <w:sz w:val="20"/>
          <w:szCs w:val="20"/>
          <w:u w:val="single"/>
        </w:rPr>
      </w:pPr>
      <w:r w:rsidRPr="00751A08">
        <w:rPr>
          <w:b/>
          <w:bCs/>
          <w:i/>
          <w:iCs/>
          <w:sz w:val="22"/>
          <w:szCs w:val="22"/>
          <w:u w:val="single"/>
        </w:rPr>
        <w:t>Uwaga! Miejsca wykropkowane i/lub oznaczone „*” we wzorze formularza oferty i wzorach jego załączników Wykonawca zobowiązany jest odpowiednio do ich treści wypełnić lub skreślić.</w:t>
      </w:r>
    </w:p>
    <w:p w14:paraId="6F31C930" w14:textId="7DF06E43" w:rsidR="00E67665" w:rsidRPr="00486071" w:rsidRDefault="00E67665">
      <w:pPr>
        <w:widowControl/>
        <w:suppressAutoHyphens w:val="0"/>
        <w:jc w:val="left"/>
        <w:rPr>
          <w:b/>
          <w:bCs/>
          <w:sz w:val="22"/>
          <w:szCs w:val="22"/>
        </w:rPr>
      </w:pPr>
    </w:p>
    <w:p w14:paraId="5CE58F56" w14:textId="77777777" w:rsidR="00352575" w:rsidRDefault="001F5B11" w:rsidP="00352575">
      <w:pPr>
        <w:widowControl/>
        <w:suppressAutoHyphens w:val="0"/>
        <w:jc w:val="right"/>
        <w:rPr>
          <w:b/>
          <w:sz w:val="22"/>
          <w:szCs w:val="22"/>
        </w:rPr>
      </w:pPr>
      <w:r w:rsidRPr="00486071">
        <w:rPr>
          <w:b/>
          <w:bCs/>
          <w:sz w:val="22"/>
          <w:szCs w:val="22"/>
        </w:rPr>
        <w:br w:type="page"/>
      </w:r>
      <w:r w:rsidR="00C302B4" w:rsidRPr="00486071">
        <w:rPr>
          <w:b/>
          <w:sz w:val="22"/>
          <w:szCs w:val="22"/>
        </w:rPr>
        <w:lastRenderedPageBreak/>
        <w:t xml:space="preserve">Załącznik nr </w:t>
      </w:r>
      <w:r w:rsidR="00C302B4">
        <w:rPr>
          <w:b/>
          <w:sz w:val="22"/>
          <w:szCs w:val="22"/>
        </w:rPr>
        <w:t>1</w:t>
      </w:r>
      <w:r w:rsidR="00C302B4" w:rsidRPr="00486071">
        <w:rPr>
          <w:b/>
          <w:sz w:val="22"/>
          <w:szCs w:val="22"/>
        </w:rPr>
        <w:t xml:space="preserve"> do </w:t>
      </w:r>
      <w:r w:rsidR="00C302B4">
        <w:rPr>
          <w:b/>
          <w:sz w:val="22"/>
          <w:szCs w:val="22"/>
        </w:rPr>
        <w:t>formularza oferty</w:t>
      </w:r>
      <w:bookmarkStart w:id="6" w:name="_Hlk105154110"/>
    </w:p>
    <w:p w14:paraId="65445963" w14:textId="1D259034" w:rsidR="00352575" w:rsidRDefault="00352575" w:rsidP="00352575">
      <w:pPr>
        <w:widowControl/>
        <w:suppressAutoHyphens w:val="0"/>
        <w:jc w:val="left"/>
        <w:rPr>
          <w:b/>
          <w:sz w:val="22"/>
          <w:szCs w:val="22"/>
        </w:rPr>
      </w:pPr>
    </w:p>
    <w:p w14:paraId="4519EDE9" w14:textId="77777777" w:rsidR="00407FAC" w:rsidRDefault="00407FAC" w:rsidP="00352575">
      <w:pPr>
        <w:widowControl/>
        <w:suppressAutoHyphens w:val="0"/>
        <w:jc w:val="left"/>
        <w:rPr>
          <w:b/>
          <w:sz w:val="22"/>
          <w:szCs w:val="22"/>
        </w:rPr>
      </w:pPr>
    </w:p>
    <w:p w14:paraId="3AF8A5C2" w14:textId="6DB8CAAE" w:rsidR="00026853" w:rsidRDefault="00026853" w:rsidP="00352575">
      <w:pPr>
        <w:widowControl/>
        <w:suppressAutoHyphens w:val="0"/>
        <w:jc w:val="left"/>
        <w:rPr>
          <w:i/>
          <w:sz w:val="22"/>
          <w:szCs w:val="22"/>
        </w:rPr>
      </w:pPr>
      <w:r>
        <w:rPr>
          <w:i/>
          <w:sz w:val="22"/>
          <w:szCs w:val="22"/>
        </w:rPr>
        <w:t xml:space="preserve">(Pieczęć firmowa Wykonawcy)                                                   </w:t>
      </w:r>
    </w:p>
    <w:p w14:paraId="6FFBD00D" w14:textId="77777777" w:rsidR="00026853" w:rsidRDefault="00026853" w:rsidP="00026853">
      <w:pPr>
        <w:pStyle w:val="Tekstpodstawowy"/>
        <w:spacing w:line="240" w:lineRule="auto"/>
        <w:rPr>
          <w:rFonts w:ascii="Times New Roman" w:hAnsi="Times New Roman" w:cs="Times New Roman"/>
          <w:i/>
          <w:iCs/>
          <w:sz w:val="22"/>
          <w:szCs w:val="22"/>
        </w:rPr>
      </w:pPr>
      <w:r>
        <w:rPr>
          <w:rFonts w:ascii="Times New Roman" w:hAnsi="Times New Roman" w:cs="Times New Roman"/>
          <w:i/>
          <w:iCs/>
          <w:sz w:val="22"/>
          <w:szCs w:val="22"/>
        </w:rPr>
        <w:t xml:space="preserve"> </w:t>
      </w:r>
    </w:p>
    <w:p w14:paraId="2A6974FD" w14:textId="2C4E4FBC" w:rsidR="00026853" w:rsidRDefault="00026853" w:rsidP="00026853">
      <w:pPr>
        <w:pStyle w:val="Tekstpodstawowy"/>
        <w:spacing w:line="240" w:lineRule="auto"/>
        <w:rPr>
          <w:rFonts w:ascii="Times New Roman" w:hAnsi="Times New Roman" w:cs="Times New Roman"/>
          <w:sz w:val="22"/>
          <w:szCs w:val="22"/>
        </w:rPr>
      </w:pPr>
    </w:p>
    <w:p w14:paraId="5355A042" w14:textId="77777777" w:rsidR="002B2971" w:rsidRDefault="002B2971" w:rsidP="00026853">
      <w:pPr>
        <w:pStyle w:val="Tekstpodstawowy"/>
        <w:spacing w:line="240" w:lineRule="auto"/>
        <w:rPr>
          <w:rFonts w:ascii="Times New Roman" w:hAnsi="Times New Roman" w:cs="Times New Roman"/>
          <w:sz w:val="22"/>
          <w:szCs w:val="22"/>
        </w:rPr>
      </w:pPr>
    </w:p>
    <w:p w14:paraId="2AB9E7E7" w14:textId="7F0711AA" w:rsidR="00026853" w:rsidRDefault="00026853" w:rsidP="00026853">
      <w:pPr>
        <w:pStyle w:val="Tekstpodstawowy"/>
        <w:spacing w:line="240" w:lineRule="auto"/>
        <w:jc w:val="center"/>
        <w:rPr>
          <w:rFonts w:ascii="Times New Roman" w:hAnsi="Times New Roman" w:cs="Times New Roman"/>
          <w:b/>
          <w:bCs/>
          <w:color w:val="000000" w:themeColor="text1"/>
        </w:rPr>
      </w:pPr>
      <w:r w:rsidRPr="002C6E95">
        <w:rPr>
          <w:rFonts w:ascii="Times New Roman" w:hAnsi="Times New Roman" w:cs="Times New Roman"/>
          <w:b/>
          <w:bCs/>
          <w:color w:val="000000" w:themeColor="text1"/>
        </w:rPr>
        <w:t>KALKULACJA CENOWA</w:t>
      </w:r>
      <w:r w:rsidR="00564DD4">
        <w:rPr>
          <w:rFonts w:ascii="Times New Roman" w:hAnsi="Times New Roman" w:cs="Times New Roman"/>
          <w:b/>
          <w:bCs/>
          <w:color w:val="000000" w:themeColor="text1"/>
        </w:rPr>
        <w:t xml:space="preserve"> </w:t>
      </w:r>
    </w:p>
    <w:p w14:paraId="5D183F66" w14:textId="06451243" w:rsidR="00B00B3B" w:rsidRDefault="00B00B3B" w:rsidP="00026853">
      <w:pPr>
        <w:pStyle w:val="Tekstpodstawowy"/>
        <w:spacing w:line="240" w:lineRule="auto"/>
        <w:jc w:val="center"/>
        <w:rPr>
          <w:rFonts w:ascii="Times New Roman" w:hAnsi="Times New Roman" w:cs="Times New Roman"/>
          <w:b/>
          <w:bCs/>
          <w:color w:val="000000" w:themeColor="text1"/>
        </w:rPr>
      </w:pPr>
    </w:p>
    <w:tbl>
      <w:tblPr>
        <w:tblW w:w="9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5424"/>
        <w:gridCol w:w="1146"/>
        <w:gridCol w:w="1919"/>
      </w:tblGrid>
      <w:tr w:rsidR="008209B9" w14:paraId="2EB89C94" w14:textId="77777777" w:rsidTr="006A0D95">
        <w:trPr>
          <w:trHeight w:val="649"/>
        </w:trPr>
        <w:tc>
          <w:tcPr>
            <w:tcW w:w="66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DD73FE9" w14:textId="77777777" w:rsidR="002B2971" w:rsidRPr="006A0D95" w:rsidRDefault="002B2971">
            <w:pPr>
              <w:pStyle w:val="Tekstpodstawowy"/>
              <w:spacing w:line="240" w:lineRule="auto"/>
              <w:jc w:val="center"/>
              <w:rPr>
                <w:rFonts w:ascii="Times New Roman" w:hAnsi="Times New Roman" w:cs="Times New Roman"/>
                <w:b/>
                <w:bCs/>
                <w:sz w:val="22"/>
                <w:szCs w:val="22"/>
              </w:rPr>
            </w:pPr>
            <w:r w:rsidRPr="006A0D95">
              <w:rPr>
                <w:rFonts w:ascii="Times New Roman" w:hAnsi="Times New Roman" w:cs="Times New Roman"/>
                <w:b/>
                <w:bCs/>
                <w:sz w:val="22"/>
                <w:szCs w:val="22"/>
              </w:rPr>
              <w:t>Lp.</w:t>
            </w:r>
          </w:p>
        </w:tc>
        <w:tc>
          <w:tcPr>
            <w:tcW w:w="59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5BBA40A" w14:textId="263AE937" w:rsidR="002B2971" w:rsidRPr="006A0D95" w:rsidRDefault="002B2971">
            <w:pPr>
              <w:pStyle w:val="Tekstpodstawowy"/>
              <w:spacing w:line="240" w:lineRule="auto"/>
              <w:jc w:val="center"/>
              <w:rPr>
                <w:rFonts w:ascii="Times New Roman" w:hAnsi="Times New Roman" w:cs="Times New Roman"/>
                <w:b/>
                <w:bCs/>
                <w:sz w:val="22"/>
                <w:szCs w:val="22"/>
              </w:rPr>
            </w:pPr>
            <w:r w:rsidRPr="006A0D95">
              <w:rPr>
                <w:rFonts w:ascii="Times New Roman" w:hAnsi="Times New Roman" w:cs="Times New Roman"/>
                <w:b/>
                <w:bCs/>
                <w:sz w:val="22"/>
                <w:szCs w:val="22"/>
              </w:rPr>
              <w:t>P</w:t>
            </w:r>
            <w:r w:rsidRPr="00820D1F">
              <w:rPr>
                <w:rFonts w:ascii="Times New Roman" w:hAnsi="Times New Roman" w:cs="Times New Roman"/>
                <w:b/>
                <w:bCs/>
                <w:sz w:val="22"/>
                <w:szCs w:val="22"/>
              </w:rPr>
              <w:t>rzedmiot zamówienia</w:t>
            </w:r>
          </w:p>
        </w:tc>
        <w:tc>
          <w:tcPr>
            <w:tcW w:w="42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1AE9244" w14:textId="1F94E910" w:rsidR="002B2971" w:rsidRPr="006A0D95" w:rsidRDefault="002B2971">
            <w:pPr>
              <w:pStyle w:val="Tekstpodstawowy"/>
              <w:spacing w:line="240" w:lineRule="auto"/>
              <w:jc w:val="center"/>
              <w:rPr>
                <w:rFonts w:ascii="Times New Roman" w:hAnsi="Times New Roman" w:cs="Times New Roman"/>
                <w:b/>
                <w:bCs/>
                <w:sz w:val="22"/>
                <w:szCs w:val="22"/>
              </w:rPr>
            </w:pPr>
            <w:r w:rsidRPr="006A0D95">
              <w:rPr>
                <w:rFonts w:ascii="Times New Roman" w:hAnsi="Times New Roman" w:cs="Times New Roman"/>
                <w:b/>
                <w:bCs/>
                <w:sz w:val="22"/>
                <w:szCs w:val="22"/>
              </w:rPr>
              <w:t>Jedn./</w:t>
            </w:r>
            <w:proofErr w:type="spellStart"/>
            <w:r w:rsidR="006A0D95" w:rsidRPr="006A0D95">
              <w:rPr>
                <w:rFonts w:ascii="Times New Roman" w:hAnsi="Times New Roman" w:cs="Times New Roman"/>
                <w:b/>
                <w:bCs/>
                <w:sz w:val="22"/>
                <w:szCs w:val="22"/>
              </w:rPr>
              <w:t>kpl</w:t>
            </w:r>
            <w:proofErr w:type="spellEnd"/>
            <w:r w:rsidR="006A0D95" w:rsidRPr="006A0D95">
              <w:rPr>
                <w:rFonts w:ascii="Times New Roman" w:hAnsi="Times New Roman" w:cs="Times New Roman"/>
                <w:b/>
                <w:bCs/>
                <w:sz w:val="22"/>
                <w:szCs w:val="22"/>
              </w:rPr>
              <w:t>.</w:t>
            </w:r>
          </w:p>
        </w:tc>
        <w:tc>
          <w:tcPr>
            <w:tcW w:w="205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12DF7C5" w14:textId="77777777" w:rsidR="002B2971" w:rsidRPr="006A0D95" w:rsidRDefault="002B2971">
            <w:pPr>
              <w:pStyle w:val="Tekstpodstawowy"/>
              <w:spacing w:line="240" w:lineRule="auto"/>
              <w:jc w:val="center"/>
              <w:rPr>
                <w:rFonts w:ascii="Times New Roman" w:hAnsi="Times New Roman" w:cs="Times New Roman"/>
                <w:b/>
                <w:bCs/>
                <w:sz w:val="22"/>
                <w:szCs w:val="22"/>
              </w:rPr>
            </w:pPr>
            <w:r w:rsidRPr="006A0D95">
              <w:rPr>
                <w:rFonts w:ascii="Times New Roman" w:hAnsi="Times New Roman" w:cs="Times New Roman"/>
                <w:b/>
                <w:bCs/>
                <w:sz w:val="22"/>
                <w:szCs w:val="22"/>
              </w:rPr>
              <w:t>Wartość netto</w:t>
            </w:r>
          </w:p>
          <w:p w14:paraId="1B871BD5" w14:textId="1541F5D9" w:rsidR="002B2971" w:rsidRPr="006A0D95" w:rsidRDefault="002B2971">
            <w:pPr>
              <w:pStyle w:val="Tekstpodstawowy"/>
              <w:spacing w:line="240" w:lineRule="auto"/>
              <w:jc w:val="center"/>
              <w:rPr>
                <w:rFonts w:ascii="Times New Roman" w:hAnsi="Times New Roman" w:cs="Times New Roman"/>
                <w:b/>
                <w:bCs/>
                <w:sz w:val="22"/>
                <w:szCs w:val="22"/>
              </w:rPr>
            </w:pPr>
          </w:p>
        </w:tc>
      </w:tr>
      <w:tr w:rsidR="008209B9" w14:paraId="18439B23" w14:textId="77777777" w:rsidTr="006A0D95">
        <w:trPr>
          <w:trHeight w:val="1613"/>
        </w:trPr>
        <w:tc>
          <w:tcPr>
            <w:tcW w:w="664" w:type="dxa"/>
            <w:tcBorders>
              <w:top w:val="single" w:sz="4" w:space="0" w:color="auto"/>
              <w:left w:val="single" w:sz="4" w:space="0" w:color="auto"/>
              <w:bottom w:val="single" w:sz="4" w:space="0" w:color="auto"/>
              <w:right w:val="single" w:sz="4" w:space="0" w:color="auto"/>
            </w:tcBorders>
            <w:vAlign w:val="center"/>
            <w:hideMark/>
          </w:tcPr>
          <w:p w14:paraId="51572DFD" w14:textId="77777777" w:rsidR="002B2971" w:rsidRDefault="002B2971">
            <w:pPr>
              <w:pStyle w:val="Tekstpodstawowy"/>
              <w:spacing w:line="240" w:lineRule="auto"/>
              <w:jc w:val="center"/>
              <w:rPr>
                <w:rFonts w:ascii="Times New Roman" w:hAnsi="Times New Roman" w:cs="Times New Roman"/>
                <w:sz w:val="22"/>
                <w:szCs w:val="22"/>
              </w:rPr>
            </w:pPr>
            <w:r>
              <w:rPr>
                <w:rFonts w:ascii="Times New Roman" w:hAnsi="Times New Roman" w:cs="Times New Roman"/>
                <w:sz w:val="22"/>
                <w:szCs w:val="22"/>
              </w:rPr>
              <w:t>1</w:t>
            </w:r>
          </w:p>
        </w:tc>
        <w:tc>
          <w:tcPr>
            <w:tcW w:w="5994" w:type="dxa"/>
            <w:tcBorders>
              <w:top w:val="single" w:sz="4" w:space="0" w:color="auto"/>
              <w:left w:val="single" w:sz="4" w:space="0" w:color="auto"/>
              <w:bottom w:val="single" w:sz="4" w:space="0" w:color="auto"/>
              <w:right w:val="single" w:sz="4" w:space="0" w:color="auto"/>
            </w:tcBorders>
            <w:vAlign w:val="center"/>
            <w:hideMark/>
          </w:tcPr>
          <w:p w14:paraId="667F7432" w14:textId="62C84DFB" w:rsidR="002B2971" w:rsidRPr="00407FAC" w:rsidRDefault="002B2971" w:rsidP="00820D1F">
            <w:pPr>
              <w:pStyle w:val="Tekstpodstawowy"/>
              <w:spacing w:line="240" w:lineRule="auto"/>
              <w:rPr>
                <w:rFonts w:ascii="Times New Roman" w:hAnsi="Times New Roman" w:cs="Times New Roman"/>
                <w:b/>
                <w:bCs/>
                <w:i/>
                <w:iCs/>
                <w:sz w:val="20"/>
                <w:szCs w:val="20"/>
              </w:rPr>
            </w:pPr>
            <w:r w:rsidRPr="00820D1F">
              <w:rPr>
                <w:rFonts w:ascii="Times New Roman" w:hAnsi="Times New Roman" w:cs="Times New Roman"/>
                <w:b/>
                <w:bCs/>
                <w:i/>
                <w:iCs/>
                <w:sz w:val="20"/>
                <w:szCs w:val="20"/>
              </w:rPr>
              <w:t>Prace instalacyjn</w:t>
            </w:r>
            <w:r w:rsidR="00407FAC">
              <w:rPr>
                <w:rFonts w:ascii="Times New Roman" w:hAnsi="Times New Roman" w:cs="Times New Roman"/>
                <w:b/>
                <w:bCs/>
                <w:i/>
                <w:iCs/>
                <w:sz w:val="20"/>
                <w:szCs w:val="20"/>
              </w:rPr>
              <w:t>e</w:t>
            </w:r>
            <w:r w:rsidRPr="00820D1F">
              <w:rPr>
                <w:rFonts w:ascii="Times New Roman" w:hAnsi="Times New Roman" w:cs="Times New Roman"/>
                <w:b/>
                <w:bCs/>
                <w:i/>
                <w:iCs/>
                <w:sz w:val="20"/>
                <w:szCs w:val="20"/>
              </w:rPr>
              <w:t xml:space="preserve"> dla potrzeb linii DEMETER w NCPS SOLARIS wraz z niezbędną modernizacją, w tym dostawą komponentów</w:t>
            </w:r>
            <w:r w:rsidR="006A0D95" w:rsidRPr="00407FAC">
              <w:rPr>
                <w:rFonts w:ascii="Times New Roman" w:hAnsi="Times New Roman" w:cs="Times New Roman"/>
                <w:b/>
                <w:bCs/>
                <w:i/>
                <w:iCs/>
                <w:sz w:val="20"/>
                <w:szCs w:val="20"/>
              </w:rPr>
              <w:t>, która obejmuje w szczególności:</w:t>
            </w:r>
          </w:p>
          <w:p w14:paraId="6EBAE7C7" w14:textId="74C6AE0A" w:rsidR="006A0D95" w:rsidRPr="00820D1F" w:rsidRDefault="006A0D95" w:rsidP="00820D1F">
            <w:pPr>
              <w:pStyle w:val="Tekstpodstawowy"/>
              <w:spacing w:line="240" w:lineRule="auto"/>
              <w:rPr>
                <w:rFonts w:ascii="Times New Roman" w:hAnsi="Times New Roman" w:cs="Times New Roman"/>
                <w:i/>
                <w:iCs/>
                <w:sz w:val="20"/>
                <w:szCs w:val="20"/>
              </w:rPr>
            </w:pPr>
            <w:r w:rsidRPr="00820D1F">
              <w:rPr>
                <w:rFonts w:ascii="Times New Roman" w:hAnsi="Times New Roman" w:cs="Times New Roman"/>
                <w:b/>
                <w:bCs/>
                <w:sz w:val="22"/>
                <w:szCs w:val="22"/>
              </w:rPr>
              <w:t xml:space="preserve">- </w:t>
            </w:r>
            <w:r w:rsidRPr="00820D1F">
              <w:rPr>
                <w:rFonts w:ascii="Times New Roman" w:hAnsi="Times New Roman" w:cs="Times New Roman"/>
                <w:i/>
                <w:iCs/>
                <w:sz w:val="20"/>
                <w:szCs w:val="20"/>
              </w:rPr>
              <w:t>instalację dodatkowego wyposażenia fotoemisyjnego mikroskopu elektronowego PEEM tj. kolumny oświetlającej wraz z sektorem pola magnetycznego,</w:t>
            </w:r>
          </w:p>
          <w:p w14:paraId="4FD8DC4A" w14:textId="77777777" w:rsidR="006A0D95" w:rsidRPr="00820D1F" w:rsidRDefault="006A0D95" w:rsidP="006A0D95">
            <w:pPr>
              <w:pStyle w:val="Tekstpodstawowy"/>
              <w:spacing w:line="240" w:lineRule="auto"/>
              <w:rPr>
                <w:rFonts w:ascii="Times New Roman" w:hAnsi="Times New Roman" w:cs="Times New Roman"/>
                <w:i/>
                <w:iCs/>
                <w:sz w:val="20"/>
                <w:szCs w:val="20"/>
              </w:rPr>
            </w:pPr>
            <w:r w:rsidRPr="00820D1F">
              <w:rPr>
                <w:rFonts w:ascii="Times New Roman" w:hAnsi="Times New Roman" w:cs="Times New Roman"/>
                <w:i/>
                <w:iCs/>
                <w:sz w:val="20"/>
                <w:szCs w:val="20"/>
              </w:rPr>
              <w:t>- testy w NCPS Solaris (on-</w:t>
            </w:r>
            <w:proofErr w:type="spellStart"/>
            <w:r w:rsidRPr="00820D1F">
              <w:rPr>
                <w:rFonts w:ascii="Times New Roman" w:hAnsi="Times New Roman" w:cs="Times New Roman"/>
                <w:i/>
                <w:iCs/>
                <w:sz w:val="20"/>
                <w:szCs w:val="20"/>
              </w:rPr>
              <w:t>site</w:t>
            </w:r>
            <w:proofErr w:type="spellEnd"/>
            <w:r w:rsidRPr="00820D1F">
              <w:rPr>
                <w:rFonts w:ascii="Times New Roman" w:hAnsi="Times New Roman" w:cs="Times New Roman"/>
                <w:i/>
                <w:iCs/>
                <w:sz w:val="20"/>
                <w:szCs w:val="20"/>
              </w:rPr>
              <w:t>) kolumny oświetlającej, wyposażonej w działo elektronowe i układ soczewek wraz z sektorem pola magnetycznego,</w:t>
            </w:r>
          </w:p>
          <w:p w14:paraId="26A7FB40" w14:textId="4CE3F31D" w:rsidR="006A0D95" w:rsidRPr="00820D1F" w:rsidRDefault="006A0D95" w:rsidP="006A0D95">
            <w:pPr>
              <w:pStyle w:val="Tekstpodstawowy"/>
              <w:spacing w:line="240" w:lineRule="auto"/>
              <w:rPr>
                <w:rFonts w:ascii="Times New Roman" w:hAnsi="Times New Roman" w:cs="Times New Roman"/>
                <w:i/>
                <w:iCs/>
                <w:sz w:val="20"/>
                <w:szCs w:val="20"/>
              </w:rPr>
            </w:pPr>
            <w:r w:rsidRPr="00820D1F">
              <w:rPr>
                <w:rFonts w:ascii="Times New Roman" w:hAnsi="Times New Roman" w:cs="Times New Roman"/>
                <w:i/>
                <w:iCs/>
                <w:sz w:val="20"/>
                <w:szCs w:val="20"/>
              </w:rPr>
              <w:t>- rozbudowę istniejącego (posiadanego przez Zamawiającego) stołu granitowego oraz systemu do wygrzewania, przystosowanego do nowego układu mikroskopu</w:t>
            </w:r>
            <w:r w:rsidR="00DC7188" w:rsidRPr="00820D1F">
              <w:rPr>
                <w:rFonts w:ascii="Times New Roman" w:hAnsi="Times New Roman" w:cs="Times New Roman"/>
                <w:i/>
                <w:iCs/>
                <w:sz w:val="20"/>
                <w:szCs w:val="20"/>
              </w:rPr>
              <w:t>,</w:t>
            </w:r>
          </w:p>
          <w:p w14:paraId="5748E8AD" w14:textId="5A53E0F1" w:rsidR="00DC7188" w:rsidRPr="00820D1F" w:rsidRDefault="00DC7188" w:rsidP="006A0D95">
            <w:pPr>
              <w:pStyle w:val="Tekstpodstawowy"/>
              <w:spacing w:line="240" w:lineRule="auto"/>
              <w:rPr>
                <w:rFonts w:ascii="Times New Roman" w:hAnsi="Times New Roman" w:cs="Times New Roman"/>
                <w:i/>
                <w:iCs/>
                <w:sz w:val="20"/>
                <w:szCs w:val="20"/>
              </w:rPr>
            </w:pPr>
            <w:r w:rsidRPr="00820D1F">
              <w:rPr>
                <w:rFonts w:ascii="Times New Roman" w:hAnsi="Times New Roman" w:cs="Times New Roman"/>
                <w:i/>
                <w:iCs/>
                <w:sz w:val="20"/>
                <w:szCs w:val="20"/>
              </w:rPr>
              <w:t>- dostawę rozszerzenia systemu do wygrzewania układu</w:t>
            </w:r>
            <w:r w:rsidR="00A13A66" w:rsidRPr="00820D1F">
              <w:rPr>
                <w:rFonts w:ascii="Times New Roman" w:hAnsi="Times New Roman" w:cs="Times New Roman"/>
                <w:i/>
                <w:iCs/>
                <w:sz w:val="20"/>
                <w:szCs w:val="20"/>
              </w:rPr>
              <w:t>,</w:t>
            </w:r>
          </w:p>
          <w:p w14:paraId="53AD729C" w14:textId="4BBE00DA" w:rsidR="00A13A66" w:rsidRPr="00820D1F" w:rsidRDefault="00A13A66" w:rsidP="00820D1F">
            <w:pPr>
              <w:pStyle w:val="Tekstpodstawowy"/>
              <w:spacing w:line="240" w:lineRule="auto"/>
              <w:rPr>
                <w:rFonts w:ascii="Times New Roman" w:hAnsi="Times New Roman" w:cs="Times New Roman"/>
                <w:b/>
                <w:bCs/>
                <w:sz w:val="22"/>
                <w:szCs w:val="22"/>
                <w:highlight w:val="yellow"/>
              </w:rPr>
            </w:pPr>
            <w:r w:rsidRPr="00820D1F">
              <w:rPr>
                <w:rFonts w:ascii="Times New Roman" w:hAnsi="Times New Roman" w:cs="Times New Roman"/>
                <w:i/>
                <w:iCs/>
                <w:sz w:val="22"/>
                <w:szCs w:val="22"/>
              </w:rPr>
              <w:t xml:space="preserve">- dostawę </w:t>
            </w:r>
            <w:r w:rsidRPr="00820D1F">
              <w:rPr>
                <w:rFonts w:ascii="Times New Roman" w:hAnsi="Times New Roman" w:cs="Times New Roman"/>
                <w:i/>
                <w:iCs/>
                <w:sz w:val="20"/>
                <w:szCs w:val="20"/>
              </w:rPr>
              <w:t>dokumentacji niezbędnej do zatwierdzenia etapów projektu (np. PDR, FDR, FAT, SAT) i uruchomienia całego układu.</w:t>
            </w:r>
          </w:p>
        </w:tc>
        <w:tc>
          <w:tcPr>
            <w:tcW w:w="425" w:type="dxa"/>
            <w:tcBorders>
              <w:top w:val="single" w:sz="4" w:space="0" w:color="auto"/>
              <w:left w:val="single" w:sz="4" w:space="0" w:color="auto"/>
              <w:bottom w:val="single" w:sz="4" w:space="0" w:color="auto"/>
              <w:right w:val="single" w:sz="4" w:space="0" w:color="auto"/>
            </w:tcBorders>
            <w:vAlign w:val="center"/>
          </w:tcPr>
          <w:p w14:paraId="266085B6" w14:textId="474E0C05" w:rsidR="002B2971" w:rsidRDefault="002B2971">
            <w:pPr>
              <w:pStyle w:val="Tekstpodstawowy"/>
              <w:spacing w:line="240" w:lineRule="auto"/>
              <w:jc w:val="center"/>
              <w:rPr>
                <w:rFonts w:ascii="Times New Roman" w:hAnsi="Times New Roman" w:cs="Times New Roman"/>
                <w:sz w:val="22"/>
                <w:szCs w:val="22"/>
              </w:rPr>
            </w:pPr>
            <w:r>
              <w:rPr>
                <w:rFonts w:ascii="Times New Roman" w:hAnsi="Times New Roman" w:cs="Times New Roman"/>
                <w:sz w:val="22"/>
                <w:szCs w:val="22"/>
              </w:rPr>
              <w:t>1</w:t>
            </w:r>
          </w:p>
        </w:tc>
        <w:tc>
          <w:tcPr>
            <w:tcW w:w="2054" w:type="dxa"/>
            <w:tcBorders>
              <w:top w:val="single" w:sz="4" w:space="0" w:color="auto"/>
              <w:left w:val="single" w:sz="4" w:space="0" w:color="auto"/>
              <w:bottom w:val="single" w:sz="4" w:space="0" w:color="auto"/>
              <w:right w:val="single" w:sz="4" w:space="0" w:color="auto"/>
            </w:tcBorders>
            <w:vAlign w:val="center"/>
          </w:tcPr>
          <w:p w14:paraId="5FF6656A" w14:textId="391B0FAC" w:rsidR="002B2971" w:rsidRDefault="002B2971">
            <w:pPr>
              <w:pStyle w:val="Tekstpodstawowy"/>
              <w:spacing w:line="240" w:lineRule="auto"/>
              <w:jc w:val="center"/>
              <w:rPr>
                <w:rFonts w:ascii="Times New Roman" w:hAnsi="Times New Roman" w:cs="Times New Roman"/>
                <w:bCs/>
                <w:sz w:val="22"/>
                <w:szCs w:val="22"/>
              </w:rPr>
            </w:pPr>
            <w:r>
              <w:rPr>
                <w:rFonts w:ascii="Times New Roman" w:hAnsi="Times New Roman" w:cs="Times New Roman"/>
                <w:bCs/>
                <w:sz w:val="22"/>
                <w:szCs w:val="22"/>
              </w:rPr>
              <w:t>.......... EUR</w:t>
            </w:r>
          </w:p>
        </w:tc>
      </w:tr>
      <w:tr w:rsidR="008209B9" w14:paraId="05D0CFC9" w14:textId="77777777" w:rsidTr="006A0D95">
        <w:trPr>
          <w:trHeight w:val="732"/>
        </w:trPr>
        <w:tc>
          <w:tcPr>
            <w:tcW w:w="7083" w:type="dxa"/>
            <w:gridSpan w:val="3"/>
            <w:tcBorders>
              <w:top w:val="single" w:sz="4" w:space="0" w:color="auto"/>
              <w:left w:val="single" w:sz="4" w:space="0" w:color="auto"/>
              <w:bottom w:val="single" w:sz="4" w:space="0" w:color="auto"/>
              <w:right w:val="single" w:sz="4" w:space="0" w:color="auto"/>
            </w:tcBorders>
            <w:vAlign w:val="center"/>
          </w:tcPr>
          <w:p w14:paraId="6CAEB380" w14:textId="11A12CC4" w:rsidR="002B2971" w:rsidRPr="00820D1F" w:rsidRDefault="002B2971" w:rsidP="00820D1F">
            <w:pPr>
              <w:pStyle w:val="Tekstpodstawowy"/>
              <w:spacing w:line="240" w:lineRule="auto"/>
              <w:jc w:val="right"/>
              <w:rPr>
                <w:rFonts w:ascii="Times New Roman" w:hAnsi="Times New Roman" w:cs="Times New Roman"/>
                <w:b/>
                <w:bCs/>
                <w:sz w:val="22"/>
                <w:szCs w:val="22"/>
              </w:rPr>
            </w:pPr>
            <w:r w:rsidRPr="00820D1F">
              <w:rPr>
                <w:rFonts w:ascii="Times New Roman" w:hAnsi="Times New Roman" w:cs="Times New Roman"/>
                <w:b/>
                <w:bCs/>
                <w:sz w:val="22"/>
                <w:szCs w:val="22"/>
              </w:rPr>
              <w:t>Razem</w:t>
            </w:r>
          </w:p>
        </w:tc>
        <w:tc>
          <w:tcPr>
            <w:tcW w:w="2054" w:type="dxa"/>
            <w:tcBorders>
              <w:top w:val="single" w:sz="4" w:space="0" w:color="auto"/>
              <w:left w:val="single" w:sz="4" w:space="0" w:color="auto"/>
              <w:bottom w:val="single" w:sz="4" w:space="0" w:color="auto"/>
              <w:right w:val="single" w:sz="4" w:space="0" w:color="auto"/>
            </w:tcBorders>
            <w:vAlign w:val="center"/>
          </w:tcPr>
          <w:p w14:paraId="05292A65" w14:textId="13CF0FBE" w:rsidR="002B2971" w:rsidRPr="00820D1F" w:rsidRDefault="002B2971">
            <w:pPr>
              <w:pStyle w:val="Tekstpodstawowy"/>
              <w:spacing w:line="240" w:lineRule="auto"/>
              <w:jc w:val="center"/>
              <w:rPr>
                <w:rFonts w:ascii="Times New Roman" w:hAnsi="Times New Roman" w:cs="Times New Roman"/>
                <w:b/>
                <w:sz w:val="22"/>
                <w:szCs w:val="22"/>
              </w:rPr>
            </w:pPr>
            <w:r w:rsidRPr="00820D1F">
              <w:rPr>
                <w:rFonts w:ascii="Times New Roman" w:hAnsi="Times New Roman" w:cs="Times New Roman"/>
                <w:b/>
                <w:sz w:val="22"/>
                <w:szCs w:val="22"/>
              </w:rPr>
              <w:t>........... EUR</w:t>
            </w:r>
          </w:p>
        </w:tc>
      </w:tr>
    </w:tbl>
    <w:p w14:paraId="22DA3E87" w14:textId="77777777" w:rsidR="00B00B3B" w:rsidRPr="002C6E95" w:rsidRDefault="00B00B3B" w:rsidP="00026853">
      <w:pPr>
        <w:pStyle w:val="Tekstpodstawowy"/>
        <w:spacing w:line="240" w:lineRule="auto"/>
        <w:jc w:val="center"/>
        <w:rPr>
          <w:rFonts w:ascii="Times New Roman" w:hAnsi="Times New Roman" w:cs="Times New Roman"/>
          <w:b/>
          <w:bCs/>
          <w:color w:val="000000" w:themeColor="text1"/>
        </w:rPr>
      </w:pPr>
    </w:p>
    <w:p w14:paraId="78CBB1A1" w14:textId="77777777" w:rsidR="00026853" w:rsidRPr="006544D9" w:rsidRDefault="00026853" w:rsidP="00026853">
      <w:pPr>
        <w:pStyle w:val="Tekstpodstawowy"/>
        <w:shd w:val="clear" w:color="auto" w:fill="FFFFFF" w:themeFill="background1"/>
        <w:spacing w:line="240" w:lineRule="auto"/>
        <w:jc w:val="right"/>
        <w:rPr>
          <w:rFonts w:ascii="Times New Roman" w:hAnsi="Times New Roman" w:cs="Times New Roman"/>
          <w:b/>
          <w:i/>
          <w:iCs/>
          <w:sz w:val="22"/>
          <w:szCs w:val="22"/>
          <w:u w:val="single"/>
        </w:rPr>
      </w:pPr>
    </w:p>
    <w:p w14:paraId="10B463D6" w14:textId="77777777" w:rsidR="00564DD4" w:rsidRDefault="00564DD4" w:rsidP="00026853">
      <w:pPr>
        <w:pStyle w:val="Tekstpodstawowy"/>
        <w:shd w:val="clear" w:color="auto" w:fill="FFFFFF" w:themeFill="background1"/>
        <w:spacing w:line="240" w:lineRule="auto"/>
        <w:jc w:val="right"/>
        <w:rPr>
          <w:rFonts w:ascii="Times New Roman" w:hAnsi="Times New Roman" w:cs="Times New Roman"/>
          <w:i/>
          <w:iCs/>
          <w:sz w:val="22"/>
          <w:szCs w:val="22"/>
        </w:rPr>
      </w:pPr>
    </w:p>
    <w:p w14:paraId="467DAB75" w14:textId="77777777" w:rsidR="00564DD4" w:rsidRDefault="00564DD4" w:rsidP="00026853">
      <w:pPr>
        <w:pStyle w:val="Tekstpodstawowy"/>
        <w:shd w:val="clear" w:color="auto" w:fill="FFFFFF" w:themeFill="background1"/>
        <w:spacing w:line="240" w:lineRule="auto"/>
        <w:jc w:val="right"/>
        <w:rPr>
          <w:rFonts w:ascii="Times New Roman" w:hAnsi="Times New Roman" w:cs="Times New Roman"/>
          <w:i/>
          <w:iCs/>
          <w:sz w:val="22"/>
          <w:szCs w:val="22"/>
        </w:rPr>
      </w:pPr>
    </w:p>
    <w:p w14:paraId="2BA2A9C4" w14:textId="77777777" w:rsidR="00564DD4" w:rsidRDefault="00564DD4" w:rsidP="00026853">
      <w:pPr>
        <w:pStyle w:val="Tekstpodstawowy"/>
        <w:shd w:val="clear" w:color="auto" w:fill="FFFFFF" w:themeFill="background1"/>
        <w:spacing w:line="240" w:lineRule="auto"/>
        <w:jc w:val="right"/>
        <w:rPr>
          <w:rFonts w:ascii="Times New Roman" w:hAnsi="Times New Roman" w:cs="Times New Roman"/>
          <w:i/>
          <w:iCs/>
          <w:sz w:val="22"/>
          <w:szCs w:val="22"/>
        </w:rPr>
      </w:pPr>
    </w:p>
    <w:p w14:paraId="396A66F3" w14:textId="5E277AE6" w:rsidR="00026853" w:rsidRPr="006544D9" w:rsidRDefault="00026853" w:rsidP="00026853">
      <w:pPr>
        <w:pStyle w:val="Tekstpodstawowy"/>
        <w:shd w:val="clear" w:color="auto" w:fill="FFFFFF" w:themeFill="background1"/>
        <w:spacing w:line="240" w:lineRule="auto"/>
        <w:jc w:val="right"/>
        <w:rPr>
          <w:rFonts w:ascii="Times New Roman" w:hAnsi="Times New Roman" w:cs="Times New Roman"/>
          <w:i/>
          <w:iCs/>
          <w:sz w:val="22"/>
          <w:szCs w:val="22"/>
        </w:rPr>
      </w:pPr>
      <w:r w:rsidRPr="006544D9">
        <w:rPr>
          <w:rFonts w:ascii="Times New Roman" w:hAnsi="Times New Roman" w:cs="Times New Roman"/>
          <w:i/>
          <w:iCs/>
          <w:sz w:val="22"/>
          <w:szCs w:val="22"/>
        </w:rPr>
        <w:t xml:space="preserve">Miejscowość .................................................. dnia ........................................... 2022 r. </w:t>
      </w:r>
    </w:p>
    <w:p w14:paraId="41FC3CB0" w14:textId="77777777" w:rsidR="00026853" w:rsidRPr="006544D9" w:rsidRDefault="00026853" w:rsidP="00026853">
      <w:pPr>
        <w:widowControl/>
        <w:shd w:val="clear" w:color="auto" w:fill="FFFFFF" w:themeFill="background1"/>
        <w:suppressAutoHyphens w:val="0"/>
        <w:ind w:left="540"/>
        <w:jc w:val="right"/>
        <w:outlineLvl w:val="0"/>
        <w:rPr>
          <w:i/>
          <w:iCs/>
          <w:sz w:val="22"/>
          <w:szCs w:val="22"/>
        </w:rPr>
      </w:pPr>
    </w:p>
    <w:p w14:paraId="04B0FF90" w14:textId="77777777" w:rsidR="00026853" w:rsidRPr="006544D9" w:rsidRDefault="00026853" w:rsidP="00026853">
      <w:pPr>
        <w:widowControl/>
        <w:shd w:val="clear" w:color="auto" w:fill="FFFFFF" w:themeFill="background1"/>
        <w:suppressAutoHyphens w:val="0"/>
        <w:ind w:left="540"/>
        <w:jc w:val="right"/>
        <w:outlineLvl w:val="0"/>
        <w:rPr>
          <w:i/>
          <w:iCs/>
          <w:sz w:val="22"/>
          <w:szCs w:val="22"/>
        </w:rPr>
      </w:pPr>
    </w:p>
    <w:p w14:paraId="1548DFB4" w14:textId="77777777" w:rsidR="00026853" w:rsidRPr="006544D9" w:rsidRDefault="00026853" w:rsidP="00026853">
      <w:pPr>
        <w:widowControl/>
        <w:shd w:val="clear" w:color="auto" w:fill="FFFFFF" w:themeFill="background1"/>
        <w:suppressAutoHyphens w:val="0"/>
        <w:jc w:val="right"/>
        <w:rPr>
          <w:i/>
          <w:iCs/>
          <w:sz w:val="22"/>
          <w:szCs w:val="22"/>
        </w:rPr>
      </w:pPr>
      <w:r w:rsidRPr="006544D9">
        <w:rPr>
          <w:i/>
          <w:iCs/>
          <w:sz w:val="22"/>
          <w:szCs w:val="22"/>
        </w:rPr>
        <w:t>........................................................................</w:t>
      </w:r>
    </w:p>
    <w:p w14:paraId="27BAAC32" w14:textId="77777777" w:rsidR="00026853" w:rsidRPr="006544D9" w:rsidRDefault="00026853" w:rsidP="00026853">
      <w:pPr>
        <w:widowControl/>
        <w:shd w:val="clear" w:color="auto" w:fill="FFFFFF" w:themeFill="background1"/>
        <w:suppressAutoHyphens w:val="0"/>
        <w:ind w:left="4248" w:firstLine="708"/>
        <w:jc w:val="right"/>
        <w:rPr>
          <w:i/>
          <w:iCs/>
          <w:sz w:val="22"/>
          <w:szCs w:val="22"/>
        </w:rPr>
      </w:pPr>
      <w:r w:rsidRPr="006544D9">
        <w:rPr>
          <w:i/>
          <w:iCs/>
          <w:sz w:val="22"/>
          <w:szCs w:val="22"/>
        </w:rPr>
        <w:t>(pieczęć i podpis osoby uprawnionej do</w:t>
      </w:r>
    </w:p>
    <w:p w14:paraId="3F6CCFA8" w14:textId="77777777" w:rsidR="00026853" w:rsidRDefault="00026853" w:rsidP="00026853">
      <w:pPr>
        <w:widowControl/>
        <w:shd w:val="clear" w:color="auto" w:fill="FFFFFF" w:themeFill="background1"/>
        <w:suppressAutoHyphens w:val="0"/>
        <w:ind w:left="3540"/>
        <w:jc w:val="right"/>
        <w:rPr>
          <w:i/>
          <w:iCs/>
          <w:sz w:val="22"/>
          <w:szCs w:val="22"/>
        </w:rPr>
      </w:pPr>
      <w:r w:rsidRPr="006544D9">
        <w:rPr>
          <w:i/>
          <w:iCs/>
          <w:sz w:val="22"/>
          <w:szCs w:val="22"/>
        </w:rPr>
        <w:t>składania oświadczeń woli w imieniu Wykonawcy)</w:t>
      </w:r>
    </w:p>
    <w:p w14:paraId="4C674389" w14:textId="77777777" w:rsidR="00026853" w:rsidRDefault="00026853" w:rsidP="00026853">
      <w:pPr>
        <w:widowControl/>
        <w:shd w:val="clear" w:color="auto" w:fill="FFFFFF" w:themeFill="background1"/>
        <w:suppressAutoHyphens w:val="0"/>
        <w:jc w:val="left"/>
        <w:rPr>
          <w:b/>
          <w:bCs/>
          <w:i/>
          <w:iCs/>
          <w:sz w:val="22"/>
          <w:szCs w:val="22"/>
        </w:rPr>
      </w:pPr>
    </w:p>
    <w:p w14:paraId="3096C100" w14:textId="77777777" w:rsidR="00026853" w:rsidRPr="004B373F" w:rsidRDefault="00026853" w:rsidP="00026853">
      <w:pPr>
        <w:shd w:val="clear" w:color="auto" w:fill="FFFFFF" w:themeFill="background1"/>
        <w:jc w:val="both"/>
        <w:rPr>
          <w:sz w:val="22"/>
          <w:szCs w:val="22"/>
        </w:rPr>
      </w:pPr>
      <w:r w:rsidRPr="004B373F">
        <w:rPr>
          <w:sz w:val="22"/>
          <w:szCs w:val="22"/>
        </w:rPr>
        <w:br w:type="page"/>
      </w:r>
    </w:p>
    <w:bookmarkEnd w:id="6"/>
    <w:p w14:paraId="37FABB99" w14:textId="4F8BB4CC" w:rsidR="00534647" w:rsidRPr="006041A9" w:rsidRDefault="00534647" w:rsidP="00534647">
      <w:pPr>
        <w:suppressAutoHyphens w:val="0"/>
        <w:jc w:val="right"/>
        <w:rPr>
          <w:b/>
          <w:bCs/>
        </w:rPr>
      </w:pPr>
      <w:r w:rsidRPr="006041A9">
        <w:rPr>
          <w:b/>
        </w:rPr>
        <w:lastRenderedPageBreak/>
        <w:t xml:space="preserve">Załącznik nr </w:t>
      </w:r>
      <w:r w:rsidR="000C4ED0">
        <w:rPr>
          <w:b/>
        </w:rPr>
        <w:t>… do Zaproszenia</w:t>
      </w:r>
    </w:p>
    <w:p w14:paraId="28FBACC2" w14:textId="77777777" w:rsidR="00534647" w:rsidRPr="006041A9" w:rsidRDefault="00534647" w:rsidP="000C4ED0">
      <w:pPr>
        <w:suppressAutoHyphens w:val="0"/>
        <w:ind w:left="540"/>
        <w:jc w:val="left"/>
        <w:rPr>
          <w:b/>
          <w:u w:val="single"/>
        </w:rPr>
      </w:pPr>
      <w:bookmarkStart w:id="7" w:name="_Hlk11954958"/>
      <w:r w:rsidRPr="006041A9">
        <w:rPr>
          <w:noProof/>
        </w:rPr>
        <w:drawing>
          <wp:inline distT="0" distB="9525" distL="0" distR="9525" wp14:anchorId="2DC4ADA9" wp14:editId="6D46EACF">
            <wp:extent cx="676275" cy="885825"/>
            <wp:effectExtent l="0" t="0" r="0" b="0"/>
            <wp:docPr id="2" name="Image1" descr="C:\Users\Zychowicz\Desktop\u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descr="C:\Users\Zychowicz\Desktop\uj.png"/>
                    <pic:cNvPicPr>
                      <a:picLocks noChangeAspect="1" noChangeArrowheads="1"/>
                    </pic:cNvPicPr>
                  </pic:nvPicPr>
                  <pic:blipFill>
                    <a:blip r:embed="rId19"/>
                    <a:stretch>
                      <a:fillRect/>
                    </a:stretch>
                  </pic:blipFill>
                  <pic:spPr bwMode="auto">
                    <a:xfrm>
                      <a:off x="0" y="0"/>
                      <a:ext cx="676275" cy="885825"/>
                    </a:xfrm>
                    <a:prstGeom prst="rect">
                      <a:avLst/>
                    </a:prstGeom>
                  </pic:spPr>
                </pic:pic>
              </a:graphicData>
            </a:graphic>
          </wp:inline>
        </w:drawing>
      </w:r>
      <w:bookmarkEnd w:id="7"/>
    </w:p>
    <w:p w14:paraId="5A1F4F97" w14:textId="77777777" w:rsidR="00534647" w:rsidRPr="006041A9" w:rsidRDefault="00534647" w:rsidP="00534647">
      <w:pPr>
        <w:suppressAutoHyphens w:val="0"/>
        <w:jc w:val="both"/>
        <w:rPr>
          <w:b/>
          <w:u w:val="single"/>
        </w:rPr>
      </w:pPr>
    </w:p>
    <w:p w14:paraId="7E3D27C6" w14:textId="3CF67B58" w:rsidR="00534647" w:rsidRPr="006041A9" w:rsidRDefault="00534647" w:rsidP="00534647">
      <w:pPr>
        <w:ind w:left="539"/>
        <w:rPr>
          <w:b/>
          <w:u w:val="single"/>
        </w:rPr>
      </w:pPr>
      <w:r w:rsidRPr="006041A9">
        <w:rPr>
          <w:b/>
          <w:u w:val="single"/>
        </w:rPr>
        <w:t>PROJEKTOWANE POSTANOWIENIA UMOWY 80.272</w:t>
      </w:r>
      <w:r w:rsidR="000C4ED0">
        <w:rPr>
          <w:b/>
          <w:u w:val="single"/>
        </w:rPr>
        <w:t>….</w:t>
      </w:r>
      <w:r w:rsidRPr="006041A9">
        <w:rPr>
          <w:b/>
          <w:u w:val="single"/>
        </w:rPr>
        <w:t>.2022</w:t>
      </w:r>
    </w:p>
    <w:p w14:paraId="0B2BC18E" w14:textId="77777777" w:rsidR="00534647" w:rsidRPr="006041A9" w:rsidRDefault="00534647" w:rsidP="00534647">
      <w:pPr>
        <w:ind w:left="539"/>
        <w:jc w:val="both"/>
        <w:rPr>
          <w:b/>
          <w:u w:val="single"/>
        </w:rPr>
      </w:pPr>
    </w:p>
    <w:p w14:paraId="28AD2A59" w14:textId="77777777" w:rsidR="00534647" w:rsidRPr="006041A9" w:rsidRDefault="00534647" w:rsidP="00534647">
      <w:pPr>
        <w:ind w:left="539"/>
        <w:jc w:val="both"/>
        <w:rPr>
          <w:b/>
          <w:u w:val="single"/>
        </w:rPr>
      </w:pPr>
    </w:p>
    <w:p w14:paraId="163E4FEF" w14:textId="77777777" w:rsidR="00534647" w:rsidRPr="00820D1F" w:rsidRDefault="00534647" w:rsidP="00820D1F">
      <w:pPr>
        <w:jc w:val="both"/>
        <w:rPr>
          <w:sz w:val="22"/>
          <w:szCs w:val="22"/>
        </w:rPr>
      </w:pPr>
      <w:r w:rsidRPr="00820D1F">
        <w:rPr>
          <w:b/>
          <w:sz w:val="22"/>
          <w:szCs w:val="22"/>
        </w:rPr>
        <w:t>zawarta w Krakowie w dniu ................ 2022 r. pomiędzy:</w:t>
      </w:r>
    </w:p>
    <w:p w14:paraId="1647A564" w14:textId="4D3DA815" w:rsidR="00534647" w:rsidRPr="00820D1F" w:rsidRDefault="00534647" w:rsidP="00820D1F">
      <w:pPr>
        <w:jc w:val="both"/>
        <w:rPr>
          <w:sz w:val="22"/>
          <w:szCs w:val="22"/>
        </w:rPr>
      </w:pPr>
      <w:r w:rsidRPr="00820D1F">
        <w:rPr>
          <w:b/>
          <w:sz w:val="22"/>
          <w:szCs w:val="22"/>
        </w:rPr>
        <w:t xml:space="preserve">Uniwersytetem </w:t>
      </w:r>
      <w:r w:rsidRPr="00820D1F">
        <w:rPr>
          <w:b/>
          <w:bCs/>
          <w:sz w:val="22"/>
          <w:szCs w:val="22"/>
        </w:rPr>
        <w:t>Jagiellońskim z siedzibą przy ul. Gołębiej 24, 31-007 Kraków, NIP 675-000-22-36, zwanym dalej „Zamawiającym”, reprezentowanym przez:</w:t>
      </w:r>
      <w:r w:rsidRPr="00820D1F">
        <w:rPr>
          <w:b/>
          <w:sz w:val="22"/>
          <w:szCs w:val="22"/>
        </w:rPr>
        <w:t xml:space="preserve"> </w:t>
      </w:r>
    </w:p>
    <w:p w14:paraId="55A0A9CB" w14:textId="77777777" w:rsidR="00534647" w:rsidRPr="00820D1F" w:rsidRDefault="00534647" w:rsidP="00820D1F">
      <w:pPr>
        <w:jc w:val="both"/>
        <w:rPr>
          <w:sz w:val="22"/>
          <w:szCs w:val="22"/>
        </w:rPr>
      </w:pPr>
      <w:r w:rsidRPr="00820D1F">
        <w:rPr>
          <w:b/>
          <w:sz w:val="22"/>
          <w:szCs w:val="22"/>
        </w:rPr>
        <w:t>………………… - …………………, przy kontrasygnacie finansowej Kwestora UJ</w:t>
      </w:r>
    </w:p>
    <w:p w14:paraId="0F9EC0FE" w14:textId="77777777" w:rsidR="00534647" w:rsidRPr="00820D1F" w:rsidRDefault="00534647" w:rsidP="00820D1F">
      <w:pPr>
        <w:jc w:val="both"/>
        <w:rPr>
          <w:b/>
          <w:sz w:val="22"/>
          <w:szCs w:val="22"/>
        </w:rPr>
      </w:pPr>
    </w:p>
    <w:p w14:paraId="585E877F" w14:textId="77777777" w:rsidR="00534647" w:rsidRPr="00820D1F" w:rsidRDefault="00534647" w:rsidP="00820D1F">
      <w:pPr>
        <w:jc w:val="both"/>
        <w:rPr>
          <w:b/>
          <w:sz w:val="22"/>
          <w:szCs w:val="22"/>
        </w:rPr>
      </w:pPr>
      <w:r w:rsidRPr="00820D1F">
        <w:rPr>
          <w:b/>
          <w:sz w:val="22"/>
          <w:szCs w:val="22"/>
        </w:rPr>
        <w:t xml:space="preserve">a </w:t>
      </w:r>
    </w:p>
    <w:p w14:paraId="3D80E7F5" w14:textId="77777777" w:rsidR="00534647" w:rsidRPr="00820D1F" w:rsidRDefault="00534647" w:rsidP="00820D1F">
      <w:pPr>
        <w:jc w:val="both"/>
        <w:rPr>
          <w:b/>
          <w:sz w:val="22"/>
          <w:szCs w:val="22"/>
        </w:rPr>
      </w:pPr>
      <w:r w:rsidRPr="00820D1F">
        <w:rPr>
          <w:b/>
          <w:sz w:val="22"/>
          <w:szCs w:val="22"/>
        </w:rPr>
        <w:t>………………………, wpisanym do CEIDG / Krajowego Rejestru Sądowego, pod numerem wpisu: …….., NIP: ………., REGON: ………, wysokość kapitału zakładowego ………… PLN, zwanym dalej „Wykonawcą”, reprezentowanym przez: ………..</w:t>
      </w:r>
    </w:p>
    <w:p w14:paraId="154F6D29" w14:textId="77777777" w:rsidR="00534647" w:rsidRPr="006041A9" w:rsidRDefault="00534647" w:rsidP="00534647">
      <w:pPr>
        <w:ind w:left="426"/>
        <w:jc w:val="both"/>
        <w:rPr>
          <w:i/>
          <w:lang w:val="x-none"/>
        </w:rPr>
      </w:pPr>
    </w:p>
    <w:p w14:paraId="231B787E" w14:textId="519BD679" w:rsidR="00534647" w:rsidRPr="006041A9" w:rsidRDefault="00534647" w:rsidP="00820D1F">
      <w:pPr>
        <w:jc w:val="both"/>
        <w:rPr>
          <w:b/>
          <w:bCs/>
          <w:i/>
          <w:lang w:val="x-none"/>
        </w:rPr>
      </w:pPr>
      <w:r w:rsidRPr="00486071">
        <w:rPr>
          <w:sz w:val="22"/>
          <w:szCs w:val="22"/>
        </w:rPr>
        <w:t xml:space="preserve">W wyniku przeprowadzenia postępowania w trybie procedury zaproszenia do złożenia ofert w oparciu o art. 11 ust. 5 pkt. 1 ustawy z dnia 11 września 2019 r. Prawo zamówień publicznych (Dz.U. z </w:t>
      </w:r>
      <w:r w:rsidR="00B00B3B" w:rsidRPr="00486071">
        <w:rPr>
          <w:sz w:val="22"/>
          <w:szCs w:val="22"/>
        </w:rPr>
        <w:t>202</w:t>
      </w:r>
      <w:r w:rsidR="00B00B3B">
        <w:rPr>
          <w:sz w:val="22"/>
          <w:szCs w:val="22"/>
        </w:rPr>
        <w:t>2</w:t>
      </w:r>
      <w:r w:rsidR="00B00B3B" w:rsidRPr="00486071">
        <w:rPr>
          <w:sz w:val="22"/>
          <w:szCs w:val="22"/>
        </w:rPr>
        <w:t xml:space="preserve"> </w:t>
      </w:r>
      <w:r w:rsidRPr="00486071">
        <w:rPr>
          <w:sz w:val="22"/>
          <w:szCs w:val="22"/>
        </w:rPr>
        <w:t xml:space="preserve">r., poz. </w:t>
      </w:r>
      <w:r w:rsidR="00B00B3B" w:rsidRPr="00486071">
        <w:rPr>
          <w:sz w:val="22"/>
          <w:szCs w:val="22"/>
        </w:rPr>
        <w:t>1</w:t>
      </w:r>
      <w:r w:rsidR="00B00B3B">
        <w:rPr>
          <w:sz w:val="22"/>
          <w:szCs w:val="22"/>
        </w:rPr>
        <w:t>710</w:t>
      </w:r>
      <w:r w:rsidR="00B00B3B" w:rsidRPr="00486071">
        <w:rPr>
          <w:sz w:val="22"/>
          <w:szCs w:val="22"/>
        </w:rPr>
        <w:t xml:space="preserve"> </w:t>
      </w:r>
      <w:r w:rsidRPr="00486071">
        <w:rPr>
          <w:sz w:val="22"/>
          <w:szCs w:val="22"/>
        </w:rPr>
        <w:t xml:space="preserve">z </w:t>
      </w:r>
      <w:proofErr w:type="spellStart"/>
      <w:r w:rsidRPr="00486071">
        <w:rPr>
          <w:sz w:val="22"/>
          <w:szCs w:val="22"/>
        </w:rPr>
        <w:t>późn</w:t>
      </w:r>
      <w:proofErr w:type="spellEnd"/>
      <w:r w:rsidRPr="00486071">
        <w:rPr>
          <w:sz w:val="22"/>
          <w:szCs w:val="22"/>
        </w:rPr>
        <w:t xml:space="preserve">. zm.), dalej jako </w:t>
      </w:r>
      <w:r w:rsidRPr="00486071">
        <w:rPr>
          <w:b/>
          <w:sz w:val="22"/>
          <w:szCs w:val="22"/>
        </w:rPr>
        <w:t xml:space="preserve">„PZP”, </w:t>
      </w:r>
      <w:r w:rsidRPr="00486071">
        <w:rPr>
          <w:sz w:val="22"/>
          <w:szCs w:val="22"/>
        </w:rPr>
        <w:t xml:space="preserve">oraz ustawy z dnia 23 kwietnia 1964 r. – Kodeks cywilny </w:t>
      </w:r>
      <w:r w:rsidR="008209B9">
        <w:rPr>
          <w:sz w:val="22"/>
          <w:szCs w:val="22"/>
        </w:rPr>
        <w:br/>
      </w:r>
      <w:r w:rsidRPr="00486071">
        <w:rPr>
          <w:sz w:val="22"/>
          <w:szCs w:val="22"/>
        </w:rPr>
        <w:t xml:space="preserve">(tj. z dnia 16 września 2020 r., Dz.U. z </w:t>
      </w:r>
      <w:r w:rsidR="00B00B3B" w:rsidRPr="00486071">
        <w:rPr>
          <w:sz w:val="22"/>
          <w:szCs w:val="22"/>
        </w:rPr>
        <w:t>202</w:t>
      </w:r>
      <w:r w:rsidR="00B00B3B">
        <w:rPr>
          <w:sz w:val="22"/>
          <w:szCs w:val="22"/>
        </w:rPr>
        <w:t>2</w:t>
      </w:r>
      <w:r w:rsidR="00B00B3B" w:rsidRPr="00486071">
        <w:rPr>
          <w:sz w:val="22"/>
          <w:szCs w:val="22"/>
        </w:rPr>
        <w:t xml:space="preserve"> </w:t>
      </w:r>
      <w:r w:rsidRPr="00486071">
        <w:rPr>
          <w:sz w:val="22"/>
          <w:szCs w:val="22"/>
        </w:rPr>
        <w:t xml:space="preserve">r. poz. </w:t>
      </w:r>
      <w:r w:rsidR="00B00B3B" w:rsidRPr="00486071">
        <w:rPr>
          <w:sz w:val="22"/>
          <w:szCs w:val="22"/>
        </w:rPr>
        <w:t>1</w:t>
      </w:r>
      <w:r w:rsidR="00B00B3B">
        <w:rPr>
          <w:sz w:val="22"/>
          <w:szCs w:val="22"/>
        </w:rPr>
        <w:t>360</w:t>
      </w:r>
      <w:r w:rsidRPr="00486071">
        <w:rPr>
          <w:sz w:val="22"/>
          <w:szCs w:val="22"/>
        </w:rPr>
        <w:t xml:space="preserve">), dalej jako </w:t>
      </w:r>
      <w:r w:rsidRPr="00486071">
        <w:rPr>
          <w:b/>
          <w:sz w:val="22"/>
          <w:szCs w:val="22"/>
        </w:rPr>
        <w:t>„KC”</w:t>
      </w:r>
      <w:r w:rsidRPr="00486071">
        <w:rPr>
          <w:sz w:val="22"/>
          <w:szCs w:val="22"/>
        </w:rPr>
        <w:t xml:space="preserve"> zawarto Umowę następującej treści:</w:t>
      </w:r>
    </w:p>
    <w:p w14:paraId="6FEA2EE5" w14:textId="77777777" w:rsidR="00534647" w:rsidRPr="006041A9" w:rsidRDefault="00534647" w:rsidP="00534647">
      <w:pPr>
        <w:ind w:left="540"/>
        <w:rPr>
          <w:b/>
          <w:bCs/>
        </w:rPr>
      </w:pPr>
    </w:p>
    <w:p w14:paraId="0615FF15" w14:textId="77777777" w:rsidR="00534647" w:rsidRPr="006041A9" w:rsidRDefault="00534647" w:rsidP="00534647">
      <w:r w:rsidRPr="006041A9">
        <w:rPr>
          <w:b/>
        </w:rPr>
        <w:t>§ 1</w:t>
      </w:r>
    </w:p>
    <w:p w14:paraId="14E76DB9" w14:textId="77777777" w:rsidR="00534647" w:rsidRPr="006041A9" w:rsidRDefault="00534647" w:rsidP="00534647">
      <w:pPr>
        <w:ind w:left="357"/>
        <w:rPr>
          <w:b/>
          <w:bCs/>
        </w:rPr>
      </w:pPr>
      <w:r w:rsidRPr="006041A9">
        <w:rPr>
          <w:b/>
          <w:bCs/>
        </w:rPr>
        <w:t>PRZEDMIOT UMOWY i ZOBOWIĄZANIA</w:t>
      </w:r>
    </w:p>
    <w:p w14:paraId="0D690250" w14:textId="1ED348C5" w:rsidR="00534647" w:rsidRPr="00C1404C" w:rsidRDefault="00534647" w:rsidP="000C4ED0">
      <w:pPr>
        <w:numPr>
          <w:ilvl w:val="0"/>
          <w:numId w:val="22"/>
        </w:numPr>
        <w:tabs>
          <w:tab w:val="num" w:pos="2937"/>
        </w:tabs>
        <w:suppressAutoHyphens w:val="0"/>
        <w:ind w:left="426" w:hanging="426"/>
        <w:contextualSpacing/>
        <w:jc w:val="both"/>
        <w:rPr>
          <w:sz w:val="22"/>
          <w:szCs w:val="22"/>
        </w:rPr>
      </w:pPr>
      <w:r w:rsidRPr="00820D1F">
        <w:rPr>
          <w:sz w:val="22"/>
          <w:szCs w:val="22"/>
        </w:rPr>
        <w:t xml:space="preserve">Przedmiotem umowy jest instalacja dodatkowego wyposażenia do fotoemisyjnego mikroskopu </w:t>
      </w:r>
      <w:r w:rsidRPr="00C1404C">
        <w:rPr>
          <w:sz w:val="22"/>
          <w:szCs w:val="22"/>
        </w:rPr>
        <w:t xml:space="preserve">elektronowego PEEM (ang. </w:t>
      </w:r>
      <w:proofErr w:type="spellStart"/>
      <w:r w:rsidRPr="00C1404C">
        <w:rPr>
          <w:sz w:val="22"/>
          <w:szCs w:val="22"/>
        </w:rPr>
        <w:t>photoemission</w:t>
      </w:r>
      <w:proofErr w:type="spellEnd"/>
      <w:r w:rsidRPr="00C1404C">
        <w:rPr>
          <w:sz w:val="22"/>
          <w:szCs w:val="22"/>
        </w:rPr>
        <w:t xml:space="preserve"> </w:t>
      </w:r>
      <w:proofErr w:type="spellStart"/>
      <w:r w:rsidRPr="00C1404C">
        <w:rPr>
          <w:sz w:val="22"/>
          <w:szCs w:val="22"/>
        </w:rPr>
        <w:t>electron</w:t>
      </w:r>
      <w:proofErr w:type="spellEnd"/>
      <w:r w:rsidRPr="00C1404C">
        <w:rPr>
          <w:sz w:val="22"/>
          <w:szCs w:val="22"/>
        </w:rPr>
        <w:t xml:space="preserve"> </w:t>
      </w:r>
      <w:proofErr w:type="spellStart"/>
      <w:r w:rsidRPr="00C1404C">
        <w:rPr>
          <w:sz w:val="22"/>
          <w:szCs w:val="22"/>
        </w:rPr>
        <w:t>microscope</w:t>
      </w:r>
      <w:proofErr w:type="spellEnd"/>
      <w:r w:rsidRPr="00C1404C">
        <w:rPr>
          <w:sz w:val="22"/>
          <w:szCs w:val="22"/>
        </w:rPr>
        <w:t xml:space="preserve">) tj. kolumny oświetlającej wraz </w:t>
      </w:r>
      <w:r w:rsidR="00B00B3B">
        <w:rPr>
          <w:sz w:val="22"/>
          <w:szCs w:val="22"/>
        </w:rPr>
        <w:br/>
      </w:r>
      <w:r w:rsidRPr="00C1404C">
        <w:rPr>
          <w:sz w:val="22"/>
          <w:szCs w:val="22"/>
        </w:rPr>
        <w:t>z sektorem pola magnetycznego.</w:t>
      </w:r>
    </w:p>
    <w:p w14:paraId="108A8212" w14:textId="2A9B6025" w:rsidR="00534647" w:rsidRPr="00820D1F" w:rsidRDefault="00534647" w:rsidP="00820D1F">
      <w:pPr>
        <w:pStyle w:val="Akapitzlist"/>
        <w:numPr>
          <w:ilvl w:val="0"/>
          <w:numId w:val="22"/>
        </w:numPr>
        <w:spacing w:after="0" w:line="240" w:lineRule="auto"/>
        <w:ind w:left="426" w:hanging="426"/>
        <w:contextualSpacing/>
        <w:jc w:val="both"/>
        <w:rPr>
          <w:rFonts w:ascii="Times New Roman" w:hAnsi="Times New Roman"/>
          <w:lang w:val="pl-PL" w:eastAsia="pl-PL"/>
        </w:rPr>
      </w:pPr>
      <w:r w:rsidRPr="00820D1F">
        <w:rPr>
          <w:rFonts w:ascii="Times New Roman" w:hAnsi="Times New Roman"/>
          <w:lang w:val="pl-PL" w:eastAsia="pl-PL"/>
        </w:rPr>
        <w:t xml:space="preserve">Przedmiot umowy obejmuje również dostawę elementów niezbędnych do dokonania instalacji, </w:t>
      </w:r>
      <w:r w:rsidR="00B00B3B">
        <w:rPr>
          <w:rFonts w:ascii="Times New Roman" w:hAnsi="Times New Roman"/>
          <w:lang w:val="pl-PL" w:eastAsia="pl-PL"/>
        </w:rPr>
        <w:br/>
      </w:r>
      <w:r w:rsidRPr="00820D1F">
        <w:rPr>
          <w:rFonts w:ascii="Times New Roman" w:hAnsi="Times New Roman"/>
          <w:lang w:val="pl-PL" w:eastAsia="pl-PL"/>
        </w:rPr>
        <w:t>a także rozbudowę stołu granitowego.</w:t>
      </w:r>
    </w:p>
    <w:p w14:paraId="2CAC9933" w14:textId="540EC21E" w:rsidR="00534647" w:rsidRPr="00915862" w:rsidRDefault="00534647" w:rsidP="000C4ED0">
      <w:pPr>
        <w:numPr>
          <w:ilvl w:val="0"/>
          <w:numId w:val="22"/>
        </w:numPr>
        <w:suppressAutoHyphens w:val="0"/>
        <w:autoSpaceDE w:val="0"/>
        <w:ind w:left="426" w:hanging="426"/>
        <w:jc w:val="both"/>
        <w:rPr>
          <w:sz w:val="22"/>
          <w:szCs w:val="22"/>
        </w:rPr>
      </w:pPr>
      <w:r w:rsidRPr="003C5627">
        <w:rPr>
          <w:sz w:val="22"/>
          <w:szCs w:val="22"/>
        </w:rPr>
        <w:t>Szczegółowy opis przedmiotu Umowy zawarty jest w Załączniku A do</w:t>
      </w:r>
      <w:r w:rsidR="000C4ED0" w:rsidRPr="003C5627">
        <w:rPr>
          <w:sz w:val="22"/>
          <w:szCs w:val="22"/>
        </w:rPr>
        <w:t xml:space="preserve"> </w:t>
      </w:r>
      <w:r w:rsidRPr="003C5627">
        <w:rPr>
          <w:sz w:val="22"/>
          <w:szCs w:val="22"/>
        </w:rPr>
        <w:t>Zaproszenia do składania ofert z dnia ………….. oraz w ofercie Wykonawcy i jej załącznikach, stanowiących integralną część</w:t>
      </w:r>
      <w:r w:rsidRPr="00915862">
        <w:rPr>
          <w:sz w:val="22"/>
          <w:szCs w:val="22"/>
        </w:rPr>
        <w:t xml:space="preserve"> Umowy. W wypadku niezgodności pomiędzy postanowieniami Umowy a jej załącznikami, pierwszeństwo mają zapisy Umowy, chyba że postanowienia załączników są korzystniejsze dla Zamawiającego. Dotyczy to zwłaszcza postanowień dot. gwarancji (§6). </w:t>
      </w:r>
    </w:p>
    <w:p w14:paraId="747DF6E4" w14:textId="77777777" w:rsidR="00534647" w:rsidRPr="00915862" w:rsidRDefault="00534647" w:rsidP="00534647">
      <w:pPr>
        <w:numPr>
          <w:ilvl w:val="0"/>
          <w:numId w:val="22"/>
        </w:numPr>
        <w:suppressAutoHyphens w:val="0"/>
        <w:autoSpaceDE w:val="0"/>
        <w:ind w:left="426" w:hanging="426"/>
        <w:jc w:val="both"/>
        <w:rPr>
          <w:sz w:val="22"/>
          <w:szCs w:val="22"/>
        </w:rPr>
      </w:pPr>
      <w:r w:rsidRPr="00915862">
        <w:rPr>
          <w:sz w:val="22"/>
          <w:szCs w:val="22"/>
        </w:rPr>
        <w:t>Strony potwierdzają, że wiąże je Umowa o treści w niej określonej oraz w załącznikach do niej. W przypadku stosowania przez Wykonawcę ogólnych warunków handlowych, ogólnych warunków umów, regulaminów itp. ich postanowienia nie znajdują zastosowania, choćby Wykonawca odwoływał się do nich w swoje ofercie, chyba że w Umowie wyraźnie postanowiono inaczej.</w:t>
      </w:r>
    </w:p>
    <w:p w14:paraId="1F757FF7" w14:textId="77777777" w:rsidR="00534647" w:rsidRPr="00915862" w:rsidRDefault="00534647" w:rsidP="00534647">
      <w:pPr>
        <w:rPr>
          <w:b/>
          <w:sz w:val="22"/>
          <w:szCs w:val="22"/>
        </w:rPr>
      </w:pPr>
    </w:p>
    <w:p w14:paraId="79BAF960" w14:textId="77777777" w:rsidR="00534647" w:rsidRPr="00915862" w:rsidRDefault="00534647" w:rsidP="00534647">
      <w:pPr>
        <w:rPr>
          <w:b/>
          <w:sz w:val="22"/>
          <w:szCs w:val="22"/>
        </w:rPr>
      </w:pPr>
      <w:r w:rsidRPr="00915862">
        <w:rPr>
          <w:b/>
          <w:sz w:val="22"/>
          <w:szCs w:val="22"/>
        </w:rPr>
        <w:t>§ 2</w:t>
      </w:r>
    </w:p>
    <w:p w14:paraId="14FDBF21" w14:textId="77777777" w:rsidR="00534647" w:rsidRPr="00915862" w:rsidRDefault="00534647" w:rsidP="00534647">
      <w:pPr>
        <w:ind w:left="357"/>
        <w:rPr>
          <w:b/>
          <w:bCs/>
          <w:sz w:val="22"/>
          <w:szCs w:val="22"/>
        </w:rPr>
      </w:pPr>
      <w:r w:rsidRPr="00915862">
        <w:rPr>
          <w:b/>
          <w:bCs/>
          <w:sz w:val="22"/>
          <w:szCs w:val="22"/>
        </w:rPr>
        <w:t>TERMIN ORAZ WARUNKI WYKONANIA UMOWY</w:t>
      </w:r>
    </w:p>
    <w:p w14:paraId="659A1427" w14:textId="76629BD4" w:rsidR="00534647" w:rsidRPr="00820D1F" w:rsidRDefault="00534647" w:rsidP="00534647">
      <w:pPr>
        <w:numPr>
          <w:ilvl w:val="6"/>
          <w:numId w:val="59"/>
        </w:numPr>
        <w:suppressAutoHyphens w:val="0"/>
        <w:autoSpaceDE w:val="0"/>
        <w:ind w:left="426" w:hanging="426"/>
        <w:contextualSpacing/>
        <w:jc w:val="both"/>
        <w:rPr>
          <w:b/>
          <w:bCs/>
          <w:color w:val="000000"/>
          <w:sz w:val="22"/>
          <w:szCs w:val="22"/>
        </w:rPr>
      </w:pPr>
      <w:r w:rsidRPr="00915862">
        <w:rPr>
          <w:color w:val="000000"/>
          <w:sz w:val="22"/>
          <w:szCs w:val="22"/>
        </w:rPr>
        <w:t xml:space="preserve">Wykonawca zobowiązany jest do zrealizowania całego przedmiotu umowy w terminie do </w:t>
      </w:r>
      <w:r w:rsidR="00C1404C">
        <w:rPr>
          <w:color w:val="000000"/>
          <w:sz w:val="22"/>
          <w:szCs w:val="22"/>
        </w:rPr>
        <w:br/>
      </w:r>
      <w:r w:rsidRPr="00820D1F">
        <w:rPr>
          <w:b/>
          <w:bCs/>
          <w:color w:val="000000"/>
          <w:sz w:val="22"/>
          <w:szCs w:val="22"/>
        </w:rPr>
        <w:t>9 grudnia 2022 r.</w:t>
      </w:r>
    </w:p>
    <w:p w14:paraId="6303FABA" w14:textId="30D700B4" w:rsidR="00534647" w:rsidRPr="00915862" w:rsidRDefault="00534647" w:rsidP="00820D1F">
      <w:pPr>
        <w:pStyle w:val="Akapitzlist"/>
        <w:widowControl w:val="0"/>
        <w:numPr>
          <w:ilvl w:val="3"/>
          <w:numId w:val="59"/>
        </w:numPr>
        <w:autoSpaceDE w:val="0"/>
        <w:spacing w:after="0" w:line="240" w:lineRule="auto"/>
        <w:ind w:left="426" w:hanging="426"/>
        <w:contextualSpacing/>
        <w:jc w:val="both"/>
        <w:rPr>
          <w:rFonts w:ascii="Times New Roman" w:hAnsi="Times New Roman"/>
        </w:rPr>
      </w:pPr>
      <w:r w:rsidRPr="00915862">
        <w:rPr>
          <w:rFonts w:ascii="Times New Roman" w:hAnsi="Times New Roman"/>
        </w:rPr>
        <w:t xml:space="preserve">Wszelkie elementy (komponenty) niezbędne do realizacji prac instalacyjnych muszą być dostarczone w odpowiednim opakowaniu, zabezpieczającym zawartość przed uszkodzeniem </w:t>
      </w:r>
      <w:r w:rsidR="00C1404C">
        <w:rPr>
          <w:rFonts w:ascii="Times New Roman" w:hAnsi="Times New Roman"/>
        </w:rPr>
        <w:br/>
      </w:r>
      <w:r w:rsidRPr="00915862">
        <w:rPr>
          <w:rFonts w:ascii="Times New Roman" w:hAnsi="Times New Roman"/>
        </w:rPr>
        <w:t xml:space="preserve">w trakcie transportu i ubezpieczony. Dostawa nastąpi zgodnie z formułą </w:t>
      </w:r>
      <w:proofErr w:type="spellStart"/>
      <w:r w:rsidRPr="00915862">
        <w:rPr>
          <w:rFonts w:ascii="Times New Roman" w:hAnsi="Times New Roman"/>
        </w:rPr>
        <w:t>Incoterms</w:t>
      </w:r>
      <w:proofErr w:type="spellEnd"/>
      <w:r w:rsidRPr="00915862">
        <w:rPr>
          <w:rFonts w:ascii="Times New Roman" w:hAnsi="Times New Roman"/>
        </w:rPr>
        <w:t xml:space="preserve"> 2022 DDP Kraków na adres: </w:t>
      </w:r>
      <w:r w:rsidRPr="00915862">
        <w:rPr>
          <w:rFonts w:ascii="Times New Roman" w:hAnsi="Times New Roman"/>
          <w:color w:val="000000"/>
        </w:rPr>
        <w:t xml:space="preserve">Narodowe Centrum Promieniowania Synchrotronowego SOLARIS, </w:t>
      </w:r>
      <w:r w:rsidR="00C1404C">
        <w:rPr>
          <w:rFonts w:ascii="Times New Roman" w:hAnsi="Times New Roman"/>
          <w:color w:val="000000"/>
        </w:rPr>
        <w:br/>
      </w:r>
      <w:r w:rsidRPr="00915862">
        <w:rPr>
          <w:rFonts w:ascii="Times New Roman" w:hAnsi="Times New Roman"/>
          <w:color w:val="000000"/>
        </w:rPr>
        <w:lastRenderedPageBreak/>
        <w:t>ul. Czerwone Maki 98,</w:t>
      </w:r>
      <w:r w:rsidRPr="00915862">
        <w:rPr>
          <w:rFonts w:ascii="Times New Roman" w:hAnsi="Times New Roman"/>
          <w:color w:val="000000"/>
          <w:lang w:eastAsia="pl-PL"/>
        </w:rPr>
        <w:t xml:space="preserve"> 30-392 Kraków.</w:t>
      </w:r>
    </w:p>
    <w:p w14:paraId="2AB69441" w14:textId="1D685F8E" w:rsidR="00534647" w:rsidRPr="00915862" w:rsidRDefault="00534647" w:rsidP="00534647">
      <w:pPr>
        <w:numPr>
          <w:ilvl w:val="3"/>
          <w:numId w:val="59"/>
        </w:numPr>
        <w:suppressAutoHyphens w:val="0"/>
        <w:autoSpaceDE w:val="0"/>
        <w:ind w:left="426" w:hanging="426"/>
        <w:contextualSpacing/>
        <w:jc w:val="both"/>
        <w:rPr>
          <w:sz w:val="22"/>
          <w:szCs w:val="22"/>
        </w:rPr>
      </w:pPr>
      <w:r w:rsidRPr="00915862">
        <w:rPr>
          <w:sz w:val="22"/>
          <w:szCs w:val="22"/>
        </w:rPr>
        <w:t xml:space="preserve">Wykonawca zobowiązany jest powiadomić Zamawiającego poprzez e-mail (na adres: ..........@uj.edu.pl) o planowanym terminie realizacji przedmiotu Umowy, z co najmniej </w:t>
      </w:r>
      <w:r w:rsidR="00C1404C">
        <w:rPr>
          <w:sz w:val="22"/>
          <w:szCs w:val="22"/>
        </w:rPr>
        <w:br/>
      </w:r>
      <w:r w:rsidRPr="00915862">
        <w:rPr>
          <w:sz w:val="22"/>
          <w:szCs w:val="22"/>
        </w:rPr>
        <w:t xml:space="preserve">7-dniowym wyprzedzeniem. Podstawą odbioru przedmiotu Umowy będzie podpisany przez Zamawiającego protokół odbioru bez uwag, z zastrzeżeniem postanowień ust. 5 </w:t>
      </w:r>
      <w:r w:rsidR="00915862">
        <w:rPr>
          <w:sz w:val="22"/>
          <w:szCs w:val="22"/>
        </w:rPr>
        <w:t xml:space="preserve">i 6 </w:t>
      </w:r>
      <w:r w:rsidRPr="00915862">
        <w:rPr>
          <w:sz w:val="22"/>
          <w:szCs w:val="22"/>
        </w:rPr>
        <w:t>poniżej.</w:t>
      </w:r>
    </w:p>
    <w:p w14:paraId="08E0566B" w14:textId="17F16D4B" w:rsidR="00534647" w:rsidRPr="00915862" w:rsidRDefault="00534647" w:rsidP="00534647">
      <w:pPr>
        <w:numPr>
          <w:ilvl w:val="3"/>
          <w:numId w:val="59"/>
        </w:numPr>
        <w:suppressAutoHyphens w:val="0"/>
        <w:autoSpaceDE w:val="0"/>
        <w:ind w:left="426" w:hanging="426"/>
        <w:contextualSpacing/>
        <w:jc w:val="both"/>
        <w:rPr>
          <w:sz w:val="22"/>
          <w:szCs w:val="22"/>
        </w:rPr>
      </w:pPr>
      <w:r w:rsidRPr="00915862">
        <w:rPr>
          <w:sz w:val="22"/>
          <w:szCs w:val="22"/>
        </w:rPr>
        <w:t xml:space="preserve">Odbiór </w:t>
      </w:r>
      <w:r w:rsidR="00691971">
        <w:rPr>
          <w:sz w:val="22"/>
          <w:szCs w:val="22"/>
        </w:rPr>
        <w:t>całości</w:t>
      </w:r>
      <w:r w:rsidR="00915862">
        <w:rPr>
          <w:sz w:val="22"/>
          <w:szCs w:val="22"/>
        </w:rPr>
        <w:t xml:space="preserve"> Przedmiotu Umowy </w:t>
      </w:r>
      <w:r w:rsidRPr="00915862">
        <w:rPr>
          <w:sz w:val="22"/>
          <w:szCs w:val="22"/>
        </w:rPr>
        <w:t xml:space="preserve">następuje w drodze pisemnego protokołu podpisanego przez przedstawicieli obu stron niniejszej umowy. W protokole tym stwierdzone zostaną wszelkiego rodzaju niezgodności lub wady. Bezusterkowy protokół odbioru stanowi podstawę dla wypłaty wynagrodzenia Wykonawcy z zastrzeżeniem ust. </w:t>
      </w:r>
      <w:r w:rsidR="00984BC7" w:rsidRPr="00915862">
        <w:rPr>
          <w:sz w:val="22"/>
          <w:szCs w:val="22"/>
        </w:rPr>
        <w:t>6 lit. b)</w:t>
      </w:r>
      <w:r w:rsidRPr="00915862">
        <w:rPr>
          <w:sz w:val="22"/>
          <w:szCs w:val="22"/>
        </w:rPr>
        <w:t xml:space="preserve"> poniżej.</w:t>
      </w:r>
    </w:p>
    <w:p w14:paraId="3A97E9D6" w14:textId="4342CC57" w:rsidR="00272984" w:rsidRPr="00915862" w:rsidRDefault="00534647" w:rsidP="00272984">
      <w:pPr>
        <w:numPr>
          <w:ilvl w:val="3"/>
          <w:numId w:val="59"/>
        </w:numPr>
        <w:suppressAutoHyphens w:val="0"/>
        <w:autoSpaceDE w:val="0"/>
        <w:ind w:left="426" w:hanging="426"/>
        <w:contextualSpacing/>
        <w:jc w:val="both"/>
        <w:rPr>
          <w:sz w:val="22"/>
          <w:szCs w:val="22"/>
        </w:rPr>
      </w:pPr>
      <w:r w:rsidRPr="00915862">
        <w:rPr>
          <w:sz w:val="22"/>
          <w:szCs w:val="22"/>
        </w:rPr>
        <w:t xml:space="preserve">Wady (niezgodności) ujawnione w protokole odbioru Wykonawca zobowiązuje się usunąć </w:t>
      </w:r>
      <w:r w:rsidR="00C1404C">
        <w:rPr>
          <w:sz w:val="22"/>
          <w:szCs w:val="22"/>
        </w:rPr>
        <w:br/>
      </w:r>
      <w:r w:rsidRPr="00915862">
        <w:rPr>
          <w:sz w:val="22"/>
          <w:szCs w:val="22"/>
        </w:rPr>
        <w:t xml:space="preserve">w terminie uzgodnionym przez Strony. </w:t>
      </w:r>
    </w:p>
    <w:p w14:paraId="403CF82C" w14:textId="74A5F301" w:rsidR="00534647" w:rsidRPr="00915862" w:rsidRDefault="00534647" w:rsidP="00272984">
      <w:pPr>
        <w:numPr>
          <w:ilvl w:val="3"/>
          <w:numId w:val="59"/>
        </w:numPr>
        <w:suppressAutoHyphens w:val="0"/>
        <w:autoSpaceDE w:val="0"/>
        <w:ind w:left="426" w:hanging="426"/>
        <w:contextualSpacing/>
        <w:jc w:val="both"/>
        <w:rPr>
          <w:sz w:val="22"/>
          <w:szCs w:val="22"/>
        </w:rPr>
      </w:pPr>
      <w:r w:rsidRPr="00915862">
        <w:rPr>
          <w:sz w:val="22"/>
          <w:szCs w:val="22"/>
        </w:rPr>
        <w:t xml:space="preserve">W przypadku zaistnienia wad (niezgodności), w tym zwłaszcza gdy Zamawiający uzna, </w:t>
      </w:r>
      <w:r w:rsidR="00C1404C">
        <w:rPr>
          <w:sz w:val="22"/>
          <w:szCs w:val="22"/>
        </w:rPr>
        <w:br/>
      </w:r>
      <w:r w:rsidRPr="00915862">
        <w:rPr>
          <w:sz w:val="22"/>
          <w:szCs w:val="22"/>
        </w:rPr>
        <w:t>że stwierdzona wada/uszkodzenie nie jest istotne tj. w szczególności umożliwia funkcjonowanie instalowanych urządzeń zgodnie z ich przeznaczeniem, Zamawiający w</w:t>
      </w:r>
      <w:r w:rsidR="00272984" w:rsidRPr="00915862">
        <w:rPr>
          <w:sz w:val="22"/>
          <w:szCs w:val="22"/>
        </w:rPr>
        <w:t>edłu</w:t>
      </w:r>
      <w:r w:rsidRPr="00915862">
        <w:rPr>
          <w:sz w:val="22"/>
          <w:szCs w:val="22"/>
        </w:rPr>
        <w:t>g własnego wyboru może:</w:t>
      </w:r>
    </w:p>
    <w:p w14:paraId="7E0987B9" w14:textId="627FC914" w:rsidR="00534647" w:rsidRPr="00915862" w:rsidRDefault="00C1404C" w:rsidP="00534647">
      <w:pPr>
        <w:pStyle w:val="Akapitzlist"/>
        <w:widowControl w:val="0"/>
        <w:numPr>
          <w:ilvl w:val="0"/>
          <w:numId w:val="62"/>
        </w:numPr>
        <w:autoSpaceDE w:val="0"/>
        <w:spacing w:after="0" w:line="240" w:lineRule="auto"/>
        <w:contextualSpacing/>
        <w:jc w:val="both"/>
        <w:rPr>
          <w:rFonts w:ascii="Times New Roman" w:hAnsi="Times New Roman"/>
        </w:rPr>
      </w:pPr>
      <w:r>
        <w:rPr>
          <w:rFonts w:ascii="Times New Roman" w:hAnsi="Times New Roman"/>
          <w:lang w:val="pl-PL"/>
        </w:rPr>
        <w:t>p</w:t>
      </w:r>
      <w:r w:rsidRPr="00915862">
        <w:rPr>
          <w:rFonts w:ascii="Times New Roman" w:hAnsi="Times New Roman"/>
        </w:rPr>
        <w:t xml:space="preserve">odpisać </w:t>
      </w:r>
      <w:r w:rsidR="00534647" w:rsidRPr="00915862">
        <w:rPr>
          <w:rFonts w:ascii="Times New Roman" w:hAnsi="Times New Roman"/>
        </w:rPr>
        <w:t>protokół odbioru z zastrzeżeniami i wstrzymać płatność wynagrodzenia, o którym mowa w § 3 ust. 1 albo</w:t>
      </w:r>
    </w:p>
    <w:p w14:paraId="4EA8B8F2" w14:textId="49C87C49" w:rsidR="00534647" w:rsidRPr="00915862" w:rsidRDefault="00534647" w:rsidP="00534647">
      <w:pPr>
        <w:pStyle w:val="Akapitzlist"/>
        <w:widowControl w:val="0"/>
        <w:numPr>
          <w:ilvl w:val="0"/>
          <w:numId w:val="62"/>
        </w:numPr>
        <w:autoSpaceDE w:val="0"/>
        <w:spacing w:after="0" w:line="240" w:lineRule="auto"/>
        <w:contextualSpacing/>
        <w:jc w:val="both"/>
        <w:rPr>
          <w:rFonts w:ascii="Times New Roman" w:hAnsi="Times New Roman"/>
        </w:rPr>
      </w:pPr>
      <w:r w:rsidRPr="00915862">
        <w:rPr>
          <w:rFonts w:ascii="Times New Roman" w:hAnsi="Times New Roman"/>
        </w:rPr>
        <w:t xml:space="preserve">podpisać protokół odbioru opisując w nim skrótowo stwierdzoną wadę/uszkodzenie. </w:t>
      </w:r>
      <w:r w:rsidR="00C1404C">
        <w:rPr>
          <w:rFonts w:ascii="Times New Roman" w:hAnsi="Times New Roman"/>
        </w:rPr>
        <w:br/>
      </w:r>
      <w:r w:rsidRPr="00915862">
        <w:rPr>
          <w:rFonts w:ascii="Times New Roman" w:hAnsi="Times New Roman"/>
        </w:rPr>
        <w:t xml:space="preserve">W wypadku określonym w niniejszej lit. b) przedmiot umowy uznaje się za zrealizowany, </w:t>
      </w:r>
      <w:r w:rsidR="00C1404C">
        <w:rPr>
          <w:rFonts w:ascii="Times New Roman" w:hAnsi="Times New Roman"/>
        </w:rPr>
        <w:br/>
      </w:r>
      <w:r w:rsidRPr="00915862">
        <w:rPr>
          <w:rFonts w:ascii="Times New Roman" w:hAnsi="Times New Roman"/>
        </w:rPr>
        <w:t xml:space="preserve">przy czym Zamawiający ma prawo do obniżenia Wykonawcy wynagrodzenia w stosunku </w:t>
      </w:r>
      <w:r w:rsidR="00C1404C">
        <w:rPr>
          <w:rFonts w:ascii="Times New Roman" w:hAnsi="Times New Roman"/>
        </w:rPr>
        <w:br/>
      </w:r>
      <w:r w:rsidRPr="00915862">
        <w:rPr>
          <w:rFonts w:ascii="Times New Roman" w:hAnsi="Times New Roman"/>
        </w:rPr>
        <w:t>w jakim występująca wada/uszkodzenie obniża wartość Przedmiotu Umowy lub żądania usunięcia wady na koszt Wykonawcy.</w:t>
      </w:r>
    </w:p>
    <w:p w14:paraId="39CBF5C1" w14:textId="77777777" w:rsidR="00534647" w:rsidRPr="00915862" w:rsidRDefault="00534647" w:rsidP="00534647">
      <w:pPr>
        <w:numPr>
          <w:ilvl w:val="3"/>
          <w:numId w:val="59"/>
        </w:numPr>
        <w:suppressAutoHyphens w:val="0"/>
        <w:autoSpaceDE w:val="0"/>
        <w:ind w:left="426" w:hanging="426"/>
        <w:contextualSpacing/>
        <w:jc w:val="both"/>
        <w:rPr>
          <w:sz w:val="22"/>
          <w:szCs w:val="22"/>
        </w:rPr>
      </w:pPr>
      <w:r w:rsidRPr="00915862">
        <w:rPr>
          <w:sz w:val="22"/>
          <w:szCs w:val="22"/>
        </w:rPr>
        <w:t>Gdyby w protokole odbioru nie wskazano, które z uprawnień wybiera Zamawiający, Strony już teraz uzgadniają, że Zamawiający wybiera uprawnienie określone w ust. 6 lit a).</w:t>
      </w:r>
    </w:p>
    <w:p w14:paraId="609FBEC9" w14:textId="77777777" w:rsidR="00534647" w:rsidRPr="006041A9" w:rsidRDefault="00534647" w:rsidP="00534647">
      <w:pPr>
        <w:rPr>
          <w:b/>
        </w:rPr>
      </w:pPr>
    </w:p>
    <w:p w14:paraId="6B66FE68" w14:textId="77777777" w:rsidR="00534647" w:rsidRPr="006041A9" w:rsidRDefault="00534647" w:rsidP="00534647">
      <w:pPr>
        <w:rPr>
          <w:b/>
        </w:rPr>
      </w:pPr>
      <w:r w:rsidRPr="006041A9">
        <w:rPr>
          <w:b/>
        </w:rPr>
        <w:t>§ 3</w:t>
      </w:r>
    </w:p>
    <w:p w14:paraId="693AD05E" w14:textId="77777777" w:rsidR="00534647" w:rsidRPr="006041A9" w:rsidRDefault="00534647" w:rsidP="00534647">
      <w:pPr>
        <w:ind w:left="426"/>
        <w:rPr>
          <w:b/>
          <w:bCs/>
        </w:rPr>
      </w:pPr>
      <w:r w:rsidRPr="006041A9">
        <w:rPr>
          <w:b/>
          <w:bCs/>
        </w:rPr>
        <w:t>WARTOŚĆ KONTRAKTU I PŁATNOŚCI</w:t>
      </w:r>
    </w:p>
    <w:p w14:paraId="3DC97C4A" w14:textId="77777777" w:rsidR="00272984" w:rsidRPr="00272984" w:rsidRDefault="00534647" w:rsidP="00003562">
      <w:pPr>
        <w:pStyle w:val="Akapitzlist"/>
        <w:numPr>
          <w:ilvl w:val="0"/>
          <w:numId w:val="61"/>
        </w:numPr>
        <w:tabs>
          <w:tab w:val="clear" w:pos="786"/>
          <w:tab w:val="num" w:pos="0"/>
          <w:tab w:val="num" w:pos="426"/>
        </w:tabs>
        <w:autoSpaceDE w:val="0"/>
        <w:spacing w:after="0" w:line="240" w:lineRule="auto"/>
        <w:ind w:left="426" w:hanging="426"/>
        <w:jc w:val="both"/>
        <w:rPr>
          <w:rFonts w:ascii="Times New Roman" w:hAnsi="Times New Roman"/>
        </w:rPr>
      </w:pPr>
      <w:r w:rsidRPr="00272984">
        <w:rPr>
          <w:rFonts w:ascii="Times New Roman" w:hAnsi="Times New Roman"/>
        </w:rPr>
        <w:t>Wysokość wynagrodzenia przysługującemu Wykonawcy za wykonanie niniejszej umowy ustala się na kwotę  netto: ………………</w:t>
      </w:r>
      <w:r w:rsidR="00272984" w:rsidRPr="00272984">
        <w:rPr>
          <w:rFonts w:ascii="Times New Roman" w:hAnsi="Times New Roman"/>
          <w:lang w:val="pl-PL"/>
        </w:rPr>
        <w:t>EUR</w:t>
      </w:r>
      <w:r w:rsidRPr="00272984">
        <w:rPr>
          <w:rFonts w:ascii="Times New Roman" w:hAnsi="Times New Roman"/>
        </w:rPr>
        <w:t xml:space="preserve">, co po doliczeniu należnej stawki podatku VAT …….. daje kwotę brutto: ……………… </w:t>
      </w:r>
      <w:r w:rsidR="00272984" w:rsidRPr="00272984">
        <w:rPr>
          <w:rFonts w:ascii="Times New Roman" w:hAnsi="Times New Roman"/>
          <w:lang w:val="pl-PL"/>
        </w:rPr>
        <w:t xml:space="preserve">EUR </w:t>
      </w:r>
      <w:r w:rsidRPr="00272984">
        <w:rPr>
          <w:rFonts w:ascii="Times New Roman" w:hAnsi="Times New Roman"/>
        </w:rPr>
        <w:t xml:space="preserve">(słownie:  ………………………). </w:t>
      </w:r>
    </w:p>
    <w:p w14:paraId="3292B8E3" w14:textId="078C2AB1" w:rsidR="00272984" w:rsidRPr="00272984" w:rsidRDefault="00534647" w:rsidP="00003562">
      <w:pPr>
        <w:pStyle w:val="Akapitzlist"/>
        <w:numPr>
          <w:ilvl w:val="0"/>
          <w:numId w:val="61"/>
        </w:numPr>
        <w:tabs>
          <w:tab w:val="clear" w:pos="786"/>
          <w:tab w:val="num" w:pos="0"/>
          <w:tab w:val="num" w:pos="426"/>
        </w:tabs>
        <w:autoSpaceDE w:val="0"/>
        <w:spacing w:after="0" w:line="240" w:lineRule="auto"/>
        <w:ind w:left="426" w:hanging="426"/>
        <w:jc w:val="both"/>
        <w:rPr>
          <w:rFonts w:ascii="Times New Roman" w:hAnsi="Times New Roman"/>
        </w:rPr>
      </w:pPr>
      <w:r w:rsidRPr="00272984">
        <w:rPr>
          <w:rFonts w:ascii="Times New Roman" w:hAnsi="Times New Roman"/>
        </w:rPr>
        <w:t xml:space="preserve">Kwota wynagrodzenia netto zostanie powiększona o stosowny podatek VAT* bądź należny </w:t>
      </w:r>
      <w:r w:rsidR="0048285C">
        <w:rPr>
          <w:rFonts w:ascii="Times New Roman" w:hAnsi="Times New Roman"/>
        </w:rPr>
        <w:br/>
      </w:r>
      <w:r w:rsidRPr="00272984">
        <w:rPr>
          <w:rFonts w:ascii="Times New Roman" w:hAnsi="Times New Roman"/>
        </w:rPr>
        <w:t xml:space="preserve">od kwoty wynagrodzenia podatek od towarów i usług VAT, pokryje Zamawiający na konto właściwego Urzędu Skarbowego w przypadku powstania u Zamawiającego obowiązku podatkowego zgodnie z przepisami o podatku od towarów i usług* </w:t>
      </w:r>
      <w:bookmarkStart w:id="8" w:name="_Hlk93387433"/>
      <w:r w:rsidRPr="00272984">
        <w:rPr>
          <w:rFonts w:ascii="Times New Roman" w:hAnsi="Times New Roman"/>
        </w:rPr>
        <w:t>(*</w:t>
      </w:r>
      <w:r w:rsidRPr="00272984">
        <w:rPr>
          <w:rFonts w:ascii="Times New Roman" w:hAnsi="Times New Roman"/>
          <w:i/>
        </w:rPr>
        <w:t>w zależności od oferty</w:t>
      </w:r>
      <w:r w:rsidRPr="00272984">
        <w:rPr>
          <w:rFonts w:ascii="Times New Roman" w:hAnsi="Times New Roman"/>
        </w:rPr>
        <w:t>).</w:t>
      </w:r>
      <w:bookmarkEnd w:id="8"/>
    </w:p>
    <w:p w14:paraId="385C6EDF" w14:textId="77777777" w:rsidR="00272984" w:rsidRPr="00272984" w:rsidRDefault="00534647" w:rsidP="00003562">
      <w:pPr>
        <w:pStyle w:val="Akapitzlist"/>
        <w:numPr>
          <w:ilvl w:val="0"/>
          <w:numId w:val="61"/>
        </w:numPr>
        <w:tabs>
          <w:tab w:val="clear" w:pos="786"/>
          <w:tab w:val="num" w:pos="0"/>
          <w:tab w:val="num" w:pos="426"/>
        </w:tabs>
        <w:autoSpaceDE w:val="0"/>
        <w:spacing w:after="0" w:line="240" w:lineRule="auto"/>
        <w:ind w:left="426" w:hanging="426"/>
        <w:jc w:val="both"/>
        <w:rPr>
          <w:rFonts w:ascii="Times New Roman" w:hAnsi="Times New Roman"/>
        </w:rPr>
      </w:pPr>
      <w:r w:rsidRPr="00272984">
        <w:rPr>
          <w:rFonts w:ascii="Times New Roman" w:hAnsi="Times New Roman"/>
          <w:lang w:eastAsia="pl-PL"/>
        </w:rPr>
        <w:t>Płatnoś</w:t>
      </w:r>
      <w:r w:rsidR="00272984" w:rsidRPr="00272984">
        <w:rPr>
          <w:rFonts w:ascii="Times New Roman" w:hAnsi="Times New Roman"/>
        </w:rPr>
        <w:t>ć</w:t>
      </w:r>
      <w:r w:rsidRPr="00272984">
        <w:rPr>
          <w:rFonts w:ascii="Times New Roman" w:hAnsi="Times New Roman"/>
          <w:lang w:eastAsia="pl-PL"/>
        </w:rPr>
        <w:t xml:space="preserve"> </w:t>
      </w:r>
      <w:r w:rsidRPr="00272984">
        <w:rPr>
          <w:rFonts w:ascii="Times New Roman" w:hAnsi="Times New Roman"/>
        </w:rPr>
        <w:t>nastąpi w terminie do 30 dni od dnia doręczenia Zamawiającemu prawidłowo wystawionej faktury i podpisania przez Zamawiającego stosownego protokołu odbioru, tj. bez uwag, z zastrzeżeniem postanowień §2 ust. 6. Gdyby nieznana była data doręczenia faktury, termin płatności rozpocznie bieg od daty podpisania przez Zamawiającego stosownego protokołu odbioru. W wypadku, gdyby faktura VAT dostarczona została Zamawiającemu przed podpisaniem przez Strony protokołu odbioru bez uwag, termin zapłaty rozpoczyna bieg z datą podpisania takiego protokołu.</w:t>
      </w:r>
    </w:p>
    <w:p w14:paraId="7FAD1334" w14:textId="7F0DC5EA" w:rsidR="00272984" w:rsidRPr="00272984" w:rsidRDefault="00534647" w:rsidP="00003562">
      <w:pPr>
        <w:pStyle w:val="Akapitzlist"/>
        <w:numPr>
          <w:ilvl w:val="0"/>
          <w:numId w:val="61"/>
        </w:numPr>
        <w:tabs>
          <w:tab w:val="clear" w:pos="786"/>
          <w:tab w:val="num" w:pos="0"/>
          <w:tab w:val="num" w:pos="426"/>
        </w:tabs>
        <w:autoSpaceDE w:val="0"/>
        <w:spacing w:after="0" w:line="240" w:lineRule="auto"/>
        <w:ind w:left="426" w:hanging="426"/>
        <w:jc w:val="both"/>
        <w:rPr>
          <w:rFonts w:ascii="Times New Roman" w:hAnsi="Times New Roman"/>
        </w:rPr>
      </w:pPr>
      <w:r w:rsidRPr="00272984">
        <w:rPr>
          <w:rFonts w:ascii="Times New Roman" w:hAnsi="Times New Roman"/>
        </w:rPr>
        <w:t>Zamawiający ma prawo wstrzymać się z realizacją całości lub części zapłaty</w:t>
      </w:r>
      <w:r w:rsidR="00272984" w:rsidRPr="00272984">
        <w:rPr>
          <w:rFonts w:ascii="Times New Roman" w:hAnsi="Times New Roman"/>
        </w:rPr>
        <w:t xml:space="preserve"> </w:t>
      </w:r>
      <w:r w:rsidRPr="00272984">
        <w:rPr>
          <w:rFonts w:ascii="Times New Roman" w:hAnsi="Times New Roman"/>
        </w:rPr>
        <w:t>w przypadku gdy zrealizowany przedmiot umowy nie spełnia wymaganych parametrów technicznych, został uszkodzony lub też nie został wykonany w terminie.</w:t>
      </w:r>
    </w:p>
    <w:p w14:paraId="50FB198E" w14:textId="77777777" w:rsidR="00272984" w:rsidRPr="00272984" w:rsidRDefault="00534647" w:rsidP="00003562">
      <w:pPr>
        <w:pStyle w:val="Akapitzlist"/>
        <w:numPr>
          <w:ilvl w:val="0"/>
          <w:numId w:val="61"/>
        </w:numPr>
        <w:tabs>
          <w:tab w:val="clear" w:pos="786"/>
          <w:tab w:val="num" w:pos="0"/>
          <w:tab w:val="num" w:pos="426"/>
        </w:tabs>
        <w:autoSpaceDE w:val="0"/>
        <w:spacing w:after="0" w:line="240" w:lineRule="auto"/>
        <w:ind w:left="426" w:hanging="426"/>
        <w:jc w:val="both"/>
        <w:rPr>
          <w:rFonts w:ascii="Times New Roman" w:hAnsi="Times New Roman"/>
        </w:rPr>
      </w:pPr>
      <w:r w:rsidRPr="00272984">
        <w:rPr>
          <w:rFonts w:ascii="Times New Roman" w:hAnsi="Times New Roman"/>
        </w:rPr>
        <w:t>Miejscem zapłaty jest bank Zamawiającego. Za dzień dokonania płatności uznaje się dzień obciążenia rachunku Zamawiającego.</w:t>
      </w:r>
    </w:p>
    <w:p w14:paraId="0DB03897" w14:textId="77777777" w:rsidR="00272984" w:rsidRPr="00272984" w:rsidRDefault="00534647" w:rsidP="00003562">
      <w:pPr>
        <w:pStyle w:val="Akapitzlist"/>
        <w:numPr>
          <w:ilvl w:val="0"/>
          <w:numId w:val="61"/>
        </w:numPr>
        <w:tabs>
          <w:tab w:val="clear" w:pos="786"/>
          <w:tab w:val="num" w:pos="0"/>
          <w:tab w:val="num" w:pos="426"/>
        </w:tabs>
        <w:autoSpaceDE w:val="0"/>
        <w:spacing w:after="0" w:line="240" w:lineRule="auto"/>
        <w:ind w:left="426" w:hanging="426"/>
        <w:jc w:val="both"/>
        <w:rPr>
          <w:rFonts w:ascii="Times New Roman" w:hAnsi="Times New Roman"/>
        </w:rPr>
      </w:pPr>
      <w:r w:rsidRPr="00272984">
        <w:rPr>
          <w:rFonts w:ascii="Times New Roman" w:hAnsi="Times New Roman"/>
        </w:rPr>
        <w:t xml:space="preserve">Wynagrodzenie należne Wykonawcy płatne będzie przelewem, z rachunku bankowego Zamawiającego na rachunek bankowy Wykonawcy wskazany na fakturze, przy czym Wykonawca zobowiązany jest do wskazania na fakturze numeru rachunku rozliczeniowego, który został ujawniony w wykazie podmiotów zarejestrowanych jako podatnicy VAT, niezarejestrowanych oraz wykreślonych i przywróconych do rejestru VAT prowadzonym przez Szefa Krajowej </w:t>
      </w:r>
      <w:r w:rsidRPr="00272984">
        <w:rPr>
          <w:rFonts w:ascii="Times New Roman" w:hAnsi="Times New Roman"/>
        </w:rPr>
        <w:lastRenderedPageBreak/>
        <w:t>Administracji Skarbowej (tzw. „Biała lista”– art. 96b ust. 1 ustawy z dnia 11 marca 2004 r. o podatku od towarów i usług – t. j. Dz. U. 2020r.,poz. 106 ze zm.).</w:t>
      </w:r>
      <w:r w:rsidRPr="00272984">
        <w:rPr>
          <w:rFonts w:ascii="Times New Roman" w:hAnsi="Times New Roman"/>
          <w:vertAlign w:val="superscript"/>
        </w:rPr>
        <w:footnoteReference w:id="2"/>
      </w:r>
      <w:r w:rsidRPr="00272984">
        <w:rPr>
          <w:rFonts w:ascii="Times New Roman" w:hAnsi="Times New Roman"/>
          <w:vertAlign w:val="superscript"/>
        </w:rPr>
        <w:t xml:space="preserve"> </w:t>
      </w:r>
    </w:p>
    <w:p w14:paraId="12E5B90C" w14:textId="77777777" w:rsidR="00272984" w:rsidRPr="00272984" w:rsidRDefault="00534647" w:rsidP="00003562">
      <w:pPr>
        <w:pStyle w:val="Akapitzlist"/>
        <w:numPr>
          <w:ilvl w:val="0"/>
          <w:numId w:val="61"/>
        </w:numPr>
        <w:tabs>
          <w:tab w:val="clear" w:pos="786"/>
          <w:tab w:val="num" w:pos="0"/>
          <w:tab w:val="num" w:pos="426"/>
        </w:tabs>
        <w:autoSpaceDE w:val="0"/>
        <w:spacing w:after="0" w:line="240" w:lineRule="auto"/>
        <w:ind w:left="426" w:hanging="426"/>
        <w:jc w:val="both"/>
        <w:rPr>
          <w:rFonts w:ascii="Times New Roman" w:hAnsi="Times New Roman"/>
        </w:rPr>
      </w:pPr>
      <w:r w:rsidRPr="00272984">
        <w:rPr>
          <w:rFonts w:ascii="Times New Roman" w:hAnsi="Times New Roman"/>
        </w:rPr>
        <w:t xml:space="preserve">W przypadku, gdy Wykonawca jest zarejestrowany jako czynny podatnik podatku od towarów i usług, Zamawiający może dokonać płatności wynagrodzenia z zastosowaniem mechanizmu podzielonej płatności, to jest w sposób wskazany w art. 108a ust. 2 ustawy z dnia 11 marca 2004 r. o podatku od towarów i usług (t. j. Dz. U. 2020 poz. 106 ze zm.). </w:t>
      </w:r>
    </w:p>
    <w:p w14:paraId="5CACBD93" w14:textId="77777777" w:rsidR="00272984" w:rsidRPr="00272984" w:rsidRDefault="00534647" w:rsidP="00003562">
      <w:pPr>
        <w:pStyle w:val="Akapitzlist"/>
        <w:numPr>
          <w:ilvl w:val="0"/>
          <w:numId w:val="61"/>
        </w:numPr>
        <w:tabs>
          <w:tab w:val="clear" w:pos="786"/>
          <w:tab w:val="num" w:pos="0"/>
          <w:tab w:val="num" w:pos="426"/>
        </w:tabs>
        <w:autoSpaceDE w:val="0"/>
        <w:spacing w:after="0" w:line="240" w:lineRule="auto"/>
        <w:ind w:left="426" w:hanging="426"/>
        <w:jc w:val="both"/>
        <w:rPr>
          <w:rFonts w:ascii="Times New Roman" w:hAnsi="Times New Roman"/>
        </w:rPr>
      </w:pPr>
      <w:r w:rsidRPr="00272984">
        <w:rPr>
          <w:rFonts w:ascii="Times New Roman" w:hAnsi="Times New Roman"/>
        </w:rPr>
        <w:t>Wykonawca potwierdza, iż ujawniony na fakturze bankowy rachunek rozliczeniowy służy mu dla celów rozliczeń z tytułu prowadzonej przez niego działalności gospodarczej, dla której prowadzony jest rachunek VAT.</w:t>
      </w:r>
    </w:p>
    <w:p w14:paraId="272420FD" w14:textId="624DC5DE" w:rsidR="00534647" w:rsidRPr="00272984" w:rsidRDefault="00534647" w:rsidP="00003562">
      <w:pPr>
        <w:pStyle w:val="Akapitzlist"/>
        <w:numPr>
          <w:ilvl w:val="0"/>
          <w:numId w:val="61"/>
        </w:numPr>
        <w:tabs>
          <w:tab w:val="clear" w:pos="786"/>
          <w:tab w:val="num" w:pos="0"/>
          <w:tab w:val="num" w:pos="426"/>
        </w:tabs>
        <w:autoSpaceDE w:val="0"/>
        <w:spacing w:after="0" w:line="240" w:lineRule="auto"/>
        <w:ind w:left="426" w:hanging="426"/>
        <w:jc w:val="both"/>
        <w:rPr>
          <w:rFonts w:ascii="Times New Roman" w:hAnsi="Times New Roman"/>
        </w:rPr>
      </w:pPr>
      <w:r w:rsidRPr="00272984">
        <w:rPr>
          <w:rFonts w:ascii="Times New Roman" w:hAnsi="Times New Roman"/>
        </w:rPr>
        <w:t xml:space="preserve">Wynagrodzenie, o którym mowa w ust. 1 obejmuje wszelkie płatności należne Wykonawcy, w tym także wszelkie opłaty licencyjne na rzecz osób trzecich, koszty opakowania, bezpiecznego transportu, ubezpieczeń, gwarancji, opłat i zgłoszeń celnych, oraz innych kosztów, jakie Wykonawca musi ponieść dla zrealizowania Przedmiotu Umowy. </w:t>
      </w:r>
    </w:p>
    <w:p w14:paraId="30124F72" w14:textId="77777777" w:rsidR="00534647" w:rsidRPr="00003562" w:rsidRDefault="00534647" w:rsidP="00534647">
      <w:pPr>
        <w:suppressAutoHyphens w:val="0"/>
        <w:ind w:left="426"/>
        <w:contextualSpacing/>
        <w:jc w:val="both"/>
        <w:rPr>
          <w:sz w:val="22"/>
          <w:szCs w:val="22"/>
        </w:rPr>
      </w:pPr>
    </w:p>
    <w:p w14:paraId="497E9178" w14:textId="77777777" w:rsidR="00534647" w:rsidRPr="00003562" w:rsidRDefault="00534647" w:rsidP="00534647">
      <w:pPr>
        <w:rPr>
          <w:b/>
          <w:sz w:val="22"/>
          <w:szCs w:val="22"/>
        </w:rPr>
      </w:pPr>
      <w:r w:rsidRPr="00003562">
        <w:rPr>
          <w:b/>
          <w:sz w:val="22"/>
          <w:szCs w:val="22"/>
        </w:rPr>
        <w:t>§ 4</w:t>
      </w:r>
    </w:p>
    <w:p w14:paraId="179F8642" w14:textId="77777777" w:rsidR="00534647" w:rsidRPr="00003562" w:rsidRDefault="00534647" w:rsidP="00534647">
      <w:pPr>
        <w:rPr>
          <w:b/>
          <w:sz w:val="22"/>
          <w:szCs w:val="22"/>
        </w:rPr>
      </w:pPr>
      <w:r w:rsidRPr="00003562">
        <w:rPr>
          <w:b/>
          <w:sz w:val="22"/>
          <w:szCs w:val="22"/>
        </w:rPr>
        <w:t>OSOBY KONTAKTOWE</w:t>
      </w:r>
    </w:p>
    <w:p w14:paraId="5DEE4766" w14:textId="3908CC88" w:rsidR="00534647" w:rsidRPr="00003562" w:rsidRDefault="00534647" w:rsidP="00534647">
      <w:pPr>
        <w:numPr>
          <w:ilvl w:val="0"/>
          <w:numId w:val="15"/>
        </w:numPr>
        <w:suppressAutoHyphens w:val="0"/>
        <w:ind w:left="426" w:hanging="426"/>
        <w:jc w:val="both"/>
        <w:rPr>
          <w:sz w:val="22"/>
          <w:szCs w:val="22"/>
        </w:rPr>
      </w:pPr>
      <w:r w:rsidRPr="00003562">
        <w:rPr>
          <w:sz w:val="22"/>
          <w:szCs w:val="22"/>
        </w:rPr>
        <w:t>Osobą upoważnioną do kontaktów w sprawie realizacji Umowy ze strony Wykonawcy jest</w:t>
      </w:r>
      <w:r w:rsidR="00C1404C">
        <w:rPr>
          <w:sz w:val="22"/>
          <w:szCs w:val="22"/>
        </w:rPr>
        <w:t xml:space="preserve"> </w:t>
      </w:r>
      <w:r w:rsidRPr="00003562">
        <w:rPr>
          <w:sz w:val="22"/>
          <w:szCs w:val="22"/>
        </w:rPr>
        <w:t>……………………., e-mail</w:t>
      </w:r>
      <w:r w:rsidR="00C1404C">
        <w:rPr>
          <w:sz w:val="22"/>
          <w:szCs w:val="22"/>
        </w:rPr>
        <w:t xml:space="preserve"> </w:t>
      </w:r>
      <w:r w:rsidRPr="00003562">
        <w:rPr>
          <w:sz w:val="22"/>
          <w:szCs w:val="22"/>
        </w:rPr>
        <w:t>…………………..….., telefon komórkowy: …………. .</w:t>
      </w:r>
    </w:p>
    <w:p w14:paraId="19360174" w14:textId="4E6EAE46" w:rsidR="00534647" w:rsidRPr="00003562" w:rsidRDefault="00534647" w:rsidP="00534647">
      <w:pPr>
        <w:numPr>
          <w:ilvl w:val="0"/>
          <w:numId w:val="15"/>
        </w:numPr>
        <w:suppressAutoHyphens w:val="0"/>
        <w:ind w:left="426" w:hanging="426"/>
        <w:jc w:val="both"/>
        <w:rPr>
          <w:sz w:val="22"/>
          <w:szCs w:val="22"/>
        </w:rPr>
      </w:pPr>
      <w:r w:rsidRPr="00003562">
        <w:rPr>
          <w:sz w:val="22"/>
          <w:szCs w:val="22"/>
        </w:rPr>
        <w:t xml:space="preserve">Osobą upoważnioną do kontaktów po stronie Zamawiającego będzie: …………………, </w:t>
      </w:r>
      <w:r w:rsidRPr="00003562">
        <w:rPr>
          <w:sz w:val="22"/>
          <w:szCs w:val="22"/>
        </w:rPr>
        <w:br/>
        <w:t>e-mail: ………………………..….., telefon komórkowy: …………………. .</w:t>
      </w:r>
    </w:p>
    <w:p w14:paraId="47E27A1C" w14:textId="77777777" w:rsidR="00534647" w:rsidRPr="00003562" w:rsidRDefault="00534647" w:rsidP="00534647">
      <w:pPr>
        <w:numPr>
          <w:ilvl w:val="0"/>
          <w:numId w:val="15"/>
        </w:numPr>
        <w:ind w:left="426" w:hanging="426"/>
        <w:jc w:val="both"/>
        <w:rPr>
          <w:sz w:val="22"/>
          <w:szCs w:val="22"/>
        </w:rPr>
      </w:pPr>
      <w:r w:rsidRPr="00003562">
        <w:rPr>
          <w:sz w:val="22"/>
          <w:szCs w:val="22"/>
        </w:rPr>
        <w:t>Strony upoważniają wskazane wyżej osoby do dokonywania w ich imieniu bieżących ustaleń w ramach Umowy, które nie stanowią jej zmiany oraz do dokonywania odbiorów, w tym podpisywania protokołów odbioru.</w:t>
      </w:r>
    </w:p>
    <w:p w14:paraId="56735C23" w14:textId="77777777" w:rsidR="00534647" w:rsidRPr="00003562" w:rsidRDefault="00534647" w:rsidP="00534647">
      <w:pPr>
        <w:ind w:left="426"/>
        <w:jc w:val="both"/>
        <w:rPr>
          <w:sz w:val="22"/>
          <w:szCs w:val="22"/>
        </w:rPr>
      </w:pPr>
    </w:p>
    <w:p w14:paraId="22A28DFF" w14:textId="77777777" w:rsidR="00534647" w:rsidRPr="00003562" w:rsidRDefault="00534647" w:rsidP="00534647">
      <w:pPr>
        <w:rPr>
          <w:b/>
          <w:sz w:val="22"/>
          <w:szCs w:val="22"/>
        </w:rPr>
      </w:pPr>
      <w:r w:rsidRPr="00003562">
        <w:rPr>
          <w:b/>
          <w:sz w:val="22"/>
          <w:szCs w:val="22"/>
        </w:rPr>
        <w:t>§ 5</w:t>
      </w:r>
    </w:p>
    <w:p w14:paraId="512E3CF6" w14:textId="77777777" w:rsidR="00534647" w:rsidRPr="00003562" w:rsidRDefault="00534647" w:rsidP="00534647">
      <w:pPr>
        <w:rPr>
          <w:b/>
          <w:sz w:val="22"/>
          <w:szCs w:val="22"/>
        </w:rPr>
      </w:pPr>
      <w:r w:rsidRPr="00003562">
        <w:rPr>
          <w:b/>
          <w:sz w:val="22"/>
          <w:szCs w:val="22"/>
        </w:rPr>
        <w:t>FAKTUROWANIE</w:t>
      </w:r>
    </w:p>
    <w:p w14:paraId="75E59496" w14:textId="77777777" w:rsidR="00534647" w:rsidRPr="00003562" w:rsidRDefault="00534647" w:rsidP="00534647">
      <w:pPr>
        <w:numPr>
          <w:ilvl w:val="0"/>
          <w:numId w:val="17"/>
        </w:numPr>
        <w:tabs>
          <w:tab w:val="clear" w:pos="360"/>
          <w:tab w:val="num" w:pos="426"/>
          <w:tab w:val="num" w:pos="3627"/>
        </w:tabs>
        <w:suppressAutoHyphens w:val="0"/>
        <w:autoSpaceDE w:val="0"/>
        <w:ind w:left="426" w:hanging="426"/>
        <w:jc w:val="both"/>
        <w:rPr>
          <w:sz w:val="22"/>
          <w:szCs w:val="22"/>
        </w:rPr>
      </w:pPr>
      <w:r w:rsidRPr="00003562">
        <w:rPr>
          <w:sz w:val="22"/>
          <w:szCs w:val="22"/>
        </w:rPr>
        <w:t xml:space="preserve">Zamawiający jest podatnikiem VAT i posiada NIP (Numer Identyfikacji Podatkowej): </w:t>
      </w:r>
    </w:p>
    <w:p w14:paraId="03823BED" w14:textId="77777777" w:rsidR="00534647" w:rsidRPr="00003562" w:rsidRDefault="00534647" w:rsidP="00534647">
      <w:pPr>
        <w:tabs>
          <w:tab w:val="num" w:pos="426"/>
        </w:tabs>
        <w:autoSpaceDE w:val="0"/>
        <w:ind w:left="426" w:hanging="284"/>
        <w:jc w:val="both"/>
        <w:rPr>
          <w:sz w:val="22"/>
          <w:szCs w:val="22"/>
        </w:rPr>
      </w:pPr>
      <w:r w:rsidRPr="00003562">
        <w:rPr>
          <w:sz w:val="22"/>
          <w:szCs w:val="22"/>
        </w:rPr>
        <w:tab/>
        <w:t>PL 675-000-22-36.</w:t>
      </w:r>
    </w:p>
    <w:p w14:paraId="3641A946" w14:textId="09D53283" w:rsidR="00534647" w:rsidRPr="00003562" w:rsidRDefault="00534647" w:rsidP="00534647">
      <w:pPr>
        <w:numPr>
          <w:ilvl w:val="0"/>
          <w:numId w:val="17"/>
        </w:numPr>
        <w:tabs>
          <w:tab w:val="clear" w:pos="360"/>
          <w:tab w:val="num" w:pos="426"/>
          <w:tab w:val="num" w:pos="3627"/>
        </w:tabs>
        <w:suppressAutoHyphens w:val="0"/>
        <w:autoSpaceDE w:val="0"/>
        <w:ind w:left="426" w:hanging="426"/>
        <w:jc w:val="both"/>
        <w:rPr>
          <w:sz w:val="22"/>
          <w:szCs w:val="22"/>
        </w:rPr>
      </w:pPr>
      <w:r w:rsidRPr="00003562">
        <w:rPr>
          <w:sz w:val="22"/>
          <w:szCs w:val="22"/>
        </w:rPr>
        <w:t>Wykonawca jest/nie jest</w:t>
      </w:r>
      <w:r w:rsidRPr="00003562">
        <w:rPr>
          <w:sz w:val="22"/>
          <w:szCs w:val="22"/>
          <w:vertAlign w:val="superscript"/>
        </w:rPr>
        <w:footnoteReference w:id="3"/>
      </w:r>
      <w:r w:rsidRPr="00003562">
        <w:rPr>
          <w:sz w:val="22"/>
          <w:szCs w:val="22"/>
        </w:rPr>
        <w:t xml:space="preserve"> podatnikiem VAT na terytorium Rzeczpospolitej Polskiej i posiada </w:t>
      </w:r>
      <w:r w:rsidR="00272984" w:rsidRPr="00003562">
        <w:rPr>
          <w:sz w:val="22"/>
          <w:szCs w:val="22"/>
        </w:rPr>
        <w:t>numer podatkowy</w:t>
      </w:r>
      <w:r w:rsidRPr="00003562">
        <w:rPr>
          <w:sz w:val="22"/>
          <w:szCs w:val="22"/>
        </w:rPr>
        <w:t>: ……………………... .</w:t>
      </w:r>
    </w:p>
    <w:p w14:paraId="1007A26C" w14:textId="77777777" w:rsidR="00534647" w:rsidRPr="00003562" w:rsidRDefault="00534647" w:rsidP="00534647">
      <w:pPr>
        <w:numPr>
          <w:ilvl w:val="0"/>
          <w:numId w:val="17"/>
        </w:numPr>
        <w:tabs>
          <w:tab w:val="clear" w:pos="360"/>
          <w:tab w:val="num" w:pos="426"/>
          <w:tab w:val="num" w:pos="3627"/>
        </w:tabs>
        <w:suppressAutoHyphens w:val="0"/>
        <w:autoSpaceDE w:val="0"/>
        <w:ind w:left="426" w:hanging="426"/>
        <w:jc w:val="both"/>
        <w:rPr>
          <w:b/>
          <w:bCs/>
          <w:sz w:val="22"/>
          <w:szCs w:val="22"/>
        </w:rPr>
      </w:pPr>
      <w:r w:rsidRPr="00003562">
        <w:rPr>
          <w:b/>
          <w:bCs/>
          <w:sz w:val="22"/>
          <w:szCs w:val="22"/>
        </w:rPr>
        <w:t>Na fakturze jako kupującego należy wskazać:</w:t>
      </w:r>
    </w:p>
    <w:p w14:paraId="0FEEC15C" w14:textId="77777777" w:rsidR="00534647" w:rsidRPr="00003562" w:rsidRDefault="00534647" w:rsidP="00534647">
      <w:pPr>
        <w:tabs>
          <w:tab w:val="num" w:pos="426"/>
        </w:tabs>
        <w:autoSpaceDE w:val="0"/>
        <w:ind w:left="426" w:hanging="284"/>
        <w:jc w:val="both"/>
        <w:rPr>
          <w:b/>
          <w:bCs/>
          <w:sz w:val="22"/>
          <w:szCs w:val="22"/>
        </w:rPr>
      </w:pPr>
      <w:r w:rsidRPr="00003562">
        <w:rPr>
          <w:b/>
          <w:bCs/>
          <w:sz w:val="22"/>
          <w:szCs w:val="22"/>
        </w:rPr>
        <w:tab/>
        <w:t>Uniwersytet Jagielloński</w:t>
      </w:r>
    </w:p>
    <w:p w14:paraId="557C9BC5" w14:textId="77777777" w:rsidR="00534647" w:rsidRPr="00003562" w:rsidRDefault="00534647" w:rsidP="00534647">
      <w:pPr>
        <w:tabs>
          <w:tab w:val="num" w:pos="426"/>
        </w:tabs>
        <w:autoSpaceDE w:val="0"/>
        <w:ind w:left="426" w:hanging="284"/>
        <w:jc w:val="both"/>
        <w:rPr>
          <w:b/>
          <w:bCs/>
          <w:sz w:val="22"/>
          <w:szCs w:val="22"/>
        </w:rPr>
      </w:pPr>
      <w:r w:rsidRPr="00003562">
        <w:rPr>
          <w:b/>
          <w:bCs/>
          <w:sz w:val="22"/>
          <w:szCs w:val="22"/>
        </w:rPr>
        <w:tab/>
        <w:t>ul. Gołębia 24, 31-007 Kraków</w:t>
      </w:r>
    </w:p>
    <w:p w14:paraId="2870BAFF" w14:textId="77777777" w:rsidR="00534647" w:rsidRPr="00003562" w:rsidRDefault="00534647" w:rsidP="00534647">
      <w:pPr>
        <w:tabs>
          <w:tab w:val="num" w:pos="426"/>
        </w:tabs>
        <w:autoSpaceDE w:val="0"/>
        <w:ind w:left="426" w:hanging="284"/>
        <w:jc w:val="both"/>
        <w:rPr>
          <w:b/>
          <w:bCs/>
          <w:color w:val="000000" w:themeColor="text1"/>
          <w:sz w:val="22"/>
          <w:szCs w:val="22"/>
        </w:rPr>
      </w:pPr>
      <w:r w:rsidRPr="00003562">
        <w:rPr>
          <w:b/>
          <w:bCs/>
          <w:color w:val="000000" w:themeColor="text1"/>
          <w:sz w:val="22"/>
          <w:szCs w:val="22"/>
        </w:rPr>
        <w:tab/>
        <w:t>NIP: PL 675-000-22-36</w:t>
      </w:r>
    </w:p>
    <w:p w14:paraId="07C287BB" w14:textId="77777777" w:rsidR="00534647" w:rsidRPr="00003562" w:rsidRDefault="00534647" w:rsidP="00534647">
      <w:pPr>
        <w:numPr>
          <w:ilvl w:val="0"/>
          <w:numId w:val="17"/>
        </w:numPr>
        <w:tabs>
          <w:tab w:val="clear" w:pos="360"/>
          <w:tab w:val="num" w:pos="426"/>
          <w:tab w:val="num" w:pos="3627"/>
        </w:tabs>
        <w:suppressAutoHyphens w:val="0"/>
        <w:autoSpaceDE w:val="0"/>
        <w:ind w:left="426" w:hanging="426"/>
        <w:jc w:val="both"/>
        <w:rPr>
          <w:bCs/>
          <w:color w:val="000000" w:themeColor="text1"/>
          <w:sz w:val="22"/>
          <w:szCs w:val="22"/>
        </w:rPr>
      </w:pPr>
      <w:r w:rsidRPr="00003562">
        <w:rPr>
          <w:color w:val="000000" w:themeColor="text1"/>
          <w:sz w:val="22"/>
          <w:szCs w:val="22"/>
        </w:rPr>
        <w:t xml:space="preserve">Faktury można wystawić w formie pisemnej oraz przesłać na adres wskazany w </w:t>
      </w:r>
      <w:r w:rsidRPr="00003562">
        <w:rPr>
          <w:b/>
          <w:color w:val="000000" w:themeColor="text1"/>
          <w:sz w:val="22"/>
          <w:szCs w:val="22"/>
        </w:rPr>
        <w:t>§ 8 Umowy.</w:t>
      </w:r>
      <w:bookmarkStart w:id="9" w:name="_Hlk36419309"/>
      <w:r w:rsidRPr="00003562">
        <w:rPr>
          <w:b/>
          <w:color w:val="000000" w:themeColor="text1"/>
          <w:sz w:val="22"/>
          <w:szCs w:val="22"/>
        </w:rPr>
        <w:t xml:space="preserve"> </w:t>
      </w:r>
      <w:r w:rsidRPr="00003562">
        <w:rPr>
          <w:bCs/>
          <w:color w:val="000000" w:themeColor="text1"/>
          <w:sz w:val="22"/>
          <w:szCs w:val="22"/>
        </w:rPr>
        <w:t>Zamawiający dopuszcza również wystawienie faktur w postaci elektronicznej.</w:t>
      </w:r>
    </w:p>
    <w:p w14:paraId="4CDDC229" w14:textId="77777777" w:rsidR="00534647" w:rsidRPr="00003562" w:rsidRDefault="00534647" w:rsidP="00534647">
      <w:pPr>
        <w:numPr>
          <w:ilvl w:val="0"/>
          <w:numId w:val="17"/>
        </w:numPr>
        <w:tabs>
          <w:tab w:val="clear" w:pos="360"/>
          <w:tab w:val="num" w:pos="426"/>
          <w:tab w:val="num" w:pos="3627"/>
        </w:tabs>
        <w:suppressAutoHyphens w:val="0"/>
        <w:autoSpaceDE w:val="0"/>
        <w:ind w:left="426" w:hanging="426"/>
        <w:jc w:val="both"/>
        <w:rPr>
          <w:color w:val="000000" w:themeColor="text1"/>
          <w:sz w:val="22"/>
          <w:szCs w:val="22"/>
          <w:u w:val="single"/>
        </w:rPr>
      </w:pPr>
      <w:r w:rsidRPr="00003562">
        <w:rPr>
          <w:color w:val="000000" w:themeColor="text1"/>
          <w:sz w:val="22"/>
          <w:szCs w:val="22"/>
        </w:rPr>
        <w:t>Wykonawca zobowiązuje się, w przypadku wystawiania ustrukturyzowanych faktur elektronicznych (zgodnie z art. 6 ust. 1 ustawy z dnia 9 listopada 2018 r. o elektronicznym fakturowaniu </w:t>
      </w:r>
      <w:r w:rsidRPr="00003562">
        <w:rPr>
          <w:color w:val="000000" w:themeColor="text1"/>
          <w:sz w:val="22"/>
          <w:szCs w:val="22"/>
        </w:rPr>
        <w:br/>
        <w:t>w zamówieniach publicznych, koncesjach na roboty budowlane lub usługi oraz partnerstwie publiczno-prywatnym</w:t>
      </w:r>
      <w:r w:rsidRPr="00003562">
        <w:rPr>
          <w:b/>
          <w:bCs/>
          <w:color w:val="000000" w:themeColor="text1"/>
          <w:sz w:val="22"/>
          <w:szCs w:val="22"/>
          <w:vertAlign w:val="superscript"/>
        </w:rPr>
        <w:t xml:space="preserve"> </w:t>
      </w:r>
      <w:r w:rsidRPr="00003562">
        <w:rPr>
          <w:color w:val="000000" w:themeColor="text1"/>
          <w:sz w:val="22"/>
          <w:szCs w:val="22"/>
        </w:rPr>
        <w:t xml:space="preserve">(Dz. U. z dnia 23 listopada 2018 r.) za pośrednictwem Platformy Elektronicznego Fakturowania dostępnej pod adresem </w:t>
      </w:r>
      <w:r w:rsidRPr="00003562">
        <w:rPr>
          <w:color w:val="000000" w:themeColor="text1"/>
          <w:sz w:val="22"/>
          <w:szCs w:val="22"/>
          <w:u w:val="single"/>
        </w:rPr>
        <w:t>https://efaktura.gov.pl/</w:t>
      </w:r>
      <w:r w:rsidRPr="00003562">
        <w:rPr>
          <w:color w:val="000000" w:themeColor="text1"/>
          <w:sz w:val="22"/>
          <w:szCs w:val="22"/>
        </w:rPr>
        <w:t xml:space="preserve"> w polu „referencja” wpisać </w:t>
      </w:r>
      <w:r w:rsidRPr="00003562">
        <w:rPr>
          <w:b/>
          <w:color w:val="000000" w:themeColor="text1"/>
          <w:sz w:val="22"/>
          <w:szCs w:val="22"/>
        </w:rPr>
        <w:t xml:space="preserve">adres e-mail: </w:t>
      </w:r>
      <w:r w:rsidRPr="00003562">
        <w:rPr>
          <w:color w:val="000000" w:themeColor="text1"/>
          <w:sz w:val="22"/>
          <w:szCs w:val="22"/>
          <w:u w:val="single"/>
        </w:rPr>
        <w:t>synchrotron@uj.edu.pl.</w:t>
      </w:r>
    </w:p>
    <w:p w14:paraId="46377FA9" w14:textId="77777777" w:rsidR="00251BA9" w:rsidRPr="00003562" w:rsidRDefault="00251BA9" w:rsidP="00534647">
      <w:pPr>
        <w:rPr>
          <w:b/>
          <w:sz w:val="22"/>
          <w:szCs w:val="22"/>
        </w:rPr>
      </w:pPr>
    </w:p>
    <w:p w14:paraId="150BDF99" w14:textId="5F331849" w:rsidR="00534647" w:rsidRPr="00003562" w:rsidRDefault="00534647" w:rsidP="00534647">
      <w:pPr>
        <w:rPr>
          <w:b/>
          <w:sz w:val="22"/>
          <w:szCs w:val="22"/>
        </w:rPr>
      </w:pPr>
      <w:r w:rsidRPr="00003562">
        <w:rPr>
          <w:b/>
          <w:sz w:val="22"/>
          <w:szCs w:val="22"/>
        </w:rPr>
        <w:t xml:space="preserve">§ </w:t>
      </w:r>
      <w:bookmarkEnd w:id="9"/>
      <w:r w:rsidRPr="00003562">
        <w:rPr>
          <w:b/>
          <w:sz w:val="22"/>
          <w:szCs w:val="22"/>
        </w:rPr>
        <w:t xml:space="preserve">6 </w:t>
      </w:r>
    </w:p>
    <w:p w14:paraId="038DB3A6" w14:textId="77777777" w:rsidR="00534647" w:rsidRPr="00003562" w:rsidRDefault="00534647" w:rsidP="00534647">
      <w:pPr>
        <w:rPr>
          <w:b/>
          <w:sz w:val="22"/>
          <w:szCs w:val="22"/>
        </w:rPr>
      </w:pPr>
      <w:r w:rsidRPr="00003562">
        <w:rPr>
          <w:b/>
          <w:sz w:val="22"/>
          <w:szCs w:val="22"/>
        </w:rPr>
        <w:t>GWARANCJA JAKOŚCI</w:t>
      </w:r>
    </w:p>
    <w:p w14:paraId="6E318A38" w14:textId="77777777" w:rsidR="00534647" w:rsidRPr="00003562" w:rsidRDefault="00534647" w:rsidP="00534647">
      <w:pPr>
        <w:numPr>
          <w:ilvl w:val="0"/>
          <w:numId w:val="28"/>
        </w:numPr>
        <w:tabs>
          <w:tab w:val="left" w:pos="426"/>
        </w:tabs>
        <w:suppressAutoHyphens w:val="0"/>
        <w:autoSpaceDE w:val="0"/>
        <w:ind w:left="567" w:right="-2" w:hanging="567"/>
        <w:jc w:val="both"/>
        <w:rPr>
          <w:sz w:val="22"/>
          <w:szCs w:val="22"/>
        </w:rPr>
      </w:pPr>
      <w:r w:rsidRPr="00003562">
        <w:rPr>
          <w:sz w:val="22"/>
          <w:szCs w:val="22"/>
        </w:rPr>
        <w:t>Wykonawca zobowiązuje się zrealizować przedmiot Umowy bez wad i usterek.</w:t>
      </w:r>
    </w:p>
    <w:p w14:paraId="7D9078E8" w14:textId="13616024" w:rsidR="00534647" w:rsidRPr="00003562" w:rsidRDefault="00534647" w:rsidP="00534647">
      <w:pPr>
        <w:numPr>
          <w:ilvl w:val="0"/>
          <w:numId w:val="28"/>
        </w:numPr>
        <w:tabs>
          <w:tab w:val="left" w:pos="426"/>
        </w:tabs>
        <w:suppressAutoHyphens w:val="0"/>
        <w:autoSpaceDE w:val="0"/>
        <w:ind w:left="426" w:right="-2" w:hanging="426"/>
        <w:jc w:val="both"/>
        <w:rPr>
          <w:sz w:val="22"/>
          <w:szCs w:val="22"/>
        </w:rPr>
      </w:pPr>
      <w:r w:rsidRPr="00003562">
        <w:rPr>
          <w:sz w:val="22"/>
          <w:szCs w:val="22"/>
        </w:rPr>
        <w:t xml:space="preserve">Wykonawca zapewnia parametry i jakość wykonania zgodnie z wymaganiami Załącznika A do </w:t>
      </w:r>
      <w:r w:rsidR="000C4ED0" w:rsidRPr="00003562">
        <w:rPr>
          <w:sz w:val="22"/>
          <w:szCs w:val="22"/>
        </w:rPr>
        <w:t>Zaproszenia.</w:t>
      </w:r>
      <w:r w:rsidRPr="00003562">
        <w:rPr>
          <w:sz w:val="22"/>
          <w:szCs w:val="22"/>
        </w:rPr>
        <w:t xml:space="preserve"> </w:t>
      </w:r>
    </w:p>
    <w:p w14:paraId="2A7B5225" w14:textId="73996BBD" w:rsidR="00534647" w:rsidRPr="00003562" w:rsidRDefault="00534647" w:rsidP="00534647">
      <w:pPr>
        <w:numPr>
          <w:ilvl w:val="0"/>
          <w:numId w:val="28"/>
        </w:numPr>
        <w:tabs>
          <w:tab w:val="left" w:pos="426"/>
        </w:tabs>
        <w:suppressAutoHyphens w:val="0"/>
        <w:autoSpaceDE w:val="0"/>
        <w:ind w:left="426" w:right="-2" w:hanging="426"/>
        <w:jc w:val="both"/>
        <w:rPr>
          <w:sz w:val="22"/>
          <w:szCs w:val="22"/>
        </w:rPr>
      </w:pPr>
      <w:r w:rsidRPr="00003562">
        <w:rPr>
          <w:sz w:val="22"/>
          <w:szCs w:val="22"/>
        </w:rPr>
        <w:t xml:space="preserve">Wykonawca udziela Zamawiającemu </w:t>
      </w:r>
      <w:r w:rsidR="00C1404C">
        <w:rPr>
          <w:b/>
          <w:bCs/>
          <w:sz w:val="22"/>
          <w:szCs w:val="22"/>
        </w:rPr>
        <w:t>.....</w:t>
      </w:r>
      <w:r w:rsidR="00C1404C" w:rsidRPr="00003562">
        <w:rPr>
          <w:b/>
          <w:bCs/>
          <w:sz w:val="22"/>
          <w:szCs w:val="22"/>
        </w:rPr>
        <w:t xml:space="preserve"> </w:t>
      </w:r>
      <w:r w:rsidRPr="00003562">
        <w:rPr>
          <w:b/>
          <w:bCs/>
          <w:sz w:val="22"/>
          <w:szCs w:val="22"/>
        </w:rPr>
        <w:t>miesięcznej</w:t>
      </w:r>
      <w:r w:rsidRPr="00003562">
        <w:rPr>
          <w:sz w:val="22"/>
          <w:szCs w:val="22"/>
        </w:rPr>
        <w:t xml:space="preserve"> gwarancji na wykonane prace instalacyjne </w:t>
      </w:r>
      <w:r w:rsidRPr="00003562">
        <w:rPr>
          <w:sz w:val="22"/>
          <w:szCs w:val="22"/>
        </w:rPr>
        <w:lastRenderedPageBreak/>
        <w:t xml:space="preserve">oraz </w:t>
      </w:r>
      <w:r w:rsidR="00C1404C">
        <w:rPr>
          <w:b/>
          <w:bCs/>
          <w:sz w:val="22"/>
          <w:szCs w:val="22"/>
        </w:rPr>
        <w:t>....</w:t>
      </w:r>
      <w:r w:rsidR="00C1404C" w:rsidRPr="00003562">
        <w:rPr>
          <w:b/>
          <w:bCs/>
          <w:sz w:val="22"/>
          <w:szCs w:val="22"/>
        </w:rPr>
        <w:t xml:space="preserve"> </w:t>
      </w:r>
      <w:r w:rsidRPr="00003562">
        <w:rPr>
          <w:b/>
          <w:bCs/>
          <w:sz w:val="22"/>
          <w:szCs w:val="22"/>
        </w:rPr>
        <w:t xml:space="preserve">miesięcznej gwarancji na </w:t>
      </w:r>
      <w:r w:rsidR="004C15E3">
        <w:rPr>
          <w:b/>
          <w:bCs/>
          <w:sz w:val="22"/>
          <w:szCs w:val="22"/>
        </w:rPr>
        <w:t xml:space="preserve">dostarczone w ramach </w:t>
      </w:r>
      <w:r w:rsidR="001A589C">
        <w:rPr>
          <w:b/>
          <w:bCs/>
          <w:sz w:val="22"/>
          <w:szCs w:val="22"/>
        </w:rPr>
        <w:t xml:space="preserve">niniejszej </w:t>
      </w:r>
      <w:r w:rsidR="004C15E3">
        <w:rPr>
          <w:b/>
          <w:bCs/>
          <w:sz w:val="22"/>
          <w:szCs w:val="22"/>
        </w:rPr>
        <w:t xml:space="preserve">Umowy </w:t>
      </w:r>
      <w:r w:rsidRPr="00003562">
        <w:rPr>
          <w:b/>
          <w:bCs/>
          <w:sz w:val="22"/>
          <w:szCs w:val="22"/>
        </w:rPr>
        <w:t>urządzenia i elementy wyposażenia</w:t>
      </w:r>
      <w:r w:rsidRPr="00003562">
        <w:rPr>
          <w:sz w:val="22"/>
          <w:szCs w:val="22"/>
        </w:rPr>
        <w:t>. W przypadku, gdy okres gwarancji udzielanej przez producenta jest dłuższy, zastosowanie znajduje ten, dłuższy okres a Zamawiający zostanie o tym poinformowany i zostaną mu przekazane odpowiednie dokumenty w tym zakresie. Terminy te liczone są od dnia realizacji przedmiotu umowy potwierdzonego stosownym protokołem.</w:t>
      </w:r>
    </w:p>
    <w:p w14:paraId="580B24A4" w14:textId="77777777" w:rsidR="00534647" w:rsidRPr="00003562" w:rsidRDefault="00534647" w:rsidP="00534647">
      <w:pPr>
        <w:numPr>
          <w:ilvl w:val="0"/>
          <w:numId w:val="28"/>
        </w:numPr>
        <w:tabs>
          <w:tab w:val="left" w:pos="426"/>
        </w:tabs>
        <w:suppressAutoHyphens w:val="0"/>
        <w:autoSpaceDE w:val="0"/>
        <w:ind w:left="426" w:right="-2" w:hanging="426"/>
        <w:jc w:val="both"/>
        <w:rPr>
          <w:sz w:val="22"/>
          <w:szCs w:val="22"/>
        </w:rPr>
      </w:pPr>
      <w:r w:rsidRPr="00003562">
        <w:rPr>
          <w:sz w:val="22"/>
          <w:szCs w:val="22"/>
        </w:rPr>
        <w:t xml:space="preserve">Zamawiający może w każdym momencie zwrócić się do Wykonawcy o usunięcie wady lub usterki na podstawie gwarancji jakości. Zamawiający zobowiązuje się dotrzymywać podstawowych warunków eksploatacji określonych przez Wykonawcę lub producenta elementów przedmiotu Umowy w zapisach kart gwarancyjnych i/lub instrukcjach eksploatacji dostarczonych przez Wykonawcę. Zamawiający powiadomi Wykonawcę bez zbędnej zwłoki w jednej lub kilku z następujących form: na piśmie, poprzez e-mail, telefonicznie o wszelkich usterkach lub wadach w przedmiocie Umowy. </w:t>
      </w:r>
    </w:p>
    <w:p w14:paraId="3E898131" w14:textId="6F24BD17" w:rsidR="00534647" w:rsidRPr="00003562" w:rsidRDefault="00534647" w:rsidP="00534647">
      <w:pPr>
        <w:numPr>
          <w:ilvl w:val="0"/>
          <w:numId w:val="28"/>
        </w:numPr>
        <w:tabs>
          <w:tab w:val="left" w:pos="426"/>
        </w:tabs>
        <w:suppressAutoHyphens w:val="0"/>
        <w:autoSpaceDE w:val="0"/>
        <w:ind w:left="426" w:right="-2" w:hanging="426"/>
        <w:jc w:val="both"/>
        <w:rPr>
          <w:sz w:val="22"/>
          <w:szCs w:val="22"/>
        </w:rPr>
      </w:pPr>
      <w:r w:rsidRPr="00003562">
        <w:rPr>
          <w:sz w:val="22"/>
          <w:szCs w:val="22"/>
        </w:rPr>
        <w:t xml:space="preserve">W przypadku stwierdzenia wad w dostarczonym przedmiocie Umowy, Wykonawca jest zobowiązany do niezwłocznej, bezpłatnej naprawy lub bezpłatnej wymiany wadliwego elementu bez żadnego ryzyka i kosztów dla Zamawiającego. Wszelkie naprawy powinny być dokonane najszybciej jak tylko możliwe, w terminie uzgodnionym przez Strony. Naprawy przedmiotu Umowy realizowane będą przez Wykonawcę lub producenta lub autoryzowany serwis na koszt </w:t>
      </w:r>
      <w:r w:rsidR="008209B9">
        <w:rPr>
          <w:sz w:val="22"/>
          <w:szCs w:val="22"/>
        </w:rPr>
        <w:br/>
      </w:r>
      <w:r w:rsidRPr="00003562">
        <w:rPr>
          <w:sz w:val="22"/>
          <w:szCs w:val="22"/>
        </w:rPr>
        <w:t>i ryzyko Wykonawcy.</w:t>
      </w:r>
    </w:p>
    <w:p w14:paraId="3C2E17EE" w14:textId="77777777" w:rsidR="00534647" w:rsidRPr="00003562" w:rsidRDefault="00534647" w:rsidP="00534647">
      <w:pPr>
        <w:numPr>
          <w:ilvl w:val="0"/>
          <w:numId w:val="28"/>
        </w:numPr>
        <w:tabs>
          <w:tab w:val="left" w:pos="426"/>
        </w:tabs>
        <w:suppressAutoHyphens w:val="0"/>
        <w:autoSpaceDE w:val="0"/>
        <w:ind w:left="426" w:right="-2" w:hanging="426"/>
        <w:jc w:val="both"/>
        <w:rPr>
          <w:sz w:val="22"/>
          <w:szCs w:val="22"/>
        </w:rPr>
      </w:pPr>
      <w:r w:rsidRPr="00003562">
        <w:rPr>
          <w:sz w:val="22"/>
          <w:szCs w:val="22"/>
        </w:rPr>
        <w:t>W przypadku, gdy jakikolwiek element wyposażenia był już naprawiany, Zamawiający zastrzega sobie prawo żądania od Wykonawcy jego nieodpłatnej wymiany na wolny od wad, jeżeli ulegnie on ponownej (drugiej) usterce.</w:t>
      </w:r>
    </w:p>
    <w:p w14:paraId="4F58EB37" w14:textId="77777777" w:rsidR="00534647" w:rsidRPr="00003562" w:rsidRDefault="00534647" w:rsidP="00534647">
      <w:pPr>
        <w:numPr>
          <w:ilvl w:val="0"/>
          <w:numId w:val="28"/>
        </w:numPr>
        <w:tabs>
          <w:tab w:val="left" w:pos="426"/>
        </w:tabs>
        <w:suppressAutoHyphens w:val="0"/>
        <w:autoSpaceDE w:val="0"/>
        <w:ind w:left="426" w:right="-2" w:hanging="426"/>
        <w:jc w:val="both"/>
        <w:rPr>
          <w:sz w:val="22"/>
          <w:szCs w:val="22"/>
        </w:rPr>
      </w:pPr>
      <w:r w:rsidRPr="00003562">
        <w:rPr>
          <w:sz w:val="22"/>
          <w:szCs w:val="22"/>
        </w:rPr>
        <w:t xml:space="preserve">Okres gwarancji ulega przedłużeniu o czas, w którym Zamawiający nie mógł korzystać </w:t>
      </w:r>
      <w:r w:rsidRPr="00003562">
        <w:rPr>
          <w:sz w:val="22"/>
          <w:szCs w:val="22"/>
        </w:rPr>
        <w:br/>
        <w:t xml:space="preserve">z przedmiotu umowy wskutek jego wady (usterki). </w:t>
      </w:r>
    </w:p>
    <w:p w14:paraId="21446A15" w14:textId="77777777" w:rsidR="00534647" w:rsidRPr="00003562" w:rsidRDefault="00534647" w:rsidP="00534647">
      <w:pPr>
        <w:numPr>
          <w:ilvl w:val="0"/>
          <w:numId w:val="28"/>
        </w:numPr>
        <w:tabs>
          <w:tab w:val="left" w:pos="426"/>
        </w:tabs>
        <w:suppressAutoHyphens w:val="0"/>
        <w:autoSpaceDE w:val="0"/>
        <w:ind w:left="426" w:right="-2" w:hanging="426"/>
        <w:jc w:val="both"/>
        <w:rPr>
          <w:sz w:val="22"/>
          <w:szCs w:val="22"/>
        </w:rPr>
      </w:pPr>
      <w:r w:rsidRPr="00003562">
        <w:rPr>
          <w:sz w:val="22"/>
          <w:szCs w:val="22"/>
        </w:rPr>
        <w:t xml:space="preserve">Wykonawca oświadcza i potwierdza, że rozumie, iż Zamawiający nie jest ekspertem </w:t>
      </w:r>
      <w:r w:rsidRPr="00003562">
        <w:rPr>
          <w:sz w:val="22"/>
          <w:szCs w:val="22"/>
        </w:rPr>
        <w:br/>
        <w:t>w zakresie dostarczanego mu przedmiotu Umowy, w związku z czym w wypadku wystąpienia wady (usterki) wszelkie koszty wyjaśniania przyczyny jej powstania, a zwłaszcza koszty odpowiednich ekspertyz obciążają Wykonawcę. Domniemywa się, że  wada (usterka) powstała z przyczyn, za które Wykonawca lub producent ponosi odpowiedzialność.</w:t>
      </w:r>
    </w:p>
    <w:p w14:paraId="58A67DF2" w14:textId="77777777" w:rsidR="00534647" w:rsidRPr="00003562" w:rsidRDefault="00534647" w:rsidP="00534647">
      <w:pPr>
        <w:numPr>
          <w:ilvl w:val="0"/>
          <w:numId w:val="28"/>
        </w:numPr>
        <w:tabs>
          <w:tab w:val="left" w:pos="426"/>
        </w:tabs>
        <w:suppressAutoHyphens w:val="0"/>
        <w:autoSpaceDE w:val="0"/>
        <w:ind w:left="426" w:right="-2" w:hanging="426"/>
        <w:jc w:val="both"/>
        <w:rPr>
          <w:sz w:val="22"/>
          <w:szCs w:val="22"/>
        </w:rPr>
      </w:pPr>
      <w:r w:rsidRPr="00003562">
        <w:rPr>
          <w:sz w:val="22"/>
          <w:szCs w:val="22"/>
        </w:rPr>
        <w:t>Celem uniknięcia wątpliwości Strony potwierdzają, że powyższe postanowienia nie wyłączają odpowiedzialności Wykonawcy z tytułu rękojmi za wady.</w:t>
      </w:r>
    </w:p>
    <w:p w14:paraId="063A9059" w14:textId="77777777" w:rsidR="00534647" w:rsidRPr="00003562" w:rsidRDefault="00534647" w:rsidP="00534647">
      <w:pPr>
        <w:tabs>
          <w:tab w:val="left" w:pos="720"/>
        </w:tabs>
        <w:suppressAutoHyphens w:val="0"/>
        <w:rPr>
          <w:b/>
          <w:sz w:val="22"/>
          <w:szCs w:val="22"/>
        </w:rPr>
      </w:pPr>
    </w:p>
    <w:p w14:paraId="0FC05B3C" w14:textId="77777777" w:rsidR="00534647" w:rsidRPr="00003562" w:rsidRDefault="00534647" w:rsidP="00534647">
      <w:pPr>
        <w:tabs>
          <w:tab w:val="left" w:pos="720"/>
        </w:tabs>
        <w:suppressAutoHyphens w:val="0"/>
        <w:spacing w:line="257" w:lineRule="auto"/>
        <w:rPr>
          <w:b/>
          <w:bCs/>
          <w:sz w:val="22"/>
          <w:szCs w:val="22"/>
        </w:rPr>
      </w:pPr>
      <w:r w:rsidRPr="00003562">
        <w:rPr>
          <w:b/>
          <w:bCs/>
          <w:sz w:val="22"/>
          <w:szCs w:val="22"/>
        </w:rPr>
        <w:t>§ 7</w:t>
      </w:r>
    </w:p>
    <w:p w14:paraId="6178C96A" w14:textId="77777777" w:rsidR="00534647" w:rsidRPr="00003562" w:rsidRDefault="00534647" w:rsidP="00534647">
      <w:pPr>
        <w:tabs>
          <w:tab w:val="left" w:pos="720"/>
        </w:tabs>
        <w:suppressAutoHyphens w:val="0"/>
        <w:spacing w:line="257" w:lineRule="auto"/>
        <w:rPr>
          <w:b/>
          <w:sz w:val="22"/>
          <w:szCs w:val="22"/>
        </w:rPr>
      </w:pPr>
      <w:r w:rsidRPr="00003562">
        <w:rPr>
          <w:b/>
          <w:sz w:val="22"/>
          <w:szCs w:val="22"/>
        </w:rPr>
        <w:t>RĘKOJMIA ZA WADY</w:t>
      </w:r>
    </w:p>
    <w:p w14:paraId="71D3BF52" w14:textId="77777777" w:rsidR="00534647" w:rsidRPr="00003562" w:rsidRDefault="00534647" w:rsidP="00534647">
      <w:pPr>
        <w:numPr>
          <w:ilvl w:val="0"/>
          <w:numId w:val="63"/>
        </w:numPr>
        <w:tabs>
          <w:tab w:val="clear" w:pos="644"/>
        </w:tabs>
        <w:spacing w:line="259" w:lineRule="auto"/>
        <w:ind w:left="426" w:hanging="426"/>
        <w:jc w:val="both"/>
        <w:rPr>
          <w:sz w:val="22"/>
          <w:szCs w:val="22"/>
        </w:rPr>
      </w:pPr>
      <w:r w:rsidRPr="00003562">
        <w:rPr>
          <w:sz w:val="22"/>
          <w:szCs w:val="22"/>
        </w:rPr>
        <w:t>Wykonawca odpowiada z tytułu rękojmi za wady wykonanych prac instalacyjnych, które ujawnią się w terminie 12</w:t>
      </w:r>
      <w:r w:rsidRPr="00003562">
        <w:rPr>
          <w:b/>
          <w:bCs/>
          <w:sz w:val="22"/>
          <w:szCs w:val="22"/>
        </w:rPr>
        <w:t xml:space="preserve"> </w:t>
      </w:r>
      <w:r w:rsidRPr="00003562">
        <w:rPr>
          <w:sz w:val="22"/>
          <w:szCs w:val="22"/>
        </w:rPr>
        <w:t>miesięcy. Ponadto Wykonawca odpowiada z tytułu rękojmi za wady za dostarczone urządzenia i elementy wyposażenia przez okres 12 miesięcy. Terminy te liczone są od dnia zakończenia realizacji przedmiotu umowy potwierdzonego stosownym protokołem .</w:t>
      </w:r>
    </w:p>
    <w:p w14:paraId="635FA87E" w14:textId="77777777" w:rsidR="00534647" w:rsidRPr="00003562" w:rsidRDefault="00534647" w:rsidP="00534647">
      <w:pPr>
        <w:numPr>
          <w:ilvl w:val="0"/>
          <w:numId w:val="63"/>
        </w:numPr>
        <w:tabs>
          <w:tab w:val="clear" w:pos="644"/>
        </w:tabs>
        <w:suppressAutoHyphens w:val="0"/>
        <w:autoSpaceDE w:val="0"/>
        <w:ind w:left="426" w:right="-2" w:hanging="426"/>
        <w:jc w:val="both"/>
        <w:rPr>
          <w:sz w:val="22"/>
          <w:szCs w:val="22"/>
        </w:rPr>
      </w:pPr>
      <w:r w:rsidRPr="00003562">
        <w:rPr>
          <w:sz w:val="22"/>
          <w:szCs w:val="22"/>
        </w:rPr>
        <w:t>W razie stwierdzenia wad przedmiotu umowy lub jego części Zamawiający może żądać ich usunięcia w wyznaczonym, stosownym terminie. Do usunięcia wady stosuje się odpowiednio postanowienia zawarte w §6 powyżej.</w:t>
      </w:r>
    </w:p>
    <w:p w14:paraId="67CFE5C7" w14:textId="77777777" w:rsidR="00534647" w:rsidRPr="00003562" w:rsidRDefault="00534647" w:rsidP="00534647">
      <w:pPr>
        <w:suppressAutoHyphens w:val="0"/>
        <w:autoSpaceDE w:val="0"/>
        <w:ind w:left="786" w:right="-2"/>
        <w:contextualSpacing/>
        <w:jc w:val="both"/>
        <w:rPr>
          <w:sz w:val="22"/>
          <w:szCs w:val="22"/>
        </w:rPr>
      </w:pPr>
    </w:p>
    <w:p w14:paraId="2DAEF4BC" w14:textId="77777777" w:rsidR="00534647" w:rsidRPr="00003562" w:rsidRDefault="00534647" w:rsidP="00534647">
      <w:pPr>
        <w:rPr>
          <w:b/>
          <w:sz w:val="22"/>
          <w:szCs w:val="22"/>
        </w:rPr>
      </w:pPr>
      <w:r w:rsidRPr="00003562">
        <w:rPr>
          <w:b/>
          <w:sz w:val="22"/>
          <w:szCs w:val="22"/>
        </w:rPr>
        <w:t>§ 8</w:t>
      </w:r>
    </w:p>
    <w:p w14:paraId="2BEFAA4A" w14:textId="77777777" w:rsidR="00534647" w:rsidRPr="00003562" w:rsidRDefault="00534647" w:rsidP="00534647">
      <w:pPr>
        <w:ind w:left="357"/>
        <w:rPr>
          <w:b/>
          <w:sz w:val="22"/>
          <w:szCs w:val="22"/>
        </w:rPr>
      </w:pPr>
      <w:r w:rsidRPr="00003562">
        <w:rPr>
          <w:b/>
          <w:sz w:val="22"/>
          <w:szCs w:val="22"/>
        </w:rPr>
        <w:t>ODPOWIEDZIALNOŚĆ WOBEC OSÓB TRZECICH</w:t>
      </w:r>
    </w:p>
    <w:p w14:paraId="24649221" w14:textId="77777777" w:rsidR="00534647" w:rsidRPr="00003562" w:rsidRDefault="00534647" w:rsidP="00534647">
      <w:pPr>
        <w:autoSpaceDE w:val="0"/>
        <w:jc w:val="both"/>
        <w:rPr>
          <w:sz w:val="22"/>
          <w:szCs w:val="22"/>
        </w:rPr>
      </w:pPr>
      <w:r w:rsidRPr="00003562">
        <w:rPr>
          <w:sz w:val="22"/>
          <w:szCs w:val="22"/>
        </w:rPr>
        <w:t>Wykonawca ponosi pełną odpowiedzialność za rekompensatę wszelkich szkód osobowych oraz materialnych, które mogą powstać w stosunku do osób trzecich spowodowanych przez Wykonawcę w związku i przy realizacji niniejszej Umowy.</w:t>
      </w:r>
    </w:p>
    <w:p w14:paraId="4146CD23" w14:textId="77777777" w:rsidR="00534647" w:rsidRPr="00003562" w:rsidRDefault="00534647" w:rsidP="00534647">
      <w:pPr>
        <w:rPr>
          <w:b/>
          <w:sz w:val="22"/>
          <w:szCs w:val="22"/>
        </w:rPr>
      </w:pPr>
    </w:p>
    <w:p w14:paraId="543886B0" w14:textId="77777777" w:rsidR="00534647" w:rsidRPr="00003562" w:rsidRDefault="00534647" w:rsidP="00534647">
      <w:pPr>
        <w:rPr>
          <w:b/>
          <w:sz w:val="22"/>
          <w:szCs w:val="22"/>
        </w:rPr>
      </w:pPr>
      <w:r w:rsidRPr="00003562">
        <w:rPr>
          <w:b/>
          <w:sz w:val="22"/>
          <w:szCs w:val="22"/>
        </w:rPr>
        <w:t>§ 9</w:t>
      </w:r>
    </w:p>
    <w:p w14:paraId="1793F903" w14:textId="77777777" w:rsidR="00534647" w:rsidRPr="00003562" w:rsidRDefault="00534647" w:rsidP="00534647">
      <w:pPr>
        <w:tabs>
          <w:tab w:val="center" w:pos="4535"/>
          <w:tab w:val="left" w:pos="6576"/>
        </w:tabs>
        <w:rPr>
          <w:sz w:val="22"/>
          <w:szCs w:val="22"/>
        </w:rPr>
      </w:pPr>
      <w:r w:rsidRPr="00003562">
        <w:rPr>
          <w:b/>
          <w:bCs/>
          <w:sz w:val="22"/>
          <w:szCs w:val="22"/>
        </w:rPr>
        <w:t>KORESPONDENCJA</w:t>
      </w:r>
    </w:p>
    <w:p w14:paraId="22C4B139" w14:textId="77777777" w:rsidR="00534647" w:rsidRPr="00003562" w:rsidRDefault="00534647" w:rsidP="00534647">
      <w:pPr>
        <w:numPr>
          <w:ilvl w:val="0"/>
          <w:numId w:val="18"/>
        </w:numPr>
        <w:suppressAutoHyphens w:val="0"/>
        <w:autoSpaceDE w:val="0"/>
        <w:jc w:val="both"/>
        <w:rPr>
          <w:color w:val="000000"/>
          <w:sz w:val="22"/>
          <w:szCs w:val="22"/>
        </w:rPr>
      </w:pPr>
      <w:r w:rsidRPr="00003562">
        <w:rPr>
          <w:sz w:val="22"/>
          <w:szCs w:val="22"/>
        </w:rPr>
        <w:t xml:space="preserve">Wszelka korespondencja pomiędzy Stronami będzie prowadzona w formie pisemnej lub elektronicznej (przy użyciu kwalifikowanego podpisu elektronicznego). Strony dopuszczają również prowadzenie przez nie korespondencji za pośrednictwem poczty e-mail przez osoby wskazane w §4 Umowy oraz osoby uprawnione do reprezentowania Stron (zgodnie ze statutem </w:t>
      </w:r>
      <w:r w:rsidRPr="00003562">
        <w:rPr>
          <w:sz w:val="22"/>
          <w:szCs w:val="22"/>
        </w:rPr>
        <w:lastRenderedPageBreak/>
        <w:t xml:space="preserve">instytucji, rejestrem firm lub innym </w:t>
      </w:r>
      <w:r w:rsidRPr="00003562">
        <w:rPr>
          <w:color w:val="000000"/>
          <w:sz w:val="22"/>
          <w:szCs w:val="22"/>
        </w:rPr>
        <w:t>dokumentem takim jak np. pełnomocnictwo).</w:t>
      </w:r>
    </w:p>
    <w:p w14:paraId="6ECF95F8" w14:textId="77777777" w:rsidR="00534647" w:rsidRPr="00003562" w:rsidRDefault="00534647" w:rsidP="00820D1F">
      <w:pPr>
        <w:numPr>
          <w:ilvl w:val="0"/>
          <w:numId w:val="18"/>
        </w:numPr>
        <w:tabs>
          <w:tab w:val="clear" w:pos="360"/>
          <w:tab w:val="num" w:pos="0"/>
        </w:tabs>
        <w:suppressAutoHyphens w:val="0"/>
        <w:autoSpaceDE w:val="0"/>
        <w:ind w:left="426" w:hanging="426"/>
        <w:jc w:val="both"/>
        <w:rPr>
          <w:color w:val="000000"/>
          <w:sz w:val="22"/>
          <w:szCs w:val="22"/>
        </w:rPr>
      </w:pPr>
      <w:r w:rsidRPr="00003562">
        <w:rPr>
          <w:color w:val="000000"/>
          <w:sz w:val="22"/>
          <w:szCs w:val="22"/>
        </w:rPr>
        <w:t>Wszelkie doręczenia poczty winny być dokonywane na poniższe adresy Stron:</w:t>
      </w:r>
    </w:p>
    <w:p w14:paraId="2CB94920" w14:textId="77777777" w:rsidR="00534647" w:rsidRPr="00003562" w:rsidRDefault="00534647" w:rsidP="00534647">
      <w:pPr>
        <w:numPr>
          <w:ilvl w:val="1"/>
          <w:numId w:val="9"/>
        </w:numPr>
        <w:suppressAutoHyphens w:val="0"/>
        <w:autoSpaceDE w:val="0"/>
        <w:jc w:val="both"/>
        <w:rPr>
          <w:color w:val="000000"/>
          <w:sz w:val="22"/>
          <w:szCs w:val="22"/>
        </w:rPr>
      </w:pPr>
      <w:r w:rsidRPr="00003562">
        <w:rPr>
          <w:color w:val="000000"/>
          <w:sz w:val="22"/>
          <w:szCs w:val="22"/>
        </w:rPr>
        <w:t>Zamawiającego: Narodowe Centrum Promieniowania Synchrotronowego SOLARIS</w:t>
      </w:r>
    </w:p>
    <w:p w14:paraId="5B37182E" w14:textId="77777777" w:rsidR="00534647" w:rsidRPr="00003562" w:rsidRDefault="00534647" w:rsidP="00534647">
      <w:pPr>
        <w:suppressAutoHyphens w:val="0"/>
        <w:autoSpaceDE w:val="0"/>
        <w:ind w:left="786"/>
        <w:contextualSpacing/>
        <w:jc w:val="both"/>
        <w:rPr>
          <w:color w:val="000000"/>
          <w:sz w:val="22"/>
          <w:szCs w:val="22"/>
        </w:rPr>
      </w:pPr>
      <w:r w:rsidRPr="00003562">
        <w:rPr>
          <w:color w:val="000000"/>
          <w:sz w:val="22"/>
          <w:szCs w:val="22"/>
        </w:rPr>
        <w:t>ul. Czerwone Maki 98</w:t>
      </w:r>
    </w:p>
    <w:p w14:paraId="6BA78875" w14:textId="77777777" w:rsidR="00534647" w:rsidRPr="00003562" w:rsidRDefault="00534647" w:rsidP="00534647">
      <w:pPr>
        <w:autoSpaceDE w:val="0"/>
        <w:jc w:val="both"/>
        <w:rPr>
          <w:color w:val="000000"/>
          <w:sz w:val="22"/>
          <w:szCs w:val="22"/>
        </w:rPr>
      </w:pPr>
      <w:r w:rsidRPr="00003562">
        <w:rPr>
          <w:color w:val="000000"/>
          <w:sz w:val="22"/>
          <w:szCs w:val="22"/>
        </w:rPr>
        <w:t xml:space="preserve">              30-392 Kraków </w:t>
      </w:r>
    </w:p>
    <w:p w14:paraId="152AD1FD" w14:textId="77777777" w:rsidR="00534647" w:rsidRPr="00003562" w:rsidRDefault="00534647" w:rsidP="00534647">
      <w:pPr>
        <w:autoSpaceDE w:val="0"/>
        <w:jc w:val="both"/>
        <w:rPr>
          <w:color w:val="000000"/>
          <w:sz w:val="22"/>
          <w:szCs w:val="22"/>
        </w:rPr>
      </w:pPr>
      <w:r w:rsidRPr="00003562">
        <w:rPr>
          <w:color w:val="000000"/>
          <w:sz w:val="22"/>
          <w:szCs w:val="22"/>
        </w:rPr>
        <w:t xml:space="preserve">        oraz</w:t>
      </w:r>
    </w:p>
    <w:p w14:paraId="26C69687" w14:textId="77777777" w:rsidR="00534647" w:rsidRPr="00003562" w:rsidRDefault="00534647" w:rsidP="00534647">
      <w:pPr>
        <w:numPr>
          <w:ilvl w:val="1"/>
          <w:numId w:val="9"/>
        </w:numPr>
        <w:suppressAutoHyphens w:val="0"/>
        <w:autoSpaceDE w:val="0"/>
        <w:jc w:val="both"/>
        <w:rPr>
          <w:color w:val="000000"/>
          <w:sz w:val="22"/>
          <w:szCs w:val="22"/>
        </w:rPr>
      </w:pPr>
      <w:r w:rsidRPr="00003562">
        <w:rPr>
          <w:color w:val="000000"/>
          <w:sz w:val="22"/>
          <w:szCs w:val="22"/>
        </w:rPr>
        <w:t>Wykonawcy: ……………………………………… .</w:t>
      </w:r>
    </w:p>
    <w:p w14:paraId="2B8974B0" w14:textId="77777777" w:rsidR="00534647" w:rsidRPr="00003562" w:rsidRDefault="00534647" w:rsidP="00820D1F">
      <w:pPr>
        <w:numPr>
          <w:ilvl w:val="0"/>
          <w:numId w:val="18"/>
        </w:numPr>
        <w:tabs>
          <w:tab w:val="clear" w:pos="360"/>
          <w:tab w:val="num" w:pos="0"/>
        </w:tabs>
        <w:suppressAutoHyphens w:val="0"/>
        <w:autoSpaceDE w:val="0"/>
        <w:ind w:left="426" w:hanging="426"/>
        <w:jc w:val="both"/>
        <w:rPr>
          <w:sz w:val="22"/>
          <w:szCs w:val="22"/>
        </w:rPr>
      </w:pPr>
      <w:r w:rsidRPr="00003562">
        <w:rPr>
          <w:color w:val="000000"/>
          <w:sz w:val="22"/>
          <w:szCs w:val="22"/>
        </w:rPr>
        <w:t xml:space="preserve">Strony zobowiązują się </w:t>
      </w:r>
      <w:r w:rsidRPr="00003562">
        <w:rPr>
          <w:sz w:val="22"/>
          <w:szCs w:val="22"/>
        </w:rPr>
        <w:t>do każdorazowego powiadamiania się listem poleconym o zmianie adresu korespondencyjnego wskazanego w ust. 2 w ciągu 7 dni od zaistnienia tej zmiany, pod rygorem uznania za skutecznie doręczoną korespondencję wysłaną pod dotychczas znany adres.</w:t>
      </w:r>
    </w:p>
    <w:p w14:paraId="534E4DE4" w14:textId="77777777" w:rsidR="00534647" w:rsidRPr="00003562" w:rsidRDefault="00534647" w:rsidP="00534647">
      <w:pPr>
        <w:rPr>
          <w:b/>
          <w:sz w:val="22"/>
          <w:szCs w:val="22"/>
        </w:rPr>
      </w:pPr>
    </w:p>
    <w:p w14:paraId="7E0F0861" w14:textId="77777777" w:rsidR="00534647" w:rsidRPr="00003562" w:rsidRDefault="00534647" w:rsidP="00534647">
      <w:pPr>
        <w:rPr>
          <w:b/>
          <w:sz w:val="22"/>
          <w:szCs w:val="22"/>
        </w:rPr>
      </w:pPr>
      <w:r w:rsidRPr="00003562">
        <w:rPr>
          <w:b/>
          <w:sz w:val="22"/>
          <w:szCs w:val="22"/>
        </w:rPr>
        <w:t>§ 10</w:t>
      </w:r>
    </w:p>
    <w:p w14:paraId="21C1684D" w14:textId="77777777" w:rsidR="00534647" w:rsidRPr="00003562" w:rsidRDefault="00534647" w:rsidP="00534647">
      <w:pPr>
        <w:ind w:left="357"/>
        <w:rPr>
          <w:b/>
          <w:sz w:val="22"/>
          <w:szCs w:val="22"/>
        </w:rPr>
      </w:pPr>
      <w:r w:rsidRPr="00003562">
        <w:rPr>
          <w:b/>
          <w:sz w:val="22"/>
          <w:szCs w:val="22"/>
        </w:rPr>
        <w:t>PRZENIESIENIE PRAW I OBOWIAZKÓW</w:t>
      </w:r>
    </w:p>
    <w:p w14:paraId="13CB1D94" w14:textId="77777777" w:rsidR="00534647" w:rsidRPr="00003562" w:rsidRDefault="00534647" w:rsidP="00534647">
      <w:pPr>
        <w:jc w:val="both"/>
        <w:rPr>
          <w:sz w:val="22"/>
          <w:szCs w:val="22"/>
        </w:rPr>
      </w:pPr>
      <w:r w:rsidRPr="00003562">
        <w:rPr>
          <w:sz w:val="22"/>
          <w:szCs w:val="22"/>
        </w:rPr>
        <w:t>Prawa i zobowiązania Wykonawcy wynikające z Umowy nie mogą zostać przeniesione lub w inny sposób przekazane przez niego na rzecz osób trzecich bez uprzedniej pisemnej pod rygorem nieważności zgody Zamawiającego. W szczególności Wykonawcy nie przysługuje prawo przenoszenia wierzytelności wynikających z niniejszej umowy na podmioty trzecie bez uprzedniej pisemnej pod rygorem nieważności zgody Zamawiającego.</w:t>
      </w:r>
    </w:p>
    <w:p w14:paraId="723A74CE" w14:textId="77777777" w:rsidR="00534647" w:rsidRPr="00003562" w:rsidRDefault="00534647" w:rsidP="00534647">
      <w:pPr>
        <w:rPr>
          <w:b/>
          <w:sz w:val="22"/>
          <w:szCs w:val="22"/>
        </w:rPr>
      </w:pPr>
    </w:p>
    <w:p w14:paraId="479FEBF6" w14:textId="77777777" w:rsidR="00534647" w:rsidRPr="00003562" w:rsidRDefault="00534647" w:rsidP="00534647">
      <w:pPr>
        <w:rPr>
          <w:b/>
          <w:sz w:val="22"/>
          <w:szCs w:val="22"/>
        </w:rPr>
      </w:pPr>
      <w:r w:rsidRPr="00003562">
        <w:rPr>
          <w:b/>
          <w:sz w:val="22"/>
          <w:szCs w:val="22"/>
        </w:rPr>
        <w:t>§ 11</w:t>
      </w:r>
    </w:p>
    <w:p w14:paraId="5D2C1036" w14:textId="77777777" w:rsidR="00534647" w:rsidRPr="00003562" w:rsidRDefault="00534647" w:rsidP="00534647">
      <w:pPr>
        <w:rPr>
          <w:b/>
          <w:sz w:val="22"/>
          <w:szCs w:val="22"/>
        </w:rPr>
      </w:pPr>
      <w:r w:rsidRPr="00003562">
        <w:rPr>
          <w:b/>
          <w:sz w:val="22"/>
          <w:szCs w:val="22"/>
        </w:rPr>
        <w:t>KARY UMOWNE</w:t>
      </w:r>
    </w:p>
    <w:p w14:paraId="7E76CB45" w14:textId="77777777" w:rsidR="00534647" w:rsidRPr="00003562" w:rsidRDefault="00534647" w:rsidP="00820D1F">
      <w:pPr>
        <w:numPr>
          <w:ilvl w:val="0"/>
          <w:numId w:val="19"/>
        </w:numPr>
        <w:suppressAutoHyphens w:val="0"/>
        <w:autoSpaceDE w:val="0"/>
        <w:ind w:left="426" w:hanging="426"/>
        <w:jc w:val="both"/>
        <w:rPr>
          <w:sz w:val="22"/>
          <w:szCs w:val="22"/>
        </w:rPr>
      </w:pPr>
      <w:r w:rsidRPr="00003562">
        <w:rPr>
          <w:sz w:val="22"/>
          <w:szCs w:val="22"/>
        </w:rPr>
        <w:t>Zamawiający jest uprawniony żądać od Wykonawcy zapłaty kary umownej w przypadku:</w:t>
      </w:r>
    </w:p>
    <w:p w14:paraId="2E61063C" w14:textId="3D6256FA" w:rsidR="00534647" w:rsidRPr="00003562" w:rsidRDefault="00534647" w:rsidP="00534647">
      <w:pPr>
        <w:numPr>
          <w:ilvl w:val="0"/>
          <w:numId w:val="20"/>
        </w:numPr>
        <w:suppressAutoHyphens w:val="0"/>
        <w:autoSpaceDE w:val="0"/>
        <w:jc w:val="both"/>
        <w:rPr>
          <w:sz w:val="22"/>
          <w:szCs w:val="22"/>
        </w:rPr>
      </w:pPr>
      <w:r w:rsidRPr="00003562">
        <w:rPr>
          <w:sz w:val="22"/>
          <w:szCs w:val="22"/>
        </w:rPr>
        <w:t>zwłoki w wykonaniu przedmiotu Umowy większej niż 7 dni kalendarzowych, w wysokości 0,5% wynagrodzenia netto za każdy pełny dzień zwłoki licząc od terminu określonego w §2 ust. 1</w:t>
      </w:r>
      <w:r w:rsidR="00691971">
        <w:rPr>
          <w:sz w:val="22"/>
          <w:szCs w:val="22"/>
        </w:rPr>
        <w:t xml:space="preserve"> </w:t>
      </w:r>
      <w:r w:rsidRPr="00003562">
        <w:rPr>
          <w:sz w:val="22"/>
          <w:szCs w:val="22"/>
        </w:rPr>
        <w:t xml:space="preserve">Umowy, jednak nie więcej niż 5% łącznego wynagrodzenia Wykonawcy netto określonego w §3 ust. 1. W wypadku ujawnienia wad/niezgodności w trakcie odbioru prac instalacyjnych (§2) nie nalicza się kary umownej zastrzeżonej w niniejszej lit. a), pod warunkiem, że przedmiot Umowy (wadliwy) został zrealizowany w terminie nie powodującym jej naliczenia. </w:t>
      </w:r>
    </w:p>
    <w:p w14:paraId="5B39027D" w14:textId="133F0825" w:rsidR="00534647" w:rsidRPr="00B94F9E" w:rsidRDefault="00534647" w:rsidP="00B94F9E">
      <w:pPr>
        <w:numPr>
          <w:ilvl w:val="0"/>
          <w:numId w:val="20"/>
        </w:numPr>
        <w:tabs>
          <w:tab w:val="left" w:pos="851"/>
        </w:tabs>
        <w:autoSpaceDE w:val="0"/>
        <w:jc w:val="both"/>
        <w:rPr>
          <w:sz w:val="22"/>
          <w:szCs w:val="22"/>
        </w:rPr>
      </w:pPr>
      <w:r w:rsidRPr="00003562">
        <w:rPr>
          <w:sz w:val="22"/>
          <w:szCs w:val="22"/>
        </w:rPr>
        <w:t xml:space="preserve">Zwłoki większej niż 14 dni kalendarzowych w usunięciu wad lub usterek stwierdzonych </w:t>
      </w:r>
      <w:r w:rsidR="00C1404C">
        <w:rPr>
          <w:sz w:val="22"/>
          <w:szCs w:val="22"/>
        </w:rPr>
        <w:br/>
      </w:r>
      <w:r w:rsidRPr="00003562">
        <w:rPr>
          <w:sz w:val="22"/>
          <w:szCs w:val="22"/>
        </w:rPr>
        <w:t xml:space="preserve">w okresie </w:t>
      </w:r>
      <w:r w:rsidRPr="00222F0C">
        <w:rPr>
          <w:sz w:val="22"/>
          <w:szCs w:val="22"/>
        </w:rPr>
        <w:t xml:space="preserve">gwarancji jakości lub rękojmi, w wysokości 0,01% wartości łącznego wynagrodzenia netto Wykonawcy ustalonego zgodnie z § 3 ust. 1 Umowy. Kara liczona będzie za każdy dzień zwłoki, począwszy już od pierwszego </w:t>
      </w:r>
      <w:r w:rsidRPr="00B94F9E">
        <w:rPr>
          <w:sz w:val="22"/>
          <w:szCs w:val="22"/>
        </w:rPr>
        <w:t>jej dnia, w odniesieniu do terminu (dnia) ustalonego zgodnie z treścią §6 ust. 5 (§7 ust. 2) umowy, nie więcej jednak niż 5% wartości całkowitego wynagrodzenia netto Wykonawcy.</w:t>
      </w:r>
    </w:p>
    <w:p w14:paraId="35215552" w14:textId="77777777" w:rsidR="00534647" w:rsidRPr="00003562" w:rsidRDefault="00534647" w:rsidP="00534647">
      <w:pPr>
        <w:numPr>
          <w:ilvl w:val="0"/>
          <w:numId w:val="20"/>
        </w:numPr>
        <w:suppressAutoHyphens w:val="0"/>
        <w:autoSpaceDE w:val="0"/>
        <w:jc w:val="both"/>
        <w:rPr>
          <w:sz w:val="22"/>
          <w:szCs w:val="22"/>
        </w:rPr>
      </w:pPr>
      <w:r w:rsidRPr="00003562">
        <w:rPr>
          <w:sz w:val="22"/>
          <w:szCs w:val="22"/>
        </w:rPr>
        <w:t xml:space="preserve">naruszenia postanowień wskazanych w §13 (Poufność) w wysokości </w:t>
      </w:r>
      <w:r w:rsidRPr="00003562">
        <w:rPr>
          <w:iCs/>
          <w:sz w:val="22"/>
          <w:szCs w:val="22"/>
        </w:rPr>
        <w:t>10 000 PLN</w:t>
      </w:r>
      <w:r w:rsidRPr="00003562">
        <w:rPr>
          <w:i/>
          <w:sz w:val="22"/>
          <w:szCs w:val="22"/>
        </w:rPr>
        <w:t xml:space="preserve"> (lub odpowiednik w walucie kraju, w którym siedzibę ma Wykonawca)</w:t>
      </w:r>
      <w:r w:rsidRPr="00003562">
        <w:rPr>
          <w:sz w:val="22"/>
          <w:szCs w:val="22"/>
        </w:rPr>
        <w:t xml:space="preserve"> netto za każdy przypadek naruszenia.</w:t>
      </w:r>
    </w:p>
    <w:p w14:paraId="5AD2F172" w14:textId="77777777" w:rsidR="00534647" w:rsidRPr="00003562" w:rsidRDefault="00534647" w:rsidP="00820D1F">
      <w:pPr>
        <w:numPr>
          <w:ilvl w:val="0"/>
          <w:numId w:val="19"/>
        </w:numPr>
        <w:suppressAutoHyphens w:val="0"/>
        <w:autoSpaceDE w:val="0"/>
        <w:ind w:left="426" w:hanging="426"/>
        <w:jc w:val="both"/>
        <w:rPr>
          <w:sz w:val="22"/>
          <w:szCs w:val="22"/>
        </w:rPr>
      </w:pPr>
      <w:bookmarkStart w:id="10" w:name="_Hlk102558457"/>
      <w:r w:rsidRPr="00003562">
        <w:rPr>
          <w:sz w:val="22"/>
          <w:szCs w:val="22"/>
        </w:rPr>
        <w:t>Zamawiający uprawniony jest żądać od Wykonawcy zapłaty kary umownej w przypadku odstąpienia od umowy przez Wykonawcę lub Zamawiającego z przyczyn leżących po stronie Wykonawcy niespowodowanych działaniem tzw. siły wyższej, w wysokości 5% wynagrodzenia netto ustalonego w § 3 ust. 1 Umowy. Dotyczy to również odstąpienia od Umowy w części.</w:t>
      </w:r>
    </w:p>
    <w:bookmarkEnd w:id="10"/>
    <w:p w14:paraId="69858744" w14:textId="77777777" w:rsidR="00534647" w:rsidRPr="00003562" w:rsidRDefault="00534647" w:rsidP="00820D1F">
      <w:pPr>
        <w:numPr>
          <w:ilvl w:val="0"/>
          <w:numId w:val="19"/>
        </w:numPr>
        <w:suppressAutoHyphens w:val="0"/>
        <w:autoSpaceDE w:val="0"/>
        <w:ind w:left="426" w:hanging="426"/>
        <w:jc w:val="both"/>
        <w:rPr>
          <w:sz w:val="22"/>
          <w:szCs w:val="22"/>
        </w:rPr>
      </w:pPr>
      <w:r w:rsidRPr="00003562">
        <w:rPr>
          <w:sz w:val="22"/>
          <w:szCs w:val="22"/>
        </w:rPr>
        <w:t xml:space="preserve">Wykonawca jest uprawniony żądać od Zamawiającego zapłaty kary umownej w przypadku odstąpienia od umowy przez Wykonawcę z wyłącznej winy Zamawiającego niespowodowanej działaniem tzw. siły wyższej, w wysokości 5% wynagrodzenia netto ustalonego w § 3 ust. 1 Umowy. </w:t>
      </w:r>
    </w:p>
    <w:p w14:paraId="42A32846" w14:textId="77777777" w:rsidR="00534647" w:rsidRPr="00003562" w:rsidRDefault="00534647" w:rsidP="00820D1F">
      <w:pPr>
        <w:numPr>
          <w:ilvl w:val="0"/>
          <w:numId w:val="19"/>
        </w:numPr>
        <w:suppressAutoHyphens w:val="0"/>
        <w:autoSpaceDE w:val="0"/>
        <w:ind w:left="426" w:hanging="426"/>
        <w:jc w:val="both"/>
        <w:rPr>
          <w:sz w:val="22"/>
          <w:szCs w:val="22"/>
        </w:rPr>
      </w:pPr>
      <w:r w:rsidRPr="00003562">
        <w:rPr>
          <w:sz w:val="22"/>
          <w:szCs w:val="22"/>
        </w:rPr>
        <w:t>Łączna wysokość kar umownych nie może przekroczyć 20% wartości wynagrodzenia netto, o którym mowa w §3 ust.1.</w:t>
      </w:r>
    </w:p>
    <w:p w14:paraId="084CE6D7" w14:textId="77777777" w:rsidR="00534647" w:rsidRPr="00003562" w:rsidRDefault="00534647" w:rsidP="00820D1F">
      <w:pPr>
        <w:numPr>
          <w:ilvl w:val="0"/>
          <w:numId w:val="19"/>
        </w:numPr>
        <w:suppressAutoHyphens w:val="0"/>
        <w:autoSpaceDE w:val="0"/>
        <w:ind w:left="426" w:hanging="426"/>
        <w:jc w:val="both"/>
        <w:rPr>
          <w:sz w:val="22"/>
          <w:szCs w:val="22"/>
        </w:rPr>
      </w:pPr>
      <w:r w:rsidRPr="00003562">
        <w:rPr>
          <w:sz w:val="22"/>
          <w:szCs w:val="22"/>
          <w:lang w:val="x-none" w:eastAsia="x-none"/>
        </w:rPr>
        <w:t>Strony mogą dochodzić na zasadach ogólnych odszkodowania przewyższającego wysokość zastrzeżonych kar umownych</w:t>
      </w:r>
      <w:r w:rsidRPr="00003562">
        <w:rPr>
          <w:sz w:val="22"/>
          <w:szCs w:val="22"/>
          <w:lang w:eastAsia="x-none"/>
        </w:rPr>
        <w:t xml:space="preserve">, </w:t>
      </w:r>
      <w:r w:rsidRPr="00003562">
        <w:rPr>
          <w:sz w:val="22"/>
          <w:szCs w:val="22"/>
        </w:rPr>
        <w:t xml:space="preserve">przy czym kary umowne określone powyżej mają charakter </w:t>
      </w:r>
      <w:proofErr w:type="spellStart"/>
      <w:r w:rsidRPr="00003562">
        <w:rPr>
          <w:sz w:val="22"/>
          <w:szCs w:val="22"/>
        </w:rPr>
        <w:t>zaliczalny</w:t>
      </w:r>
      <w:proofErr w:type="spellEnd"/>
      <w:r w:rsidRPr="00003562">
        <w:rPr>
          <w:sz w:val="22"/>
          <w:szCs w:val="22"/>
        </w:rPr>
        <w:t xml:space="preserve"> na poczet przedmiotowego odszkodowania uzupełniającego dochodzonego przez daną Stronę.</w:t>
      </w:r>
    </w:p>
    <w:p w14:paraId="09407EAE" w14:textId="77777777" w:rsidR="00534647" w:rsidRPr="00003562" w:rsidRDefault="00534647" w:rsidP="00820D1F">
      <w:pPr>
        <w:numPr>
          <w:ilvl w:val="0"/>
          <w:numId w:val="19"/>
        </w:numPr>
        <w:suppressAutoHyphens w:val="0"/>
        <w:autoSpaceDE w:val="0"/>
        <w:ind w:left="426" w:hanging="426"/>
        <w:jc w:val="both"/>
        <w:rPr>
          <w:sz w:val="22"/>
          <w:szCs w:val="22"/>
        </w:rPr>
      </w:pPr>
      <w:r w:rsidRPr="00003562">
        <w:rPr>
          <w:sz w:val="22"/>
          <w:szCs w:val="22"/>
        </w:rPr>
        <w:t xml:space="preserve">Zamawiający zastrzega sobie prawo potrącenia ewentualnych kar umownych z wynagrodzenia </w:t>
      </w:r>
      <w:r w:rsidRPr="00003562">
        <w:rPr>
          <w:sz w:val="22"/>
          <w:szCs w:val="22"/>
        </w:rPr>
        <w:lastRenderedPageBreak/>
        <w:t>Wykonawcy. Kary umowne zastrzeżone powyżej naliczane są od siebie niezależnie (kumulatywnie), chyba że wyraźnie postanowiono inaczej.</w:t>
      </w:r>
    </w:p>
    <w:p w14:paraId="0A489203" w14:textId="77777777" w:rsidR="00534647" w:rsidRPr="00003562" w:rsidRDefault="00534647" w:rsidP="00820D1F">
      <w:pPr>
        <w:numPr>
          <w:ilvl w:val="0"/>
          <w:numId w:val="19"/>
        </w:numPr>
        <w:suppressAutoHyphens w:val="0"/>
        <w:autoSpaceDE w:val="0"/>
        <w:ind w:left="426" w:hanging="426"/>
        <w:jc w:val="both"/>
        <w:rPr>
          <w:sz w:val="22"/>
          <w:szCs w:val="22"/>
        </w:rPr>
      </w:pPr>
      <w:r w:rsidRPr="00003562">
        <w:rPr>
          <w:sz w:val="22"/>
          <w:szCs w:val="22"/>
        </w:rPr>
        <w:t>Roszczenie o zapłatę kar umownych staje się wymagalne z dniem zaistnienia określonych  Umowie podstaw do ich naliczenia.</w:t>
      </w:r>
    </w:p>
    <w:p w14:paraId="1D16246E" w14:textId="77777777" w:rsidR="00534647" w:rsidRPr="00003562" w:rsidRDefault="00534647" w:rsidP="00820D1F">
      <w:pPr>
        <w:numPr>
          <w:ilvl w:val="0"/>
          <w:numId w:val="19"/>
        </w:numPr>
        <w:suppressAutoHyphens w:val="0"/>
        <w:autoSpaceDE w:val="0"/>
        <w:ind w:left="426" w:hanging="426"/>
        <w:jc w:val="both"/>
        <w:rPr>
          <w:sz w:val="22"/>
          <w:szCs w:val="22"/>
        </w:rPr>
      </w:pPr>
      <w:r w:rsidRPr="00003562">
        <w:rPr>
          <w:sz w:val="22"/>
          <w:szCs w:val="22"/>
        </w:rPr>
        <w:t>Zapłata kar umownych nie zwalnia Wykonawcy od obowiązku wykonania Umowy.</w:t>
      </w:r>
    </w:p>
    <w:p w14:paraId="7580514C" w14:textId="77777777" w:rsidR="00534647" w:rsidRPr="00003562" w:rsidRDefault="00534647" w:rsidP="00534647">
      <w:pPr>
        <w:rPr>
          <w:b/>
          <w:sz w:val="22"/>
          <w:szCs w:val="22"/>
        </w:rPr>
      </w:pPr>
    </w:p>
    <w:p w14:paraId="56BBB96F" w14:textId="77777777" w:rsidR="00534647" w:rsidRPr="00003562" w:rsidRDefault="00534647" w:rsidP="00534647">
      <w:pPr>
        <w:rPr>
          <w:b/>
          <w:sz w:val="22"/>
          <w:szCs w:val="22"/>
        </w:rPr>
      </w:pPr>
      <w:r w:rsidRPr="00003562">
        <w:rPr>
          <w:b/>
          <w:sz w:val="22"/>
          <w:szCs w:val="22"/>
        </w:rPr>
        <w:t>§ 12</w:t>
      </w:r>
    </w:p>
    <w:p w14:paraId="7AC5B5A8" w14:textId="77777777" w:rsidR="00534647" w:rsidRPr="00003562" w:rsidRDefault="00534647" w:rsidP="00534647">
      <w:pPr>
        <w:rPr>
          <w:b/>
          <w:sz w:val="22"/>
          <w:szCs w:val="22"/>
        </w:rPr>
      </w:pPr>
      <w:r w:rsidRPr="00003562">
        <w:rPr>
          <w:b/>
          <w:sz w:val="22"/>
          <w:szCs w:val="22"/>
        </w:rPr>
        <w:t>ODSTĄPIENIE OD UMOWY</w:t>
      </w:r>
    </w:p>
    <w:p w14:paraId="0DD6E22C" w14:textId="77777777" w:rsidR="00534647" w:rsidRPr="00003562" w:rsidRDefault="00534647" w:rsidP="00534647">
      <w:pPr>
        <w:tabs>
          <w:tab w:val="left" w:pos="426"/>
        </w:tabs>
        <w:suppressAutoHyphens w:val="0"/>
        <w:ind w:left="426" w:hanging="426"/>
        <w:jc w:val="both"/>
        <w:rPr>
          <w:sz w:val="22"/>
          <w:szCs w:val="22"/>
        </w:rPr>
      </w:pPr>
      <w:r w:rsidRPr="00003562">
        <w:rPr>
          <w:sz w:val="22"/>
          <w:szCs w:val="22"/>
        </w:rPr>
        <w:t>1. Oprócz przypadków wymienionych w przepisach prawa powszechnie obowiązującego, Zamawiającemu przysługuje prawo odstąpienia od Umowy w ciągu 30 dni od chwili powzięcia wiadomości o zaistnieniu jednej z niżej wymienionych okoliczności:</w:t>
      </w:r>
    </w:p>
    <w:p w14:paraId="07AF7A72" w14:textId="77777777" w:rsidR="00534647" w:rsidRPr="00003562" w:rsidRDefault="00534647" w:rsidP="00534647">
      <w:pPr>
        <w:numPr>
          <w:ilvl w:val="0"/>
          <w:numId w:val="31"/>
        </w:numPr>
        <w:tabs>
          <w:tab w:val="left" w:pos="426"/>
        </w:tabs>
        <w:suppressAutoHyphens w:val="0"/>
        <w:ind w:left="851" w:hanging="425"/>
        <w:jc w:val="both"/>
        <w:rPr>
          <w:sz w:val="22"/>
          <w:szCs w:val="22"/>
        </w:rPr>
      </w:pPr>
      <w:r w:rsidRPr="00003562">
        <w:rPr>
          <w:sz w:val="22"/>
          <w:szCs w:val="22"/>
        </w:rPr>
        <w:t>dowiedzenia się, że Wykonawca wskutek swojej niewypłacalności nie wykonuje zobowiązań pieniężnych przez okres, co najmniej 3 miesięcy,</w:t>
      </w:r>
    </w:p>
    <w:p w14:paraId="71F90D53" w14:textId="77777777" w:rsidR="00534647" w:rsidRPr="00003562" w:rsidRDefault="00534647" w:rsidP="00534647">
      <w:pPr>
        <w:numPr>
          <w:ilvl w:val="0"/>
          <w:numId w:val="31"/>
        </w:numPr>
        <w:tabs>
          <w:tab w:val="left" w:pos="426"/>
        </w:tabs>
        <w:suppressAutoHyphens w:val="0"/>
        <w:ind w:left="851" w:hanging="425"/>
        <w:jc w:val="both"/>
        <w:rPr>
          <w:sz w:val="22"/>
          <w:szCs w:val="22"/>
        </w:rPr>
      </w:pPr>
      <w:r w:rsidRPr="00003562">
        <w:rPr>
          <w:sz w:val="22"/>
          <w:szCs w:val="22"/>
        </w:rPr>
        <w:t>zostanie podjęta likwidacja Wykonawcy,</w:t>
      </w:r>
    </w:p>
    <w:p w14:paraId="7A8125E8" w14:textId="77777777" w:rsidR="00534647" w:rsidRPr="00003562" w:rsidRDefault="00534647" w:rsidP="00534647">
      <w:pPr>
        <w:numPr>
          <w:ilvl w:val="0"/>
          <w:numId w:val="31"/>
        </w:numPr>
        <w:tabs>
          <w:tab w:val="left" w:pos="426"/>
        </w:tabs>
        <w:suppressAutoHyphens w:val="0"/>
        <w:ind w:left="851" w:hanging="425"/>
        <w:jc w:val="both"/>
        <w:rPr>
          <w:sz w:val="22"/>
          <w:szCs w:val="22"/>
        </w:rPr>
      </w:pPr>
      <w:r w:rsidRPr="00003562">
        <w:rPr>
          <w:sz w:val="22"/>
          <w:szCs w:val="22"/>
        </w:rPr>
        <w:t>został wydany nakaz zajęcia majątku Wykonawcy,</w:t>
      </w:r>
    </w:p>
    <w:p w14:paraId="47981FC1" w14:textId="77777777" w:rsidR="00534647" w:rsidRPr="00003562" w:rsidRDefault="00534647" w:rsidP="00534647">
      <w:pPr>
        <w:numPr>
          <w:ilvl w:val="0"/>
          <w:numId w:val="31"/>
        </w:numPr>
        <w:tabs>
          <w:tab w:val="left" w:pos="426"/>
        </w:tabs>
        <w:suppressAutoHyphens w:val="0"/>
        <w:ind w:left="851" w:hanging="425"/>
        <w:jc w:val="both"/>
        <w:rPr>
          <w:sz w:val="22"/>
          <w:szCs w:val="22"/>
        </w:rPr>
      </w:pPr>
      <w:r w:rsidRPr="00003562">
        <w:rPr>
          <w:sz w:val="22"/>
          <w:szCs w:val="22"/>
        </w:rPr>
        <w:t>Wykonawca pozostaje w zwłoce z realizacją przedmiotu Umowy o ponad 2 tygodnie w  stosunku do terminu określonego §2 ust. 1 lub też z usunięciem wad przedmiotu Umowy stwierdzonych przy odbiorze, o ponad … tygodni w stosunku do terminu określonego przez Strony zgodnie z §2 ust. 5</w:t>
      </w:r>
    </w:p>
    <w:p w14:paraId="32070D4D" w14:textId="3CC70CD4" w:rsidR="00534647" w:rsidRPr="00003562" w:rsidRDefault="00534647" w:rsidP="00534647">
      <w:pPr>
        <w:numPr>
          <w:ilvl w:val="0"/>
          <w:numId w:val="31"/>
        </w:numPr>
        <w:tabs>
          <w:tab w:val="left" w:pos="426"/>
        </w:tabs>
        <w:suppressAutoHyphens w:val="0"/>
        <w:ind w:left="851" w:hanging="425"/>
        <w:jc w:val="both"/>
        <w:rPr>
          <w:sz w:val="22"/>
          <w:szCs w:val="22"/>
        </w:rPr>
      </w:pPr>
      <w:r w:rsidRPr="00003562">
        <w:rPr>
          <w:sz w:val="22"/>
          <w:szCs w:val="22"/>
        </w:rPr>
        <w:t>W przypadku wystąpienia u Wykonawcy dużych trudności finansowych, w szczególności wystąpienia zajęć komorniczych lub innych zajęć uprawnionych organów o łącznej wartości przekraczającej 200 000,00 PLN (słownie: dwieście tysięcy złotych) lub równowartości tej kwoty w walucie kraju, w którym siedzibę ma Wykonawca</w:t>
      </w:r>
      <w:r w:rsidR="00C1404C">
        <w:rPr>
          <w:sz w:val="22"/>
          <w:szCs w:val="22"/>
        </w:rPr>
        <w:t>.</w:t>
      </w:r>
    </w:p>
    <w:p w14:paraId="68C5A294" w14:textId="5713722E" w:rsidR="0092581D" w:rsidRPr="0092581D" w:rsidRDefault="0092581D" w:rsidP="00820D1F">
      <w:pPr>
        <w:numPr>
          <w:ilvl w:val="0"/>
          <w:numId w:val="60"/>
        </w:numPr>
        <w:tabs>
          <w:tab w:val="left" w:pos="900"/>
        </w:tabs>
        <w:ind w:left="426" w:hanging="426"/>
        <w:jc w:val="both"/>
        <w:rPr>
          <w:sz w:val="22"/>
          <w:szCs w:val="22"/>
        </w:rPr>
      </w:pPr>
      <w:r w:rsidRPr="0092581D">
        <w:rPr>
          <w:sz w:val="22"/>
          <w:szCs w:val="22"/>
        </w:rPr>
        <w:t xml:space="preserve">Odstąpienie od Umowy powinno nastąpić w formie pisemnej </w:t>
      </w:r>
      <w:r w:rsidR="00405ED5">
        <w:rPr>
          <w:sz w:val="22"/>
          <w:szCs w:val="22"/>
        </w:rPr>
        <w:t xml:space="preserve">lub elektronicznej </w:t>
      </w:r>
      <w:r w:rsidRPr="0092581D">
        <w:rPr>
          <w:sz w:val="22"/>
          <w:szCs w:val="22"/>
        </w:rPr>
        <w:t>pod rygorem nieważności takiego oświadczenia i powinno zawierać uzasadnienie</w:t>
      </w:r>
      <w:r>
        <w:rPr>
          <w:sz w:val="22"/>
          <w:szCs w:val="22"/>
        </w:rPr>
        <w:t>.</w:t>
      </w:r>
    </w:p>
    <w:p w14:paraId="539602D0" w14:textId="2FC45894" w:rsidR="00534647" w:rsidRPr="00003562" w:rsidRDefault="00534647" w:rsidP="00820D1F">
      <w:pPr>
        <w:numPr>
          <w:ilvl w:val="0"/>
          <w:numId w:val="60"/>
        </w:numPr>
        <w:tabs>
          <w:tab w:val="left" w:pos="900"/>
        </w:tabs>
        <w:ind w:left="426" w:hanging="426"/>
        <w:jc w:val="both"/>
        <w:rPr>
          <w:sz w:val="22"/>
          <w:szCs w:val="22"/>
        </w:rPr>
      </w:pPr>
      <w:r w:rsidRPr="00003562">
        <w:rPr>
          <w:sz w:val="22"/>
          <w:szCs w:val="22"/>
        </w:rPr>
        <w:t xml:space="preserve">Oprócz prawa do odstąpienia od umowy w całości, Zamawiający zastrzega sobie prawo do odstąpienia od umowy tylko w zakresie wskazanej przez niego części, w tym części jeszcze niewykonanej zatrzymując prawo własności i inne prawa do pozostałej części przedmiotu Umowy. W zakresie, w którym Zamawiający nie odstąpił od Umowy postanowienia Umowy, w szczególności dotyczące płatności i gwarancji, pozostają w mocy pod warunkiem, że część Umowy, od której Zamawiający nie odstąpił została należycie wykonana/zrealizowana, </w:t>
      </w:r>
      <w:r w:rsidR="00C1404C">
        <w:rPr>
          <w:sz w:val="22"/>
          <w:szCs w:val="22"/>
        </w:rPr>
        <w:br/>
      </w:r>
      <w:r w:rsidRPr="00003562">
        <w:rPr>
          <w:sz w:val="22"/>
          <w:szCs w:val="22"/>
        </w:rPr>
        <w:t>co odpowiednio potwierdził Zamawiający.</w:t>
      </w:r>
    </w:p>
    <w:p w14:paraId="3CF6B61C" w14:textId="77777777" w:rsidR="00534647" w:rsidRPr="00003562" w:rsidRDefault="00534647" w:rsidP="00820D1F">
      <w:pPr>
        <w:numPr>
          <w:ilvl w:val="0"/>
          <w:numId w:val="60"/>
        </w:numPr>
        <w:tabs>
          <w:tab w:val="left" w:pos="900"/>
        </w:tabs>
        <w:ind w:left="426" w:hanging="426"/>
        <w:jc w:val="both"/>
        <w:rPr>
          <w:sz w:val="22"/>
          <w:szCs w:val="22"/>
        </w:rPr>
      </w:pPr>
      <w:r w:rsidRPr="00003562">
        <w:rPr>
          <w:sz w:val="22"/>
          <w:szCs w:val="22"/>
        </w:rPr>
        <w:t>W przypadku odstąpienia od Umowy Strony zachowują prawo egzekucji kar umownych.</w:t>
      </w:r>
    </w:p>
    <w:p w14:paraId="5FB53420" w14:textId="77777777" w:rsidR="00534647" w:rsidRPr="00003562" w:rsidRDefault="00534647" w:rsidP="00820D1F">
      <w:pPr>
        <w:numPr>
          <w:ilvl w:val="0"/>
          <w:numId w:val="60"/>
        </w:numPr>
        <w:tabs>
          <w:tab w:val="left" w:pos="900"/>
        </w:tabs>
        <w:ind w:left="426" w:hanging="426"/>
        <w:jc w:val="both"/>
        <w:rPr>
          <w:sz w:val="22"/>
          <w:szCs w:val="22"/>
        </w:rPr>
      </w:pPr>
      <w:r w:rsidRPr="00003562">
        <w:rPr>
          <w:sz w:val="22"/>
          <w:szCs w:val="22"/>
        </w:rPr>
        <w:t>Wykonawcy nie przysługuje odszkodowanie za odstąpienie przez Zamawiającego od Umowy z przyczyn leżących po stronie Wykonawcy.</w:t>
      </w:r>
    </w:p>
    <w:p w14:paraId="459D954D" w14:textId="77777777" w:rsidR="00534647" w:rsidRPr="00003562" w:rsidRDefault="00534647" w:rsidP="00534647">
      <w:pPr>
        <w:tabs>
          <w:tab w:val="left" w:pos="426"/>
        </w:tabs>
        <w:suppressAutoHyphens w:val="0"/>
        <w:ind w:left="360"/>
        <w:jc w:val="both"/>
        <w:rPr>
          <w:sz w:val="22"/>
          <w:szCs w:val="22"/>
        </w:rPr>
      </w:pPr>
    </w:p>
    <w:p w14:paraId="49759778" w14:textId="77777777" w:rsidR="00534647" w:rsidRPr="00003562" w:rsidRDefault="00534647" w:rsidP="00534647">
      <w:pPr>
        <w:rPr>
          <w:b/>
          <w:sz w:val="22"/>
          <w:szCs w:val="22"/>
        </w:rPr>
      </w:pPr>
      <w:r w:rsidRPr="00003562">
        <w:rPr>
          <w:b/>
          <w:sz w:val="22"/>
          <w:szCs w:val="22"/>
        </w:rPr>
        <w:t>§ 13</w:t>
      </w:r>
    </w:p>
    <w:p w14:paraId="3F40B108" w14:textId="77777777" w:rsidR="00534647" w:rsidRPr="00003562" w:rsidRDefault="00534647" w:rsidP="00534647">
      <w:pPr>
        <w:rPr>
          <w:b/>
          <w:sz w:val="22"/>
          <w:szCs w:val="22"/>
        </w:rPr>
      </w:pPr>
      <w:r w:rsidRPr="00003562">
        <w:rPr>
          <w:b/>
          <w:sz w:val="22"/>
          <w:szCs w:val="22"/>
        </w:rPr>
        <w:t>SIŁA WYŻSZA</w:t>
      </w:r>
    </w:p>
    <w:p w14:paraId="2FD462F6" w14:textId="362106B6" w:rsidR="00534647" w:rsidRPr="00003562" w:rsidRDefault="00534647" w:rsidP="00820D1F">
      <w:pPr>
        <w:numPr>
          <w:ilvl w:val="0"/>
          <w:numId w:val="36"/>
        </w:numPr>
        <w:tabs>
          <w:tab w:val="clear" w:pos="720"/>
          <w:tab w:val="num" w:pos="0"/>
        </w:tabs>
        <w:suppressAutoHyphens w:val="0"/>
        <w:ind w:left="426" w:hanging="426"/>
        <w:jc w:val="both"/>
        <w:textAlignment w:val="baseline"/>
        <w:rPr>
          <w:sz w:val="22"/>
          <w:szCs w:val="22"/>
        </w:rPr>
      </w:pPr>
      <w:r w:rsidRPr="00003562">
        <w:rPr>
          <w:sz w:val="22"/>
          <w:szCs w:val="22"/>
        </w:rPr>
        <w:t xml:space="preserve">W przypadku niemożliwości realizacji zobowiązań wynikających z przedmiotowej Umowy </w:t>
      </w:r>
      <w:r w:rsidR="00C1404C">
        <w:rPr>
          <w:sz w:val="22"/>
          <w:szCs w:val="22"/>
        </w:rPr>
        <w:br/>
      </w:r>
      <w:r w:rsidRPr="00003562">
        <w:rPr>
          <w:sz w:val="22"/>
          <w:szCs w:val="22"/>
        </w:rPr>
        <w:t xml:space="preserve">w związku z okolicznościami, na które Strony nie mają wpływu lub których nie można było przewidzieć (siła wyższa), Strony są zwolnione z wszelkich wzajemnych zobowiązań, w tym </w:t>
      </w:r>
      <w:r w:rsidR="00C1404C">
        <w:rPr>
          <w:sz w:val="22"/>
          <w:szCs w:val="22"/>
        </w:rPr>
        <w:br/>
      </w:r>
      <w:r w:rsidRPr="00003562">
        <w:rPr>
          <w:sz w:val="22"/>
          <w:szCs w:val="22"/>
        </w:rPr>
        <w:t xml:space="preserve">z odpowiedzialności za poniesione szkody. Strony są także uprawnione do zmiany terminów wykonania Umowy. Przez okoliczności siły wyższej Strony rozumieją zdarzenie zewnętrzne </w:t>
      </w:r>
      <w:r w:rsidR="00C1404C">
        <w:rPr>
          <w:sz w:val="22"/>
          <w:szCs w:val="22"/>
        </w:rPr>
        <w:br/>
      </w:r>
      <w:r w:rsidRPr="00003562">
        <w:rPr>
          <w:sz w:val="22"/>
          <w:szCs w:val="22"/>
        </w:rPr>
        <w:t>o charakterze nadzwyczajnym, którego nie można było przewidzieć ani jemu zapobiec, w szczególności takie jak: działania wojenne, stan wyjątkowy, powódź, pożar czy też zasadnicza zmiana sytuacji </w:t>
      </w:r>
      <w:proofErr w:type="spellStart"/>
      <w:r w:rsidRPr="00003562">
        <w:rPr>
          <w:sz w:val="22"/>
          <w:szCs w:val="22"/>
        </w:rPr>
        <w:t>społeczno</w:t>
      </w:r>
      <w:proofErr w:type="spellEnd"/>
      <w:r w:rsidRPr="00003562">
        <w:rPr>
          <w:sz w:val="22"/>
          <w:szCs w:val="22"/>
        </w:rPr>
        <w:t> – gospodarczej, stany zagrożenia epidemicznego, stany epidemii. Za siłę wyższą Strony uznają również sytuację występującą w dniu zawarcia umowy związaną z rozprzestrzenianiem się koronawirusa (choroby COVID-19) pomimo tego, że są to okoliczności znane Stronom w dniu zawarcia umowy. Strona może powołać się na tę sytuację jedynie wówczas, gdy nie może ona zrealizować swoich zobowiązań umownych przez tę sytuację i bez swojej winy. </w:t>
      </w:r>
    </w:p>
    <w:p w14:paraId="01E55628" w14:textId="77777777" w:rsidR="00534647" w:rsidRPr="00003562" w:rsidRDefault="00534647" w:rsidP="00820D1F">
      <w:pPr>
        <w:numPr>
          <w:ilvl w:val="0"/>
          <w:numId w:val="37"/>
        </w:numPr>
        <w:tabs>
          <w:tab w:val="clear" w:pos="720"/>
          <w:tab w:val="num" w:pos="0"/>
        </w:tabs>
        <w:suppressAutoHyphens w:val="0"/>
        <w:ind w:left="426" w:hanging="426"/>
        <w:jc w:val="both"/>
        <w:textAlignment w:val="baseline"/>
        <w:rPr>
          <w:sz w:val="22"/>
          <w:szCs w:val="22"/>
        </w:rPr>
      </w:pPr>
      <w:r w:rsidRPr="00003562">
        <w:rPr>
          <w:sz w:val="22"/>
          <w:szCs w:val="22"/>
        </w:rPr>
        <w:t>Postanowienia, o których mowa w ust. 1, stosuje się odpowiednio w przypadku, jeśli realizacja zobowiązań wynikających z niniejszej Umowy nie jest możliwa na skutek siły wyższej, która dotknęła podwykonawców Wykonawcy.  </w:t>
      </w:r>
    </w:p>
    <w:p w14:paraId="5626E764" w14:textId="321C5830" w:rsidR="00534647" w:rsidRPr="00003562" w:rsidRDefault="00534647" w:rsidP="00820D1F">
      <w:pPr>
        <w:numPr>
          <w:ilvl w:val="0"/>
          <w:numId w:val="38"/>
        </w:numPr>
        <w:tabs>
          <w:tab w:val="num" w:pos="0"/>
        </w:tabs>
        <w:suppressAutoHyphens w:val="0"/>
        <w:ind w:left="426" w:hanging="426"/>
        <w:jc w:val="both"/>
        <w:textAlignment w:val="baseline"/>
        <w:rPr>
          <w:sz w:val="22"/>
          <w:szCs w:val="22"/>
        </w:rPr>
      </w:pPr>
      <w:r w:rsidRPr="00003562">
        <w:rPr>
          <w:sz w:val="22"/>
          <w:szCs w:val="22"/>
        </w:rPr>
        <w:lastRenderedPageBreak/>
        <w:t xml:space="preserve">Jeżeli na skutek działania siły wyższej Umowa nie jest realizowana przez okres dłuższy niż 2 (dwa) miesiące, każda ze Stron jest uprawniona do rozwiązania Umowy bez ponoszenia jakichkolwiek konsekwencji, poprzez złożenie drugiej Stronie stosownego oświadczenia na piśmie pod rygorem nieważności. Rozwiązanie Umowy w ten sposób następuje za porozumieniem Stron, przy czym każda ze Stron oświadcza niniejszym, że już teraz wyraża zgodę na rozwiązanie Umowy </w:t>
      </w:r>
      <w:r w:rsidR="00C1404C">
        <w:rPr>
          <w:sz w:val="22"/>
          <w:szCs w:val="22"/>
        </w:rPr>
        <w:br/>
      </w:r>
      <w:r w:rsidRPr="00003562">
        <w:rPr>
          <w:sz w:val="22"/>
          <w:szCs w:val="22"/>
        </w:rPr>
        <w:t>w tych okolicznościach i w ten sposób. </w:t>
      </w:r>
    </w:p>
    <w:p w14:paraId="2D87BD46" w14:textId="77777777" w:rsidR="00534647" w:rsidRPr="00003562" w:rsidRDefault="00534647" w:rsidP="00820D1F">
      <w:pPr>
        <w:numPr>
          <w:ilvl w:val="0"/>
          <w:numId w:val="39"/>
        </w:numPr>
        <w:tabs>
          <w:tab w:val="num" w:pos="0"/>
        </w:tabs>
        <w:suppressAutoHyphens w:val="0"/>
        <w:ind w:left="426" w:hanging="426"/>
        <w:jc w:val="both"/>
        <w:textAlignment w:val="baseline"/>
        <w:rPr>
          <w:sz w:val="22"/>
          <w:szCs w:val="22"/>
        </w:rPr>
      </w:pPr>
      <w:r w:rsidRPr="00003562">
        <w:rPr>
          <w:sz w:val="22"/>
          <w:szCs w:val="22"/>
        </w:rPr>
        <w:t>Każda ze Stron jest zobowiązana do niezwłocznego powiadomienia drugiej Strony o zaistnieniu okoliczności, o których mowa w ust. 1. </w:t>
      </w:r>
    </w:p>
    <w:p w14:paraId="4B74FE05" w14:textId="77777777" w:rsidR="00534647" w:rsidRPr="00003562" w:rsidRDefault="00534647" w:rsidP="00820D1F">
      <w:pPr>
        <w:numPr>
          <w:ilvl w:val="0"/>
          <w:numId w:val="40"/>
        </w:numPr>
        <w:tabs>
          <w:tab w:val="num" w:pos="0"/>
        </w:tabs>
        <w:suppressAutoHyphens w:val="0"/>
        <w:ind w:left="426" w:hanging="426"/>
        <w:jc w:val="both"/>
        <w:textAlignment w:val="baseline"/>
        <w:rPr>
          <w:sz w:val="22"/>
          <w:szCs w:val="22"/>
        </w:rPr>
      </w:pPr>
      <w:r w:rsidRPr="00003562">
        <w:rPr>
          <w:sz w:val="22"/>
          <w:szCs w:val="22"/>
        </w:rPr>
        <w:t xml:space="preserve">Zamawiający może żądać od Wykonawcy stosownego udokumentowania okoliczności związanych </w:t>
      </w:r>
      <w:r w:rsidRPr="00003562">
        <w:rPr>
          <w:sz w:val="22"/>
          <w:szCs w:val="22"/>
        </w:rPr>
        <w:br/>
        <w:t>z wystąpieniem siły wyższej, w tym koronawirusa (choroby COVID-19), polegającego zwłaszcza na wskazaniu w jaki sposób wpłynęła ona na możliwość zrealizowania Umowy przez Wykonawcę lub podwykonawcę Wykonawcy. </w:t>
      </w:r>
    </w:p>
    <w:p w14:paraId="6241EC9E" w14:textId="77777777" w:rsidR="00534647" w:rsidRPr="00003562" w:rsidRDefault="00534647" w:rsidP="00534647">
      <w:pPr>
        <w:rPr>
          <w:b/>
          <w:bCs/>
          <w:sz w:val="22"/>
          <w:szCs w:val="22"/>
        </w:rPr>
      </w:pPr>
    </w:p>
    <w:p w14:paraId="161F4B55" w14:textId="77777777" w:rsidR="00534647" w:rsidRPr="00003562" w:rsidRDefault="00534647" w:rsidP="00534647">
      <w:pPr>
        <w:rPr>
          <w:b/>
          <w:bCs/>
          <w:sz w:val="22"/>
          <w:szCs w:val="22"/>
        </w:rPr>
      </w:pPr>
      <w:r w:rsidRPr="00003562">
        <w:rPr>
          <w:b/>
          <w:bCs/>
          <w:sz w:val="22"/>
          <w:szCs w:val="22"/>
        </w:rPr>
        <w:t>§ 14</w:t>
      </w:r>
    </w:p>
    <w:p w14:paraId="4999BEDD" w14:textId="77777777" w:rsidR="00534647" w:rsidRPr="00003562" w:rsidRDefault="00534647" w:rsidP="00534647">
      <w:pPr>
        <w:rPr>
          <w:sz w:val="22"/>
          <w:szCs w:val="22"/>
        </w:rPr>
      </w:pPr>
      <w:r w:rsidRPr="00003562">
        <w:rPr>
          <w:b/>
          <w:bCs/>
          <w:sz w:val="22"/>
          <w:szCs w:val="22"/>
        </w:rPr>
        <w:t>POUFNOŚĆ</w:t>
      </w:r>
    </w:p>
    <w:p w14:paraId="2A3C0CF6" w14:textId="7FE9612A" w:rsidR="00534647" w:rsidRPr="00003562" w:rsidRDefault="00534647" w:rsidP="00820D1F">
      <w:pPr>
        <w:numPr>
          <w:ilvl w:val="0"/>
          <w:numId w:val="24"/>
        </w:numPr>
        <w:tabs>
          <w:tab w:val="clear" w:pos="360"/>
          <w:tab w:val="num" w:pos="0"/>
          <w:tab w:val="left" w:pos="720"/>
        </w:tabs>
        <w:ind w:left="426" w:hanging="426"/>
        <w:jc w:val="both"/>
        <w:rPr>
          <w:sz w:val="22"/>
          <w:szCs w:val="22"/>
        </w:rPr>
      </w:pPr>
      <w:r w:rsidRPr="00003562">
        <w:rPr>
          <w:sz w:val="22"/>
          <w:szCs w:val="22"/>
        </w:rPr>
        <w:t xml:space="preserve">W przypadku powierzenia Informacji Poufnych przez Stronę Ujawniającą, Strona Otrzymująca zobowiązana jest do zachowania ich w poufności oraz zapewnienia ich ochrony w stopniu co najmniej równym poziomowi ochrony, na jakim chroni własne Informacje Poufne, nie mniejszym jednak niż uzasadniony w danych okolicznościach. Za „Informacje poufne” Strony uznają informacje techniczne, technologiczne, organizacyjne lub inne informacje posiadające wartość gospodarczą, co do których Strona Ujawniająca podjęła niezbędne działania w celu zachowania ich poufności i przekazała je z zastrzeżeniem poufności. </w:t>
      </w:r>
    </w:p>
    <w:p w14:paraId="5CCA09B0" w14:textId="77777777" w:rsidR="00534647" w:rsidRPr="00003562" w:rsidRDefault="00534647" w:rsidP="00820D1F">
      <w:pPr>
        <w:numPr>
          <w:ilvl w:val="0"/>
          <w:numId w:val="24"/>
        </w:numPr>
        <w:tabs>
          <w:tab w:val="clear" w:pos="360"/>
          <w:tab w:val="num" w:pos="0"/>
          <w:tab w:val="left" w:pos="720"/>
        </w:tabs>
        <w:ind w:left="426" w:hanging="426"/>
        <w:jc w:val="both"/>
        <w:rPr>
          <w:sz w:val="22"/>
          <w:szCs w:val="22"/>
        </w:rPr>
      </w:pPr>
      <w:bookmarkStart w:id="11" w:name="_Hlk39657645"/>
      <w:r w:rsidRPr="00003562">
        <w:rPr>
          <w:sz w:val="22"/>
          <w:szCs w:val="22"/>
        </w:rPr>
        <w:t xml:space="preserve">Strona Otrzymująca </w:t>
      </w:r>
      <w:bookmarkEnd w:id="11"/>
      <w:r w:rsidRPr="00003562">
        <w:rPr>
          <w:sz w:val="22"/>
          <w:szCs w:val="22"/>
        </w:rPr>
        <w:t>zobowiązuje się w szczególności, że:</w:t>
      </w:r>
    </w:p>
    <w:p w14:paraId="4DE29A59" w14:textId="33B7C9A0" w:rsidR="00534647" w:rsidRPr="00003562" w:rsidRDefault="00534647" w:rsidP="00D76735">
      <w:pPr>
        <w:numPr>
          <w:ilvl w:val="0"/>
          <w:numId w:val="25"/>
        </w:numPr>
        <w:tabs>
          <w:tab w:val="clear" w:pos="720"/>
          <w:tab w:val="num" w:pos="851"/>
        </w:tabs>
        <w:ind w:left="851" w:hanging="425"/>
        <w:jc w:val="both"/>
        <w:rPr>
          <w:sz w:val="22"/>
          <w:szCs w:val="22"/>
        </w:rPr>
      </w:pPr>
      <w:r w:rsidRPr="00003562">
        <w:rPr>
          <w:sz w:val="22"/>
          <w:szCs w:val="22"/>
        </w:rPr>
        <w:t xml:space="preserve">nie ujawni żadnych Informacji Poufnych osobom trzecim, poza swoimi pracownikami </w:t>
      </w:r>
      <w:r w:rsidR="00C1404C">
        <w:rPr>
          <w:sz w:val="22"/>
          <w:szCs w:val="22"/>
        </w:rPr>
        <w:br/>
      </w:r>
      <w:r w:rsidRPr="00003562">
        <w:rPr>
          <w:sz w:val="22"/>
          <w:szCs w:val="22"/>
        </w:rPr>
        <w:t>i współpracownikami, z którymi realizowany jest przedmiot Umowy, chyba że takie ujawnienie Informacji Poufnych jest niezbędne do jego realizacji, a wspomniane podmioty zgodziły się przestrzegać warunków zachowania poufności przynajmniej w takim zakresie, jak określony w Umowie. Strona Otrzymująca pozostaje jednak odpowiedzialna za wszelkie naruszenia dokonane przez te podmioty;</w:t>
      </w:r>
    </w:p>
    <w:p w14:paraId="09483A60" w14:textId="77777777" w:rsidR="00534647" w:rsidRPr="00003562" w:rsidRDefault="00534647" w:rsidP="00D76735">
      <w:pPr>
        <w:numPr>
          <w:ilvl w:val="0"/>
          <w:numId w:val="25"/>
        </w:numPr>
        <w:tabs>
          <w:tab w:val="clear" w:pos="720"/>
          <w:tab w:val="num" w:pos="851"/>
        </w:tabs>
        <w:ind w:left="851" w:hanging="425"/>
        <w:jc w:val="both"/>
        <w:rPr>
          <w:sz w:val="22"/>
          <w:szCs w:val="22"/>
        </w:rPr>
      </w:pPr>
      <w:r w:rsidRPr="00003562">
        <w:rPr>
          <w:sz w:val="22"/>
          <w:szCs w:val="22"/>
        </w:rPr>
        <w:t>nie będzie sporządzać żadnych kopii Informacji Poufnych, otrzymanych od Strony Ujawniającej, z wyjątkiem kopii niezbędnych dla jej pracowników, i współpracowników z którymi realizowany jest przedmiot Umowy. Wszelkie wykonane kopie będą określone jako należące do Strony Ujawniającej i oznaczone napisem: „poufne”, „zastrzeżone” lub innym podobnej treści;</w:t>
      </w:r>
    </w:p>
    <w:p w14:paraId="32F439E3" w14:textId="77777777" w:rsidR="00534647" w:rsidRPr="00003562" w:rsidRDefault="00534647" w:rsidP="00D76735">
      <w:pPr>
        <w:numPr>
          <w:ilvl w:val="0"/>
          <w:numId w:val="25"/>
        </w:numPr>
        <w:tabs>
          <w:tab w:val="clear" w:pos="720"/>
          <w:tab w:val="num" w:pos="851"/>
        </w:tabs>
        <w:ind w:left="851" w:hanging="425"/>
        <w:jc w:val="both"/>
        <w:rPr>
          <w:sz w:val="22"/>
          <w:szCs w:val="22"/>
        </w:rPr>
      </w:pPr>
      <w:r w:rsidRPr="00003562">
        <w:rPr>
          <w:sz w:val="22"/>
          <w:szCs w:val="22"/>
        </w:rPr>
        <w:t>nie będzie wykorzystywała ujawnionych Informacji Poufnych dla celów innych niż służące realizacji przedmiotu Umowy;</w:t>
      </w:r>
    </w:p>
    <w:p w14:paraId="5E5D781A" w14:textId="77777777" w:rsidR="00534647" w:rsidRPr="00003562" w:rsidRDefault="00534647" w:rsidP="00D76735">
      <w:pPr>
        <w:numPr>
          <w:ilvl w:val="0"/>
          <w:numId w:val="25"/>
        </w:numPr>
        <w:tabs>
          <w:tab w:val="clear" w:pos="720"/>
          <w:tab w:val="num" w:pos="851"/>
        </w:tabs>
        <w:ind w:left="851" w:hanging="425"/>
        <w:jc w:val="both"/>
        <w:rPr>
          <w:sz w:val="22"/>
          <w:szCs w:val="22"/>
        </w:rPr>
      </w:pPr>
      <w:r w:rsidRPr="00003562">
        <w:rPr>
          <w:sz w:val="22"/>
          <w:szCs w:val="22"/>
        </w:rPr>
        <w:t>po zakończeniu realizacji przedmiotu Umowy, Strona Otrzymująca zobowiązana będzie do niezwłocznego zwrotu wszystkich dokumentów i informacji zawierających Informacje Poufne, nie pozostawiając żadnych ich kopii. Realizacja przedmiotu Umowy nie zwalnia Strony Otrzymującej z obowiązku zachowania w poufności powierzonych jej Informacji Poufnych na zasadach określonych w niniejszej Umowie przez okres 5 lat licząc od dnia rozwiązania Umowy.</w:t>
      </w:r>
    </w:p>
    <w:p w14:paraId="42D577F4" w14:textId="77777777" w:rsidR="00534647" w:rsidRPr="00003562" w:rsidRDefault="00534647" w:rsidP="00820D1F">
      <w:pPr>
        <w:numPr>
          <w:ilvl w:val="0"/>
          <w:numId w:val="24"/>
        </w:numPr>
        <w:tabs>
          <w:tab w:val="clear" w:pos="360"/>
          <w:tab w:val="num" w:pos="0"/>
          <w:tab w:val="left" w:pos="720"/>
        </w:tabs>
        <w:ind w:left="426" w:hanging="426"/>
        <w:jc w:val="both"/>
        <w:rPr>
          <w:sz w:val="22"/>
          <w:szCs w:val="22"/>
        </w:rPr>
      </w:pPr>
      <w:r w:rsidRPr="00003562">
        <w:rPr>
          <w:sz w:val="22"/>
          <w:szCs w:val="22"/>
        </w:rPr>
        <w:t>Strona Otrzymująca nie ponosi odpowiedzialności za ujawnienie jakichkolwiek Informacji Poufnych, które:</w:t>
      </w:r>
    </w:p>
    <w:p w14:paraId="1267A4CF" w14:textId="77777777" w:rsidR="00534647" w:rsidRPr="00003562" w:rsidRDefault="00534647" w:rsidP="00534647">
      <w:pPr>
        <w:numPr>
          <w:ilvl w:val="0"/>
          <w:numId w:val="26"/>
        </w:numPr>
        <w:tabs>
          <w:tab w:val="num" w:pos="851"/>
        </w:tabs>
        <w:ind w:left="851" w:hanging="425"/>
        <w:jc w:val="both"/>
        <w:rPr>
          <w:sz w:val="22"/>
          <w:szCs w:val="22"/>
        </w:rPr>
      </w:pPr>
      <w:r w:rsidRPr="00003562">
        <w:rPr>
          <w:sz w:val="22"/>
          <w:szCs w:val="22"/>
        </w:rPr>
        <w:t>zostały podane do publicznej wiadomości w sposób nie stanowiący naruszenia niniejszej Umowy;</w:t>
      </w:r>
    </w:p>
    <w:p w14:paraId="2D2A5285" w14:textId="77777777" w:rsidR="00534647" w:rsidRPr="00003562" w:rsidRDefault="00534647" w:rsidP="00534647">
      <w:pPr>
        <w:numPr>
          <w:ilvl w:val="0"/>
          <w:numId w:val="26"/>
        </w:numPr>
        <w:tabs>
          <w:tab w:val="num" w:pos="851"/>
        </w:tabs>
        <w:ind w:left="851" w:hanging="425"/>
        <w:jc w:val="both"/>
        <w:rPr>
          <w:sz w:val="22"/>
          <w:szCs w:val="22"/>
        </w:rPr>
      </w:pPr>
      <w:r w:rsidRPr="00003562">
        <w:rPr>
          <w:sz w:val="22"/>
          <w:szCs w:val="22"/>
        </w:rPr>
        <w:t>są jej znane z innych źródeł, bez obowiązku zachowania ich w tajemnicy oraz bez naruszenia Umowy;</w:t>
      </w:r>
    </w:p>
    <w:p w14:paraId="4BAC906F" w14:textId="77777777" w:rsidR="00534647" w:rsidRPr="00003562" w:rsidRDefault="00534647" w:rsidP="00534647">
      <w:pPr>
        <w:numPr>
          <w:ilvl w:val="0"/>
          <w:numId w:val="26"/>
        </w:numPr>
        <w:tabs>
          <w:tab w:val="num" w:pos="851"/>
        </w:tabs>
        <w:ind w:left="851" w:hanging="425"/>
        <w:jc w:val="both"/>
        <w:rPr>
          <w:sz w:val="22"/>
          <w:szCs w:val="22"/>
        </w:rPr>
      </w:pPr>
      <w:r w:rsidRPr="00003562">
        <w:rPr>
          <w:sz w:val="22"/>
          <w:szCs w:val="22"/>
        </w:rPr>
        <w:t>zostały niezależnie opracowane przez pracowników Strony Otrzymującej;</w:t>
      </w:r>
    </w:p>
    <w:p w14:paraId="362DBD2E" w14:textId="77777777" w:rsidR="00534647" w:rsidRPr="00003562" w:rsidRDefault="00534647" w:rsidP="00534647">
      <w:pPr>
        <w:numPr>
          <w:ilvl w:val="0"/>
          <w:numId w:val="26"/>
        </w:numPr>
        <w:tabs>
          <w:tab w:val="num" w:pos="851"/>
        </w:tabs>
        <w:ind w:left="851" w:hanging="425"/>
        <w:jc w:val="both"/>
        <w:rPr>
          <w:sz w:val="22"/>
          <w:szCs w:val="22"/>
        </w:rPr>
      </w:pPr>
      <w:r w:rsidRPr="00003562">
        <w:rPr>
          <w:sz w:val="22"/>
          <w:szCs w:val="22"/>
        </w:rPr>
        <w:t>zostały ujawnione do publicznej wiadomości na podstawie pisemnej pod rygorem nieważności zgody Strony Ujawniającej.</w:t>
      </w:r>
    </w:p>
    <w:p w14:paraId="13BF52CC" w14:textId="77777777" w:rsidR="00534647" w:rsidRPr="00003562" w:rsidRDefault="00534647" w:rsidP="00820D1F">
      <w:pPr>
        <w:numPr>
          <w:ilvl w:val="0"/>
          <w:numId w:val="24"/>
        </w:numPr>
        <w:tabs>
          <w:tab w:val="clear" w:pos="360"/>
          <w:tab w:val="num" w:pos="0"/>
          <w:tab w:val="left" w:pos="720"/>
        </w:tabs>
        <w:ind w:left="426" w:hanging="426"/>
        <w:jc w:val="both"/>
        <w:rPr>
          <w:sz w:val="22"/>
          <w:szCs w:val="22"/>
        </w:rPr>
      </w:pPr>
      <w:r w:rsidRPr="00003562">
        <w:rPr>
          <w:sz w:val="22"/>
          <w:szCs w:val="22"/>
        </w:rPr>
        <w:t>Strona Otrzymująca zobowiązana jest niezwłocznie powiadomić w formie pisemnej Stronę Ujawniającą, o każdym stwierdzonym przypadku:</w:t>
      </w:r>
    </w:p>
    <w:p w14:paraId="2DD821B8" w14:textId="77777777" w:rsidR="00534647" w:rsidRPr="00003562" w:rsidRDefault="00534647" w:rsidP="00534647">
      <w:pPr>
        <w:numPr>
          <w:ilvl w:val="0"/>
          <w:numId w:val="27"/>
        </w:numPr>
        <w:tabs>
          <w:tab w:val="left" w:pos="851"/>
        </w:tabs>
        <w:suppressAutoHyphens w:val="0"/>
        <w:ind w:left="993" w:hanging="567"/>
        <w:jc w:val="both"/>
        <w:rPr>
          <w:sz w:val="22"/>
          <w:szCs w:val="22"/>
        </w:rPr>
      </w:pPr>
      <w:r w:rsidRPr="00003562">
        <w:rPr>
          <w:sz w:val="22"/>
          <w:szCs w:val="22"/>
        </w:rPr>
        <w:lastRenderedPageBreak/>
        <w:t>naruszenia zobowiązania do zachowania w tajemnicy Informacji Poufnych;</w:t>
      </w:r>
    </w:p>
    <w:p w14:paraId="57925FDE" w14:textId="77777777" w:rsidR="00534647" w:rsidRPr="00003562" w:rsidRDefault="00534647" w:rsidP="00534647">
      <w:pPr>
        <w:numPr>
          <w:ilvl w:val="0"/>
          <w:numId w:val="27"/>
        </w:numPr>
        <w:tabs>
          <w:tab w:val="left" w:pos="851"/>
        </w:tabs>
        <w:suppressAutoHyphens w:val="0"/>
        <w:ind w:left="851" w:hanging="425"/>
        <w:jc w:val="both"/>
        <w:rPr>
          <w:sz w:val="22"/>
          <w:szCs w:val="22"/>
        </w:rPr>
      </w:pPr>
      <w:r w:rsidRPr="00003562">
        <w:rPr>
          <w:sz w:val="22"/>
          <w:szCs w:val="22"/>
        </w:rPr>
        <w:t>podejrzenia o możliwości ujawnienia, przekazania lub nieuprawnionego wykorzystania Informacji Poufnych;</w:t>
      </w:r>
    </w:p>
    <w:p w14:paraId="2574A131" w14:textId="77777777" w:rsidR="00534647" w:rsidRPr="00003562" w:rsidRDefault="00534647" w:rsidP="00534647">
      <w:pPr>
        <w:numPr>
          <w:ilvl w:val="0"/>
          <w:numId w:val="27"/>
        </w:numPr>
        <w:tabs>
          <w:tab w:val="left" w:pos="851"/>
        </w:tabs>
        <w:suppressAutoHyphens w:val="0"/>
        <w:ind w:left="851" w:hanging="425"/>
        <w:jc w:val="both"/>
        <w:rPr>
          <w:sz w:val="22"/>
          <w:szCs w:val="22"/>
        </w:rPr>
      </w:pPr>
      <w:r w:rsidRPr="00003562">
        <w:rPr>
          <w:sz w:val="22"/>
          <w:szCs w:val="22"/>
        </w:rPr>
        <w:t>zagubienia, kradzieży lub nieuprawnionego zniszczenia nośników, dokumentów lub innych materiałów zawierających Informacje Poufne.</w:t>
      </w:r>
    </w:p>
    <w:p w14:paraId="06588A9A" w14:textId="77777777" w:rsidR="00534647" w:rsidRPr="00003562" w:rsidRDefault="00534647" w:rsidP="00820D1F">
      <w:pPr>
        <w:numPr>
          <w:ilvl w:val="0"/>
          <w:numId w:val="24"/>
        </w:numPr>
        <w:tabs>
          <w:tab w:val="clear" w:pos="360"/>
          <w:tab w:val="num" w:pos="0"/>
          <w:tab w:val="left" w:pos="720"/>
        </w:tabs>
        <w:ind w:left="426" w:hanging="426"/>
        <w:contextualSpacing/>
        <w:jc w:val="both"/>
        <w:rPr>
          <w:sz w:val="22"/>
          <w:szCs w:val="22"/>
        </w:rPr>
      </w:pPr>
      <w:r w:rsidRPr="00003562">
        <w:rPr>
          <w:sz w:val="22"/>
          <w:szCs w:val="22"/>
        </w:rPr>
        <w:t>Na każde żądanie Strony Ujawniającej, Strona Otrzymująca zobowiązana jest zwrócić lub zniszczyć i przedstawić dowód takiego zniszczenia wszelkie materiały, informacje i dokumenty stanowiące Informacje Poufne niezwłocznie, nie później jednak niż w terminie 7 (siedmiu) dni kalendarzowych od daty zgłoszenia żądania.</w:t>
      </w:r>
    </w:p>
    <w:p w14:paraId="0DC9F976" w14:textId="55AF464C" w:rsidR="00534647" w:rsidRPr="00003562" w:rsidRDefault="00534647" w:rsidP="00820D1F">
      <w:pPr>
        <w:numPr>
          <w:ilvl w:val="0"/>
          <w:numId w:val="24"/>
        </w:numPr>
        <w:tabs>
          <w:tab w:val="clear" w:pos="360"/>
          <w:tab w:val="num" w:pos="0"/>
          <w:tab w:val="left" w:pos="720"/>
        </w:tabs>
        <w:ind w:left="426" w:hanging="426"/>
        <w:jc w:val="both"/>
        <w:rPr>
          <w:sz w:val="22"/>
          <w:szCs w:val="22"/>
        </w:rPr>
      </w:pPr>
      <w:r w:rsidRPr="00003562">
        <w:rPr>
          <w:sz w:val="22"/>
          <w:szCs w:val="22"/>
        </w:rPr>
        <w:t>Obowiązek zachowania poufności określony w niniejszym paragrafie nie ma zastosowania, jeżeli obowiązek ujawnienia Informacji Poufnych przez Stronę Otrzymującą wynika z przepisów prawa powszechnie obowiązującego</w:t>
      </w:r>
      <w:r w:rsidR="00D76735">
        <w:rPr>
          <w:sz w:val="22"/>
          <w:szCs w:val="22"/>
        </w:rPr>
        <w:t>, bądź Strona Otrzymująca zobowiązana jest do ich ujawnienia na żądanie sądu lub organu administracji</w:t>
      </w:r>
      <w:r w:rsidRPr="00003562">
        <w:rPr>
          <w:sz w:val="22"/>
          <w:szCs w:val="22"/>
        </w:rPr>
        <w:t>. W przypadku, o którym mowa w zdaniu poprzednim, Strona Otrzymująca jest zobowiązany do ujawnienia Informacji Poufnych i niezwłocznego  poinformowania  Strony Ujawniającej o zaistniałym zdarzeniu.</w:t>
      </w:r>
    </w:p>
    <w:p w14:paraId="1873CA3C" w14:textId="77777777" w:rsidR="00534647" w:rsidRPr="00003562" w:rsidRDefault="00534647" w:rsidP="00534647">
      <w:pPr>
        <w:rPr>
          <w:b/>
          <w:sz w:val="22"/>
          <w:szCs w:val="22"/>
        </w:rPr>
      </w:pPr>
    </w:p>
    <w:p w14:paraId="2D221346" w14:textId="77777777" w:rsidR="00534647" w:rsidRPr="00003562" w:rsidRDefault="00534647" w:rsidP="00534647">
      <w:pPr>
        <w:rPr>
          <w:b/>
          <w:bCs/>
          <w:sz w:val="22"/>
          <w:szCs w:val="22"/>
        </w:rPr>
      </w:pPr>
      <w:r w:rsidRPr="00003562">
        <w:rPr>
          <w:b/>
          <w:bCs/>
          <w:sz w:val="22"/>
          <w:szCs w:val="22"/>
        </w:rPr>
        <w:t>§ 15</w:t>
      </w:r>
    </w:p>
    <w:p w14:paraId="0F4A361B" w14:textId="77777777" w:rsidR="00534647" w:rsidRPr="00003562" w:rsidRDefault="00534647" w:rsidP="00534647">
      <w:pPr>
        <w:rPr>
          <w:b/>
          <w:bCs/>
          <w:sz w:val="22"/>
          <w:szCs w:val="22"/>
        </w:rPr>
      </w:pPr>
      <w:r w:rsidRPr="00003562">
        <w:rPr>
          <w:b/>
          <w:bCs/>
          <w:sz w:val="22"/>
          <w:szCs w:val="22"/>
        </w:rPr>
        <w:t>WŁASNOŚĆ INTELEKTUALNA</w:t>
      </w:r>
    </w:p>
    <w:p w14:paraId="2D0A5CD6" w14:textId="77777777" w:rsidR="00534647" w:rsidRPr="00003562" w:rsidRDefault="00534647" w:rsidP="00820D1F">
      <w:pPr>
        <w:numPr>
          <w:ilvl w:val="0"/>
          <w:numId w:val="29"/>
        </w:numPr>
        <w:tabs>
          <w:tab w:val="clear" w:pos="360"/>
          <w:tab w:val="num" w:pos="0"/>
        </w:tabs>
        <w:suppressAutoHyphens w:val="0"/>
        <w:autoSpaceDE w:val="0"/>
        <w:ind w:left="426" w:hanging="426"/>
        <w:jc w:val="both"/>
        <w:rPr>
          <w:sz w:val="22"/>
          <w:szCs w:val="22"/>
        </w:rPr>
      </w:pPr>
      <w:r w:rsidRPr="00003562">
        <w:rPr>
          <w:sz w:val="22"/>
          <w:szCs w:val="22"/>
        </w:rPr>
        <w:t>Wykonawca oświadcza, że zgodnie z jego najlepszą wiedzą wykonanie jego zobowiązań wynikających z Umowy nie narusza praw własności intelektualnej osób trzecich.</w:t>
      </w:r>
    </w:p>
    <w:p w14:paraId="01984BF9" w14:textId="77777777" w:rsidR="00534647" w:rsidRPr="00003562" w:rsidRDefault="00534647" w:rsidP="00820D1F">
      <w:pPr>
        <w:numPr>
          <w:ilvl w:val="0"/>
          <w:numId w:val="29"/>
        </w:numPr>
        <w:tabs>
          <w:tab w:val="clear" w:pos="360"/>
          <w:tab w:val="num" w:pos="0"/>
        </w:tabs>
        <w:suppressAutoHyphens w:val="0"/>
        <w:autoSpaceDE w:val="0"/>
        <w:ind w:left="426" w:hanging="426"/>
        <w:jc w:val="both"/>
        <w:rPr>
          <w:sz w:val="22"/>
          <w:szCs w:val="22"/>
        </w:rPr>
      </w:pPr>
      <w:r w:rsidRPr="00003562">
        <w:rPr>
          <w:sz w:val="22"/>
          <w:szCs w:val="22"/>
        </w:rPr>
        <w:t>Wykonawca jest odpowiedzialny i zobowiązuje się naprawić wszystkie szkody wynikające z wszelkich naruszeń praw autorskich, praw patentowych lub innych praw własności intelektualnej, które mogą wynikać z wykonania niniejszej Umowy, a które nie wynikają z winy Zamawiającego.</w:t>
      </w:r>
    </w:p>
    <w:p w14:paraId="4AA734D9" w14:textId="5A2959C0" w:rsidR="00534647" w:rsidRPr="00003562" w:rsidRDefault="00534647" w:rsidP="00820D1F">
      <w:pPr>
        <w:numPr>
          <w:ilvl w:val="0"/>
          <w:numId w:val="29"/>
        </w:numPr>
        <w:tabs>
          <w:tab w:val="clear" w:pos="360"/>
          <w:tab w:val="num" w:pos="0"/>
        </w:tabs>
        <w:suppressAutoHyphens w:val="0"/>
        <w:autoSpaceDE w:val="0"/>
        <w:ind w:left="426" w:hanging="426"/>
        <w:jc w:val="both"/>
        <w:rPr>
          <w:sz w:val="22"/>
          <w:szCs w:val="22"/>
        </w:rPr>
      </w:pPr>
      <w:r w:rsidRPr="00003562">
        <w:rPr>
          <w:sz w:val="22"/>
          <w:szCs w:val="22"/>
        </w:rPr>
        <w:t>Wykonawca wyraża niniejszym Zamawiającemu zgodę na możliwość fotografowania Przedmiotu Umowy, w tym zwłaszcza urządzeń i wykorzystywania zdjęć do promocji Zamawiającego, SOLARIS w prasie, radiu i telewizji oraz w Internecie, zwłaszcza na stronie www Zamawiającego i SOLARIS oraz w mediach społecznościowych Zamawiającego i SOLARIS.</w:t>
      </w:r>
    </w:p>
    <w:p w14:paraId="0BA334D0" w14:textId="77777777" w:rsidR="00534647" w:rsidRPr="00003562" w:rsidRDefault="00534647" w:rsidP="00820D1F">
      <w:pPr>
        <w:numPr>
          <w:ilvl w:val="0"/>
          <w:numId w:val="29"/>
        </w:numPr>
        <w:tabs>
          <w:tab w:val="clear" w:pos="360"/>
          <w:tab w:val="num" w:pos="0"/>
        </w:tabs>
        <w:suppressAutoHyphens w:val="0"/>
        <w:autoSpaceDE w:val="0"/>
        <w:ind w:left="426" w:hanging="426"/>
        <w:jc w:val="both"/>
        <w:rPr>
          <w:sz w:val="22"/>
          <w:szCs w:val="22"/>
        </w:rPr>
      </w:pPr>
      <w:r w:rsidRPr="00003562">
        <w:rPr>
          <w:sz w:val="22"/>
          <w:szCs w:val="22"/>
        </w:rPr>
        <w:t>Warunki korzystania z oprogramowania dostarczonego z przedmiotem Umowy określają standardowe postanowienia umowne producenta tego oprogramowania.</w:t>
      </w:r>
    </w:p>
    <w:p w14:paraId="0F2DD58D" w14:textId="77777777" w:rsidR="00534647" w:rsidRPr="00003562" w:rsidRDefault="00534647" w:rsidP="00534647">
      <w:pPr>
        <w:rPr>
          <w:b/>
          <w:bCs/>
          <w:sz w:val="22"/>
          <w:szCs w:val="22"/>
        </w:rPr>
      </w:pPr>
    </w:p>
    <w:p w14:paraId="26273CB9" w14:textId="77777777" w:rsidR="00534647" w:rsidRPr="00003562" w:rsidRDefault="00534647" w:rsidP="00534647">
      <w:pPr>
        <w:suppressAutoHyphens w:val="0"/>
        <w:textAlignment w:val="baseline"/>
        <w:rPr>
          <w:color w:val="000000"/>
          <w:sz w:val="22"/>
          <w:szCs w:val="22"/>
        </w:rPr>
      </w:pPr>
      <w:r w:rsidRPr="00003562">
        <w:rPr>
          <w:b/>
          <w:bCs/>
          <w:color w:val="000000"/>
          <w:sz w:val="22"/>
          <w:szCs w:val="22"/>
        </w:rPr>
        <w:t>§ 16</w:t>
      </w:r>
      <w:r w:rsidRPr="00003562">
        <w:rPr>
          <w:color w:val="000000"/>
          <w:sz w:val="22"/>
          <w:szCs w:val="22"/>
        </w:rPr>
        <w:t> </w:t>
      </w:r>
    </w:p>
    <w:p w14:paraId="4A513CE1" w14:textId="77777777" w:rsidR="00534647" w:rsidRPr="00003562" w:rsidRDefault="00534647" w:rsidP="00534647">
      <w:pPr>
        <w:suppressAutoHyphens w:val="0"/>
        <w:textAlignment w:val="baseline"/>
        <w:rPr>
          <w:color w:val="000000"/>
          <w:sz w:val="22"/>
          <w:szCs w:val="22"/>
        </w:rPr>
      </w:pPr>
      <w:r w:rsidRPr="00003562">
        <w:rPr>
          <w:b/>
          <w:bCs/>
          <w:color w:val="000000"/>
          <w:sz w:val="22"/>
          <w:szCs w:val="22"/>
        </w:rPr>
        <w:t>POSTANOWIENIA KOŃCOWE</w:t>
      </w:r>
      <w:r w:rsidRPr="00003562">
        <w:rPr>
          <w:color w:val="000000"/>
          <w:sz w:val="22"/>
          <w:szCs w:val="22"/>
        </w:rPr>
        <w:t> </w:t>
      </w:r>
    </w:p>
    <w:p w14:paraId="29995C01" w14:textId="77777777" w:rsidR="00534647" w:rsidRPr="00003562" w:rsidRDefault="00534647" w:rsidP="00534647">
      <w:pPr>
        <w:numPr>
          <w:ilvl w:val="0"/>
          <w:numId w:val="41"/>
        </w:numPr>
        <w:suppressAutoHyphens w:val="0"/>
        <w:ind w:left="426" w:hanging="426"/>
        <w:jc w:val="both"/>
        <w:textAlignment w:val="baseline"/>
        <w:rPr>
          <w:color w:val="000000"/>
          <w:sz w:val="22"/>
          <w:szCs w:val="22"/>
        </w:rPr>
      </w:pPr>
      <w:r w:rsidRPr="00003562">
        <w:rPr>
          <w:color w:val="000000"/>
          <w:sz w:val="22"/>
          <w:szCs w:val="22"/>
        </w:rPr>
        <w:t>Ewentualna nieważność jednego lub kilku postanowień niniejszej umowy nie wpływa na ważność umowy w całości, a w takim przypadku Strony zastępują nieważne postanowienie postanowieniem zgodnym z celem i innymi postanowieniami umowy.</w:t>
      </w:r>
    </w:p>
    <w:p w14:paraId="7B6B6B26" w14:textId="77777777" w:rsidR="00534647" w:rsidRPr="00003562" w:rsidRDefault="00534647" w:rsidP="00534647">
      <w:pPr>
        <w:numPr>
          <w:ilvl w:val="0"/>
          <w:numId w:val="41"/>
        </w:numPr>
        <w:suppressAutoHyphens w:val="0"/>
        <w:ind w:left="426" w:hanging="426"/>
        <w:jc w:val="both"/>
        <w:textAlignment w:val="baseline"/>
        <w:rPr>
          <w:color w:val="000000"/>
          <w:sz w:val="22"/>
          <w:szCs w:val="22"/>
        </w:rPr>
      </w:pPr>
      <w:bookmarkStart w:id="12" w:name="_Hlk92793317"/>
      <w:r w:rsidRPr="00003562">
        <w:rPr>
          <w:iCs/>
          <w:color w:val="000000"/>
          <w:sz w:val="22"/>
          <w:szCs w:val="22"/>
        </w:rPr>
        <w:t>Klauzula informacyjna Zamawiającego dotycząca przetwarzania danych osobowych stanowi załącznik do niniejszej Umowy. Wykonawca zobowiązuje się do przekazania tej informacji osobom, których klauzula dotyczy.</w:t>
      </w:r>
      <w:bookmarkEnd w:id="12"/>
    </w:p>
    <w:p w14:paraId="62FA9A5F" w14:textId="4E63A933" w:rsidR="00534647" w:rsidRPr="00003562" w:rsidRDefault="00534647" w:rsidP="00534647">
      <w:pPr>
        <w:numPr>
          <w:ilvl w:val="0"/>
          <w:numId w:val="42"/>
        </w:numPr>
        <w:suppressAutoHyphens w:val="0"/>
        <w:ind w:left="426" w:hanging="426"/>
        <w:jc w:val="both"/>
        <w:textAlignment w:val="baseline"/>
        <w:rPr>
          <w:color w:val="000000"/>
          <w:sz w:val="22"/>
          <w:szCs w:val="22"/>
        </w:rPr>
      </w:pPr>
      <w:r w:rsidRPr="00003562">
        <w:rPr>
          <w:bCs/>
          <w:color w:val="000000"/>
          <w:sz w:val="22"/>
          <w:szCs w:val="22"/>
        </w:rPr>
        <w:t xml:space="preserve">W </w:t>
      </w:r>
      <w:r w:rsidRPr="00003562">
        <w:rPr>
          <w:color w:val="000000"/>
          <w:sz w:val="22"/>
          <w:szCs w:val="22"/>
        </w:rPr>
        <w:t xml:space="preserve">przypadku  zaistnienia  pomiędzy  Stronami  sporu, wynikającego  z  umowy  lub pozostającego w związku z umową, strony zobowiązują się do podjęcia próby jego rozwiązania w drodze </w:t>
      </w:r>
      <w:r w:rsidR="00FF76EA">
        <w:rPr>
          <w:color w:val="000000"/>
          <w:sz w:val="22"/>
          <w:szCs w:val="22"/>
        </w:rPr>
        <w:t>polubownej</w:t>
      </w:r>
      <w:r w:rsidRPr="00003562">
        <w:rPr>
          <w:color w:val="000000"/>
          <w:sz w:val="22"/>
          <w:szCs w:val="22"/>
        </w:rPr>
        <w:t xml:space="preserve">, a dopiero w przypadku braku </w:t>
      </w:r>
      <w:r w:rsidR="00FF76EA">
        <w:rPr>
          <w:color w:val="000000"/>
          <w:sz w:val="22"/>
          <w:szCs w:val="22"/>
        </w:rPr>
        <w:t xml:space="preserve">dojścia do porozumienia </w:t>
      </w:r>
      <w:r w:rsidRPr="00003562">
        <w:rPr>
          <w:color w:val="000000"/>
          <w:sz w:val="22"/>
          <w:szCs w:val="22"/>
        </w:rPr>
        <w:t>spór będzie poddany rozstrzygnięciu przez sąd powszechny polski właściwy miejscowo dla siedziby Zamawiającego.</w:t>
      </w:r>
    </w:p>
    <w:p w14:paraId="43011B3C" w14:textId="5B33E389" w:rsidR="00534647" w:rsidRPr="00003562" w:rsidRDefault="00534647" w:rsidP="00534647">
      <w:pPr>
        <w:numPr>
          <w:ilvl w:val="0"/>
          <w:numId w:val="42"/>
        </w:numPr>
        <w:suppressAutoHyphens w:val="0"/>
        <w:ind w:left="426" w:hanging="426"/>
        <w:jc w:val="both"/>
        <w:textAlignment w:val="baseline"/>
        <w:rPr>
          <w:color w:val="000000"/>
          <w:sz w:val="22"/>
          <w:szCs w:val="22"/>
        </w:rPr>
      </w:pPr>
      <w:r w:rsidRPr="00003562">
        <w:rPr>
          <w:color w:val="000000"/>
          <w:sz w:val="22"/>
          <w:szCs w:val="22"/>
        </w:rPr>
        <w:t>W sprawach nieuregulowanych niniejszą umową mają zastosowanie przepisy prawa polskiego (RP), w szczególności ustawy  z  dnia  11</w:t>
      </w:r>
      <w:r w:rsidRPr="00003562">
        <w:rPr>
          <w:color w:val="000000"/>
          <w:spacing w:val="-13"/>
          <w:sz w:val="22"/>
          <w:szCs w:val="22"/>
        </w:rPr>
        <w:t xml:space="preserve"> </w:t>
      </w:r>
      <w:r w:rsidRPr="00003562">
        <w:rPr>
          <w:color w:val="000000"/>
          <w:sz w:val="22"/>
          <w:szCs w:val="22"/>
        </w:rPr>
        <w:t>września</w:t>
      </w:r>
      <w:r w:rsidRPr="00003562">
        <w:rPr>
          <w:color w:val="000000"/>
          <w:spacing w:val="47"/>
          <w:sz w:val="22"/>
          <w:szCs w:val="22"/>
        </w:rPr>
        <w:t xml:space="preserve"> </w:t>
      </w:r>
      <w:r w:rsidRPr="00003562">
        <w:rPr>
          <w:color w:val="000000"/>
          <w:sz w:val="22"/>
          <w:szCs w:val="22"/>
        </w:rPr>
        <w:t xml:space="preserve">2019 r. - Prawo zamówień publicznych </w:t>
      </w:r>
      <w:r w:rsidR="00C1404C">
        <w:rPr>
          <w:color w:val="000000"/>
          <w:sz w:val="22"/>
          <w:szCs w:val="22"/>
        </w:rPr>
        <w:br/>
      </w:r>
      <w:r w:rsidRPr="00003562">
        <w:rPr>
          <w:color w:val="000000"/>
          <w:sz w:val="22"/>
          <w:szCs w:val="22"/>
        </w:rPr>
        <w:t xml:space="preserve">(t. j. Dz. U. z </w:t>
      </w:r>
      <w:r w:rsidR="00C1404C" w:rsidRPr="00003562">
        <w:rPr>
          <w:color w:val="000000"/>
          <w:sz w:val="22"/>
          <w:szCs w:val="22"/>
        </w:rPr>
        <w:t>202</w:t>
      </w:r>
      <w:r w:rsidR="00C1404C">
        <w:rPr>
          <w:color w:val="000000"/>
          <w:sz w:val="22"/>
          <w:szCs w:val="22"/>
        </w:rPr>
        <w:t>2</w:t>
      </w:r>
      <w:r w:rsidR="00C1404C" w:rsidRPr="00003562">
        <w:rPr>
          <w:color w:val="000000"/>
          <w:sz w:val="22"/>
          <w:szCs w:val="22"/>
        </w:rPr>
        <w:t xml:space="preserve"> </w:t>
      </w:r>
      <w:r w:rsidRPr="00003562">
        <w:rPr>
          <w:color w:val="000000"/>
          <w:sz w:val="22"/>
          <w:szCs w:val="22"/>
        </w:rPr>
        <w:t xml:space="preserve">r. poz. </w:t>
      </w:r>
      <w:r w:rsidR="00C1404C" w:rsidRPr="00003562">
        <w:rPr>
          <w:color w:val="000000"/>
          <w:sz w:val="22"/>
          <w:szCs w:val="22"/>
        </w:rPr>
        <w:t>1</w:t>
      </w:r>
      <w:r w:rsidR="00C1404C">
        <w:rPr>
          <w:color w:val="000000"/>
          <w:sz w:val="22"/>
          <w:szCs w:val="22"/>
        </w:rPr>
        <w:t>710</w:t>
      </w:r>
      <w:r w:rsidR="00C1404C" w:rsidRPr="00003562">
        <w:rPr>
          <w:color w:val="000000"/>
          <w:sz w:val="22"/>
          <w:szCs w:val="22"/>
        </w:rPr>
        <w:t xml:space="preserve"> </w:t>
      </w:r>
      <w:r w:rsidRPr="00003562">
        <w:rPr>
          <w:color w:val="000000"/>
          <w:sz w:val="22"/>
          <w:szCs w:val="22"/>
        </w:rPr>
        <w:t xml:space="preserve">z </w:t>
      </w:r>
      <w:proofErr w:type="spellStart"/>
      <w:r w:rsidRPr="00003562">
        <w:rPr>
          <w:color w:val="000000"/>
          <w:sz w:val="22"/>
          <w:szCs w:val="22"/>
        </w:rPr>
        <w:t>późn</w:t>
      </w:r>
      <w:proofErr w:type="spellEnd"/>
      <w:r w:rsidRPr="00003562">
        <w:rPr>
          <w:color w:val="000000"/>
          <w:sz w:val="22"/>
          <w:szCs w:val="22"/>
        </w:rPr>
        <w:t xml:space="preserve">. zm.), ustawy z dnia 20 lipca 2018 r. – Prawo o szkolnictwie wyższym i nauce (t. j. Dz. U. 2020 poz. 85 ze zm.), ustawy z dnia 02 marca 2020 r. o szczególnych rozwiązaniach związanych z zapobieganiem, przeciwdziałaniem i zwalczaniem COVID-19, innych chorób zakaźnych oraz wywołanych nimi sytuacji kryzysowych (t. j. Dz. U. 2020 poz. 1842 ze zm.) oraz przepisy ustawy z dnia 23 kwietnia 1964 r. – Kodeks cywilny (t. j. Dz. U. </w:t>
      </w:r>
      <w:r w:rsidR="00C1404C" w:rsidRPr="00003562">
        <w:rPr>
          <w:color w:val="000000"/>
          <w:sz w:val="22"/>
          <w:szCs w:val="22"/>
        </w:rPr>
        <w:t>202</w:t>
      </w:r>
      <w:r w:rsidR="00C1404C">
        <w:rPr>
          <w:color w:val="000000"/>
          <w:sz w:val="22"/>
          <w:szCs w:val="22"/>
        </w:rPr>
        <w:t>2</w:t>
      </w:r>
      <w:r w:rsidR="00C1404C" w:rsidRPr="00003562">
        <w:rPr>
          <w:color w:val="000000"/>
          <w:sz w:val="22"/>
          <w:szCs w:val="22"/>
        </w:rPr>
        <w:t xml:space="preserve"> </w:t>
      </w:r>
      <w:r w:rsidRPr="00003562">
        <w:rPr>
          <w:color w:val="000000"/>
          <w:sz w:val="22"/>
          <w:szCs w:val="22"/>
        </w:rPr>
        <w:t xml:space="preserve">poz. </w:t>
      </w:r>
      <w:r w:rsidR="00C1404C" w:rsidRPr="00003562">
        <w:rPr>
          <w:color w:val="000000"/>
          <w:sz w:val="22"/>
          <w:szCs w:val="22"/>
        </w:rPr>
        <w:t>1</w:t>
      </w:r>
      <w:r w:rsidR="00C1404C">
        <w:rPr>
          <w:color w:val="000000"/>
          <w:sz w:val="22"/>
          <w:szCs w:val="22"/>
        </w:rPr>
        <w:t>360</w:t>
      </w:r>
      <w:r w:rsidR="00C1404C" w:rsidRPr="00003562">
        <w:rPr>
          <w:color w:val="000000"/>
          <w:sz w:val="22"/>
          <w:szCs w:val="22"/>
        </w:rPr>
        <w:t xml:space="preserve"> </w:t>
      </w:r>
      <w:r w:rsidRPr="00003562">
        <w:rPr>
          <w:color w:val="000000"/>
          <w:sz w:val="22"/>
          <w:szCs w:val="22"/>
        </w:rPr>
        <w:t>ze zm.).</w:t>
      </w:r>
    </w:p>
    <w:p w14:paraId="1C7E95C8" w14:textId="77777777" w:rsidR="00534647" w:rsidRPr="00003562" w:rsidRDefault="00534647" w:rsidP="00534647">
      <w:pPr>
        <w:numPr>
          <w:ilvl w:val="0"/>
          <w:numId w:val="42"/>
        </w:numPr>
        <w:suppressAutoHyphens w:val="0"/>
        <w:ind w:left="426" w:hanging="426"/>
        <w:jc w:val="both"/>
        <w:textAlignment w:val="baseline"/>
        <w:rPr>
          <w:sz w:val="22"/>
          <w:szCs w:val="22"/>
        </w:rPr>
      </w:pPr>
      <w:r w:rsidRPr="00003562">
        <w:rPr>
          <w:sz w:val="22"/>
          <w:szCs w:val="22"/>
        </w:rPr>
        <w:t>Umowa niniejsza została sporządzona na zasadach określonych w  art. 78 i 78</w:t>
      </w:r>
      <w:r w:rsidRPr="00003562">
        <w:rPr>
          <w:sz w:val="22"/>
          <w:szCs w:val="22"/>
          <w:vertAlign w:val="superscript"/>
        </w:rPr>
        <w:t>1</w:t>
      </w:r>
      <w:r w:rsidRPr="00003562">
        <w:rPr>
          <w:sz w:val="22"/>
          <w:szCs w:val="22"/>
        </w:rPr>
        <w:t xml:space="preserve"> Kodeksu cywilnego, tj. opatrzona przez upoważnionych przedstawicieli obu Stron podpisami kwalifikowanymi lub  podpisami własnoręcznymi, i o ile formą jej zawarcia jest forma pisemna, to w dwóch (2) </w:t>
      </w:r>
      <w:r w:rsidRPr="00003562">
        <w:rPr>
          <w:sz w:val="22"/>
          <w:szCs w:val="22"/>
        </w:rPr>
        <w:lastRenderedPageBreak/>
        <w:t>jednobrzmiących egzemplarzach, po jednym (1) dla każdej ze Stron. </w:t>
      </w:r>
    </w:p>
    <w:p w14:paraId="3F44C9FC" w14:textId="77777777" w:rsidR="00534647" w:rsidRPr="00003562" w:rsidRDefault="00534647" w:rsidP="00534647">
      <w:pPr>
        <w:numPr>
          <w:ilvl w:val="0"/>
          <w:numId w:val="42"/>
        </w:numPr>
        <w:suppressAutoHyphens w:val="0"/>
        <w:ind w:left="426" w:hanging="426"/>
        <w:jc w:val="both"/>
        <w:textAlignment w:val="baseline"/>
        <w:rPr>
          <w:sz w:val="22"/>
          <w:szCs w:val="22"/>
        </w:rPr>
      </w:pPr>
      <w:r w:rsidRPr="00003562">
        <w:rPr>
          <w:sz w:val="22"/>
          <w:szCs w:val="22"/>
        </w:rPr>
        <w:t>Wszelkie zmiany lub uzupełnienia niniejszej umowy następują w jednej z form prawnych wskazanych w ust. 5 powyżej pod rygorem nieważności. Umowa, zmiany i uzupełnienia do niej muszą być podpisane przez upoważnionych przedstawicieli obydwu Stron.</w:t>
      </w:r>
    </w:p>
    <w:p w14:paraId="7348A4BF" w14:textId="77777777" w:rsidR="00534647" w:rsidRPr="00003562" w:rsidRDefault="00534647" w:rsidP="00534647">
      <w:pPr>
        <w:suppressAutoHyphens w:val="0"/>
        <w:jc w:val="both"/>
        <w:textAlignment w:val="baseline"/>
        <w:rPr>
          <w:sz w:val="22"/>
          <w:szCs w:val="22"/>
        </w:rPr>
      </w:pPr>
    </w:p>
    <w:p w14:paraId="4586C23D" w14:textId="77777777" w:rsidR="00534647" w:rsidRPr="00003562" w:rsidRDefault="00534647" w:rsidP="00534647">
      <w:pPr>
        <w:ind w:left="360"/>
        <w:rPr>
          <w:b/>
          <w:bCs/>
          <w:i/>
          <w:sz w:val="22"/>
          <w:szCs w:val="22"/>
        </w:rPr>
      </w:pPr>
      <w:r w:rsidRPr="00003562">
        <w:rPr>
          <w:b/>
          <w:bCs/>
          <w:i/>
          <w:sz w:val="22"/>
          <w:szCs w:val="22"/>
        </w:rPr>
        <w:t>............................................                                                               ........................................</w:t>
      </w:r>
    </w:p>
    <w:p w14:paraId="5DD67F7E" w14:textId="77777777" w:rsidR="00534647" w:rsidRPr="00003562" w:rsidRDefault="00534647" w:rsidP="00534647">
      <w:pPr>
        <w:rPr>
          <w:b/>
          <w:bCs/>
          <w:i/>
          <w:sz w:val="22"/>
          <w:szCs w:val="22"/>
        </w:rPr>
      </w:pPr>
      <w:r w:rsidRPr="00003562">
        <w:rPr>
          <w:b/>
          <w:bCs/>
          <w:i/>
          <w:sz w:val="22"/>
          <w:szCs w:val="22"/>
        </w:rPr>
        <w:t xml:space="preserve">     Zamawiający                 </w:t>
      </w:r>
      <w:r w:rsidRPr="00003562">
        <w:rPr>
          <w:b/>
          <w:bCs/>
          <w:i/>
          <w:sz w:val="22"/>
          <w:szCs w:val="22"/>
        </w:rPr>
        <w:tab/>
      </w:r>
      <w:r w:rsidRPr="00003562">
        <w:rPr>
          <w:b/>
          <w:bCs/>
          <w:i/>
          <w:sz w:val="22"/>
          <w:szCs w:val="22"/>
        </w:rPr>
        <w:tab/>
      </w:r>
      <w:r w:rsidRPr="00003562">
        <w:rPr>
          <w:b/>
          <w:bCs/>
          <w:i/>
          <w:sz w:val="22"/>
          <w:szCs w:val="22"/>
        </w:rPr>
        <w:tab/>
      </w:r>
      <w:r w:rsidRPr="00003562">
        <w:rPr>
          <w:b/>
          <w:bCs/>
          <w:i/>
          <w:sz w:val="22"/>
          <w:szCs w:val="22"/>
        </w:rPr>
        <w:tab/>
      </w:r>
      <w:r w:rsidRPr="00003562">
        <w:rPr>
          <w:b/>
          <w:bCs/>
          <w:i/>
          <w:sz w:val="22"/>
          <w:szCs w:val="22"/>
        </w:rPr>
        <w:tab/>
      </w:r>
      <w:r w:rsidRPr="00003562">
        <w:rPr>
          <w:b/>
          <w:bCs/>
          <w:i/>
          <w:sz w:val="22"/>
          <w:szCs w:val="22"/>
        </w:rPr>
        <w:tab/>
        <w:t>Wykonawca</w:t>
      </w:r>
    </w:p>
    <w:p w14:paraId="08E5DCBE" w14:textId="77777777" w:rsidR="00534647" w:rsidRPr="00003562" w:rsidRDefault="00534647" w:rsidP="00534647">
      <w:pPr>
        <w:spacing w:before="120" w:after="60" w:line="276" w:lineRule="auto"/>
        <w:jc w:val="both"/>
        <w:rPr>
          <w:b/>
          <w:bCs/>
          <w:i/>
          <w:sz w:val="22"/>
          <w:szCs w:val="22"/>
        </w:rPr>
      </w:pPr>
    </w:p>
    <w:p w14:paraId="755221F0" w14:textId="77777777" w:rsidR="00534647" w:rsidRPr="00003562" w:rsidRDefault="00534647" w:rsidP="000C4ED0">
      <w:pPr>
        <w:jc w:val="both"/>
        <w:rPr>
          <w:sz w:val="22"/>
          <w:szCs w:val="22"/>
        </w:rPr>
      </w:pPr>
      <w:r w:rsidRPr="00003562">
        <w:rPr>
          <w:i/>
          <w:iCs/>
          <w:sz w:val="22"/>
          <w:szCs w:val="22"/>
        </w:rPr>
        <w:t>Załącznik do Umowy stanowi:</w:t>
      </w:r>
    </w:p>
    <w:p w14:paraId="14FB2FBA" w14:textId="189ABDE3" w:rsidR="00534647" w:rsidRPr="006041A9" w:rsidRDefault="00C1404C" w:rsidP="00251BA9">
      <w:pPr>
        <w:suppressAutoHyphens w:val="0"/>
        <w:contextualSpacing/>
        <w:jc w:val="both"/>
        <w:rPr>
          <w:b/>
          <w:bCs/>
          <w:i/>
        </w:rPr>
      </w:pPr>
      <w:r>
        <w:rPr>
          <w:i/>
          <w:iCs/>
          <w:sz w:val="22"/>
          <w:szCs w:val="22"/>
        </w:rPr>
        <w:t xml:space="preserve">- </w:t>
      </w:r>
      <w:r w:rsidR="00534647" w:rsidRPr="00003562">
        <w:rPr>
          <w:i/>
          <w:iCs/>
          <w:sz w:val="22"/>
          <w:szCs w:val="22"/>
        </w:rPr>
        <w:t>Klauzula informacyjna Uniwersytetu</w:t>
      </w:r>
      <w:r w:rsidR="00534647" w:rsidRPr="000C4ED0">
        <w:rPr>
          <w:i/>
          <w:iCs/>
          <w:sz w:val="20"/>
          <w:szCs w:val="20"/>
        </w:rPr>
        <w:t xml:space="preserve"> Jagiellońskiego </w:t>
      </w:r>
      <w:r w:rsidR="00534647" w:rsidRPr="006041A9">
        <w:rPr>
          <w:b/>
          <w:bCs/>
          <w:i/>
        </w:rPr>
        <w:br w:type="page"/>
      </w:r>
    </w:p>
    <w:p w14:paraId="0362AF91" w14:textId="77777777" w:rsidR="00534647" w:rsidRPr="006041A9" w:rsidRDefault="00534647" w:rsidP="00534647">
      <w:pPr>
        <w:spacing w:before="120" w:after="60" w:line="276" w:lineRule="auto"/>
        <w:rPr>
          <w:b/>
          <w:bCs/>
          <w:i/>
        </w:rPr>
      </w:pPr>
    </w:p>
    <w:p w14:paraId="7BF5FB9A" w14:textId="70ACDC0D" w:rsidR="00534647" w:rsidRPr="00820D1F" w:rsidRDefault="00534647" w:rsidP="00534647">
      <w:pPr>
        <w:spacing w:before="120" w:after="60" w:line="276" w:lineRule="auto"/>
        <w:jc w:val="right"/>
        <w:rPr>
          <w:b/>
          <w:bCs/>
          <w:iCs/>
          <w:sz w:val="22"/>
          <w:szCs w:val="22"/>
        </w:rPr>
      </w:pPr>
      <w:r w:rsidRPr="00820D1F">
        <w:rPr>
          <w:b/>
          <w:bCs/>
          <w:iCs/>
          <w:sz w:val="22"/>
          <w:szCs w:val="22"/>
        </w:rPr>
        <w:t>Załącznik nr 1 do Umowy nr 80.272.</w:t>
      </w:r>
      <w:r w:rsidR="00C1404C">
        <w:rPr>
          <w:b/>
          <w:bCs/>
          <w:iCs/>
          <w:sz w:val="22"/>
          <w:szCs w:val="22"/>
        </w:rPr>
        <w:t>404</w:t>
      </w:r>
      <w:r w:rsidRPr="00820D1F">
        <w:rPr>
          <w:b/>
          <w:bCs/>
          <w:iCs/>
          <w:sz w:val="22"/>
          <w:szCs w:val="22"/>
        </w:rPr>
        <w:t>.2022</w:t>
      </w:r>
    </w:p>
    <w:p w14:paraId="26C25069" w14:textId="77777777" w:rsidR="00534647" w:rsidRPr="00820D1F" w:rsidRDefault="00534647" w:rsidP="00534647">
      <w:pPr>
        <w:spacing w:before="120" w:after="60" w:line="276" w:lineRule="auto"/>
        <w:jc w:val="right"/>
        <w:rPr>
          <w:b/>
          <w:bCs/>
          <w:iCs/>
          <w:sz w:val="22"/>
          <w:szCs w:val="22"/>
        </w:rPr>
      </w:pPr>
    </w:p>
    <w:p w14:paraId="0793A397" w14:textId="57E60911" w:rsidR="00534647" w:rsidRPr="00820D1F" w:rsidRDefault="00534647" w:rsidP="00534647">
      <w:pPr>
        <w:spacing w:before="120" w:after="60" w:line="276" w:lineRule="auto"/>
        <w:rPr>
          <w:b/>
          <w:sz w:val="22"/>
          <w:szCs w:val="22"/>
        </w:rPr>
      </w:pPr>
      <w:r w:rsidRPr="00820D1F">
        <w:rPr>
          <w:b/>
          <w:sz w:val="22"/>
          <w:szCs w:val="22"/>
        </w:rPr>
        <w:t xml:space="preserve">Klauzula informacyjna Uniwersytetu Jagiellońskiego dla kontrahentów będących osobami fizycznymi, osób reprezentujących kontrahentów, pełnomocników kontrahentów oraz pracowników i współpracowników kontrahentów wyznaczonych do kontaktu </w:t>
      </w:r>
      <w:r w:rsidR="00C1404C">
        <w:rPr>
          <w:b/>
          <w:sz w:val="22"/>
          <w:szCs w:val="22"/>
        </w:rPr>
        <w:br/>
      </w:r>
      <w:r w:rsidRPr="00820D1F">
        <w:rPr>
          <w:b/>
          <w:sz w:val="22"/>
          <w:szCs w:val="22"/>
        </w:rPr>
        <w:t>i odpowiedzialnych za wykonanie umowy</w:t>
      </w:r>
    </w:p>
    <w:p w14:paraId="45F78A5B" w14:textId="77777777" w:rsidR="00534647" w:rsidRPr="00820D1F" w:rsidRDefault="00534647" w:rsidP="00534647">
      <w:pPr>
        <w:spacing w:before="120"/>
        <w:rPr>
          <w:sz w:val="22"/>
          <w:szCs w:val="22"/>
        </w:rPr>
      </w:pPr>
    </w:p>
    <w:p w14:paraId="4483AF3B" w14:textId="3282E465" w:rsidR="00534647" w:rsidRPr="00820D1F" w:rsidRDefault="00534647" w:rsidP="00534647">
      <w:pPr>
        <w:spacing w:before="120"/>
        <w:rPr>
          <w:sz w:val="22"/>
          <w:szCs w:val="22"/>
        </w:rPr>
      </w:pPr>
      <w:r w:rsidRPr="00820D1F">
        <w:rPr>
          <w:sz w:val="22"/>
          <w:szCs w:val="22"/>
        </w:rPr>
        <w:t>Zgodnie z art. 13 i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(Dz.U.UE.L.2016.119.1) (zwanego dalej „RODO”) Uniwersytet Jagielloński (UJ) informuje, że:</w:t>
      </w:r>
    </w:p>
    <w:p w14:paraId="0AE65309" w14:textId="77777777" w:rsidR="00534647" w:rsidRPr="006041A9" w:rsidRDefault="00534647" w:rsidP="00534647">
      <w:pPr>
        <w:spacing w:before="120"/>
      </w:pPr>
    </w:p>
    <w:p w14:paraId="410C49A0" w14:textId="6280D254" w:rsidR="00534647" w:rsidRPr="00820D1F" w:rsidRDefault="00534647" w:rsidP="00820D1F">
      <w:pPr>
        <w:numPr>
          <w:ilvl w:val="3"/>
          <w:numId w:val="43"/>
        </w:numPr>
        <w:tabs>
          <w:tab w:val="num" w:pos="2552"/>
        </w:tabs>
        <w:suppressAutoHyphens w:val="0"/>
        <w:spacing w:after="200" w:line="276" w:lineRule="auto"/>
        <w:ind w:left="426" w:hanging="426"/>
        <w:contextualSpacing/>
        <w:jc w:val="both"/>
        <w:rPr>
          <w:sz w:val="22"/>
          <w:szCs w:val="22"/>
        </w:rPr>
      </w:pPr>
      <w:r w:rsidRPr="00820D1F">
        <w:rPr>
          <w:sz w:val="22"/>
          <w:szCs w:val="22"/>
        </w:rPr>
        <w:t xml:space="preserve">Administratorem Pani/Pana danych osobowych jest Uniwersytet Jagielloński, ul. Gołębia 24, </w:t>
      </w:r>
      <w:r w:rsidR="00C1404C">
        <w:rPr>
          <w:sz w:val="22"/>
          <w:szCs w:val="22"/>
        </w:rPr>
        <w:br/>
      </w:r>
      <w:r w:rsidRPr="00820D1F">
        <w:rPr>
          <w:sz w:val="22"/>
          <w:szCs w:val="22"/>
        </w:rPr>
        <w:t xml:space="preserve">31-033 Kraków, </w:t>
      </w:r>
      <w:hyperlink r:id="rId20" w:history="1">
        <w:r w:rsidRPr="00820D1F">
          <w:rPr>
            <w:color w:val="0563C1"/>
            <w:sz w:val="22"/>
            <w:szCs w:val="22"/>
            <w:u w:val="single"/>
          </w:rPr>
          <w:t>www.uj.edu.pl</w:t>
        </w:r>
      </w:hyperlink>
      <w:r w:rsidRPr="00820D1F">
        <w:rPr>
          <w:sz w:val="22"/>
          <w:szCs w:val="22"/>
        </w:rPr>
        <w:t xml:space="preserve">. </w:t>
      </w:r>
    </w:p>
    <w:p w14:paraId="0F71524C" w14:textId="77777777" w:rsidR="00534647" w:rsidRPr="00820D1F" w:rsidRDefault="00534647" w:rsidP="00820D1F">
      <w:pPr>
        <w:numPr>
          <w:ilvl w:val="3"/>
          <w:numId w:val="43"/>
        </w:numPr>
        <w:tabs>
          <w:tab w:val="num" w:pos="2552"/>
        </w:tabs>
        <w:suppressAutoHyphens w:val="0"/>
        <w:spacing w:after="200" w:line="276" w:lineRule="auto"/>
        <w:ind w:left="426" w:hanging="426"/>
        <w:contextualSpacing/>
        <w:jc w:val="both"/>
        <w:rPr>
          <w:sz w:val="22"/>
          <w:szCs w:val="22"/>
        </w:rPr>
      </w:pPr>
      <w:r w:rsidRPr="00820D1F">
        <w:rPr>
          <w:sz w:val="22"/>
          <w:szCs w:val="22"/>
        </w:rPr>
        <w:t xml:space="preserve">UJ powołał Inspektora Ochrony Danych, z którym może Pani/Pan się skontaktować </w:t>
      </w:r>
      <w:r w:rsidRPr="00820D1F">
        <w:rPr>
          <w:sz w:val="22"/>
          <w:szCs w:val="22"/>
        </w:rPr>
        <w:br/>
        <w:t xml:space="preserve">w przypadku jakichkolwiek pytań lub uwag dotyczących przetwarzania Pani/Pana danych osobowych i praw przysługujących Pani/Panu na mocy przepisów o ochronie danych osobowych. Dane kontaktowe: adres e-mail: </w:t>
      </w:r>
      <w:hyperlink r:id="rId21" w:history="1">
        <w:r w:rsidRPr="00820D1F">
          <w:rPr>
            <w:color w:val="0563C1"/>
            <w:sz w:val="22"/>
            <w:szCs w:val="22"/>
            <w:u w:val="single"/>
          </w:rPr>
          <w:t>iod@uj.edu.pl</w:t>
        </w:r>
      </w:hyperlink>
      <w:r w:rsidRPr="00820D1F">
        <w:rPr>
          <w:sz w:val="22"/>
          <w:szCs w:val="22"/>
        </w:rPr>
        <w:t xml:space="preserve">  tel. 12 663 12 25</w:t>
      </w:r>
    </w:p>
    <w:p w14:paraId="096EF8EA" w14:textId="77777777" w:rsidR="00534647" w:rsidRPr="00820D1F" w:rsidRDefault="00534647" w:rsidP="00820D1F">
      <w:pPr>
        <w:numPr>
          <w:ilvl w:val="3"/>
          <w:numId w:val="43"/>
        </w:numPr>
        <w:tabs>
          <w:tab w:val="num" w:pos="2552"/>
        </w:tabs>
        <w:suppressAutoHyphens w:val="0"/>
        <w:spacing w:after="200" w:line="276" w:lineRule="auto"/>
        <w:ind w:left="426" w:hanging="426"/>
        <w:contextualSpacing/>
        <w:jc w:val="both"/>
        <w:rPr>
          <w:sz w:val="22"/>
          <w:szCs w:val="22"/>
        </w:rPr>
      </w:pPr>
      <w:r w:rsidRPr="00820D1F">
        <w:rPr>
          <w:sz w:val="22"/>
          <w:szCs w:val="22"/>
        </w:rPr>
        <w:t>UJ może przetwarzać Pani/Pana dane w następujących celach:</w:t>
      </w:r>
    </w:p>
    <w:p w14:paraId="014FF18B" w14:textId="77777777" w:rsidR="00534647" w:rsidRPr="00820D1F" w:rsidRDefault="00534647" w:rsidP="00820D1F">
      <w:pPr>
        <w:numPr>
          <w:ilvl w:val="0"/>
          <w:numId w:val="44"/>
        </w:numPr>
        <w:tabs>
          <w:tab w:val="left" w:pos="0"/>
        </w:tabs>
        <w:suppressAutoHyphens w:val="0"/>
        <w:spacing w:after="200" w:line="276" w:lineRule="auto"/>
        <w:ind w:left="851" w:hanging="425"/>
        <w:contextualSpacing/>
        <w:jc w:val="both"/>
        <w:rPr>
          <w:sz w:val="22"/>
          <w:szCs w:val="22"/>
        </w:rPr>
      </w:pPr>
      <w:r w:rsidRPr="00820D1F">
        <w:rPr>
          <w:sz w:val="22"/>
          <w:szCs w:val="22"/>
        </w:rPr>
        <w:t>zawarcia i wykonania umowy – w myśl art. 6 ust. 1 lit. b) RODO</w:t>
      </w:r>
      <w:r w:rsidRPr="00820D1F">
        <w:rPr>
          <w:sz w:val="22"/>
          <w:szCs w:val="22"/>
        </w:rPr>
        <w:softHyphen/>
        <w:t xml:space="preserve"> w przypadku Kontrahenta będącego osobą fizyczną, osób uprawnionych do reprezentowania lub działających na podstawie pełnomocnictwa Kontrahenta;</w:t>
      </w:r>
    </w:p>
    <w:p w14:paraId="72F20E60" w14:textId="77777777" w:rsidR="00534647" w:rsidRPr="00820D1F" w:rsidRDefault="00534647" w:rsidP="00820D1F">
      <w:pPr>
        <w:numPr>
          <w:ilvl w:val="0"/>
          <w:numId w:val="44"/>
        </w:numPr>
        <w:tabs>
          <w:tab w:val="left" w:pos="0"/>
        </w:tabs>
        <w:suppressAutoHyphens w:val="0"/>
        <w:spacing w:after="200" w:line="276" w:lineRule="auto"/>
        <w:ind w:left="851" w:hanging="425"/>
        <w:contextualSpacing/>
        <w:jc w:val="both"/>
        <w:rPr>
          <w:sz w:val="22"/>
          <w:szCs w:val="22"/>
        </w:rPr>
      </w:pPr>
      <w:r w:rsidRPr="00820D1F">
        <w:rPr>
          <w:sz w:val="22"/>
          <w:szCs w:val="22"/>
        </w:rPr>
        <w:t xml:space="preserve">wynikających z uzasadnionych interesów prawnych obejmujących realizację umowy </w:t>
      </w:r>
      <w:r w:rsidRPr="00820D1F">
        <w:rPr>
          <w:sz w:val="22"/>
          <w:szCs w:val="22"/>
        </w:rPr>
        <w:br/>
        <w:t xml:space="preserve">z Kontrahentem </w:t>
      </w:r>
      <w:r w:rsidRPr="00820D1F">
        <w:rPr>
          <w:sz w:val="22"/>
          <w:szCs w:val="22"/>
        </w:rPr>
        <w:softHyphen/>
        <w:t xml:space="preserve"> w myśl art. 6 ust. 1 pkt f RODO -w przypadku osoby wskazanej przez Kontrahenta w związku z realizacją umowy;</w:t>
      </w:r>
    </w:p>
    <w:p w14:paraId="4B1E7183" w14:textId="77777777" w:rsidR="00534647" w:rsidRPr="00820D1F" w:rsidRDefault="00534647" w:rsidP="00820D1F">
      <w:pPr>
        <w:numPr>
          <w:ilvl w:val="0"/>
          <w:numId w:val="44"/>
        </w:numPr>
        <w:tabs>
          <w:tab w:val="left" w:pos="0"/>
        </w:tabs>
        <w:suppressAutoHyphens w:val="0"/>
        <w:spacing w:after="200" w:line="276" w:lineRule="auto"/>
        <w:ind w:left="851" w:hanging="425"/>
        <w:contextualSpacing/>
        <w:jc w:val="both"/>
        <w:rPr>
          <w:sz w:val="22"/>
          <w:szCs w:val="22"/>
        </w:rPr>
      </w:pPr>
      <w:r w:rsidRPr="00820D1F">
        <w:rPr>
          <w:sz w:val="22"/>
          <w:szCs w:val="22"/>
        </w:rPr>
        <w:t xml:space="preserve">wypełnienia obowiązków prawnych dotyczących prowadzenia ksiąg rachunkowych </w:t>
      </w:r>
      <w:r w:rsidRPr="00820D1F">
        <w:rPr>
          <w:sz w:val="22"/>
          <w:szCs w:val="22"/>
        </w:rPr>
        <w:br/>
        <w:t>i dokumentacji podatkowej – na podstawie art. 6 ust. 1 lit. c) RODO w zw. z art. 74 ust. 2 ustawy z dnia 29 września 1994 r. o rachunkowości;</w:t>
      </w:r>
    </w:p>
    <w:p w14:paraId="69F57E89" w14:textId="77777777" w:rsidR="00534647" w:rsidRPr="00820D1F" w:rsidRDefault="00534647" w:rsidP="00820D1F">
      <w:pPr>
        <w:numPr>
          <w:ilvl w:val="0"/>
          <w:numId w:val="44"/>
        </w:numPr>
        <w:tabs>
          <w:tab w:val="left" w:pos="0"/>
        </w:tabs>
        <w:suppressAutoHyphens w:val="0"/>
        <w:spacing w:after="200" w:line="276" w:lineRule="auto"/>
        <w:ind w:left="851" w:hanging="425"/>
        <w:contextualSpacing/>
        <w:jc w:val="both"/>
        <w:rPr>
          <w:sz w:val="22"/>
          <w:szCs w:val="22"/>
        </w:rPr>
      </w:pPr>
      <w:r w:rsidRPr="00820D1F">
        <w:rPr>
          <w:sz w:val="22"/>
          <w:szCs w:val="22"/>
        </w:rPr>
        <w:t>wynikających z uzasadnionych interesów prawnych obejmujących ustalenie, dochodzenie lub obronę ewentualnych roszczeń z tytułu realizacji umowy, w myśl art. 6 ust. 1 pkt f RODO;</w:t>
      </w:r>
    </w:p>
    <w:p w14:paraId="0A0446B5" w14:textId="77777777" w:rsidR="00534647" w:rsidRPr="00820D1F" w:rsidRDefault="00534647" w:rsidP="00820D1F">
      <w:pPr>
        <w:numPr>
          <w:ilvl w:val="0"/>
          <w:numId w:val="44"/>
        </w:numPr>
        <w:tabs>
          <w:tab w:val="left" w:pos="0"/>
        </w:tabs>
        <w:suppressAutoHyphens w:val="0"/>
        <w:spacing w:after="200" w:line="276" w:lineRule="auto"/>
        <w:ind w:left="851" w:hanging="425"/>
        <w:contextualSpacing/>
        <w:jc w:val="both"/>
        <w:rPr>
          <w:sz w:val="22"/>
          <w:szCs w:val="22"/>
        </w:rPr>
      </w:pPr>
      <w:r w:rsidRPr="00820D1F">
        <w:rPr>
          <w:sz w:val="22"/>
          <w:szCs w:val="22"/>
        </w:rPr>
        <w:t>wypełnienia obowiązków prawnych dotyczących przechowywania dokumentacji - na podstawie art. 6 ust. 1 lit. c) RODO w zw. ustawą z dnia 14 lipca 1983 r. o narodowym zasobie archiwalnym i archiwach</w:t>
      </w:r>
    </w:p>
    <w:p w14:paraId="611947AC" w14:textId="77777777" w:rsidR="00534647" w:rsidRPr="00820D1F" w:rsidRDefault="00534647" w:rsidP="00534647">
      <w:pPr>
        <w:numPr>
          <w:ilvl w:val="3"/>
          <w:numId w:val="43"/>
        </w:numPr>
        <w:tabs>
          <w:tab w:val="num" w:pos="0"/>
        </w:tabs>
        <w:suppressAutoHyphens w:val="0"/>
        <w:spacing w:after="200" w:line="276" w:lineRule="auto"/>
        <w:ind w:left="284" w:hanging="284"/>
        <w:contextualSpacing/>
        <w:jc w:val="both"/>
        <w:rPr>
          <w:sz w:val="22"/>
          <w:szCs w:val="22"/>
        </w:rPr>
      </w:pPr>
      <w:r w:rsidRPr="00820D1F">
        <w:rPr>
          <w:sz w:val="22"/>
          <w:szCs w:val="22"/>
        </w:rPr>
        <w:t xml:space="preserve"> UJ pozyskał Pani/Pana dane osobowe:</w:t>
      </w:r>
    </w:p>
    <w:p w14:paraId="21DF7AFC" w14:textId="77777777" w:rsidR="00534647" w:rsidRPr="00820D1F" w:rsidRDefault="00534647" w:rsidP="00534647">
      <w:pPr>
        <w:numPr>
          <w:ilvl w:val="0"/>
          <w:numId w:val="45"/>
        </w:numPr>
        <w:suppressAutoHyphens w:val="0"/>
        <w:spacing w:after="200" w:line="276" w:lineRule="auto"/>
        <w:ind w:left="709"/>
        <w:contextualSpacing/>
        <w:jc w:val="both"/>
        <w:rPr>
          <w:sz w:val="22"/>
          <w:szCs w:val="22"/>
        </w:rPr>
      </w:pPr>
      <w:r w:rsidRPr="00820D1F">
        <w:rPr>
          <w:sz w:val="22"/>
          <w:szCs w:val="22"/>
        </w:rPr>
        <w:t>w przypadku Kontrahenta będącego osobą fizyczną, osób uprawnionych do reprezentowania lub działających na podstawie pełnomocnictwa Kontrahenta - bezpośrednio od Pani/Pana. Podanie przez Panią/Pana danych osobowych jest niezbędne w celach związanych z zawarciem i realizacją umowy.</w:t>
      </w:r>
    </w:p>
    <w:p w14:paraId="157DE5CC" w14:textId="77777777" w:rsidR="00534647" w:rsidRPr="00820D1F" w:rsidRDefault="00534647" w:rsidP="00534647">
      <w:pPr>
        <w:numPr>
          <w:ilvl w:val="0"/>
          <w:numId w:val="45"/>
        </w:numPr>
        <w:suppressAutoHyphens w:val="0"/>
        <w:spacing w:after="200" w:line="276" w:lineRule="auto"/>
        <w:ind w:left="709"/>
        <w:contextualSpacing/>
        <w:jc w:val="both"/>
        <w:rPr>
          <w:sz w:val="22"/>
          <w:szCs w:val="22"/>
        </w:rPr>
      </w:pPr>
      <w:r w:rsidRPr="00820D1F">
        <w:rPr>
          <w:sz w:val="22"/>
          <w:szCs w:val="22"/>
        </w:rPr>
        <w:t xml:space="preserve">w przypadku osoby wskazanej przez Kontrahenta w związku z realizacją umowy - od Kontrahenta, z którym zawarł umowę. Zakres Pani/Pana danych osobowych może obejmować: imię i nazwisko, stanowisko, miejsce pracy, dane kontaktowe oraz inne dane niezbędne </w:t>
      </w:r>
      <w:r w:rsidRPr="00820D1F">
        <w:rPr>
          <w:sz w:val="22"/>
          <w:szCs w:val="22"/>
        </w:rPr>
        <w:br/>
        <w:t>w związku z realizacją umowy.</w:t>
      </w:r>
    </w:p>
    <w:p w14:paraId="19E58B31" w14:textId="77777777" w:rsidR="00534647" w:rsidRPr="00820D1F" w:rsidRDefault="00534647" w:rsidP="00820D1F">
      <w:pPr>
        <w:numPr>
          <w:ilvl w:val="3"/>
          <w:numId w:val="43"/>
        </w:numPr>
        <w:tabs>
          <w:tab w:val="num" w:pos="0"/>
        </w:tabs>
        <w:suppressAutoHyphens w:val="0"/>
        <w:spacing w:after="200" w:line="276" w:lineRule="auto"/>
        <w:ind w:left="426" w:hanging="426"/>
        <w:contextualSpacing/>
        <w:jc w:val="both"/>
        <w:rPr>
          <w:sz w:val="22"/>
          <w:szCs w:val="22"/>
        </w:rPr>
      </w:pPr>
      <w:r w:rsidRPr="00820D1F">
        <w:rPr>
          <w:sz w:val="22"/>
          <w:szCs w:val="22"/>
        </w:rPr>
        <w:t xml:space="preserve">Pani/Pana dane osobowe mogą zostać udostępnione podmiotom uprawnionym do ich odbioru na </w:t>
      </w:r>
      <w:r w:rsidRPr="00820D1F">
        <w:rPr>
          <w:sz w:val="22"/>
          <w:szCs w:val="22"/>
        </w:rPr>
        <w:lastRenderedPageBreak/>
        <w:t>podstawie przepisów powszechnie obowiązującego prawa.</w:t>
      </w:r>
    </w:p>
    <w:p w14:paraId="1619A69A" w14:textId="77777777" w:rsidR="00534647" w:rsidRPr="00820D1F" w:rsidRDefault="00534647" w:rsidP="00820D1F">
      <w:pPr>
        <w:numPr>
          <w:ilvl w:val="3"/>
          <w:numId w:val="43"/>
        </w:numPr>
        <w:tabs>
          <w:tab w:val="num" w:pos="0"/>
        </w:tabs>
        <w:suppressAutoHyphens w:val="0"/>
        <w:spacing w:after="200" w:line="276" w:lineRule="auto"/>
        <w:ind w:left="426" w:hanging="426"/>
        <w:contextualSpacing/>
        <w:jc w:val="both"/>
        <w:rPr>
          <w:sz w:val="22"/>
          <w:szCs w:val="22"/>
        </w:rPr>
      </w:pPr>
      <w:r w:rsidRPr="00820D1F">
        <w:rPr>
          <w:sz w:val="22"/>
          <w:szCs w:val="22"/>
        </w:rPr>
        <w:t>Pani/Pana dane osobowe nie będą przekazywane poza Europejski Obszar Gospodarczy  oraz organizacji międzynarodowych.</w:t>
      </w:r>
    </w:p>
    <w:p w14:paraId="71192694" w14:textId="77777777" w:rsidR="00534647" w:rsidRPr="00820D1F" w:rsidRDefault="00534647" w:rsidP="00820D1F">
      <w:pPr>
        <w:numPr>
          <w:ilvl w:val="3"/>
          <w:numId w:val="43"/>
        </w:numPr>
        <w:tabs>
          <w:tab w:val="num" w:pos="0"/>
        </w:tabs>
        <w:suppressAutoHyphens w:val="0"/>
        <w:spacing w:after="200" w:line="276" w:lineRule="auto"/>
        <w:ind w:left="426" w:hanging="426"/>
        <w:contextualSpacing/>
        <w:jc w:val="both"/>
        <w:rPr>
          <w:sz w:val="22"/>
          <w:szCs w:val="22"/>
        </w:rPr>
      </w:pPr>
      <w:r w:rsidRPr="00820D1F">
        <w:rPr>
          <w:sz w:val="22"/>
          <w:szCs w:val="22"/>
        </w:rPr>
        <w:t xml:space="preserve">Pani/Pana dane osobowe będą przechowywane przez okres obowiązywania umowy zawartej </w:t>
      </w:r>
      <w:r w:rsidRPr="00820D1F">
        <w:rPr>
          <w:sz w:val="22"/>
          <w:szCs w:val="22"/>
        </w:rPr>
        <w:br/>
        <w:t>z Kontrahentem, a następnie przez okres wymagany przez odpowiednie przepisy prawa w zakresie przechowywania dokumentacji lub przez okres przedawnienia roszczeń określony w przepisach prawa.</w:t>
      </w:r>
    </w:p>
    <w:p w14:paraId="6CE9E44A" w14:textId="6225BF3D" w:rsidR="00534647" w:rsidRPr="00820D1F" w:rsidRDefault="00534647" w:rsidP="00820D1F">
      <w:pPr>
        <w:numPr>
          <w:ilvl w:val="3"/>
          <w:numId w:val="43"/>
        </w:numPr>
        <w:tabs>
          <w:tab w:val="num" w:pos="0"/>
        </w:tabs>
        <w:suppressAutoHyphens w:val="0"/>
        <w:spacing w:after="200" w:line="276" w:lineRule="auto"/>
        <w:ind w:left="426" w:hanging="426"/>
        <w:contextualSpacing/>
        <w:jc w:val="both"/>
        <w:rPr>
          <w:sz w:val="22"/>
          <w:szCs w:val="22"/>
        </w:rPr>
      </w:pPr>
      <w:r w:rsidRPr="00820D1F">
        <w:rPr>
          <w:sz w:val="22"/>
          <w:szCs w:val="22"/>
        </w:rPr>
        <w:t xml:space="preserve">Posiada Pani/Pan prawo do: uzyskania informacji o przetwarzaniu danych osobowych </w:t>
      </w:r>
      <w:r w:rsidR="00C1404C">
        <w:rPr>
          <w:sz w:val="22"/>
          <w:szCs w:val="22"/>
        </w:rPr>
        <w:br/>
      </w:r>
      <w:r w:rsidRPr="00820D1F">
        <w:rPr>
          <w:sz w:val="22"/>
          <w:szCs w:val="22"/>
        </w:rPr>
        <w:t>i uprawnieniach przysługujących zgodnie z RODO, dostępu do treści swoich danych oraz ich sprostowania, a także prawo do usunięcia danych osobowych ze zbiorów administratora (chyba że dalsze przetwarzanie jest konieczne dla wykonania obowiązku prawnego albo w celu ustalenia, dochodzenia lub obrony roszczeń), oraz prawo do ograniczenia przetwarzania, przenoszenia danych, wniesienia sprzeciwu wobec przetwarzania – w przypadkach i na warunkach określonych w RODO.</w:t>
      </w:r>
    </w:p>
    <w:p w14:paraId="63E7D3B5" w14:textId="77777777" w:rsidR="00534647" w:rsidRPr="00820D1F" w:rsidRDefault="00534647" w:rsidP="00820D1F">
      <w:pPr>
        <w:numPr>
          <w:ilvl w:val="3"/>
          <w:numId w:val="43"/>
        </w:numPr>
        <w:tabs>
          <w:tab w:val="num" w:pos="0"/>
        </w:tabs>
        <w:suppressAutoHyphens w:val="0"/>
        <w:spacing w:after="200" w:line="276" w:lineRule="auto"/>
        <w:ind w:left="426" w:hanging="426"/>
        <w:contextualSpacing/>
        <w:jc w:val="both"/>
        <w:rPr>
          <w:sz w:val="22"/>
          <w:szCs w:val="22"/>
        </w:rPr>
      </w:pPr>
      <w:r w:rsidRPr="00820D1F">
        <w:rPr>
          <w:sz w:val="22"/>
          <w:szCs w:val="22"/>
        </w:rPr>
        <w:t>Posiada Pani/Panu prawo do wniesienia skargi do Prezesa Urzędu Ochrony Danych Osobowych.</w:t>
      </w:r>
    </w:p>
    <w:p w14:paraId="4FB1A517" w14:textId="77777777" w:rsidR="00534647" w:rsidRPr="00820D1F" w:rsidRDefault="00534647" w:rsidP="00820D1F">
      <w:pPr>
        <w:numPr>
          <w:ilvl w:val="3"/>
          <w:numId w:val="43"/>
        </w:numPr>
        <w:tabs>
          <w:tab w:val="num" w:pos="0"/>
        </w:tabs>
        <w:suppressAutoHyphens w:val="0"/>
        <w:spacing w:after="200" w:line="276" w:lineRule="auto"/>
        <w:ind w:left="426" w:hanging="426"/>
        <w:contextualSpacing/>
        <w:jc w:val="both"/>
        <w:rPr>
          <w:sz w:val="22"/>
          <w:szCs w:val="22"/>
        </w:rPr>
      </w:pPr>
      <w:r w:rsidRPr="00820D1F">
        <w:rPr>
          <w:sz w:val="22"/>
          <w:szCs w:val="22"/>
        </w:rPr>
        <w:t>Nie będzie Pani/Pan podlegać decyzjom podejmowanym w sposób zautomatyzowany (bez udziału człowieka). Pani /Pana dane osobowe nie będą również wykorzystywane do profilowania.</w:t>
      </w:r>
    </w:p>
    <w:p w14:paraId="6D173121" w14:textId="77777777" w:rsidR="00534647" w:rsidRPr="004904C5" w:rsidRDefault="00534647" w:rsidP="00534647">
      <w:pPr>
        <w:jc w:val="both"/>
      </w:pPr>
    </w:p>
    <w:p w14:paraId="01684C84" w14:textId="3BA84AE0" w:rsidR="005B02DA" w:rsidRPr="00486071" w:rsidRDefault="005B02DA" w:rsidP="00534647">
      <w:pPr>
        <w:widowControl/>
        <w:suppressAutoHyphens w:val="0"/>
        <w:jc w:val="left"/>
        <w:rPr>
          <w:sz w:val="22"/>
          <w:szCs w:val="22"/>
        </w:rPr>
      </w:pPr>
    </w:p>
    <w:sectPr w:rsidR="005B02DA" w:rsidRPr="00486071" w:rsidSect="001F5B11">
      <w:headerReference w:type="default" r:id="rId22"/>
      <w:footerReference w:type="default" r:id="rId23"/>
      <w:pgSz w:w="11906" w:h="16838"/>
      <w:pgMar w:top="1418" w:right="1418" w:bottom="1418" w:left="1418" w:header="708" w:footer="5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B995D4" w14:textId="77777777" w:rsidR="00616A1D" w:rsidRPr="009C43FF" w:rsidRDefault="00616A1D" w:rsidP="009C43FF">
      <w:pPr>
        <w:widowControl/>
        <w:suppressAutoHyphens w:val="0"/>
        <w:spacing w:line="360" w:lineRule="auto"/>
        <w:jc w:val="left"/>
        <w:rPr>
          <w:rFonts w:ascii="Arial" w:hAnsi="Arial" w:cs="Arial"/>
        </w:rPr>
      </w:pPr>
      <w:r w:rsidRPr="009C43FF">
        <w:rPr>
          <w:rFonts w:ascii="Arial" w:hAnsi="Arial" w:cs="Arial"/>
        </w:rPr>
        <w:separator/>
      </w:r>
    </w:p>
  </w:endnote>
  <w:endnote w:type="continuationSeparator" w:id="0">
    <w:p w14:paraId="3F81D8B5" w14:textId="77777777" w:rsidR="00616A1D" w:rsidRPr="009C43FF" w:rsidRDefault="00616A1D" w:rsidP="009C43FF">
      <w:pPr>
        <w:widowControl/>
        <w:suppressAutoHyphens w:val="0"/>
        <w:spacing w:line="360" w:lineRule="auto"/>
        <w:jc w:val="left"/>
        <w:rPr>
          <w:rFonts w:ascii="Arial" w:hAnsi="Arial" w:cs="Arial"/>
        </w:rPr>
      </w:pPr>
      <w:r w:rsidRPr="009C43FF">
        <w:rPr>
          <w:rFonts w:ascii="Arial" w:hAnsi="Arial" w:cs="Arial"/>
        </w:rPr>
        <w:continuationSeparator/>
      </w:r>
    </w:p>
  </w:endnote>
  <w:endnote w:type="continuationNotice" w:id="1">
    <w:p w14:paraId="4A0C5A40" w14:textId="77777777" w:rsidR="00616A1D" w:rsidRDefault="00616A1D" w:rsidP="009C43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Droid Serif">
    <w:altName w:val="Times New Roman"/>
    <w:panose1 w:val="00000000000000000000"/>
    <w:charset w:val="EE"/>
    <w:family w:val="roman"/>
    <w:notTrueType/>
    <w:pitch w:val="default"/>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58562" w14:textId="77777777" w:rsidR="00294FFE" w:rsidRDefault="00294FFE" w:rsidP="491846FB">
    <w:pPr>
      <w:pStyle w:val="Stopka"/>
      <w:pBdr>
        <w:bottom w:val="single" w:sz="12" w:space="1" w:color="auto"/>
      </w:pBdr>
      <w:spacing w:line="240" w:lineRule="auto"/>
      <w:rPr>
        <w:rFonts w:ascii="Times New Roman" w:hAnsi="Times New Roman"/>
        <w:b/>
        <w:bCs/>
        <w:i/>
        <w:iCs/>
        <w:sz w:val="20"/>
        <w:szCs w:val="20"/>
      </w:rPr>
    </w:pPr>
  </w:p>
  <w:p w14:paraId="462AB55A" w14:textId="77777777" w:rsidR="00294FFE" w:rsidRPr="00FD5688" w:rsidRDefault="00294FFE" w:rsidP="491846FB">
    <w:pPr>
      <w:pStyle w:val="Stopka"/>
      <w:spacing w:line="240" w:lineRule="auto"/>
      <w:rPr>
        <w:rFonts w:ascii="Times New Roman" w:hAnsi="Times New Roman"/>
        <w:b/>
        <w:bCs/>
        <w:i/>
        <w:iCs/>
        <w:sz w:val="20"/>
        <w:szCs w:val="20"/>
      </w:rPr>
    </w:pPr>
  </w:p>
  <w:p w14:paraId="6F7C12BD" w14:textId="77777777" w:rsidR="00294FFE" w:rsidRPr="00641B2D" w:rsidRDefault="00294FFE" w:rsidP="00641B2D">
    <w:pPr>
      <w:pStyle w:val="Stopka"/>
      <w:spacing w:line="240" w:lineRule="auto"/>
      <w:jc w:val="right"/>
      <w:rPr>
        <w:rFonts w:ascii="Times New Roman" w:hAnsi="Times New Roman"/>
        <w:b/>
        <w:bCs/>
        <w:i/>
        <w:iCs/>
        <w:sz w:val="20"/>
        <w:szCs w:val="20"/>
        <w:lang w:val="pt-BR"/>
      </w:rPr>
    </w:pPr>
    <w:r>
      <w:rPr>
        <w:rFonts w:ascii="Garamond" w:hAnsi="Garamond" w:cs="Garamond"/>
        <w:b/>
        <w:bCs/>
        <w:sz w:val="20"/>
        <w:lang w:val="pt-BR"/>
      </w:rPr>
      <w:tab/>
    </w:r>
    <w:r w:rsidRPr="00641B2D">
      <w:rPr>
        <w:rFonts w:ascii="Times New Roman" w:hAnsi="Times New Roman"/>
        <w:b/>
        <w:bCs/>
        <w:i/>
        <w:iCs/>
        <w:sz w:val="20"/>
        <w:szCs w:val="20"/>
        <w:lang w:val="pt-BR"/>
      </w:rPr>
      <w:t xml:space="preserve">Strona </w:t>
    </w:r>
    <w:r w:rsidRPr="00641B2D">
      <w:rPr>
        <w:rFonts w:ascii="Times New Roman" w:hAnsi="Times New Roman"/>
        <w:b/>
        <w:i/>
        <w:iCs/>
        <w:sz w:val="20"/>
        <w:szCs w:val="20"/>
        <w:lang w:val="pt-BR"/>
      </w:rPr>
      <w:fldChar w:fldCharType="begin"/>
    </w:r>
    <w:r w:rsidRPr="00641B2D">
      <w:rPr>
        <w:rFonts w:ascii="Times New Roman" w:hAnsi="Times New Roman"/>
        <w:b/>
        <w:i/>
        <w:iCs/>
        <w:sz w:val="20"/>
        <w:szCs w:val="20"/>
        <w:lang w:val="pt-BR"/>
      </w:rPr>
      <w:instrText xml:space="preserve"> PAGE </w:instrText>
    </w:r>
    <w:r w:rsidRPr="00641B2D">
      <w:rPr>
        <w:rFonts w:ascii="Times New Roman" w:hAnsi="Times New Roman"/>
        <w:b/>
        <w:i/>
        <w:iCs/>
        <w:sz w:val="20"/>
        <w:szCs w:val="20"/>
        <w:lang w:val="pt-BR"/>
      </w:rPr>
      <w:fldChar w:fldCharType="separate"/>
    </w:r>
    <w:r>
      <w:rPr>
        <w:rFonts w:ascii="Times New Roman" w:hAnsi="Times New Roman"/>
        <w:b/>
        <w:i/>
        <w:iCs/>
        <w:noProof/>
        <w:sz w:val="20"/>
        <w:szCs w:val="20"/>
        <w:lang w:val="pt-BR"/>
      </w:rPr>
      <w:t>13</w:t>
    </w:r>
    <w:r w:rsidRPr="00641B2D">
      <w:rPr>
        <w:rFonts w:ascii="Times New Roman" w:hAnsi="Times New Roman"/>
        <w:b/>
        <w:i/>
        <w:iCs/>
        <w:sz w:val="20"/>
        <w:szCs w:val="20"/>
        <w:lang w:val="pt-BR"/>
      </w:rPr>
      <w:fldChar w:fldCharType="end"/>
    </w:r>
    <w:r w:rsidRPr="00641B2D">
      <w:rPr>
        <w:rFonts w:ascii="Times New Roman" w:hAnsi="Times New Roman"/>
        <w:b/>
        <w:bCs/>
        <w:i/>
        <w:iCs/>
        <w:sz w:val="20"/>
        <w:szCs w:val="20"/>
        <w:lang w:val="pt-BR"/>
      </w:rPr>
      <w:t xml:space="preserve"> z </w:t>
    </w:r>
    <w:r w:rsidRPr="00641B2D">
      <w:rPr>
        <w:rFonts w:ascii="Times New Roman" w:hAnsi="Times New Roman"/>
        <w:b/>
        <w:i/>
        <w:iCs/>
        <w:sz w:val="20"/>
        <w:szCs w:val="20"/>
        <w:lang w:val="pt-BR"/>
      </w:rPr>
      <w:fldChar w:fldCharType="begin"/>
    </w:r>
    <w:r w:rsidRPr="00641B2D">
      <w:rPr>
        <w:rFonts w:ascii="Times New Roman" w:hAnsi="Times New Roman"/>
        <w:b/>
        <w:i/>
        <w:iCs/>
        <w:sz w:val="20"/>
        <w:szCs w:val="20"/>
        <w:lang w:val="pt-BR"/>
      </w:rPr>
      <w:instrText xml:space="preserve"> NUMPAGES </w:instrText>
    </w:r>
    <w:r w:rsidRPr="00641B2D">
      <w:rPr>
        <w:rFonts w:ascii="Times New Roman" w:hAnsi="Times New Roman"/>
        <w:b/>
        <w:i/>
        <w:iCs/>
        <w:sz w:val="20"/>
        <w:szCs w:val="20"/>
        <w:lang w:val="pt-BR"/>
      </w:rPr>
      <w:fldChar w:fldCharType="separate"/>
    </w:r>
    <w:r>
      <w:rPr>
        <w:rFonts w:ascii="Times New Roman" w:hAnsi="Times New Roman"/>
        <w:b/>
        <w:i/>
        <w:iCs/>
        <w:noProof/>
        <w:sz w:val="20"/>
        <w:szCs w:val="20"/>
        <w:lang w:val="pt-BR"/>
      </w:rPr>
      <w:t>19</w:t>
    </w:r>
    <w:r w:rsidRPr="00641B2D">
      <w:rPr>
        <w:rFonts w:ascii="Times New Roman" w:hAnsi="Times New Roman"/>
        <w:b/>
        <w:i/>
        <w:iCs/>
        <w:sz w:val="20"/>
        <w:szCs w:val="20"/>
        <w:lang w:val="pt-B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1D3901" w14:textId="77777777" w:rsidR="00616A1D" w:rsidRPr="009C43FF" w:rsidRDefault="00616A1D" w:rsidP="009C43FF">
      <w:pPr>
        <w:widowControl/>
        <w:suppressAutoHyphens w:val="0"/>
        <w:spacing w:line="360" w:lineRule="auto"/>
        <w:jc w:val="left"/>
        <w:rPr>
          <w:rFonts w:ascii="Arial" w:hAnsi="Arial" w:cs="Arial"/>
        </w:rPr>
      </w:pPr>
      <w:r w:rsidRPr="009C43FF">
        <w:rPr>
          <w:rFonts w:ascii="Arial" w:hAnsi="Arial" w:cs="Arial"/>
        </w:rPr>
        <w:separator/>
      </w:r>
    </w:p>
  </w:footnote>
  <w:footnote w:type="continuationSeparator" w:id="0">
    <w:p w14:paraId="28737B83" w14:textId="77777777" w:rsidR="00616A1D" w:rsidRPr="009C43FF" w:rsidRDefault="00616A1D" w:rsidP="009C43FF">
      <w:pPr>
        <w:widowControl/>
        <w:suppressAutoHyphens w:val="0"/>
        <w:spacing w:line="360" w:lineRule="auto"/>
        <w:jc w:val="left"/>
        <w:rPr>
          <w:rFonts w:ascii="Arial" w:hAnsi="Arial" w:cs="Arial"/>
        </w:rPr>
      </w:pPr>
      <w:r w:rsidRPr="009C43FF">
        <w:rPr>
          <w:rFonts w:ascii="Arial" w:hAnsi="Arial" w:cs="Arial"/>
        </w:rPr>
        <w:continuationSeparator/>
      </w:r>
    </w:p>
  </w:footnote>
  <w:footnote w:type="continuationNotice" w:id="1">
    <w:p w14:paraId="0E73547E" w14:textId="77777777" w:rsidR="00616A1D" w:rsidRDefault="00616A1D" w:rsidP="009C43FF"/>
  </w:footnote>
  <w:footnote w:id="2">
    <w:p w14:paraId="3C4B5A00" w14:textId="77777777" w:rsidR="00534647" w:rsidRPr="006041A9" w:rsidRDefault="00534647" w:rsidP="00272984">
      <w:pPr>
        <w:pStyle w:val="Tekstprzypisudolnego"/>
        <w:jc w:val="both"/>
        <w:rPr>
          <w:i/>
          <w:iCs/>
          <w:color w:val="000000"/>
          <w:sz w:val="18"/>
          <w:szCs w:val="18"/>
        </w:rPr>
      </w:pPr>
      <w:r w:rsidRPr="006041A9">
        <w:rPr>
          <w:rStyle w:val="Odwoanieprzypisudolnego"/>
          <w:i/>
          <w:iCs/>
          <w:color w:val="000000"/>
          <w:sz w:val="18"/>
          <w:szCs w:val="18"/>
        </w:rPr>
        <w:footnoteRef/>
      </w:r>
      <w:r w:rsidRPr="006041A9">
        <w:rPr>
          <w:i/>
          <w:iCs/>
          <w:color w:val="000000"/>
          <w:sz w:val="18"/>
          <w:szCs w:val="18"/>
        </w:rPr>
        <w:t xml:space="preserve"> W zależności od wybranej oferty.</w:t>
      </w:r>
    </w:p>
  </w:footnote>
  <w:footnote w:id="3">
    <w:p w14:paraId="31C89090" w14:textId="77777777" w:rsidR="00534647" w:rsidRPr="001F3C18" w:rsidRDefault="00534647" w:rsidP="00272984">
      <w:pPr>
        <w:pStyle w:val="Tekstprzypisudolnego"/>
        <w:jc w:val="both"/>
        <w:rPr>
          <w:i/>
          <w:iCs/>
          <w:color w:val="FF0000"/>
          <w:sz w:val="18"/>
          <w:szCs w:val="18"/>
        </w:rPr>
      </w:pPr>
      <w:r w:rsidRPr="006041A9">
        <w:rPr>
          <w:rStyle w:val="Odwoanieprzypisudolnego"/>
          <w:color w:val="000000"/>
        </w:rPr>
        <w:footnoteRef/>
      </w:r>
      <w:r w:rsidRPr="006041A9">
        <w:rPr>
          <w:color w:val="000000"/>
        </w:rPr>
        <w:t xml:space="preserve"> </w:t>
      </w:r>
      <w:r w:rsidRPr="006041A9">
        <w:rPr>
          <w:i/>
          <w:iCs/>
          <w:color w:val="000000"/>
          <w:sz w:val="18"/>
          <w:szCs w:val="18"/>
        </w:rPr>
        <w:t>W zależności od wybranej oferty.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0D340" w14:textId="1E9DEA66" w:rsidR="001F3A85" w:rsidRDefault="00294FFE" w:rsidP="00451670">
    <w:pPr>
      <w:jc w:val="both"/>
      <w:rPr>
        <w:i/>
        <w:iCs/>
        <w:sz w:val="20"/>
        <w:szCs w:val="20"/>
        <w:u w:val="single"/>
      </w:rPr>
    </w:pPr>
    <w:r w:rsidRPr="00120798">
      <w:rPr>
        <w:i/>
        <w:iCs/>
        <w:sz w:val="20"/>
        <w:szCs w:val="20"/>
        <w:u w:val="single"/>
      </w:rPr>
      <w:t xml:space="preserve">Zaproszenie do składania ofert </w:t>
    </w:r>
    <w:bookmarkStart w:id="13" w:name="_Hlk37365916"/>
    <w:bookmarkStart w:id="14" w:name="_Hlk36841192"/>
    <w:r w:rsidRPr="00120798">
      <w:rPr>
        <w:i/>
        <w:iCs/>
        <w:sz w:val="20"/>
        <w:szCs w:val="20"/>
        <w:u w:val="single"/>
      </w:rPr>
      <w:t xml:space="preserve">na </w:t>
    </w:r>
    <w:r w:rsidR="00B62241">
      <w:rPr>
        <w:i/>
        <w:iCs/>
        <w:sz w:val="20"/>
        <w:szCs w:val="20"/>
        <w:u w:val="single"/>
      </w:rPr>
      <w:t>w</w:t>
    </w:r>
    <w:r w:rsidR="0055658F">
      <w:rPr>
        <w:i/>
        <w:iCs/>
        <w:sz w:val="20"/>
        <w:szCs w:val="20"/>
        <w:u w:val="single"/>
      </w:rPr>
      <w:t xml:space="preserve">yłonienie </w:t>
    </w:r>
    <w:r w:rsidR="00B62241">
      <w:rPr>
        <w:i/>
        <w:iCs/>
        <w:sz w:val="20"/>
        <w:szCs w:val="20"/>
        <w:u w:val="single"/>
      </w:rPr>
      <w:t>W</w:t>
    </w:r>
    <w:r w:rsidR="0055658F">
      <w:rPr>
        <w:i/>
        <w:iCs/>
        <w:sz w:val="20"/>
        <w:szCs w:val="20"/>
        <w:u w:val="single"/>
      </w:rPr>
      <w:t xml:space="preserve">ykonawcy w zakresie </w:t>
    </w:r>
    <w:bookmarkEnd w:id="13"/>
    <w:r w:rsidR="00876F60" w:rsidRPr="00876F60">
      <w:rPr>
        <w:i/>
        <w:iCs/>
        <w:sz w:val="20"/>
        <w:szCs w:val="20"/>
        <w:u w:val="single"/>
      </w:rPr>
      <w:t xml:space="preserve">prac instalacyjnych dla potrzeb linii DEMETER </w:t>
    </w:r>
    <w:r w:rsidR="00876F60">
      <w:rPr>
        <w:i/>
        <w:iCs/>
        <w:sz w:val="20"/>
        <w:szCs w:val="20"/>
        <w:u w:val="single"/>
      </w:rPr>
      <w:t xml:space="preserve">w NCPS SOLARIS </w:t>
    </w:r>
    <w:r w:rsidR="00876F60" w:rsidRPr="00876F60">
      <w:rPr>
        <w:i/>
        <w:iCs/>
        <w:sz w:val="20"/>
        <w:szCs w:val="20"/>
        <w:u w:val="single"/>
      </w:rPr>
      <w:t>wraz z niezbędną modernizacją, w tym dostawą komponentów</w:t>
    </w:r>
    <w:bookmarkEnd w:id="14"/>
    <w:r w:rsidR="00876F60">
      <w:rPr>
        <w:i/>
        <w:iCs/>
        <w:sz w:val="20"/>
        <w:szCs w:val="20"/>
        <w:u w:val="single"/>
      </w:rPr>
      <w:t>.</w:t>
    </w:r>
    <w:r w:rsidRPr="00120798">
      <w:rPr>
        <w:i/>
        <w:iCs/>
        <w:sz w:val="20"/>
        <w:szCs w:val="20"/>
        <w:u w:val="single"/>
      </w:rPr>
      <w:t xml:space="preserve"> </w:t>
    </w:r>
  </w:p>
  <w:p w14:paraId="2B360341" w14:textId="77777777" w:rsidR="00F939BA" w:rsidRDefault="00F939BA" w:rsidP="00451670">
    <w:pPr>
      <w:jc w:val="both"/>
      <w:rPr>
        <w:i/>
        <w:iCs/>
        <w:sz w:val="20"/>
        <w:szCs w:val="20"/>
        <w:u w:val="single"/>
      </w:rPr>
    </w:pPr>
  </w:p>
  <w:p w14:paraId="3836C5A7" w14:textId="00D86FD6" w:rsidR="00294FFE" w:rsidRPr="001F3A85" w:rsidRDefault="00294FFE" w:rsidP="001F3A85">
    <w:pPr>
      <w:ind w:left="6372"/>
      <w:jc w:val="both"/>
      <w:rPr>
        <w:i/>
        <w:iCs/>
        <w:sz w:val="20"/>
        <w:szCs w:val="20"/>
      </w:rPr>
    </w:pPr>
    <w:r w:rsidRPr="001F3A85">
      <w:rPr>
        <w:i/>
        <w:iCs/>
        <w:sz w:val="20"/>
        <w:szCs w:val="20"/>
      </w:rPr>
      <w:t>Nr sprawy: 80.272</w:t>
    </w:r>
    <w:r w:rsidR="00384ABF">
      <w:rPr>
        <w:i/>
        <w:iCs/>
        <w:sz w:val="20"/>
        <w:szCs w:val="20"/>
      </w:rPr>
      <w:t>.</w:t>
    </w:r>
    <w:r w:rsidR="00876F60">
      <w:rPr>
        <w:i/>
        <w:iCs/>
        <w:sz w:val="20"/>
        <w:szCs w:val="20"/>
      </w:rPr>
      <w:t>404</w:t>
    </w:r>
    <w:r w:rsidR="00384ABF">
      <w:rPr>
        <w:i/>
        <w:iCs/>
        <w:sz w:val="20"/>
        <w:szCs w:val="20"/>
      </w:rPr>
      <w:t>.</w:t>
    </w:r>
    <w:r w:rsidRPr="001F3A85">
      <w:rPr>
        <w:i/>
        <w:iCs/>
        <w:sz w:val="20"/>
        <w:szCs w:val="20"/>
      </w:rPr>
      <w:t>202</w:t>
    </w:r>
    <w:r w:rsidR="00957199" w:rsidRPr="001F3A85">
      <w:rPr>
        <w:i/>
        <w:iCs/>
        <w:sz w:val="20"/>
        <w:szCs w:val="20"/>
      </w:rPr>
      <w:t>2</w:t>
    </w:r>
  </w:p>
  <w:p w14:paraId="28496C6A" w14:textId="77777777" w:rsidR="00294FFE" w:rsidRPr="00797277" w:rsidRDefault="00294FFE" w:rsidP="00797277">
    <w:pPr>
      <w:jc w:val="both"/>
      <w:rPr>
        <w:sz w:val="20"/>
        <w:szCs w:val="20"/>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785CFB58"/>
    <w:name w:val="WW8Num2"/>
    <w:lvl w:ilvl="0">
      <w:start w:val="1"/>
      <w:numFmt w:val="decimal"/>
      <w:lvlText w:val="%1."/>
      <w:lvlJc w:val="left"/>
      <w:pPr>
        <w:tabs>
          <w:tab w:val="num" w:pos="360"/>
        </w:tabs>
        <w:ind w:left="360" w:hanging="360"/>
      </w:pPr>
      <w:rPr>
        <w:b w:val="0"/>
        <w:bCs w:val="0"/>
      </w:rPr>
    </w:lvl>
  </w:abstractNum>
  <w:abstractNum w:abstractNumId="1" w15:restartNumberingAfterBreak="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2" w15:restartNumberingAfterBreak="0">
    <w:nsid w:val="00000004"/>
    <w:multiLevelType w:val="multilevel"/>
    <w:tmpl w:val="00000004"/>
    <w:name w:val="WW8Num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3" w15:restartNumberingAfterBreak="0">
    <w:nsid w:val="00000005"/>
    <w:multiLevelType w:val="multilevel"/>
    <w:tmpl w:val="00000005"/>
    <w:name w:val="WW8Num5"/>
    <w:lvl w:ilvl="0">
      <w:start w:val="1"/>
      <w:numFmt w:val="decimal"/>
      <w:lvlText w:val="%1."/>
      <w:lvlJc w:val="left"/>
      <w:pPr>
        <w:tabs>
          <w:tab w:val="num" w:pos="1287"/>
        </w:tabs>
        <w:ind w:left="1287" w:hanging="360"/>
      </w:pPr>
      <w:rPr>
        <w:color w:val="000000"/>
        <w:sz w:val="24"/>
        <w:szCs w:val="24"/>
      </w:r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60"/>
        </w:tabs>
        <w:ind w:left="360" w:hanging="360"/>
      </w:pPr>
      <w:rPr>
        <w:color w:val="000000"/>
        <w:sz w:val="24"/>
        <w:szCs w:val="24"/>
      </w:r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4" w15:restartNumberingAfterBreak="0">
    <w:nsid w:val="00000006"/>
    <w:multiLevelType w:val="singleLevel"/>
    <w:tmpl w:val="00000006"/>
    <w:name w:val="WW8Num6"/>
    <w:lvl w:ilvl="0">
      <w:start w:val="1"/>
      <w:numFmt w:val="decimal"/>
      <w:lvlText w:val="%1."/>
      <w:lvlJc w:val="left"/>
      <w:pPr>
        <w:tabs>
          <w:tab w:val="num" w:pos="360"/>
        </w:tabs>
        <w:ind w:left="360" w:hanging="360"/>
      </w:pPr>
    </w:lvl>
  </w:abstractNum>
  <w:abstractNum w:abstractNumId="5" w15:restartNumberingAfterBreak="0">
    <w:nsid w:val="00000007"/>
    <w:multiLevelType w:val="singleLevel"/>
    <w:tmpl w:val="00000007"/>
    <w:name w:val="WW8Num7"/>
    <w:lvl w:ilvl="0">
      <w:start w:val="1"/>
      <w:numFmt w:val="decimal"/>
      <w:lvlText w:val="%1."/>
      <w:lvlJc w:val="left"/>
      <w:pPr>
        <w:tabs>
          <w:tab w:val="num" w:pos="360"/>
        </w:tabs>
        <w:ind w:left="360" w:hanging="360"/>
      </w:pPr>
    </w:lvl>
  </w:abstractNum>
  <w:abstractNum w:abstractNumId="6" w15:restartNumberingAfterBreak="0">
    <w:nsid w:val="00000008"/>
    <w:multiLevelType w:val="multilevel"/>
    <w:tmpl w:val="00000008"/>
    <w:name w:val="WW8Num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00000009"/>
    <w:multiLevelType w:val="multilevel"/>
    <w:tmpl w:val="00000009"/>
    <w:name w:val="WW8Num9"/>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8" w15:restartNumberingAfterBreak="0">
    <w:nsid w:val="0000000B"/>
    <w:multiLevelType w:val="singleLevel"/>
    <w:tmpl w:val="0000000B"/>
    <w:name w:val="WW8Num11"/>
    <w:lvl w:ilvl="0">
      <w:start w:val="1"/>
      <w:numFmt w:val="decimal"/>
      <w:lvlText w:val="%1."/>
      <w:lvlJc w:val="left"/>
      <w:pPr>
        <w:tabs>
          <w:tab w:val="num" w:pos="360"/>
        </w:tabs>
        <w:ind w:left="360" w:hanging="360"/>
      </w:pPr>
      <w:rPr>
        <w:color w:val="000000"/>
        <w:sz w:val="24"/>
        <w:szCs w:val="24"/>
      </w:rPr>
    </w:lvl>
  </w:abstractNum>
  <w:abstractNum w:abstractNumId="9" w15:restartNumberingAfterBreak="0">
    <w:nsid w:val="0000000C"/>
    <w:multiLevelType w:val="multilevel"/>
    <w:tmpl w:val="0000000C"/>
    <w:name w:val="WW8Num12"/>
    <w:lvl w:ilvl="0">
      <w:start w:val="1"/>
      <w:numFmt w:val="decimal"/>
      <w:lvlText w:val="%1)"/>
      <w:lvlJc w:val="left"/>
      <w:pPr>
        <w:tabs>
          <w:tab w:val="num" w:pos="720"/>
        </w:tabs>
        <w:ind w:left="720" w:hanging="360"/>
      </w:pPr>
      <w:rPr>
        <w:rFonts w:ascii="Symbol" w:hAnsi="Symbol" w:cs="Symbol"/>
        <w:color w:val="000000"/>
      </w:rPr>
    </w:lvl>
    <w:lvl w:ilvl="1">
      <w:start w:val="1"/>
      <w:numFmt w:val="decimal"/>
      <w:lvlText w:val="%2."/>
      <w:lvlJc w:val="left"/>
      <w:pPr>
        <w:tabs>
          <w:tab w:val="num" w:pos="720"/>
        </w:tabs>
        <w:ind w:left="720" w:hanging="360"/>
      </w:pPr>
    </w:lvl>
    <w:lvl w:ilvl="2">
      <w:start w:val="12"/>
      <w:numFmt w:val="decimal"/>
      <w:lvlText w:val="%3"/>
      <w:lvlJc w:val="left"/>
      <w:pPr>
        <w:tabs>
          <w:tab w:val="num" w:pos="2340"/>
        </w:tabs>
        <w:ind w:left="2340" w:hanging="360"/>
      </w:pPr>
    </w:lvl>
    <w:lvl w:ilvl="3">
      <w:start w:val="1"/>
      <w:numFmt w:val="decimal"/>
      <w:lvlText w:val="%4."/>
      <w:lvlJc w:val="left"/>
      <w:pPr>
        <w:tabs>
          <w:tab w:val="num" w:pos="360"/>
        </w:tabs>
        <w:ind w:left="360" w:hanging="360"/>
      </w:pPr>
      <w:rPr>
        <w:b w:val="0"/>
        <w:bCs w:val="0"/>
        <w:i w:val="0"/>
        <w:iCs w:val="0"/>
      </w:rPr>
    </w:lvl>
    <w:lvl w:ilvl="4">
      <w:start w:val="1"/>
      <w:numFmt w:val="upp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0000000E"/>
    <w:multiLevelType w:val="multilevel"/>
    <w:tmpl w:val="0000000E"/>
    <w:name w:val="WW8Num14"/>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0"/>
        </w:tabs>
        <w:ind w:left="2160" w:hanging="360"/>
      </w:pPr>
    </w:lvl>
    <w:lvl w:ilvl="2">
      <w:start w:val="1"/>
      <w:numFmt w:val="lowerRoman"/>
      <w:lvlText w:val="%3."/>
      <w:lvlJc w:val="left"/>
      <w:pPr>
        <w:tabs>
          <w:tab w:val="num" w:pos="0"/>
        </w:tabs>
        <w:ind w:left="1440" w:hanging="180"/>
      </w:pPr>
    </w:lvl>
    <w:lvl w:ilvl="3">
      <w:start w:val="1"/>
      <w:numFmt w:val="decimal"/>
      <w:lvlText w:val="%4."/>
      <w:lvlJc w:val="left"/>
      <w:pPr>
        <w:tabs>
          <w:tab w:val="num" w:pos="0"/>
        </w:tabs>
        <w:ind w:left="720" w:hanging="360"/>
      </w:pPr>
    </w:lvl>
    <w:lvl w:ilvl="4">
      <w:start w:val="1"/>
      <w:numFmt w:val="lowerLetter"/>
      <w:lvlText w:val="%5."/>
      <w:lvlJc w:val="left"/>
      <w:pPr>
        <w:tabs>
          <w:tab w:val="num" w:pos="0"/>
        </w:tabs>
        <w:ind w:hanging="360"/>
      </w:pPr>
    </w:lvl>
    <w:lvl w:ilvl="5">
      <w:start w:val="1"/>
      <w:numFmt w:val="lowerRoman"/>
      <w:lvlText w:val="%6."/>
      <w:lvlJc w:val="left"/>
      <w:pPr>
        <w:tabs>
          <w:tab w:val="num" w:pos="0"/>
        </w:tabs>
        <w:ind w:left="720" w:hanging="180"/>
      </w:pPr>
    </w:lvl>
    <w:lvl w:ilvl="6">
      <w:start w:val="1"/>
      <w:numFmt w:val="decimal"/>
      <w:lvlText w:val="%7."/>
      <w:lvlJc w:val="left"/>
      <w:pPr>
        <w:tabs>
          <w:tab w:val="num" w:pos="0"/>
        </w:tabs>
        <w:ind w:left="1440" w:hanging="360"/>
      </w:pPr>
    </w:lvl>
    <w:lvl w:ilvl="7">
      <w:start w:val="1"/>
      <w:numFmt w:val="lowerLetter"/>
      <w:lvlText w:val="%8."/>
      <w:lvlJc w:val="left"/>
      <w:pPr>
        <w:tabs>
          <w:tab w:val="num" w:pos="0"/>
        </w:tabs>
        <w:ind w:left="2160" w:hanging="360"/>
      </w:pPr>
    </w:lvl>
    <w:lvl w:ilvl="8">
      <w:start w:val="1"/>
      <w:numFmt w:val="lowerRoman"/>
      <w:lvlText w:val="%9."/>
      <w:lvlJc w:val="left"/>
      <w:pPr>
        <w:tabs>
          <w:tab w:val="num" w:pos="0"/>
        </w:tabs>
        <w:ind w:left="2880" w:hanging="180"/>
      </w:pPr>
    </w:lvl>
  </w:abstractNum>
  <w:abstractNum w:abstractNumId="11" w15:restartNumberingAfterBreak="0">
    <w:nsid w:val="0000000F"/>
    <w:multiLevelType w:val="multilevel"/>
    <w:tmpl w:val="0000000F"/>
    <w:name w:val="WW8Num15"/>
    <w:lvl w:ilvl="0">
      <w:start w:val="1"/>
      <w:numFmt w:val="decimal"/>
      <w:lvlText w:val="%1."/>
      <w:lvlJc w:val="left"/>
      <w:pPr>
        <w:tabs>
          <w:tab w:val="num" w:pos="1287"/>
        </w:tabs>
        <w:ind w:left="1287" w:hanging="360"/>
      </w:pPr>
      <w:rPr>
        <w:color w:val="000000"/>
      </w:r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60"/>
        </w:tabs>
        <w:ind w:left="360" w:hanging="360"/>
      </w:pPr>
      <w:rPr>
        <w:color w:val="000000"/>
      </w:r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12" w15:restartNumberingAfterBreak="0">
    <w:nsid w:val="00000010"/>
    <w:multiLevelType w:val="multilevel"/>
    <w:tmpl w:val="00000010"/>
    <w:name w:val="WW8Num1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3" w15:restartNumberingAfterBreak="0">
    <w:nsid w:val="00000011"/>
    <w:multiLevelType w:val="multilevel"/>
    <w:tmpl w:val="00000011"/>
    <w:name w:val="WW8Num17"/>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4" w15:restartNumberingAfterBreak="0">
    <w:nsid w:val="00000012"/>
    <w:multiLevelType w:val="multilevel"/>
    <w:tmpl w:val="00000012"/>
    <w:name w:val="WW8Num18"/>
    <w:lvl w:ilvl="0">
      <w:start w:val="1"/>
      <w:numFmt w:val="decimal"/>
      <w:lvlText w:val="%1."/>
      <w:lvlJc w:val="left"/>
      <w:pPr>
        <w:tabs>
          <w:tab w:val="num" w:pos="360"/>
        </w:tabs>
        <w:ind w:left="360" w:hanging="360"/>
      </w:pPr>
      <w:rPr>
        <w:rFonts w:ascii="Symbol" w:hAnsi="Symbol" w:cs="Symbol"/>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5" w15:restartNumberingAfterBreak="0">
    <w:nsid w:val="00000013"/>
    <w:multiLevelType w:val="multilevel"/>
    <w:tmpl w:val="A464151E"/>
    <w:name w:val="WW8Num19"/>
    <w:lvl w:ilvl="0">
      <w:start w:val="1"/>
      <w:numFmt w:val="decimal"/>
      <w:lvlText w:val="%1."/>
      <w:lvlJc w:val="left"/>
      <w:pPr>
        <w:tabs>
          <w:tab w:val="num" w:pos="360"/>
        </w:tabs>
        <w:ind w:left="360" w:hanging="360"/>
      </w:pPr>
      <w:rPr>
        <w:rFonts w:ascii="Times New Roman" w:hAnsi="Times New Roman" w:cs="Times New Roman" w:hint="default"/>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0000014"/>
    <w:multiLevelType w:val="multilevel"/>
    <w:tmpl w:val="00000014"/>
    <w:name w:val="WW8Num20"/>
    <w:lvl w:ilvl="0">
      <w:start w:val="1"/>
      <w:numFmt w:val="decimal"/>
      <w:lvlText w:val="%1)"/>
      <w:lvlJc w:val="left"/>
      <w:pPr>
        <w:tabs>
          <w:tab w:val="num" w:pos="720"/>
        </w:tabs>
        <w:ind w:left="720" w:hanging="360"/>
      </w:pPr>
    </w:lvl>
    <w:lvl w:ilvl="1">
      <w:start w:val="1"/>
      <w:numFmt w:val="lowerLetter"/>
      <w:lvlText w:val="%2."/>
      <w:lvlJc w:val="left"/>
      <w:pPr>
        <w:tabs>
          <w:tab w:val="num" w:pos="1364"/>
        </w:tabs>
        <w:ind w:left="1364" w:hanging="360"/>
      </w:pPr>
    </w:lvl>
    <w:lvl w:ilvl="2">
      <w:start w:val="1"/>
      <w:numFmt w:val="lowerRoman"/>
      <w:lvlText w:val="%3."/>
      <w:lvlJc w:val="lef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lef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left"/>
      <w:pPr>
        <w:tabs>
          <w:tab w:val="num" w:pos="6404"/>
        </w:tabs>
        <w:ind w:left="6404" w:hanging="180"/>
      </w:pPr>
    </w:lvl>
  </w:abstractNum>
  <w:abstractNum w:abstractNumId="17" w15:restartNumberingAfterBreak="0">
    <w:nsid w:val="00000015"/>
    <w:multiLevelType w:val="multilevel"/>
    <w:tmpl w:val="D0284934"/>
    <w:name w:val="WW8Num21"/>
    <w:lvl w:ilvl="0">
      <w:start w:val="1"/>
      <w:numFmt w:val="decimal"/>
      <w:lvlText w:val="%1."/>
      <w:lvlJc w:val="left"/>
      <w:pPr>
        <w:tabs>
          <w:tab w:val="num" w:pos="786"/>
        </w:tabs>
        <w:ind w:left="786" w:hanging="360"/>
      </w:pPr>
      <w:rPr>
        <w:rFonts w:ascii="Times New Roman" w:eastAsia="Times New Roman" w:hAnsi="Times New Roman" w:cs="Times New Roman"/>
      </w:rPr>
    </w:lvl>
    <w:lvl w:ilvl="1">
      <w:start w:val="1"/>
      <w:numFmt w:val="decimal"/>
      <w:lvlText w:val="%2."/>
      <w:lvlJc w:val="left"/>
      <w:pPr>
        <w:tabs>
          <w:tab w:val="num" w:pos="1506"/>
        </w:tabs>
        <w:ind w:left="1506" w:hanging="360"/>
      </w:pPr>
    </w:lvl>
    <w:lvl w:ilvl="2">
      <w:start w:val="1"/>
      <w:numFmt w:val="decimal"/>
      <w:lvlText w:val="%3."/>
      <w:lvlJc w:val="left"/>
      <w:pPr>
        <w:tabs>
          <w:tab w:val="num" w:pos="1866"/>
        </w:tabs>
        <w:ind w:left="1866" w:hanging="360"/>
      </w:pPr>
    </w:lvl>
    <w:lvl w:ilvl="3">
      <w:start w:val="1"/>
      <w:numFmt w:val="decimal"/>
      <w:lvlText w:val="%4."/>
      <w:lvlJc w:val="left"/>
      <w:pPr>
        <w:tabs>
          <w:tab w:val="num" w:pos="2226"/>
        </w:tabs>
        <w:ind w:left="2226" w:hanging="360"/>
      </w:pPr>
    </w:lvl>
    <w:lvl w:ilvl="4">
      <w:start w:val="1"/>
      <w:numFmt w:val="decimal"/>
      <w:lvlText w:val="%5."/>
      <w:lvlJc w:val="left"/>
      <w:pPr>
        <w:tabs>
          <w:tab w:val="num" w:pos="2586"/>
        </w:tabs>
        <w:ind w:left="2586" w:hanging="360"/>
      </w:pPr>
    </w:lvl>
    <w:lvl w:ilvl="5">
      <w:start w:val="1"/>
      <w:numFmt w:val="decimal"/>
      <w:lvlText w:val="%6."/>
      <w:lvlJc w:val="left"/>
      <w:pPr>
        <w:tabs>
          <w:tab w:val="num" w:pos="2946"/>
        </w:tabs>
        <w:ind w:left="2946" w:hanging="360"/>
      </w:pPr>
    </w:lvl>
    <w:lvl w:ilvl="6">
      <w:start w:val="1"/>
      <w:numFmt w:val="decimal"/>
      <w:lvlText w:val="%7."/>
      <w:lvlJc w:val="left"/>
      <w:pPr>
        <w:tabs>
          <w:tab w:val="num" w:pos="3306"/>
        </w:tabs>
        <w:ind w:left="3306" w:hanging="360"/>
      </w:pPr>
    </w:lvl>
    <w:lvl w:ilvl="7">
      <w:start w:val="1"/>
      <w:numFmt w:val="decimal"/>
      <w:lvlText w:val="%8."/>
      <w:lvlJc w:val="left"/>
      <w:pPr>
        <w:tabs>
          <w:tab w:val="num" w:pos="3666"/>
        </w:tabs>
        <w:ind w:left="3666" w:hanging="360"/>
      </w:pPr>
    </w:lvl>
    <w:lvl w:ilvl="8">
      <w:start w:val="1"/>
      <w:numFmt w:val="decimal"/>
      <w:lvlText w:val="%9."/>
      <w:lvlJc w:val="left"/>
      <w:pPr>
        <w:tabs>
          <w:tab w:val="num" w:pos="4026"/>
        </w:tabs>
        <w:ind w:left="4026" w:hanging="360"/>
      </w:pPr>
    </w:lvl>
  </w:abstractNum>
  <w:abstractNum w:abstractNumId="18" w15:restartNumberingAfterBreak="0">
    <w:nsid w:val="00000016"/>
    <w:multiLevelType w:val="multilevel"/>
    <w:tmpl w:val="62FA8F44"/>
    <w:name w:val="WW8Num22"/>
    <w:lvl w:ilvl="0">
      <w:start w:val="1"/>
      <w:numFmt w:val="decimal"/>
      <w:lvlText w:val="%1)"/>
      <w:lvlJc w:val="left"/>
      <w:pPr>
        <w:tabs>
          <w:tab w:val="num" w:pos="786"/>
        </w:tabs>
        <w:ind w:left="786" w:hanging="360"/>
      </w:pPr>
      <w:rPr>
        <w:rFonts w:hint="default"/>
      </w:rPr>
    </w:lvl>
    <w:lvl w:ilvl="1">
      <w:start w:val="1"/>
      <w:numFmt w:val="decimal"/>
      <w:lvlText w:val="%2."/>
      <w:lvlJc w:val="left"/>
      <w:pPr>
        <w:tabs>
          <w:tab w:val="num" w:pos="1506"/>
        </w:tabs>
        <w:ind w:left="1506" w:hanging="360"/>
      </w:pPr>
    </w:lvl>
    <w:lvl w:ilvl="2">
      <w:start w:val="1"/>
      <w:numFmt w:val="decimal"/>
      <w:lvlText w:val="%3."/>
      <w:lvlJc w:val="left"/>
      <w:pPr>
        <w:tabs>
          <w:tab w:val="num" w:pos="1866"/>
        </w:tabs>
        <w:ind w:left="1866" w:hanging="360"/>
      </w:pPr>
    </w:lvl>
    <w:lvl w:ilvl="3">
      <w:start w:val="1"/>
      <w:numFmt w:val="decimal"/>
      <w:lvlText w:val="%4."/>
      <w:lvlJc w:val="left"/>
      <w:pPr>
        <w:tabs>
          <w:tab w:val="num" w:pos="2226"/>
        </w:tabs>
        <w:ind w:left="2226" w:hanging="360"/>
      </w:pPr>
    </w:lvl>
    <w:lvl w:ilvl="4">
      <w:start w:val="1"/>
      <w:numFmt w:val="decimal"/>
      <w:lvlText w:val="%5."/>
      <w:lvlJc w:val="left"/>
      <w:pPr>
        <w:tabs>
          <w:tab w:val="num" w:pos="2586"/>
        </w:tabs>
        <w:ind w:left="2586" w:hanging="360"/>
      </w:pPr>
    </w:lvl>
    <w:lvl w:ilvl="5">
      <w:start w:val="1"/>
      <w:numFmt w:val="decimal"/>
      <w:lvlText w:val="%6."/>
      <w:lvlJc w:val="left"/>
      <w:pPr>
        <w:tabs>
          <w:tab w:val="num" w:pos="2946"/>
        </w:tabs>
        <w:ind w:left="2946" w:hanging="360"/>
      </w:pPr>
    </w:lvl>
    <w:lvl w:ilvl="6">
      <w:start w:val="1"/>
      <w:numFmt w:val="decimal"/>
      <w:lvlText w:val="%7."/>
      <w:lvlJc w:val="left"/>
      <w:pPr>
        <w:tabs>
          <w:tab w:val="num" w:pos="3306"/>
        </w:tabs>
        <w:ind w:left="3306" w:hanging="360"/>
      </w:pPr>
    </w:lvl>
    <w:lvl w:ilvl="7">
      <w:start w:val="1"/>
      <w:numFmt w:val="decimal"/>
      <w:lvlText w:val="%8."/>
      <w:lvlJc w:val="left"/>
      <w:pPr>
        <w:tabs>
          <w:tab w:val="num" w:pos="3666"/>
        </w:tabs>
        <w:ind w:left="3666" w:hanging="360"/>
      </w:pPr>
    </w:lvl>
    <w:lvl w:ilvl="8">
      <w:start w:val="1"/>
      <w:numFmt w:val="decimal"/>
      <w:lvlText w:val="%9."/>
      <w:lvlJc w:val="left"/>
      <w:pPr>
        <w:tabs>
          <w:tab w:val="num" w:pos="4026"/>
        </w:tabs>
        <w:ind w:left="4026" w:hanging="360"/>
      </w:pPr>
    </w:lvl>
  </w:abstractNum>
  <w:abstractNum w:abstractNumId="19" w15:restartNumberingAfterBreak="0">
    <w:nsid w:val="00000017"/>
    <w:multiLevelType w:val="multilevel"/>
    <w:tmpl w:val="00000017"/>
    <w:name w:val="WW8Num23"/>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0" w15:restartNumberingAfterBreak="0">
    <w:nsid w:val="00000018"/>
    <w:multiLevelType w:val="multilevel"/>
    <w:tmpl w:val="00000018"/>
    <w:name w:val="WW8Num24"/>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1" w15:restartNumberingAfterBreak="0">
    <w:nsid w:val="00000019"/>
    <w:multiLevelType w:val="multilevel"/>
    <w:tmpl w:val="00000019"/>
    <w:name w:val="WW8Num25"/>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2" w15:restartNumberingAfterBreak="0">
    <w:nsid w:val="0000001A"/>
    <w:multiLevelType w:val="multilevel"/>
    <w:tmpl w:val="0000001A"/>
    <w:name w:val="WW8Num2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3" w15:restartNumberingAfterBreak="0">
    <w:nsid w:val="0000001B"/>
    <w:multiLevelType w:val="multilevel"/>
    <w:tmpl w:val="0000001B"/>
    <w:name w:val="WW8Num27"/>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4" w15:restartNumberingAfterBreak="0">
    <w:nsid w:val="0000001C"/>
    <w:multiLevelType w:val="multilevel"/>
    <w:tmpl w:val="0000001C"/>
    <w:name w:val="WW8Num28"/>
    <w:lvl w:ilvl="0">
      <w:start w:val="1"/>
      <w:numFmt w:val="decimal"/>
      <w:lvlText w:val="%1."/>
      <w:lvlJc w:val="left"/>
      <w:pPr>
        <w:tabs>
          <w:tab w:val="num" w:pos="360"/>
        </w:tabs>
        <w:ind w:left="360" w:hanging="360"/>
      </w:pPr>
      <w:rPr>
        <w:rFonts w:ascii="Times New Roman" w:hAnsi="Times New Roman" w:cs="Times New Roman"/>
        <w:sz w:val="22"/>
        <w:szCs w:val="22"/>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5" w15:restartNumberingAfterBreak="0">
    <w:nsid w:val="00000021"/>
    <w:multiLevelType w:val="singleLevel"/>
    <w:tmpl w:val="00000021"/>
    <w:name w:val="WW8Num34"/>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26" w15:restartNumberingAfterBreak="0">
    <w:nsid w:val="00000023"/>
    <w:multiLevelType w:val="multilevel"/>
    <w:tmpl w:val="00000023"/>
    <w:name w:val="WW8Num36"/>
    <w:lvl w:ilvl="0">
      <w:start w:val="1"/>
      <w:numFmt w:val="decimal"/>
      <w:lvlText w:val="%1."/>
      <w:lvlJc w:val="left"/>
      <w:pPr>
        <w:tabs>
          <w:tab w:val="num" w:pos="360"/>
        </w:tabs>
        <w:ind w:left="360" w:hanging="360"/>
      </w:pPr>
      <w:rPr>
        <w:rFonts w:cs="Times New Roman"/>
        <w:sz w:val="24"/>
        <w:szCs w:val="24"/>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7" w15:restartNumberingAfterBreak="0">
    <w:nsid w:val="013215C4"/>
    <w:multiLevelType w:val="hybridMultilevel"/>
    <w:tmpl w:val="5EFC5E34"/>
    <w:lvl w:ilvl="0" w:tplc="51C200DC">
      <w:start w:val="1"/>
      <w:numFmt w:val="lowerLetter"/>
      <w:lvlText w:val="%1)"/>
      <w:lvlJc w:val="left"/>
      <w:pPr>
        <w:ind w:left="786" w:hanging="360"/>
      </w:pPr>
      <w:rPr>
        <w:color w:val="auto"/>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28" w15:restartNumberingAfterBreak="0">
    <w:nsid w:val="01542BF6"/>
    <w:multiLevelType w:val="hybridMultilevel"/>
    <w:tmpl w:val="68120D82"/>
    <w:lvl w:ilvl="0" w:tplc="76783776">
      <w:start w:val="3"/>
      <w:numFmt w:val="decimal"/>
      <w:lvlText w:val="%1."/>
      <w:lvlJc w:val="left"/>
      <w:pPr>
        <w:tabs>
          <w:tab w:val="num" w:pos="360"/>
        </w:tabs>
        <w:ind w:left="36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01750852"/>
    <w:multiLevelType w:val="hybridMultilevel"/>
    <w:tmpl w:val="C23031EE"/>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0" w15:restartNumberingAfterBreak="0">
    <w:nsid w:val="04EC0CAA"/>
    <w:multiLevelType w:val="multilevel"/>
    <w:tmpl w:val="B276C4B0"/>
    <w:name w:val="WW8Num2223322"/>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31" w15:restartNumberingAfterBreak="0">
    <w:nsid w:val="052C06E7"/>
    <w:multiLevelType w:val="hybridMultilevel"/>
    <w:tmpl w:val="D4E4B77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058C7EAC"/>
    <w:multiLevelType w:val="multilevel"/>
    <w:tmpl w:val="E4C61472"/>
    <w:name w:val="WW8Num232"/>
    <w:lvl w:ilvl="0">
      <w:start w:val="1"/>
      <w:numFmt w:val="decimal"/>
      <w:lvlText w:val="%1."/>
      <w:lvlJc w:val="left"/>
      <w:pPr>
        <w:tabs>
          <w:tab w:val="num" w:pos="360"/>
        </w:tabs>
        <w:ind w:left="360" w:hanging="360"/>
      </w:pPr>
      <w:rPr>
        <w:rFonts w:ascii="Times New Roman" w:eastAsia="Times New Roman" w:hAnsi="Times New Roman"/>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33" w15:restartNumberingAfterBreak="0">
    <w:nsid w:val="076C6629"/>
    <w:multiLevelType w:val="hybridMultilevel"/>
    <w:tmpl w:val="BB148F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1">
      <w:start w:val="1"/>
      <w:numFmt w:val="bullet"/>
      <w:lvlText w:val=""/>
      <w:lvlJc w:val="left"/>
      <w:pPr>
        <w:ind w:left="2160" w:hanging="360"/>
      </w:pPr>
      <w:rPr>
        <w:rFonts w:ascii="Symbol" w:hAnsi="Symbol"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0A410E61"/>
    <w:multiLevelType w:val="hybridMultilevel"/>
    <w:tmpl w:val="DF6A99CC"/>
    <w:lvl w:ilvl="0" w:tplc="0415000F">
      <w:start w:val="1"/>
      <w:numFmt w:val="decimal"/>
      <w:lvlText w:val="%1."/>
      <w:lvlJc w:val="left"/>
      <w:pPr>
        <w:ind w:left="720" w:hanging="360"/>
      </w:pPr>
      <w:rPr>
        <w:b w:val="0"/>
      </w:rPr>
    </w:lvl>
    <w:lvl w:ilvl="1" w:tplc="C22A604C">
      <w:start w:val="1"/>
      <w:numFmt w:val="decimal"/>
      <w:lvlText w:val="%2)"/>
      <w:lvlJc w:val="left"/>
      <w:pPr>
        <w:ind w:left="1440" w:hanging="360"/>
      </w:pPr>
      <w:rPr>
        <w:rFonts w:ascii="Times New Roman" w:hAnsi="Times New Roman" w:cs="Times New Roman" w:hint="default"/>
        <w:strike w:val="0"/>
        <w:dstrike w:val="0"/>
        <w:sz w:val="22"/>
        <w:szCs w:val="22"/>
        <w:u w:val="none"/>
        <w:effect w:val="none"/>
      </w:rPr>
    </w:lvl>
    <w:lvl w:ilvl="2" w:tplc="0415001B">
      <w:start w:val="1"/>
      <w:numFmt w:val="lowerRoman"/>
      <w:lvlText w:val="%3."/>
      <w:lvlJc w:val="right"/>
      <w:pPr>
        <w:ind w:left="2160" w:hanging="180"/>
      </w:pPr>
    </w:lvl>
    <w:lvl w:ilvl="3" w:tplc="EB3E459C">
      <w:start w:val="1"/>
      <w:numFmt w:val="decimal"/>
      <w:lvlText w:val="%4."/>
      <w:lvlJc w:val="left"/>
      <w:pPr>
        <w:ind w:left="360" w:hanging="360"/>
      </w:pPr>
      <w:rPr>
        <w:b w:val="0"/>
        <w:i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0D593D16"/>
    <w:multiLevelType w:val="hybridMultilevel"/>
    <w:tmpl w:val="74FC545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0E5F72BE"/>
    <w:multiLevelType w:val="hybridMultilevel"/>
    <w:tmpl w:val="69A2E38C"/>
    <w:lvl w:ilvl="0" w:tplc="8B0CB9C4">
      <w:start w:val="6"/>
      <w:numFmt w:val="decimal"/>
      <w:lvlText w:val="%1."/>
      <w:lvlJc w:val="left"/>
      <w:pPr>
        <w:tabs>
          <w:tab w:val="num" w:pos="360"/>
        </w:tabs>
        <w:ind w:left="360" w:hanging="360"/>
      </w:pPr>
      <w:rPr>
        <w:rFonts w:ascii="Times New Roman"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0F35223E"/>
    <w:multiLevelType w:val="multilevel"/>
    <w:tmpl w:val="CF1632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10CD3191"/>
    <w:multiLevelType w:val="multilevel"/>
    <w:tmpl w:val="E3C0BF72"/>
    <w:name w:val="WW8Num123"/>
    <w:lvl w:ilvl="0">
      <w:start w:val="1"/>
      <w:numFmt w:val="decimal"/>
      <w:lvlText w:val="%1)"/>
      <w:lvlJc w:val="left"/>
      <w:pPr>
        <w:tabs>
          <w:tab w:val="num" w:pos="720"/>
        </w:tabs>
        <w:ind w:left="720" w:hanging="360"/>
      </w:pPr>
      <w:rPr>
        <w:rFonts w:ascii="Symbol" w:hAnsi="Symbol" w:cs="Symbol" w:hint="default"/>
        <w:color w:val="000000"/>
      </w:rPr>
    </w:lvl>
    <w:lvl w:ilvl="1">
      <w:start w:val="1"/>
      <w:numFmt w:val="decimal"/>
      <w:lvlText w:val="%2."/>
      <w:lvlJc w:val="left"/>
      <w:pPr>
        <w:tabs>
          <w:tab w:val="num" w:pos="720"/>
        </w:tabs>
        <w:ind w:left="720" w:hanging="360"/>
      </w:pPr>
      <w:rPr>
        <w:rFonts w:hint="default"/>
      </w:rPr>
    </w:lvl>
    <w:lvl w:ilvl="2">
      <w:start w:val="12"/>
      <w:numFmt w:val="decimal"/>
      <w:lvlText w:val="%3"/>
      <w:lvlJc w:val="left"/>
      <w:pPr>
        <w:tabs>
          <w:tab w:val="num" w:pos="2340"/>
        </w:tabs>
        <w:ind w:left="2340" w:hanging="360"/>
      </w:pPr>
      <w:rPr>
        <w:rFonts w:hint="default"/>
      </w:rPr>
    </w:lvl>
    <w:lvl w:ilvl="3">
      <w:start w:val="1"/>
      <w:numFmt w:val="decimal"/>
      <w:lvlText w:val="%4."/>
      <w:lvlJc w:val="left"/>
      <w:pPr>
        <w:tabs>
          <w:tab w:val="num" w:pos="360"/>
        </w:tabs>
        <w:ind w:left="360" w:hanging="360"/>
      </w:pPr>
      <w:rPr>
        <w:rFonts w:hint="default"/>
        <w:b w:val="0"/>
        <w:bCs w:val="0"/>
        <w:i w:val="0"/>
        <w:iCs w:val="0"/>
      </w:rPr>
    </w:lvl>
    <w:lvl w:ilvl="4">
      <w:start w:val="1"/>
      <w:numFmt w:val="upperLetter"/>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9" w15:restartNumberingAfterBreak="0">
    <w:nsid w:val="124F1D24"/>
    <w:multiLevelType w:val="hybridMultilevel"/>
    <w:tmpl w:val="02DE820E"/>
    <w:lvl w:ilvl="0" w:tplc="211EFC7E">
      <w:start w:val="1"/>
      <w:numFmt w:val="decimal"/>
      <w:lvlText w:val="%1)"/>
      <w:lvlJc w:val="left"/>
      <w:pPr>
        <w:tabs>
          <w:tab w:val="num" w:pos="555"/>
        </w:tabs>
        <w:ind w:left="555" w:hanging="375"/>
      </w:pPr>
    </w:lvl>
    <w:lvl w:ilvl="1" w:tplc="F05A34C2">
      <w:start w:val="1"/>
      <w:numFmt w:val="decimal"/>
      <w:lvlText w:val="%2."/>
      <w:lvlJc w:val="left"/>
      <w:pPr>
        <w:tabs>
          <w:tab w:val="num" w:pos="1260"/>
        </w:tabs>
        <w:ind w:left="126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0" w15:restartNumberingAfterBreak="0">
    <w:nsid w:val="14C21103"/>
    <w:multiLevelType w:val="hybridMultilevel"/>
    <w:tmpl w:val="8E26BE76"/>
    <w:lvl w:ilvl="0" w:tplc="FC5E2AFC">
      <w:start w:val="1"/>
      <w:numFmt w:val="lowerLetter"/>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41" w15:restartNumberingAfterBreak="0">
    <w:nsid w:val="16F90012"/>
    <w:multiLevelType w:val="hybridMultilevel"/>
    <w:tmpl w:val="1AC8E580"/>
    <w:lvl w:ilvl="0" w:tplc="12BC00BE">
      <w:start w:val="1"/>
      <w:numFmt w:val="decimal"/>
      <w:lvlText w:val="%1."/>
      <w:lvlJc w:val="left"/>
      <w:pPr>
        <w:ind w:left="1440" w:hanging="360"/>
      </w:pPr>
      <w:rPr>
        <w:rFonts w:hint="default"/>
        <w:b w:val="0"/>
        <w:i w:val="0"/>
        <w:color w:val="auto"/>
        <w:sz w:val="22"/>
        <w:szCs w:val="22"/>
        <w:u w:val="none"/>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18536457"/>
    <w:multiLevelType w:val="hybridMultilevel"/>
    <w:tmpl w:val="3542A530"/>
    <w:lvl w:ilvl="0" w:tplc="04150001">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43" w15:restartNumberingAfterBreak="0">
    <w:nsid w:val="19335CE7"/>
    <w:multiLevelType w:val="multilevel"/>
    <w:tmpl w:val="C880831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19F047D1"/>
    <w:multiLevelType w:val="multilevel"/>
    <w:tmpl w:val="EF6EF9DC"/>
    <w:lvl w:ilvl="0">
      <w:start w:val="1"/>
      <w:numFmt w:val="lowerLetter"/>
      <w:lvlText w:val="%1)"/>
      <w:lvlJc w:val="left"/>
      <w:pPr>
        <w:tabs>
          <w:tab w:val="num" w:pos="786"/>
        </w:tabs>
        <w:ind w:left="786" w:hanging="360"/>
      </w:pPr>
      <w:rPr>
        <w:rFonts w:cs="Times New Roman" w:hint="default"/>
      </w:rPr>
    </w:lvl>
    <w:lvl w:ilvl="1">
      <w:start w:val="1"/>
      <w:numFmt w:val="lowerLetter"/>
      <w:lvlText w:val="%2."/>
      <w:lvlJc w:val="left"/>
      <w:pPr>
        <w:tabs>
          <w:tab w:val="num" w:pos="1430"/>
        </w:tabs>
        <w:ind w:left="1430" w:hanging="360"/>
      </w:pPr>
      <w:rPr>
        <w:rFonts w:cs="Times New Roman" w:hint="default"/>
      </w:rPr>
    </w:lvl>
    <w:lvl w:ilvl="2">
      <w:start w:val="1"/>
      <w:numFmt w:val="lowerRoman"/>
      <w:lvlText w:val="%3."/>
      <w:lvlJc w:val="left"/>
      <w:pPr>
        <w:tabs>
          <w:tab w:val="num" w:pos="2150"/>
        </w:tabs>
        <w:ind w:left="2150" w:hanging="180"/>
      </w:pPr>
      <w:rPr>
        <w:rFonts w:cs="Times New Roman" w:hint="default"/>
      </w:rPr>
    </w:lvl>
    <w:lvl w:ilvl="3">
      <w:start w:val="1"/>
      <w:numFmt w:val="decimal"/>
      <w:lvlText w:val="%4."/>
      <w:lvlJc w:val="left"/>
      <w:pPr>
        <w:tabs>
          <w:tab w:val="num" w:pos="2870"/>
        </w:tabs>
        <w:ind w:left="2870" w:hanging="360"/>
      </w:pPr>
      <w:rPr>
        <w:rFonts w:cs="Times New Roman" w:hint="default"/>
      </w:rPr>
    </w:lvl>
    <w:lvl w:ilvl="4">
      <w:start w:val="1"/>
      <w:numFmt w:val="lowerLetter"/>
      <w:lvlText w:val="%5."/>
      <w:lvlJc w:val="left"/>
      <w:pPr>
        <w:tabs>
          <w:tab w:val="num" w:pos="3590"/>
        </w:tabs>
        <w:ind w:left="3590" w:hanging="360"/>
      </w:pPr>
      <w:rPr>
        <w:rFonts w:cs="Times New Roman" w:hint="default"/>
      </w:rPr>
    </w:lvl>
    <w:lvl w:ilvl="5">
      <w:start w:val="1"/>
      <w:numFmt w:val="lowerRoman"/>
      <w:lvlText w:val="%6."/>
      <w:lvlJc w:val="left"/>
      <w:pPr>
        <w:tabs>
          <w:tab w:val="num" w:pos="4310"/>
        </w:tabs>
        <w:ind w:left="4310" w:hanging="180"/>
      </w:pPr>
      <w:rPr>
        <w:rFonts w:cs="Times New Roman" w:hint="default"/>
      </w:rPr>
    </w:lvl>
    <w:lvl w:ilvl="6">
      <w:start w:val="1"/>
      <w:numFmt w:val="decimal"/>
      <w:lvlText w:val="%7."/>
      <w:lvlJc w:val="left"/>
      <w:pPr>
        <w:tabs>
          <w:tab w:val="num" w:pos="5030"/>
        </w:tabs>
        <w:ind w:left="5030" w:hanging="360"/>
      </w:pPr>
      <w:rPr>
        <w:rFonts w:cs="Times New Roman" w:hint="default"/>
      </w:rPr>
    </w:lvl>
    <w:lvl w:ilvl="7">
      <w:start w:val="1"/>
      <w:numFmt w:val="lowerLetter"/>
      <w:lvlText w:val="%8."/>
      <w:lvlJc w:val="left"/>
      <w:pPr>
        <w:tabs>
          <w:tab w:val="num" w:pos="5750"/>
        </w:tabs>
        <w:ind w:left="5750" w:hanging="360"/>
      </w:pPr>
      <w:rPr>
        <w:rFonts w:cs="Times New Roman" w:hint="default"/>
      </w:rPr>
    </w:lvl>
    <w:lvl w:ilvl="8">
      <w:start w:val="1"/>
      <w:numFmt w:val="lowerRoman"/>
      <w:lvlText w:val="%9."/>
      <w:lvlJc w:val="left"/>
      <w:pPr>
        <w:tabs>
          <w:tab w:val="num" w:pos="6470"/>
        </w:tabs>
        <w:ind w:left="6470" w:hanging="180"/>
      </w:pPr>
      <w:rPr>
        <w:rFonts w:cs="Times New Roman" w:hint="default"/>
      </w:rPr>
    </w:lvl>
  </w:abstractNum>
  <w:abstractNum w:abstractNumId="45" w15:restartNumberingAfterBreak="0">
    <w:nsid w:val="1ABC4F28"/>
    <w:multiLevelType w:val="multilevel"/>
    <w:tmpl w:val="0F98B0E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1B141132"/>
    <w:multiLevelType w:val="hybridMultilevel"/>
    <w:tmpl w:val="E5A46D3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1BBB0DBB"/>
    <w:multiLevelType w:val="multilevel"/>
    <w:tmpl w:val="EF729D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1BE83789"/>
    <w:multiLevelType w:val="multilevel"/>
    <w:tmpl w:val="213C52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b w:val="0"/>
        <w:bCs w:val="0"/>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1BF00338"/>
    <w:multiLevelType w:val="hybridMultilevel"/>
    <w:tmpl w:val="65FCF8BC"/>
    <w:name w:val="WW8Num22233"/>
    <w:lvl w:ilvl="0" w:tplc="27320DB4">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15:restartNumberingAfterBreak="0">
    <w:nsid w:val="1C6517AC"/>
    <w:multiLevelType w:val="hybridMultilevel"/>
    <w:tmpl w:val="5C0000D6"/>
    <w:lvl w:ilvl="0" w:tplc="0415000F">
      <w:start w:val="1"/>
      <w:numFmt w:val="decimal"/>
      <w:lvlText w:val="%1."/>
      <w:lvlJc w:val="left"/>
      <w:pPr>
        <w:tabs>
          <w:tab w:val="num" w:pos="720"/>
        </w:tabs>
        <w:ind w:left="720" w:hanging="360"/>
      </w:pPr>
    </w:lvl>
    <w:lvl w:ilvl="1" w:tplc="2ABA87C6">
      <w:numFmt w:val="bullet"/>
      <w:lvlText w:val=""/>
      <w:lvlJc w:val="left"/>
      <w:pPr>
        <w:tabs>
          <w:tab w:val="num" w:pos="1440"/>
        </w:tabs>
        <w:ind w:left="1440" w:hanging="360"/>
      </w:pPr>
      <w:rPr>
        <w:rFonts w:ascii="Symbol" w:eastAsia="Times New Roman" w:hAnsi="Symbol" w:cs="Times New Roman" w:hint="default"/>
      </w:rPr>
    </w:lvl>
    <w:lvl w:ilvl="2" w:tplc="8B501F8C">
      <w:start w:val="1"/>
      <w:numFmt w:val="decimal"/>
      <w:lvlText w:val="%3."/>
      <w:lvlJc w:val="left"/>
      <w:pPr>
        <w:tabs>
          <w:tab w:val="num" w:pos="2160"/>
        </w:tabs>
        <w:ind w:left="2160" w:hanging="360"/>
      </w:pPr>
      <w:rPr>
        <w:b/>
        <w:bCs/>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1" w15:restartNumberingAfterBreak="0">
    <w:nsid w:val="1F6A4D65"/>
    <w:multiLevelType w:val="hybridMultilevel"/>
    <w:tmpl w:val="CFE64AEA"/>
    <w:styleLink w:val="Zaimportowanystyl1"/>
    <w:lvl w:ilvl="0" w:tplc="C9820F18">
      <w:start w:val="1"/>
      <w:numFmt w:val="decimal"/>
      <w:lvlText w:val="%1)"/>
      <w:lvlJc w:val="left"/>
      <w:pPr>
        <w:tabs>
          <w:tab w:val="num" w:pos="360"/>
        </w:tabs>
        <w:ind w:left="360" w:hanging="360"/>
      </w:pPr>
      <w:rPr>
        <w:b/>
      </w:rPr>
    </w:lvl>
    <w:lvl w:ilvl="1" w:tplc="4FBC6A4A">
      <w:start w:val="1"/>
      <w:numFmt w:val="decimal"/>
      <w:lvlText w:val="%2."/>
      <w:lvlJc w:val="left"/>
      <w:pPr>
        <w:tabs>
          <w:tab w:val="num" w:pos="360"/>
        </w:tabs>
        <w:ind w:left="360" w:hanging="360"/>
      </w:pPr>
      <w:rPr>
        <w:rFonts w:ascii="Times New Roman" w:hAnsi="Times New Roman" w:cs="Times New Roman" w:hint="default"/>
        <w:b w:val="0"/>
        <w:bCs w:val="0"/>
        <w:sz w:val="24"/>
        <w:szCs w:val="24"/>
      </w:rPr>
    </w:lvl>
    <w:lvl w:ilvl="2" w:tplc="18F6EE4C">
      <w:start w:val="12"/>
      <w:numFmt w:val="decimal"/>
      <w:lvlText w:val="%3"/>
      <w:lvlJc w:val="left"/>
      <w:pPr>
        <w:tabs>
          <w:tab w:val="num" w:pos="2340"/>
        </w:tabs>
        <w:ind w:left="2340" w:hanging="360"/>
      </w:pPr>
    </w:lvl>
    <w:lvl w:ilvl="3" w:tplc="0254C736">
      <w:start w:val="1"/>
      <w:numFmt w:val="decimal"/>
      <w:lvlText w:val="%4."/>
      <w:lvlJc w:val="left"/>
      <w:pPr>
        <w:tabs>
          <w:tab w:val="num" w:pos="12757"/>
        </w:tabs>
        <w:ind w:left="283" w:hanging="283"/>
      </w:pPr>
      <w:rPr>
        <w:rFonts w:hint="default"/>
        <w:i w:val="0"/>
        <w:iCs w:val="0"/>
      </w:rPr>
    </w:lvl>
    <w:lvl w:ilvl="4" w:tplc="9C1C8E3E">
      <w:start w:val="1"/>
      <w:numFmt w:val="upperLetter"/>
      <w:pStyle w:val="Nagwek3"/>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2" w15:restartNumberingAfterBreak="0">
    <w:nsid w:val="28533C10"/>
    <w:multiLevelType w:val="multilevel"/>
    <w:tmpl w:val="487AE50C"/>
    <w:lvl w:ilvl="0">
      <w:start w:val="1"/>
      <w:numFmt w:val="decimal"/>
      <w:lvlText w:val="%1."/>
      <w:lvlJc w:val="left"/>
      <w:pPr>
        <w:ind w:left="1440" w:hanging="360"/>
      </w:pPr>
      <w:rPr>
        <w:rFonts w:hint="default"/>
        <w:b w:val="0"/>
        <w:i w:val="0"/>
        <w:color w:val="auto"/>
        <w:sz w:val="22"/>
        <w:szCs w:val="22"/>
        <w:u w:val="none"/>
      </w:rPr>
    </w:lvl>
    <w:lvl w:ilvl="1">
      <w:start w:val="1"/>
      <w:numFmt w:val="decimal"/>
      <w:isLgl/>
      <w:lvlText w:val="%1.%2"/>
      <w:lvlJc w:val="left"/>
      <w:pPr>
        <w:ind w:left="786" w:hanging="36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1800" w:hanging="720"/>
      </w:pPr>
      <w:rPr>
        <w:rFonts w:hint="default"/>
        <w:b w:val="0"/>
      </w:rPr>
    </w:lvl>
    <w:lvl w:ilvl="4">
      <w:start w:val="1"/>
      <w:numFmt w:val="decimal"/>
      <w:isLgl/>
      <w:lvlText w:val="%1.%2.%3.%4.%5"/>
      <w:lvlJc w:val="left"/>
      <w:pPr>
        <w:ind w:left="2160" w:hanging="1080"/>
      </w:pPr>
      <w:rPr>
        <w:rFonts w:hint="default"/>
        <w:b w:val="0"/>
      </w:rPr>
    </w:lvl>
    <w:lvl w:ilvl="5">
      <w:start w:val="1"/>
      <w:numFmt w:val="decimal"/>
      <w:isLgl/>
      <w:lvlText w:val="%1.%2.%3.%4.%5.%6"/>
      <w:lvlJc w:val="left"/>
      <w:pPr>
        <w:ind w:left="2160" w:hanging="1080"/>
      </w:pPr>
      <w:rPr>
        <w:rFonts w:hint="default"/>
        <w:b w:val="0"/>
      </w:rPr>
    </w:lvl>
    <w:lvl w:ilvl="6">
      <w:start w:val="1"/>
      <w:numFmt w:val="decimal"/>
      <w:isLgl/>
      <w:lvlText w:val="%1.%2.%3.%4.%5.%6.%7"/>
      <w:lvlJc w:val="left"/>
      <w:pPr>
        <w:ind w:left="2520" w:hanging="1440"/>
      </w:pPr>
      <w:rPr>
        <w:rFonts w:hint="default"/>
        <w:b w:val="0"/>
      </w:rPr>
    </w:lvl>
    <w:lvl w:ilvl="7">
      <w:start w:val="1"/>
      <w:numFmt w:val="decimal"/>
      <w:isLgl/>
      <w:lvlText w:val="%1.%2.%3.%4.%5.%6.%7.%8"/>
      <w:lvlJc w:val="left"/>
      <w:pPr>
        <w:ind w:left="2520" w:hanging="1440"/>
      </w:pPr>
      <w:rPr>
        <w:rFonts w:hint="default"/>
        <w:b w:val="0"/>
      </w:rPr>
    </w:lvl>
    <w:lvl w:ilvl="8">
      <w:start w:val="1"/>
      <w:numFmt w:val="decimal"/>
      <w:isLgl/>
      <w:lvlText w:val="%1.%2.%3.%4.%5.%6.%7.%8.%9"/>
      <w:lvlJc w:val="left"/>
      <w:pPr>
        <w:ind w:left="2880" w:hanging="1800"/>
      </w:pPr>
      <w:rPr>
        <w:rFonts w:hint="default"/>
        <w:b w:val="0"/>
      </w:rPr>
    </w:lvl>
  </w:abstractNum>
  <w:abstractNum w:abstractNumId="53" w15:restartNumberingAfterBreak="0">
    <w:nsid w:val="2A147CF7"/>
    <w:multiLevelType w:val="hybridMultilevel"/>
    <w:tmpl w:val="C000506C"/>
    <w:lvl w:ilvl="0" w:tplc="04150005">
      <w:start w:val="1"/>
      <w:numFmt w:val="bullet"/>
      <w:lvlText w:val=""/>
      <w:lvlJc w:val="left"/>
      <w:pPr>
        <w:ind w:left="1287" w:hanging="360"/>
      </w:pPr>
      <w:rPr>
        <w:rFonts w:ascii="Wingdings" w:hAnsi="Wingdings" w:cs="Wingding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54" w15:restartNumberingAfterBreak="0">
    <w:nsid w:val="2AE844B1"/>
    <w:multiLevelType w:val="multilevel"/>
    <w:tmpl w:val="F3E086BE"/>
    <w:name w:val="WW8Num122"/>
    <w:lvl w:ilvl="0">
      <w:start w:val="1"/>
      <w:numFmt w:val="decimal"/>
      <w:lvlText w:val="%1."/>
      <w:lvlJc w:val="left"/>
      <w:pPr>
        <w:tabs>
          <w:tab w:val="num" w:pos="720"/>
        </w:tabs>
        <w:ind w:left="720" w:hanging="360"/>
      </w:pPr>
      <w:rPr>
        <w:rFonts w:ascii="Symbol" w:hAnsi="Symbol" w:cs="Symbol" w:hint="default"/>
        <w:b w:val="0"/>
        <w:bCs w:val="0"/>
        <w:i w:val="0"/>
        <w:iCs w:val="0"/>
        <w:color w:val="000000"/>
      </w:rPr>
    </w:lvl>
    <w:lvl w:ilvl="1">
      <w:start w:val="1"/>
      <w:numFmt w:val="decimal"/>
      <w:lvlText w:val="%2."/>
      <w:lvlJc w:val="left"/>
      <w:pPr>
        <w:tabs>
          <w:tab w:val="num" w:pos="720"/>
        </w:tabs>
        <w:ind w:left="720" w:hanging="360"/>
      </w:pPr>
    </w:lvl>
    <w:lvl w:ilvl="2">
      <w:start w:val="12"/>
      <w:numFmt w:val="decimal"/>
      <w:lvlText w:val="%3"/>
      <w:lvlJc w:val="left"/>
      <w:pPr>
        <w:tabs>
          <w:tab w:val="num" w:pos="2340"/>
        </w:tabs>
        <w:ind w:left="2340" w:hanging="360"/>
      </w:pPr>
    </w:lvl>
    <w:lvl w:ilvl="3">
      <w:start w:val="1"/>
      <w:numFmt w:val="decimal"/>
      <w:lvlText w:val="%4."/>
      <w:lvlJc w:val="left"/>
      <w:pPr>
        <w:tabs>
          <w:tab w:val="num" w:pos="360"/>
        </w:tabs>
        <w:ind w:left="360" w:hanging="360"/>
      </w:pPr>
      <w:rPr>
        <w:b w:val="0"/>
        <w:bCs w:val="0"/>
        <w:i w:val="0"/>
        <w:iCs w:val="0"/>
      </w:rPr>
    </w:lvl>
    <w:lvl w:ilvl="4">
      <w:start w:val="1"/>
      <w:numFmt w:val="upp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5" w15:restartNumberingAfterBreak="0">
    <w:nsid w:val="2B46540E"/>
    <w:multiLevelType w:val="hybridMultilevel"/>
    <w:tmpl w:val="4E14E7C0"/>
    <w:lvl w:ilvl="0" w:tplc="A692B12A">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6" w15:restartNumberingAfterBreak="0">
    <w:nsid w:val="2C2C45C3"/>
    <w:multiLevelType w:val="hybridMultilevel"/>
    <w:tmpl w:val="173497DC"/>
    <w:name w:val="WW8Num222323"/>
    <w:lvl w:ilvl="0" w:tplc="2EA25F16">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7" w15:restartNumberingAfterBreak="0">
    <w:nsid w:val="2E8B4CE5"/>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8" w15:restartNumberingAfterBreak="0">
    <w:nsid w:val="318D37A4"/>
    <w:multiLevelType w:val="multilevel"/>
    <w:tmpl w:val="ED1CE3F4"/>
    <w:name w:val="WW8Num192"/>
    <w:lvl w:ilvl="0">
      <w:start w:val="1"/>
      <w:numFmt w:val="decimal"/>
      <w:lvlText w:val="%1."/>
      <w:lvlJc w:val="left"/>
      <w:pPr>
        <w:tabs>
          <w:tab w:val="num" w:pos="360"/>
        </w:tabs>
        <w:ind w:left="360" w:hanging="360"/>
      </w:pPr>
      <w:rPr>
        <w:rFonts w:ascii="Times New Roman" w:hAnsi="Times New Roman" w:cs="Times New Roman" w:hint="default"/>
        <w:b w:val="0"/>
        <w:bCs w:val="0"/>
      </w:rPr>
    </w:lvl>
    <w:lvl w:ilvl="1">
      <w:start w:val="1"/>
      <w:numFmt w:val="lowerLetter"/>
      <w:lvlText w:val="%2)"/>
      <w:lvlJc w:val="left"/>
      <w:pPr>
        <w:tabs>
          <w:tab w:val="num" w:pos="786"/>
        </w:tabs>
        <w:ind w:left="786"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9" w15:restartNumberingAfterBreak="0">
    <w:nsid w:val="354D7A36"/>
    <w:multiLevelType w:val="multilevel"/>
    <w:tmpl w:val="623854A2"/>
    <w:lvl w:ilvl="0">
      <w:start w:val="1"/>
      <w:numFmt w:val="decimal"/>
      <w:lvlText w:val="%1"/>
      <w:lvlJc w:val="left"/>
      <w:pPr>
        <w:ind w:left="360" w:hanging="360"/>
      </w:pPr>
      <w:rPr>
        <w:rFonts w:ascii="Calibri" w:hAnsi="Calibri" w:hint="default"/>
        <w:color w:val="auto"/>
      </w:rPr>
    </w:lvl>
    <w:lvl w:ilvl="1">
      <w:start w:val="1"/>
      <w:numFmt w:val="decimal"/>
      <w:lvlText w:val="%1.%2"/>
      <w:lvlJc w:val="left"/>
      <w:pPr>
        <w:ind w:left="786" w:hanging="360"/>
      </w:pPr>
      <w:rPr>
        <w:rFonts w:ascii="Calibri" w:hAnsi="Calibri" w:hint="default"/>
        <w:color w:val="auto"/>
      </w:rPr>
    </w:lvl>
    <w:lvl w:ilvl="2">
      <w:start w:val="1"/>
      <w:numFmt w:val="decimal"/>
      <w:lvlText w:val="%1.%2.%3"/>
      <w:lvlJc w:val="left"/>
      <w:pPr>
        <w:ind w:left="1572" w:hanging="720"/>
      </w:pPr>
      <w:rPr>
        <w:rFonts w:ascii="Calibri" w:hAnsi="Calibri" w:hint="default"/>
        <w:color w:val="auto"/>
      </w:rPr>
    </w:lvl>
    <w:lvl w:ilvl="3">
      <w:start w:val="1"/>
      <w:numFmt w:val="decimal"/>
      <w:lvlText w:val="%1.%2.%3.%4"/>
      <w:lvlJc w:val="left"/>
      <w:pPr>
        <w:ind w:left="1998" w:hanging="720"/>
      </w:pPr>
      <w:rPr>
        <w:rFonts w:ascii="Calibri" w:hAnsi="Calibri" w:hint="default"/>
        <w:color w:val="auto"/>
      </w:rPr>
    </w:lvl>
    <w:lvl w:ilvl="4">
      <w:start w:val="1"/>
      <w:numFmt w:val="decimal"/>
      <w:lvlText w:val="%1.%2.%3.%4.%5"/>
      <w:lvlJc w:val="left"/>
      <w:pPr>
        <w:ind w:left="2784" w:hanging="1080"/>
      </w:pPr>
      <w:rPr>
        <w:rFonts w:ascii="Calibri" w:hAnsi="Calibri" w:hint="default"/>
        <w:color w:val="auto"/>
      </w:rPr>
    </w:lvl>
    <w:lvl w:ilvl="5">
      <w:start w:val="1"/>
      <w:numFmt w:val="decimal"/>
      <w:lvlText w:val="%1.%2.%3.%4.%5.%6"/>
      <w:lvlJc w:val="left"/>
      <w:pPr>
        <w:ind w:left="3210" w:hanging="1080"/>
      </w:pPr>
      <w:rPr>
        <w:rFonts w:ascii="Calibri" w:hAnsi="Calibri" w:hint="default"/>
        <w:color w:val="auto"/>
      </w:rPr>
    </w:lvl>
    <w:lvl w:ilvl="6">
      <w:start w:val="1"/>
      <w:numFmt w:val="decimal"/>
      <w:lvlText w:val="%1.%2.%3.%4.%5.%6.%7"/>
      <w:lvlJc w:val="left"/>
      <w:pPr>
        <w:ind w:left="3996" w:hanging="1440"/>
      </w:pPr>
      <w:rPr>
        <w:rFonts w:ascii="Calibri" w:hAnsi="Calibri" w:hint="default"/>
        <w:color w:val="auto"/>
      </w:rPr>
    </w:lvl>
    <w:lvl w:ilvl="7">
      <w:start w:val="1"/>
      <w:numFmt w:val="decimal"/>
      <w:lvlText w:val="%1.%2.%3.%4.%5.%6.%7.%8"/>
      <w:lvlJc w:val="left"/>
      <w:pPr>
        <w:ind w:left="4422" w:hanging="1440"/>
      </w:pPr>
      <w:rPr>
        <w:rFonts w:ascii="Calibri" w:hAnsi="Calibri" w:hint="default"/>
        <w:color w:val="auto"/>
      </w:rPr>
    </w:lvl>
    <w:lvl w:ilvl="8">
      <w:start w:val="1"/>
      <w:numFmt w:val="decimal"/>
      <w:lvlText w:val="%1.%2.%3.%4.%5.%6.%7.%8.%9"/>
      <w:lvlJc w:val="left"/>
      <w:pPr>
        <w:ind w:left="4848" w:hanging="1440"/>
      </w:pPr>
      <w:rPr>
        <w:rFonts w:ascii="Calibri" w:hAnsi="Calibri" w:hint="default"/>
        <w:color w:val="auto"/>
      </w:rPr>
    </w:lvl>
  </w:abstractNum>
  <w:abstractNum w:abstractNumId="60" w15:restartNumberingAfterBreak="0">
    <w:nsid w:val="36AA55A5"/>
    <w:multiLevelType w:val="hybridMultilevel"/>
    <w:tmpl w:val="A6C41C04"/>
    <w:lvl w:ilvl="0" w:tplc="04150001">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61" w15:restartNumberingAfterBreak="0">
    <w:nsid w:val="38FB39AE"/>
    <w:multiLevelType w:val="hybridMultilevel"/>
    <w:tmpl w:val="FB548112"/>
    <w:lvl w:ilvl="0" w:tplc="04150001">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62" w15:restartNumberingAfterBreak="0">
    <w:nsid w:val="3BAB5C9E"/>
    <w:multiLevelType w:val="hybridMultilevel"/>
    <w:tmpl w:val="1DA0E7DC"/>
    <w:lvl w:ilvl="0" w:tplc="E91EBC62">
      <w:start w:val="1"/>
      <w:numFmt w:val="decimal"/>
      <w:lvlText w:val="4.%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3" w15:restartNumberingAfterBreak="0">
    <w:nsid w:val="3EF86960"/>
    <w:multiLevelType w:val="hybridMultilevel"/>
    <w:tmpl w:val="C34CE89E"/>
    <w:lvl w:ilvl="0" w:tplc="B302035A">
      <w:start w:val="1"/>
      <w:numFmt w:val="decimal"/>
      <w:lvlText w:val="%1."/>
      <w:lvlJc w:val="left"/>
      <w:pPr>
        <w:tabs>
          <w:tab w:val="num" w:pos="644"/>
        </w:tabs>
        <w:ind w:left="644" w:hanging="360"/>
      </w:pPr>
      <w:rPr>
        <w:b w:val="0"/>
        <w:b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1FA5C12"/>
    <w:multiLevelType w:val="hybridMultilevel"/>
    <w:tmpl w:val="C71E4B64"/>
    <w:lvl w:ilvl="0" w:tplc="04150005">
      <w:start w:val="1"/>
      <w:numFmt w:val="bullet"/>
      <w:lvlText w:val=""/>
      <w:lvlJc w:val="left"/>
      <w:pPr>
        <w:ind w:left="1275" w:hanging="360"/>
      </w:pPr>
      <w:rPr>
        <w:rFonts w:ascii="Wingdings" w:hAnsi="Wingdings" w:hint="default"/>
      </w:rPr>
    </w:lvl>
    <w:lvl w:ilvl="1" w:tplc="04150003" w:tentative="1">
      <w:start w:val="1"/>
      <w:numFmt w:val="bullet"/>
      <w:lvlText w:val="o"/>
      <w:lvlJc w:val="left"/>
      <w:pPr>
        <w:ind w:left="1995" w:hanging="360"/>
      </w:pPr>
      <w:rPr>
        <w:rFonts w:ascii="Courier New" w:hAnsi="Courier New" w:cs="Courier New" w:hint="default"/>
      </w:rPr>
    </w:lvl>
    <w:lvl w:ilvl="2" w:tplc="04150005" w:tentative="1">
      <w:start w:val="1"/>
      <w:numFmt w:val="bullet"/>
      <w:lvlText w:val=""/>
      <w:lvlJc w:val="left"/>
      <w:pPr>
        <w:ind w:left="2715" w:hanging="360"/>
      </w:pPr>
      <w:rPr>
        <w:rFonts w:ascii="Wingdings" w:hAnsi="Wingdings" w:hint="default"/>
      </w:rPr>
    </w:lvl>
    <w:lvl w:ilvl="3" w:tplc="04150001" w:tentative="1">
      <w:start w:val="1"/>
      <w:numFmt w:val="bullet"/>
      <w:lvlText w:val=""/>
      <w:lvlJc w:val="left"/>
      <w:pPr>
        <w:ind w:left="3435" w:hanging="360"/>
      </w:pPr>
      <w:rPr>
        <w:rFonts w:ascii="Symbol" w:hAnsi="Symbol" w:hint="default"/>
      </w:rPr>
    </w:lvl>
    <w:lvl w:ilvl="4" w:tplc="04150003" w:tentative="1">
      <w:start w:val="1"/>
      <w:numFmt w:val="bullet"/>
      <w:lvlText w:val="o"/>
      <w:lvlJc w:val="left"/>
      <w:pPr>
        <w:ind w:left="4155" w:hanging="360"/>
      </w:pPr>
      <w:rPr>
        <w:rFonts w:ascii="Courier New" w:hAnsi="Courier New" w:cs="Courier New" w:hint="default"/>
      </w:rPr>
    </w:lvl>
    <w:lvl w:ilvl="5" w:tplc="04150005" w:tentative="1">
      <w:start w:val="1"/>
      <w:numFmt w:val="bullet"/>
      <w:lvlText w:val=""/>
      <w:lvlJc w:val="left"/>
      <w:pPr>
        <w:ind w:left="4875" w:hanging="360"/>
      </w:pPr>
      <w:rPr>
        <w:rFonts w:ascii="Wingdings" w:hAnsi="Wingdings" w:hint="default"/>
      </w:rPr>
    </w:lvl>
    <w:lvl w:ilvl="6" w:tplc="04150001" w:tentative="1">
      <w:start w:val="1"/>
      <w:numFmt w:val="bullet"/>
      <w:lvlText w:val=""/>
      <w:lvlJc w:val="left"/>
      <w:pPr>
        <w:ind w:left="5595" w:hanging="360"/>
      </w:pPr>
      <w:rPr>
        <w:rFonts w:ascii="Symbol" w:hAnsi="Symbol" w:hint="default"/>
      </w:rPr>
    </w:lvl>
    <w:lvl w:ilvl="7" w:tplc="04150003" w:tentative="1">
      <w:start w:val="1"/>
      <w:numFmt w:val="bullet"/>
      <w:lvlText w:val="o"/>
      <w:lvlJc w:val="left"/>
      <w:pPr>
        <w:ind w:left="6315" w:hanging="360"/>
      </w:pPr>
      <w:rPr>
        <w:rFonts w:ascii="Courier New" w:hAnsi="Courier New" w:cs="Courier New" w:hint="default"/>
      </w:rPr>
    </w:lvl>
    <w:lvl w:ilvl="8" w:tplc="04150005" w:tentative="1">
      <w:start w:val="1"/>
      <w:numFmt w:val="bullet"/>
      <w:lvlText w:val=""/>
      <w:lvlJc w:val="left"/>
      <w:pPr>
        <w:ind w:left="7035" w:hanging="360"/>
      </w:pPr>
      <w:rPr>
        <w:rFonts w:ascii="Wingdings" w:hAnsi="Wingdings" w:hint="default"/>
      </w:rPr>
    </w:lvl>
  </w:abstractNum>
  <w:abstractNum w:abstractNumId="65" w15:restartNumberingAfterBreak="0">
    <w:nsid w:val="42377FD5"/>
    <w:multiLevelType w:val="multilevel"/>
    <w:tmpl w:val="FD1E0398"/>
    <w:styleLink w:val="Styl2"/>
    <w:lvl w:ilvl="0">
      <w:start w:val="3"/>
      <w:numFmt w:val="decimal"/>
      <w:lvlText w:val="%1."/>
      <w:lvlJc w:val="left"/>
      <w:pPr>
        <w:ind w:left="900" w:hanging="540"/>
      </w:pPr>
      <w:rPr>
        <w:rFonts w:hint="default"/>
      </w:rPr>
    </w:lvl>
    <w:lvl w:ilvl="1">
      <w:start w:val="1"/>
      <w:numFmt w:val="decimal"/>
      <w:lvlText w:val="%1.%2."/>
      <w:lvlJc w:val="left"/>
      <w:pPr>
        <w:ind w:left="1260" w:hanging="540"/>
      </w:pPr>
      <w:rPr>
        <w:rFonts w:hint="default"/>
      </w:rPr>
    </w:lvl>
    <w:lvl w:ilvl="2">
      <w:start w:val="2"/>
      <w:numFmt w:val="decimal"/>
      <w:lvlText w:val="%1.%2.%3."/>
      <w:lvlJc w:val="left"/>
      <w:pPr>
        <w:ind w:left="180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20" w:hanging="1440"/>
      </w:pPr>
      <w:rPr>
        <w:rFonts w:hint="default"/>
      </w:rPr>
    </w:lvl>
    <w:lvl w:ilvl="8">
      <w:start w:val="1"/>
      <w:numFmt w:val="decimal"/>
      <w:lvlText w:val="%1.%2.%3.%4.%5.%6.%7.%8.%9."/>
      <w:lvlJc w:val="left"/>
      <w:pPr>
        <w:ind w:left="5040" w:hanging="1800"/>
      </w:pPr>
      <w:rPr>
        <w:rFonts w:hint="default"/>
      </w:rPr>
    </w:lvl>
  </w:abstractNum>
  <w:abstractNum w:abstractNumId="66" w15:restartNumberingAfterBreak="0">
    <w:nsid w:val="456B4B1F"/>
    <w:multiLevelType w:val="multilevel"/>
    <w:tmpl w:val="0415001D"/>
    <w:styleLink w:val="Styl3"/>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7" w15:restartNumberingAfterBreak="0">
    <w:nsid w:val="459D4E1A"/>
    <w:multiLevelType w:val="hybridMultilevel"/>
    <w:tmpl w:val="073CECDC"/>
    <w:name w:val="WW8Num192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8" w15:restartNumberingAfterBreak="0">
    <w:nsid w:val="485F30B0"/>
    <w:multiLevelType w:val="hybridMultilevel"/>
    <w:tmpl w:val="73E0F5AC"/>
    <w:lvl w:ilvl="0" w:tplc="502624AA">
      <w:start w:val="1"/>
      <w:numFmt w:val="bullet"/>
      <w:pStyle w:val="Spistreci1"/>
      <w:lvlText w:val=""/>
      <w:lvlJc w:val="left"/>
      <w:pPr>
        <w:tabs>
          <w:tab w:val="num" w:pos="720"/>
        </w:tabs>
        <w:ind w:left="720" w:hanging="36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69" w15:restartNumberingAfterBreak="0">
    <w:nsid w:val="48714F0C"/>
    <w:multiLevelType w:val="hybridMultilevel"/>
    <w:tmpl w:val="E7485ADE"/>
    <w:lvl w:ilvl="0" w:tplc="4F1A3012">
      <w:start w:val="1"/>
      <w:numFmt w:val="lowerLetter"/>
      <w:lvlText w:val="%1)"/>
      <w:lvlJc w:val="left"/>
      <w:pPr>
        <w:ind w:left="720" w:hanging="360"/>
      </w:pPr>
      <w:rPr>
        <w:rFonts w:ascii="Times New Roman" w:hAnsi="Times New Roman" w:cs="Times New Roman" w:hint="default"/>
        <w:sz w:val="22"/>
        <w:szCs w:val="22"/>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0" w15:restartNumberingAfterBreak="0">
    <w:nsid w:val="490A3D67"/>
    <w:multiLevelType w:val="hybridMultilevel"/>
    <w:tmpl w:val="B50ACBC4"/>
    <w:lvl w:ilvl="0" w:tplc="F6CEBEDC">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4DAD3214"/>
    <w:multiLevelType w:val="hybridMultilevel"/>
    <w:tmpl w:val="CCF8C2BC"/>
    <w:name w:val="WW8Num2223"/>
    <w:lvl w:ilvl="0" w:tplc="FFFFFFFF">
      <w:start w:val="1"/>
      <w:numFmt w:val="decimal"/>
      <w:lvlText w:val="%1."/>
      <w:lvlJc w:val="left"/>
      <w:pPr>
        <w:tabs>
          <w:tab w:val="num" w:pos="360"/>
        </w:tabs>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2" w15:restartNumberingAfterBreak="0">
    <w:nsid w:val="4F3B4CF0"/>
    <w:multiLevelType w:val="hybridMultilevel"/>
    <w:tmpl w:val="91E0BFF4"/>
    <w:lvl w:ilvl="0" w:tplc="CF3CEFC6">
      <w:start w:val="1"/>
      <w:numFmt w:val="decimal"/>
      <w:lvlText w:val="%1."/>
      <w:lvlJc w:val="left"/>
      <w:pPr>
        <w:tabs>
          <w:tab w:val="num" w:pos="644"/>
        </w:tabs>
        <w:ind w:left="644"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0516E31"/>
    <w:multiLevelType w:val="hybridMultilevel"/>
    <w:tmpl w:val="514EAA9C"/>
    <w:name w:val="WW8Num2432"/>
    <w:lvl w:ilvl="0" w:tplc="8F6A67CE">
      <w:start w:val="1"/>
      <w:numFmt w:val="decimal"/>
      <w:lvlText w:val="%1."/>
      <w:lvlJc w:val="left"/>
      <w:pPr>
        <w:ind w:left="1080" w:hanging="360"/>
      </w:pPr>
      <w:rPr>
        <w:rFonts w:hint="default"/>
        <w:b w:val="0"/>
        <w:bCs w:val="0"/>
        <w:i w:val="0"/>
        <w:iCs w:val="0"/>
        <w:color w:val="auto"/>
        <w:u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4" w15:restartNumberingAfterBreak="0">
    <w:nsid w:val="51E876D1"/>
    <w:multiLevelType w:val="hybridMultilevel"/>
    <w:tmpl w:val="682CCCD4"/>
    <w:name w:val="WW8Num62"/>
    <w:lvl w:ilvl="0" w:tplc="FFFFFFF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59B85C80">
      <w:start w:val="1"/>
      <w:numFmt w:val="decimal"/>
      <w:lvlText w:val="%7."/>
      <w:lvlJc w:val="left"/>
      <w:pPr>
        <w:tabs>
          <w:tab w:val="num" w:pos="5040"/>
        </w:tabs>
        <w:ind w:left="5040" w:hanging="360"/>
      </w:pPr>
      <w:rPr>
        <w:b w:val="0"/>
      </w:r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5" w15:restartNumberingAfterBreak="0">
    <w:nsid w:val="55E617C4"/>
    <w:multiLevelType w:val="hybridMultilevel"/>
    <w:tmpl w:val="547ECC3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6" w15:restartNumberingAfterBreak="0">
    <w:nsid w:val="58C97241"/>
    <w:multiLevelType w:val="hybridMultilevel"/>
    <w:tmpl w:val="937C66C0"/>
    <w:name w:val="WW8Num22233222"/>
    <w:lvl w:ilvl="0" w:tplc="5FCCA594">
      <w:start w:val="1"/>
      <w:numFmt w:val="decimal"/>
      <w:lvlText w:val="%1."/>
      <w:lvlJc w:val="left"/>
      <w:pPr>
        <w:tabs>
          <w:tab w:val="num" w:pos="360"/>
        </w:tabs>
        <w:ind w:left="360"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7" w15:restartNumberingAfterBreak="0">
    <w:nsid w:val="5A506C22"/>
    <w:multiLevelType w:val="hybridMultilevel"/>
    <w:tmpl w:val="21D2B7D2"/>
    <w:name w:val="WW8Num22233222222"/>
    <w:lvl w:ilvl="0" w:tplc="D77AF752">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8" w15:restartNumberingAfterBreak="0">
    <w:nsid w:val="5B3F45AD"/>
    <w:multiLevelType w:val="hybridMultilevel"/>
    <w:tmpl w:val="9FF8716C"/>
    <w:name w:val="WW8Num22232"/>
    <w:lvl w:ilvl="0" w:tplc="3FDAF6EE">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9" w15:restartNumberingAfterBreak="0">
    <w:nsid w:val="5BD00D31"/>
    <w:multiLevelType w:val="multilevel"/>
    <w:tmpl w:val="9D3223E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0" w15:restartNumberingAfterBreak="0">
    <w:nsid w:val="5EDE3668"/>
    <w:multiLevelType w:val="hybridMultilevel"/>
    <w:tmpl w:val="D86C4550"/>
    <w:lvl w:ilvl="0" w:tplc="E1366A08">
      <w:start w:val="1"/>
      <w:numFmt w:val="decimal"/>
      <w:lvlText w:val="2.%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1" w15:restartNumberingAfterBreak="0">
    <w:nsid w:val="5FF9119E"/>
    <w:multiLevelType w:val="hybridMultilevel"/>
    <w:tmpl w:val="188036C4"/>
    <w:name w:val="WW8Num222"/>
    <w:lvl w:ilvl="0" w:tplc="4E22F72A">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2" w15:restartNumberingAfterBreak="0">
    <w:nsid w:val="60F440ED"/>
    <w:multiLevelType w:val="multilevel"/>
    <w:tmpl w:val="F96A20CE"/>
    <w:styleLink w:val="WWNum7"/>
    <w:lvl w:ilvl="0">
      <w:start w:val="1"/>
      <w:numFmt w:val="lowerLetter"/>
      <w:lvlText w:val="%1)"/>
      <w:lvlJc w:val="left"/>
      <w:pPr>
        <w:ind w:left="644" w:hanging="360"/>
      </w:pPr>
    </w:lvl>
    <w:lvl w:ilvl="1">
      <w:start w:val="1"/>
      <w:numFmt w:val="lowerLetter"/>
      <w:lvlText w:val="%2."/>
      <w:lvlJc w:val="left"/>
      <w:pPr>
        <w:ind w:left="1364" w:hanging="360"/>
      </w:pPr>
    </w:lvl>
    <w:lvl w:ilvl="2">
      <w:start w:val="1"/>
      <w:numFmt w:val="lowerRoman"/>
      <w:lvlText w:val="%1.%2.%3."/>
      <w:lvlJc w:val="right"/>
      <w:pPr>
        <w:ind w:left="2084" w:hanging="180"/>
      </w:pPr>
    </w:lvl>
    <w:lvl w:ilvl="3">
      <w:start w:val="1"/>
      <w:numFmt w:val="decimal"/>
      <w:lvlText w:val="%1.%2.%3.%4."/>
      <w:lvlJc w:val="left"/>
      <w:pPr>
        <w:ind w:left="2804" w:hanging="360"/>
      </w:pPr>
    </w:lvl>
    <w:lvl w:ilvl="4">
      <w:start w:val="1"/>
      <w:numFmt w:val="lowerLetter"/>
      <w:lvlText w:val="%1.%2.%3.%4.%5."/>
      <w:lvlJc w:val="left"/>
      <w:pPr>
        <w:ind w:left="3524" w:hanging="360"/>
      </w:pPr>
    </w:lvl>
    <w:lvl w:ilvl="5">
      <w:start w:val="1"/>
      <w:numFmt w:val="lowerRoman"/>
      <w:lvlText w:val="%1.%2.%3.%4.%5.%6."/>
      <w:lvlJc w:val="right"/>
      <w:pPr>
        <w:ind w:left="4244" w:hanging="180"/>
      </w:pPr>
    </w:lvl>
    <w:lvl w:ilvl="6">
      <w:start w:val="1"/>
      <w:numFmt w:val="decimal"/>
      <w:lvlText w:val="%1.%2.%3.%4.%5.%6.%7."/>
      <w:lvlJc w:val="left"/>
      <w:pPr>
        <w:ind w:left="4964" w:hanging="360"/>
      </w:pPr>
    </w:lvl>
    <w:lvl w:ilvl="7">
      <w:start w:val="1"/>
      <w:numFmt w:val="lowerLetter"/>
      <w:lvlText w:val="%1.%2.%3.%4.%5.%6.%7.%8."/>
      <w:lvlJc w:val="left"/>
      <w:pPr>
        <w:ind w:left="5684" w:hanging="360"/>
      </w:pPr>
    </w:lvl>
    <w:lvl w:ilvl="8">
      <w:start w:val="1"/>
      <w:numFmt w:val="lowerRoman"/>
      <w:lvlText w:val="%1.%2.%3.%4.%5.%6.%7.%8.%9."/>
      <w:lvlJc w:val="right"/>
      <w:pPr>
        <w:ind w:left="6404" w:hanging="180"/>
      </w:pPr>
    </w:lvl>
  </w:abstractNum>
  <w:abstractNum w:abstractNumId="83" w15:restartNumberingAfterBreak="0">
    <w:nsid w:val="6410109C"/>
    <w:multiLevelType w:val="hybridMultilevel"/>
    <w:tmpl w:val="FEAEE1E4"/>
    <w:lvl w:ilvl="0" w:tplc="6E866968">
      <w:start w:val="1"/>
      <w:numFmt w:val="decimal"/>
      <w:lvlText w:val="%1."/>
      <w:lvlJc w:val="left"/>
      <w:pPr>
        <w:ind w:left="644" w:hanging="360"/>
      </w:pPr>
      <w:rPr>
        <w:rFonts w:ascii="Times New Roman" w:hAnsi="Times New Roman" w:cs="Times New Roman" w:hint="default"/>
        <w:b w:val="0"/>
        <w:i w:val="0"/>
        <w:strike w:val="0"/>
        <w:dstrike w:val="0"/>
        <w:color w:val="auto"/>
        <w:sz w:val="22"/>
        <w:szCs w:val="22"/>
        <w:u w:val="none"/>
      </w:rPr>
    </w:lvl>
    <w:lvl w:ilvl="1" w:tplc="04150017">
      <w:start w:val="1"/>
      <w:numFmt w:val="lowerLetter"/>
      <w:lvlText w:val="%2)"/>
      <w:lvlJc w:val="left"/>
      <w:pPr>
        <w:tabs>
          <w:tab w:val="num" w:pos="1004"/>
        </w:tabs>
        <w:ind w:left="1004" w:hanging="360"/>
      </w:pPr>
      <w:rPr>
        <w:rFonts w:hint="default"/>
        <w:b w:val="0"/>
        <w:i w:val="0"/>
        <w:strike w:val="0"/>
        <w:dstrike w:val="0"/>
        <w:color w:val="auto"/>
        <w:sz w:val="24"/>
        <w:szCs w:val="24"/>
        <w:u w:val="none"/>
      </w:rPr>
    </w:lvl>
    <w:lvl w:ilvl="2" w:tplc="0415001B" w:tentative="1">
      <w:start w:val="1"/>
      <w:numFmt w:val="lowerRoman"/>
      <w:lvlText w:val="%3."/>
      <w:lvlJc w:val="right"/>
      <w:pPr>
        <w:ind w:left="1724" w:hanging="180"/>
      </w:pPr>
    </w:lvl>
    <w:lvl w:ilvl="3" w:tplc="0415000F" w:tentative="1">
      <w:start w:val="1"/>
      <w:numFmt w:val="decimal"/>
      <w:lvlText w:val="%4."/>
      <w:lvlJc w:val="left"/>
      <w:pPr>
        <w:ind w:left="2444" w:hanging="360"/>
      </w:pPr>
    </w:lvl>
    <w:lvl w:ilvl="4" w:tplc="04150019" w:tentative="1">
      <w:start w:val="1"/>
      <w:numFmt w:val="lowerLetter"/>
      <w:lvlText w:val="%5."/>
      <w:lvlJc w:val="left"/>
      <w:pPr>
        <w:ind w:left="3164" w:hanging="360"/>
      </w:pPr>
    </w:lvl>
    <w:lvl w:ilvl="5" w:tplc="0415001B" w:tentative="1">
      <w:start w:val="1"/>
      <w:numFmt w:val="lowerRoman"/>
      <w:lvlText w:val="%6."/>
      <w:lvlJc w:val="right"/>
      <w:pPr>
        <w:ind w:left="3884" w:hanging="180"/>
      </w:pPr>
    </w:lvl>
    <w:lvl w:ilvl="6" w:tplc="0415000F" w:tentative="1">
      <w:start w:val="1"/>
      <w:numFmt w:val="decimal"/>
      <w:lvlText w:val="%7."/>
      <w:lvlJc w:val="left"/>
      <w:pPr>
        <w:ind w:left="4604" w:hanging="360"/>
      </w:pPr>
    </w:lvl>
    <w:lvl w:ilvl="7" w:tplc="04150019" w:tentative="1">
      <w:start w:val="1"/>
      <w:numFmt w:val="lowerLetter"/>
      <w:lvlText w:val="%8."/>
      <w:lvlJc w:val="left"/>
      <w:pPr>
        <w:ind w:left="5324" w:hanging="360"/>
      </w:pPr>
    </w:lvl>
    <w:lvl w:ilvl="8" w:tplc="0415001B" w:tentative="1">
      <w:start w:val="1"/>
      <w:numFmt w:val="lowerRoman"/>
      <w:lvlText w:val="%9."/>
      <w:lvlJc w:val="right"/>
      <w:pPr>
        <w:ind w:left="6044" w:hanging="180"/>
      </w:pPr>
    </w:lvl>
  </w:abstractNum>
  <w:abstractNum w:abstractNumId="84" w15:restartNumberingAfterBreak="0">
    <w:nsid w:val="65CF7EB6"/>
    <w:multiLevelType w:val="multilevel"/>
    <w:tmpl w:val="4934CAEC"/>
    <w:styleLink w:val="Styl1"/>
    <w:lvl w:ilvl="0">
      <w:start w:val="2"/>
      <w:numFmt w:val="decimal"/>
      <w:lvlText w:val="%1"/>
      <w:lvlJc w:val="left"/>
      <w:pPr>
        <w:tabs>
          <w:tab w:val="num" w:pos="720"/>
        </w:tabs>
        <w:ind w:left="72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20"/>
        </w:tabs>
        <w:ind w:left="4320" w:hanging="1440"/>
      </w:pPr>
      <w:rPr>
        <w:rFonts w:hint="default"/>
      </w:rPr>
    </w:lvl>
    <w:lvl w:ilvl="8">
      <w:start w:val="1"/>
      <w:numFmt w:val="decimal"/>
      <w:lvlText w:val="%1.%2.%3.%4.%5.%6.%7.%8.%9"/>
      <w:lvlJc w:val="left"/>
      <w:pPr>
        <w:tabs>
          <w:tab w:val="num" w:pos="5040"/>
        </w:tabs>
        <w:ind w:left="5040" w:hanging="1800"/>
      </w:pPr>
      <w:rPr>
        <w:rFonts w:hint="default"/>
      </w:rPr>
    </w:lvl>
  </w:abstractNum>
  <w:abstractNum w:abstractNumId="85" w15:restartNumberingAfterBreak="0">
    <w:nsid w:val="679B6CCF"/>
    <w:multiLevelType w:val="multilevel"/>
    <w:tmpl w:val="3AB49E2C"/>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6" w15:restartNumberingAfterBreak="0">
    <w:nsid w:val="6C2758BC"/>
    <w:multiLevelType w:val="multilevel"/>
    <w:tmpl w:val="E940BC3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15:restartNumberingAfterBreak="0">
    <w:nsid w:val="6E563107"/>
    <w:multiLevelType w:val="hybridMultilevel"/>
    <w:tmpl w:val="1A0EF55C"/>
    <w:lvl w:ilvl="0" w:tplc="6E80A2E0">
      <w:start w:val="1"/>
      <w:numFmt w:val="decimal"/>
      <w:lvlText w:val="%1."/>
      <w:lvlJc w:val="left"/>
      <w:pPr>
        <w:tabs>
          <w:tab w:val="num" w:pos="785"/>
        </w:tabs>
        <w:ind w:left="785" w:hanging="360"/>
      </w:pPr>
      <w:rPr>
        <w:b w:val="0"/>
        <w:bCs w:val="0"/>
        <w:strike w:val="0"/>
      </w:rPr>
    </w:lvl>
    <w:lvl w:ilvl="1" w:tplc="04150019">
      <w:start w:val="1"/>
      <w:numFmt w:val="decimal"/>
      <w:lvlText w:val="%2."/>
      <w:lvlJc w:val="left"/>
      <w:pPr>
        <w:tabs>
          <w:tab w:val="num" w:pos="1363"/>
        </w:tabs>
        <w:ind w:left="1363" w:hanging="360"/>
      </w:pPr>
    </w:lvl>
    <w:lvl w:ilvl="2" w:tplc="0415001B">
      <w:start w:val="1"/>
      <w:numFmt w:val="decimal"/>
      <w:lvlText w:val="%3."/>
      <w:lvlJc w:val="left"/>
      <w:pPr>
        <w:tabs>
          <w:tab w:val="num" w:pos="2083"/>
        </w:tabs>
        <w:ind w:left="2083" w:hanging="360"/>
      </w:pPr>
    </w:lvl>
    <w:lvl w:ilvl="3" w:tplc="0415000F">
      <w:start w:val="1"/>
      <w:numFmt w:val="decimal"/>
      <w:lvlText w:val="%4."/>
      <w:lvlJc w:val="left"/>
      <w:pPr>
        <w:tabs>
          <w:tab w:val="num" w:pos="2803"/>
        </w:tabs>
        <w:ind w:left="2803" w:hanging="360"/>
      </w:pPr>
    </w:lvl>
    <w:lvl w:ilvl="4" w:tplc="04150019">
      <w:start w:val="1"/>
      <w:numFmt w:val="decimal"/>
      <w:lvlText w:val="%5."/>
      <w:lvlJc w:val="left"/>
      <w:pPr>
        <w:tabs>
          <w:tab w:val="num" w:pos="3523"/>
        </w:tabs>
        <w:ind w:left="3523" w:hanging="360"/>
      </w:pPr>
    </w:lvl>
    <w:lvl w:ilvl="5" w:tplc="0415001B">
      <w:start w:val="1"/>
      <w:numFmt w:val="decimal"/>
      <w:lvlText w:val="%6."/>
      <w:lvlJc w:val="left"/>
      <w:pPr>
        <w:tabs>
          <w:tab w:val="num" w:pos="4243"/>
        </w:tabs>
        <w:ind w:left="4243" w:hanging="360"/>
      </w:pPr>
    </w:lvl>
    <w:lvl w:ilvl="6" w:tplc="0415000F">
      <w:start w:val="1"/>
      <w:numFmt w:val="decimal"/>
      <w:lvlText w:val="%7."/>
      <w:lvlJc w:val="left"/>
      <w:pPr>
        <w:tabs>
          <w:tab w:val="num" w:pos="4963"/>
        </w:tabs>
        <w:ind w:left="4963" w:hanging="360"/>
      </w:pPr>
    </w:lvl>
    <w:lvl w:ilvl="7" w:tplc="04150019">
      <w:start w:val="1"/>
      <w:numFmt w:val="decimal"/>
      <w:lvlText w:val="%8."/>
      <w:lvlJc w:val="left"/>
      <w:pPr>
        <w:tabs>
          <w:tab w:val="num" w:pos="5683"/>
        </w:tabs>
        <w:ind w:left="5683" w:hanging="360"/>
      </w:pPr>
    </w:lvl>
    <w:lvl w:ilvl="8" w:tplc="0415001B">
      <w:start w:val="1"/>
      <w:numFmt w:val="decimal"/>
      <w:lvlText w:val="%9."/>
      <w:lvlJc w:val="left"/>
      <w:pPr>
        <w:tabs>
          <w:tab w:val="num" w:pos="6403"/>
        </w:tabs>
        <w:ind w:left="6403" w:hanging="360"/>
      </w:pPr>
    </w:lvl>
  </w:abstractNum>
  <w:abstractNum w:abstractNumId="88" w15:restartNumberingAfterBreak="0">
    <w:nsid w:val="72306BE1"/>
    <w:multiLevelType w:val="multilevel"/>
    <w:tmpl w:val="C7768364"/>
    <w:lvl w:ilvl="0">
      <w:start w:val="1"/>
      <w:numFmt w:val="lowerLetter"/>
      <w:lvlText w:val="%1)"/>
      <w:lvlJc w:val="left"/>
      <w:pPr>
        <w:tabs>
          <w:tab w:val="num" w:pos="720"/>
        </w:tabs>
        <w:ind w:left="720" w:hanging="360"/>
      </w:pPr>
    </w:lvl>
    <w:lvl w:ilvl="1">
      <w:start w:val="1"/>
      <w:numFmt w:val="lowerLetter"/>
      <w:lvlText w:val="%2."/>
      <w:lvlJc w:val="left"/>
      <w:pPr>
        <w:tabs>
          <w:tab w:val="num" w:pos="1364"/>
        </w:tabs>
        <w:ind w:left="1364" w:hanging="360"/>
      </w:pPr>
    </w:lvl>
    <w:lvl w:ilvl="2">
      <w:start w:val="1"/>
      <w:numFmt w:val="lowerRoman"/>
      <w:lvlText w:val="%3."/>
      <w:lvlJc w:val="lef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lef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left"/>
      <w:pPr>
        <w:tabs>
          <w:tab w:val="num" w:pos="6404"/>
        </w:tabs>
        <w:ind w:left="6404" w:hanging="180"/>
      </w:pPr>
    </w:lvl>
  </w:abstractNum>
  <w:abstractNum w:abstractNumId="89" w15:restartNumberingAfterBreak="0">
    <w:nsid w:val="73130154"/>
    <w:multiLevelType w:val="multilevel"/>
    <w:tmpl w:val="15DE62C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Times New Roman" w:eastAsia="Times New Roman" w:hAnsi="Times New Roman" w:cs="Calibri"/>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0" w15:restartNumberingAfterBreak="0">
    <w:nsid w:val="73F12A29"/>
    <w:multiLevelType w:val="hybridMultilevel"/>
    <w:tmpl w:val="3EC44702"/>
    <w:lvl w:ilvl="0" w:tplc="04150001">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91" w15:restartNumberingAfterBreak="0">
    <w:nsid w:val="7419376A"/>
    <w:multiLevelType w:val="hybridMultilevel"/>
    <w:tmpl w:val="5C246DA2"/>
    <w:lvl w:ilvl="0" w:tplc="65388672">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2" w15:restartNumberingAfterBreak="0">
    <w:nsid w:val="76087265"/>
    <w:multiLevelType w:val="multilevel"/>
    <w:tmpl w:val="EA763ECA"/>
    <w:lvl w:ilvl="0">
      <w:start w:val="3"/>
      <w:numFmt w:val="decimal"/>
      <w:lvlText w:val="%1."/>
      <w:lvlJc w:val="left"/>
      <w:pPr>
        <w:tabs>
          <w:tab w:val="num" w:pos="720"/>
        </w:tabs>
        <w:ind w:left="720" w:hanging="360"/>
      </w:pPr>
      <w:rPr>
        <w:rFonts w:hint="default"/>
        <w:sz w:val="22"/>
        <w:szCs w:val="22"/>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93" w15:restartNumberingAfterBreak="0">
    <w:nsid w:val="767832D6"/>
    <w:multiLevelType w:val="hybridMultilevel"/>
    <w:tmpl w:val="9F142A34"/>
    <w:name w:val="WW8Num2223322222"/>
    <w:lvl w:ilvl="0" w:tplc="04150017">
      <w:start w:val="1"/>
      <w:numFmt w:val="lowerLetter"/>
      <w:lvlText w:val="%1)"/>
      <w:lvlJc w:val="left"/>
      <w:pPr>
        <w:tabs>
          <w:tab w:val="num" w:pos="720"/>
        </w:tabs>
        <w:ind w:left="720" w:hanging="360"/>
      </w:pPr>
      <w:rPr>
        <w:rFonts w:hint="default"/>
        <w:b w:val="0"/>
        <w:bCs w:val="0"/>
        <w:i w:val="0"/>
        <w:iCs w:val="0"/>
        <w:color w:val="auto"/>
        <w:sz w:val="24"/>
        <w:szCs w:val="24"/>
        <w:u w:val="none"/>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94" w15:restartNumberingAfterBreak="0">
    <w:nsid w:val="77C513C3"/>
    <w:multiLevelType w:val="multilevel"/>
    <w:tmpl w:val="FD3208CC"/>
    <w:name w:val="WW8Num92"/>
    <w:lvl w:ilvl="0">
      <w:start w:val="1"/>
      <w:numFmt w:val="decimal"/>
      <w:lvlText w:val="%1."/>
      <w:lvlJc w:val="left"/>
      <w:pPr>
        <w:tabs>
          <w:tab w:val="num" w:pos="360"/>
        </w:tabs>
        <w:ind w:left="360" w:hanging="360"/>
      </w:pPr>
      <w:rPr>
        <w:rFonts w:hint="default"/>
        <w:b w:val="0"/>
        <w:bCs w:val="0"/>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95" w15:restartNumberingAfterBreak="0">
    <w:nsid w:val="78D60E78"/>
    <w:multiLevelType w:val="multilevel"/>
    <w:tmpl w:val="A674467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6" w15:restartNumberingAfterBreak="0">
    <w:nsid w:val="791332FA"/>
    <w:multiLevelType w:val="hybridMultilevel"/>
    <w:tmpl w:val="18DC1FA6"/>
    <w:lvl w:ilvl="0" w:tplc="96BE6042">
      <w:start w:val="1"/>
      <w:numFmt w:val="decimal"/>
      <w:lvlText w:val="%1."/>
      <w:lvlJc w:val="left"/>
      <w:pPr>
        <w:tabs>
          <w:tab w:val="num" w:pos="360"/>
        </w:tabs>
        <w:ind w:left="360" w:hanging="360"/>
      </w:pPr>
      <w:rPr>
        <w:rFonts w:ascii="Times New Roman" w:hAnsi="Times New Roman" w:cs="Times New Roman" w:hint="default"/>
      </w:rPr>
    </w:lvl>
    <w:lvl w:ilvl="1" w:tplc="527CBA20">
      <w:start w:val="1"/>
      <w:numFmt w:val="lowerLetter"/>
      <w:lvlText w:val="%2)"/>
      <w:lvlJc w:val="left"/>
      <w:pPr>
        <w:tabs>
          <w:tab w:val="num" w:pos="786"/>
        </w:tabs>
        <w:ind w:left="786" w:hanging="360"/>
      </w:pPr>
      <w:rPr>
        <w:rFonts w:hint="default"/>
      </w:r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97" w15:restartNumberingAfterBreak="0">
    <w:nsid w:val="79E221F7"/>
    <w:multiLevelType w:val="hybridMultilevel"/>
    <w:tmpl w:val="856E3D56"/>
    <w:lvl w:ilvl="0" w:tplc="F6301F98">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7D241117"/>
    <w:multiLevelType w:val="hybridMultilevel"/>
    <w:tmpl w:val="65EA3D88"/>
    <w:name w:val="WW8Num2222"/>
    <w:lvl w:ilvl="0" w:tplc="1C765BC2">
      <w:start w:val="1"/>
      <w:numFmt w:val="decimal"/>
      <w:lvlText w:val="%1."/>
      <w:lvlJc w:val="left"/>
      <w:pPr>
        <w:tabs>
          <w:tab w:val="num" w:pos="360"/>
        </w:tabs>
        <w:ind w:left="360"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9" w15:restartNumberingAfterBreak="0">
    <w:nsid w:val="7D3B1692"/>
    <w:multiLevelType w:val="multilevel"/>
    <w:tmpl w:val="8BCEBE08"/>
    <w:lvl w:ilvl="0">
      <w:start w:val="4"/>
      <w:numFmt w:val="decimal"/>
      <w:lvlText w:val="%1"/>
      <w:lvlJc w:val="left"/>
      <w:pPr>
        <w:ind w:left="360" w:hanging="360"/>
      </w:pPr>
      <w:rPr>
        <w:rFonts w:ascii="Calibri" w:hAnsi="Calibri" w:hint="default"/>
        <w:color w:val="auto"/>
      </w:rPr>
    </w:lvl>
    <w:lvl w:ilvl="1">
      <w:start w:val="1"/>
      <w:numFmt w:val="decimal"/>
      <w:lvlText w:val="%1.%2"/>
      <w:lvlJc w:val="left"/>
      <w:pPr>
        <w:ind w:left="720" w:hanging="360"/>
      </w:pPr>
      <w:rPr>
        <w:rFonts w:ascii="Times New Roman" w:hAnsi="Times New Roman" w:cs="Times New Roman" w:hint="default"/>
        <w:color w:val="auto"/>
      </w:rPr>
    </w:lvl>
    <w:lvl w:ilvl="2">
      <w:start w:val="1"/>
      <w:numFmt w:val="decimal"/>
      <w:lvlText w:val="%1.%2.%3"/>
      <w:lvlJc w:val="left"/>
      <w:pPr>
        <w:ind w:left="1440" w:hanging="720"/>
      </w:pPr>
      <w:rPr>
        <w:rFonts w:ascii="Calibri" w:hAnsi="Calibri" w:hint="default"/>
        <w:color w:val="auto"/>
      </w:rPr>
    </w:lvl>
    <w:lvl w:ilvl="3">
      <w:start w:val="1"/>
      <w:numFmt w:val="decimal"/>
      <w:lvlText w:val="%1.%2.%3.%4"/>
      <w:lvlJc w:val="left"/>
      <w:pPr>
        <w:ind w:left="1800" w:hanging="720"/>
      </w:pPr>
      <w:rPr>
        <w:rFonts w:ascii="Calibri" w:hAnsi="Calibri" w:hint="default"/>
        <w:color w:val="auto"/>
      </w:rPr>
    </w:lvl>
    <w:lvl w:ilvl="4">
      <w:start w:val="1"/>
      <w:numFmt w:val="decimal"/>
      <w:lvlText w:val="%1.%2.%3.%4.%5"/>
      <w:lvlJc w:val="left"/>
      <w:pPr>
        <w:ind w:left="2520" w:hanging="1080"/>
      </w:pPr>
      <w:rPr>
        <w:rFonts w:ascii="Calibri" w:hAnsi="Calibri" w:hint="default"/>
        <w:color w:val="auto"/>
      </w:rPr>
    </w:lvl>
    <w:lvl w:ilvl="5">
      <w:start w:val="1"/>
      <w:numFmt w:val="decimal"/>
      <w:lvlText w:val="%1.%2.%3.%4.%5.%6"/>
      <w:lvlJc w:val="left"/>
      <w:pPr>
        <w:ind w:left="2880" w:hanging="1080"/>
      </w:pPr>
      <w:rPr>
        <w:rFonts w:ascii="Calibri" w:hAnsi="Calibri" w:hint="default"/>
        <w:color w:val="auto"/>
      </w:rPr>
    </w:lvl>
    <w:lvl w:ilvl="6">
      <w:start w:val="1"/>
      <w:numFmt w:val="decimal"/>
      <w:lvlText w:val="%1.%2.%3.%4.%5.%6.%7"/>
      <w:lvlJc w:val="left"/>
      <w:pPr>
        <w:ind w:left="3600" w:hanging="1440"/>
      </w:pPr>
      <w:rPr>
        <w:rFonts w:ascii="Calibri" w:hAnsi="Calibri" w:hint="default"/>
        <w:color w:val="auto"/>
      </w:rPr>
    </w:lvl>
    <w:lvl w:ilvl="7">
      <w:start w:val="1"/>
      <w:numFmt w:val="decimal"/>
      <w:lvlText w:val="%1.%2.%3.%4.%5.%6.%7.%8"/>
      <w:lvlJc w:val="left"/>
      <w:pPr>
        <w:ind w:left="3960" w:hanging="1440"/>
      </w:pPr>
      <w:rPr>
        <w:rFonts w:ascii="Calibri" w:hAnsi="Calibri" w:hint="default"/>
        <w:color w:val="auto"/>
      </w:rPr>
    </w:lvl>
    <w:lvl w:ilvl="8">
      <w:start w:val="1"/>
      <w:numFmt w:val="decimal"/>
      <w:lvlText w:val="%1.%2.%3.%4.%5.%6.%7.%8.%9"/>
      <w:lvlJc w:val="left"/>
      <w:pPr>
        <w:ind w:left="4320" w:hanging="1440"/>
      </w:pPr>
      <w:rPr>
        <w:rFonts w:ascii="Calibri" w:hAnsi="Calibri" w:hint="default"/>
        <w:color w:val="auto"/>
      </w:rPr>
    </w:lvl>
  </w:abstractNum>
  <w:abstractNum w:abstractNumId="100" w15:restartNumberingAfterBreak="0">
    <w:nsid w:val="7D586386"/>
    <w:multiLevelType w:val="multilevel"/>
    <w:tmpl w:val="9ABA3B2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1" w15:restartNumberingAfterBreak="0">
    <w:nsid w:val="7D5A321F"/>
    <w:multiLevelType w:val="hybridMultilevel"/>
    <w:tmpl w:val="19EE19D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51"/>
    <w:lvlOverride w:ilvl="0">
      <w:lvl w:ilvl="0" w:tplc="C9820F18">
        <w:start w:val="1"/>
        <w:numFmt w:val="decimal"/>
        <w:lvlText w:val="%1)"/>
        <w:lvlJc w:val="left"/>
        <w:pPr>
          <w:tabs>
            <w:tab w:val="num" w:pos="360"/>
          </w:tabs>
          <w:ind w:left="360" w:hanging="360"/>
        </w:pPr>
        <w:rPr>
          <w:b/>
        </w:rPr>
      </w:lvl>
    </w:lvlOverride>
    <w:lvlOverride w:ilvl="1">
      <w:lvl w:ilvl="1" w:tplc="4FBC6A4A">
        <w:start w:val="1"/>
        <w:numFmt w:val="decimal"/>
        <w:lvlText w:val="%2."/>
        <w:lvlJc w:val="left"/>
        <w:pPr>
          <w:tabs>
            <w:tab w:val="num" w:pos="360"/>
          </w:tabs>
          <w:ind w:left="360" w:hanging="360"/>
        </w:pPr>
        <w:rPr>
          <w:rFonts w:ascii="Times New Roman" w:hAnsi="Times New Roman" w:cs="Times New Roman" w:hint="default"/>
          <w:b w:val="0"/>
          <w:bCs w:val="0"/>
          <w:i w:val="0"/>
          <w:iCs/>
          <w:sz w:val="22"/>
          <w:szCs w:val="22"/>
        </w:rPr>
      </w:lvl>
    </w:lvlOverride>
    <w:lvlOverride w:ilvl="2">
      <w:lvl w:ilvl="2" w:tplc="18F6EE4C">
        <w:start w:val="12"/>
        <w:numFmt w:val="decimal"/>
        <w:lvlText w:val="%3"/>
        <w:lvlJc w:val="left"/>
        <w:pPr>
          <w:tabs>
            <w:tab w:val="num" w:pos="2340"/>
          </w:tabs>
          <w:ind w:left="2340" w:hanging="360"/>
        </w:pPr>
      </w:lvl>
    </w:lvlOverride>
    <w:lvlOverride w:ilvl="3">
      <w:lvl w:ilvl="3" w:tplc="0254C736">
        <w:start w:val="1"/>
        <w:numFmt w:val="decimal"/>
        <w:lvlText w:val="%4."/>
        <w:lvlJc w:val="left"/>
        <w:pPr>
          <w:tabs>
            <w:tab w:val="num" w:pos="12757"/>
          </w:tabs>
          <w:ind w:left="283" w:hanging="283"/>
        </w:pPr>
        <w:rPr>
          <w:rFonts w:hint="default"/>
          <w:i w:val="0"/>
          <w:iCs w:val="0"/>
        </w:rPr>
      </w:lvl>
    </w:lvlOverride>
    <w:lvlOverride w:ilvl="4">
      <w:lvl w:ilvl="4" w:tplc="9C1C8E3E">
        <w:start w:val="1"/>
        <w:numFmt w:val="upperLetter"/>
        <w:pStyle w:val="Nagwek3"/>
        <w:lvlText w:val="%5."/>
        <w:lvlJc w:val="left"/>
        <w:pPr>
          <w:tabs>
            <w:tab w:val="num" w:pos="3600"/>
          </w:tabs>
          <w:ind w:left="3600" w:hanging="360"/>
        </w:pPr>
      </w:lvl>
    </w:lvlOverride>
    <w:lvlOverride w:ilvl="5">
      <w:lvl w:ilvl="5" w:tplc="0415001B">
        <w:start w:val="1"/>
        <w:numFmt w:val="decimal"/>
        <w:lvlText w:val="%6."/>
        <w:lvlJc w:val="left"/>
        <w:pPr>
          <w:tabs>
            <w:tab w:val="num" w:pos="4320"/>
          </w:tabs>
          <w:ind w:left="4320" w:hanging="360"/>
        </w:pPr>
      </w:lvl>
    </w:lvlOverride>
    <w:lvlOverride w:ilvl="6">
      <w:lvl w:ilvl="6" w:tplc="0415000F">
        <w:start w:val="1"/>
        <w:numFmt w:val="decimal"/>
        <w:lvlText w:val="%7."/>
        <w:lvlJc w:val="left"/>
        <w:pPr>
          <w:tabs>
            <w:tab w:val="num" w:pos="5040"/>
          </w:tabs>
          <w:ind w:left="5040" w:hanging="360"/>
        </w:pPr>
      </w:lvl>
    </w:lvlOverride>
    <w:lvlOverride w:ilvl="7">
      <w:lvl w:ilvl="7" w:tplc="04150019">
        <w:start w:val="1"/>
        <w:numFmt w:val="decimal"/>
        <w:lvlText w:val="%8."/>
        <w:lvlJc w:val="left"/>
        <w:pPr>
          <w:tabs>
            <w:tab w:val="num" w:pos="5760"/>
          </w:tabs>
          <w:ind w:left="5760" w:hanging="360"/>
        </w:pPr>
      </w:lvl>
    </w:lvlOverride>
    <w:lvlOverride w:ilvl="8">
      <w:lvl w:ilvl="8" w:tplc="0415001B">
        <w:start w:val="1"/>
        <w:numFmt w:val="decimal"/>
        <w:lvlText w:val="%9."/>
        <w:lvlJc w:val="left"/>
        <w:pPr>
          <w:tabs>
            <w:tab w:val="num" w:pos="6480"/>
          </w:tabs>
          <w:ind w:left="6480" w:hanging="360"/>
        </w:pPr>
      </w:lvl>
    </w:lvlOverride>
  </w:num>
  <w:num w:numId="2">
    <w:abstractNumId w:val="87"/>
  </w:num>
  <w:num w:numId="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9"/>
  </w:num>
  <w:num w:numId="5">
    <w:abstractNumId w:val="84"/>
  </w:num>
  <w:num w:numId="6">
    <w:abstractNumId w:val="65"/>
  </w:num>
  <w:num w:numId="7">
    <w:abstractNumId w:val="66"/>
  </w:num>
  <w:num w:numId="8">
    <w:abstractNumId w:val="68"/>
  </w:num>
  <w:num w:numId="9">
    <w:abstractNumId w:val="96"/>
  </w:num>
  <w:num w:numId="10">
    <w:abstractNumId w:val="57"/>
  </w:num>
  <w:num w:numId="11">
    <w:abstractNumId w:val="82"/>
  </w:num>
  <w:num w:numId="12">
    <w:abstractNumId w:val="51"/>
    <w:lvlOverride w:ilvl="0">
      <w:lvl w:ilvl="0" w:tplc="C9820F18">
        <w:start w:val="1"/>
        <w:numFmt w:val="decimal"/>
        <w:lvlText w:val="%1)"/>
        <w:lvlJc w:val="left"/>
        <w:pPr>
          <w:tabs>
            <w:tab w:val="num" w:pos="360"/>
          </w:tabs>
          <w:ind w:left="360" w:hanging="360"/>
        </w:pPr>
        <w:rPr>
          <w:b/>
        </w:rPr>
      </w:lvl>
    </w:lvlOverride>
    <w:lvlOverride w:ilvl="1">
      <w:lvl w:ilvl="1" w:tplc="4FBC6A4A">
        <w:start w:val="1"/>
        <w:numFmt w:val="decimal"/>
        <w:lvlText w:val="%2."/>
        <w:lvlJc w:val="left"/>
        <w:pPr>
          <w:tabs>
            <w:tab w:val="num" w:pos="360"/>
          </w:tabs>
          <w:ind w:left="360" w:hanging="360"/>
        </w:pPr>
        <w:rPr>
          <w:rFonts w:ascii="Times New Roman" w:hAnsi="Times New Roman" w:cs="Times New Roman" w:hint="default"/>
          <w:b w:val="0"/>
          <w:bCs w:val="0"/>
          <w:sz w:val="22"/>
          <w:szCs w:val="22"/>
        </w:rPr>
      </w:lvl>
    </w:lvlOverride>
  </w:num>
  <w:num w:numId="13">
    <w:abstractNumId w:val="51"/>
  </w:num>
  <w:num w:numId="14">
    <w:abstractNumId w:val="83"/>
  </w:num>
  <w:num w:numId="15">
    <w:abstractNumId w:val="75"/>
  </w:num>
  <w:num w:numId="16">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num>
  <w:num w:numId="18">
    <w:abstractNumId w:val="56"/>
  </w:num>
  <w:num w:numId="19">
    <w:abstractNumId w:val="46"/>
  </w:num>
  <w:num w:numId="20">
    <w:abstractNumId w:val="35"/>
  </w:num>
  <w:num w:numId="21">
    <w:abstractNumId w:val="5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1"/>
  </w:num>
  <w:num w:numId="23">
    <w:abstractNumId w:val="70"/>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3"/>
  </w:num>
  <w:num w:numId="29">
    <w:abstractNumId w:val="58"/>
  </w:num>
  <w:num w:numId="30">
    <w:abstractNumId w:val="31"/>
  </w:num>
  <w:num w:numId="31">
    <w:abstractNumId w:val="91"/>
  </w:num>
  <w:num w:numId="32">
    <w:abstractNumId w:val="62"/>
  </w:num>
  <w:num w:numId="33">
    <w:abstractNumId w:val="85"/>
  </w:num>
  <w:num w:numId="34">
    <w:abstractNumId w:val="80"/>
  </w:num>
  <w:num w:numId="35">
    <w:abstractNumId w:val="79"/>
  </w:num>
  <w:num w:numId="36">
    <w:abstractNumId w:val="37"/>
  </w:num>
  <w:num w:numId="37">
    <w:abstractNumId w:val="86"/>
  </w:num>
  <w:num w:numId="38">
    <w:abstractNumId w:val="100"/>
  </w:num>
  <w:num w:numId="39">
    <w:abstractNumId w:val="43"/>
  </w:num>
  <w:num w:numId="40">
    <w:abstractNumId w:val="95"/>
  </w:num>
  <w:num w:numId="41">
    <w:abstractNumId w:val="47"/>
  </w:num>
  <w:num w:numId="42">
    <w:abstractNumId w:val="92"/>
  </w:num>
  <w:num w:numId="43">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9"/>
    <w:lvlOverride w:ilvl="0">
      <w:startOverride w:val="1"/>
    </w:lvlOverride>
    <w:lvlOverride w:ilvl="1"/>
    <w:lvlOverride w:ilvl="2"/>
    <w:lvlOverride w:ilvl="3"/>
    <w:lvlOverride w:ilvl="4"/>
    <w:lvlOverride w:ilvl="5"/>
    <w:lvlOverride w:ilvl="6"/>
    <w:lvlOverride w:ilvl="7"/>
    <w:lvlOverride w:ilvl="8"/>
  </w:num>
  <w:num w:numId="45">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6"/>
  </w:num>
  <w:num w:numId="47">
    <w:abstractNumId w:val="28"/>
  </w:num>
  <w:num w:numId="4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1"/>
    <w:lvlOverride w:ilvl="0">
      <w:lvl w:ilvl="0" w:tplc="C9820F18">
        <w:start w:val="1"/>
        <w:numFmt w:val="decimal"/>
        <w:lvlText w:val="%1)"/>
        <w:lvlJc w:val="left"/>
        <w:pPr>
          <w:tabs>
            <w:tab w:val="num" w:pos="360"/>
          </w:tabs>
          <w:ind w:left="360" w:hanging="360"/>
        </w:pPr>
        <w:rPr>
          <w:b/>
        </w:rPr>
      </w:lvl>
    </w:lvlOverride>
    <w:lvlOverride w:ilvl="1">
      <w:lvl w:ilvl="1" w:tplc="4FBC6A4A">
        <w:start w:val="1"/>
        <w:numFmt w:val="decimal"/>
        <w:lvlText w:val="%2."/>
        <w:lvlJc w:val="left"/>
        <w:pPr>
          <w:tabs>
            <w:tab w:val="num" w:pos="360"/>
          </w:tabs>
          <w:ind w:left="360" w:hanging="360"/>
        </w:pPr>
        <w:rPr>
          <w:rFonts w:ascii="Times New Roman" w:hAnsi="Times New Roman" w:cs="Times New Roman" w:hint="default"/>
          <w:b w:val="0"/>
          <w:bCs w:val="0"/>
          <w:i w:val="0"/>
          <w:iCs/>
          <w:sz w:val="24"/>
          <w:szCs w:val="24"/>
        </w:rPr>
      </w:lvl>
    </w:lvlOverride>
    <w:lvlOverride w:ilvl="2">
      <w:lvl w:ilvl="2" w:tplc="18F6EE4C">
        <w:start w:val="12"/>
        <w:numFmt w:val="decimal"/>
        <w:lvlText w:val="%3"/>
        <w:lvlJc w:val="left"/>
        <w:pPr>
          <w:tabs>
            <w:tab w:val="num" w:pos="2340"/>
          </w:tabs>
          <w:ind w:left="2340" w:hanging="360"/>
        </w:pPr>
      </w:lvl>
    </w:lvlOverride>
    <w:lvlOverride w:ilvl="3">
      <w:lvl w:ilvl="3" w:tplc="0254C736">
        <w:start w:val="1"/>
        <w:numFmt w:val="decimal"/>
        <w:lvlText w:val="%4."/>
        <w:lvlJc w:val="left"/>
        <w:pPr>
          <w:tabs>
            <w:tab w:val="num" w:pos="12757"/>
          </w:tabs>
          <w:ind w:left="283" w:hanging="283"/>
        </w:pPr>
        <w:rPr>
          <w:rFonts w:hint="default"/>
          <w:i w:val="0"/>
          <w:iCs w:val="0"/>
        </w:rPr>
      </w:lvl>
    </w:lvlOverride>
    <w:lvlOverride w:ilvl="4">
      <w:lvl w:ilvl="4" w:tplc="9C1C8E3E">
        <w:start w:val="1"/>
        <w:numFmt w:val="upperLetter"/>
        <w:pStyle w:val="Nagwek3"/>
        <w:lvlText w:val="%5."/>
        <w:lvlJc w:val="left"/>
        <w:pPr>
          <w:tabs>
            <w:tab w:val="num" w:pos="3600"/>
          </w:tabs>
          <w:ind w:left="3600" w:hanging="360"/>
        </w:pPr>
      </w:lvl>
    </w:lvlOverride>
    <w:lvlOverride w:ilvl="5">
      <w:lvl w:ilvl="5" w:tplc="0415001B">
        <w:start w:val="1"/>
        <w:numFmt w:val="decimal"/>
        <w:lvlText w:val="%6."/>
        <w:lvlJc w:val="left"/>
        <w:pPr>
          <w:tabs>
            <w:tab w:val="num" w:pos="4320"/>
          </w:tabs>
          <w:ind w:left="4320" w:hanging="360"/>
        </w:pPr>
      </w:lvl>
    </w:lvlOverride>
    <w:lvlOverride w:ilvl="6">
      <w:lvl w:ilvl="6" w:tplc="0415000F">
        <w:start w:val="1"/>
        <w:numFmt w:val="decimal"/>
        <w:lvlText w:val="%7."/>
        <w:lvlJc w:val="left"/>
        <w:pPr>
          <w:tabs>
            <w:tab w:val="num" w:pos="5040"/>
          </w:tabs>
          <w:ind w:left="5040" w:hanging="360"/>
        </w:pPr>
      </w:lvl>
    </w:lvlOverride>
    <w:lvlOverride w:ilvl="7">
      <w:lvl w:ilvl="7" w:tplc="04150019">
        <w:start w:val="1"/>
        <w:numFmt w:val="decimal"/>
        <w:lvlText w:val="%8."/>
        <w:lvlJc w:val="left"/>
        <w:pPr>
          <w:tabs>
            <w:tab w:val="num" w:pos="5760"/>
          </w:tabs>
          <w:ind w:left="5760" w:hanging="360"/>
        </w:pPr>
      </w:lvl>
    </w:lvlOverride>
    <w:lvlOverride w:ilvl="8">
      <w:lvl w:ilvl="8" w:tplc="0415001B">
        <w:start w:val="1"/>
        <w:numFmt w:val="decimal"/>
        <w:lvlText w:val="%9."/>
        <w:lvlJc w:val="left"/>
        <w:pPr>
          <w:tabs>
            <w:tab w:val="num" w:pos="6480"/>
          </w:tabs>
          <w:ind w:left="6480" w:hanging="360"/>
        </w:pPr>
      </w:lvl>
    </w:lvlOverride>
  </w:num>
  <w:num w:numId="52">
    <w:abstractNumId w:val="53"/>
  </w:num>
  <w:num w:numId="53">
    <w:abstractNumId w:val="42"/>
  </w:num>
  <w:num w:numId="54">
    <w:abstractNumId w:val="90"/>
  </w:num>
  <w:num w:numId="55">
    <w:abstractNumId w:val="33"/>
  </w:num>
  <w:num w:numId="56">
    <w:abstractNumId w:val="61"/>
  </w:num>
  <w:num w:numId="57">
    <w:abstractNumId w:val="60"/>
  </w:num>
  <w:num w:numId="58">
    <w:abstractNumId w:val="64"/>
  </w:num>
  <w:num w:numId="59">
    <w:abstractNumId w:val="48"/>
  </w:num>
  <w:num w:numId="60">
    <w:abstractNumId w:val="97"/>
  </w:num>
  <w:num w:numId="61">
    <w:abstractNumId w:val="17"/>
  </w:num>
  <w:num w:numId="62">
    <w:abstractNumId w:val="55"/>
  </w:num>
  <w:num w:numId="63">
    <w:abstractNumId w:val="72"/>
  </w:num>
  <w:num w:numId="64">
    <w:abstractNumId w:val="45"/>
  </w:num>
  <w:num w:numId="65">
    <w:abstractNumId w:val="59"/>
  </w:num>
  <w:num w:numId="66">
    <w:abstractNumId w:val="99"/>
  </w:num>
  <w:num w:numId="67">
    <w:abstractNumId w:val="29"/>
  </w:num>
  <w:num w:numId="68">
    <w:abstractNumId w:val="27"/>
  </w:num>
  <w:num w:numId="69">
    <w:abstractNumId w:val="51"/>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trackRevisions/>
  <w:defaultTabStop w:val="708"/>
  <w:hyphenationZone w:val="425"/>
  <w:doNotHyphenateCaps/>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5306"/>
    <w:rsid w:val="000006B1"/>
    <w:rsid w:val="000028F2"/>
    <w:rsid w:val="00003562"/>
    <w:rsid w:val="00003B05"/>
    <w:rsid w:val="00004009"/>
    <w:rsid w:val="00005370"/>
    <w:rsid w:val="0000589F"/>
    <w:rsid w:val="000062F8"/>
    <w:rsid w:val="00006AD0"/>
    <w:rsid w:val="00006E4D"/>
    <w:rsid w:val="0000700D"/>
    <w:rsid w:val="000070CA"/>
    <w:rsid w:val="000073EB"/>
    <w:rsid w:val="00007849"/>
    <w:rsid w:val="0001076C"/>
    <w:rsid w:val="0001080E"/>
    <w:rsid w:val="0001097E"/>
    <w:rsid w:val="00010DC2"/>
    <w:rsid w:val="000119D5"/>
    <w:rsid w:val="0001248A"/>
    <w:rsid w:val="00012A7A"/>
    <w:rsid w:val="00012C17"/>
    <w:rsid w:val="00012C38"/>
    <w:rsid w:val="00013A64"/>
    <w:rsid w:val="0001420E"/>
    <w:rsid w:val="00014D3D"/>
    <w:rsid w:val="00015D89"/>
    <w:rsid w:val="00015EB9"/>
    <w:rsid w:val="000163A6"/>
    <w:rsid w:val="00016BBE"/>
    <w:rsid w:val="00016EFE"/>
    <w:rsid w:val="00017518"/>
    <w:rsid w:val="00017998"/>
    <w:rsid w:val="00020DDA"/>
    <w:rsid w:val="00021163"/>
    <w:rsid w:val="000219BA"/>
    <w:rsid w:val="00021A7D"/>
    <w:rsid w:val="00022E41"/>
    <w:rsid w:val="00023D41"/>
    <w:rsid w:val="00024864"/>
    <w:rsid w:val="00024B51"/>
    <w:rsid w:val="000256DB"/>
    <w:rsid w:val="000261EF"/>
    <w:rsid w:val="00026853"/>
    <w:rsid w:val="00026C12"/>
    <w:rsid w:val="00027673"/>
    <w:rsid w:val="00027A36"/>
    <w:rsid w:val="000302DE"/>
    <w:rsid w:val="000307F5"/>
    <w:rsid w:val="00031681"/>
    <w:rsid w:val="00031E60"/>
    <w:rsid w:val="00032A85"/>
    <w:rsid w:val="00033096"/>
    <w:rsid w:val="000332CE"/>
    <w:rsid w:val="00033DD6"/>
    <w:rsid w:val="0003416C"/>
    <w:rsid w:val="00034B67"/>
    <w:rsid w:val="00034FD9"/>
    <w:rsid w:val="000353A0"/>
    <w:rsid w:val="00035536"/>
    <w:rsid w:val="00036C47"/>
    <w:rsid w:val="0003726B"/>
    <w:rsid w:val="00037309"/>
    <w:rsid w:val="0004132A"/>
    <w:rsid w:val="0004186B"/>
    <w:rsid w:val="000419F0"/>
    <w:rsid w:val="00041A20"/>
    <w:rsid w:val="00042391"/>
    <w:rsid w:val="00042867"/>
    <w:rsid w:val="00042F6C"/>
    <w:rsid w:val="000432A6"/>
    <w:rsid w:val="0004391C"/>
    <w:rsid w:val="00043F26"/>
    <w:rsid w:val="00044F7E"/>
    <w:rsid w:val="0004501D"/>
    <w:rsid w:val="00045547"/>
    <w:rsid w:val="00045BBD"/>
    <w:rsid w:val="00045D77"/>
    <w:rsid w:val="00047A60"/>
    <w:rsid w:val="00047A85"/>
    <w:rsid w:val="00047E22"/>
    <w:rsid w:val="00050B8B"/>
    <w:rsid w:val="00050BE4"/>
    <w:rsid w:val="0005120C"/>
    <w:rsid w:val="00051AE4"/>
    <w:rsid w:val="00051CB3"/>
    <w:rsid w:val="000526E5"/>
    <w:rsid w:val="00052873"/>
    <w:rsid w:val="000532B6"/>
    <w:rsid w:val="000548B1"/>
    <w:rsid w:val="000560C7"/>
    <w:rsid w:val="000572F8"/>
    <w:rsid w:val="0006096E"/>
    <w:rsid w:val="0006098D"/>
    <w:rsid w:val="000614FF"/>
    <w:rsid w:val="000618B9"/>
    <w:rsid w:val="000618E0"/>
    <w:rsid w:val="000623EF"/>
    <w:rsid w:val="0006373B"/>
    <w:rsid w:val="00064066"/>
    <w:rsid w:val="000644BC"/>
    <w:rsid w:val="00065485"/>
    <w:rsid w:val="00065585"/>
    <w:rsid w:val="00066837"/>
    <w:rsid w:val="00066E4C"/>
    <w:rsid w:val="0006726C"/>
    <w:rsid w:val="000701DA"/>
    <w:rsid w:val="0007066C"/>
    <w:rsid w:val="0007067C"/>
    <w:rsid w:val="000707F4"/>
    <w:rsid w:val="0007402A"/>
    <w:rsid w:val="000749C6"/>
    <w:rsid w:val="00075466"/>
    <w:rsid w:val="000759A4"/>
    <w:rsid w:val="00075DA7"/>
    <w:rsid w:val="00076287"/>
    <w:rsid w:val="000768DA"/>
    <w:rsid w:val="00076B6A"/>
    <w:rsid w:val="00080533"/>
    <w:rsid w:val="00080B00"/>
    <w:rsid w:val="00080E7F"/>
    <w:rsid w:val="00081181"/>
    <w:rsid w:val="000811B4"/>
    <w:rsid w:val="000815F1"/>
    <w:rsid w:val="000821BD"/>
    <w:rsid w:val="000826C1"/>
    <w:rsid w:val="000829C9"/>
    <w:rsid w:val="00082C75"/>
    <w:rsid w:val="00084113"/>
    <w:rsid w:val="00084D93"/>
    <w:rsid w:val="000853CE"/>
    <w:rsid w:val="0008607C"/>
    <w:rsid w:val="00086504"/>
    <w:rsid w:val="00086B90"/>
    <w:rsid w:val="00086BDD"/>
    <w:rsid w:val="000878E7"/>
    <w:rsid w:val="00087A66"/>
    <w:rsid w:val="00087D71"/>
    <w:rsid w:val="00090FB5"/>
    <w:rsid w:val="0009103F"/>
    <w:rsid w:val="000911F1"/>
    <w:rsid w:val="00092183"/>
    <w:rsid w:val="00092357"/>
    <w:rsid w:val="00092B0F"/>
    <w:rsid w:val="000936D2"/>
    <w:rsid w:val="000955E7"/>
    <w:rsid w:val="00095F0C"/>
    <w:rsid w:val="000961A8"/>
    <w:rsid w:val="00096210"/>
    <w:rsid w:val="0009662C"/>
    <w:rsid w:val="00097661"/>
    <w:rsid w:val="000A00BB"/>
    <w:rsid w:val="000A05A1"/>
    <w:rsid w:val="000A0615"/>
    <w:rsid w:val="000A0EEC"/>
    <w:rsid w:val="000A1204"/>
    <w:rsid w:val="000A139F"/>
    <w:rsid w:val="000A13D9"/>
    <w:rsid w:val="000A1C9D"/>
    <w:rsid w:val="000A1E40"/>
    <w:rsid w:val="000A21E8"/>
    <w:rsid w:val="000A26B0"/>
    <w:rsid w:val="000A2E36"/>
    <w:rsid w:val="000A38B0"/>
    <w:rsid w:val="000A3E12"/>
    <w:rsid w:val="000A46EE"/>
    <w:rsid w:val="000A49B1"/>
    <w:rsid w:val="000A4E49"/>
    <w:rsid w:val="000A5884"/>
    <w:rsid w:val="000A59F6"/>
    <w:rsid w:val="000A5E79"/>
    <w:rsid w:val="000A6CFE"/>
    <w:rsid w:val="000A7123"/>
    <w:rsid w:val="000A72B0"/>
    <w:rsid w:val="000A7921"/>
    <w:rsid w:val="000A7DA2"/>
    <w:rsid w:val="000A7FE5"/>
    <w:rsid w:val="000B0804"/>
    <w:rsid w:val="000B0E1D"/>
    <w:rsid w:val="000B0F27"/>
    <w:rsid w:val="000B1341"/>
    <w:rsid w:val="000B155F"/>
    <w:rsid w:val="000B1B9C"/>
    <w:rsid w:val="000B21BD"/>
    <w:rsid w:val="000B27BD"/>
    <w:rsid w:val="000B2ED6"/>
    <w:rsid w:val="000B383B"/>
    <w:rsid w:val="000B3D3C"/>
    <w:rsid w:val="000B45D3"/>
    <w:rsid w:val="000B5337"/>
    <w:rsid w:val="000B584A"/>
    <w:rsid w:val="000B6D55"/>
    <w:rsid w:val="000B71B6"/>
    <w:rsid w:val="000B7FB9"/>
    <w:rsid w:val="000C01BC"/>
    <w:rsid w:val="000C01DA"/>
    <w:rsid w:val="000C05DE"/>
    <w:rsid w:val="000C1284"/>
    <w:rsid w:val="000C1807"/>
    <w:rsid w:val="000C1BEA"/>
    <w:rsid w:val="000C1E6B"/>
    <w:rsid w:val="000C1F1C"/>
    <w:rsid w:val="000C338D"/>
    <w:rsid w:val="000C40FE"/>
    <w:rsid w:val="000C496D"/>
    <w:rsid w:val="000C4B20"/>
    <w:rsid w:val="000C4C36"/>
    <w:rsid w:val="000C4ED0"/>
    <w:rsid w:val="000C5180"/>
    <w:rsid w:val="000C5704"/>
    <w:rsid w:val="000C57A4"/>
    <w:rsid w:val="000C588F"/>
    <w:rsid w:val="000C5DB3"/>
    <w:rsid w:val="000C61C0"/>
    <w:rsid w:val="000C62A3"/>
    <w:rsid w:val="000C640B"/>
    <w:rsid w:val="000C7456"/>
    <w:rsid w:val="000C753F"/>
    <w:rsid w:val="000C76B0"/>
    <w:rsid w:val="000C7E70"/>
    <w:rsid w:val="000D0362"/>
    <w:rsid w:val="000D081F"/>
    <w:rsid w:val="000D12E9"/>
    <w:rsid w:val="000D1887"/>
    <w:rsid w:val="000D1E9B"/>
    <w:rsid w:val="000D1EDE"/>
    <w:rsid w:val="000D2066"/>
    <w:rsid w:val="000D2356"/>
    <w:rsid w:val="000D24FE"/>
    <w:rsid w:val="000D2611"/>
    <w:rsid w:val="000D2941"/>
    <w:rsid w:val="000D3020"/>
    <w:rsid w:val="000D3706"/>
    <w:rsid w:val="000D457E"/>
    <w:rsid w:val="000D5DF0"/>
    <w:rsid w:val="000D6140"/>
    <w:rsid w:val="000D6CF5"/>
    <w:rsid w:val="000D7DA2"/>
    <w:rsid w:val="000D7F26"/>
    <w:rsid w:val="000E08AB"/>
    <w:rsid w:val="000E0E59"/>
    <w:rsid w:val="000E1D3D"/>
    <w:rsid w:val="000E2AD8"/>
    <w:rsid w:val="000E3944"/>
    <w:rsid w:val="000E3D64"/>
    <w:rsid w:val="000E6679"/>
    <w:rsid w:val="000E6D52"/>
    <w:rsid w:val="000E6F53"/>
    <w:rsid w:val="000E6F8B"/>
    <w:rsid w:val="000F041C"/>
    <w:rsid w:val="000F0C2A"/>
    <w:rsid w:val="000F119F"/>
    <w:rsid w:val="000F1557"/>
    <w:rsid w:val="000F2FF3"/>
    <w:rsid w:val="000F3297"/>
    <w:rsid w:val="000F34AA"/>
    <w:rsid w:val="000F3DE1"/>
    <w:rsid w:val="000F443B"/>
    <w:rsid w:val="001005F3"/>
    <w:rsid w:val="0010077E"/>
    <w:rsid w:val="00100940"/>
    <w:rsid w:val="00100B6D"/>
    <w:rsid w:val="00100BD4"/>
    <w:rsid w:val="00101154"/>
    <w:rsid w:val="00101273"/>
    <w:rsid w:val="00101F68"/>
    <w:rsid w:val="001021D0"/>
    <w:rsid w:val="00102456"/>
    <w:rsid w:val="00103B73"/>
    <w:rsid w:val="00103E6A"/>
    <w:rsid w:val="001040C1"/>
    <w:rsid w:val="00104727"/>
    <w:rsid w:val="00104774"/>
    <w:rsid w:val="00104818"/>
    <w:rsid w:val="001058B1"/>
    <w:rsid w:val="00105DB8"/>
    <w:rsid w:val="00105E8D"/>
    <w:rsid w:val="0010633A"/>
    <w:rsid w:val="001063AC"/>
    <w:rsid w:val="00106FFA"/>
    <w:rsid w:val="0010730D"/>
    <w:rsid w:val="00107A9E"/>
    <w:rsid w:val="00107B9A"/>
    <w:rsid w:val="00107BBB"/>
    <w:rsid w:val="001106A1"/>
    <w:rsid w:val="001110E4"/>
    <w:rsid w:val="001113E4"/>
    <w:rsid w:val="0011162A"/>
    <w:rsid w:val="00111898"/>
    <w:rsid w:val="00112271"/>
    <w:rsid w:val="00112276"/>
    <w:rsid w:val="0011260B"/>
    <w:rsid w:val="00112A19"/>
    <w:rsid w:val="001130D3"/>
    <w:rsid w:val="00113EA6"/>
    <w:rsid w:val="001146EF"/>
    <w:rsid w:val="00114D5C"/>
    <w:rsid w:val="0011607E"/>
    <w:rsid w:val="0011668A"/>
    <w:rsid w:val="001167E2"/>
    <w:rsid w:val="0011681E"/>
    <w:rsid w:val="00116996"/>
    <w:rsid w:val="0011738F"/>
    <w:rsid w:val="001176A7"/>
    <w:rsid w:val="00117CBF"/>
    <w:rsid w:val="00120798"/>
    <w:rsid w:val="001211B9"/>
    <w:rsid w:val="0012265B"/>
    <w:rsid w:val="001226C8"/>
    <w:rsid w:val="00122A82"/>
    <w:rsid w:val="00122ADD"/>
    <w:rsid w:val="001232F8"/>
    <w:rsid w:val="00124E62"/>
    <w:rsid w:val="00125447"/>
    <w:rsid w:val="00125C53"/>
    <w:rsid w:val="00125C5C"/>
    <w:rsid w:val="00126202"/>
    <w:rsid w:val="00126367"/>
    <w:rsid w:val="001308D7"/>
    <w:rsid w:val="001315CA"/>
    <w:rsid w:val="00131842"/>
    <w:rsid w:val="00132592"/>
    <w:rsid w:val="001334AD"/>
    <w:rsid w:val="00133BF4"/>
    <w:rsid w:val="00133C96"/>
    <w:rsid w:val="00133C99"/>
    <w:rsid w:val="0013421D"/>
    <w:rsid w:val="00134458"/>
    <w:rsid w:val="00135989"/>
    <w:rsid w:val="00135F65"/>
    <w:rsid w:val="00136C99"/>
    <w:rsid w:val="00136D0C"/>
    <w:rsid w:val="001375ED"/>
    <w:rsid w:val="00137AB1"/>
    <w:rsid w:val="00137F67"/>
    <w:rsid w:val="0014032C"/>
    <w:rsid w:val="0014039B"/>
    <w:rsid w:val="00140842"/>
    <w:rsid w:val="00140B62"/>
    <w:rsid w:val="00141D06"/>
    <w:rsid w:val="00141D49"/>
    <w:rsid w:val="00143017"/>
    <w:rsid w:val="001431CF"/>
    <w:rsid w:val="0014425F"/>
    <w:rsid w:val="001442D1"/>
    <w:rsid w:val="001447B3"/>
    <w:rsid w:val="001454A6"/>
    <w:rsid w:val="00145594"/>
    <w:rsid w:val="00145EF0"/>
    <w:rsid w:val="00146429"/>
    <w:rsid w:val="00146A78"/>
    <w:rsid w:val="0014730D"/>
    <w:rsid w:val="00147C27"/>
    <w:rsid w:val="001513AB"/>
    <w:rsid w:val="001519E5"/>
    <w:rsid w:val="00153A7A"/>
    <w:rsid w:val="00153F6B"/>
    <w:rsid w:val="00154399"/>
    <w:rsid w:val="00154A7F"/>
    <w:rsid w:val="001553E0"/>
    <w:rsid w:val="00155AA0"/>
    <w:rsid w:val="0015650B"/>
    <w:rsid w:val="00156E20"/>
    <w:rsid w:val="00157009"/>
    <w:rsid w:val="001571AD"/>
    <w:rsid w:val="001600FA"/>
    <w:rsid w:val="00160992"/>
    <w:rsid w:val="00160D90"/>
    <w:rsid w:val="00160EB7"/>
    <w:rsid w:val="001613D5"/>
    <w:rsid w:val="00161841"/>
    <w:rsid w:val="00162091"/>
    <w:rsid w:val="00162D72"/>
    <w:rsid w:val="00162FDF"/>
    <w:rsid w:val="0016306C"/>
    <w:rsid w:val="00163F40"/>
    <w:rsid w:val="001668DD"/>
    <w:rsid w:val="00167FCF"/>
    <w:rsid w:val="00170186"/>
    <w:rsid w:val="00170796"/>
    <w:rsid w:val="001716EB"/>
    <w:rsid w:val="00171AD2"/>
    <w:rsid w:val="00171DD3"/>
    <w:rsid w:val="00172629"/>
    <w:rsid w:val="001733F7"/>
    <w:rsid w:val="001735BB"/>
    <w:rsid w:val="00173998"/>
    <w:rsid w:val="00174AFB"/>
    <w:rsid w:val="00175A75"/>
    <w:rsid w:val="00177246"/>
    <w:rsid w:val="00177685"/>
    <w:rsid w:val="00177C05"/>
    <w:rsid w:val="00177E5D"/>
    <w:rsid w:val="00180710"/>
    <w:rsid w:val="0018114B"/>
    <w:rsid w:val="00181692"/>
    <w:rsid w:val="0018238F"/>
    <w:rsid w:val="0018351A"/>
    <w:rsid w:val="00183593"/>
    <w:rsid w:val="00183EE4"/>
    <w:rsid w:val="001844C6"/>
    <w:rsid w:val="0018460C"/>
    <w:rsid w:val="00185099"/>
    <w:rsid w:val="001856D4"/>
    <w:rsid w:val="001858B9"/>
    <w:rsid w:val="001869D8"/>
    <w:rsid w:val="001901D7"/>
    <w:rsid w:val="00190E1F"/>
    <w:rsid w:val="0019267C"/>
    <w:rsid w:val="001928E5"/>
    <w:rsid w:val="00192BB8"/>
    <w:rsid w:val="001938CA"/>
    <w:rsid w:val="00193D41"/>
    <w:rsid w:val="001941B6"/>
    <w:rsid w:val="001950D1"/>
    <w:rsid w:val="00195A35"/>
    <w:rsid w:val="001964EA"/>
    <w:rsid w:val="001966F9"/>
    <w:rsid w:val="00196FFB"/>
    <w:rsid w:val="001972A0"/>
    <w:rsid w:val="0019731A"/>
    <w:rsid w:val="00197544"/>
    <w:rsid w:val="0019791F"/>
    <w:rsid w:val="001A108C"/>
    <w:rsid w:val="001A1AB5"/>
    <w:rsid w:val="001A1F3F"/>
    <w:rsid w:val="001A24A9"/>
    <w:rsid w:val="001A251D"/>
    <w:rsid w:val="001A25EF"/>
    <w:rsid w:val="001A2EE4"/>
    <w:rsid w:val="001A356D"/>
    <w:rsid w:val="001A4C52"/>
    <w:rsid w:val="001A4C5B"/>
    <w:rsid w:val="001A4FC2"/>
    <w:rsid w:val="001A589C"/>
    <w:rsid w:val="001A5C00"/>
    <w:rsid w:val="001A74D8"/>
    <w:rsid w:val="001A7BD9"/>
    <w:rsid w:val="001B0118"/>
    <w:rsid w:val="001B01F0"/>
    <w:rsid w:val="001B1360"/>
    <w:rsid w:val="001B196D"/>
    <w:rsid w:val="001B1ADB"/>
    <w:rsid w:val="001B28D6"/>
    <w:rsid w:val="001B3AC5"/>
    <w:rsid w:val="001B3D8F"/>
    <w:rsid w:val="001B4183"/>
    <w:rsid w:val="001B4640"/>
    <w:rsid w:val="001B5404"/>
    <w:rsid w:val="001B64C4"/>
    <w:rsid w:val="001B6568"/>
    <w:rsid w:val="001B68E0"/>
    <w:rsid w:val="001B6B55"/>
    <w:rsid w:val="001B6C84"/>
    <w:rsid w:val="001B739C"/>
    <w:rsid w:val="001B7A97"/>
    <w:rsid w:val="001B7C1E"/>
    <w:rsid w:val="001B7D4B"/>
    <w:rsid w:val="001B7EB3"/>
    <w:rsid w:val="001C023E"/>
    <w:rsid w:val="001C12B3"/>
    <w:rsid w:val="001C1405"/>
    <w:rsid w:val="001C1547"/>
    <w:rsid w:val="001C1774"/>
    <w:rsid w:val="001C1BC1"/>
    <w:rsid w:val="001C1E3A"/>
    <w:rsid w:val="001C2718"/>
    <w:rsid w:val="001C2EAB"/>
    <w:rsid w:val="001C32A4"/>
    <w:rsid w:val="001C330D"/>
    <w:rsid w:val="001C35B7"/>
    <w:rsid w:val="001C4152"/>
    <w:rsid w:val="001C49BC"/>
    <w:rsid w:val="001C4CFA"/>
    <w:rsid w:val="001C6034"/>
    <w:rsid w:val="001C66FA"/>
    <w:rsid w:val="001C725F"/>
    <w:rsid w:val="001C7B62"/>
    <w:rsid w:val="001D02DD"/>
    <w:rsid w:val="001D074A"/>
    <w:rsid w:val="001D0AAC"/>
    <w:rsid w:val="001D0DEF"/>
    <w:rsid w:val="001D115A"/>
    <w:rsid w:val="001D158F"/>
    <w:rsid w:val="001D2A57"/>
    <w:rsid w:val="001D2D3F"/>
    <w:rsid w:val="001D2E72"/>
    <w:rsid w:val="001D375F"/>
    <w:rsid w:val="001D3BBC"/>
    <w:rsid w:val="001D6578"/>
    <w:rsid w:val="001D6B94"/>
    <w:rsid w:val="001D762B"/>
    <w:rsid w:val="001E0037"/>
    <w:rsid w:val="001E0624"/>
    <w:rsid w:val="001E1BB8"/>
    <w:rsid w:val="001E26C6"/>
    <w:rsid w:val="001E27E9"/>
    <w:rsid w:val="001E3208"/>
    <w:rsid w:val="001E3526"/>
    <w:rsid w:val="001E413A"/>
    <w:rsid w:val="001E4E49"/>
    <w:rsid w:val="001E4E70"/>
    <w:rsid w:val="001E5F82"/>
    <w:rsid w:val="001E7136"/>
    <w:rsid w:val="001E7515"/>
    <w:rsid w:val="001E785C"/>
    <w:rsid w:val="001F02D0"/>
    <w:rsid w:val="001F06EA"/>
    <w:rsid w:val="001F10F2"/>
    <w:rsid w:val="001F114D"/>
    <w:rsid w:val="001F124E"/>
    <w:rsid w:val="001F1A25"/>
    <w:rsid w:val="001F1E6A"/>
    <w:rsid w:val="001F279B"/>
    <w:rsid w:val="001F3216"/>
    <w:rsid w:val="001F336F"/>
    <w:rsid w:val="001F34CE"/>
    <w:rsid w:val="001F3A85"/>
    <w:rsid w:val="001F418A"/>
    <w:rsid w:val="001F4D0F"/>
    <w:rsid w:val="001F5457"/>
    <w:rsid w:val="001F59D0"/>
    <w:rsid w:val="001F5B11"/>
    <w:rsid w:val="001F5B8F"/>
    <w:rsid w:val="001F5C2C"/>
    <w:rsid w:val="001F5E12"/>
    <w:rsid w:val="001F65ED"/>
    <w:rsid w:val="001F702A"/>
    <w:rsid w:val="001F770D"/>
    <w:rsid w:val="001F7AE2"/>
    <w:rsid w:val="001F7AE8"/>
    <w:rsid w:val="001F7F6B"/>
    <w:rsid w:val="001F7FE0"/>
    <w:rsid w:val="002000D5"/>
    <w:rsid w:val="00201B5D"/>
    <w:rsid w:val="00202596"/>
    <w:rsid w:val="002026D5"/>
    <w:rsid w:val="00202A7A"/>
    <w:rsid w:val="00202AC2"/>
    <w:rsid w:val="00202B04"/>
    <w:rsid w:val="00202B16"/>
    <w:rsid w:val="00202BE3"/>
    <w:rsid w:val="0020338D"/>
    <w:rsid w:val="0020393A"/>
    <w:rsid w:val="00203AE6"/>
    <w:rsid w:val="0020468E"/>
    <w:rsid w:val="00205FC6"/>
    <w:rsid w:val="002071FA"/>
    <w:rsid w:val="00207249"/>
    <w:rsid w:val="0020726B"/>
    <w:rsid w:val="0020732D"/>
    <w:rsid w:val="00210331"/>
    <w:rsid w:val="00210B61"/>
    <w:rsid w:val="00210F93"/>
    <w:rsid w:val="00211F77"/>
    <w:rsid w:val="002129C0"/>
    <w:rsid w:val="0021421D"/>
    <w:rsid w:val="00214A4A"/>
    <w:rsid w:val="002156B3"/>
    <w:rsid w:val="0021615C"/>
    <w:rsid w:val="002163C1"/>
    <w:rsid w:val="00216F0F"/>
    <w:rsid w:val="002170C5"/>
    <w:rsid w:val="00217DE3"/>
    <w:rsid w:val="002201B6"/>
    <w:rsid w:val="00220B59"/>
    <w:rsid w:val="00220E0E"/>
    <w:rsid w:val="0022144E"/>
    <w:rsid w:val="0022224F"/>
    <w:rsid w:val="00222749"/>
    <w:rsid w:val="00222CA3"/>
    <w:rsid w:val="00222F0C"/>
    <w:rsid w:val="00223142"/>
    <w:rsid w:val="00223743"/>
    <w:rsid w:val="00224345"/>
    <w:rsid w:val="00224502"/>
    <w:rsid w:val="00224CEB"/>
    <w:rsid w:val="002250B8"/>
    <w:rsid w:val="002267DD"/>
    <w:rsid w:val="00226A5D"/>
    <w:rsid w:val="00226F0B"/>
    <w:rsid w:val="0022739A"/>
    <w:rsid w:val="002277FB"/>
    <w:rsid w:val="00227A47"/>
    <w:rsid w:val="00227B23"/>
    <w:rsid w:val="00227D43"/>
    <w:rsid w:val="00231A73"/>
    <w:rsid w:val="00231F41"/>
    <w:rsid w:val="0023244D"/>
    <w:rsid w:val="0023283A"/>
    <w:rsid w:val="00232C75"/>
    <w:rsid w:val="00234849"/>
    <w:rsid w:val="00234C8C"/>
    <w:rsid w:val="00234D72"/>
    <w:rsid w:val="00235684"/>
    <w:rsid w:val="002360E8"/>
    <w:rsid w:val="0023635E"/>
    <w:rsid w:val="002374E2"/>
    <w:rsid w:val="002375D5"/>
    <w:rsid w:val="002403CE"/>
    <w:rsid w:val="0024199B"/>
    <w:rsid w:val="00241C34"/>
    <w:rsid w:val="00241E2F"/>
    <w:rsid w:val="0024204D"/>
    <w:rsid w:val="00242157"/>
    <w:rsid w:val="00242478"/>
    <w:rsid w:val="00242888"/>
    <w:rsid w:val="00243171"/>
    <w:rsid w:val="002436E4"/>
    <w:rsid w:val="0024398B"/>
    <w:rsid w:val="00244D51"/>
    <w:rsid w:val="00244D68"/>
    <w:rsid w:val="002451DE"/>
    <w:rsid w:val="00245739"/>
    <w:rsid w:val="0024585D"/>
    <w:rsid w:val="0024597B"/>
    <w:rsid w:val="00245BA2"/>
    <w:rsid w:val="00245E8E"/>
    <w:rsid w:val="00245EDB"/>
    <w:rsid w:val="00246514"/>
    <w:rsid w:val="002466BE"/>
    <w:rsid w:val="00246AAC"/>
    <w:rsid w:val="002472A2"/>
    <w:rsid w:val="0025023E"/>
    <w:rsid w:val="0025037E"/>
    <w:rsid w:val="00250686"/>
    <w:rsid w:val="002506C2"/>
    <w:rsid w:val="00250AC1"/>
    <w:rsid w:val="00250E64"/>
    <w:rsid w:val="00250ED8"/>
    <w:rsid w:val="00251421"/>
    <w:rsid w:val="00251BA9"/>
    <w:rsid w:val="002535B9"/>
    <w:rsid w:val="00254165"/>
    <w:rsid w:val="002542E2"/>
    <w:rsid w:val="002560F7"/>
    <w:rsid w:val="00256A57"/>
    <w:rsid w:val="002576F4"/>
    <w:rsid w:val="0025772F"/>
    <w:rsid w:val="00257BB3"/>
    <w:rsid w:val="002600EF"/>
    <w:rsid w:val="00260986"/>
    <w:rsid w:val="00261A90"/>
    <w:rsid w:val="0026223F"/>
    <w:rsid w:val="002629D3"/>
    <w:rsid w:val="00262B8C"/>
    <w:rsid w:val="00262F49"/>
    <w:rsid w:val="00263A32"/>
    <w:rsid w:val="00263E69"/>
    <w:rsid w:val="00264990"/>
    <w:rsid w:val="00265C24"/>
    <w:rsid w:val="002663BE"/>
    <w:rsid w:val="00266C80"/>
    <w:rsid w:val="00267FFC"/>
    <w:rsid w:val="00270281"/>
    <w:rsid w:val="00270482"/>
    <w:rsid w:val="002722D8"/>
    <w:rsid w:val="00272523"/>
    <w:rsid w:val="00272913"/>
    <w:rsid w:val="00272984"/>
    <w:rsid w:val="00273CB3"/>
    <w:rsid w:val="00273CE3"/>
    <w:rsid w:val="00274576"/>
    <w:rsid w:val="00275B6B"/>
    <w:rsid w:val="00276A17"/>
    <w:rsid w:val="00276AE4"/>
    <w:rsid w:val="0027700B"/>
    <w:rsid w:val="0027745C"/>
    <w:rsid w:val="002774E5"/>
    <w:rsid w:val="00277B75"/>
    <w:rsid w:val="002808D8"/>
    <w:rsid w:val="00280B43"/>
    <w:rsid w:val="002815C2"/>
    <w:rsid w:val="002821CC"/>
    <w:rsid w:val="00282640"/>
    <w:rsid w:val="00282762"/>
    <w:rsid w:val="00282826"/>
    <w:rsid w:val="0028310F"/>
    <w:rsid w:val="0028326F"/>
    <w:rsid w:val="00283AD4"/>
    <w:rsid w:val="00283EB2"/>
    <w:rsid w:val="002840D0"/>
    <w:rsid w:val="00284173"/>
    <w:rsid w:val="0028441D"/>
    <w:rsid w:val="0028549D"/>
    <w:rsid w:val="00285B09"/>
    <w:rsid w:val="00285C12"/>
    <w:rsid w:val="002860F6"/>
    <w:rsid w:val="00286E2B"/>
    <w:rsid w:val="00287A15"/>
    <w:rsid w:val="00290D05"/>
    <w:rsid w:val="00291771"/>
    <w:rsid w:val="00292254"/>
    <w:rsid w:val="00292D0D"/>
    <w:rsid w:val="0029301C"/>
    <w:rsid w:val="00293874"/>
    <w:rsid w:val="00293B78"/>
    <w:rsid w:val="00294FFE"/>
    <w:rsid w:val="002953B3"/>
    <w:rsid w:val="00295D65"/>
    <w:rsid w:val="00296544"/>
    <w:rsid w:val="00297D9F"/>
    <w:rsid w:val="002A068B"/>
    <w:rsid w:val="002A0773"/>
    <w:rsid w:val="002A13EA"/>
    <w:rsid w:val="002A2C4A"/>
    <w:rsid w:val="002A3CE9"/>
    <w:rsid w:val="002A4239"/>
    <w:rsid w:val="002A4B85"/>
    <w:rsid w:val="002A4C58"/>
    <w:rsid w:val="002A4FC0"/>
    <w:rsid w:val="002A528E"/>
    <w:rsid w:val="002A5306"/>
    <w:rsid w:val="002A617C"/>
    <w:rsid w:val="002A6194"/>
    <w:rsid w:val="002A61AA"/>
    <w:rsid w:val="002A6514"/>
    <w:rsid w:val="002A65E5"/>
    <w:rsid w:val="002A699C"/>
    <w:rsid w:val="002B0062"/>
    <w:rsid w:val="002B1C21"/>
    <w:rsid w:val="002B2369"/>
    <w:rsid w:val="002B25C2"/>
    <w:rsid w:val="002B25C4"/>
    <w:rsid w:val="002B2971"/>
    <w:rsid w:val="002B2BC9"/>
    <w:rsid w:val="002B3E9C"/>
    <w:rsid w:val="002B3EE7"/>
    <w:rsid w:val="002B4217"/>
    <w:rsid w:val="002B4738"/>
    <w:rsid w:val="002B47D7"/>
    <w:rsid w:val="002B5306"/>
    <w:rsid w:val="002B53C5"/>
    <w:rsid w:val="002B55E6"/>
    <w:rsid w:val="002B5896"/>
    <w:rsid w:val="002B58FE"/>
    <w:rsid w:val="002B5944"/>
    <w:rsid w:val="002B5ECD"/>
    <w:rsid w:val="002C0566"/>
    <w:rsid w:val="002C07A2"/>
    <w:rsid w:val="002C24A0"/>
    <w:rsid w:val="002C3762"/>
    <w:rsid w:val="002C3DE1"/>
    <w:rsid w:val="002C3F00"/>
    <w:rsid w:val="002C3FE0"/>
    <w:rsid w:val="002C43E4"/>
    <w:rsid w:val="002C44BD"/>
    <w:rsid w:val="002C66B6"/>
    <w:rsid w:val="002C6E95"/>
    <w:rsid w:val="002C7091"/>
    <w:rsid w:val="002C7838"/>
    <w:rsid w:val="002C7969"/>
    <w:rsid w:val="002C7A85"/>
    <w:rsid w:val="002D0C1C"/>
    <w:rsid w:val="002D13B5"/>
    <w:rsid w:val="002D1B6A"/>
    <w:rsid w:val="002D1C23"/>
    <w:rsid w:val="002D1F40"/>
    <w:rsid w:val="002D1FA4"/>
    <w:rsid w:val="002D295C"/>
    <w:rsid w:val="002D29B4"/>
    <w:rsid w:val="002D2E2F"/>
    <w:rsid w:val="002D2F0E"/>
    <w:rsid w:val="002D31B7"/>
    <w:rsid w:val="002D3367"/>
    <w:rsid w:val="002D41B0"/>
    <w:rsid w:val="002D4A40"/>
    <w:rsid w:val="002D4DDE"/>
    <w:rsid w:val="002D50EE"/>
    <w:rsid w:val="002D5479"/>
    <w:rsid w:val="002D5C12"/>
    <w:rsid w:val="002D680C"/>
    <w:rsid w:val="002D7B30"/>
    <w:rsid w:val="002E09D4"/>
    <w:rsid w:val="002E124C"/>
    <w:rsid w:val="002E132E"/>
    <w:rsid w:val="002E1EB4"/>
    <w:rsid w:val="002E2171"/>
    <w:rsid w:val="002E239A"/>
    <w:rsid w:val="002E3199"/>
    <w:rsid w:val="002E33F5"/>
    <w:rsid w:val="002E39DF"/>
    <w:rsid w:val="002E3AE7"/>
    <w:rsid w:val="002E411E"/>
    <w:rsid w:val="002E4512"/>
    <w:rsid w:val="002E51BE"/>
    <w:rsid w:val="002E59D1"/>
    <w:rsid w:val="002E704D"/>
    <w:rsid w:val="002E7453"/>
    <w:rsid w:val="002E74A3"/>
    <w:rsid w:val="002E7ACC"/>
    <w:rsid w:val="002F020E"/>
    <w:rsid w:val="002F0265"/>
    <w:rsid w:val="002F04B4"/>
    <w:rsid w:val="002F08DF"/>
    <w:rsid w:val="002F14EB"/>
    <w:rsid w:val="002F223B"/>
    <w:rsid w:val="002F22A3"/>
    <w:rsid w:val="002F25B0"/>
    <w:rsid w:val="002F2BDD"/>
    <w:rsid w:val="002F365B"/>
    <w:rsid w:val="002F3CBC"/>
    <w:rsid w:val="002F3D97"/>
    <w:rsid w:val="002F4B47"/>
    <w:rsid w:val="002F5054"/>
    <w:rsid w:val="002F5635"/>
    <w:rsid w:val="002F58D2"/>
    <w:rsid w:val="002F58D8"/>
    <w:rsid w:val="002F5A0C"/>
    <w:rsid w:val="002F5A69"/>
    <w:rsid w:val="002F5F9B"/>
    <w:rsid w:val="002F6063"/>
    <w:rsid w:val="002F6148"/>
    <w:rsid w:val="002F7994"/>
    <w:rsid w:val="00301206"/>
    <w:rsid w:val="0030345B"/>
    <w:rsid w:val="0030399A"/>
    <w:rsid w:val="003045E3"/>
    <w:rsid w:val="00304877"/>
    <w:rsid w:val="003054F7"/>
    <w:rsid w:val="00305C3D"/>
    <w:rsid w:val="00306BFD"/>
    <w:rsid w:val="003074D9"/>
    <w:rsid w:val="0031005D"/>
    <w:rsid w:val="0031116F"/>
    <w:rsid w:val="00311C0B"/>
    <w:rsid w:val="00312367"/>
    <w:rsid w:val="00312370"/>
    <w:rsid w:val="003130E6"/>
    <w:rsid w:val="003137D8"/>
    <w:rsid w:val="00313D41"/>
    <w:rsid w:val="00314263"/>
    <w:rsid w:val="003145A0"/>
    <w:rsid w:val="00314990"/>
    <w:rsid w:val="00314DB4"/>
    <w:rsid w:val="003150EF"/>
    <w:rsid w:val="003161ED"/>
    <w:rsid w:val="0031678B"/>
    <w:rsid w:val="00316FA2"/>
    <w:rsid w:val="0031714B"/>
    <w:rsid w:val="0032044E"/>
    <w:rsid w:val="00320754"/>
    <w:rsid w:val="003207DA"/>
    <w:rsid w:val="003217C5"/>
    <w:rsid w:val="00321CA5"/>
    <w:rsid w:val="00321EA0"/>
    <w:rsid w:val="00322D24"/>
    <w:rsid w:val="00323271"/>
    <w:rsid w:val="00323880"/>
    <w:rsid w:val="003238EA"/>
    <w:rsid w:val="00326477"/>
    <w:rsid w:val="003266BD"/>
    <w:rsid w:val="0032693F"/>
    <w:rsid w:val="003270DB"/>
    <w:rsid w:val="0032733B"/>
    <w:rsid w:val="0032772E"/>
    <w:rsid w:val="00327A2A"/>
    <w:rsid w:val="00330E89"/>
    <w:rsid w:val="0033141E"/>
    <w:rsid w:val="00331549"/>
    <w:rsid w:val="00332611"/>
    <w:rsid w:val="00332612"/>
    <w:rsid w:val="00332687"/>
    <w:rsid w:val="00332FCC"/>
    <w:rsid w:val="00333719"/>
    <w:rsid w:val="003342CD"/>
    <w:rsid w:val="003347DE"/>
    <w:rsid w:val="00334F93"/>
    <w:rsid w:val="00335474"/>
    <w:rsid w:val="00335806"/>
    <w:rsid w:val="00335D96"/>
    <w:rsid w:val="00335DD7"/>
    <w:rsid w:val="00336930"/>
    <w:rsid w:val="00336E83"/>
    <w:rsid w:val="00337315"/>
    <w:rsid w:val="00337757"/>
    <w:rsid w:val="003378F6"/>
    <w:rsid w:val="00337A8E"/>
    <w:rsid w:val="003401EB"/>
    <w:rsid w:val="003407F6"/>
    <w:rsid w:val="003419AC"/>
    <w:rsid w:val="00342FCF"/>
    <w:rsid w:val="00343213"/>
    <w:rsid w:val="003437E1"/>
    <w:rsid w:val="00343E90"/>
    <w:rsid w:val="00343EB9"/>
    <w:rsid w:val="00344B4A"/>
    <w:rsid w:val="0034513B"/>
    <w:rsid w:val="003455D5"/>
    <w:rsid w:val="00346D0D"/>
    <w:rsid w:val="00346D23"/>
    <w:rsid w:val="00347536"/>
    <w:rsid w:val="00347A09"/>
    <w:rsid w:val="003502F6"/>
    <w:rsid w:val="003503BA"/>
    <w:rsid w:val="003505A4"/>
    <w:rsid w:val="003511D2"/>
    <w:rsid w:val="00351E3C"/>
    <w:rsid w:val="0035230D"/>
    <w:rsid w:val="00352575"/>
    <w:rsid w:val="0035275E"/>
    <w:rsid w:val="00352A43"/>
    <w:rsid w:val="0035324E"/>
    <w:rsid w:val="003537AA"/>
    <w:rsid w:val="00353F01"/>
    <w:rsid w:val="00354A05"/>
    <w:rsid w:val="00355327"/>
    <w:rsid w:val="0035548B"/>
    <w:rsid w:val="00356446"/>
    <w:rsid w:val="00356EE0"/>
    <w:rsid w:val="0035754D"/>
    <w:rsid w:val="003579A1"/>
    <w:rsid w:val="00357B2C"/>
    <w:rsid w:val="00357C5D"/>
    <w:rsid w:val="00360783"/>
    <w:rsid w:val="00361621"/>
    <w:rsid w:val="00362216"/>
    <w:rsid w:val="0036236B"/>
    <w:rsid w:val="00362752"/>
    <w:rsid w:val="00362E15"/>
    <w:rsid w:val="00362EF8"/>
    <w:rsid w:val="003632E8"/>
    <w:rsid w:val="00363EB6"/>
    <w:rsid w:val="00363F13"/>
    <w:rsid w:val="0036476C"/>
    <w:rsid w:val="003664FA"/>
    <w:rsid w:val="00366885"/>
    <w:rsid w:val="00366B18"/>
    <w:rsid w:val="00366D09"/>
    <w:rsid w:val="00367EFC"/>
    <w:rsid w:val="0037024B"/>
    <w:rsid w:val="00370E00"/>
    <w:rsid w:val="0037137A"/>
    <w:rsid w:val="003715B6"/>
    <w:rsid w:val="003715B8"/>
    <w:rsid w:val="00371856"/>
    <w:rsid w:val="00371960"/>
    <w:rsid w:val="00371F24"/>
    <w:rsid w:val="00372136"/>
    <w:rsid w:val="0037363D"/>
    <w:rsid w:val="003738C0"/>
    <w:rsid w:val="00374A42"/>
    <w:rsid w:val="00375D63"/>
    <w:rsid w:val="0037600A"/>
    <w:rsid w:val="00376FE4"/>
    <w:rsid w:val="00377BF7"/>
    <w:rsid w:val="00380404"/>
    <w:rsid w:val="00380E63"/>
    <w:rsid w:val="00380F7C"/>
    <w:rsid w:val="0038151E"/>
    <w:rsid w:val="00382972"/>
    <w:rsid w:val="003830F5"/>
    <w:rsid w:val="00383769"/>
    <w:rsid w:val="00383D7A"/>
    <w:rsid w:val="00384ABF"/>
    <w:rsid w:val="00387AA0"/>
    <w:rsid w:val="00387E85"/>
    <w:rsid w:val="00390765"/>
    <w:rsid w:val="00390989"/>
    <w:rsid w:val="00390AC6"/>
    <w:rsid w:val="00390B40"/>
    <w:rsid w:val="003916C8"/>
    <w:rsid w:val="003924A7"/>
    <w:rsid w:val="0039258A"/>
    <w:rsid w:val="003926EB"/>
    <w:rsid w:val="00393388"/>
    <w:rsid w:val="0039380C"/>
    <w:rsid w:val="00394761"/>
    <w:rsid w:val="00395321"/>
    <w:rsid w:val="0039532D"/>
    <w:rsid w:val="00395378"/>
    <w:rsid w:val="003956F7"/>
    <w:rsid w:val="00396136"/>
    <w:rsid w:val="00397903"/>
    <w:rsid w:val="003A03DE"/>
    <w:rsid w:val="003A0B11"/>
    <w:rsid w:val="003A0DA3"/>
    <w:rsid w:val="003A1013"/>
    <w:rsid w:val="003A1543"/>
    <w:rsid w:val="003A1B2A"/>
    <w:rsid w:val="003A2CC4"/>
    <w:rsid w:val="003A2D5D"/>
    <w:rsid w:val="003A32A5"/>
    <w:rsid w:val="003A4ACE"/>
    <w:rsid w:val="003A5F36"/>
    <w:rsid w:val="003A5F8C"/>
    <w:rsid w:val="003A6B5A"/>
    <w:rsid w:val="003A706E"/>
    <w:rsid w:val="003A7DE5"/>
    <w:rsid w:val="003B01EB"/>
    <w:rsid w:val="003B0B15"/>
    <w:rsid w:val="003B0B67"/>
    <w:rsid w:val="003B16B9"/>
    <w:rsid w:val="003B2B74"/>
    <w:rsid w:val="003B3108"/>
    <w:rsid w:val="003B3802"/>
    <w:rsid w:val="003B3913"/>
    <w:rsid w:val="003B3EAB"/>
    <w:rsid w:val="003B401D"/>
    <w:rsid w:val="003B4EA9"/>
    <w:rsid w:val="003B58EB"/>
    <w:rsid w:val="003B6A56"/>
    <w:rsid w:val="003B7387"/>
    <w:rsid w:val="003C0426"/>
    <w:rsid w:val="003C0709"/>
    <w:rsid w:val="003C09DA"/>
    <w:rsid w:val="003C0A99"/>
    <w:rsid w:val="003C0CBE"/>
    <w:rsid w:val="003C0EB6"/>
    <w:rsid w:val="003C1E4F"/>
    <w:rsid w:val="003C3823"/>
    <w:rsid w:val="003C4166"/>
    <w:rsid w:val="003C4C38"/>
    <w:rsid w:val="003C55A8"/>
    <w:rsid w:val="003C5627"/>
    <w:rsid w:val="003C60BD"/>
    <w:rsid w:val="003C734F"/>
    <w:rsid w:val="003C7CF7"/>
    <w:rsid w:val="003D0BD6"/>
    <w:rsid w:val="003D0D04"/>
    <w:rsid w:val="003D0ECC"/>
    <w:rsid w:val="003D1A85"/>
    <w:rsid w:val="003D21B6"/>
    <w:rsid w:val="003D28FA"/>
    <w:rsid w:val="003D34F7"/>
    <w:rsid w:val="003D4BA9"/>
    <w:rsid w:val="003D4EA0"/>
    <w:rsid w:val="003D501F"/>
    <w:rsid w:val="003D5E1B"/>
    <w:rsid w:val="003D64F5"/>
    <w:rsid w:val="003D660A"/>
    <w:rsid w:val="003D6BD9"/>
    <w:rsid w:val="003D6DDC"/>
    <w:rsid w:val="003D6F21"/>
    <w:rsid w:val="003E00A8"/>
    <w:rsid w:val="003E11E3"/>
    <w:rsid w:val="003E13D3"/>
    <w:rsid w:val="003E202A"/>
    <w:rsid w:val="003E21F4"/>
    <w:rsid w:val="003E250D"/>
    <w:rsid w:val="003E251A"/>
    <w:rsid w:val="003E35FA"/>
    <w:rsid w:val="003E3947"/>
    <w:rsid w:val="003E5101"/>
    <w:rsid w:val="003E52CA"/>
    <w:rsid w:val="003E5AB2"/>
    <w:rsid w:val="003E681D"/>
    <w:rsid w:val="003E6A0F"/>
    <w:rsid w:val="003E6BD0"/>
    <w:rsid w:val="003E70A2"/>
    <w:rsid w:val="003E7358"/>
    <w:rsid w:val="003E7644"/>
    <w:rsid w:val="003E7984"/>
    <w:rsid w:val="003F020B"/>
    <w:rsid w:val="003F0B47"/>
    <w:rsid w:val="003F18AF"/>
    <w:rsid w:val="003F1AA0"/>
    <w:rsid w:val="003F20CF"/>
    <w:rsid w:val="003F2725"/>
    <w:rsid w:val="003F2BC1"/>
    <w:rsid w:val="003F364C"/>
    <w:rsid w:val="003F4387"/>
    <w:rsid w:val="003F438E"/>
    <w:rsid w:val="003F4CBB"/>
    <w:rsid w:val="003F5128"/>
    <w:rsid w:val="003F5793"/>
    <w:rsid w:val="003F65B4"/>
    <w:rsid w:val="003F6733"/>
    <w:rsid w:val="003F78A1"/>
    <w:rsid w:val="003F78EF"/>
    <w:rsid w:val="003F7AD8"/>
    <w:rsid w:val="004016FE"/>
    <w:rsid w:val="004022ED"/>
    <w:rsid w:val="00402B46"/>
    <w:rsid w:val="00402F71"/>
    <w:rsid w:val="004033BD"/>
    <w:rsid w:val="00403567"/>
    <w:rsid w:val="00403852"/>
    <w:rsid w:val="00404F6D"/>
    <w:rsid w:val="00405487"/>
    <w:rsid w:val="004056D0"/>
    <w:rsid w:val="004058D2"/>
    <w:rsid w:val="00405ED5"/>
    <w:rsid w:val="00406759"/>
    <w:rsid w:val="00406F10"/>
    <w:rsid w:val="00407B18"/>
    <w:rsid w:val="00407FAC"/>
    <w:rsid w:val="004101BC"/>
    <w:rsid w:val="00410320"/>
    <w:rsid w:val="00410C2F"/>
    <w:rsid w:val="00410E0F"/>
    <w:rsid w:val="00411492"/>
    <w:rsid w:val="004115EE"/>
    <w:rsid w:val="00411C31"/>
    <w:rsid w:val="00411F4A"/>
    <w:rsid w:val="00412B45"/>
    <w:rsid w:val="0041381B"/>
    <w:rsid w:val="00413A61"/>
    <w:rsid w:val="00414179"/>
    <w:rsid w:val="0041520C"/>
    <w:rsid w:val="00415995"/>
    <w:rsid w:val="00415A1B"/>
    <w:rsid w:val="00415C1F"/>
    <w:rsid w:val="00416998"/>
    <w:rsid w:val="004172AA"/>
    <w:rsid w:val="004172E1"/>
    <w:rsid w:val="00417371"/>
    <w:rsid w:val="0042007C"/>
    <w:rsid w:val="004207F4"/>
    <w:rsid w:val="0042096C"/>
    <w:rsid w:val="00420984"/>
    <w:rsid w:val="00421414"/>
    <w:rsid w:val="00421E87"/>
    <w:rsid w:val="00422027"/>
    <w:rsid w:val="00422103"/>
    <w:rsid w:val="00422355"/>
    <w:rsid w:val="004224BA"/>
    <w:rsid w:val="00423933"/>
    <w:rsid w:val="00423FAB"/>
    <w:rsid w:val="0042429B"/>
    <w:rsid w:val="00426323"/>
    <w:rsid w:val="00427295"/>
    <w:rsid w:val="00430057"/>
    <w:rsid w:val="004301E9"/>
    <w:rsid w:val="00430262"/>
    <w:rsid w:val="0043083B"/>
    <w:rsid w:val="0043085E"/>
    <w:rsid w:val="00430ADD"/>
    <w:rsid w:val="0043145D"/>
    <w:rsid w:val="00432452"/>
    <w:rsid w:val="00432987"/>
    <w:rsid w:val="004329D9"/>
    <w:rsid w:val="00433069"/>
    <w:rsid w:val="004330B1"/>
    <w:rsid w:val="00433468"/>
    <w:rsid w:val="00433929"/>
    <w:rsid w:val="00433D83"/>
    <w:rsid w:val="00433F16"/>
    <w:rsid w:val="00434133"/>
    <w:rsid w:val="004341A4"/>
    <w:rsid w:val="004347AB"/>
    <w:rsid w:val="0043484B"/>
    <w:rsid w:val="00434B5A"/>
    <w:rsid w:val="00434CA8"/>
    <w:rsid w:val="004351E0"/>
    <w:rsid w:val="00435B76"/>
    <w:rsid w:val="00435E00"/>
    <w:rsid w:val="00436136"/>
    <w:rsid w:val="0043628A"/>
    <w:rsid w:val="00436455"/>
    <w:rsid w:val="00440181"/>
    <w:rsid w:val="004404CC"/>
    <w:rsid w:val="00441849"/>
    <w:rsid w:val="004418E3"/>
    <w:rsid w:val="00441C4B"/>
    <w:rsid w:val="0044228D"/>
    <w:rsid w:val="00442711"/>
    <w:rsid w:val="00443A67"/>
    <w:rsid w:val="00444457"/>
    <w:rsid w:val="00445105"/>
    <w:rsid w:val="00445DCB"/>
    <w:rsid w:val="00446014"/>
    <w:rsid w:val="0044625C"/>
    <w:rsid w:val="0044663A"/>
    <w:rsid w:val="00446E48"/>
    <w:rsid w:val="0044709F"/>
    <w:rsid w:val="00447262"/>
    <w:rsid w:val="0044737F"/>
    <w:rsid w:val="0044791B"/>
    <w:rsid w:val="00447F64"/>
    <w:rsid w:val="00450012"/>
    <w:rsid w:val="00451653"/>
    <w:rsid w:val="00451670"/>
    <w:rsid w:val="00451C98"/>
    <w:rsid w:val="00451FFF"/>
    <w:rsid w:val="004524A0"/>
    <w:rsid w:val="00453755"/>
    <w:rsid w:val="00454A31"/>
    <w:rsid w:val="00454E80"/>
    <w:rsid w:val="00455507"/>
    <w:rsid w:val="00455991"/>
    <w:rsid w:val="00456056"/>
    <w:rsid w:val="00456386"/>
    <w:rsid w:val="00456501"/>
    <w:rsid w:val="004572A3"/>
    <w:rsid w:val="004600EF"/>
    <w:rsid w:val="00460823"/>
    <w:rsid w:val="004624E9"/>
    <w:rsid w:val="00465125"/>
    <w:rsid w:val="00465340"/>
    <w:rsid w:val="004658A6"/>
    <w:rsid w:val="004664AA"/>
    <w:rsid w:val="00466A3A"/>
    <w:rsid w:val="004677BA"/>
    <w:rsid w:val="00467F94"/>
    <w:rsid w:val="004704CB"/>
    <w:rsid w:val="00470A5F"/>
    <w:rsid w:val="00470D99"/>
    <w:rsid w:val="00470E52"/>
    <w:rsid w:val="00471244"/>
    <w:rsid w:val="00471449"/>
    <w:rsid w:val="00472222"/>
    <w:rsid w:val="00473107"/>
    <w:rsid w:val="00473208"/>
    <w:rsid w:val="00473297"/>
    <w:rsid w:val="0047393E"/>
    <w:rsid w:val="00473FA3"/>
    <w:rsid w:val="004747B7"/>
    <w:rsid w:val="00474B50"/>
    <w:rsid w:val="00474C99"/>
    <w:rsid w:val="00474EC3"/>
    <w:rsid w:val="00475848"/>
    <w:rsid w:val="00475D9E"/>
    <w:rsid w:val="00476759"/>
    <w:rsid w:val="0047687E"/>
    <w:rsid w:val="00476DE8"/>
    <w:rsid w:val="00476DF4"/>
    <w:rsid w:val="00480025"/>
    <w:rsid w:val="00480117"/>
    <w:rsid w:val="0048070C"/>
    <w:rsid w:val="00481388"/>
    <w:rsid w:val="00481CD7"/>
    <w:rsid w:val="00481D03"/>
    <w:rsid w:val="0048266B"/>
    <w:rsid w:val="0048285C"/>
    <w:rsid w:val="00483383"/>
    <w:rsid w:val="00484466"/>
    <w:rsid w:val="004847A6"/>
    <w:rsid w:val="00485222"/>
    <w:rsid w:val="004854E3"/>
    <w:rsid w:val="00485800"/>
    <w:rsid w:val="004859B0"/>
    <w:rsid w:val="00485DC8"/>
    <w:rsid w:val="00486071"/>
    <w:rsid w:val="0048623E"/>
    <w:rsid w:val="00487092"/>
    <w:rsid w:val="004871C8"/>
    <w:rsid w:val="004871F1"/>
    <w:rsid w:val="00490EAF"/>
    <w:rsid w:val="004911B2"/>
    <w:rsid w:val="0049216D"/>
    <w:rsid w:val="00492713"/>
    <w:rsid w:val="00492CBA"/>
    <w:rsid w:val="00493D25"/>
    <w:rsid w:val="00494F82"/>
    <w:rsid w:val="004950E1"/>
    <w:rsid w:val="00495D4D"/>
    <w:rsid w:val="00495EE8"/>
    <w:rsid w:val="00496094"/>
    <w:rsid w:val="00496596"/>
    <w:rsid w:val="00496665"/>
    <w:rsid w:val="004976C2"/>
    <w:rsid w:val="004A1AEC"/>
    <w:rsid w:val="004A2CF1"/>
    <w:rsid w:val="004A3359"/>
    <w:rsid w:val="004A49D1"/>
    <w:rsid w:val="004A4CE4"/>
    <w:rsid w:val="004A525F"/>
    <w:rsid w:val="004A53D2"/>
    <w:rsid w:val="004A5755"/>
    <w:rsid w:val="004A5B0B"/>
    <w:rsid w:val="004A5C3F"/>
    <w:rsid w:val="004A5ED3"/>
    <w:rsid w:val="004A5F54"/>
    <w:rsid w:val="004A63B6"/>
    <w:rsid w:val="004A6578"/>
    <w:rsid w:val="004A6760"/>
    <w:rsid w:val="004A7D34"/>
    <w:rsid w:val="004B04FA"/>
    <w:rsid w:val="004B0B38"/>
    <w:rsid w:val="004B0D8B"/>
    <w:rsid w:val="004B1E3E"/>
    <w:rsid w:val="004B20CD"/>
    <w:rsid w:val="004B373F"/>
    <w:rsid w:val="004B4AD4"/>
    <w:rsid w:val="004B4F3A"/>
    <w:rsid w:val="004B4FA6"/>
    <w:rsid w:val="004B54EB"/>
    <w:rsid w:val="004B5C35"/>
    <w:rsid w:val="004B5DB8"/>
    <w:rsid w:val="004B628C"/>
    <w:rsid w:val="004B678A"/>
    <w:rsid w:val="004B6E1F"/>
    <w:rsid w:val="004B7521"/>
    <w:rsid w:val="004C0031"/>
    <w:rsid w:val="004C00C8"/>
    <w:rsid w:val="004C1256"/>
    <w:rsid w:val="004C14E6"/>
    <w:rsid w:val="004C15E3"/>
    <w:rsid w:val="004C3238"/>
    <w:rsid w:val="004C3620"/>
    <w:rsid w:val="004C3751"/>
    <w:rsid w:val="004C38F6"/>
    <w:rsid w:val="004C3A0D"/>
    <w:rsid w:val="004C3F3E"/>
    <w:rsid w:val="004C48FE"/>
    <w:rsid w:val="004C4E63"/>
    <w:rsid w:val="004C609E"/>
    <w:rsid w:val="004C65BC"/>
    <w:rsid w:val="004C6624"/>
    <w:rsid w:val="004C7283"/>
    <w:rsid w:val="004D0098"/>
    <w:rsid w:val="004D0250"/>
    <w:rsid w:val="004D0A33"/>
    <w:rsid w:val="004D128F"/>
    <w:rsid w:val="004D19DC"/>
    <w:rsid w:val="004D29C0"/>
    <w:rsid w:val="004D2E04"/>
    <w:rsid w:val="004D3185"/>
    <w:rsid w:val="004D35AA"/>
    <w:rsid w:val="004D3B36"/>
    <w:rsid w:val="004D4361"/>
    <w:rsid w:val="004D49AB"/>
    <w:rsid w:val="004D4F92"/>
    <w:rsid w:val="004D553A"/>
    <w:rsid w:val="004D5815"/>
    <w:rsid w:val="004D593E"/>
    <w:rsid w:val="004D6D46"/>
    <w:rsid w:val="004D798F"/>
    <w:rsid w:val="004D7FB0"/>
    <w:rsid w:val="004E0190"/>
    <w:rsid w:val="004E082E"/>
    <w:rsid w:val="004E084A"/>
    <w:rsid w:val="004E0903"/>
    <w:rsid w:val="004E0BC6"/>
    <w:rsid w:val="004E0D67"/>
    <w:rsid w:val="004E24BE"/>
    <w:rsid w:val="004E297B"/>
    <w:rsid w:val="004E43E9"/>
    <w:rsid w:val="004E5080"/>
    <w:rsid w:val="004E5324"/>
    <w:rsid w:val="004E5AED"/>
    <w:rsid w:val="004E5C23"/>
    <w:rsid w:val="004E5CD2"/>
    <w:rsid w:val="004E629E"/>
    <w:rsid w:val="004E6383"/>
    <w:rsid w:val="004E7D2B"/>
    <w:rsid w:val="004E7FE1"/>
    <w:rsid w:val="004F0590"/>
    <w:rsid w:val="004F0C8F"/>
    <w:rsid w:val="004F26C1"/>
    <w:rsid w:val="004F3339"/>
    <w:rsid w:val="004F4F4B"/>
    <w:rsid w:val="004F573D"/>
    <w:rsid w:val="004F5C92"/>
    <w:rsid w:val="004F5D34"/>
    <w:rsid w:val="004F60CA"/>
    <w:rsid w:val="004F68D6"/>
    <w:rsid w:val="004F78AE"/>
    <w:rsid w:val="004F7A07"/>
    <w:rsid w:val="004F7C01"/>
    <w:rsid w:val="004F7C85"/>
    <w:rsid w:val="004F7CD7"/>
    <w:rsid w:val="005000A2"/>
    <w:rsid w:val="00500E0E"/>
    <w:rsid w:val="0050101C"/>
    <w:rsid w:val="005013AB"/>
    <w:rsid w:val="00501D53"/>
    <w:rsid w:val="00501DA7"/>
    <w:rsid w:val="00501DBE"/>
    <w:rsid w:val="0050228B"/>
    <w:rsid w:val="00502A46"/>
    <w:rsid w:val="00502E32"/>
    <w:rsid w:val="00502E4F"/>
    <w:rsid w:val="00502FE2"/>
    <w:rsid w:val="0050394C"/>
    <w:rsid w:val="00503E20"/>
    <w:rsid w:val="005048CA"/>
    <w:rsid w:val="00504C54"/>
    <w:rsid w:val="005055CE"/>
    <w:rsid w:val="00505F62"/>
    <w:rsid w:val="005061AE"/>
    <w:rsid w:val="00506305"/>
    <w:rsid w:val="00506537"/>
    <w:rsid w:val="00506C49"/>
    <w:rsid w:val="00507645"/>
    <w:rsid w:val="005079FD"/>
    <w:rsid w:val="00510190"/>
    <w:rsid w:val="005102DE"/>
    <w:rsid w:val="00510A96"/>
    <w:rsid w:val="005113FB"/>
    <w:rsid w:val="005114F1"/>
    <w:rsid w:val="00511E9D"/>
    <w:rsid w:val="0051253B"/>
    <w:rsid w:val="005125FD"/>
    <w:rsid w:val="00512AB7"/>
    <w:rsid w:val="0051347F"/>
    <w:rsid w:val="005140E3"/>
    <w:rsid w:val="005140F3"/>
    <w:rsid w:val="00514B15"/>
    <w:rsid w:val="0051564E"/>
    <w:rsid w:val="005158A8"/>
    <w:rsid w:val="005161C1"/>
    <w:rsid w:val="00520397"/>
    <w:rsid w:val="00521463"/>
    <w:rsid w:val="00521619"/>
    <w:rsid w:val="00524B42"/>
    <w:rsid w:val="00524CD7"/>
    <w:rsid w:val="00525310"/>
    <w:rsid w:val="00527558"/>
    <w:rsid w:val="00530A3F"/>
    <w:rsid w:val="00530B0E"/>
    <w:rsid w:val="0053147F"/>
    <w:rsid w:val="0053189E"/>
    <w:rsid w:val="00531BF2"/>
    <w:rsid w:val="0053238F"/>
    <w:rsid w:val="00532C82"/>
    <w:rsid w:val="00533AA0"/>
    <w:rsid w:val="00534575"/>
    <w:rsid w:val="00534647"/>
    <w:rsid w:val="00534848"/>
    <w:rsid w:val="00534B65"/>
    <w:rsid w:val="005356AF"/>
    <w:rsid w:val="00536108"/>
    <w:rsid w:val="00536CB7"/>
    <w:rsid w:val="00537CAC"/>
    <w:rsid w:val="00537D98"/>
    <w:rsid w:val="005401E9"/>
    <w:rsid w:val="005405CB"/>
    <w:rsid w:val="005408B2"/>
    <w:rsid w:val="0054106D"/>
    <w:rsid w:val="00541122"/>
    <w:rsid w:val="0054231B"/>
    <w:rsid w:val="00542470"/>
    <w:rsid w:val="0054262D"/>
    <w:rsid w:val="005426AC"/>
    <w:rsid w:val="00543728"/>
    <w:rsid w:val="0054423F"/>
    <w:rsid w:val="00544358"/>
    <w:rsid w:val="0054445E"/>
    <w:rsid w:val="005448F2"/>
    <w:rsid w:val="0054575B"/>
    <w:rsid w:val="00545951"/>
    <w:rsid w:val="0054598A"/>
    <w:rsid w:val="00545F44"/>
    <w:rsid w:val="00546020"/>
    <w:rsid w:val="0054643C"/>
    <w:rsid w:val="00546E31"/>
    <w:rsid w:val="00547328"/>
    <w:rsid w:val="0055016B"/>
    <w:rsid w:val="00550419"/>
    <w:rsid w:val="00550595"/>
    <w:rsid w:val="00550B82"/>
    <w:rsid w:val="0055131E"/>
    <w:rsid w:val="00551EDC"/>
    <w:rsid w:val="00552354"/>
    <w:rsid w:val="00552779"/>
    <w:rsid w:val="0055286B"/>
    <w:rsid w:val="005531DE"/>
    <w:rsid w:val="0055340F"/>
    <w:rsid w:val="0055352F"/>
    <w:rsid w:val="00553596"/>
    <w:rsid w:val="005550C8"/>
    <w:rsid w:val="00555B62"/>
    <w:rsid w:val="00556363"/>
    <w:rsid w:val="0055658F"/>
    <w:rsid w:val="00557177"/>
    <w:rsid w:val="005573F7"/>
    <w:rsid w:val="005601C4"/>
    <w:rsid w:val="0056024D"/>
    <w:rsid w:val="00561C99"/>
    <w:rsid w:val="005629B5"/>
    <w:rsid w:val="00563204"/>
    <w:rsid w:val="00564DD4"/>
    <w:rsid w:val="00564E52"/>
    <w:rsid w:val="00564F6C"/>
    <w:rsid w:val="00565238"/>
    <w:rsid w:val="00565624"/>
    <w:rsid w:val="00565C7C"/>
    <w:rsid w:val="00566172"/>
    <w:rsid w:val="005663F4"/>
    <w:rsid w:val="005664D2"/>
    <w:rsid w:val="005665ED"/>
    <w:rsid w:val="00566C75"/>
    <w:rsid w:val="00566EC6"/>
    <w:rsid w:val="0056782B"/>
    <w:rsid w:val="00567CA5"/>
    <w:rsid w:val="00567CD3"/>
    <w:rsid w:val="00570779"/>
    <w:rsid w:val="00570B05"/>
    <w:rsid w:val="005712EF"/>
    <w:rsid w:val="00571F1B"/>
    <w:rsid w:val="00572703"/>
    <w:rsid w:val="005736B7"/>
    <w:rsid w:val="00573AE4"/>
    <w:rsid w:val="00574F51"/>
    <w:rsid w:val="00575CFA"/>
    <w:rsid w:val="005773DA"/>
    <w:rsid w:val="00577484"/>
    <w:rsid w:val="005776E9"/>
    <w:rsid w:val="00580121"/>
    <w:rsid w:val="00580416"/>
    <w:rsid w:val="005808DF"/>
    <w:rsid w:val="00581B45"/>
    <w:rsid w:val="00582001"/>
    <w:rsid w:val="00582241"/>
    <w:rsid w:val="0058330E"/>
    <w:rsid w:val="0058398C"/>
    <w:rsid w:val="00583C76"/>
    <w:rsid w:val="005841BC"/>
    <w:rsid w:val="00584DFC"/>
    <w:rsid w:val="00585E2D"/>
    <w:rsid w:val="0058621F"/>
    <w:rsid w:val="0058663F"/>
    <w:rsid w:val="0058672B"/>
    <w:rsid w:val="0058752F"/>
    <w:rsid w:val="005875C6"/>
    <w:rsid w:val="0058767A"/>
    <w:rsid w:val="005879BB"/>
    <w:rsid w:val="00590541"/>
    <w:rsid w:val="0059071D"/>
    <w:rsid w:val="00590AF1"/>
    <w:rsid w:val="005918E0"/>
    <w:rsid w:val="00591A61"/>
    <w:rsid w:val="00591F44"/>
    <w:rsid w:val="00592DB0"/>
    <w:rsid w:val="005931B6"/>
    <w:rsid w:val="00593444"/>
    <w:rsid w:val="00593516"/>
    <w:rsid w:val="00594C30"/>
    <w:rsid w:val="00594D84"/>
    <w:rsid w:val="00594D9F"/>
    <w:rsid w:val="00594E92"/>
    <w:rsid w:val="00597148"/>
    <w:rsid w:val="005A02CA"/>
    <w:rsid w:val="005A0CE2"/>
    <w:rsid w:val="005A0DA5"/>
    <w:rsid w:val="005A1279"/>
    <w:rsid w:val="005A16B9"/>
    <w:rsid w:val="005A17FB"/>
    <w:rsid w:val="005A2CF3"/>
    <w:rsid w:val="005A2EAB"/>
    <w:rsid w:val="005A4529"/>
    <w:rsid w:val="005A4A1D"/>
    <w:rsid w:val="005A5051"/>
    <w:rsid w:val="005A6072"/>
    <w:rsid w:val="005A6A58"/>
    <w:rsid w:val="005A6E1C"/>
    <w:rsid w:val="005A72AA"/>
    <w:rsid w:val="005A7D0E"/>
    <w:rsid w:val="005B00F2"/>
    <w:rsid w:val="005B02DA"/>
    <w:rsid w:val="005B0B37"/>
    <w:rsid w:val="005B1F27"/>
    <w:rsid w:val="005B3022"/>
    <w:rsid w:val="005B3BE1"/>
    <w:rsid w:val="005B44C6"/>
    <w:rsid w:val="005B46BA"/>
    <w:rsid w:val="005B5709"/>
    <w:rsid w:val="005B58B5"/>
    <w:rsid w:val="005B6017"/>
    <w:rsid w:val="005B612C"/>
    <w:rsid w:val="005B6A4B"/>
    <w:rsid w:val="005B6C3D"/>
    <w:rsid w:val="005C03D3"/>
    <w:rsid w:val="005C317E"/>
    <w:rsid w:val="005C3713"/>
    <w:rsid w:val="005C3D41"/>
    <w:rsid w:val="005C422F"/>
    <w:rsid w:val="005C5102"/>
    <w:rsid w:val="005C5220"/>
    <w:rsid w:val="005C575E"/>
    <w:rsid w:val="005C5975"/>
    <w:rsid w:val="005C5998"/>
    <w:rsid w:val="005C5A33"/>
    <w:rsid w:val="005C6152"/>
    <w:rsid w:val="005D02B8"/>
    <w:rsid w:val="005D03DC"/>
    <w:rsid w:val="005D0CB4"/>
    <w:rsid w:val="005D0DA6"/>
    <w:rsid w:val="005D1536"/>
    <w:rsid w:val="005D1881"/>
    <w:rsid w:val="005D1C86"/>
    <w:rsid w:val="005D1E5F"/>
    <w:rsid w:val="005D3C4C"/>
    <w:rsid w:val="005D4624"/>
    <w:rsid w:val="005D48BF"/>
    <w:rsid w:val="005D48CD"/>
    <w:rsid w:val="005D4E20"/>
    <w:rsid w:val="005D5176"/>
    <w:rsid w:val="005D548B"/>
    <w:rsid w:val="005D6B4D"/>
    <w:rsid w:val="005D6D8E"/>
    <w:rsid w:val="005D71EA"/>
    <w:rsid w:val="005D78CC"/>
    <w:rsid w:val="005E0E0B"/>
    <w:rsid w:val="005E2445"/>
    <w:rsid w:val="005E246F"/>
    <w:rsid w:val="005E2DEC"/>
    <w:rsid w:val="005E2EAB"/>
    <w:rsid w:val="005E2EB3"/>
    <w:rsid w:val="005E4213"/>
    <w:rsid w:val="005E496A"/>
    <w:rsid w:val="005E4C9D"/>
    <w:rsid w:val="005E4F14"/>
    <w:rsid w:val="005E5094"/>
    <w:rsid w:val="005E50A9"/>
    <w:rsid w:val="005E5830"/>
    <w:rsid w:val="005E5E33"/>
    <w:rsid w:val="005E618D"/>
    <w:rsid w:val="005E62A5"/>
    <w:rsid w:val="005E743B"/>
    <w:rsid w:val="005E75FF"/>
    <w:rsid w:val="005E796A"/>
    <w:rsid w:val="005E7D6C"/>
    <w:rsid w:val="005F0369"/>
    <w:rsid w:val="005F047C"/>
    <w:rsid w:val="005F05F7"/>
    <w:rsid w:val="005F0937"/>
    <w:rsid w:val="005F1289"/>
    <w:rsid w:val="005F18D9"/>
    <w:rsid w:val="005F1949"/>
    <w:rsid w:val="005F1C47"/>
    <w:rsid w:val="005F309F"/>
    <w:rsid w:val="005F31E9"/>
    <w:rsid w:val="005F3881"/>
    <w:rsid w:val="005F3BC5"/>
    <w:rsid w:val="005F4165"/>
    <w:rsid w:val="005F635C"/>
    <w:rsid w:val="005F6547"/>
    <w:rsid w:val="005F66C8"/>
    <w:rsid w:val="005F670F"/>
    <w:rsid w:val="005F695A"/>
    <w:rsid w:val="005F6AA4"/>
    <w:rsid w:val="005F7727"/>
    <w:rsid w:val="005F778C"/>
    <w:rsid w:val="005F7D3D"/>
    <w:rsid w:val="005F7F4F"/>
    <w:rsid w:val="0060031E"/>
    <w:rsid w:val="00601808"/>
    <w:rsid w:val="006035FF"/>
    <w:rsid w:val="006046FB"/>
    <w:rsid w:val="00604D27"/>
    <w:rsid w:val="00604FA2"/>
    <w:rsid w:val="0060530B"/>
    <w:rsid w:val="00605388"/>
    <w:rsid w:val="00605812"/>
    <w:rsid w:val="006061D6"/>
    <w:rsid w:val="00606550"/>
    <w:rsid w:val="00606A27"/>
    <w:rsid w:val="00606A5F"/>
    <w:rsid w:val="00606AE0"/>
    <w:rsid w:val="00606F91"/>
    <w:rsid w:val="0060778A"/>
    <w:rsid w:val="00607B83"/>
    <w:rsid w:val="00607CD8"/>
    <w:rsid w:val="0061084C"/>
    <w:rsid w:val="00610BD3"/>
    <w:rsid w:val="0061112F"/>
    <w:rsid w:val="00611240"/>
    <w:rsid w:val="00611581"/>
    <w:rsid w:val="00612290"/>
    <w:rsid w:val="006122B9"/>
    <w:rsid w:val="006127E9"/>
    <w:rsid w:val="006132ED"/>
    <w:rsid w:val="00613B70"/>
    <w:rsid w:val="00613D89"/>
    <w:rsid w:val="00613EC4"/>
    <w:rsid w:val="00614F8F"/>
    <w:rsid w:val="0061500E"/>
    <w:rsid w:val="00615B3E"/>
    <w:rsid w:val="00616831"/>
    <w:rsid w:val="00616A1D"/>
    <w:rsid w:val="00616AE7"/>
    <w:rsid w:val="00616E17"/>
    <w:rsid w:val="0061708C"/>
    <w:rsid w:val="00617624"/>
    <w:rsid w:val="006203EA"/>
    <w:rsid w:val="00620D12"/>
    <w:rsid w:val="00623126"/>
    <w:rsid w:val="00623FFD"/>
    <w:rsid w:val="00624D45"/>
    <w:rsid w:val="00624D75"/>
    <w:rsid w:val="00625228"/>
    <w:rsid w:val="00625EA2"/>
    <w:rsid w:val="00627113"/>
    <w:rsid w:val="00627696"/>
    <w:rsid w:val="006277C5"/>
    <w:rsid w:val="00627806"/>
    <w:rsid w:val="0062785B"/>
    <w:rsid w:val="00627D15"/>
    <w:rsid w:val="00630286"/>
    <w:rsid w:val="0063038B"/>
    <w:rsid w:val="00630404"/>
    <w:rsid w:val="00631D93"/>
    <w:rsid w:val="00632AB2"/>
    <w:rsid w:val="00632F1A"/>
    <w:rsid w:val="00632F62"/>
    <w:rsid w:val="00633B20"/>
    <w:rsid w:val="00633BCF"/>
    <w:rsid w:val="00634162"/>
    <w:rsid w:val="006342AC"/>
    <w:rsid w:val="00634850"/>
    <w:rsid w:val="00635283"/>
    <w:rsid w:val="00635E18"/>
    <w:rsid w:val="0063606F"/>
    <w:rsid w:val="006362B9"/>
    <w:rsid w:val="006368A8"/>
    <w:rsid w:val="00636909"/>
    <w:rsid w:val="006373C2"/>
    <w:rsid w:val="00637756"/>
    <w:rsid w:val="00637CEC"/>
    <w:rsid w:val="00637F00"/>
    <w:rsid w:val="00640299"/>
    <w:rsid w:val="0064139E"/>
    <w:rsid w:val="00641B2D"/>
    <w:rsid w:val="0064248F"/>
    <w:rsid w:val="006429AD"/>
    <w:rsid w:val="00642B88"/>
    <w:rsid w:val="0064357D"/>
    <w:rsid w:val="0064397B"/>
    <w:rsid w:val="00645D9D"/>
    <w:rsid w:val="00645ED2"/>
    <w:rsid w:val="006463FC"/>
    <w:rsid w:val="006466B8"/>
    <w:rsid w:val="00646DED"/>
    <w:rsid w:val="00647A99"/>
    <w:rsid w:val="00647DC9"/>
    <w:rsid w:val="0065010D"/>
    <w:rsid w:val="0065062D"/>
    <w:rsid w:val="0065193E"/>
    <w:rsid w:val="006523C2"/>
    <w:rsid w:val="00652EDA"/>
    <w:rsid w:val="00653B6C"/>
    <w:rsid w:val="0065434C"/>
    <w:rsid w:val="006544D7"/>
    <w:rsid w:val="006544D9"/>
    <w:rsid w:val="006546DD"/>
    <w:rsid w:val="00654D5F"/>
    <w:rsid w:val="00654ED6"/>
    <w:rsid w:val="00655AF9"/>
    <w:rsid w:val="00656294"/>
    <w:rsid w:val="006565E9"/>
    <w:rsid w:val="006568AB"/>
    <w:rsid w:val="006569B1"/>
    <w:rsid w:val="00656A52"/>
    <w:rsid w:val="00657B9D"/>
    <w:rsid w:val="00657D8B"/>
    <w:rsid w:val="00660148"/>
    <w:rsid w:val="00660399"/>
    <w:rsid w:val="00660850"/>
    <w:rsid w:val="00660FAC"/>
    <w:rsid w:val="00661947"/>
    <w:rsid w:val="00662653"/>
    <w:rsid w:val="00662869"/>
    <w:rsid w:val="006633CB"/>
    <w:rsid w:val="00663E3C"/>
    <w:rsid w:val="0066400E"/>
    <w:rsid w:val="00664336"/>
    <w:rsid w:val="00665DD4"/>
    <w:rsid w:val="00665F9C"/>
    <w:rsid w:val="00666238"/>
    <w:rsid w:val="00666378"/>
    <w:rsid w:val="0066656F"/>
    <w:rsid w:val="006665BE"/>
    <w:rsid w:val="00666895"/>
    <w:rsid w:val="00666A01"/>
    <w:rsid w:val="00667B75"/>
    <w:rsid w:val="00671150"/>
    <w:rsid w:val="0067155D"/>
    <w:rsid w:val="00671859"/>
    <w:rsid w:val="00672440"/>
    <w:rsid w:val="00673246"/>
    <w:rsid w:val="00673A5F"/>
    <w:rsid w:val="00673C0C"/>
    <w:rsid w:val="00673D22"/>
    <w:rsid w:val="00673DCD"/>
    <w:rsid w:val="00674121"/>
    <w:rsid w:val="00674251"/>
    <w:rsid w:val="0067474A"/>
    <w:rsid w:val="0067490F"/>
    <w:rsid w:val="0067521D"/>
    <w:rsid w:val="00675EED"/>
    <w:rsid w:val="00675F48"/>
    <w:rsid w:val="00676BF4"/>
    <w:rsid w:val="006776AA"/>
    <w:rsid w:val="00677ECC"/>
    <w:rsid w:val="0068075E"/>
    <w:rsid w:val="00681606"/>
    <w:rsid w:val="00681726"/>
    <w:rsid w:val="00681951"/>
    <w:rsid w:val="0068217D"/>
    <w:rsid w:val="00682987"/>
    <w:rsid w:val="00683534"/>
    <w:rsid w:val="0068373C"/>
    <w:rsid w:val="00683A4F"/>
    <w:rsid w:val="00683BD1"/>
    <w:rsid w:val="00685027"/>
    <w:rsid w:val="00685364"/>
    <w:rsid w:val="0068536D"/>
    <w:rsid w:val="00685DF9"/>
    <w:rsid w:val="00685F4E"/>
    <w:rsid w:val="00686DE8"/>
    <w:rsid w:val="0068744A"/>
    <w:rsid w:val="00687E7C"/>
    <w:rsid w:val="00690978"/>
    <w:rsid w:val="00690A78"/>
    <w:rsid w:val="00690AE8"/>
    <w:rsid w:val="006911BA"/>
    <w:rsid w:val="00691336"/>
    <w:rsid w:val="00691971"/>
    <w:rsid w:val="006927D1"/>
    <w:rsid w:val="00692C0F"/>
    <w:rsid w:val="0069337C"/>
    <w:rsid w:val="00693E94"/>
    <w:rsid w:val="00694581"/>
    <w:rsid w:val="0069473F"/>
    <w:rsid w:val="0069510D"/>
    <w:rsid w:val="00696966"/>
    <w:rsid w:val="00696E7F"/>
    <w:rsid w:val="006970DA"/>
    <w:rsid w:val="0069760D"/>
    <w:rsid w:val="0069774A"/>
    <w:rsid w:val="006A0392"/>
    <w:rsid w:val="006A0426"/>
    <w:rsid w:val="006A0D95"/>
    <w:rsid w:val="006A0EF3"/>
    <w:rsid w:val="006A142C"/>
    <w:rsid w:val="006A21F1"/>
    <w:rsid w:val="006A2264"/>
    <w:rsid w:val="006A22C8"/>
    <w:rsid w:val="006A2A36"/>
    <w:rsid w:val="006A2BE1"/>
    <w:rsid w:val="006A2C33"/>
    <w:rsid w:val="006A30B1"/>
    <w:rsid w:val="006A30FD"/>
    <w:rsid w:val="006A3394"/>
    <w:rsid w:val="006A35A4"/>
    <w:rsid w:val="006A37B1"/>
    <w:rsid w:val="006A4147"/>
    <w:rsid w:val="006A4889"/>
    <w:rsid w:val="006A4939"/>
    <w:rsid w:val="006A4A2A"/>
    <w:rsid w:val="006A4A92"/>
    <w:rsid w:val="006A4C08"/>
    <w:rsid w:val="006A558B"/>
    <w:rsid w:val="006A647A"/>
    <w:rsid w:val="006A647B"/>
    <w:rsid w:val="006A7B03"/>
    <w:rsid w:val="006B0A8D"/>
    <w:rsid w:val="006B0B85"/>
    <w:rsid w:val="006B1458"/>
    <w:rsid w:val="006B1C4B"/>
    <w:rsid w:val="006B1E52"/>
    <w:rsid w:val="006B1E83"/>
    <w:rsid w:val="006B22F4"/>
    <w:rsid w:val="006B2C44"/>
    <w:rsid w:val="006B2C58"/>
    <w:rsid w:val="006B2DBC"/>
    <w:rsid w:val="006B3B4C"/>
    <w:rsid w:val="006B3D9C"/>
    <w:rsid w:val="006B3E5F"/>
    <w:rsid w:val="006B468D"/>
    <w:rsid w:val="006B6A55"/>
    <w:rsid w:val="006B7521"/>
    <w:rsid w:val="006C008D"/>
    <w:rsid w:val="006C053E"/>
    <w:rsid w:val="006C0FA5"/>
    <w:rsid w:val="006C1664"/>
    <w:rsid w:val="006C1DE5"/>
    <w:rsid w:val="006C2B5D"/>
    <w:rsid w:val="006C2F73"/>
    <w:rsid w:val="006C351B"/>
    <w:rsid w:val="006C3745"/>
    <w:rsid w:val="006C3AF5"/>
    <w:rsid w:val="006C3B66"/>
    <w:rsid w:val="006C3B8F"/>
    <w:rsid w:val="006C4367"/>
    <w:rsid w:val="006C4823"/>
    <w:rsid w:val="006C4854"/>
    <w:rsid w:val="006C4EE7"/>
    <w:rsid w:val="006C6881"/>
    <w:rsid w:val="006D0C34"/>
    <w:rsid w:val="006D1306"/>
    <w:rsid w:val="006D188E"/>
    <w:rsid w:val="006D2263"/>
    <w:rsid w:val="006D361E"/>
    <w:rsid w:val="006D3F7E"/>
    <w:rsid w:val="006D46BD"/>
    <w:rsid w:val="006D55B4"/>
    <w:rsid w:val="006D6382"/>
    <w:rsid w:val="006D6486"/>
    <w:rsid w:val="006D70D9"/>
    <w:rsid w:val="006D7121"/>
    <w:rsid w:val="006E029A"/>
    <w:rsid w:val="006E041E"/>
    <w:rsid w:val="006E146B"/>
    <w:rsid w:val="006E1E2E"/>
    <w:rsid w:val="006E24C0"/>
    <w:rsid w:val="006E4920"/>
    <w:rsid w:val="006E5B30"/>
    <w:rsid w:val="006E6017"/>
    <w:rsid w:val="006E620F"/>
    <w:rsid w:val="006E65A6"/>
    <w:rsid w:val="006F00DC"/>
    <w:rsid w:val="006F06F1"/>
    <w:rsid w:val="006F07D2"/>
    <w:rsid w:val="006F1105"/>
    <w:rsid w:val="006F16FE"/>
    <w:rsid w:val="006F1B1A"/>
    <w:rsid w:val="006F21F9"/>
    <w:rsid w:val="006F271C"/>
    <w:rsid w:val="006F2E15"/>
    <w:rsid w:val="006F39FB"/>
    <w:rsid w:val="006F4A4A"/>
    <w:rsid w:val="006F5248"/>
    <w:rsid w:val="006F5E7F"/>
    <w:rsid w:val="006F6297"/>
    <w:rsid w:val="006F6979"/>
    <w:rsid w:val="006F6B46"/>
    <w:rsid w:val="006F6CD5"/>
    <w:rsid w:val="006F7FC2"/>
    <w:rsid w:val="00700268"/>
    <w:rsid w:val="00700B86"/>
    <w:rsid w:val="00701266"/>
    <w:rsid w:val="0070144F"/>
    <w:rsid w:val="007016C7"/>
    <w:rsid w:val="0070188A"/>
    <w:rsid w:val="00703671"/>
    <w:rsid w:val="00703811"/>
    <w:rsid w:val="00703C36"/>
    <w:rsid w:val="00703DC3"/>
    <w:rsid w:val="00703E8B"/>
    <w:rsid w:val="007041B8"/>
    <w:rsid w:val="00704297"/>
    <w:rsid w:val="007043A2"/>
    <w:rsid w:val="007048AC"/>
    <w:rsid w:val="0070504B"/>
    <w:rsid w:val="00705904"/>
    <w:rsid w:val="007067A5"/>
    <w:rsid w:val="007071B2"/>
    <w:rsid w:val="00707EFF"/>
    <w:rsid w:val="00710B28"/>
    <w:rsid w:val="00710B59"/>
    <w:rsid w:val="00711A36"/>
    <w:rsid w:val="00711C38"/>
    <w:rsid w:val="00712A26"/>
    <w:rsid w:val="00712E12"/>
    <w:rsid w:val="00713309"/>
    <w:rsid w:val="00713F3F"/>
    <w:rsid w:val="00714448"/>
    <w:rsid w:val="007144B1"/>
    <w:rsid w:val="00714879"/>
    <w:rsid w:val="00714DC7"/>
    <w:rsid w:val="00715356"/>
    <w:rsid w:val="007155BE"/>
    <w:rsid w:val="00715752"/>
    <w:rsid w:val="00717568"/>
    <w:rsid w:val="00720AF4"/>
    <w:rsid w:val="0072161F"/>
    <w:rsid w:val="00721B17"/>
    <w:rsid w:val="007220C2"/>
    <w:rsid w:val="007224C9"/>
    <w:rsid w:val="00723353"/>
    <w:rsid w:val="007233E3"/>
    <w:rsid w:val="00723E94"/>
    <w:rsid w:val="00723FD3"/>
    <w:rsid w:val="00724437"/>
    <w:rsid w:val="00725CD1"/>
    <w:rsid w:val="00725E1D"/>
    <w:rsid w:val="00726F65"/>
    <w:rsid w:val="007273DD"/>
    <w:rsid w:val="007273E0"/>
    <w:rsid w:val="00727EAF"/>
    <w:rsid w:val="00730195"/>
    <w:rsid w:val="007310BA"/>
    <w:rsid w:val="007311B9"/>
    <w:rsid w:val="00732208"/>
    <w:rsid w:val="00732895"/>
    <w:rsid w:val="007330A8"/>
    <w:rsid w:val="0073310D"/>
    <w:rsid w:val="00734FBC"/>
    <w:rsid w:val="00735EC0"/>
    <w:rsid w:val="007361EA"/>
    <w:rsid w:val="007364E8"/>
    <w:rsid w:val="007365CB"/>
    <w:rsid w:val="00736A81"/>
    <w:rsid w:val="0073772B"/>
    <w:rsid w:val="00737AD6"/>
    <w:rsid w:val="007408FD"/>
    <w:rsid w:val="0074096B"/>
    <w:rsid w:val="007411E9"/>
    <w:rsid w:val="00742DCB"/>
    <w:rsid w:val="00743E3E"/>
    <w:rsid w:val="00744480"/>
    <w:rsid w:val="007452F1"/>
    <w:rsid w:val="00745779"/>
    <w:rsid w:val="00745CE7"/>
    <w:rsid w:val="00745DBA"/>
    <w:rsid w:val="00746362"/>
    <w:rsid w:val="007464A9"/>
    <w:rsid w:val="00746AB3"/>
    <w:rsid w:val="00746B4C"/>
    <w:rsid w:val="00746DF1"/>
    <w:rsid w:val="0074745D"/>
    <w:rsid w:val="00750607"/>
    <w:rsid w:val="00751772"/>
    <w:rsid w:val="007519F3"/>
    <w:rsid w:val="00751A08"/>
    <w:rsid w:val="00751E86"/>
    <w:rsid w:val="00752132"/>
    <w:rsid w:val="0075217A"/>
    <w:rsid w:val="007522A5"/>
    <w:rsid w:val="007522D8"/>
    <w:rsid w:val="007524D8"/>
    <w:rsid w:val="00753A11"/>
    <w:rsid w:val="00753E63"/>
    <w:rsid w:val="00754AC0"/>
    <w:rsid w:val="00755BCE"/>
    <w:rsid w:val="00756184"/>
    <w:rsid w:val="007569AE"/>
    <w:rsid w:val="00756D38"/>
    <w:rsid w:val="00756EE2"/>
    <w:rsid w:val="00757506"/>
    <w:rsid w:val="00757A22"/>
    <w:rsid w:val="00757A51"/>
    <w:rsid w:val="0076034B"/>
    <w:rsid w:val="0076034E"/>
    <w:rsid w:val="00761CDD"/>
    <w:rsid w:val="00763108"/>
    <w:rsid w:val="007635D6"/>
    <w:rsid w:val="00763B45"/>
    <w:rsid w:val="00763CB2"/>
    <w:rsid w:val="00764B44"/>
    <w:rsid w:val="007653F5"/>
    <w:rsid w:val="00765467"/>
    <w:rsid w:val="00765669"/>
    <w:rsid w:val="00765DFB"/>
    <w:rsid w:val="007662CC"/>
    <w:rsid w:val="007663C1"/>
    <w:rsid w:val="00767B42"/>
    <w:rsid w:val="0077030D"/>
    <w:rsid w:val="0077044F"/>
    <w:rsid w:val="00770458"/>
    <w:rsid w:val="00770ABC"/>
    <w:rsid w:val="007714B7"/>
    <w:rsid w:val="00771BA7"/>
    <w:rsid w:val="00771FCE"/>
    <w:rsid w:val="007739F1"/>
    <w:rsid w:val="007741FC"/>
    <w:rsid w:val="00775571"/>
    <w:rsid w:val="007759DF"/>
    <w:rsid w:val="007766FE"/>
    <w:rsid w:val="00777D5D"/>
    <w:rsid w:val="00780595"/>
    <w:rsid w:val="00782B43"/>
    <w:rsid w:val="00783F91"/>
    <w:rsid w:val="007852BE"/>
    <w:rsid w:val="007856B7"/>
    <w:rsid w:val="00786630"/>
    <w:rsid w:val="00786AC9"/>
    <w:rsid w:val="00786C98"/>
    <w:rsid w:val="00786D1B"/>
    <w:rsid w:val="007874BD"/>
    <w:rsid w:val="00787A7D"/>
    <w:rsid w:val="00787B49"/>
    <w:rsid w:val="00787E45"/>
    <w:rsid w:val="00787E74"/>
    <w:rsid w:val="00787F80"/>
    <w:rsid w:val="00790739"/>
    <w:rsid w:val="007919EF"/>
    <w:rsid w:val="007921BC"/>
    <w:rsid w:val="00792532"/>
    <w:rsid w:val="00792DB3"/>
    <w:rsid w:val="007944D2"/>
    <w:rsid w:val="00794DB9"/>
    <w:rsid w:val="00794DBC"/>
    <w:rsid w:val="0079571D"/>
    <w:rsid w:val="007969C3"/>
    <w:rsid w:val="00796B90"/>
    <w:rsid w:val="00796F46"/>
    <w:rsid w:val="00797029"/>
    <w:rsid w:val="00797277"/>
    <w:rsid w:val="007A0931"/>
    <w:rsid w:val="007A1722"/>
    <w:rsid w:val="007A1D1A"/>
    <w:rsid w:val="007A225A"/>
    <w:rsid w:val="007A2480"/>
    <w:rsid w:val="007A2594"/>
    <w:rsid w:val="007A2F22"/>
    <w:rsid w:val="007A3236"/>
    <w:rsid w:val="007A33A6"/>
    <w:rsid w:val="007A3438"/>
    <w:rsid w:val="007A3587"/>
    <w:rsid w:val="007A4078"/>
    <w:rsid w:val="007A4431"/>
    <w:rsid w:val="007A47D9"/>
    <w:rsid w:val="007A5AF4"/>
    <w:rsid w:val="007A5B6D"/>
    <w:rsid w:val="007A6E44"/>
    <w:rsid w:val="007A7323"/>
    <w:rsid w:val="007A7DE7"/>
    <w:rsid w:val="007B0472"/>
    <w:rsid w:val="007B1CCE"/>
    <w:rsid w:val="007B2B3B"/>
    <w:rsid w:val="007B363D"/>
    <w:rsid w:val="007B39D3"/>
    <w:rsid w:val="007B40EA"/>
    <w:rsid w:val="007B4B47"/>
    <w:rsid w:val="007B5193"/>
    <w:rsid w:val="007B5653"/>
    <w:rsid w:val="007B6138"/>
    <w:rsid w:val="007B64E5"/>
    <w:rsid w:val="007B6939"/>
    <w:rsid w:val="007B6BFE"/>
    <w:rsid w:val="007B701B"/>
    <w:rsid w:val="007B7B0B"/>
    <w:rsid w:val="007B7C59"/>
    <w:rsid w:val="007B7D85"/>
    <w:rsid w:val="007C1874"/>
    <w:rsid w:val="007C1E62"/>
    <w:rsid w:val="007C2134"/>
    <w:rsid w:val="007C2215"/>
    <w:rsid w:val="007C2848"/>
    <w:rsid w:val="007C3BE9"/>
    <w:rsid w:val="007C477D"/>
    <w:rsid w:val="007C4ADE"/>
    <w:rsid w:val="007C4D40"/>
    <w:rsid w:val="007C505F"/>
    <w:rsid w:val="007C687C"/>
    <w:rsid w:val="007C72A4"/>
    <w:rsid w:val="007D0E40"/>
    <w:rsid w:val="007D1002"/>
    <w:rsid w:val="007D2B8E"/>
    <w:rsid w:val="007D3A61"/>
    <w:rsid w:val="007D3F7A"/>
    <w:rsid w:val="007D4321"/>
    <w:rsid w:val="007D5A37"/>
    <w:rsid w:val="007D5E3D"/>
    <w:rsid w:val="007D6757"/>
    <w:rsid w:val="007D6ECE"/>
    <w:rsid w:val="007D71FF"/>
    <w:rsid w:val="007D760C"/>
    <w:rsid w:val="007E0E0B"/>
    <w:rsid w:val="007E0ED8"/>
    <w:rsid w:val="007E120F"/>
    <w:rsid w:val="007E2610"/>
    <w:rsid w:val="007E26EF"/>
    <w:rsid w:val="007E2F9F"/>
    <w:rsid w:val="007E3D7E"/>
    <w:rsid w:val="007E49D2"/>
    <w:rsid w:val="007E6243"/>
    <w:rsid w:val="007E66B4"/>
    <w:rsid w:val="007E6999"/>
    <w:rsid w:val="007E74F9"/>
    <w:rsid w:val="007F0345"/>
    <w:rsid w:val="007F0E14"/>
    <w:rsid w:val="007F16FF"/>
    <w:rsid w:val="007F17B5"/>
    <w:rsid w:val="007F194D"/>
    <w:rsid w:val="007F1BC1"/>
    <w:rsid w:val="007F22C5"/>
    <w:rsid w:val="007F2B94"/>
    <w:rsid w:val="007F30CB"/>
    <w:rsid w:val="007F394C"/>
    <w:rsid w:val="007F3E69"/>
    <w:rsid w:val="007F4178"/>
    <w:rsid w:val="007F46BA"/>
    <w:rsid w:val="007F4D18"/>
    <w:rsid w:val="007F4FB1"/>
    <w:rsid w:val="007F52DA"/>
    <w:rsid w:val="007F5788"/>
    <w:rsid w:val="007F57A7"/>
    <w:rsid w:val="007F57A8"/>
    <w:rsid w:val="007F599F"/>
    <w:rsid w:val="007F5D99"/>
    <w:rsid w:val="007F67B5"/>
    <w:rsid w:val="007F6BFD"/>
    <w:rsid w:val="007F7113"/>
    <w:rsid w:val="007F7119"/>
    <w:rsid w:val="007F7135"/>
    <w:rsid w:val="0080051A"/>
    <w:rsid w:val="0080064E"/>
    <w:rsid w:val="00801225"/>
    <w:rsid w:val="00801A1F"/>
    <w:rsid w:val="00801A3D"/>
    <w:rsid w:val="008029AF"/>
    <w:rsid w:val="00802C0D"/>
    <w:rsid w:val="008046C9"/>
    <w:rsid w:val="008054D7"/>
    <w:rsid w:val="0080554D"/>
    <w:rsid w:val="008061D5"/>
    <w:rsid w:val="008065A9"/>
    <w:rsid w:val="00806B36"/>
    <w:rsid w:val="00806F7A"/>
    <w:rsid w:val="00807767"/>
    <w:rsid w:val="00807C7A"/>
    <w:rsid w:val="00807DF8"/>
    <w:rsid w:val="00807EDB"/>
    <w:rsid w:val="00810747"/>
    <w:rsid w:val="0081078A"/>
    <w:rsid w:val="008108C8"/>
    <w:rsid w:val="00810A18"/>
    <w:rsid w:val="00811374"/>
    <w:rsid w:val="00811648"/>
    <w:rsid w:val="00812971"/>
    <w:rsid w:val="008141EC"/>
    <w:rsid w:val="008148D9"/>
    <w:rsid w:val="008149C4"/>
    <w:rsid w:val="00814DA8"/>
    <w:rsid w:val="00815A00"/>
    <w:rsid w:val="00815D8F"/>
    <w:rsid w:val="00816326"/>
    <w:rsid w:val="00817BC9"/>
    <w:rsid w:val="00817FB9"/>
    <w:rsid w:val="008202FC"/>
    <w:rsid w:val="008209B9"/>
    <w:rsid w:val="008209BC"/>
    <w:rsid w:val="00820C1D"/>
    <w:rsid w:val="00820D1F"/>
    <w:rsid w:val="00820D71"/>
    <w:rsid w:val="0082129F"/>
    <w:rsid w:val="00821C02"/>
    <w:rsid w:val="00821CA2"/>
    <w:rsid w:val="00821D14"/>
    <w:rsid w:val="00821EBD"/>
    <w:rsid w:val="00822751"/>
    <w:rsid w:val="00822C93"/>
    <w:rsid w:val="00822D91"/>
    <w:rsid w:val="00823218"/>
    <w:rsid w:val="0082482D"/>
    <w:rsid w:val="00825872"/>
    <w:rsid w:val="008260F1"/>
    <w:rsid w:val="00826A6C"/>
    <w:rsid w:val="00826F8F"/>
    <w:rsid w:val="0082754B"/>
    <w:rsid w:val="00827C70"/>
    <w:rsid w:val="008309C8"/>
    <w:rsid w:val="00830BF0"/>
    <w:rsid w:val="008310BA"/>
    <w:rsid w:val="0083144F"/>
    <w:rsid w:val="00831D1A"/>
    <w:rsid w:val="00832094"/>
    <w:rsid w:val="008320C8"/>
    <w:rsid w:val="0083288C"/>
    <w:rsid w:val="00832D04"/>
    <w:rsid w:val="008335E3"/>
    <w:rsid w:val="0083457E"/>
    <w:rsid w:val="008347B5"/>
    <w:rsid w:val="00834AB9"/>
    <w:rsid w:val="00835063"/>
    <w:rsid w:val="00836F0E"/>
    <w:rsid w:val="008373DE"/>
    <w:rsid w:val="00837591"/>
    <w:rsid w:val="008376BC"/>
    <w:rsid w:val="0084013D"/>
    <w:rsid w:val="00840468"/>
    <w:rsid w:val="008405EE"/>
    <w:rsid w:val="00840701"/>
    <w:rsid w:val="00842404"/>
    <w:rsid w:val="00842DDC"/>
    <w:rsid w:val="00842DF4"/>
    <w:rsid w:val="00843F5E"/>
    <w:rsid w:val="00844890"/>
    <w:rsid w:val="008450D3"/>
    <w:rsid w:val="00845792"/>
    <w:rsid w:val="00845B0B"/>
    <w:rsid w:val="00846292"/>
    <w:rsid w:val="00846332"/>
    <w:rsid w:val="00846AFC"/>
    <w:rsid w:val="00846C57"/>
    <w:rsid w:val="00846D58"/>
    <w:rsid w:val="008473E4"/>
    <w:rsid w:val="00847875"/>
    <w:rsid w:val="0085092D"/>
    <w:rsid w:val="00850A4C"/>
    <w:rsid w:val="00850D9D"/>
    <w:rsid w:val="0085160B"/>
    <w:rsid w:val="00851872"/>
    <w:rsid w:val="008520C4"/>
    <w:rsid w:val="00852BA4"/>
    <w:rsid w:val="00852C51"/>
    <w:rsid w:val="00853868"/>
    <w:rsid w:val="00853BAE"/>
    <w:rsid w:val="00854300"/>
    <w:rsid w:val="00854583"/>
    <w:rsid w:val="008555D9"/>
    <w:rsid w:val="00855D37"/>
    <w:rsid w:val="00855E03"/>
    <w:rsid w:val="00855E57"/>
    <w:rsid w:val="008579AE"/>
    <w:rsid w:val="00857A9A"/>
    <w:rsid w:val="00860639"/>
    <w:rsid w:val="0086100E"/>
    <w:rsid w:val="008625C8"/>
    <w:rsid w:val="0086314D"/>
    <w:rsid w:val="00863332"/>
    <w:rsid w:val="00863FDF"/>
    <w:rsid w:val="00864F9D"/>
    <w:rsid w:val="00865B63"/>
    <w:rsid w:val="00865FA5"/>
    <w:rsid w:val="00866060"/>
    <w:rsid w:val="00866DC8"/>
    <w:rsid w:val="008672DF"/>
    <w:rsid w:val="008679B1"/>
    <w:rsid w:val="00867F61"/>
    <w:rsid w:val="0087047C"/>
    <w:rsid w:val="00870B86"/>
    <w:rsid w:val="00870D51"/>
    <w:rsid w:val="00870F28"/>
    <w:rsid w:val="00870FAA"/>
    <w:rsid w:val="00871ACA"/>
    <w:rsid w:val="00871F68"/>
    <w:rsid w:val="0087281E"/>
    <w:rsid w:val="00872FF5"/>
    <w:rsid w:val="0087314E"/>
    <w:rsid w:val="0087359D"/>
    <w:rsid w:val="00873B45"/>
    <w:rsid w:val="00873B7A"/>
    <w:rsid w:val="00873FCE"/>
    <w:rsid w:val="00874A09"/>
    <w:rsid w:val="00876AB6"/>
    <w:rsid w:val="00876AF1"/>
    <w:rsid w:val="00876F60"/>
    <w:rsid w:val="00877510"/>
    <w:rsid w:val="008800CC"/>
    <w:rsid w:val="0088027C"/>
    <w:rsid w:val="008803E0"/>
    <w:rsid w:val="00880A5A"/>
    <w:rsid w:val="00880F13"/>
    <w:rsid w:val="00880F19"/>
    <w:rsid w:val="0088240D"/>
    <w:rsid w:val="00883211"/>
    <w:rsid w:val="008832E3"/>
    <w:rsid w:val="00883B5F"/>
    <w:rsid w:val="008845DC"/>
    <w:rsid w:val="0088491C"/>
    <w:rsid w:val="00885F8D"/>
    <w:rsid w:val="0088615D"/>
    <w:rsid w:val="00886ABF"/>
    <w:rsid w:val="008870B3"/>
    <w:rsid w:val="008901B4"/>
    <w:rsid w:val="00890840"/>
    <w:rsid w:val="00890BBD"/>
    <w:rsid w:val="00891A90"/>
    <w:rsid w:val="00892893"/>
    <w:rsid w:val="00892C81"/>
    <w:rsid w:val="0089345B"/>
    <w:rsid w:val="008935F2"/>
    <w:rsid w:val="008937DD"/>
    <w:rsid w:val="0089383D"/>
    <w:rsid w:val="008943A4"/>
    <w:rsid w:val="00894654"/>
    <w:rsid w:val="008949EA"/>
    <w:rsid w:val="00895663"/>
    <w:rsid w:val="008956ED"/>
    <w:rsid w:val="00896275"/>
    <w:rsid w:val="00896EBB"/>
    <w:rsid w:val="008977DB"/>
    <w:rsid w:val="008978F5"/>
    <w:rsid w:val="00897A74"/>
    <w:rsid w:val="00897B74"/>
    <w:rsid w:val="00897FFE"/>
    <w:rsid w:val="008A0B2B"/>
    <w:rsid w:val="008A1B92"/>
    <w:rsid w:val="008A2FB5"/>
    <w:rsid w:val="008A3342"/>
    <w:rsid w:val="008A3AE2"/>
    <w:rsid w:val="008A4C9C"/>
    <w:rsid w:val="008A502E"/>
    <w:rsid w:val="008A638D"/>
    <w:rsid w:val="008A6435"/>
    <w:rsid w:val="008A67C4"/>
    <w:rsid w:val="008A688B"/>
    <w:rsid w:val="008A6A85"/>
    <w:rsid w:val="008B10FF"/>
    <w:rsid w:val="008B2B09"/>
    <w:rsid w:val="008B3EEA"/>
    <w:rsid w:val="008B42CA"/>
    <w:rsid w:val="008B4395"/>
    <w:rsid w:val="008B4BAF"/>
    <w:rsid w:val="008B55C3"/>
    <w:rsid w:val="008B5A32"/>
    <w:rsid w:val="008B74B1"/>
    <w:rsid w:val="008B7673"/>
    <w:rsid w:val="008C027D"/>
    <w:rsid w:val="008C0F02"/>
    <w:rsid w:val="008C1D09"/>
    <w:rsid w:val="008C2889"/>
    <w:rsid w:val="008C311C"/>
    <w:rsid w:val="008C3615"/>
    <w:rsid w:val="008C4D20"/>
    <w:rsid w:val="008C52A8"/>
    <w:rsid w:val="008C63FE"/>
    <w:rsid w:val="008C644F"/>
    <w:rsid w:val="008C66F4"/>
    <w:rsid w:val="008C684A"/>
    <w:rsid w:val="008C6CD5"/>
    <w:rsid w:val="008C756A"/>
    <w:rsid w:val="008C760C"/>
    <w:rsid w:val="008C7C64"/>
    <w:rsid w:val="008C7D34"/>
    <w:rsid w:val="008C7E06"/>
    <w:rsid w:val="008D125C"/>
    <w:rsid w:val="008D1FC1"/>
    <w:rsid w:val="008D268A"/>
    <w:rsid w:val="008D3621"/>
    <w:rsid w:val="008D3A9C"/>
    <w:rsid w:val="008D43FF"/>
    <w:rsid w:val="008D56A1"/>
    <w:rsid w:val="008D5DB3"/>
    <w:rsid w:val="008D62A3"/>
    <w:rsid w:val="008D63A5"/>
    <w:rsid w:val="008D6E9E"/>
    <w:rsid w:val="008D785B"/>
    <w:rsid w:val="008D7864"/>
    <w:rsid w:val="008D7AFC"/>
    <w:rsid w:val="008D7B42"/>
    <w:rsid w:val="008D7FCA"/>
    <w:rsid w:val="008E0FAE"/>
    <w:rsid w:val="008E1117"/>
    <w:rsid w:val="008E1AEB"/>
    <w:rsid w:val="008E45B5"/>
    <w:rsid w:val="008E5165"/>
    <w:rsid w:val="008E540D"/>
    <w:rsid w:val="008E647F"/>
    <w:rsid w:val="008E6527"/>
    <w:rsid w:val="008E6A5D"/>
    <w:rsid w:val="008F0435"/>
    <w:rsid w:val="008F094E"/>
    <w:rsid w:val="008F1708"/>
    <w:rsid w:val="008F2B8F"/>
    <w:rsid w:val="008F3052"/>
    <w:rsid w:val="008F30E2"/>
    <w:rsid w:val="008F379B"/>
    <w:rsid w:val="008F3A67"/>
    <w:rsid w:val="008F6F42"/>
    <w:rsid w:val="008F71DD"/>
    <w:rsid w:val="008F7273"/>
    <w:rsid w:val="008F7722"/>
    <w:rsid w:val="009003DE"/>
    <w:rsid w:val="009004C2"/>
    <w:rsid w:val="009009F1"/>
    <w:rsid w:val="00900B66"/>
    <w:rsid w:val="00900EF2"/>
    <w:rsid w:val="00900F81"/>
    <w:rsid w:val="00901B41"/>
    <w:rsid w:val="00901B91"/>
    <w:rsid w:val="00902068"/>
    <w:rsid w:val="00902883"/>
    <w:rsid w:val="009029F3"/>
    <w:rsid w:val="00903174"/>
    <w:rsid w:val="009032A8"/>
    <w:rsid w:val="0090391F"/>
    <w:rsid w:val="009040A5"/>
    <w:rsid w:val="009045D5"/>
    <w:rsid w:val="00906004"/>
    <w:rsid w:val="009063E6"/>
    <w:rsid w:val="00906436"/>
    <w:rsid w:val="00907283"/>
    <w:rsid w:val="009074C2"/>
    <w:rsid w:val="009076BC"/>
    <w:rsid w:val="00910A4E"/>
    <w:rsid w:val="00911C40"/>
    <w:rsid w:val="00912CA5"/>
    <w:rsid w:val="00912E3F"/>
    <w:rsid w:val="009131E5"/>
    <w:rsid w:val="0091320F"/>
    <w:rsid w:val="0091323A"/>
    <w:rsid w:val="00913294"/>
    <w:rsid w:val="009140E6"/>
    <w:rsid w:val="009142BB"/>
    <w:rsid w:val="009152C3"/>
    <w:rsid w:val="009155DF"/>
    <w:rsid w:val="0091571F"/>
    <w:rsid w:val="00915862"/>
    <w:rsid w:val="00915D3C"/>
    <w:rsid w:val="00916151"/>
    <w:rsid w:val="00917ABA"/>
    <w:rsid w:val="00921234"/>
    <w:rsid w:val="009213C8"/>
    <w:rsid w:val="00921949"/>
    <w:rsid w:val="00921E5E"/>
    <w:rsid w:val="00923A86"/>
    <w:rsid w:val="00924594"/>
    <w:rsid w:val="00924668"/>
    <w:rsid w:val="0092519E"/>
    <w:rsid w:val="0092581D"/>
    <w:rsid w:val="009260B7"/>
    <w:rsid w:val="00927294"/>
    <w:rsid w:val="00927779"/>
    <w:rsid w:val="00927A6D"/>
    <w:rsid w:val="00930AC7"/>
    <w:rsid w:val="00930B03"/>
    <w:rsid w:val="00930D6F"/>
    <w:rsid w:val="00931286"/>
    <w:rsid w:val="0093149A"/>
    <w:rsid w:val="009314CE"/>
    <w:rsid w:val="0093217D"/>
    <w:rsid w:val="0093258A"/>
    <w:rsid w:val="009329F9"/>
    <w:rsid w:val="00932ED8"/>
    <w:rsid w:val="00933597"/>
    <w:rsid w:val="00933A4A"/>
    <w:rsid w:val="00934637"/>
    <w:rsid w:val="00934F3A"/>
    <w:rsid w:val="00935510"/>
    <w:rsid w:val="009355A4"/>
    <w:rsid w:val="009379FF"/>
    <w:rsid w:val="00937CF4"/>
    <w:rsid w:val="00937D37"/>
    <w:rsid w:val="00937FC3"/>
    <w:rsid w:val="009401F0"/>
    <w:rsid w:val="00941895"/>
    <w:rsid w:val="00941B44"/>
    <w:rsid w:val="00941DCF"/>
    <w:rsid w:val="0094235B"/>
    <w:rsid w:val="00942749"/>
    <w:rsid w:val="009428AF"/>
    <w:rsid w:val="00942BB2"/>
    <w:rsid w:val="00942F83"/>
    <w:rsid w:val="0094396D"/>
    <w:rsid w:val="00943E20"/>
    <w:rsid w:val="0094406C"/>
    <w:rsid w:val="0094458B"/>
    <w:rsid w:val="009445D0"/>
    <w:rsid w:val="00945848"/>
    <w:rsid w:val="0094595E"/>
    <w:rsid w:val="009460F4"/>
    <w:rsid w:val="00946394"/>
    <w:rsid w:val="009470CC"/>
    <w:rsid w:val="009500FE"/>
    <w:rsid w:val="0095075F"/>
    <w:rsid w:val="00950E7C"/>
    <w:rsid w:val="00952523"/>
    <w:rsid w:val="0095296E"/>
    <w:rsid w:val="009534FA"/>
    <w:rsid w:val="0095355C"/>
    <w:rsid w:val="00953BD6"/>
    <w:rsid w:val="00954005"/>
    <w:rsid w:val="00954231"/>
    <w:rsid w:val="009543C9"/>
    <w:rsid w:val="009546CF"/>
    <w:rsid w:val="0095545D"/>
    <w:rsid w:val="0095586D"/>
    <w:rsid w:val="009560FC"/>
    <w:rsid w:val="00956333"/>
    <w:rsid w:val="009564C6"/>
    <w:rsid w:val="00957199"/>
    <w:rsid w:val="0095756F"/>
    <w:rsid w:val="00960977"/>
    <w:rsid w:val="00960CDD"/>
    <w:rsid w:val="00960FB7"/>
    <w:rsid w:val="00960FFE"/>
    <w:rsid w:val="00961621"/>
    <w:rsid w:val="009637B1"/>
    <w:rsid w:val="00963ABF"/>
    <w:rsid w:val="00963C38"/>
    <w:rsid w:val="00963F00"/>
    <w:rsid w:val="00964378"/>
    <w:rsid w:val="009657E3"/>
    <w:rsid w:val="00965EC8"/>
    <w:rsid w:val="0096639C"/>
    <w:rsid w:val="009669A1"/>
    <w:rsid w:val="00966FE7"/>
    <w:rsid w:val="0096791A"/>
    <w:rsid w:val="00967E13"/>
    <w:rsid w:val="009707D9"/>
    <w:rsid w:val="00970A40"/>
    <w:rsid w:val="00971454"/>
    <w:rsid w:val="0097179A"/>
    <w:rsid w:val="009729B8"/>
    <w:rsid w:val="00974780"/>
    <w:rsid w:val="00974AFF"/>
    <w:rsid w:val="00975EEF"/>
    <w:rsid w:val="00976FA0"/>
    <w:rsid w:val="009773B2"/>
    <w:rsid w:val="00977F96"/>
    <w:rsid w:val="009801C1"/>
    <w:rsid w:val="0098057A"/>
    <w:rsid w:val="00980A14"/>
    <w:rsid w:val="00981DE9"/>
    <w:rsid w:val="009827C6"/>
    <w:rsid w:val="00982D98"/>
    <w:rsid w:val="00982EB2"/>
    <w:rsid w:val="009831E2"/>
    <w:rsid w:val="00983541"/>
    <w:rsid w:val="00983BDD"/>
    <w:rsid w:val="00984339"/>
    <w:rsid w:val="0098433B"/>
    <w:rsid w:val="00984509"/>
    <w:rsid w:val="00984BC7"/>
    <w:rsid w:val="009850DC"/>
    <w:rsid w:val="00985534"/>
    <w:rsid w:val="009860A9"/>
    <w:rsid w:val="00986276"/>
    <w:rsid w:val="009863FB"/>
    <w:rsid w:val="00986C4F"/>
    <w:rsid w:val="00986EF8"/>
    <w:rsid w:val="009871DE"/>
    <w:rsid w:val="00987E12"/>
    <w:rsid w:val="009905AC"/>
    <w:rsid w:val="009905B6"/>
    <w:rsid w:val="00990B06"/>
    <w:rsid w:val="00990DC8"/>
    <w:rsid w:val="009910F4"/>
    <w:rsid w:val="00991786"/>
    <w:rsid w:val="00991AAE"/>
    <w:rsid w:val="00991B5F"/>
    <w:rsid w:val="00993143"/>
    <w:rsid w:val="0099355E"/>
    <w:rsid w:val="00993F34"/>
    <w:rsid w:val="00994513"/>
    <w:rsid w:val="0099574F"/>
    <w:rsid w:val="00996288"/>
    <w:rsid w:val="0099654E"/>
    <w:rsid w:val="00997174"/>
    <w:rsid w:val="009976DF"/>
    <w:rsid w:val="00997DFE"/>
    <w:rsid w:val="009A0983"/>
    <w:rsid w:val="009A0C54"/>
    <w:rsid w:val="009A0D32"/>
    <w:rsid w:val="009A0E30"/>
    <w:rsid w:val="009A10C0"/>
    <w:rsid w:val="009A25DF"/>
    <w:rsid w:val="009A27D7"/>
    <w:rsid w:val="009A2B33"/>
    <w:rsid w:val="009A33CF"/>
    <w:rsid w:val="009A3456"/>
    <w:rsid w:val="009A4126"/>
    <w:rsid w:val="009A4D3C"/>
    <w:rsid w:val="009A548D"/>
    <w:rsid w:val="009A6668"/>
    <w:rsid w:val="009A70CB"/>
    <w:rsid w:val="009A7CD9"/>
    <w:rsid w:val="009A7EAF"/>
    <w:rsid w:val="009B0EB4"/>
    <w:rsid w:val="009B323E"/>
    <w:rsid w:val="009B3275"/>
    <w:rsid w:val="009B3782"/>
    <w:rsid w:val="009B3EFC"/>
    <w:rsid w:val="009B413C"/>
    <w:rsid w:val="009B486E"/>
    <w:rsid w:val="009B4A0B"/>
    <w:rsid w:val="009B4A2B"/>
    <w:rsid w:val="009B4D03"/>
    <w:rsid w:val="009B7C61"/>
    <w:rsid w:val="009B7E84"/>
    <w:rsid w:val="009B7FDA"/>
    <w:rsid w:val="009C0729"/>
    <w:rsid w:val="009C1E3D"/>
    <w:rsid w:val="009C1EDC"/>
    <w:rsid w:val="009C1F34"/>
    <w:rsid w:val="009C1FC9"/>
    <w:rsid w:val="009C27CA"/>
    <w:rsid w:val="009C2C45"/>
    <w:rsid w:val="009C3C34"/>
    <w:rsid w:val="009C3DD4"/>
    <w:rsid w:val="009C43FF"/>
    <w:rsid w:val="009C45BB"/>
    <w:rsid w:val="009C46E2"/>
    <w:rsid w:val="009C482A"/>
    <w:rsid w:val="009C5598"/>
    <w:rsid w:val="009C5B44"/>
    <w:rsid w:val="009C5DE3"/>
    <w:rsid w:val="009C6163"/>
    <w:rsid w:val="009C63E4"/>
    <w:rsid w:val="009C67DB"/>
    <w:rsid w:val="009C6F6A"/>
    <w:rsid w:val="009C6FA8"/>
    <w:rsid w:val="009C7698"/>
    <w:rsid w:val="009C7EEE"/>
    <w:rsid w:val="009D07DC"/>
    <w:rsid w:val="009D0DE3"/>
    <w:rsid w:val="009D1229"/>
    <w:rsid w:val="009D1D2F"/>
    <w:rsid w:val="009D2C6F"/>
    <w:rsid w:val="009D2E29"/>
    <w:rsid w:val="009D4319"/>
    <w:rsid w:val="009D5DA6"/>
    <w:rsid w:val="009D6899"/>
    <w:rsid w:val="009D6F8D"/>
    <w:rsid w:val="009D7270"/>
    <w:rsid w:val="009D7A4B"/>
    <w:rsid w:val="009E0687"/>
    <w:rsid w:val="009E0753"/>
    <w:rsid w:val="009E0E07"/>
    <w:rsid w:val="009E1672"/>
    <w:rsid w:val="009E1D1E"/>
    <w:rsid w:val="009E20F1"/>
    <w:rsid w:val="009E2FB6"/>
    <w:rsid w:val="009E3B4A"/>
    <w:rsid w:val="009E40F9"/>
    <w:rsid w:val="009E4476"/>
    <w:rsid w:val="009E492B"/>
    <w:rsid w:val="009E4A4B"/>
    <w:rsid w:val="009E4C91"/>
    <w:rsid w:val="009E5E88"/>
    <w:rsid w:val="009E602E"/>
    <w:rsid w:val="009E6554"/>
    <w:rsid w:val="009E67DC"/>
    <w:rsid w:val="009E68BC"/>
    <w:rsid w:val="009E750E"/>
    <w:rsid w:val="009F001C"/>
    <w:rsid w:val="009F09C7"/>
    <w:rsid w:val="009F0CB1"/>
    <w:rsid w:val="009F0EBB"/>
    <w:rsid w:val="009F20ED"/>
    <w:rsid w:val="009F210F"/>
    <w:rsid w:val="009F334C"/>
    <w:rsid w:val="009F349F"/>
    <w:rsid w:val="009F4066"/>
    <w:rsid w:val="009F443A"/>
    <w:rsid w:val="009F51B1"/>
    <w:rsid w:val="009F6051"/>
    <w:rsid w:val="009F6813"/>
    <w:rsid w:val="009F6971"/>
    <w:rsid w:val="00A002EF"/>
    <w:rsid w:val="00A007BC"/>
    <w:rsid w:val="00A0084A"/>
    <w:rsid w:val="00A0093F"/>
    <w:rsid w:val="00A0141B"/>
    <w:rsid w:val="00A01C71"/>
    <w:rsid w:val="00A01FD1"/>
    <w:rsid w:val="00A0244B"/>
    <w:rsid w:val="00A02790"/>
    <w:rsid w:val="00A04158"/>
    <w:rsid w:val="00A048C7"/>
    <w:rsid w:val="00A04A7F"/>
    <w:rsid w:val="00A052D2"/>
    <w:rsid w:val="00A053F7"/>
    <w:rsid w:val="00A05CBB"/>
    <w:rsid w:val="00A06F09"/>
    <w:rsid w:val="00A0763C"/>
    <w:rsid w:val="00A111F9"/>
    <w:rsid w:val="00A11E84"/>
    <w:rsid w:val="00A123E9"/>
    <w:rsid w:val="00A128FF"/>
    <w:rsid w:val="00A12C6B"/>
    <w:rsid w:val="00A12EE0"/>
    <w:rsid w:val="00A12F9C"/>
    <w:rsid w:val="00A13A66"/>
    <w:rsid w:val="00A13DCB"/>
    <w:rsid w:val="00A145AB"/>
    <w:rsid w:val="00A14A97"/>
    <w:rsid w:val="00A15479"/>
    <w:rsid w:val="00A15A6E"/>
    <w:rsid w:val="00A17529"/>
    <w:rsid w:val="00A175AF"/>
    <w:rsid w:val="00A17696"/>
    <w:rsid w:val="00A17A4F"/>
    <w:rsid w:val="00A17A72"/>
    <w:rsid w:val="00A17F31"/>
    <w:rsid w:val="00A20746"/>
    <w:rsid w:val="00A21312"/>
    <w:rsid w:val="00A21821"/>
    <w:rsid w:val="00A21C69"/>
    <w:rsid w:val="00A221F1"/>
    <w:rsid w:val="00A22E73"/>
    <w:rsid w:val="00A2364B"/>
    <w:rsid w:val="00A23650"/>
    <w:rsid w:val="00A24965"/>
    <w:rsid w:val="00A24B9C"/>
    <w:rsid w:val="00A24C33"/>
    <w:rsid w:val="00A25CA1"/>
    <w:rsid w:val="00A25FDA"/>
    <w:rsid w:val="00A26E00"/>
    <w:rsid w:val="00A27868"/>
    <w:rsid w:val="00A27CD4"/>
    <w:rsid w:val="00A27F9F"/>
    <w:rsid w:val="00A300FC"/>
    <w:rsid w:val="00A30C79"/>
    <w:rsid w:val="00A313EA"/>
    <w:rsid w:val="00A31E91"/>
    <w:rsid w:val="00A3299B"/>
    <w:rsid w:val="00A329C8"/>
    <w:rsid w:val="00A3313B"/>
    <w:rsid w:val="00A3357F"/>
    <w:rsid w:val="00A3367D"/>
    <w:rsid w:val="00A33749"/>
    <w:rsid w:val="00A3391A"/>
    <w:rsid w:val="00A33BEC"/>
    <w:rsid w:val="00A33E68"/>
    <w:rsid w:val="00A348CB"/>
    <w:rsid w:val="00A34AFD"/>
    <w:rsid w:val="00A34B03"/>
    <w:rsid w:val="00A35E6F"/>
    <w:rsid w:val="00A35F9D"/>
    <w:rsid w:val="00A368C9"/>
    <w:rsid w:val="00A36920"/>
    <w:rsid w:val="00A36A80"/>
    <w:rsid w:val="00A375AE"/>
    <w:rsid w:val="00A37851"/>
    <w:rsid w:val="00A37C43"/>
    <w:rsid w:val="00A37C65"/>
    <w:rsid w:val="00A402F4"/>
    <w:rsid w:val="00A40556"/>
    <w:rsid w:val="00A415E7"/>
    <w:rsid w:val="00A418AA"/>
    <w:rsid w:val="00A41D54"/>
    <w:rsid w:val="00A423FC"/>
    <w:rsid w:val="00A4241E"/>
    <w:rsid w:val="00A42A32"/>
    <w:rsid w:val="00A432A4"/>
    <w:rsid w:val="00A43BB3"/>
    <w:rsid w:val="00A44204"/>
    <w:rsid w:val="00A442BA"/>
    <w:rsid w:val="00A445F0"/>
    <w:rsid w:val="00A4472C"/>
    <w:rsid w:val="00A451CD"/>
    <w:rsid w:val="00A4644B"/>
    <w:rsid w:val="00A46681"/>
    <w:rsid w:val="00A466DC"/>
    <w:rsid w:val="00A46C2B"/>
    <w:rsid w:val="00A46EB8"/>
    <w:rsid w:val="00A472A0"/>
    <w:rsid w:val="00A4775C"/>
    <w:rsid w:val="00A50551"/>
    <w:rsid w:val="00A5064F"/>
    <w:rsid w:val="00A50A3E"/>
    <w:rsid w:val="00A52E4A"/>
    <w:rsid w:val="00A531A0"/>
    <w:rsid w:val="00A53314"/>
    <w:rsid w:val="00A53356"/>
    <w:rsid w:val="00A533F9"/>
    <w:rsid w:val="00A5489E"/>
    <w:rsid w:val="00A54D93"/>
    <w:rsid w:val="00A554BC"/>
    <w:rsid w:val="00A556F0"/>
    <w:rsid w:val="00A55D6C"/>
    <w:rsid w:val="00A55F19"/>
    <w:rsid w:val="00A5648E"/>
    <w:rsid w:val="00A56C54"/>
    <w:rsid w:val="00A575AF"/>
    <w:rsid w:val="00A60D9B"/>
    <w:rsid w:val="00A61943"/>
    <w:rsid w:val="00A61D57"/>
    <w:rsid w:val="00A61E9E"/>
    <w:rsid w:val="00A62087"/>
    <w:rsid w:val="00A62652"/>
    <w:rsid w:val="00A62D23"/>
    <w:rsid w:val="00A63F92"/>
    <w:rsid w:val="00A64DB7"/>
    <w:rsid w:val="00A65240"/>
    <w:rsid w:val="00A65C95"/>
    <w:rsid w:val="00A668AD"/>
    <w:rsid w:val="00A675A6"/>
    <w:rsid w:val="00A679FD"/>
    <w:rsid w:val="00A67CA0"/>
    <w:rsid w:val="00A7012C"/>
    <w:rsid w:val="00A701D2"/>
    <w:rsid w:val="00A706C1"/>
    <w:rsid w:val="00A70C00"/>
    <w:rsid w:val="00A70DDD"/>
    <w:rsid w:val="00A71035"/>
    <w:rsid w:val="00A72379"/>
    <w:rsid w:val="00A72F37"/>
    <w:rsid w:val="00A746D1"/>
    <w:rsid w:val="00A74DE5"/>
    <w:rsid w:val="00A74E9C"/>
    <w:rsid w:val="00A75661"/>
    <w:rsid w:val="00A76698"/>
    <w:rsid w:val="00A768FD"/>
    <w:rsid w:val="00A76EF5"/>
    <w:rsid w:val="00A77AAD"/>
    <w:rsid w:val="00A80050"/>
    <w:rsid w:val="00A802AC"/>
    <w:rsid w:val="00A80DAD"/>
    <w:rsid w:val="00A81325"/>
    <w:rsid w:val="00A81578"/>
    <w:rsid w:val="00A82848"/>
    <w:rsid w:val="00A82BCA"/>
    <w:rsid w:val="00A82FAB"/>
    <w:rsid w:val="00A8300B"/>
    <w:rsid w:val="00A84424"/>
    <w:rsid w:val="00A844E4"/>
    <w:rsid w:val="00A84AB8"/>
    <w:rsid w:val="00A859AD"/>
    <w:rsid w:val="00A85AF6"/>
    <w:rsid w:val="00A861AA"/>
    <w:rsid w:val="00A87827"/>
    <w:rsid w:val="00A87ECF"/>
    <w:rsid w:val="00A9010D"/>
    <w:rsid w:val="00A913A7"/>
    <w:rsid w:val="00A91515"/>
    <w:rsid w:val="00A91518"/>
    <w:rsid w:val="00A91533"/>
    <w:rsid w:val="00A92EE0"/>
    <w:rsid w:val="00A93DBC"/>
    <w:rsid w:val="00A93E21"/>
    <w:rsid w:val="00A94049"/>
    <w:rsid w:val="00A948A2"/>
    <w:rsid w:val="00A94B73"/>
    <w:rsid w:val="00A9558D"/>
    <w:rsid w:val="00A95B73"/>
    <w:rsid w:val="00A96B67"/>
    <w:rsid w:val="00A96F66"/>
    <w:rsid w:val="00A96FB2"/>
    <w:rsid w:val="00AA091B"/>
    <w:rsid w:val="00AA10A7"/>
    <w:rsid w:val="00AA144D"/>
    <w:rsid w:val="00AA17D4"/>
    <w:rsid w:val="00AA1AEC"/>
    <w:rsid w:val="00AA23F6"/>
    <w:rsid w:val="00AA35D3"/>
    <w:rsid w:val="00AA3CA7"/>
    <w:rsid w:val="00AA5D3A"/>
    <w:rsid w:val="00AA5F2D"/>
    <w:rsid w:val="00AA65A7"/>
    <w:rsid w:val="00AA71E9"/>
    <w:rsid w:val="00AA7216"/>
    <w:rsid w:val="00AA73DA"/>
    <w:rsid w:val="00AA7E72"/>
    <w:rsid w:val="00AB0314"/>
    <w:rsid w:val="00AB04B3"/>
    <w:rsid w:val="00AB10E4"/>
    <w:rsid w:val="00AB23F4"/>
    <w:rsid w:val="00AB4849"/>
    <w:rsid w:val="00AB4BD6"/>
    <w:rsid w:val="00AB4C70"/>
    <w:rsid w:val="00AB5E88"/>
    <w:rsid w:val="00AB5EA9"/>
    <w:rsid w:val="00AB625F"/>
    <w:rsid w:val="00AB6B6B"/>
    <w:rsid w:val="00AB6D14"/>
    <w:rsid w:val="00AB6E20"/>
    <w:rsid w:val="00AC0010"/>
    <w:rsid w:val="00AC0CDA"/>
    <w:rsid w:val="00AC1003"/>
    <w:rsid w:val="00AC124D"/>
    <w:rsid w:val="00AC20F8"/>
    <w:rsid w:val="00AC2F8F"/>
    <w:rsid w:val="00AC3310"/>
    <w:rsid w:val="00AC3B55"/>
    <w:rsid w:val="00AC4306"/>
    <w:rsid w:val="00AC43EA"/>
    <w:rsid w:val="00AC5048"/>
    <w:rsid w:val="00AC5052"/>
    <w:rsid w:val="00AC5393"/>
    <w:rsid w:val="00AC5476"/>
    <w:rsid w:val="00AC5CCB"/>
    <w:rsid w:val="00AC62A2"/>
    <w:rsid w:val="00AC666E"/>
    <w:rsid w:val="00AC69F7"/>
    <w:rsid w:val="00AC6B17"/>
    <w:rsid w:val="00AC7DD5"/>
    <w:rsid w:val="00AD146E"/>
    <w:rsid w:val="00AD16CA"/>
    <w:rsid w:val="00AD2DC9"/>
    <w:rsid w:val="00AD37A7"/>
    <w:rsid w:val="00AD380E"/>
    <w:rsid w:val="00AD4F23"/>
    <w:rsid w:val="00AD5011"/>
    <w:rsid w:val="00AD6038"/>
    <w:rsid w:val="00AD688F"/>
    <w:rsid w:val="00AD6DAE"/>
    <w:rsid w:val="00AD76C4"/>
    <w:rsid w:val="00AE02CE"/>
    <w:rsid w:val="00AE0ADA"/>
    <w:rsid w:val="00AE141C"/>
    <w:rsid w:val="00AE15CE"/>
    <w:rsid w:val="00AE2944"/>
    <w:rsid w:val="00AE2DB7"/>
    <w:rsid w:val="00AE2E69"/>
    <w:rsid w:val="00AE3131"/>
    <w:rsid w:val="00AE31D4"/>
    <w:rsid w:val="00AE38C0"/>
    <w:rsid w:val="00AE390B"/>
    <w:rsid w:val="00AE403A"/>
    <w:rsid w:val="00AE463A"/>
    <w:rsid w:val="00AE47CF"/>
    <w:rsid w:val="00AE70CB"/>
    <w:rsid w:val="00AE7369"/>
    <w:rsid w:val="00AE7EEE"/>
    <w:rsid w:val="00AF0664"/>
    <w:rsid w:val="00AF1499"/>
    <w:rsid w:val="00AF17A3"/>
    <w:rsid w:val="00AF2A63"/>
    <w:rsid w:val="00AF30C5"/>
    <w:rsid w:val="00AF3686"/>
    <w:rsid w:val="00AF381A"/>
    <w:rsid w:val="00AF49D4"/>
    <w:rsid w:val="00AF5F9B"/>
    <w:rsid w:val="00AF6994"/>
    <w:rsid w:val="00AF71C4"/>
    <w:rsid w:val="00AF720D"/>
    <w:rsid w:val="00AF7265"/>
    <w:rsid w:val="00AF7362"/>
    <w:rsid w:val="00AF736F"/>
    <w:rsid w:val="00AF7780"/>
    <w:rsid w:val="00B00B3B"/>
    <w:rsid w:val="00B01299"/>
    <w:rsid w:val="00B01452"/>
    <w:rsid w:val="00B0162A"/>
    <w:rsid w:val="00B01DAF"/>
    <w:rsid w:val="00B0227A"/>
    <w:rsid w:val="00B02E7E"/>
    <w:rsid w:val="00B0314D"/>
    <w:rsid w:val="00B03C0C"/>
    <w:rsid w:val="00B03EB0"/>
    <w:rsid w:val="00B04110"/>
    <w:rsid w:val="00B0420D"/>
    <w:rsid w:val="00B0444E"/>
    <w:rsid w:val="00B04DFB"/>
    <w:rsid w:val="00B05251"/>
    <w:rsid w:val="00B0539A"/>
    <w:rsid w:val="00B062E8"/>
    <w:rsid w:val="00B067D0"/>
    <w:rsid w:val="00B06D83"/>
    <w:rsid w:val="00B0702A"/>
    <w:rsid w:val="00B07BE0"/>
    <w:rsid w:val="00B104D3"/>
    <w:rsid w:val="00B109BF"/>
    <w:rsid w:val="00B11194"/>
    <w:rsid w:val="00B1226A"/>
    <w:rsid w:val="00B12F18"/>
    <w:rsid w:val="00B137E9"/>
    <w:rsid w:val="00B138F5"/>
    <w:rsid w:val="00B14A23"/>
    <w:rsid w:val="00B14B67"/>
    <w:rsid w:val="00B150CC"/>
    <w:rsid w:val="00B15AFC"/>
    <w:rsid w:val="00B15B58"/>
    <w:rsid w:val="00B16919"/>
    <w:rsid w:val="00B170DB"/>
    <w:rsid w:val="00B17346"/>
    <w:rsid w:val="00B17FD9"/>
    <w:rsid w:val="00B20760"/>
    <w:rsid w:val="00B20D0A"/>
    <w:rsid w:val="00B21B6D"/>
    <w:rsid w:val="00B21C9D"/>
    <w:rsid w:val="00B23D16"/>
    <w:rsid w:val="00B24331"/>
    <w:rsid w:val="00B24879"/>
    <w:rsid w:val="00B248DA"/>
    <w:rsid w:val="00B25435"/>
    <w:rsid w:val="00B25516"/>
    <w:rsid w:val="00B255B2"/>
    <w:rsid w:val="00B25620"/>
    <w:rsid w:val="00B257DD"/>
    <w:rsid w:val="00B260D3"/>
    <w:rsid w:val="00B26630"/>
    <w:rsid w:val="00B27096"/>
    <w:rsid w:val="00B270A9"/>
    <w:rsid w:val="00B27992"/>
    <w:rsid w:val="00B300AB"/>
    <w:rsid w:val="00B302C9"/>
    <w:rsid w:val="00B30E54"/>
    <w:rsid w:val="00B3105A"/>
    <w:rsid w:val="00B316E4"/>
    <w:rsid w:val="00B3180D"/>
    <w:rsid w:val="00B31B09"/>
    <w:rsid w:val="00B32336"/>
    <w:rsid w:val="00B32639"/>
    <w:rsid w:val="00B3355C"/>
    <w:rsid w:val="00B3413B"/>
    <w:rsid w:val="00B34155"/>
    <w:rsid w:val="00B343B1"/>
    <w:rsid w:val="00B344A9"/>
    <w:rsid w:val="00B3473A"/>
    <w:rsid w:val="00B34C02"/>
    <w:rsid w:val="00B356D8"/>
    <w:rsid w:val="00B35C03"/>
    <w:rsid w:val="00B3686C"/>
    <w:rsid w:val="00B369B4"/>
    <w:rsid w:val="00B36B9D"/>
    <w:rsid w:val="00B36E98"/>
    <w:rsid w:val="00B37F32"/>
    <w:rsid w:val="00B40856"/>
    <w:rsid w:val="00B40C07"/>
    <w:rsid w:val="00B40E31"/>
    <w:rsid w:val="00B41206"/>
    <w:rsid w:val="00B4131D"/>
    <w:rsid w:val="00B41F92"/>
    <w:rsid w:val="00B42867"/>
    <w:rsid w:val="00B44DDF"/>
    <w:rsid w:val="00B45AC5"/>
    <w:rsid w:val="00B46566"/>
    <w:rsid w:val="00B46F5C"/>
    <w:rsid w:val="00B4791A"/>
    <w:rsid w:val="00B47A84"/>
    <w:rsid w:val="00B5001D"/>
    <w:rsid w:val="00B50533"/>
    <w:rsid w:val="00B50E30"/>
    <w:rsid w:val="00B51543"/>
    <w:rsid w:val="00B519D9"/>
    <w:rsid w:val="00B51E34"/>
    <w:rsid w:val="00B52791"/>
    <w:rsid w:val="00B5324C"/>
    <w:rsid w:val="00B53A1B"/>
    <w:rsid w:val="00B53D6C"/>
    <w:rsid w:val="00B546EF"/>
    <w:rsid w:val="00B5484F"/>
    <w:rsid w:val="00B5560C"/>
    <w:rsid w:val="00B556E5"/>
    <w:rsid w:val="00B5593E"/>
    <w:rsid w:val="00B559AC"/>
    <w:rsid w:val="00B564C7"/>
    <w:rsid w:val="00B574A4"/>
    <w:rsid w:val="00B57946"/>
    <w:rsid w:val="00B6153F"/>
    <w:rsid w:val="00B61F9D"/>
    <w:rsid w:val="00B62241"/>
    <w:rsid w:val="00B6259B"/>
    <w:rsid w:val="00B6338F"/>
    <w:rsid w:val="00B6441C"/>
    <w:rsid w:val="00B648A8"/>
    <w:rsid w:val="00B64E06"/>
    <w:rsid w:val="00B6515A"/>
    <w:rsid w:val="00B65F6A"/>
    <w:rsid w:val="00B65F93"/>
    <w:rsid w:val="00B6720C"/>
    <w:rsid w:val="00B67FF5"/>
    <w:rsid w:val="00B70161"/>
    <w:rsid w:val="00B70AC2"/>
    <w:rsid w:val="00B70DAA"/>
    <w:rsid w:val="00B712E2"/>
    <w:rsid w:val="00B71901"/>
    <w:rsid w:val="00B71AE1"/>
    <w:rsid w:val="00B71C1E"/>
    <w:rsid w:val="00B71C70"/>
    <w:rsid w:val="00B722FD"/>
    <w:rsid w:val="00B72720"/>
    <w:rsid w:val="00B72B52"/>
    <w:rsid w:val="00B734E3"/>
    <w:rsid w:val="00B736D6"/>
    <w:rsid w:val="00B73777"/>
    <w:rsid w:val="00B74106"/>
    <w:rsid w:val="00B745EE"/>
    <w:rsid w:val="00B74A56"/>
    <w:rsid w:val="00B75495"/>
    <w:rsid w:val="00B76795"/>
    <w:rsid w:val="00B76B57"/>
    <w:rsid w:val="00B77AB8"/>
    <w:rsid w:val="00B8003C"/>
    <w:rsid w:val="00B81109"/>
    <w:rsid w:val="00B81B2A"/>
    <w:rsid w:val="00B83192"/>
    <w:rsid w:val="00B832F1"/>
    <w:rsid w:val="00B834A2"/>
    <w:rsid w:val="00B83758"/>
    <w:rsid w:val="00B83975"/>
    <w:rsid w:val="00B84140"/>
    <w:rsid w:val="00B841FE"/>
    <w:rsid w:val="00B85D0A"/>
    <w:rsid w:val="00B875DD"/>
    <w:rsid w:val="00B87606"/>
    <w:rsid w:val="00B876B9"/>
    <w:rsid w:val="00B87E50"/>
    <w:rsid w:val="00B90F85"/>
    <w:rsid w:val="00B912A4"/>
    <w:rsid w:val="00B912BF"/>
    <w:rsid w:val="00B9151C"/>
    <w:rsid w:val="00B922E2"/>
    <w:rsid w:val="00B92C1A"/>
    <w:rsid w:val="00B9377C"/>
    <w:rsid w:val="00B939AB"/>
    <w:rsid w:val="00B93DCE"/>
    <w:rsid w:val="00B93E92"/>
    <w:rsid w:val="00B940F0"/>
    <w:rsid w:val="00B941D5"/>
    <w:rsid w:val="00B9470A"/>
    <w:rsid w:val="00B94B95"/>
    <w:rsid w:val="00B94C6E"/>
    <w:rsid w:val="00B94F47"/>
    <w:rsid w:val="00B94F9E"/>
    <w:rsid w:val="00B951BF"/>
    <w:rsid w:val="00B95C62"/>
    <w:rsid w:val="00BA0213"/>
    <w:rsid w:val="00BA046E"/>
    <w:rsid w:val="00BA0515"/>
    <w:rsid w:val="00BA1714"/>
    <w:rsid w:val="00BA1825"/>
    <w:rsid w:val="00BA1871"/>
    <w:rsid w:val="00BA1B7A"/>
    <w:rsid w:val="00BA1ED7"/>
    <w:rsid w:val="00BA4C86"/>
    <w:rsid w:val="00BA503E"/>
    <w:rsid w:val="00BA54B3"/>
    <w:rsid w:val="00BA57EA"/>
    <w:rsid w:val="00BA59E6"/>
    <w:rsid w:val="00BA5C06"/>
    <w:rsid w:val="00BA6681"/>
    <w:rsid w:val="00BA6AFA"/>
    <w:rsid w:val="00BB045F"/>
    <w:rsid w:val="00BB078D"/>
    <w:rsid w:val="00BB0F72"/>
    <w:rsid w:val="00BB150F"/>
    <w:rsid w:val="00BB20EA"/>
    <w:rsid w:val="00BB2163"/>
    <w:rsid w:val="00BB2892"/>
    <w:rsid w:val="00BB339F"/>
    <w:rsid w:val="00BB3461"/>
    <w:rsid w:val="00BB4091"/>
    <w:rsid w:val="00BB4899"/>
    <w:rsid w:val="00BB49BF"/>
    <w:rsid w:val="00BB4CDF"/>
    <w:rsid w:val="00BB4EAF"/>
    <w:rsid w:val="00BB5424"/>
    <w:rsid w:val="00BB6841"/>
    <w:rsid w:val="00BB6F48"/>
    <w:rsid w:val="00BB7ACC"/>
    <w:rsid w:val="00BB7CAB"/>
    <w:rsid w:val="00BC04E8"/>
    <w:rsid w:val="00BC0F90"/>
    <w:rsid w:val="00BC1738"/>
    <w:rsid w:val="00BC1D87"/>
    <w:rsid w:val="00BC1F13"/>
    <w:rsid w:val="00BC221F"/>
    <w:rsid w:val="00BC2665"/>
    <w:rsid w:val="00BC2744"/>
    <w:rsid w:val="00BC27EB"/>
    <w:rsid w:val="00BC3078"/>
    <w:rsid w:val="00BC385A"/>
    <w:rsid w:val="00BC4433"/>
    <w:rsid w:val="00BC445C"/>
    <w:rsid w:val="00BC46CC"/>
    <w:rsid w:val="00BC47CE"/>
    <w:rsid w:val="00BC55FC"/>
    <w:rsid w:val="00BC57FF"/>
    <w:rsid w:val="00BC6239"/>
    <w:rsid w:val="00BC6D2C"/>
    <w:rsid w:val="00BC7466"/>
    <w:rsid w:val="00BC75E0"/>
    <w:rsid w:val="00BC7619"/>
    <w:rsid w:val="00BC7A57"/>
    <w:rsid w:val="00BD09F8"/>
    <w:rsid w:val="00BD0D3C"/>
    <w:rsid w:val="00BD0EC3"/>
    <w:rsid w:val="00BD14A1"/>
    <w:rsid w:val="00BD153E"/>
    <w:rsid w:val="00BD1ABB"/>
    <w:rsid w:val="00BD3792"/>
    <w:rsid w:val="00BD37BF"/>
    <w:rsid w:val="00BD3931"/>
    <w:rsid w:val="00BD3E78"/>
    <w:rsid w:val="00BD40A1"/>
    <w:rsid w:val="00BD44FB"/>
    <w:rsid w:val="00BD4BCA"/>
    <w:rsid w:val="00BD5537"/>
    <w:rsid w:val="00BD586D"/>
    <w:rsid w:val="00BD69F2"/>
    <w:rsid w:val="00BD70D1"/>
    <w:rsid w:val="00BD73A9"/>
    <w:rsid w:val="00BE0045"/>
    <w:rsid w:val="00BE0353"/>
    <w:rsid w:val="00BE2086"/>
    <w:rsid w:val="00BE302C"/>
    <w:rsid w:val="00BE3372"/>
    <w:rsid w:val="00BE3B7E"/>
    <w:rsid w:val="00BE3DB9"/>
    <w:rsid w:val="00BE3F62"/>
    <w:rsid w:val="00BE4224"/>
    <w:rsid w:val="00BE4AB7"/>
    <w:rsid w:val="00BE5CA9"/>
    <w:rsid w:val="00BE6504"/>
    <w:rsid w:val="00BE6A56"/>
    <w:rsid w:val="00BE793A"/>
    <w:rsid w:val="00BE7B20"/>
    <w:rsid w:val="00BF25A7"/>
    <w:rsid w:val="00BF34EC"/>
    <w:rsid w:val="00BF364F"/>
    <w:rsid w:val="00BF4A92"/>
    <w:rsid w:val="00BF4D7F"/>
    <w:rsid w:val="00BF53EA"/>
    <w:rsid w:val="00BF5687"/>
    <w:rsid w:val="00BF573A"/>
    <w:rsid w:val="00BF5D92"/>
    <w:rsid w:val="00BF6561"/>
    <w:rsid w:val="00BF6B06"/>
    <w:rsid w:val="00BF6C3C"/>
    <w:rsid w:val="00C00021"/>
    <w:rsid w:val="00C0038F"/>
    <w:rsid w:val="00C0099C"/>
    <w:rsid w:val="00C00A3C"/>
    <w:rsid w:val="00C030CB"/>
    <w:rsid w:val="00C03548"/>
    <w:rsid w:val="00C03649"/>
    <w:rsid w:val="00C03D4C"/>
    <w:rsid w:val="00C03DE7"/>
    <w:rsid w:val="00C042A2"/>
    <w:rsid w:val="00C04508"/>
    <w:rsid w:val="00C047AD"/>
    <w:rsid w:val="00C05067"/>
    <w:rsid w:val="00C050E0"/>
    <w:rsid w:val="00C05109"/>
    <w:rsid w:val="00C05891"/>
    <w:rsid w:val="00C05F37"/>
    <w:rsid w:val="00C06381"/>
    <w:rsid w:val="00C0651E"/>
    <w:rsid w:val="00C065AC"/>
    <w:rsid w:val="00C06A98"/>
    <w:rsid w:val="00C06BAA"/>
    <w:rsid w:val="00C06CDC"/>
    <w:rsid w:val="00C07113"/>
    <w:rsid w:val="00C10D0D"/>
    <w:rsid w:val="00C119A7"/>
    <w:rsid w:val="00C13463"/>
    <w:rsid w:val="00C13EED"/>
    <w:rsid w:val="00C1404C"/>
    <w:rsid w:val="00C1425B"/>
    <w:rsid w:val="00C143A0"/>
    <w:rsid w:val="00C1472C"/>
    <w:rsid w:val="00C14D11"/>
    <w:rsid w:val="00C15BCB"/>
    <w:rsid w:val="00C15E92"/>
    <w:rsid w:val="00C160F8"/>
    <w:rsid w:val="00C17110"/>
    <w:rsid w:val="00C17836"/>
    <w:rsid w:val="00C17F4A"/>
    <w:rsid w:val="00C17FD1"/>
    <w:rsid w:val="00C20263"/>
    <w:rsid w:val="00C205CE"/>
    <w:rsid w:val="00C20977"/>
    <w:rsid w:val="00C20A29"/>
    <w:rsid w:val="00C21EBC"/>
    <w:rsid w:val="00C22697"/>
    <w:rsid w:val="00C22D39"/>
    <w:rsid w:val="00C23703"/>
    <w:rsid w:val="00C25151"/>
    <w:rsid w:val="00C253E9"/>
    <w:rsid w:val="00C258A8"/>
    <w:rsid w:val="00C25DA2"/>
    <w:rsid w:val="00C265CA"/>
    <w:rsid w:val="00C2713A"/>
    <w:rsid w:val="00C27F61"/>
    <w:rsid w:val="00C302B4"/>
    <w:rsid w:val="00C3079D"/>
    <w:rsid w:val="00C30AD5"/>
    <w:rsid w:val="00C31315"/>
    <w:rsid w:val="00C31884"/>
    <w:rsid w:val="00C320CA"/>
    <w:rsid w:val="00C32521"/>
    <w:rsid w:val="00C328A4"/>
    <w:rsid w:val="00C32FDA"/>
    <w:rsid w:val="00C335B4"/>
    <w:rsid w:val="00C33B50"/>
    <w:rsid w:val="00C345BB"/>
    <w:rsid w:val="00C34C13"/>
    <w:rsid w:val="00C35B92"/>
    <w:rsid w:val="00C36E74"/>
    <w:rsid w:val="00C3717B"/>
    <w:rsid w:val="00C3721D"/>
    <w:rsid w:val="00C37E3A"/>
    <w:rsid w:val="00C40826"/>
    <w:rsid w:val="00C408BB"/>
    <w:rsid w:val="00C409D6"/>
    <w:rsid w:val="00C40FC4"/>
    <w:rsid w:val="00C415D0"/>
    <w:rsid w:val="00C41BE9"/>
    <w:rsid w:val="00C426B1"/>
    <w:rsid w:val="00C42907"/>
    <w:rsid w:val="00C42C7B"/>
    <w:rsid w:val="00C4345B"/>
    <w:rsid w:val="00C437D0"/>
    <w:rsid w:val="00C442D9"/>
    <w:rsid w:val="00C44565"/>
    <w:rsid w:val="00C45060"/>
    <w:rsid w:val="00C45E8F"/>
    <w:rsid w:val="00C473BE"/>
    <w:rsid w:val="00C47792"/>
    <w:rsid w:val="00C50788"/>
    <w:rsid w:val="00C51C7F"/>
    <w:rsid w:val="00C52BAA"/>
    <w:rsid w:val="00C52F05"/>
    <w:rsid w:val="00C533BA"/>
    <w:rsid w:val="00C53E09"/>
    <w:rsid w:val="00C54216"/>
    <w:rsid w:val="00C5437F"/>
    <w:rsid w:val="00C55549"/>
    <w:rsid w:val="00C5588F"/>
    <w:rsid w:val="00C5598E"/>
    <w:rsid w:val="00C56583"/>
    <w:rsid w:val="00C574CD"/>
    <w:rsid w:val="00C600C8"/>
    <w:rsid w:val="00C60136"/>
    <w:rsid w:val="00C6045B"/>
    <w:rsid w:val="00C60922"/>
    <w:rsid w:val="00C609A3"/>
    <w:rsid w:val="00C6120E"/>
    <w:rsid w:val="00C61515"/>
    <w:rsid w:val="00C618E9"/>
    <w:rsid w:val="00C62A0E"/>
    <w:rsid w:val="00C6398D"/>
    <w:rsid w:val="00C63AE9"/>
    <w:rsid w:val="00C63F63"/>
    <w:rsid w:val="00C643D5"/>
    <w:rsid w:val="00C64BCB"/>
    <w:rsid w:val="00C6502F"/>
    <w:rsid w:val="00C651B1"/>
    <w:rsid w:val="00C65468"/>
    <w:rsid w:val="00C6547D"/>
    <w:rsid w:val="00C65ECD"/>
    <w:rsid w:val="00C676BD"/>
    <w:rsid w:val="00C67837"/>
    <w:rsid w:val="00C70F79"/>
    <w:rsid w:val="00C723D8"/>
    <w:rsid w:val="00C72ACF"/>
    <w:rsid w:val="00C73F6F"/>
    <w:rsid w:val="00C74E58"/>
    <w:rsid w:val="00C74F36"/>
    <w:rsid w:val="00C7549C"/>
    <w:rsid w:val="00C75964"/>
    <w:rsid w:val="00C75DC4"/>
    <w:rsid w:val="00C76E18"/>
    <w:rsid w:val="00C77087"/>
    <w:rsid w:val="00C77B09"/>
    <w:rsid w:val="00C77C4C"/>
    <w:rsid w:val="00C808C6"/>
    <w:rsid w:val="00C81764"/>
    <w:rsid w:val="00C818D6"/>
    <w:rsid w:val="00C8207A"/>
    <w:rsid w:val="00C82119"/>
    <w:rsid w:val="00C82DF2"/>
    <w:rsid w:val="00C834ED"/>
    <w:rsid w:val="00C8378A"/>
    <w:rsid w:val="00C83B56"/>
    <w:rsid w:val="00C83E06"/>
    <w:rsid w:val="00C84E6A"/>
    <w:rsid w:val="00C84E6C"/>
    <w:rsid w:val="00C85199"/>
    <w:rsid w:val="00C85201"/>
    <w:rsid w:val="00C8578A"/>
    <w:rsid w:val="00C85975"/>
    <w:rsid w:val="00C865C5"/>
    <w:rsid w:val="00C86BF0"/>
    <w:rsid w:val="00C8797E"/>
    <w:rsid w:val="00C90061"/>
    <w:rsid w:val="00C9132F"/>
    <w:rsid w:val="00C929D5"/>
    <w:rsid w:val="00C92D44"/>
    <w:rsid w:val="00C92D63"/>
    <w:rsid w:val="00C9307F"/>
    <w:rsid w:val="00C93945"/>
    <w:rsid w:val="00C93C45"/>
    <w:rsid w:val="00C945B9"/>
    <w:rsid w:val="00C9485A"/>
    <w:rsid w:val="00C95BA7"/>
    <w:rsid w:val="00C973A1"/>
    <w:rsid w:val="00C9781A"/>
    <w:rsid w:val="00C97B08"/>
    <w:rsid w:val="00CA0BDF"/>
    <w:rsid w:val="00CA0BFC"/>
    <w:rsid w:val="00CA0C89"/>
    <w:rsid w:val="00CA1575"/>
    <w:rsid w:val="00CA1580"/>
    <w:rsid w:val="00CA172C"/>
    <w:rsid w:val="00CA1AB3"/>
    <w:rsid w:val="00CA271C"/>
    <w:rsid w:val="00CA2B8A"/>
    <w:rsid w:val="00CA35EB"/>
    <w:rsid w:val="00CA36CE"/>
    <w:rsid w:val="00CA48C7"/>
    <w:rsid w:val="00CA4D6F"/>
    <w:rsid w:val="00CA5DF0"/>
    <w:rsid w:val="00CA7071"/>
    <w:rsid w:val="00CB0037"/>
    <w:rsid w:val="00CB06D9"/>
    <w:rsid w:val="00CB1AAD"/>
    <w:rsid w:val="00CB202B"/>
    <w:rsid w:val="00CB2191"/>
    <w:rsid w:val="00CB2974"/>
    <w:rsid w:val="00CB2D02"/>
    <w:rsid w:val="00CB372A"/>
    <w:rsid w:val="00CB3D76"/>
    <w:rsid w:val="00CB40B9"/>
    <w:rsid w:val="00CB426E"/>
    <w:rsid w:val="00CB5459"/>
    <w:rsid w:val="00CB625E"/>
    <w:rsid w:val="00CB62F6"/>
    <w:rsid w:val="00CB6676"/>
    <w:rsid w:val="00CB67FD"/>
    <w:rsid w:val="00CB6A20"/>
    <w:rsid w:val="00CB71DF"/>
    <w:rsid w:val="00CB72F9"/>
    <w:rsid w:val="00CB75D9"/>
    <w:rsid w:val="00CB767A"/>
    <w:rsid w:val="00CB77EA"/>
    <w:rsid w:val="00CB7A8A"/>
    <w:rsid w:val="00CC072F"/>
    <w:rsid w:val="00CC0C55"/>
    <w:rsid w:val="00CC1695"/>
    <w:rsid w:val="00CC1730"/>
    <w:rsid w:val="00CC22E8"/>
    <w:rsid w:val="00CC25F0"/>
    <w:rsid w:val="00CC28D1"/>
    <w:rsid w:val="00CC386D"/>
    <w:rsid w:val="00CC3906"/>
    <w:rsid w:val="00CC3F1C"/>
    <w:rsid w:val="00CC46F5"/>
    <w:rsid w:val="00CC49DF"/>
    <w:rsid w:val="00CC4EF7"/>
    <w:rsid w:val="00CC5684"/>
    <w:rsid w:val="00CC5C83"/>
    <w:rsid w:val="00CC5D90"/>
    <w:rsid w:val="00CC6121"/>
    <w:rsid w:val="00CC629B"/>
    <w:rsid w:val="00CC655F"/>
    <w:rsid w:val="00CC6C67"/>
    <w:rsid w:val="00CC6F1E"/>
    <w:rsid w:val="00CC7470"/>
    <w:rsid w:val="00CD00D1"/>
    <w:rsid w:val="00CD0D6C"/>
    <w:rsid w:val="00CD1985"/>
    <w:rsid w:val="00CD1DA8"/>
    <w:rsid w:val="00CD2209"/>
    <w:rsid w:val="00CD2266"/>
    <w:rsid w:val="00CD2804"/>
    <w:rsid w:val="00CD2DD4"/>
    <w:rsid w:val="00CD321E"/>
    <w:rsid w:val="00CD4D5F"/>
    <w:rsid w:val="00CD4FD6"/>
    <w:rsid w:val="00CD55D9"/>
    <w:rsid w:val="00CD5679"/>
    <w:rsid w:val="00CD5C23"/>
    <w:rsid w:val="00CD6FFA"/>
    <w:rsid w:val="00CD7E06"/>
    <w:rsid w:val="00CE0039"/>
    <w:rsid w:val="00CE02E0"/>
    <w:rsid w:val="00CE09F9"/>
    <w:rsid w:val="00CE15A7"/>
    <w:rsid w:val="00CE1863"/>
    <w:rsid w:val="00CE1B8A"/>
    <w:rsid w:val="00CE2480"/>
    <w:rsid w:val="00CE2B22"/>
    <w:rsid w:val="00CE3FFB"/>
    <w:rsid w:val="00CE6654"/>
    <w:rsid w:val="00CE6946"/>
    <w:rsid w:val="00CE7046"/>
    <w:rsid w:val="00CE712F"/>
    <w:rsid w:val="00CE7D46"/>
    <w:rsid w:val="00CF03EA"/>
    <w:rsid w:val="00CF05A0"/>
    <w:rsid w:val="00CF1717"/>
    <w:rsid w:val="00CF2459"/>
    <w:rsid w:val="00CF31C7"/>
    <w:rsid w:val="00CF360D"/>
    <w:rsid w:val="00CF3E9E"/>
    <w:rsid w:val="00CF3FC3"/>
    <w:rsid w:val="00CF527B"/>
    <w:rsid w:val="00CF6C3D"/>
    <w:rsid w:val="00CF6E0F"/>
    <w:rsid w:val="00CF6EE0"/>
    <w:rsid w:val="00CF6FC4"/>
    <w:rsid w:val="00CF7935"/>
    <w:rsid w:val="00CF7EB8"/>
    <w:rsid w:val="00D00146"/>
    <w:rsid w:val="00D010BD"/>
    <w:rsid w:val="00D01280"/>
    <w:rsid w:val="00D019A0"/>
    <w:rsid w:val="00D01A57"/>
    <w:rsid w:val="00D01B28"/>
    <w:rsid w:val="00D01DA2"/>
    <w:rsid w:val="00D027E9"/>
    <w:rsid w:val="00D03196"/>
    <w:rsid w:val="00D03BCB"/>
    <w:rsid w:val="00D03D2E"/>
    <w:rsid w:val="00D03DFB"/>
    <w:rsid w:val="00D03E1A"/>
    <w:rsid w:val="00D04276"/>
    <w:rsid w:val="00D042BC"/>
    <w:rsid w:val="00D05154"/>
    <w:rsid w:val="00D0570E"/>
    <w:rsid w:val="00D05742"/>
    <w:rsid w:val="00D06D3C"/>
    <w:rsid w:val="00D07025"/>
    <w:rsid w:val="00D07238"/>
    <w:rsid w:val="00D076CE"/>
    <w:rsid w:val="00D07EE1"/>
    <w:rsid w:val="00D1021C"/>
    <w:rsid w:val="00D10536"/>
    <w:rsid w:val="00D1106B"/>
    <w:rsid w:val="00D11085"/>
    <w:rsid w:val="00D11CCC"/>
    <w:rsid w:val="00D12392"/>
    <w:rsid w:val="00D1313C"/>
    <w:rsid w:val="00D13BB4"/>
    <w:rsid w:val="00D14049"/>
    <w:rsid w:val="00D14829"/>
    <w:rsid w:val="00D14CA7"/>
    <w:rsid w:val="00D15E77"/>
    <w:rsid w:val="00D16791"/>
    <w:rsid w:val="00D16DCC"/>
    <w:rsid w:val="00D17B96"/>
    <w:rsid w:val="00D20289"/>
    <w:rsid w:val="00D2165F"/>
    <w:rsid w:val="00D21EEA"/>
    <w:rsid w:val="00D22D42"/>
    <w:rsid w:val="00D23692"/>
    <w:rsid w:val="00D23EBA"/>
    <w:rsid w:val="00D25385"/>
    <w:rsid w:val="00D25D20"/>
    <w:rsid w:val="00D25F2C"/>
    <w:rsid w:val="00D268A9"/>
    <w:rsid w:val="00D278BB"/>
    <w:rsid w:val="00D3088F"/>
    <w:rsid w:val="00D30DB9"/>
    <w:rsid w:val="00D313D7"/>
    <w:rsid w:val="00D318B6"/>
    <w:rsid w:val="00D31CB3"/>
    <w:rsid w:val="00D3278C"/>
    <w:rsid w:val="00D32A03"/>
    <w:rsid w:val="00D32A5A"/>
    <w:rsid w:val="00D32B52"/>
    <w:rsid w:val="00D32C1D"/>
    <w:rsid w:val="00D32EB4"/>
    <w:rsid w:val="00D33107"/>
    <w:rsid w:val="00D33DE3"/>
    <w:rsid w:val="00D33E63"/>
    <w:rsid w:val="00D3406C"/>
    <w:rsid w:val="00D3453A"/>
    <w:rsid w:val="00D34599"/>
    <w:rsid w:val="00D34981"/>
    <w:rsid w:val="00D34D1D"/>
    <w:rsid w:val="00D35EF5"/>
    <w:rsid w:val="00D35FD7"/>
    <w:rsid w:val="00D360B7"/>
    <w:rsid w:val="00D365A6"/>
    <w:rsid w:val="00D36C30"/>
    <w:rsid w:val="00D37611"/>
    <w:rsid w:val="00D37BFE"/>
    <w:rsid w:val="00D40177"/>
    <w:rsid w:val="00D403A6"/>
    <w:rsid w:val="00D4050F"/>
    <w:rsid w:val="00D41AFC"/>
    <w:rsid w:val="00D42089"/>
    <w:rsid w:val="00D42404"/>
    <w:rsid w:val="00D43245"/>
    <w:rsid w:val="00D440C3"/>
    <w:rsid w:val="00D44348"/>
    <w:rsid w:val="00D44ABB"/>
    <w:rsid w:val="00D45697"/>
    <w:rsid w:val="00D45A5E"/>
    <w:rsid w:val="00D45DAB"/>
    <w:rsid w:val="00D45E31"/>
    <w:rsid w:val="00D4674C"/>
    <w:rsid w:val="00D47212"/>
    <w:rsid w:val="00D47474"/>
    <w:rsid w:val="00D4799B"/>
    <w:rsid w:val="00D51240"/>
    <w:rsid w:val="00D51649"/>
    <w:rsid w:val="00D52C31"/>
    <w:rsid w:val="00D5451E"/>
    <w:rsid w:val="00D54FBF"/>
    <w:rsid w:val="00D5557E"/>
    <w:rsid w:val="00D55E8F"/>
    <w:rsid w:val="00D5650F"/>
    <w:rsid w:val="00D56D6D"/>
    <w:rsid w:val="00D57D67"/>
    <w:rsid w:val="00D60143"/>
    <w:rsid w:val="00D61B84"/>
    <w:rsid w:val="00D62373"/>
    <w:rsid w:val="00D63EE8"/>
    <w:rsid w:val="00D63FCA"/>
    <w:rsid w:val="00D647E7"/>
    <w:rsid w:val="00D64979"/>
    <w:rsid w:val="00D64F7A"/>
    <w:rsid w:val="00D64FD1"/>
    <w:rsid w:val="00D661F8"/>
    <w:rsid w:val="00D669EF"/>
    <w:rsid w:val="00D66AAC"/>
    <w:rsid w:val="00D67532"/>
    <w:rsid w:val="00D6794C"/>
    <w:rsid w:val="00D67987"/>
    <w:rsid w:val="00D7003B"/>
    <w:rsid w:val="00D70BDD"/>
    <w:rsid w:val="00D71121"/>
    <w:rsid w:val="00D7197C"/>
    <w:rsid w:val="00D71E3B"/>
    <w:rsid w:val="00D71F18"/>
    <w:rsid w:val="00D723F3"/>
    <w:rsid w:val="00D7248C"/>
    <w:rsid w:val="00D72F11"/>
    <w:rsid w:val="00D73484"/>
    <w:rsid w:val="00D73DED"/>
    <w:rsid w:val="00D74807"/>
    <w:rsid w:val="00D74A00"/>
    <w:rsid w:val="00D75076"/>
    <w:rsid w:val="00D755E1"/>
    <w:rsid w:val="00D75BEC"/>
    <w:rsid w:val="00D75E87"/>
    <w:rsid w:val="00D76031"/>
    <w:rsid w:val="00D76735"/>
    <w:rsid w:val="00D77540"/>
    <w:rsid w:val="00D7788C"/>
    <w:rsid w:val="00D80237"/>
    <w:rsid w:val="00D80FC2"/>
    <w:rsid w:val="00D81B4A"/>
    <w:rsid w:val="00D82561"/>
    <w:rsid w:val="00D82774"/>
    <w:rsid w:val="00D82AF1"/>
    <w:rsid w:val="00D83A8F"/>
    <w:rsid w:val="00D849EE"/>
    <w:rsid w:val="00D84D0F"/>
    <w:rsid w:val="00D85C32"/>
    <w:rsid w:val="00D86BDC"/>
    <w:rsid w:val="00D86DDB"/>
    <w:rsid w:val="00D87281"/>
    <w:rsid w:val="00D877FB"/>
    <w:rsid w:val="00D901E9"/>
    <w:rsid w:val="00D90968"/>
    <w:rsid w:val="00D90CDE"/>
    <w:rsid w:val="00D918BA"/>
    <w:rsid w:val="00D92D92"/>
    <w:rsid w:val="00D938E8"/>
    <w:rsid w:val="00D94A17"/>
    <w:rsid w:val="00D94C73"/>
    <w:rsid w:val="00D95E2D"/>
    <w:rsid w:val="00D961A4"/>
    <w:rsid w:val="00D9642C"/>
    <w:rsid w:val="00D964D1"/>
    <w:rsid w:val="00D973F3"/>
    <w:rsid w:val="00D97680"/>
    <w:rsid w:val="00D97879"/>
    <w:rsid w:val="00DA0053"/>
    <w:rsid w:val="00DA0E48"/>
    <w:rsid w:val="00DA11C3"/>
    <w:rsid w:val="00DA1FFF"/>
    <w:rsid w:val="00DA24AE"/>
    <w:rsid w:val="00DA2973"/>
    <w:rsid w:val="00DA40DA"/>
    <w:rsid w:val="00DA420B"/>
    <w:rsid w:val="00DA4D12"/>
    <w:rsid w:val="00DA520D"/>
    <w:rsid w:val="00DA5278"/>
    <w:rsid w:val="00DA53C2"/>
    <w:rsid w:val="00DA54B3"/>
    <w:rsid w:val="00DA78BC"/>
    <w:rsid w:val="00DA7AEA"/>
    <w:rsid w:val="00DA7C34"/>
    <w:rsid w:val="00DB008F"/>
    <w:rsid w:val="00DB013C"/>
    <w:rsid w:val="00DB0303"/>
    <w:rsid w:val="00DB0632"/>
    <w:rsid w:val="00DB0F66"/>
    <w:rsid w:val="00DB1104"/>
    <w:rsid w:val="00DB2163"/>
    <w:rsid w:val="00DB2B89"/>
    <w:rsid w:val="00DB30EE"/>
    <w:rsid w:val="00DB3325"/>
    <w:rsid w:val="00DB383A"/>
    <w:rsid w:val="00DB3C76"/>
    <w:rsid w:val="00DB443A"/>
    <w:rsid w:val="00DB57C1"/>
    <w:rsid w:val="00DB63D7"/>
    <w:rsid w:val="00DB6692"/>
    <w:rsid w:val="00DB6ED9"/>
    <w:rsid w:val="00DC083C"/>
    <w:rsid w:val="00DC0E2C"/>
    <w:rsid w:val="00DC1EED"/>
    <w:rsid w:val="00DC2661"/>
    <w:rsid w:val="00DC3F41"/>
    <w:rsid w:val="00DC4BA5"/>
    <w:rsid w:val="00DC5036"/>
    <w:rsid w:val="00DC540B"/>
    <w:rsid w:val="00DC5BB4"/>
    <w:rsid w:val="00DC65BB"/>
    <w:rsid w:val="00DC7188"/>
    <w:rsid w:val="00DC71A2"/>
    <w:rsid w:val="00DC7287"/>
    <w:rsid w:val="00DC74FD"/>
    <w:rsid w:val="00DC7589"/>
    <w:rsid w:val="00DC7B68"/>
    <w:rsid w:val="00DD06CA"/>
    <w:rsid w:val="00DD24FA"/>
    <w:rsid w:val="00DD2B90"/>
    <w:rsid w:val="00DD302F"/>
    <w:rsid w:val="00DD3454"/>
    <w:rsid w:val="00DD3A10"/>
    <w:rsid w:val="00DD48A6"/>
    <w:rsid w:val="00DD4B12"/>
    <w:rsid w:val="00DD4DAC"/>
    <w:rsid w:val="00DD5390"/>
    <w:rsid w:val="00DD544A"/>
    <w:rsid w:val="00DD577B"/>
    <w:rsid w:val="00DD5D38"/>
    <w:rsid w:val="00DD610F"/>
    <w:rsid w:val="00DD69F8"/>
    <w:rsid w:val="00DD6F86"/>
    <w:rsid w:val="00DE0222"/>
    <w:rsid w:val="00DE02DE"/>
    <w:rsid w:val="00DE04A4"/>
    <w:rsid w:val="00DE0AC0"/>
    <w:rsid w:val="00DE159A"/>
    <w:rsid w:val="00DE1D47"/>
    <w:rsid w:val="00DE2360"/>
    <w:rsid w:val="00DE2646"/>
    <w:rsid w:val="00DE30C1"/>
    <w:rsid w:val="00DE32B6"/>
    <w:rsid w:val="00DE3CFB"/>
    <w:rsid w:val="00DE4051"/>
    <w:rsid w:val="00DE451C"/>
    <w:rsid w:val="00DE5081"/>
    <w:rsid w:val="00DE5860"/>
    <w:rsid w:val="00DE673D"/>
    <w:rsid w:val="00DE7196"/>
    <w:rsid w:val="00DE7AA7"/>
    <w:rsid w:val="00DE7DBF"/>
    <w:rsid w:val="00DE7E86"/>
    <w:rsid w:val="00DF0672"/>
    <w:rsid w:val="00DF1239"/>
    <w:rsid w:val="00DF124E"/>
    <w:rsid w:val="00DF2858"/>
    <w:rsid w:val="00DF2877"/>
    <w:rsid w:val="00DF3CE4"/>
    <w:rsid w:val="00DF403E"/>
    <w:rsid w:val="00DF4955"/>
    <w:rsid w:val="00DF53FF"/>
    <w:rsid w:val="00DF5DF4"/>
    <w:rsid w:val="00DF65DD"/>
    <w:rsid w:val="00DF65EB"/>
    <w:rsid w:val="00DF6A53"/>
    <w:rsid w:val="00DF6D68"/>
    <w:rsid w:val="00DF709C"/>
    <w:rsid w:val="00DF7241"/>
    <w:rsid w:val="00E005DA"/>
    <w:rsid w:val="00E00EF5"/>
    <w:rsid w:val="00E00F9D"/>
    <w:rsid w:val="00E01DCF"/>
    <w:rsid w:val="00E0280C"/>
    <w:rsid w:val="00E02B43"/>
    <w:rsid w:val="00E02D43"/>
    <w:rsid w:val="00E03F95"/>
    <w:rsid w:val="00E05C1B"/>
    <w:rsid w:val="00E066E0"/>
    <w:rsid w:val="00E06998"/>
    <w:rsid w:val="00E07168"/>
    <w:rsid w:val="00E07A7C"/>
    <w:rsid w:val="00E10BAA"/>
    <w:rsid w:val="00E10CCE"/>
    <w:rsid w:val="00E11506"/>
    <w:rsid w:val="00E11727"/>
    <w:rsid w:val="00E11F69"/>
    <w:rsid w:val="00E122E9"/>
    <w:rsid w:val="00E12381"/>
    <w:rsid w:val="00E12F61"/>
    <w:rsid w:val="00E133A9"/>
    <w:rsid w:val="00E13C8E"/>
    <w:rsid w:val="00E15D14"/>
    <w:rsid w:val="00E160D7"/>
    <w:rsid w:val="00E1695D"/>
    <w:rsid w:val="00E16AB6"/>
    <w:rsid w:val="00E16AE9"/>
    <w:rsid w:val="00E16D84"/>
    <w:rsid w:val="00E179DA"/>
    <w:rsid w:val="00E17C22"/>
    <w:rsid w:val="00E20D5E"/>
    <w:rsid w:val="00E21078"/>
    <w:rsid w:val="00E227EF"/>
    <w:rsid w:val="00E23123"/>
    <w:rsid w:val="00E23595"/>
    <w:rsid w:val="00E237D6"/>
    <w:rsid w:val="00E239C4"/>
    <w:rsid w:val="00E24989"/>
    <w:rsid w:val="00E25970"/>
    <w:rsid w:val="00E25F17"/>
    <w:rsid w:val="00E26AE7"/>
    <w:rsid w:val="00E26F69"/>
    <w:rsid w:val="00E27462"/>
    <w:rsid w:val="00E27C45"/>
    <w:rsid w:val="00E3057B"/>
    <w:rsid w:val="00E30BDE"/>
    <w:rsid w:val="00E3110B"/>
    <w:rsid w:val="00E319AB"/>
    <w:rsid w:val="00E31FBA"/>
    <w:rsid w:val="00E326DB"/>
    <w:rsid w:val="00E32797"/>
    <w:rsid w:val="00E32A99"/>
    <w:rsid w:val="00E337E1"/>
    <w:rsid w:val="00E340FF"/>
    <w:rsid w:val="00E34D7B"/>
    <w:rsid w:val="00E34EBC"/>
    <w:rsid w:val="00E35096"/>
    <w:rsid w:val="00E358BE"/>
    <w:rsid w:val="00E35ACC"/>
    <w:rsid w:val="00E35B83"/>
    <w:rsid w:val="00E361DC"/>
    <w:rsid w:val="00E367A9"/>
    <w:rsid w:val="00E40201"/>
    <w:rsid w:val="00E402EE"/>
    <w:rsid w:val="00E4263A"/>
    <w:rsid w:val="00E4278C"/>
    <w:rsid w:val="00E42B12"/>
    <w:rsid w:val="00E43566"/>
    <w:rsid w:val="00E43DE9"/>
    <w:rsid w:val="00E442AF"/>
    <w:rsid w:val="00E44404"/>
    <w:rsid w:val="00E445EC"/>
    <w:rsid w:val="00E4522A"/>
    <w:rsid w:val="00E455D0"/>
    <w:rsid w:val="00E45871"/>
    <w:rsid w:val="00E45A0C"/>
    <w:rsid w:val="00E45B23"/>
    <w:rsid w:val="00E45DE0"/>
    <w:rsid w:val="00E46337"/>
    <w:rsid w:val="00E46B3D"/>
    <w:rsid w:val="00E47773"/>
    <w:rsid w:val="00E502EE"/>
    <w:rsid w:val="00E50AF0"/>
    <w:rsid w:val="00E51EE5"/>
    <w:rsid w:val="00E520C3"/>
    <w:rsid w:val="00E5241A"/>
    <w:rsid w:val="00E52D6A"/>
    <w:rsid w:val="00E52FD0"/>
    <w:rsid w:val="00E5351C"/>
    <w:rsid w:val="00E53C79"/>
    <w:rsid w:val="00E53EAF"/>
    <w:rsid w:val="00E542CB"/>
    <w:rsid w:val="00E54F0B"/>
    <w:rsid w:val="00E552C8"/>
    <w:rsid w:val="00E559E8"/>
    <w:rsid w:val="00E56DCB"/>
    <w:rsid w:val="00E5708D"/>
    <w:rsid w:val="00E5721D"/>
    <w:rsid w:val="00E579D1"/>
    <w:rsid w:val="00E607B8"/>
    <w:rsid w:val="00E60B7E"/>
    <w:rsid w:val="00E61212"/>
    <w:rsid w:val="00E6252B"/>
    <w:rsid w:val="00E62C55"/>
    <w:rsid w:val="00E62EE0"/>
    <w:rsid w:val="00E6319B"/>
    <w:rsid w:val="00E63398"/>
    <w:rsid w:val="00E6457B"/>
    <w:rsid w:val="00E64712"/>
    <w:rsid w:val="00E65E54"/>
    <w:rsid w:val="00E662B6"/>
    <w:rsid w:val="00E662CC"/>
    <w:rsid w:val="00E6667B"/>
    <w:rsid w:val="00E66A90"/>
    <w:rsid w:val="00E670CD"/>
    <w:rsid w:val="00E67665"/>
    <w:rsid w:val="00E678A8"/>
    <w:rsid w:val="00E67B51"/>
    <w:rsid w:val="00E67EDC"/>
    <w:rsid w:val="00E67EEA"/>
    <w:rsid w:val="00E70363"/>
    <w:rsid w:val="00E70C1D"/>
    <w:rsid w:val="00E71286"/>
    <w:rsid w:val="00E728B6"/>
    <w:rsid w:val="00E72EF7"/>
    <w:rsid w:val="00E73088"/>
    <w:rsid w:val="00E7315D"/>
    <w:rsid w:val="00E73261"/>
    <w:rsid w:val="00E7351A"/>
    <w:rsid w:val="00E737F9"/>
    <w:rsid w:val="00E73929"/>
    <w:rsid w:val="00E73BD0"/>
    <w:rsid w:val="00E743E5"/>
    <w:rsid w:val="00E74C28"/>
    <w:rsid w:val="00E74C67"/>
    <w:rsid w:val="00E74D93"/>
    <w:rsid w:val="00E7636D"/>
    <w:rsid w:val="00E76592"/>
    <w:rsid w:val="00E76E27"/>
    <w:rsid w:val="00E77042"/>
    <w:rsid w:val="00E7713A"/>
    <w:rsid w:val="00E7788E"/>
    <w:rsid w:val="00E778CD"/>
    <w:rsid w:val="00E77A35"/>
    <w:rsid w:val="00E77C71"/>
    <w:rsid w:val="00E815C8"/>
    <w:rsid w:val="00E815E6"/>
    <w:rsid w:val="00E82670"/>
    <w:rsid w:val="00E82877"/>
    <w:rsid w:val="00E82F93"/>
    <w:rsid w:val="00E8316F"/>
    <w:rsid w:val="00E831B2"/>
    <w:rsid w:val="00E83572"/>
    <w:rsid w:val="00E83CC8"/>
    <w:rsid w:val="00E83D0D"/>
    <w:rsid w:val="00E83D14"/>
    <w:rsid w:val="00E8423A"/>
    <w:rsid w:val="00E84325"/>
    <w:rsid w:val="00E8441A"/>
    <w:rsid w:val="00E84EB6"/>
    <w:rsid w:val="00E859DD"/>
    <w:rsid w:val="00E85EEA"/>
    <w:rsid w:val="00E86349"/>
    <w:rsid w:val="00E86966"/>
    <w:rsid w:val="00E86BAA"/>
    <w:rsid w:val="00E870AF"/>
    <w:rsid w:val="00E8736F"/>
    <w:rsid w:val="00E87C47"/>
    <w:rsid w:val="00E906D3"/>
    <w:rsid w:val="00E9088F"/>
    <w:rsid w:val="00E9089C"/>
    <w:rsid w:val="00E90E72"/>
    <w:rsid w:val="00E9272F"/>
    <w:rsid w:val="00E92C6C"/>
    <w:rsid w:val="00E92ECF"/>
    <w:rsid w:val="00E93810"/>
    <w:rsid w:val="00E93C82"/>
    <w:rsid w:val="00E93E35"/>
    <w:rsid w:val="00E943F5"/>
    <w:rsid w:val="00E9465F"/>
    <w:rsid w:val="00E9466F"/>
    <w:rsid w:val="00E94D32"/>
    <w:rsid w:val="00E95D98"/>
    <w:rsid w:val="00E95E95"/>
    <w:rsid w:val="00E96A59"/>
    <w:rsid w:val="00E96DDC"/>
    <w:rsid w:val="00E971EF"/>
    <w:rsid w:val="00E97DDD"/>
    <w:rsid w:val="00E97FD5"/>
    <w:rsid w:val="00EA078D"/>
    <w:rsid w:val="00EA1A1E"/>
    <w:rsid w:val="00EA285B"/>
    <w:rsid w:val="00EA2BFD"/>
    <w:rsid w:val="00EA3067"/>
    <w:rsid w:val="00EA3254"/>
    <w:rsid w:val="00EA38C5"/>
    <w:rsid w:val="00EA3CDA"/>
    <w:rsid w:val="00EA3DE4"/>
    <w:rsid w:val="00EA4786"/>
    <w:rsid w:val="00EA4B2A"/>
    <w:rsid w:val="00EA4C07"/>
    <w:rsid w:val="00EA61DD"/>
    <w:rsid w:val="00EA6733"/>
    <w:rsid w:val="00EA6905"/>
    <w:rsid w:val="00EA7401"/>
    <w:rsid w:val="00EA7A61"/>
    <w:rsid w:val="00EA7D93"/>
    <w:rsid w:val="00EB0A29"/>
    <w:rsid w:val="00EB12B6"/>
    <w:rsid w:val="00EB16C2"/>
    <w:rsid w:val="00EB173A"/>
    <w:rsid w:val="00EB1920"/>
    <w:rsid w:val="00EB237C"/>
    <w:rsid w:val="00EB288B"/>
    <w:rsid w:val="00EB2E15"/>
    <w:rsid w:val="00EB308B"/>
    <w:rsid w:val="00EB34C6"/>
    <w:rsid w:val="00EB3B66"/>
    <w:rsid w:val="00EB4E0E"/>
    <w:rsid w:val="00EB5190"/>
    <w:rsid w:val="00EB58A3"/>
    <w:rsid w:val="00EB5E9E"/>
    <w:rsid w:val="00EB64FC"/>
    <w:rsid w:val="00EB691E"/>
    <w:rsid w:val="00EB72DB"/>
    <w:rsid w:val="00EB7ED8"/>
    <w:rsid w:val="00EC0A71"/>
    <w:rsid w:val="00EC0E84"/>
    <w:rsid w:val="00EC1504"/>
    <w:rsid w:val="00EC25FA"/>
    <w:rsid w:val="00EC2AC5"/>
    <w:rsid w:val="00EC2EE4"/>
    <w:rsid w:val="00EC353B"/>
    <w:rsid w:val="00EC4118"/>
    <w:rsid w:val="00EC41DA"/>
    <w:rsid w:val="00EC4475"/>
    <w:rsid w:val="00EC4678"/>
    <w:rsid w:val="00EC47CD"/>
    <w:rsid w:val="00EC49A1"/>
    <w:rsid w:val="00EC4A04"/>
    <w:rsid w:val="00EC5CCC"/>
    <w:rsid w:val="00EC5E2D"/>
    <w:rsid w:val="00EC5E90"/>
    <w:rsid w:val="00EC6062"/>
    <w:rsid w:val="00EC68C9"/>
    <w:rsid w:val="00EC7CCF"/>
    <w:rsid w:val="00ED087A"/>
    <w:rsid w:val="00ED0934"/>
    <w:rsid w:val="00ED0B29"/>
    <w:rsid w:val="00ED0FCC"/>
    <w:rsid w:val="00ED180F"/>
    <w:rsid w:val="00ED1C5B"/>
    <w:rsid w:val="00ED1DCC"/>
    <w:rsid w:val="00ED3EEA"/>
    <w:rsid w:val="00ED4C35"/>
    <w:rsid w:val="00ED5801"/>
    <w:rsid w:val="00ED5AD8"/>
    <w:rsid w:val="00ED6080"/>
    <w:rsid w:val="00ED6416"/>
    <w:rsid w:val="00ED660B"/>
    <w:rsid w:val="00ED7221"/>
    <w:rsid w:val="00ED7395"/>
    <w:rsid w:val="00EE0077"/>
    <w:rsid w:val="00EE281C"/>
    <w:rsid w:val="00EE28D1"/>
    <w:rsid w:val="00EE4268"/>
    <w:rsid w:val="00EE43E1"/>
    <w:rsid w:val="00EE4549"/>
    <w:rsid w:val="00EE4B32"/>
    <w:rsid w:val="00EE4CC2"/>
    <w:rsid w:val="00EE4CC8"/>
    <w:rsid w:val="00EE4DD8"/>
    <w:rsid w:val="00EE66BB"/>
    <w:rsid w:val="00EE7A02"/>
    <w:rsid w:val="00EE7ADF"/>
    <w:rsid w:val="00EE7FF5"/>
    <w:rsid w:val="00EF130D"/>
    <w:rsid w:val="00EF1B18"/>
    <w:rsid w:val="00EF1FDD"/>
    <w:rsid w:val="00EF32C2"/>
    <w:rsid w:val="00EF35D4"/>
    <w:rsid w:val="00EF3F2B"/>
    <w:rsid w:val="00EF57A0"/>
    <w:rsid w:val="00EF5ED2"/>
    <w:rsid w:val="00EF6B30"/>
    <w:rsid w:val="00EF730A"/>
    <w:rsid w:val="00EF7725"/>
    <w:rsid w:val="00F00022"/>
    <w:rsid w:val="00F004FE"/>
    <w:rsid w:val="00F005D7"/>
    <w:rsid w:val="00F01095"/>
    <w:rsid w:val="00F01D94"/>
    <w:rsid w:val="00F02FB2"/>
    <w:rsid w:val="00F04036"/>
    <w:rsid w:val="00F057C8"/>
    <w:rsid w:val="00F05CD7"/>
    <w:rsid w:val="00F05F7D"/>
    <w:rsid w:val="00F0668F"/>
    <w:rsid w:val="00F0686E"/>
    <w:rsid w:val="00F0731C"/>
    <w:rsid w:val="00F0757E"/>
    <w:rsid w:val="00F11688"/>
    <w:rsid w:val="00F119D6"/>
    <w:rsid w:val="00F119F7"/>
    <w:rsid w:val="00F1206F"/>
    <w:rsid w:val="00F1284A"/>
    <w:rsid w:val="00F12F82"/>
    <w:rsid w:val="00F134E9"/>
    <w:rsid w:val="00F13E7C"/>
    <w:rsid w:val="00F14ACE"/>
    <w:rsid w:val="00F14AD6"/>
    <w:rsid w:val="00F14D2A"/>
    <w:rsid w:val="00F1591C"/>
    <w:rsid w:val="00F15BFC"/>
    <w:rsid w:val="00F15D79"/>
    <w:rsid w:val="00F168FB"/>
    <w:rsid w:val="00F16FE4"/>
    <w:rsid w:val="00F1770E"/>
    <w:rsid w:val="00F20BC0"/>
    <w:rsid w:val="00F2121A"/>
    <w:rsid w:val="00F22FBF"/>
    <w:rsid w:val="00F23369"/>
    <w:rsid w:val="00F238D2"/>
    <w:rsid w:val="00F23EF5"/>
    <w:rsid w:val="00F24ABF"/>
    <w:rsid w:val="00F24DF5"/>
    <w:rsid w:val="00F25543"/>
    <w:rsid w:val="00F25546"/>
    <w:rsid w:val="00F255C5"/>
    <w:rsid w:val="00F27076"/>
    <w:rsid w:val="00F27DA2"/>
    <w:rsid w:val="00F30C35"/>
    <w:rsid w:val="00F30E37"/>
    <w:rsid w:val="00F30F43"/>
    <w:rsid w:val="00F31DC6"/>
    <w:rsid w:val="00F323D9"/>
    <w:rsid w:val="00F32A33"/>
    <w:rsid w:val="00F33792"/>
    <w:rsid w:val="00F33C4A"/>
    <w:rsid w:val="00F340C6"/>
    <w:rsid w:val="00F34760"/>
    <w:rsid w:val="00F34CC1"/>
    <w:rsid w:val="00F35031"/>
    <w:rsid w:val="00F352AE"/>
    <w:rsid w:val="00F35308"/>
    <w:rsid w:val="00F35B17"/>
    <w:rsid w:val="00F35D12"/>
    <w:rsid w:val="00F36B89"/>
    <w:rsid w:val="00F36E42"/>
    <w:rsid w:val="00F36E62"/>
    <w:rsid w:val="00F37796"/>
    <w:rsid w:val="00F37911"/>
    <w:rsid w:val="00F4012B"/>
    <w:rsid w:val="00F41235"/>
    <w:rsid w:val="00F41249"/>
    <w:rsid w:val="00F413A8"/>
    <w:rsid w:val="00F41614"/>
    <w:rsid w:val="00F41B7F"/>
    <w:rsid w:val="00F420A0"/>
    <w:rsid w:val="00F428C8"/>
    <w:rsid w:val="00F42E42"/>
    <w:rsid w:val="00F437CC"/>
    <w:rsid w:val="00F43F05"/>
    <w:rsid w:val="00F44D9F"/>
    <w:rsid w:val="00F4523B"/>
    <w:rsid w:val="00F4553C"/>
    <w:rsid w:val="00F45562"/>
    <w:rsid w:val="00F45785"/>
    <w:rsid w:val="00F45AB6"/>
    <w:rsid w:val="00F46189"/>
    <w:rsid w:val="00F47AD7"/>
    <w:rsid w:val="00F50D57"/>
    <w:rsid w:val="00F50D58"/>
    <w:rsid w:val="00F50F9D"/>
    <w:rsid w:val="00F517FC"/>
    <w:rsid w:val="00F51FE7"/>
    <w:rsid w:val="00F5239E"/>
    <w:rsid w:val="00F52BCB"/>
    <w:rsid w:val="00F52DD2"/>
    <w:rsid w:val="00F534B7"/>
    <w:rsid w:val="00F54CBF"/>
    <w:rsid w:val="00F54EA0"/>
    <w:rsid w:val="00F54FC9"/>
    <w:rsid w:val="00F5577B"/>
    <w:rsid w:val="00F55F1B"/>
    <w:rsid w:val="00F56421"/>
    <w:rsid w:val="00F56D66"/>
    <w:rsid w:val="00F57318"/>
    <w:rsid w:val="00F57506"/>
    <w:rsid w:val="00F609E1"/>
    <w:rsid w:val="00F60E63"/>
    <w:rsid w:val="00F61A7E"/>
    <w:rsid w:val="00F6230E"/>
    <w:rsid w:val="00F63CDB"/>
    <w:rsid w:val="00F6410D"/>
    <w:rsid w:val="00F65198"/>
    <w:rsid w:val="00F65526"/>
    <w:rsid w:val="00F67394"/>
    <w:rsid w:val="00F67411"/>
    <w:rsid w:val="00F7086F"/>
    <w:rsid w:val="00F70FA5"/>
    <w:rsid w:val="00F713C2"/>
    <w:rsid w:val="00F72B3A"/>
    <w:rsid w:val="00F74211"/>
    <w:rsid w:val="00F7426B"/>
    <w:rsid w:val="00F75923"/>
    <w:rsid w:val="00F75FA4"/>
    <w:rsid w:val="00F76AC6"/>
    <w:rsid w:val="00F770CD"/>
    <w:rsid w:val="00F7724B"/>
    <w:rsid w:val="00F7744E"/>
    <w:rsid w:val="00F77890"/>
    <w:rsid w:val="00F77A84"/>
    <w:rsid w:val="00F77EF4"/>
    <w:rsid w:val="00F801D9"/>
    <w:rsid w:val="00F802E0"/>
    <w:rsid w:val="00F80796"/>
    <w:rsid w:val="00F80C8E"/>
    <w:rsid w:val="00F825D7"/>
    <w:rsid w:val="00F840DC"/>
    <w:rsid w:val="00F845A8"/>
    <w:rsid w:val="00F84DEF"/>
    <w:rsid w:val="00F85870"/>
    <w:rsid w:val="00F85C4E"/>
    <w:rsid w:val="00F85ED0"/>
    <w:rsid w:val="00F86571"/>
    <w:rsid w:val="00F87257"/>
    <w:rsid w:val="00F87443"/>
    <w:rsid w:val="00F87506"/>
    <w:rsid w:val="00F87DEA"/>
    <w:rsid w:val="00F90239"/>
    <w:rsid w:val="00F90797"/>
    <w:rsid w:val="00F90BB2"/>
    <w:rsid w:val="00F91061"/>
    <w:rsid w:val="00F911B9"/>
    <w:rsid w:val="00F913B2"/>
    <w:rsid w:val="00F939BA"/>
    <w:rsid w:val="00F9433F"/>
    <w:rsid w:val="00F95795"/>
    <w:rsid w:val="00F95BF6"/>
    <w:rsid w:val="00F96448"/>
    <w:rsid w:val="00F969CA"/>
    <w:rsid w:val="00F97132"/>
    <w:rsid w:val="00F9753C"/>
    <w:rsid w:val="00F977CF"/>
    <w:rsid w:val="00F9796E"/>
    <w:rsid w:val="00F97B30"/>
    <w:rsid w:val="00FA08BB"/>
    <w:rsid w:val="00FA0CDC"/>
    <w:rsid w:val="00FA0D8F"/>
    <w:rsid w:val="00FA0F4A"/>
    <w:rsid w:val="00FA130F"/>
    <w:rsid w:val="00FA3038"/>
    <w:rsid w:val="00FA4966"/>
    <w:rsid w:val="00FA496D"/>
    <w:rsid w:val="00FA4F28"/>
    <w:rsid w:val="00FA5042"/>
    <w:rsid w:val="00FA5754"/>
    <w:rsid w:val="00FA5E58"/>
    <w:rsid w:val="00FA6879"/>
    <w:rsid w:val="00FA6A49"/>
    <w:rsid w:val="00FA6C91"/>
    <w:rsid w:val="00FA70CF"/>
    <w:rsid w:val="00FA7334"/>
    <w:rsid w:val="00FA7644"/>
    <w:rsid w:val="00FA77DD"/>
    <w:rsid w:val="00FA7B64"/>
    <w:rsid w:val="00FB01E9"/>
    <w:rsid w:val="00FB05B9"/>
    <w:rsid w:val="00FB0CF2"/>
    <w:rsid w:val="00FB0EE9"/>
    <w:rsid w:val="00FB36ED"/>
    <w:rsid w:val="00FB38BE"/>
    <w:rsid w:val="00FB44AE"/>
    <w:rsid w:val="00FB49A3"/>
    <w:rsid w:val="00FB534B"/>
    <w:rsid w:val="00FB64E5"/>
    <w:rsid w:val="00FB685C"/>
    <w:rsid w:val="00FB74F5"/>
    <w:rsid w:val="00FB7904"/>
    <w:rsid w:val="00FB792A"/>
    <w:rsid w:val="00FC005E"/>
    <w:rsid w:val="00FC08E0"/>
    <w:rsid w:val="00FC11BA"/>
    <w:rsid w:val="00FC14E1"/>
    <w:rsid w:val="00FC290B"/>
    <w:rsid w:val="00FC2B5F"/>
    <w:rsid w:val="00FC2D5E"/>
    <w:rsid w:val="00FC2DBE"/>
    <w:rsid w:val="00FC4ACD"/>
    <w:rsid w:val="00FC4B8E"/>
    <w:rsid w:val="00FC54BD"/>
    <w:rsid w:val="00FC57F0"/>
    <w:rsid w:val="00FC6223"/>
    <w:rsid w:val="00FC6526"/>
    <w:rsid w:val="00FD0C4C"/>
    <w:rsid w:val="00FD19CB"/>
    <w:rsid w:val="00FD2526"/>
    <w:rsid w:val="00FD2552"/>
    <w:rsid w:val="00FD372A"/>
    <w:rsid w:val="00FD3B25"/>
    <w:rsid w:val="00FD3E60"/>
    <w:rsid w:val="00FD47A5"/>
    <w:rsid w:val="00FD50E4"/>
    <w:rsid w:val="00FD5688"/>
    <w:rsid w:val="00FD62CB"/>
    <w:rsid w:val="00FD6600"/>
    <w:rsid w:val="00FD6E01"/>
    <w:rsid w:val="00FD7325"/>
    <w:rsid w:val="00FD7E17"/>
    <w:rsid w:val="00FE0B6F"/>
    <w:rsid w:val="00FE0C83"/>
    <w:rsid w:val="00FE1171"/>
    <w:rsid w:val="00FE14EA"/>
    <w:rsid w:val="00FE1FD6"/>
    <w:rsid w:val="00FE1FFA"/>
    <w:rsid w:val="00FE314B"/>
    <w:rsid w:val="00FE3832"/>
    <w:rsid w:val="00FE3F2C"/>
    <w:rsid w:val="00FE4A00"/>
    <w:rsid w:val="00FE4D9A"/>
    <w:rsid w:val="00FE5520"/>
    <w:rsid w:val="00FE5693"/>
    <w:rsid w:val="00FE5724"/>
    <w:rsid w:val="00FE63DB"/>
    <w:rsid w:val="00FE73A7"/>
    <w:rsid w:val="00FE744A"/>
    <w:rsid w:val="00FE79B8"/>
    <w:rsid w:val="00FF00CC"/>
    <w:rsid w:val="00FF08DD"/>
    <w:rsid w:val="00FF18F8"/>
    <w:rsid w:val="00FF1F14"/>
    <w:rsid w:val="00FF2C87"/>
    <w:rsid w:val="00FF2F69"/>
    <w:rsid w:val="00FF3D62"/>
    <w:rsid w:val="00FF540C"/>
    <w:rsid w:val="00FF6425"/>
    <w:rsid w:val="00FF6707"/>
    <w:rsid w:val="00FF670E"/>
    <w:rsid w:val="00FF71D1"/>
    <w:rsid w:val="00FF76EA"/>
    <w:rsid w:val="029F1556"/>
    <w:rsid w:val="0443AD58"/>
    <w:rsid w:val="059127B1"/>
    <w:rsid w:val="07196590"/>
    <w:rsid w:val="083930A4"/>
    <w:rsid w:val="08C63EF2"/>
    <w:rsid w:val="0C12F4CB"/>
    <w:rsid w:val="13E61821"/>
    <w:rsid w:val="1434C02B"/>
    <w:rsid w:val="19F3D4E5"/>
    <w:rsid w:val="1B10F7BD"/>
    <w:rsid w:val="1B39094C"/>
    <w:rsid w:val="1C5033E7"/>
    <w:rsid w:val="1DA6D70C"/>
    <w:rsid w:val="1FA6698D"/>
    <w:rsid w:val="1FCA3351"/>
    <w:rsid w:val="20B6528E"/>
    <w:rsid w:val="26A59841"/>
    <w:rsid w:val="289E46C9"/>
    <w:rsid w:val="29106E0B"/>
    <w:rsid w:val="2A9CF0E5"/>
    <w:rsid w:val="300DD187"/>
    <w:rsid w:val="308B4763"/>
    <w:rsid w:val="32DC0DDB"/>
    <w:rsid w:val="3331BFA9"/>
    <w:rsid w:val="3451BEF1"/>
    <w:rsid w:val="38D8B141"/>
    <w:rsid w:val="39854FFC"/>
    <w:rsid w:val="3C000238"/>
    <w:rsid w:val="3D0F631D"/>
    <w:rsid w:val="3DCA42EF"/>
    <w:rsid w:val="40A91267"/>
    <w:rsid w:val="41CA435B"/>
    <w:rsid w:val="42507303"/>
    <w:rsid w:val="43746461"/>
    <w:rsid w:val="452C1EAB"/>
    <w:rsid w:val="46BE6EEA"/>
    <w:rsid w:val="46D074E7"/>
    <w:rsid w:val="491846FB"/>
    <w:rsid w:val="49F85963"/>
    <w:rsid w:val="4C3553BF"/>
    <w:rsid w:val="4DBFEBEA"/>
    <w:rsid w:val="4E402339"/>
    <w:rsid w:val="51164113"/>
    <w:rsid w:val="549E0546"/>
    <w:rsid w:val="5646A292"/>
    <w:rsid w:val="587A747A"/>
    <w:rsid w:val="5A6C9F2F"/>
    <w:rsid w:val="5FCF4A02"/>
    <w:rsid w:val="60E813AB"/>
    <w:rsid w:val="63771270"/>
    <w:rsid w:val="651EC82B"/>
    <w:rsid w:val="664A0985"/>
    <w:rsid w:val="69A38E2E"/>
    <w:rsid w:val="730177F6"/>
    <w:rsid w:val="7CD922D4"/>
    <w:rsid w:val="7E66FC5C"/>
    <w:rsid w:val="7F269A76"/>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412A0B6"/>
  <w15:chartTrackingRefBased/>
  <w15:docId w15:val="{DA3CE29D-9E1F-4688-9CF0-6865BFFC4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uiPriority="9" w:qFormat="1"/>
    <w:lsdException w:name="heading 3" w:locked="1"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iPriority="0"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qFormat="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D2552"/>
    <w:pPr>
      <w:widowControl w:val="0"/>
      <w:suppressAutoHyphens/>
      <w:jc w:val="center"/>
    </w:pPr>
    <w:rPr>
      <w:sz w:val="24"/>
      <w:szCs w:val="24"/>
    </w:rPr>
  </w:style>
  <w:style w:type="paragraph" w:styleId="Nagwek1">
    <w:name w:val="heading 1"/>
    <w:basedOn w:val="Normalny"/>
    <w:next w:val="Normalny"/>
    <w:link w:val="Nagwek1Znak"/>
    <w:uiPriority w:val="99"/>
    <w:qFormat/>
    <w:rsid w:val="00542470"/>
    <w:pPr>
      <w:keepNext/>
      <w:widowControl/>
      <w:suppressAutoHyphens w:val="0"/>
      <w:spacing w:before="240" w:after="60" w:line="360" w:lineRule="auto"/>
      <w:jc w:val="left"/>
      <w:outlineLvl w:val="0"/>
    </w:pPr>
    <w:rPr>
      <w:rFonts w:ascii="Arial" w:hAnsi="Arial"/>
      <w:b/>
      <w:bCs/>
      <w:kern w:val="32"/>
      <w:sz w:val="32"/>
      <w:szCs w:val="32"/>
      <w:lang w:val="x-none" w:eastAsia="x-none"/>
    </w:rPr>
  </w:style>
  <w:style w:type="paragraph" w:styleId="Nagwek2">
    <w:name w:val="heading 2"/>
    <w:basedOn w:val="Normalny"/>
    <w:next w:val="Normalny"/>
    <w:link w:val="Nagwek2Znak"/>
    <w:uiPriority w:val="9"/>
    <w:qFormat/>
    <w:rsid w:val="00542470"/>
    <w:pPr>
      <w:keepNext/>
      <w:widowControl/>
      <w:suppressAutoHyphens w:val="0"/>
      <w:spacing w:before="240" w:after="60" w:line="360" w:lineRule="auto"/>
      <w:jc w:val="left"/>
      <w:outlineLvl w:val="1"/>
    </w:pPr>
    <w:rPr>
      <w:rFonts w:ascii="Arial" w:hAnsi="Arial" w:cs="Arial"/>
      <w:b/>
      <w:bCs/>
      <w:i/>
      <w:iCs/>
      <w:sz w:val="28"/>
      <w:szCs w:val="28"/>
    </w:rPr>
  </w:style>
  <w:style w:type="paragraph" w:styleId="Nagwek3">
    <w:name w:val="heading 3"/>
    <w:aliases w:val="ASAPHeading 3,h3"/>
    <w:basedOn w:val="Normalny"/>
    <w:next w:val="Normalny"/>
    <w:link w:val="Nagwek3Znak"/>
    <w:uiPriority w:val="99"/>
    <w:qFormat/>
    <w:rsid w:val="00542470"/>
    <w:pPr>
      <w:keepNext/>
      <w:widowControl/>
      <w:numPr>
        <w:ilvl w:val="4"/>
        <w:numId w:val="51"/>
      </w:numPr>
      <w:tabs>
        <w:tab w:val="num" w:pos="709"/>
      </w:tabs>
      <w:suppressAutoHyphens w:val="0"/>
      <w:spacing w:line="360" w:lineRule="auto"/>
      <w:jc w:val="left"/>
      <w:outlineLvl w:val="2"/>
    </w:pPr>
    <w:rPr>
      <w:b/>
      <w:bCs/>
      <w:lang w:val="en-US"/>
    </w:rPr>
  </w:style>
  <w:style w:type="paragraph" w:styleId="Nagwek4">
    <w:name w:val="heading 4"/>
    <w:basedOn w:val="Normalny"/>
    <w:next w:val="Normalny"/>
    <w:link w:val="Nagwek4Znak"/>
    <w:uiPriority w:val="99"/>
    <w:qFormat/>
    <w:rsid w:val="00542470"/>
    <w:pPr>
      <w:keepNext/>
      <w:widowControl/>
      <w:suppressAutoHyphens w:val="0"/>
      <w:spacing w:before="240" w:after="60"/>
      <w:jc w:val="left"/>
      <w:outlineLvl w:val="3"/>
    </w:pPr>
    <w:rPr>
      <w:b/>
      <w:bCs/>
      <w:sz w:val="28"/>
      <w:szCs w:val="28"/>
    </w:rPr>
  </w:style>
  <w:style w:type="paragraph" w:styleId="Nagwek5">
    <w:name w:val="heading 5"/>
    <w:basedOn w:val="Normalny"/>
    <w:next w:val="Normalny"/>
    <w:link w:val="Nagwek5Znak"/>
    <w:uiPriority w:val="99"/>
    <w:qFormat/>
    <w:rsid w:val="00542470"/>
    <w:pPr>
      <w:widowControl/>
      <w:suppressAutoHyphens w:val="0"/>
      <w:spacing w:before="240" w:after="60" w:line="360" w:lineRule="auto"/>
      <w:jc w:val="left"/>
      <w:outlineLvl w:val="4"/>
    </w:pPr>
    <w:rPr>
      <w:rFonts w:ascii="Arial" w:hAnsi="Arial" w:cs="Arial"/>
      <w:b/>
      <w:bCs/>
      <w:i/>
      <w:iCs/>
      <w:sz w:val="26"/>
      <w:szCs w:val="26"/>
    </w:rPr>
  </w:style>
  <w:style w:type="paragraph" w:styleId="Nagwek6">
    <w:name w:val="heading 6"/>
    <w:basedOn w:val="Normalny"/>
    <w:next w:val="Normalny"/>
    <w:link w:val="Nagwek6Znak"/>
    <w:uiPriority w:val="99"/>
    <w:qFormat/>
    <w:rsid w:val="00542470"/>
    <w:pPr>
      <w:widowControl/>
      <w:suppressAutoHyphens w:val="0"/>
      <w:spacing w:before="240" w:after="60"/>
      <w:jc w:val="left"/>
      <w:outlineLvl w:val="5"/>
    </w:pPr>
    <w:rPr>
      <w:b/>
      <w:bCs/>
      <w:sz w:val="22"/>
      <w:szCs w:val="22"/>
    </w:rPr>
  </w:style>
  <w:style w:type="paragraph" w:styleId="Nagwek7">
    <w:name w:val="heading 7"/>
    <w:basedOn w:val="Normalny"/>
    <w:next w:val="Normalny"/>
    <w:link w:val="Nagwek7Znak"/>
    <w:uiPriority w:val="99"/>
    <w:qFormat/>
    <w:rsid w:val="00542470"/>
    <w:pPr>
      <w:widowControl/>
      <w:suppressAutoHyphens w:val="0"/>
      <w:spacing w:before="240" w:after="60" w:line="360" w:lineRule="auto"/>
      <w:jc w:val="left"/>
      <w:outlineLvl w:val="6"/>
    </w:pPr>
  </w:style>
  <w:style w:type="paragraph" w:styleId="Nagwek8">
    <w:name w:val="heading 8"/>
    <w:basedOn w:val="Normalny"/>
    <w:next w:val="Normalny"/>
    <w:link w:val="Nagwek8Znak"/>
    <w:uiPriority w:val="99"/>
    <w:qFormat/>
    <w:rsid w:val="00542470"/>
    <w:pPr>
      <w:widowControl/>
      <w:suppressAutoHyphens w:val="0"/>
      <w:spacing w:before="240" w:after="60" w:line="360" w:lineRule="auto"/>
      <w:jc w:val="left"/>
      <w:outlineLvl w:val="7"/>
    </w:pPr>
    <w:rPr>
      <w:i/>
      <w:iCs/>
    </w:rPr>
  </w:style>
  <w:style w:type="paragraph" w:styleId="Nagwek9">
    <w:name w:val="heading 9"/>
    <w:basedOn w:val="Normalny"/>
    <w:next w:val="Normalny"/>
    <w:link w:val="Nagwek9Znak"/>
    <w:uiPriority w:val="99"/>
    <w:qFormat/>
    <w:rsid w:val="00542470"/>
    <w:pPr>
      <w:widowControl/>
      <w:suppressAutoHyphens w:val="0"/>
      <w:spacing w:before="240" w:after="60" w:line="360" w:lineRule="auto"/>
      <w:jc w:val="left"/>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Heading1Char">
    <w:name w:val="Heading 1 Char"/>
    <w:uiPriority w:val="99"/>
    <w:locked/>
    <w:rsid w:val="00FD5688"/>
    <w:rPr>
      <w:rFonts w:ascii="Cambria" w:hAnsi="Cambria" w:cs="Cambria"/>
      <w:b/>
      <w:bCs/>
      <w:kern w:val="32"/>
      <w:sz w:val="32"/>
      <w:szCs w:val="32"/>
    </w:rPr>
  </w:style>
  <w:style w:type="character" w:customStyle="1" w:styleId="Nagwek2Znak">
    <w:name w:val="Nagłówek 2 Znak"/>
    <w:link w:val="Nagwek2"/>
    <w:uiPriority w:val="9"/>
    <w:locked/>
    <w:rsid w:val="00FD5688"/>
    <w:rPr>
      <w:rFonts w:ascii="Arial" w:hAnsi="Arial" w:cs="Arial"/>
      <w:b/>
      <w:bCs/>
      <w:i/>
      <w:iCs/>
      <w:sz w:val="28"/>
      <w:szCs w:val="28"/>
    </w:rPr>
  </w:style>
  <w:style w:type="character" w:customStyle="1" w:styleId="Nagwek3Znak">
    <w:name w:val="Nagłówek 3 Znak"/>
    <w:aliases w:val="ASAPHeading 3 Znak,h3 Znak"/>
    <w:link w:val="Nagwek3"/>
    <w:uiPriority w:val="99"/>
    <w:locked/>
    <w:rPr>
      <w:b/>
      <w:bCs/>
      <w:sz w:val="24"/>
      <w:szCs w:val="24"/>
      <w:lang w:val="en-US"/>
    </w:rPr>
  </w:style>
  <w:style w:type="character" w:customStyle="1" w:styleId="Nagwek4Znak">
    <w:name w:val="Nagłówek 4 Znak"/>
    <w:link w:val="Nagwek4"/>
    <w:uiPriority w:val="99"/>
    <w:semiHidden/>
    <w:locked/>
    <w:rPr>
      <w:rFonts w:ascii="Calibri" w:hAnsi="Calibri" w:cs="Calibri"/>
      <w:b/>
      <w:bCs/>
      <w:sz w:val="28"/>
      <w:szCs w:val="28"/>
    </w:rPr>
  </w:style>
  <w:style w:type="character" w:customStyle="1" w:styleId="Nagwek5Znak">
    <w:name w:val="Nagłówek 5 Znak"/>
    <w:link w:val="Nagwek5"/>
    <w:uiPriority w:val="99"/>
    <w:semiHidden/>
    <w:locked/>
    <w:rPr>
      <w:rFonts w:ascii="Calibri" w:hAnsi="Calibri" w:cs="Calibri"/>
      <w:b/>
      <w:bCs/>
      <w:i/>
      <w:iCs/>
      <w:sz w:val="26"/>
      <w:szCs w:val="26"/>
    </w:rPr>
  </w:style>
  <w:style w:type="character" w:customStyle="1" w:styleId="Nagwek6Znak">
    <w:name w:val="Nagłówek 6 Znak"/>
    <w:link w:val="Nagwek6"/>
    <w:uiPriority w:val="99"/>
    <w:locked/>
    <w:rsid w:val="00FD5688"/>
    <w:rPr>
      <w:b/>
      <w:bCs/>
      <w:sz w:val="22"/>
      <w:szCs w:val="22"/>
    </w:rPr>
  </w:style>
  <w:style w:type="character" w:customStyle="1" w:styleId="Nagwek7Znak">
    <w:name w:val="Nagłówek 7 Znak"/>
    <w:link w:val="Nagwek7"/>
    <w:uiPriority w:val="99"/>
    <w:semiHidden/>
    <w:locked/>
    <w:rPr>
      <w:rFonts w:ascii="Calibri" w:hAnsi="Calibri" w:cs="Calibri"/>
      <w:sz w:val="24"/>
      <w:szCs w:val="24"/>
    </w:rPr>
  </w:style>
  <w:style w:type="character" w:customStyle="1" w:styleId="Nagwek8Znak">
    <w:name w:val="Nagłówek 8 Znak"/>
    <w:link w:val="Nagwek8"/>
    <w:uiPriority w:val="99"/>
    <w:semiHidden/>
    <w:locked/>
    <w:rPr>
      <w:rFonts w:ascii="Calibri" w:hAnsi="Calibri" w:cs="Calibri"/>
      <w:i/>
      <w:iCs/>
      <w:sz w:val="24"/>
      <w:szCs w:val="24"/>
    </w:rPr>
  </w:style>
  <w:style w:type="character" w:customStyle="1" w:styleId="Nagwek9Znak">
    <w:name w:val="Nagłówek 9 Znak"/>
    <w:link w:val="Nagwek9"/>
    <w:uiPriority w:val="99"/>
    <w:semiHidden/>
    <w:locked/>
    <w:rPr>
      <w:rFonts w:ascii="Cambria" w:hAnsi="Cambria" w:cs="Cambria"/>
    </w:rPr>
  </w:style>
  <w:style w:type="paragraph" w:styleId="Stopka">
    <w:name w:val="footer"/>
    <w:basedOn w:val="Normalny"/>
    <w:link w:val="StopkaZnak"/>
    <w:rsid w:val="00542470"/>
    <w:pPr>
      <w:widowControl/>
      <w:tabs>
        <w:tab w:val="center" w:pos="4536"/>
        <w:tab w:val="right" w:pos="9072"/>
      </w:tabs>
      <w:suppressAutoHyphens w:val="0"/>
      <w:spacing w:line="360" w:lineRule="auto"/>
      <w:jc w:val="left"/>
    </w:pPr>
    <w:rPr>
      <w:rFonts w:ascii="Arial" w:hAnsi="Arial"/>
      <w:lang w:val="x-none" w:eastAsia="x-none"/>
    </w:rPr>
  </w:style>
  <w:style w:type="character" w:customStyle="1" w:styleId="FooterChar">
    <w:name w:val="Footer Char"/>
    <w:uiPriority w:val="99"/>
    <w:semiHidden/>
    <w:locked/>
    <w:rsid w:val="00FD5688"/>
    <w:rPr>
      <w:sz w:val="24"/>
      <w:szCs w:val="24"/>
    </w:rPr>
  </w:style>
  <w:style w:type="paragraph" w:styleId="Tekstpodstawowy">
    <w:name w:val="Body Text"/>
    <w:basedOn w:val="Normalny"/>
    <w:link w:val="TekstpodstawowyZnak"/>
    <w:uiPriority w:val="99"/>
    <w:qFormat/>
    <w:rsid w:val="00542470"/>
    <w:pPr>
      <w:widowControl/>
      <w:suppressAutoHyphens w:val="0"/>
      <w:spacing w:line="360" w:lineRule="auto"/>
      <w:jc w:val="both"/>
    </w:pPr>
    <w:rPr>
      <w:rFonts w:ascii="Arial" w:hAnsi="Arial" w:cs="Arial"/>
    </w:rPr>
  </w:style>
  <w:style w:type="character" w:customStyle="1" w:styleId="TekstpodstawowyZnak">
    <w:name w:val="Tekst podstawowy Znak"/>
    <w:link w:val="Tekstpodstawowy"/>
    <w:uiPriority w:val="99"/>
    <w:locked/>
    <w:rsid w:val="005F047C"/>
    <w:rPr>
      <w:rFonts w:ascii="Arial" w:hAnsi="Arial" w:cs="Arial"/>
      <w:sz w:val="24"/>
      <w:szCs w:val="24"/>
    </w:rPr>
  </w:style>
  <w:style w:type="character" w:styleId="Hipercze">
    <w:name w:val="Hyperlink"/>
    <w:uiPriority w:val="99"/>
    <w:rsid w:val="00542470"/>
    <w:rPr>
      <w:color w:val="0000FF"/>
      <w:u w:val="single"/>
    </w:rPr>
  </w:style>
  <w:style w:type="paragraph" w:customStyle="1" w:styleId="ust">
    <w:name w:val="ust"/>
    <w:uiPriority w:val="99"/>
    <w:rsid w:val="00542470"/>
    <w:pPr>
      <w:spacing w:before="60" w:after="60"/>
      <w:ind w:left="426" w:hanging="284"/>
      <w:jc w:val="both"/>
    </w:pPr>
    <w:rPr>
      <w:sz w:val="24"/>
      <w:szCs w:val="24"/>
    </w:rPr>
  </w:style>
  <w:style w:type="character" w:customStyle="1" w:styleId="akapitdomyslny">
    <w:name w:val="akapitdomyslny"/>
    <w:uiPriority w:val="99"/>
    <w:rsid w:val="00542470"/>
    <w:rPr>
      <w:sz w:val="20"/>
      <w:szCs w:val="20"/>
    </w:rPr>
  </w:style>
  <w:style w:type="paragraph" w:styleId="Nagwek">
    <w:name w:val="header"/>
    <w:aliases w:val="Nagłówek strony,Nagłówek strony1,Nagłówek strony11,Nagłówek strony11 Znak Znak,Nagłówek tabeli"/>
    <w:basedOn w:val="Normalny"/>
    <w:link w:val="NagwekZnak"/>
    <w:uiPriority w:val="99"/>
    <w:rsid w:val="00542470"/>
    <w:pPr>
      <w:widowControl/>
      <w:tabs>
        <w:tab w:val="center" w:pos="4536"/>
        <w:tab w:val="right" w:pos="9072"/>
      </w:tabs>
      <w:suppressAutoHyphens w:val="0"/>
      <w:spacing w:line="360" w:lineRule="auto"/>
      <w:jc w:val="left"/>
    </w:pPr>
    <w:rPr>
      <w:rFonts w:ascii="Arial" w:hAnsi="Arial"/>
      <w:lang w:val="x-none" w:eastAsia="x-none"/>
    </w:rPr>
  </w:style>
  <w:style w:type="character" w:customStyle="1" w:styleId="HeaderChar">
    <w:name w:val="Header Char"/>
    <w:aliases w:val="Nagłówek strony Char,Nagłówek strony1 Char,Nagłówek strony11 Char,Nagłówek strony11 Znak Znak Char,Nagłówek tabeli Char"/>
    <w:uiPriority w:val="99"/>
    <w:locked/>
    <w:rsid w:val="000A6CFE"/>
    <w:rPr>
      <w:lang w:val="en-GB" w:eastAsia="x-none"/>
    </w:rPr>
  </w:style>
  <w:style w:type="character" w:customStyle="1" w:styleId="grame">
    <w:name w:val="grame"/>
    <w:basedOn w:val="Domylnaczcionkaakapitu"/>
    <w:uiPriority w:val="99"/>
    <w:rsid w:val="00542470"/>
  </w:style>
  <w:style w:type="paragraph" w:styleId="Tekstdymka">
    <w:name w:val="Balloon Text"/>
    <w:basedOn w:val="Normalny"/>
    <w:link w:val="TekstdymkaZnak"/>
    <w:uiPriority w:val="99"/>
    <w:semiHidden/>
    <w:rsid w:val="00542470"/>
    <w:pPr>
      <w:widowControl/>
      <w:suppressAutoHyphens w:val="0"/>
      <w:spacing w:line="360" w:lineRule="auto"/>
      <w:jc w:val="left"/>
    </w:pPr>
    <w:rPr>
      <w:rFonts w:ascii="Tahoma" w:hAnsi="Tahoma" w:cs="Tahoma"/>
      <w:sz w:val="16"/>
      <w:szCs w:val="16"/>
    </w:rPr>
  </w:style>
  <w:style w:type="character" w:customStyle="1" w:styleId="TekstdymkaZnak">
    <w:name w:val="Tekst dymka Znak"/>
    <w:link w:val="Tekstdymka"/>
    <w:uiPriority w:val="99"/>
    <w:semiHidden/>
    <w:locked/>
    <w:rPr>
      <w:sz w:val="2"/>
      <w:szCs w:val="2"/>
    </w:rPr>
  </w:style>
  <w:style w:type="paragraph" w:styleId="Tekstpodstawowywcity2">
    <w:name w:val="Body Text Indent 2"/>
    <w:basedOn w:val="Normalny"/>
    <w:link w:val="Tekstpodstawowywcity2Znak"/>
    <w:uiPriority w:val="99"/>
    <w:rsid w:val="00542470"/>
    <w:pPr>
      <w:widowControl/>
      <w:suppressAutoHyphens w:val="0"/>
      <w:spacing w:after="120" w:line="480" w:lineRule="auto"/>
      <w:ind w:left="283"/>
      <w:jc w:val="left"/>
    </w:pPr>
    <w:rPr>
      <w:rFonts w:ascii="Arial" w:hAnsi="Arial" w:cs="Arial"/>
    </w:rPr>
  </w:style>
  <w:style w:type="character" w:customStyle="1" w:styleId="Tekstpodstawowywcity2Znak">
    <w:name w:val="Tekst podstawowy wcięty 2 Znak"/>
    <w:link w:val="Tekstpodstawowywcity2"/>
    <w:uiPriority w:val="99"/>
    <w:semiHidden/>
    <w:locked/>
    <w:rPr>
      <w:sz w:val="24"/>
      <w:szCs w:val="24"/>
    </w:rPr>
  </w:style>
  <w:style w:type="paragraph" w:styleId="Tekstpodstawowywcity">
    <w:name w:val="Body Text Indent"/>
    <w:basedOn w:val="Normalny"/>
    <w:link w:val="TekstpodstawowywcityZnak"/>
    <w:rsid w:val="00542470"/>
    <w:pPr>
      <w:widowControl/>
      <w:suppressAutoHyphens w:val="0"/>
      <w:spacing w:after="120" w:line="360" w:lineRule="auto"/>
      <w:ind w:left="283"/>
      <w:jc w:val="left"/>
    </w:pPr>
    <w:rPr>
      <w:rFonts w:ascii="Arial" w:hAnsi="Arial" w:cs="Arial"/>
    </w:rPr>
  </w:style>
  <w:style w:type="character" w:customStyle="1" w:styleId="TekstpodstawowywcityZnak">
    <w:name w:val="Tekst podstawowy wcięty Znak"/>
    <w:link w:val="Tekstpodstawowywcity"/>
    <w:locked/>
    <w:rPr>
      <w:sz w:val="24"/>
      <w:szCs w:val="24"/>
    </w:rPr>
  </w:style>
  <w:style w:type="paragraph" w:customStyle="1" w:styleId="BodyText22">
    <w:name w:val="Body Text 22"/>
    <w:basedOn w:val="Normalny"/>
    <w:uiPriority w:val="99"/>
    <w:rsid w:val="00542470"/>
    <w:pPr>
      <w:widowControl/>
      <w:suppressAutoHyphens w:val="0"/>
      <w:spacing w:line="360" w:lineRule="auto"/>
      <w:jc w:val="both"/>
    </w:pPr>
    <w:rPr>
      <w:sz w:val="26"/>
      <w:szCs w:val="26"/>
    </w:rPr>
  </w:style>
  <w:style w:type="paragraph" w:styleId="Tekstpodstawowy3">
    <w:name w:val="Body Text 3"/>
    <w:basedOn w:val="Normalny"/>
    <w:link w:val="Tekstpodstawowy3Znak"/>
    <w:uiPriority w:val="99"/>
    <w:rsid w:val="00542470"/>
    <w:pPr>
      <w:widowControl/>
      <w:suppressAutoHyphens w:val="0"/>
      <w:spacing w:after="120" w:line="360" w:lineRule="auto"/>
      <w:jc w:val="left"/>
    </w:pPr>
    <w:rPr>
      <w:rFonts w:ascii="Arial" w:hAnsi="Arial" w:cs="Arial"/>
      <w:sz w:val="16"/>
      <w:szCs w:val="16"/>
    </w:rPr>
  </w:style>
  <w:style w:type="character" w:customStyle="1" w:styleId="Tekstpodstawowy3Znak">
    <w:name w:val="Tekst podstawowy 3 Znak"/>
    <w:link w:val="Tekstpodstawowy3"/>
    <w:uiPriority w:val="99"/>
    <w:locked/>
    <w:rPr>
      <w:sz w:val="16"/>
      <w:szCs w:val="16"/>
    </w:rPr>
  </w:style>
  <w:style w:type="paragraph" w:customStyle="1" w:styleId="Tekstpodstawowy21">
    <w:name w:val="Tekst podstawowy 21"/>
    <w:basedOn w:val="Normalny"/>
    <w:uiPriority w:val="99"/>
    <w:rsid w:val="00DE7DBF"/>
    <w:pPr>
      <w:jc w:val="both"/>
    </w:pPr>
    <w:rPr>
      <w:sz w:val="22"/>
      <w:szCs w:val="22"/>
    </w:rPr>
  </w:style>
  <w:style w:type="paragraph" w:styleId="HTML-wstpniesformatowany">
    <w:name w:val="HTML Preformatted"/>
    <w:basedOn w:val="Normalny"/>
    <w:link w:val="HTML-wstpniesformatowanyZnak"/>
    <w:uiPriority w:val="99"/>
    <w:rsid w:val="005C5A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cs="Courier New"/>
      <w:sz w:val="20"/>
      <w:szCs w:val="20"/>
    </w:rPr>
  </w:style>
  <w:style w:type="character" w:customStyle="1" w:styleId="HTML-wstpniesformatowanyZnak">
    <w:name w:val="HTML - wstępnie sformatowany Znak"/>
    <w:link w:val="HTML-wstpniesformatowany"/>
    <w:uiPriority w:val="99"/>
    <w:semiHidden/>
    <w:locked/>
    <w:rPr>
      <w:rFonts w:ascii="Courier New" w:hAnsi="Courier New" w:cs="Courier New"/>
      <w:sz w:val="20"/>
      <w:szCs w:val="20"/>
    </w:rPr>
  </w:style>
  <w:style w:type="character" w:customStyle="1" w:styleId="NagwekZnak">
    <w:name w:val="Nagłówek Znak"/>
    <w:aliases w:val="Nagłówek strony Znak,Nagłówek strony1 Znak,Nagłówek strony11 Znak,Nagłówek strony11 Znak Znak Znak,Nagłówek tabeli Znak"/>
    <w:link w:val="Nagwek"/>
    <w:uiPriority w:val="99"/>
    <w:qFormat/>
    <w:locked/>
    <w:rsid w:val="002D1C23"/>
    <w:rPr>
      <w:rFonts w:ascii="Arial" w:hAnsi="Arial" w:cs="Arial"/>
      <w:sz w:val="24"/>
      <w:szCs w:val="24"/>
    </w:rPr>
  </w:style>
  <w:style w:type="paragraph" w:styleId="Tekstpodstawowy2">
    <w:name w:val="Body Text 2"/>
    <w:basedOn w:val="Normalny"/>
    <w:link w:val="Tekstpodstawowy2Znak"/>
    <w:uiPriority w:val="99"/>
    <w:rsid w:val="00542470"/>
    <w:pPr>
      <w:suppressAutoHyphens w:val="0"/>
      <w:jc w:val="both"/>
    </w:pPr>
    <w:rPr>
      <w:rFonts w:ascii="Arial" w:hAnsi="Arial" w:cs="Arial"/>
      <w:sz w:val="22"/>
      <w:szCs w:val="22"/>
    </w:rPr>
  </w:style>
  <w:style w:type="character" w:customStyle="1" w:styleId="Tekstpodstawowy2Znak">
    <w:name w:val="Tekst podstawowy 2 Znak"/>
    <w:link w:val="Tekstpodstawowy2"/>
    <w:uiPriority w:val="99"/>
    <w:semiHidden/>
    <w:locked/>
    <w:rPr>
      <w:sz w:val="24"/>
      <w:szCs w:val="24"/>
    </w:rPr>
  </w:style>
  <w:style w:type="character" w:customStyle="1" w:styleId="apple-style-span">
    <w:name w:val="apple-style-span"/>
    <w:basedOn w:val="Domylnaczcionkaakapitu"/>
    <w:uiPriority w:val="99"/>
    <w:rsid w:val="0068536D"/>
  </w:style>
  <w:style w:type="character" w:customStyle="1" w:styleId="hps">
    <w:name w:val="hps"/>
    <w:uiPriority w:val="99"/>
    <w:rsid w:val="0068536D"/>
  </w:style>
  <w:style w:type="paragraph" w:customStyle="1" w:styleId="Default">
    <w:name w:val="Default"/>
    <w:rsid w:val="007F57A8"/>
    <w:pPr>
      <w:autoSpaceDE w:val="0"/>
      <w:autoSpaceDN w:val="0"/>
      <w:adjustRightInd w:val="0"/>
    </w:pPr>
    <w:rPr>
      <w:color w:val="000000"/>
      <w:sz w:val="24"/>
      <w:szCs w:val="24"/>
    </w:rPr>
  </w:style>
  <w:style w:type="character" w:styleId="Odwoaniedokomentarza">
    <w:name w:val="annotation reference"/>
    <w:uiPriority w:val="99"/>
    <w:rsid w:val="00536108"/>
    <w:rPr>
      <w:sz w:val="16"/>
      <w:szCs w:val="16"/>
    </w:rPr>
  </w:style>
  <w:style w:type="paragraph" w:styleId="Tekstkomentarza">
    <w:name w:val="annotation text"/>
    <w:aliases w:val=" Znak1, Znak8,Znak1,Znak8"/>
    <w:basedOn w:val="Normalny"/>
    <w:link w:val="TekstkomentarzaZnak"/>
    <w:uiPriority w:val="99"/>
    <w:rsid w:val="00542470"/>
    <w:pPr>
      <w:widowControl/>
      <w:suppressAutoHyphens w:val="0"/>
      <w:spacing w:line="360" w:lineRule="auto"/>
      <w:jc w:val="left"/>
    </w:pPr>
    <w:rPr>
      <w:rFonts w:ascii="Arial" w:hAnsi="Arial" w:cs="Arial"/>
      <w:sz w:val="20"/>
      <w:szCs w:val="20"/>
    </w:rPr>
  </w:style>
  <w:style w:type="character" w:customStyle="1" w:styleId="TekstkomentarzaZnak">
    <w:name w:val="Tekst komentarza Znak"/>
    <w:aliases w:val=" Znak1 Znak, Znak8 Znak,Znak1 Znak,Znak8 Znak"/>
    <w:link w:val="Tekstkomentarza"/>
    <w:uiPriority w:val="99"/>
    <w:locked/>
    <w:rsid w:val="00536108"/>
    <w:rPr>
      <w:rFonts w:ascii="Arial" w:hAnsi="Arial" w:cs="Arial"/>
    </w:rPr>
  </w:style>
  <w:style w:type="paragraph" w:styleId="Tematkomentarza">
    <w:name w:val="annotation subject"/>
    <w:basedOn w:val="Tekstkomentarza"/>
    <w:next w:val="Tekstkomentarza"/>
    <w:link w:val="TematkomentarzaZnak"/>
    <w:uiPriority w:val="99"/>
    <w:semiHidden/>
    <w:rsid w:val="00542470"/>
    <w:rPr>
      <w:b/>
      <w:bCs/>
    </w:rPr>
  </w:style>
  <w:style w:type="character" w:customStyle="1" w:styleId="TematkomentarzaZnak">
    <w:name w:val="Temat komentarza Znak"/>
    <w:link w:val="Tematkomentarza"/>
    <w:uiPriority w:val="99"/>
    <w:semiHidden/>
    <w:locked/>
    <w:rsid w:val="00536108"/>
    <w:rPr>
      <w:rFonts w:ascii="Arial" w:hAnsi="Arial" w:cs="Arial"/>
      <w:b/>
      <w:bCs/>
    </w:rPr>
  </w:style>
  <w:style w:type="paragraph" w:styleId="Legenda">
    <w:name w:val="caption"/>
    <w:basedOn w:val="Normalny"/>
    <w:next w:val="Normalny"/>
    <w:uiPriority w:val="99"/>
    <w:qFormat/>
    <w:rsid w:val="004D2E04"/>
    <w:rPr>
      <w:b/>
      <w:bCs/>
      <w:sz w:val="20"/>
      <w:szCs w:val="20"/>
    </w:rPr>
  </w:style>
  <w:style w:type="paragraph" w:styleId="Akapitzlist">
    <w:name w:val="List Paragraph"/>
    <w:aliases w:val="CW_Lista,Podsis rysunku,Akapit z listą numerowaną,lp1,Bullet List,FooterText,numbered,Paragraphe de liste1,Bulletr List Paragraph,列出段落,列出段落1,List Paragraph21,Listeafsnit1,Parágrafo da Lista1,Párrafo de lista1,リスト段落1,Bullet list,Preambuła"/>
    <w:basedOn w:val="Normalny"/>
    <w:link w:val="AkapitzlistZnak"/>
    <w:uiPriority w:val="34"/>
    <w:qFormat/>
    <w:rsid w:val="00D25385"/>
    <w:pPr>
      <w:widowControl/>
      <w:suppressAutoHyphens w:val="0"/>
      <w:spacing w:after="200" w:line="276" w:lineRule="auto"/>
      <w:ind w:left="720"/>
      <w:jc w:val="left"/>
    </w:pPr>
    <w:rPr>
      <w:rFonts w:ascii="Calibri" w:hAnsi="Calibri"/>
      <w:sz w:val="22"/>
      <w:szCs w:val="22"/>
      <w:lang w:val="x-none" w:eastAsia="en-US"/>
    </w:rPr>
  </w:style>
  <w:style w:type="paragraph" w:styleId="Zwykytekst">
    <w:name w:val="Plain Text"/>
    <w:basedOn w:val="Normalny"/>
    <w:link w:val="ZwykytekstZnak"/>
    <w:uiPriority w:val="99"/>
    <w:rsid w:val="003E52CA"/>
    <w:rPr>
      <w:rFonts w:ascii="Courier New" w:hAnsi="Courier New" w:cs="Courier New"/>
      <w:sz w:val="20"/>
      <w:szCs w:val="20"/>
    </w:rPr>
  </w:style>
  <w:style w:type="character" w:customStyle="1" w:styleId="ZwykytekstZnak">
    <w:name w:val="Zwykły tekst Znak"/>
    <w:link w:val="Zwykytekst"/>
    <w:uiPriority w:val="99"/>
    <w:semiHidden/>
    <w:locked/>
    <w:rPr>
      <w:rFonts w:ascii="Courier New" w:hAnsi="Courier New" w:cs="Courier New"/>
      <w:sz w:val="20"/>
      <w:szCs w:val="20"/>
    </w:rPr>
  </w:style>
  <w:style w:type="paragraph" w:customStyle="1" w:styleId="Akapitzlist1">
    <w:name w:val="Akapit z listą1"/>
    <w:basedOn w:val="Normalny"/>
    <w:uiPriority w:val="99"/>
    <w:rsid w:val="00542470"/>
    <w:pPr>
      <w:widowControl/>
      <w:suppressAutoHyphens w:val="0"/>
      <w:spacing w:after="200" w:line="276" w:lineRule="auto"/>
      <w:ind w:left="720"/>
      <w:jc w:val="left"/>
    </w:pPr>
    <w:rPr>
      <w:rFonts w:ascii="Calibri" w:hAnsi="Calibri" w:cs="Calibri"/>
      <w:sz w:val="22"/>
      <w:szCs w:val="22"/>
      <w:lang w:eastAsia="en-US"/>
    </w:rPr>
  </w:style>
  <w:style w:type="character" w:customStyle="1" w:styleId="StopkaZnak">
    <w:name w:val="Stopka Znak"/>
    <w:link w:val="Stopka"/>
    <w:qFormat/>
    <w:locked/>
    <w:rsid w:val="000A6CFE"/>
    <w:rPr>
      <w:rFonts w:ascii="Arial" w:hAnsi="Arial" w:cs="Arial"/>
      <w:sz w:val="24"/>
      <w:szCs w:val="24"/>
    </w:rPr>
  </w:style>
  <w:style w:type="character" w:customStyle="1" w:styleId="apple-converted-space">
    <w:name w:val="apple-converted-space"/>
    <w:uiPriority w:val="99"/>
    <w:rsid w:val="000A6CFE"/>
  </w:style>
  <w:style w:type="paragraph" w:customStyle="1" w:styleId="Akapitzlist11">
    <w:name w:val="Akapit z listą11"/>
    <w:basedOn w:val="Normalny"/>
    <w:uiPriority w:val="99"/>
    <w:rsid w:val="005D03DC"/>
    <w:pPr>
      <w:ind w:left="708"/>
    </w:pPr>
  </w:style>
  <w:style w:type="character" w:customStyle="1" w:styleId="FontStyle61">
    <w:name w:val="Font Style61"/>
    <w:uiPriority w:val="99"/>
    <w:rsid w:val="00AE31D4"/>
    <w:rPr>
      <w:rFonts w:ascii="Times New Roman" w:hAnsi="Times New Roman" w:cs="Times New Roman"/>
      <w:color w:val="000000"/>
      <w:sz w:val="22"/>
      <w:szCs w:val="22"/>
    </w:rPr>
  </w:style>
  <w:style w:type="character" w:customStyle="1" w:styleId="FontStyle62">
    <w:name w:val="Font Style62"/>
    <w:uiPriority w:val="99"/>
    <w:rsid w:val="00AE31D4"/>
    <w:rPr>
      <w:rFonts w:ascii="Times New Roman" w:hAnsi="Times New Roman" w:cs="Times New Roman"/>
      <w:i/>
      <w:iCs/>
      <w:color w:val="000000"/>
      <w:sz w:val="22"/>
      <w:szCs w:val="22"/>
    </w:rPr>
  </w:style>
  <w:style w:type="paragraph" w:customStyle="1" w:styleId="Style6">
    <w:name w:val="Style6"/>
    <w:basedOn w:val="Normalny"/>
    <w:uiPriority w:val="99"/>
    <w:rsid w:val="004704CB"/>
    <w:pPr>
      <w:suppressAutoHyphens w:val="0"/>
      <w:autoSpaceDE w:val="0"/>
      <w:autoSpaceDN w:val="0"/>
      <w:adjustRightInd w:val="0"/>
      <w:spacing w:line="273" w:lineRule="exact"/>
      <w:ind w:hanging="338"/>
      <w:jc w:val="both"/>
    </w:pPr>
  </w:style>
  <w:style w:type="character" w:customStyle="1" w:styleId="FontStyle49">
    <w:name w:val="Font Style49"/>
    <w:uiPriority w:val="99"/>
    <w:rsid w:val="00AE31D4"/>
    <w:rPr>
      <w:rFonts w:ascii="Times New Roman" w:hAnsi="Times New Roman" w:cs="Times New Roman"/>
      <w:color w:val="000000"/>
      <w:sz w:val="22"/>
      <w:szCs w:val="22"/>
    </w:rPr>
  </w:style>
  <w:style w:type="character" w:customStyle="1" w:styleId="oznaczenie">
    <w:name w:val="oznaczenie"/>
    <w:uiPriority w:val="99"/>
    <w:rsid w:val="00FD5688"/>
  </w:style>
  <w:style w:type="paragraph" w:styleId="Tytu">
    <w:name w:val="Title"/>
    <w:basedOn w:val="Normalny"/>
    <w:link w:val="TytuZnak"/>
    <w:uiPriority w:val="99"/>
    <w:qFormat/>
    <w:rsid w:val="00542470"/>
    <w:pPr>
      <w:widowControl/>
      <w:suppressAutoHyphens w:val="0"/>
    </w:pPr>
    <w:rPr>
      <w:b/>
      <w:bCs/>
    </w:rPr>
  </w:style>
  <w:style w:type="character" w:customStyle="1" w:styleId="TytuZnak">
    <w:name w:val="Tytuł Znak"/>
    <w:link w:val="Tytu"/>
    <w:uiPriority w:val="99"/>
    <w:locked/>
    <w:rsid w:val="00FD5688"/>
    <w:rPr>
      <w:b/>
      <w:bCs/>
      <w:sz w:val="24"/>
      <w:szCs w:val="24"/>
    </w:rPr>
  </w:style>
  <w:style w:type="paragraph" w:styleId="Nagwekwykazurde">
    <w:name w:val="toa heading"/>
    <w:basedOn w:val="Normalny"/>
    <w:next w:val="Normalny"/>
    <w:uiPriority w:val="99"/>
    <w:semiHidden/>
    <w:rsid w:val="00542470"/>
    <w:pPr>
      <w:widowControl/>
      <w:suppressAutoHyphens w:val="0"/>
      <w:spacing w:before="120"/>
      <w:jc w:val="both"/>
    </w:pPr>
    <w:rPr>
      <w:rFonts w:ascii="Arial" w:hAnsi="Arial" w:cs="Arial"/>
      <w:b/>
      <w:bCs/>
    </w:rPr>
  </w:style>
  <w:style w:type="paragraph" w:styleId="Podtytu">
    <w:name w:val="Subtitle"/>
    <w:basedOn w:val="Normalny"/>
    <w:link w:val="PodtytuZnak"/>
    <w:uiPriority w:val="99"/>
    <w:qFormat/>
    <w:rsid w:val="00542470"/>
    <w:pPr>
      <w:widowControl/>
      <w:suppressAutoHyphens w:val="0"/>
      <w:spacing w:before="100" w:beforeAutospacing="1" w:after="100" w:afterAutospacing="1"/>
      <w:jc w:val="left"/>
    </w:pPr>
  </w:style>
  <w:style w:type="character" w:customStyle="1" w:styleId="PodtytuZnak">
    <w:name w:val="Podtytuł Znak"/>
    <w:link w:val="Podtytu"/>
    <w:uiPriority w:val="99"/>
    <w:locked/>
    <w:rsid w:val="00FD5688"/>
    <w:rPr>
      <w:sz w:val="24"/>
      <w:szCs w:val="24"/>
    </w:rPr>
  </w:style>
  <w:style w:type="paragraph" w:styleId="Tekstprzypisukocowego">
    <w:name w:val="endnote text"/>
    <w:basedOn w:val="Normalny"/>
    <w:link w:val="TekstprzypisukocowegoZnak"/>
    <w:uiPriority w:val="99"/>
    <w:semiHidden/>
    <w:rsid w:val="00542470"/>
    <w:pPr>
      <w:widowControl/>
      <w:suppressAutoHyphens w:val="0"/>
      <w:spacing w:line="360" w:lineRule="auto"/>
      <w:jc w:val="left"/>
    </w:pPr>
    <w:rPr>
      <w:rFonts w:ascii="Arial" w:hAnsi="Arial" w:cs="Arial"/>
      <w:sz w:val="20"/>
      <w:szCs w:val="20"/>
    </w:rPr>
  </w:style>
  <w:style w:type="character" w:customStyle="1" w:styleId="TekstprzypisukocowegoZnak">
    <w:name w:val="Tekst przypisu końcowego Znak"/>
    <w:link w:val="Tekstprzypisukocowego"/>
    <w:uiPriority w:val="99"/>
    <w:semiHidden/>
    <w:locked/>
    <w:rsid w:val="00FD5688"/>
    <w:rPr>
      <w:rFonts w:ascii="Arial" w:hAnsi="Arial" w:cs="Arial"/>
    </w:rPr>
  </w:style>
  <w:style w:type="character" w:styleId="Odwoanieprzypisukocowego">
    <w:name w:val="endnote reference"/>
    <w:uiPriority w:val="99"/>
    <w:semiHidden/>
    <w:rsid w:val="00542470"/>
    <w:rPr>
      <w:vertAlign w:val="superscript"/>
    </w:rPr>
  </w:style>
  <w:style w:type="paragraph" w:styleId="Tekstpodstawowywcity3">
    <w:name w:val="Body Text Indent 3"/>
    <w:basedOn w:val="Normalny"/>
    <w:link w:val="Tekstpodstawowywcity3Znak"/>
    <w:uiPriority w:val="99"/>
    <w:rsid w:val="00542470"/>
    <w:pPr>
      <w:widowControl/>
      <w:suppressAutoHyphens w:val="0"/>
      <w:spacing w:after="120" w:line="360" w:lineRule="auto"/>
      <w:ind w:left="283"/>
      <w:jc w:val="left"/>
    </w:pPr>
    <w:rPr>
      <w:rFonts w:ascii="Arial" w:hAnsi="Arial" w:cs="Arial"/>
      <w:sz w:val="16"/>
      <w:szCs w:val="16"/>
    </w:rPr>
  </w:style>
  <w:style w:type="character" w:customStyle="1" w:styleId="Tekstpodstawowywcity3Znak">
    <w:name w:val="Tekst podstawowy wcięty 3 Znak"/>
    <w:link w:val="Tekstpodstawowywcity3"/>
    <w:uiPriority w:val="99"/>
    <w:locked/>
    <w:rsid w:val="00FD5688"/>
    <w:rPr>
      <w:rFonts w:ascii="Arial" w:hAnsi="Arial" w:cs="Arial"/>
      <w:sz w:val="16"/>
      <w:szCs w:val="16"/>
    </w:rPr>
  </w:style>
  <w:style w:type="paragraph" w:customStyle="1" w:styleId="listapunktowana">
    <w:name w:val="listapunktowana"/>
    <w:basedOn w:val="Normalny"/>
    <w:uiPriority w:val="99"/>
    <w:rsid w:val="00542470"/>
    <w:pPr>
      <w:widowControl/>
      <w:suppressAutoHyphens w:val="0"/>
      <w:spacing w:before="100" w:beforeAutospacing="1" w:after="100" w:afterAutospacing="1"/>
      <w:jc w:val="left"/>
    </w:pPr>
  </w:style>
  <w:style w:type="paragraph" w:customStyle="1" w:styleId="listanawias">
    <w:name w:val="listanawias"/>
    <w:basedOn w:val="Normalny"/>
    <w:uiPriority w:val="99"/>
    <w:rsid w:val="00542470"/>
    <w:pPr>
      <w:widowControl/>
      <w:suppressAutoHyphens w:val="0"/>
      <w:spacing w:before="100" w:beforeAutospacing="1" w:after="100" w:afterAutospacing="1"/>
      <w:jc w:val="left"/>
    </w:pPr>
  </w:style>
  <w:style w:type="paragraph" w:styleId="Spistreci1">
    <w:name w:val="toc 1"/>
    <w:basedOn w:val="Normalny"/>
    <w:next w:val="Normalny"/>
    <w:autoRedefine/>
    <w:uiPriority w:val="39"/>
    <w:rsid w:val="00542470"/>
    <w:pPr>
      <w:widowControl/>
      <w:numPr>
        <w:numId w:val="8"/>
      </w:numPr>
      <w:suppressAutoHyphens w:val="0"/>
      <w:jc w:val="both"/>
    </w:pPr>
    <w:rPr>
      <w:rFonts w:eastAsia="MS Mincho"/>
      <w:noProof/>
    </w:rPr>
  </w:style>
  <w:style w:type="paragraph" w:customStyle="1" w:styleId="Texte-mail">
    <w:name w:val="Text e-mail"/>
    <w:basedOn w:val="Normalny"/>
    <w:uiPriority w:val="99"/>
    <w:rsid w:val="00542470"/>
    <w:pPr>
      <w:widowControl/>
      <w:suppressAutoHyphens w:val="0"/>
      <w:jc w:val="both"/>
    </w:pPr>
    <w:rPr>
      <w:rFonts w:ascii="Arial" w:hAnsi="Arial" w:cs="Arial"/>
      <w:sz w:val="20"/>
      <w:szCs w:val="20"/>
    </w:rPr>
  </w:style>
  <w:style w:type="paragraph" w:styleId="NormalnyWeb">
    <w:name w:val="Normal (Web)"/>
    <w:basedOn w:val="Normalny"/>
    <w:uiPriority w:val="99"/>
    <w:rsid w:val="00542470"/>
    <w:pPr>
      <w:widowControl/>
      <w:suppressAutoHyphens w:val="0"/>
      <w:spacing w:before="100" w:beforeAutospacing="1" w:after="100" w:afterAutospacing="1"/>
      <w:jc w:val="left"/>
    </w:pPr>
  </w:style>
  <w:style w:type="character" w:styleId="Pogrubienie">
    <w:name w:val="Strong"/>
    <w:uiPriority w:val="22"/>
    <w:qFormat/>
    <w:rsid w:val="00FD5688"/>
    <w:rPr>
      <w:b/>
      <w:bCs/>
    </w:rPr>
  </w:style>
  <w:style w:type="character" w:customStyle="1" w:styleId="ZnakZnak2">
    <w:name w:val="Znak Znak2"/>
    <w:uiPriority w:val="99"/>
    <w:semiHidden/>
    <w:rsid w:val="00FD5688"/>
    <w:rPr>
      <w:rFonts w:ascii="Arial" w:hAnsi="Arial" w:cs="Arial"/>
      <w:sz w:val="24"/>
      <w:szCs w:val="24"/>
      <w:lang w:val="pl-PL" w:eastAsia="pl-PL"/>
    </w:rPr>
  </w:style>
  <w:style w:type="character" w:customStyle="1" w:styleId="ZnakZnak1">
    <w:name w:val="Znak Znak1"/>
    <w:uiPriority w:val="99"/>
    <w:rsid w:val="00FD5688"/>
    <w:rPr>
      <w:rFonts w:ascii="Arial" w:hAnsi="Arial" w:cs="Arial"/>
    </w:rPr>
  </w:style>
  <w:style w:type="character" w:customStyle="1" w:styleId="ZnakZnak">
    <w:name w:val="Znak Znak"/>
    <w:uiPriority w:val="99"/>
    <w:rsid w:val="00FD5688"/>
    <w:rPr>
      <w:rFonts w:ascii="Arial" w:hAnsi="Arial" w:cs="Arial"/>
      <w:b/>
      <w:bCs/>
    </w:rPr>
  </w:style>
  <w:style w:type="paragraph" w:customStyle="1" w:styleId="Poprawka1">
    <w:name w:val="Poprawka1"/>
    <w:hidden/>
    <w:uiPriority w:val="99"/>
    <w:semiHidden/>
    <w:rsid w:val="00FD5688"/>
    <w:rPr>
      <w:rFonts w:ascii="Arial" w:hAnsi="Arial" w:cs="Arial"/>
      <w:sz w:val="24"/>
      <w:szCs w:val="24"/>
    </w:rPr>
  </w:style>
  <w:style w:type="paragraph" w:customStyle="1" w:styleId="ListParagraph1">
    <w:name w:val="List Paragraph1"/>
    <w:basedOn w:val="Normalny"/>
    <w:uiPriority w:val="99"/>
    <w:rsid w:val="00542470"/>
    <w:pPr>
      <w:widowControl/>
      <w:suppressAutoHyphens w:val="0"/>
      <w:spacing w:after="200" w:line="276" w:lineRule="auto"/>
      <w:ind w:left="720"/>
      <w:jc w:val="left"/>
    </w:pPr>
    <w:rPr>
      <w:rFonts w:ascii="Calibri" w:hAnsi="Calibri" w:cs="Calibri"/>
      <w:sz w:val="22"/>
      <w:szCs w:val="22"/>
      <w:lang w:eastAsia="en-US"/>
    </w:rPr>
  </w:style>
  <w:style w:type="character" w:styleId="HTML-cytat">
    <w:name w:val="HTML Cite"/>
    <w:uiPriority w:val="99"/>
    <w:rsid w:val="00FD5688"/>
    <w:rPr>
      <w:i/>
      <w:iCs/>
    </w:rPr>
  </w:style>
  <w:style w:type="paragraph" w:customStyle="1" w:styleId="Zawartotabeli">
    <w:name w:val="Zawartość tabeli"/>
    <w:basedOn w:val="Normalny"/>
    <w:uiPriority w:val="99"/>
    <w:rsid w:val="002071FA"/>
    <w:pPr>
      <w:suppressLineNumbers/>
      <w:jc w:val="left"/>
    </w:pPr>
    <w:rPr>
      <w:kern w:val="1"/>
      <w:lang w:eastAsia="hi-IN" w:bidi="hi-IN"/>
    </w:rPr>
  </w:style>
  <w:style w:type="character" w:styleId="Uwydatnienie">
    <w:name w:val="Emphasis"/>
    <w:uiPriority w:val="20"/>
    <w:qFormat/>
    <w:rsid w:val="00FD5688"/>
    <w:rPr>
      <w:i/>
      <w:iCs/>
    </w:rPr>
  </w:style>
  <w:style w:type="character" w:customStyle="1" w:styleId="Nagwek1Znak">
    <w:name w:val="Nagłówek 1 Znak"/>
    <w:link w:val="Nagwek1"/>
    <w:uiPriority w:val="99"/>
    <w:locked/>
    <w:rsid w:val="00FD5688"/>
    <w:rPr>
      <w:rFonts w:ascii="Arial" w:hAnsi="Arial" w:cs="Arial"/>
      <w:b/>
      <w:bCs/>
      <w:kern w:val="32"/>
      <w:sz w:val="32"/>
      <w:szCs w:val="32"/>
    </w:rPr>
  </w:style>
  <w:style w:type="paragraph" w:styleId="Poprawka">
    <w:name w:val="Revision"/>
    <w:hidden/>
    <w:uiPriority w:val="99"/>
    <w:semiHidden/>
    <w:rsid w:val="00FD5688"/>
    <w:rPr>
      <w:sz w:val="24"/>
      <w:szCs w:val="24"/>
    </w:rPr>
  </w:style>
  <w:style w:type="character" w:customStyle="1" w:styleId="ZnakZnak15">
    <w:name w:val="Znak Znak15"/>
    <w:uiPriority w:val="99"/>
    <w:semiHidden/>
    <w:locked/>
    <w:rsid w:val="00FD5688"/>
    <w:rPr>
      <w:sz w:val="24"/>
      <w:szCs w:val="24"/>
    </w:rPr>
  </w:style>
  <w:style w:type="character" w:customStyle="1" w:styleId="akapitdomyslny1">
    <w:name w:val="akapitdomyslny1"/>
    <w:uiPriority w:val="99"/>
    <w:rsid w:val="00FD5688"/>
  </w:style>
  <w:style w:type="paragraph" w:styleId="Bezodstpw">
    <w:name w:val="No Spacing"/>
    <w:uiPriority w:val="99"/>
    <w:qFormat/>
    <w:rsid w:val="00FD5688"/>
    <w:rPr>
      <w:rFonts w:ascii="Calibri" w:hAnsi="Calibri" w:cs="Calibri"/>
      <w:sz w:val="22"/>
      <w:szCs w:val="22"/>
    </w:rPr>
  </w:style>
  <w:style w:type="paragraph" w:styleId="Adreszwrotnynakopercie">
    <w:name w:val="envelope return"/>
    <w:basedOn w:val="Normalny"/>
    <w:uiPriority w:val="99"/>
    <w:rsid w:val="005A16B9"/>
    <w:pPr>
      <w:widowControl/>
      <w:suppressAutoHyphens w:val="0"/>
      <w:jc w:val="left"/>
    </w:pPr>
    <w:rPr>
      <w:rFonts w:ascii="Arial" w:hAnsi="Arial" w:cs="Arial"/>
      <w:sz w:val="20"/>
      <w:szCs w:val="20"/>
    </w:rPr>
  </w:style>
  <w:style w:type="character" w:customStyle="1" w:styleId="AkapitzlistZnak">
    <w:name w:val="Akapit z listą Znak"/>
    <w:aliases w:val="CW_Lista Znak,Podsis rysunku Znak,Akapit z listą numerowaną Znak,lp1 Znak,Bullet List Znak,FooterText Znak,numbered Znak,Paragraphe de liste1 Znak,Bulletr List Paragraph Znak,列出段落 Znak,列出段落1 Znak,List Paragraph21 Znak,リスト段落1 Znak"/>
    <w:link w:val="Akapitzlist"/>
    <w:uiPriority w:val="34"/>
    <w:qFormat/>
    <w:locked/>
    <w:rsid w:val="00FD5688"/>
    <w:rPr>
      <w:rFonts w:ascii="Calibri" w:hAnsi="Calibri" w:cs="Calibri"/>
      <w:sz w:val="22"/>
      <w:szCs w:val="22"/>
      <w:lang w:val="x-none" w:eastAsia="en-US"/>
    </w:rPr>
  </w:style>
  <w:style w:type="paragraph" w:styleId="Tekstprzypisudolnego">
    <w:name w:val="footnote text"/>
    <w:aliases w:val="Znak10,Podrozdział,Footnote,Podrozdzia3, Znak10"/>
    <w:basedOn w:val="Normalny"/>
    <w:link w:val="TekstprzypisudolnegoZnak"/>
    <w:uiPriority w:val="99"/>
    <w:rsid w:val="00FD5688"/>
    <w:rPr>
      <w:sz w:val="20"/>
      <w:szCs w:val="20"/>
    </w:rPr>
  </w:style>
  <w:style w:type="character" w:customStyle="1" w:styleId="TekstprzypisudolnegoZnak">
    <w:name w:val="Tekst przypisu dolnego Znak"/>
    <w:aliases w:val="Znak10 Znak,Podrozdział Znak,Footnote Znak,Podrozdzia3 Znak, Znak10 Znak"/>
    <w:basedOn w:val="Domylnaczcionkaakapitu"/>
    <w:link w:val="Tekstprzypisudolnego"/>
    <w:uiPriority w:val="99"/>
    <w:locked/>
    <w:rsid w:val="00FD5688"/>
  </w:style>
  <w:style w:type="character" w:styleId="Odwoanieprzypisudolnego">
    <w:name w:val="footnote reference"/>
    <w:uiPriority w:val="99"/>
    <w:rsid w:val="00FD5688"/>
    <w:rPr>
      <w:vertAlign w:val="superscript"/>
    </w:rPr>
  </w:style>
  <w:style w:type="paragraph" w:customStyle="1" w:styleId="Normal-ENGLISH">
    <w:name w:val="Normal - ENGLISH"/>
    <w:basedOn w:val="Normalny"/>
    <w:uiPriority w:val="99"/>
    <w:rsid w:val="00FD5688"/>
    <w:pPr>
      <w:spacing w:line="276" w:lineRule="auto"/>
      <w:jc w:val="both"/>
    </w:pPr>
    <w:rPr>
      <w:rFonts w:ascii="Arial Narrow" w:hAnsi="Arial Narrow" w:cs="Arial Narrow"/>
      <w:sz w:val="22"/>
      <w:szCs w:val="22"/>
      <w:lang w:val="en-US" w:eastAsia="zh-CN"/>
    </w:rPr>
  </w:style>
  <w:style w:type="paragraph" w:customStyle="1" w:styleId="msolistparagraph0">
    <w:name w:val="msolistparagraph"/>
    <w:basedOn w:val="Normalny"/>
    <w:uiPriority w:val="99"/>
    <w:rsid w:val="0095586D"/>
    <w:pPr>
      <w:widowControl/>
      <w:suppressAutoHyphens w:val="0"/>
      <w:spacing w:before="100" w:beforeAutospacing="1" w:after="100" w:afterAutospacing="1"/>
      <w:jc w:val="left"/>
    </w:pPr>
  </w:style>
  <w:style w:type="paragraph" w:customStyle="1" w:styleId="Kolorowalistaakcent11">
    <w:name w:val="Kolorowa lista — akcent 11"/>
    <w:basedOn w:val="Normalny"/>
    <w:uiPriority w:val="99"/>
    <w:rsid w:val="0095586D"/>
    <w:pPr>
      <w:spacing w:after="200" w:line="276" w:lineRule="auto"/>
      <w:ind w:left="720"/>
      <w:jc w:val="left"/>
    </w:pPr>
    <w:rPr>
      <w:rFonts w:ascii="Calibri" w:eastAsia="SimSun" w:hAnsi="Calibri" w:cs="Calibri"/>
      <w:sz w:val="22"/>
      <w:szCs w:val="22"/>
      <w:lang w:val="it-IT" w:eastAsia="zh-CN"/>
    </w:rPr>
  </w:style>
  <w:style w:type="character" w:customStyle="1" w:styleId="NagwekZnak1">
    <w:name w:val="Nagłówek Znak1"/>
    <w:uiPriority w:val="99"/>
    <w:locked/>
    <w:rsid w:val="00CD2804"/>
    <w:rPr>
      <w:rFonts w:ascii="Arial" w:hAnsi="Arial" w:cs="Arial"/>
      <w:sz w:val="20"/>
      <w:szCs w:val="20"/>
    </w:rPr>
  </w:style>
  <w:style w:type="character" w:customStyle="1" w:styleId="f01">
    <w:name w:val="f01"/>
    <w:uiPriority w:val="99"/>
    <w:rsid w:val="00DE5081"/>
    <w:rPr>
      <w:rFonts w:ascii="Arial" w:hAnsi="Arial" w:cs="Arial"/>
      <w:sz w:val="18"/>
      <w:szCs w:val="18"/>
    </w:rPr>
  </w:style>
  <w:style w:type="paragraph" w:customStyle="1" w:styleId="Akapitzlist2">
    <w:name w:val="Akapit z listą2"/>
    <w:aliases w:val="Wypunktowanie"/>
    <w:basedOn w:val="Normalny"/>
    <w:link w:val="ListParagraphChar"/>
    <w:uiPriority w:val="99"/>
    <w:rsid w:val="00945848"/>
    <w:pPr>
      <w:widowControl/>
      <w:suppressAutoHyphens w:val="0"/>
      <w:spacing w:after="200" w:line="276" w:lineRule="auto"/>
      <w:ind w:left="720"/>
      <w:jc w:val="left"/>
    </w:pPr>
    <w:rPr>
      <w:rFonts w:ascii="Calibri" w:hAnsi="Calibri"/>
      <w:sz w:val="22"/>
      <w:szCs w:val="22"/>
      <w:lang w:eastAsia="en-US"/>
    </w:rPr>
  </w:style>
  <w:style w:type="paragraph" w:customStyle="1" w:styleId="textnormal">
    <w:name w:val="text_normal"/>
    <w:basedOn w:val="Normalny"/>
    <w:uiPriority w:val="99"/>
    <w:rsid w:val="00945848"/>
    <w:pPr>
      <w:widowControl/>
      <w:suppressAutoHyphens w:val="0"/>
      <w:spacing w:before="100" w:beforeAutospacing="1" w:after="100" w:afterAutospacing="1"/>
      <w:jc w:val="left"/>
    </w:pPr>
  </w:style>
  <w:style w:type="character" w:customStyle="1" w:styleId="ListParagraphChar">
    <w:name w:val="List Paragraph Char"/>
    <w:aliases w:val="Wypunktowanie Char"/>
    <w:link w:val="Akapitzlist2"/>
    <w:uiPriority w:val="99"/>
    <w:locked/>
    <w:rsid w:val="00945848"/>
    <w:rPr>
      <w:rFonts w:ascii="Calibri" w:hAnsi="Calibri" w:cs="Calibri"/>
      <w:sz w:val="22"/>
      <w:szCs w:val="22"/>
      <w:lang w:val="pl-PL" w:eastAsia="en-US"/>
    </w:rPr>
  </w:style>
  <w:style w:type="table" w:styleId="Tabela-Siatka">
    <w:name w:val="Table Grid"/>
    <w:basedOn w:val="Standardowy"/>
    <w:rsid w:val="00286E2B"/>
    <w:rPr>
      <w:rFonts w:ascii="Calibri" w:hAnsi="Calibri" w:cs="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0">
    <w:name w:val="Pa10"/>
    <w:basedOn w:val="Normalny"/>
    <w:next w:val="Normalny"/>
    <w:uiPriority w:val="99"/>
    <w:rsid w:val="00286E2B"/>
    <w:pPr>
      <w:widowControl/>
      <w:suppressAutoHyphens w:val="0"/>
      <w:autoSpaceDE w:val="0"/>
      <w:autoSpaceDN w:val="0"/>
      <w:adjustRightInd w:val="0"/>
      <w:spacing w:line="121" w:lineRule="atLeast"/>
      <w:jc w:val="left"/>
    </w:pPr>
    <w:rPr>
      <w:rFonts w:ascii="Museo Sans For Dell 100" w:hAnsi="Museo Sans For Dell 100" w:cs="Museo Sans For Dell 100"/>
      <w:lang w:val="en-US" w:eastAsia="en-US"/>
    </w:rPr>
  </w:style>
  <w:style w:type="paragraph" w:customStyle="1" w:styleId="Pa11">
    <w:name w:val="Pa11"/>
    <w:basedOn w:val="Normalny"/>
    <w:next w:val="Normalny"/>
    <w:uiPriority w:val="99"/>
    <w:rsid w:val="00286E2B"/>
    <w:pPr>
      <w:widowControl/>
      <w:suppressAutoHyphens w:val="0"/>
      <w:autoSpaceDE w:val="0"/>
      <w:autoSpaceDN w:val="0"/>
      <w:adjustRightInd w:val="0"/>
      <w:spacing w:line="121" w:lineRule="atLeast"/>
      <w:jc w:val="left"/>
    </w:pPr>
    <w:rPr>
      <w:rFonts w:ascii="Droid Serif" w:hAnsi="Droid Serif" w:cs="Droid Serif"/>
      <w:lang w:eastAsia="en-US"/>
    </w:rPr>
  </w:style>
  <w:style w:type="paragraph" w:customStyle="1" w:styleId="western">
    <w:name w:val="western"/>
    <w:basedOn w:val="Normalny"/>
    <w:uiPriority w:val="99"/>
    <w:semiHidden/>
    <w:rsid w:val="007D6757"/>
    <w:pPr>
      <w:widowControl/>
      <w:suppressAutoHyphens w:val="0"/>
      <w:spacing w:before="100" w:beforeAutospacing="1" w:line="259" w:lineRule="atLeast"/>
      <w:jc w:val="left"/>
    </w:pPr>
    <w:rPr>
      <w:color w:val="000000"/>
      <w:sz w:val="22"/>
      <w:szCs w:val="22"/>
    </w:rPr>
  </w:style>
  <w:style w:type="character" w:customStyle="1" w:styleId="m1836414345113438071gmail-msoins">
    <w:name w:val="m_1836414345113438071gmail-msoins"/>
    <w:basedOn w:val="Domylnaczcionkaakapitu"/>
    <w:rsid w:val="00AA7E72"/>
  </w:style>
  <w:style w:type="numbering" w:styleId="111111">
    <w:name w:val="Outline List 2"/>
    <w:basedOn w:val="Bezlisty"/>
    <w:uiPriority w:val="99"/>
    <w:semiHidden/>
    <w:unhideWhenUsed/>
    <w:locked/>
    <w:rsid w:val="00B70961"/>
    <w:pPr>
      <w:numPr>
        <w:numId w:val="10"/>
      </w:numPr>
    </w:pPr>
  </w:style>
  <w:style w:type="numbering" w:customStyle="1" w:styleId="Styl2">
    <w:name w:val="Styl2"/>
    <w:rsid w:val="00B70961"/>
    <w:pPr>
      <w:numPr>
        <w:numId w:val="6"/>
      </w:numPr>
    </w:pPr>
  </w:style>
  <w:style w:type="numbering" w:customStyle="1" w:styleId="Styl3">
    <w:name w:val="Styl3"/>
    <w:rsid w:val="00B70961"/>
    <w:pPr>
      <w:numPr>
        <w:numId w:val="7"/>
      </w:numPr>
    </w:pPr>
  </w:style>
  <w:style w:type="numbering" w:customStyle="1" w:styleId="Styl1">
    <w:name w:val="Styl1"/>
    <w:rsid w:val="00B70961"/>
    <w:pPr>
      <w:numPr>
        <w:numId w:val="5"/>
      </w:numPr>
    </w:pPr>
  </w:style>
  <w:style w:type="paragraph" w:customStyle="1" w:styleId="Znak">
    <w:name w:val="Znak"/>
    <w:basedOn w:val="Normalny"/>
    <w:rsid w:val="0013421D"/>
    <w:pPr>
      <w:widowControl/>
      <w:suppressAutoHyphens w:val="0"/>
      <w:jc w:val="left"/>
    </w:pPr>
  </w:style>
  <w:style w:type="paragraph" w:customStyle="1" w:styleId="ListParagraph0">
    <w:name w:val="List Paragraph0"/>
    <w:basedOn w:val="Normalny"/>
    <w:uiPriority w:val="99"/>
    <w:rsid w:val="0013421D"/>
    <w:pPr>
      <w:widowControl/>
      <w:suppressAutoHyphens w:val="0"/>
      <w:spacing w:after="200" w:line="276" w:lineRule="auto"/>
      <w:ind w:left="720"/>
      <w:jc w:val="left"/>
    </w:pPr>
    <w:rPr>
      <w:rFonts w:ascii="Calibri" w:hAnsi="Calibri"/>
      <w:sz w:val="22"/>
      <w:szCs w:val="22"/>
      <w:lang w:eastAsia="en-US"/>
    </w:rPr>
  </w:style>
  <w:style w:type="character" w:customStyle="1" w:styleId="alt-edited">
    <w:name w:val="alt-edited"/>
    <w:rsid w:val="0013421D"/>
    <w:rPr>
      <w:rFonts w:cs="Times New Roman"/>
    </w:rPr>
  </w:style>
  <w:style w:type="character" w:customStyle="1" w:styleId="Nierozpoznanawzmianka1">
    <w:name w:val="Nierozpoznana wzmianka1"/>
    <w:basedOn w:val="Domylnaczcionkaakapitu"/>
    <w:uiPriority w:val="99"/>
    <w:semiHidden/>
    <w:unhideWhenUsed/>
    <w:rsid w:val="00B832F1"/>
    <w:rPr>
      <w:color w:val="605E5C"/>
      <w:shd w:val="clear" w:color="auto" w:fill="E1DFDD"/>
    </w:rPr>
  </w:style>
  <w:style w:type="character" w:customStyle="1" w:styleId="tlid-translation">
    <w:name w:val="tlid-translation"/>
    <w:basedOn w:val="Domylnaczcionkaakapitu"/>
    <w:rsid w:val="00B832F1"/>
  </w:style>
  <w:style w:type="character" w:customStyle="1" w:styleId="luchili">
    <w:name w:val="luc_hili"/>
    <w:basedOn w:val="Domylnaczcionkaakapitu"/>
    <w:rsid w:val="00CD2266"/>
  </w:style>
  <w:style w:type="paragraph" w:customStyle="1" w:styleId="redniasiatka21">
    <w:name w:val="Średnia siatka 21"/>
    <w:uiPriority w:val="1"/>
    <w:qFormat/>
    <w:rsid w:val="00312370"/>
    <w:rPr>
      <w:rFonts w:ascii="Calibri" w:eastAsia="Calibri" w:hAnsi="Calibri"/>
      <w:sz w:val="22"/>
      <w:szCs w:val="22"/>
      <w:lang w:eastAsia="en-US"/>
    </w:rPr>
  </w:style>
  <w:style w:type="character" w:customStyle="1" w:styleId="CharacterStyle1">
    <w:name w:val="Character Style 1"/>
    <w:rsid w:val="00312370"/>
    <w:rPr>
      <w:sz w:val="22"/>
      <w:szCs w:val="22"/>
    </w:rPr>
  </w:style>
  <w:style w:type="numbering" w:customStyle="1" w:styleId="WWNum7">
    <w:name w:val="WWNum7"/>
    <w:basedOn w:val="Bezlisty"/>
    <w:rsid w:val="00312370"/>
    <w:pPr>
      <w:numPr>
        <w:numId w:val="11"/>
      </w:numPr>
    </w:pPr>
  </w:style>
  <w:style w:type="character" w:styleId="UyteHipercze">
    <w:name w:val="FollowedHyperlink"/>
    <w:basedOn w:val="Domylnaczcionkaakapitu"/>
    <w:uiPriority w:val="99"/>
    <w:semiHidden/>
    <w:unhideWhenUsed/>
    <w:locked/>
    <w:rsid w:val="001733F7"/>
    <w:rPr>
      <w:color w:val="954F72" w:themeColor="followedHyperlink"/>
      <w:u w:val="single"/>
    </w:rPr>
  </w:style>
  <w:style w:type="numbering" w:customStyle="1" w:styleId="Zaimportowanystyl1">
    <w:name w:val="Zaimportowany styl 1"/>
    <w:rsid w:val="00F63CDB"/>
    <w:pPr>
      <w:numPr>
        <w:numId w:val="13"/>
      </w:numPr>
    </w:pPr>
  </w:style>
  <w:style w:type="character" w:customStyle="1" w:styleId="normaltextrun">
    <w:name w:val="normaltextrun"/>
    <w:basedOn w:val="Domylnaczcionkaakapitu"/>
    <w:rsid w:val="009F20ED"/>
  </w:style>
  <w:style w:type="character" w:customStyle="1" w:styleId="eop">
    <w:name w:val="eop"/>
    <w:basedOn w:val="Domylnaczcionkaakapitu"/>
    <w:rsid w:val="009F20ED"/>
  </w:style>
  <w:style w:type="character" w:customStyle="1" w:styleId="Nierozpoznanawzmianka2">
    <w:name w:val="Nierozpoznana wzmianka2"/>
    <w:basedOn w:val="Domylnaczcionkaakapitu"/>
    <w:uiPriority w:val="99"/>
    <w:semiHidden/>
    <w:unhideWhenUsed/>
    <w:rsid w:val="00B73777"/>
    <w:rPr>
      <w:color w:val="605E5C"/>
      <w:shd w:val="clear" w:color="auto" w:fill="E1DFDD"/>
    </w:rPr>
  </w:style>
  <w:style w:type="character" w:customStyle="1" w:styleId="AkapitzlistZnak1">
    <w:name w:val="Akapit z listą Znak1"/>
    <w:aliases w:val="CW_Lista Znak1"/>
    <w:uiPriority w:val="34"/>
    <w:locked/>
    <w:rsid w:val="002375D5"/>
    <w:rPr>
      <w:sz w:val="24"/>
      <w:szCs w:val="22"/>
      <w:lang w:eastAsia="en-US"/>
    </w:rPr>
  </w:style>
  <w:style w:type="paragraph" w:customStyle="1" w:styleId="ZnakZnakZnakZnakZnakZnak">
    <w:name w:val="Znak Znak Znak Znak Znak Znak"/>
    <w:basedOn w:val="Normalny"/>
    <w:rsid w:val="008F0435"/>
    <w:pPr>
      <w:widowControl/>
      <w:suppressAutoHyphens w:val="0"/>
      <w:jc w:val="left"/>
    </w:pPr>
  </w:style>
  <w:style w:type="character" w:customStyle="1" w:styleId="WW8Num3z6">
    <w:name w:val="WW8Num3z6"/>
    <w:rsid w:val="007F30CB"/>
  </w:style>
  <w:style w:type="character" w:customStyle="1" w:styleId="Znakiprzypiswdolnych">
    <w:name w:val="Znaki przypisów dolnych"/>
    <w:rsid w:val="00A87ECF"/>
    <w:rPr>
      <w:vertAlign w:val="superscript"/>
    </w:rPr>
  </w:style>
  <w:style w:type="character" w:customStyle="1" w:styleId="Odwoanieprzypisudolnego2">
    <w:name w:val="Odwołanie przypisu dolnego2"/>
    <w:rsid w:val="00A87ECF"/>
    <w:rPr>
      <w:vertAlign w:val="superscript"/>
    </w:rPr>
  </w:style>
  <w:style w:type="paragraph" w:customStyle="1" w:styleId="Normalny1">
    <w:name w:val="Normalny1"/>
    <w:uiPriority w:val="99"/>
    <w:rsid w:val="00B17346"/>
    <w:pPr>
      <w:spacing w:line="276" w:lineRule="auto"/>
    </w:pPr>
    <w:rPr>
      <w:rFonts w:ascii="Arial" w:eastAsia="Arial" w:hAnsi="Arial" w:cs="Arial"/>
      <w:color w:val="000000"/>
      <w:sz w:val="22"/>
      <w:szCs w:val="22"/>
    </w:rPr>
  </w:style>
  <w:style w:type="paragraph" w:customStyle="1" w:styleId="ZnakZnak18ZnakZnakZnakZnak">
    <w:name w:val="Znak Znak18 Znak Znak Znak Znak"/>
    <w:basedOn w:val="Normalny"/>
    <w:rsid w:val="00B17346"/>
    <w:pPr>
      <w:widowControl/>
      <w:suppressAutoHyphens w:val="0"/>
      <w:jc w:val="left"/>
    </w:pPr>
  </w:style>
  <w:style w:type="table" w:styleId="Tabelasiatki1jasna">
    <w:name w:val="Grid Table 1 Light"/>
    <w:basedOn w:val="Standardowy"/>
    <w:uiPriority w:val="46"/>
    <w:rsid w:val="0069760D"/>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000000" w:themeColor="text1"/>
        </w:tcBorders>
      </w:tcPr>
    </w:tblStylePr>
    <w:tblStylePr w:type="lastRow">
      <w:rPr>
        <w:b/>
        <w:bCs/>
      </w:rPr>
      <w:tblPr/>
      <w:tcPr>
        <w:tcBorders>
          <w:top w:val="double" w:sz="2" w:space="0" w:color="000000" w:themeColor="text1"/>
        </w:tcBorders>
      </w:tcPr>
    </w:tblStylePr>
    <w:tblStylePr w:type="firstCol">
      <w:rPr>
        <w:b/>
        <w:bCs/>
      </w:rPr>
    </w:tblStylePr>
    <w:tblStylePr w:type="lastCol">
      <w:rPr>
        <w:b/>
        <w:bCs/>
      </w:rPr>
    </w:tblStylePr>
  </w:style>
  <w:style w:type="character" w:customStyle="1" w:styleId="Nierozpoznanawzmianka3">
    <w:name w:val="Nierozpoznana wzmianka3"/>
    <w:basedOn w:val="Domylnaczcionkaakapitu"/>
    <w:uiPriority w:val="99"/>
    <w:semiHidden/>
    <w:unhideWhenUsed/>
    <w:rsid w:val="004F4F4B"/>
    <w:rPr>
      <w:color w:val="605E5C"/>
      <w:shd w:val="clear" w:color="auto" w:fill="E1DFDD"/>
    </w:rPr>
  </w:style>
  <w:style w:type="character" w:customStyle="1" w:styleId="Nierozpoznanawzmianka4">
    <w:name w:val="Nierozpoznana wzmianka4"/>
    <w:basedOn w:val="Domylnaczcionkaakapitu"/>
    <w:uiPriority w:val="99"/>
    <w:semiHidden/>
    <w:unhideWhenUsed/>
    <w:rsid w:val="007C2848"/>
    <w:rPr>
      <w:color w:val="605E5C"/>
      <w:shd w:val="clear" w:color="auto" w:fill="E1DFDD"/>
    </w:rPr>
  </w:style>
  <w:style w:type="character" w:styleId="Nierozpoznanawzmianka">
    <w:name w:val="Unresolved Mention"/>
    <w:basedOn w:val="Domylnaczcionkaakapitu"/>
    <w:uiPriority w:val="99"/>
    <w:unhideWhenUsed/>
    <w:rsid w:val="001447B3"/>
    <w:rPr>
      <w:color w:val="605E5C"/>
      <w:shd w:val="clear" w:color="auto" w:fill="E1DFDD"/>
    </w:rPr>
  </w:style>
  <w:style w:type="paragraph" w:customStyle="1" w:styleId="paragraph">
    <w:name w:val="paragraph"/>
    <w:basedOn w:val="Normalny"/>
    <w:rsid w:val="001E413A"/>
    <w:pPr>
      <w:widowControl/>
      <w:suppressAutoHyphens w:val="0"/>
      <w:spacing w:before="100" w:beforeAutospacing="1" w:after="100" w:afterAutospacing="1"/>
      <w:jc w:val="left"/>
    </w:pPr>
  </w:style>
  <w:style w:type="character" w:customStyle="1" w:styleId="scxw85575123">
    <w:name w:val="scxw85575123"/>
    <w:basedOn w:val="Domylnaczcionkaakapitu"/>
    <w:rsid w:val="00FE63DB"/>
  </w:style>
  <w:style w:type="character" w:customStyle="1" w:styleId="spellingerror">
    <w:name w:val="spellingerror"/>
    <w:basedOn w:val="Domylnaczcionkaakapitu"/>
    <w:rsid w:val="00FE63DB"/>
  </w:style>
  <w:style w:type="character" w:customStyle="1" w:styleId="scxw92280470">
    <w:name w:val="scxw92280470"/>
    <w:basedOn w:val="Domylnaczcionkaakapitu"/>
    <w:rsid w:val="00625EA2"/>
  </w:style>
  <w:style w:type="paragraph" w:customStyle="1" w:styleId="Tekst">
    <w:name w:val="Tekst"/>
    <w:basedOn w:val="Normalny"/>
    <w:qFormat/>
    <w:rsid w:val="009976DF"/>
    <w:pPr>
      <w:widowControl/>
      <w:suppressAutoHyphens w:val="0"/>
      <w:spacing w:line="360" w:lineRule="auto"/>
      <w:ind w:left="851"/>
      <w:jc w:val="both"/>
    </w:pPr>
    <w:rPr>
      <w:rFonts w:asciiTheme="minorHAnsi" w:hAnsiTheme="minorHAnsi"/>
      <w:color w:val="00000A"/>
      <w:sz w:val="22"/>
      <w:lang w:val="en-US"/>
    </w:rPr>
  </w:style>
  <w:style w:type="character" w:styleId="Wzmianka">
    <w:name w:val="Mention"/>
    <w:basedOn w:val="Domylnaczcionkaakapitu"/>
    <w:uiPriority w:val="99"/>
    <w:unhideWhenUsed/>
    <w:rsid w:val="005F18D9"/>
    <w:rPr>
      <w:color w:val="2B579A"/>
      <w:shd w:val="clear" w:color="auto" w:fill="E1DFDD"/>
    </w:rPr>
  </w:style>
  <w:style w:type="character" w:customStyle="1" w:styleId="jlqj4b">
    <w:name w:val="jlqj4b"/>
    <w:basedOn w:val="Domylnaczcionkaakapitu"/>
    <w:rsid w:val="00EC25FA"/>
  </w:style>
  <w:style w:type="paragraph" w:styleId="Nagwekspisutreci">
    <w:name w:val="TOC Heading"/>
    <w:basedOn w:val="Nagwek1"/>
    <w:next w:val="Normalny"/>
    <w:uiPriority w:val="39"/>
    <w:unhideWhenUsed/>
    <w:qFormat/>
    <w:rsid w:val="00E26AE7"/>
    <w:pPr>
      <w:keepLines/>
      <w:spacing w:before="360" w:after="240" w:line="276" w:lineRule="auto"/>
      <w:ind w:left="714" w:hanging="357"/>
      <w:outlineLvl w:val="9"/>
    </w:pPr>
    <w:rPr>
      <w:rFonts w:asciiTheme="majorHAnsi" w:eastAsiaTheme="majorEastAsia" w:hAnsiTheme="majorHAnsi" w:cstheme="majorBidi"/>
      <w:kern w:val="0"/>
      <w:sz w:val="28"/>
      <w:szCs w:val="28"/>
      <w:lang w:val="pl-PL" w:eastAsia="pl-PL"/>
    </w:rPr>
  </w:style>
  <w:style w:type="paragraph" w:customStyle="1" w:styleId="PodpisRysunek">
    <w:name w:val="PodpisRysunek"/>
    <w:basedOn w:val="Podpis"/>
    <w:qFormat/>
    <w:rsid w:val="00E26AE7"/>
    <w:pPr>
      <w:ind w:left="0"/>
      <w:jc w:val="center"/>
    </w:pPr>
    <w:rPr>
      <w:rFonts w:eastAsia="Times New Roman" w:cs="Times New Roman"/>
      <w:i/>
      <w:color w:val="00000A"/>
      <w:sz w:val="20"/>
      <w:szCs w:val="24"/>
      <w:lang w:eastAsia="pl-PL"/>
    </w:rPr>
  </w:style>
  <w:style w:type="paragraph" w:styleId="Podpis">
    <w:name w:val="Signature"/>
    <w:basedOn w:val="Normalny"/>
    <w:link w:val="PodpisZnak"/>
    <w:uiPriority w:val="99"/>
    <w:semiHidden/>
    <w:unhideWhenUsed/>
    <w:locked/>
    <w:rsid w:val="00E26AE7"/>
    <w:pPr>
      <w:widowControl/>
      <w:suppressAutoHyphens w:val="0"/>
      <w:ind w:left="4252"/>
      <w:jc w:val="left"/>
    </w:pPr>
    <w:rPr>
      <w:rFonts w:asciiTheme="minorHAnsi" w:eastAsiaTheme="minorHAnsi" w:hAnsiTheme="minorHAnsi" w:cstheme="minorBidi"/>
      <w:sz w:val="22"/>
      <w:szCs w:val="22"/>
      <w:lang w:eastAsia="en-US"/>
    </w:rPr>
  </w:style>
  <w:style w:type="character" w:customStyle="1" w:styleId="PodpisZnak">
    <w:name w:val="Podpis Znak"/>
    <w:basedOn w:val="Domylnaczcionkaakapitu"/>
    <w:link w:val="Podpis"/>
    <w:uiPriority w:val="99"/>
    <w:semiHidden/>
    <w:rsid w:val="00E26AE7"/>
    <w:rPr>
      <w:rFonts w:asciiTheme="minorHAnsi" w:eastAsiaTheme="minorHAnsi" w:hAnsiTheme="minorHAnsi" w:cstheme="minorBidi"/>
      <w:sz w:val="22"/>
      <w:szCs w:val="22"/>
      <w:lang w:eastAsia="en-US"/>
    </w:rPr>
  </w:style>
  <w:style w:type="character" w:styleId="Tekstzastpczy">
    <w:name w:val="Placeholder Text"/>
    <w:basedOn w:val="Domylnaczcionkaakapitu"/>
    <w:uiPriority w:val="99"/>
    <w:semiHidden/>
    <w:rsid w:val="00E26AE7"/>
    <w:rPr>
      <w:color w:val="808080"/>
    </w:rPr>
  </w:style>
  <w:style w:type="character" w:customStyle="1" w:styleId="czeinternetowe">
    <w:name w:val="Łącze internetowe"/>
    <w:uiPriority w:val="99"/>
    <w:rsid w:val="00F939BA"/>
    <w:rPr>
      <w:rFonts w:ascii="Times New Roman" w:hAnsi="Times New Roman" w:cs="Times New Roman" w:hint="default"/>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91375">
      <w:bodyDiv w:val="1"/>
      <w:marLeft w:val="0"/>
      <w:marRight w:val="0"/>
      <w:marTop w:val="0"/>
      <w:marBottom w:val="0"/>
      <w:divBdr>
        <w:top w:val="none" w:sz="0" w:space="0" w:color="auto"/>
        <w:left w:val="none" w:sz="0" w:space="0" w:color="auto"/>
        <w:bottom w:val="none" w:sz="0" w:space="0" w:color="auto"/>
        <w:right w:val="none" w:sz="0" w:space="0" w:color="auto"/>
      </w:divBdr>
    </w:div>
    <w:div w:id="25719296">
      <w:bodyDiv w:val="1"/>
      <w:marLeft w:val="0"/>
      <w:marRight w:val="0"/>
      <w:marTop w:val="0"/>
      <w:marBottom w:val="0"/>
      <w:divBdr>
        <w:top w:val="none" w:sz="0" w:space="0" w:color="auto"/>
        <w:left w:val="none" w:sz="0" w:space="0" w:color="auto"/>
        <w:bottom w:val="none" w:sz="0" w:space="0" w:color="auto"/>
        <w:right w:val="none" w:sz="0" w:space="0" w:color="auto"/>
      </w:divBdr>
    </w:div>
    <w:div w:id="52510003">
      <w:bodyDiv w:val="1"/>
      <w:marLeft w:val="0"/>
      <w:marRight w:val="0"/>
      <w:marTop w:val="0"/>
      <w:marBottom w:val="0"/>
      <w:divBdr>
        <w:top w:val="none" w:sz="0" w:space="0" w:color="auto"/>
        <w:left w:val="none" w:sz="0" w:space="0" w:color="auto"/>
        <w:bottom w:val="none" w:sz="0" w:space="0" w:color="auto"/>
        <w:right w:val="none" w:sz="0" w:space="0" w:color="auto"/>
      </w:divBdr>
    </w:div>
    <w:div w:id="86194598">
      <w:bodyDiv w:val="1"/>
      <w:marLeft w:val="0"/>
      <w:marRight w:val="0"/>
      <w:marTop w:val="0"/>
      <w:marBottom w:val="0"/>
      <w:divBdr>
        <w:top w:val="none" w:sz="0" w:space="0" w:color="auto"/>
        <w:left w:val="none" w:sz="0" w:space="0" w:color="auto"/>
        <w:bottom w:val="none" w:sz="0" w:space="0" w:color="auto"/>
        <w:right w:val="none" w:sz="0" w:space="0" w:color="auto"/>
      </w:divBdr>
    </w:div>
    <w:div w:id="110245537">
      <w:bodyDiv w:val="1"/>
      <w:marLeft w:val="0"/>
      <w:marRight w:val="0"/>
      <w:marTop w:val="0"/>
      <w:marBottom w:val="0"/>
      <w:divBdr>
        <w:top w:val="none" w:sz="0" w:space="0" w:color="auto"/>
        <w:left w:val="none" w:sz="0" w:space="0" w:color="auto"/>
        <w:bottom w:val="none" w:sz="0" w:space="0" w:color="auto"/>
        <w:right w:val="none" w:sz="0" w:space="0" w:color="auto"/>
      </w:divBdr>
    </w:div>
    <w:div w:id="132329676">
      <w:bodyDiv w:val="1"/>
      <w:marLeft w:val="0"/>
      <w:marRight w:val="0"/>
      <w:marTop w:val="0"/>
      <w:marBottom w:val="0"/>
      <w:divBdr>
        <w:top w:val="none" w:sz="0" w:space="0" w:color="auto"/>
        <w:left w:val="none" w:sz="0" w:space="0" w:color="auto"/>
        <w:bottom w:val="none" w:sz="0" w:space="0" w:color="auto"/>
        <w:right w:val="none" w:sz="0" w:space="0" w:color="auto"/>
      </w:divBdr>
    </w:div>
    <w:div w:id="136840301">
      <w:bodyDiv w:val="1"/>
      <w:marLeft w:val="0"/>
      <w:marRight w:val="0"/>
      <w:marTop w:val="0"/>
      <w:marBottom w:val="0"/>
      <w:divBdr>
        <w:top w:val="none" w:sz="0" w:space="0" w:color="auto"/>
        <w:left w:val="none" w:sz="0" w:space="0" w:color="auto"/>
        <w:bottom w:val="none" w:sz="0" w:space="0" w:color="auto"/>
        <w:right w:val="none" w:sz="0" w:space="0" w:color="auto"/>
      </w:divBdr>
      <w:divsChild>
        <w:div w:id="63139441">
          <w:marLeft w:val="0"/>
          <w:marRight w:val="0"/>
          <w:marTop w:val="0"/>
          <w:marBottom w:val="0"/>
          <w:divBdr>
            <w:top w:val="none" w:sz="0" w:space="0" w:color="auto"/>
            <w:left w:val="none" w:sz="0" w:space="0" w:color="auto"/>
            <w:bottom w:val="none" w:sz="0" w:space="0" w:color="auto"/>
            <w:right w:val="none" w:sz="0" w:space="0" w:color="auto"/>
          </w:divBdr>
        </w:div>
        <w:div w:id="74015426">
          <w:marLeft w:val="0"/>
          <w:marRight w:val="0"/>
          <w:marTop w:val="0"/>
          <w:marBottom w:val="0"/>
          <w:divBdr>
            <w:top w:val="none" w:sz="0" w:space="0" w:color="auto"/>
            <w:left w:val="none" w:sz="0" w:space="0" w:color="auto"/>
            <w:bottom w:val="none" w:sz="0" w:space="0" w:color="auto"/>
            <w:right w:val="none" w:sz="0" w:space="0" w:color="auto"/>
          </w:divBdr>
        </w:div>
        <w:div w:id="112214142">
          <w:marLeft w:val="0"/>
          <w:marRight w:val="0"/>
          <w:marTop w:val="0"/>
          <w:marBottom w:val="0"/>
          <w:divBdr>
            <w:top w:val="none" w:sz="0" w:space="0" w:color="auto"/>
            <w:left w:val="none" w:sz="0" w:space="0" w:color="auto"/>
            <w:bottom w:val="none" w:sz="0" w:space="0" w:color="auto"/>
            <w:right w:val="none" w:sz="0" w:space="0" w:color="auto"/>
          </w:divBdr>
        </w:div>
        <w:div w:id="152189518">
          <w:marLeft w:val="0"/>
          <w:marRight w:val="0"/>
          <w:marTop w:val="0"/>
          <w:marBottom w:val="0"/>
          <w:divBdr>
            <w:top w:val="none" w:sz="0" w:space="0" w:color="auto"/>
            <w:left w:val="none" w:sz="0" w:space="0" w:color="auto"/>
            <w:bottom w:val="none" w:sz="0" w:space="0" w:color="auto"/>
            <w:right w:val="none" w:sz="0" w:space="0" w:color="auto"/>
          </w:divBdr>
        </w:div>
        <w:div w:id="176232774">
          <w:marLeft w:val="0"/>
          <w:marRight w:val="0"/>
          <w:marTop w:val="0"/>
          <w:marBottom w:val="0"/>
          <w:divBdr>
            <w:top w:val="none" w:sz="0" w:space="0" w:color="auto"/>
            <w:left w:val="none" w:sz="0" w:space="0" w:color="auto"/>
            <w:bottom w:val="none" w:sz="0" w:space="0" w:color="auto"/>
            <w:right w:val="none" w:sz="0" w:space="0" w:color="auto"/>
          </w:divBdr>
        </w:div>
        <w:div w:id="189419811">
          <w:marLeft w:val="0"/>
          <w:marRight w:val="0"/>
          <w:marTop w:val="0"/>
          <w:marBottom w:val="0"/>
          <w:divBdr>
            <w:top w:val="none" w:sz="0" w:space="0" w:color="auto"/>
            <w:left w:val="none" w:sz="0" w:space="0" w:color="auto"/>
            <w:bottom w:val="none" w:sz="0" w:space="0" w:color="auto"/>
            <w:right w:val="none" w:sz="0" w:space="0" w:color="auto"/>
          </w:divBdr>
        </w:div>
        <w:div w:id="296224059">
          <w:marLeft w:val="0"/>
          <w:marRight w:val="0"/>
          <w:marTop w:val="0"/>
          <w:marBottom w:val="0"/>
          <w:divBdr>
            <w:top w:val="none" w:sz="0" w:space="0" w:color="auto"/>
            <w:left w:val="none" w:sz="0" w:space="0" w:color="auto"/>
            <w:bottom w:val="none" w:sz="0" w:space="0" w:color="auto"/>
            <w:right w:val="none" w:sz="0" w:space="0" w:color="auto"/>
          </w:divBdr>
        </w:div>
        <w:div w:id="366685218">
          <w:marLeft w:val="0"/>
          <w:marRight w:val="0"/>
          <w:marTop w:val="0"/>
          <w:marBottom w:val="0"/>
          <w:divBdr>
            <w:top w:val="none" w:sz="0" w:space="0" w:color="auto"/>
            <w:left w:val="none" w:sz="0" w:space="0" w:color="auto"/>
            <w:bottom w:val="none" w:sz="0" w:space="0" w:color="auto"/>
            <w:right w:val="none" w:sz="0" w:space="0" w:color="auto"/>
          </w:divBdr>
        </w:div>
        <w:div w:id="393285248">
          <w:marLeft w:val="0"/>
          <w:marRight w:val="0"/>
          <w:marTop w:val="0"/>
          <w:marBottom w:val="0"/>
          <w:divBdr>
            <w:top w:val="none" w:sz="0" w:space="0" w:color="auto"/>
            <w:left w:val="none" w:sz="0" w:space="0" w:color="auto"/>
            <w:bottom w:val="none" w:sz="0" w:space="0" w:color="auto"/>
            <w:right w:val="none" w:sz="0" w:space="0" w:color="auto"/>
          </w:divBdr>
        </w:div>
        <w:div w:id="430004523">
          <w:marLeft w:val="0"/>
          <w:marRight w:val="0"/>
          <w:marTop w:val="0"/>
          <w:marBottom w:val="0"/>
          <w:divBdr>
            <w:top w:val="none" w:sz="0" w:space="0" w:color="auto"/>
            <w:left w:val="none" w:sz="0" w:space="0" w:color="auto"/>
            <w:bottom w:val="none" w:sz="0" w:space="0" w:color="auto"/>
            <w:right w:val="none" w:sz="0" w:space="0" w:color="auto"/>
          </w:divBdr>
        </w:div>
        <w:div w:id="431053684">
          <w:marLeft w:val="0"/>
          <w:marRight w:val="0"/>
          <w:marTop w:val="0"/>
          <w:marBottom w:val="0"/>
          <w:divBdr>
            <w:top w:val="none" w:sz="0" w:space="0" w:color="auto"/>
            <w:left w:val="none" w:sz="0" w:space="0" w:color="auto"/>
            <w:bottom w:val="none" w:sz="0" w:space="0" w:color="auto"/>
            <w:right w:val="none" w:sz="0" w:space="0" w:color="auto"/>
          </w:divBdr>
        </w:div>
        <w:div w:id="459886677">
          <w:marLeft w:val="0"/>
          <w:marRight w:val="0"/>
          <w:marTop w:val="0"/>
          <w:marBottom w:val="0"/>
          <w:divBdr>
            <w:top w:val="none" w:sz="0" w:space="0" w:color="auto"/>
            <w:left w:val="none" w:sz="0" w:space="0" w:color="auto"/>
            <w:bottom w:val="none" w:sz="0" w:space="0" w:color="auto"/>
            <w:right w:val="none" w:sz="0" w:space="0" w:color="auto"/>
          </w:divBdr>
        </w:div>
        <w:div w:id="541400923">
          <w:marLeft w:val="0"/>
          <w:marRight w:val="0"/>
          <w:marTop w:val="0"/>
          <w:marBottom w:val="0"/>
          <w:divBdr>
            <w:top w:val="none" w:sz="0" w:space="0" w:color="auto"/>
            <w:left w:val="none" w:sz="0" w:space="0" w:color="auto"/>
            <w:bottom w:val="none" w:sz="0" w:space="0" w:color="auto"/>
            <w:right w:val="none" w:sz="0" w:space="0" w:color="auto"/>
          </w:divBdr>
        </w:div>
        <w:div w:id="594747853">
          <w:marLeft w:val="0"/>
          <w:marRight w:val="0"/>
          <w:marTop w:val="0"/>
          <w:marBottom w:val="0"/>
          <w:divBdr>
            <w:top w:val="none" w:sz="0" w:space="0" w:color="auto"/>
            <w:left w:val="none" w:sz="0" w:space="0" w:color="auto"/>
            <w:bottom w:val="none" w:sz="0" w:space="0" w:color="auto"/>
            <w:right w:val="none" w:sz="0" w:space="0" w:color="auto"/>
          </w:divBdr>
        </w:div>
        <w:div w:id="631598790">
          <w:marLeft w:val="0"/>
          <w:marRight w:val="0"/>
          <w:marTop w:val="0"/>
          <w:marBottom w:val="0"/>
          <w:divBdr>
            <w:top w:val="none" w:sz="0" w:space="0" w:color="auto"/>
            <w:left w:val="none" w:sz="0" w:space="0" w:color="auto"/>
            <w:bottom w:val="none" w:sz="0" w:space="0" w:color="auto"/>
            <w:right w:val="none" w:sz="0" w:space="0" w:color="auto"/>
          </w:divBdr>
        </w:div>
        <w:div w:id="698969093">
          <w:marLeft w:val="0"/>
          <w:marRight w:val="0"/>
          <w:marTop w:val="0"/>
          <w:marBottom w:val="0"/>
          <w:divBdr>
            <w:top w:val="none" w:sz="0" w:space="0" w:color="auto"/>
            <w:left w:val="none" w:sz="0" w:space="0" w:color="auto"/>
            <w:bottom w:val="none" w:sz="0" w:space="0" w:color="auto"/>
            <w:right w:val="none" w:sz="0" w:space="0" w:color="auto"/>
          </w:divBdr>
        </w:div>
        <w:div w:id="708191820">
          <w:marLeft w:val="0"/>
          <w:marRight w:val="0"/>
          <w:marTop w:val="0"/>
          <w:marBottom w:val="0"/>
          <w:divBdr>
            <w:top w:val="none" w:sz="0" w:space="0" w:color="auto"/>
            <w:left w:val="none" w:sz="0" w:space="0" w:color="auto"/>
            <w:bottom w:val="none" w:sz="0" w:space="0" w:color="auto"/>
            <w:right w:val="none" w:sz="0" w:space="0" w:color="auto"/>
          </w:divBdr>
        </w:div>
        <w:div w:id="709765526">
          <w:marLeft w:val="0"/>
          <w:marRight w:val="0"/>
          <w:marTop w:val="0"/>
          <w:marBottom w:val="0"/>
          <w:divBdr>
            <w:top w:val="none" w:sz="0" w:space="0" w:color="auto"/>
            <w:left w:val="none" w:sz="0" w:space="0" w:color="auto"/>
            <w:bottom w:val="none" w:sz="0" w:space="0" w:color="auto"/>
            <w:right w:val="none" w:sz="0" w:space="0" w:color="auto"/>
          </w:divBdr>
        </w:div>
        <w:div w:id="978803439">
          <w:marLeft w:val="0"/>
          <w:marRight w:val="0"/>
          <w:marTop w:val="0"/>
          <w:marBottom w:val="0"/>
          <w:divBdr>
            <w:top w:val="none" w:sz="0" w:space="0" w:color="auto"/>
            <w:left w:val="none" w:sz="0" w:space="0" w:color="auto"/>
            <w:bottom w:val="none" w:sz="0" w:space="0" w:color="auto"/>
            <w:right w:val="none" w:sz="0" w:space="0" w:color="auto"/>
          </w:divBdr>
        </w:div>
        <w:div w:id="989672447">
          <w:marLeft w:val="0"/>
          <w:marRight w:val="0"/>
          <w:marTop w:val="0"/>
          <w:marBottom w:val="0"/>
          <w:divBdr>
            <w:top w:val="none" w:sz="0" w:space="0" w:color="auto"/>
            <w:left w:val="none" w:sz="0" w:space="0" w:color="auto"/>
            <w:bottom w:val="none" w:sz="0" w:space="0" w:color="auto"/>
            <w:right w:val="none" w:sz="0" w:space="0" w:color="auto"/>
          </w:divBdr>
        </w:div>
        <w:div w:id="1117725338">
          <w:marLeft w:val="0"/>
          <w:marRight w:val="0"/>
          <w:marTop w:val="0"/>
          <w:marBottom w:val="0"/>
          <w:divBdr>
            <w:top w:val="none" w:sz="0" w:space="0" w:color="auto"/>
            <w:left w:val="none" w:sz="0" w:space="0" w:color="auto"/>
            <w:bottom w:val="none" w:sz="0" w:space="0" w:color="auto"/>
            <w:right w:val="none" w:sz="0" w:space="0" w:color="auto"/>
          </w:divBdr>
        </w:div>
        <w:div w:id="1142234857">
          <w:marLeft w:val="0"/>
          <w:marRight w:val="0"/>
          <w:marTop w:val="0"/>
          <w:marBottom w:val="0"/>
          <w:divBdr>
            <w:top w:val="none" w:sz="0" w:space="0" w:color="auto"/>
            <w:left w:val="none" w:sz="0" w:space="0" w:color="auto"/>
            <w:bottom w:val="none" w:sz="0" w:space="0" w:color="auto"/>
            <w:right w:val="none" w:sz="0" w:space="0" w:color="auto"/>
          </w:divBdr>
        </w:div>
        <w:div w:id="1174107790">
          <w:marLeft w:val="0"/>
          <w:marRight w:val="0"/>
          <w:marTop w:val="0"/>
          <w:marBottom w:val="0"/>
          <w:divBdr>
            <w:top w:val="none" w:sz="0" w:space="0" w:color="auto"/>
            <w:left w:val="none" w:sz="0" w:space="0" w:color="auto"/>
            <w:bottom w:val="none" w:sz="0" w:space="0" w:color="auto"/>
            <w:right w:val="none" w:sz="0" w:space="0" w:color="auto"/>
          </w:divBdr>
        </w:div>
        <w:div w:id="1285843706">
          <w:marLeft w:val="0"/>
          <w:marRight w:val="0"/>
          <w:marTop w:val="0"/>
          <w:marBottom w:val="0"/>
          <w:divBdr>
            <w:top w:val="none" w:sz="0" w:space="0" w:color="auto"/>
            <w:left w:val="none" w:sz="0" w:space="0" w:color="auto"/>
            <w:bottom w:val="none" w:sz="0" w:space="0" w:color="auto"/>
            <w:right w:val="none" w:sz="0" w:space="0" w:color="auto"/>
          </w:divBdr>
        </w:div>
        <w:div w:id="1305424078">
          <w:marLeft w:val="0"/>
          <w:marRight w:val="0"/>
          <w:marTop w:val="0"/>
          <w:marBottom w:val="0"/>
          <w:divBdr>
            <w:top w:val="none" w:sz="0" w:space="0" w:color="auto"/>
            <w:left w:val="none" w:sz="0" w:space="0" w:color="auto"/>
            <w:bottom w:val="none" w:sz="0" w:space="0" w:color="auto"/>
            <w:right w:val="none" w:sz="0" w:space="0" w:color="auto"/>
          </w:divBdr>
        </w:div>
        <w:div w:id="1310943763">
          <w:marLeft w:val="0"/>
          <w:marRight w:val="0"/>
          <w:marTop w:val="0"/>
          <w:marBottom w:val="0"/>
          <w:divBdr>
            <w:top w:val="none" w:sz="0" w:space="0" w:color="auto"/>
            <w:left w:val="none" w:sz="0" w:space="0" w:color="auto"/>
            <w:bottom w:val="none" w:sz="0" w:space="0" w:color="auto"/>
            <w:right w:val="none" w:sz="0" w:space="0" w:color="auto"/>
          </w:divBdr>
        </w:div>
        <w:div w:id="1383752645">
          <w:marLeft w:val="0"/>
          <w:marRight w:val="0"/>
          <w:marTop w:val="0"/>
          <w:marBottom w:val="0"/>
          <w:divBdr>
            <w:top w:val="none" w:sz="0" w:space="0" w:color="auto"/>
            <w:left w:val="none" w:sz="0" w:space="0" w:color="auto"/>
            <w:bottom w:val="none" w:sz="0" w:space="0" w:color="auto"/>
            <w:right w:val="none" w:sz="0" w:space="0" w:color="auto"/>
          </w:divBdr>
        </w:div>
        <w:div w:id="1429814405">
          <w:marLeft w:val="0"/>
          <w:marRight w:val="0"/>
          <w:marTop w:val="0"/>
          <w:marBottom w:val="0"/>
          <w:divBdr>
            <w:top w:val="none" w:sz="0" w:space="0" w:color="auto"/>
            <w:left w:val="none" w:sz="0" w:space="0" w:color="auto"/>
            <w:bottom w:val="none" w:sz="0" w:space="0" w:color="auto"/>
            <w:right w:val="none" w:sz="0" w:space="0" w:color="auto"/>
          </w:divBdr>
        </w:div>
        <w:div w:id="1636985856">
          <w:marLeft w:val="0"/>
          <w:marRight w:val="0"/>
          <w:marTop w:val="0"/>
          <w:marBottom w:val="0"/>
          <w:divBdr>
            <w:top w:val="none" w:sz="0" w:space="0" w:color="auto"/>
            <w:left w:val="none" w:sz="0" w:space="0" w:color="auto"/>
            <w:bottom w:val="none" w:sz="0" w:space="0" w:color="auto"/>
            <w:right w:val="none" w:sz="0" w:space="0" w:color="auto"/>
          </w:divBdr>
        </w:div>
        <w:div w:id="1647664632">
          <w:marLeft w:val="0"/>
          <w:marRight w:val="0"/>
          <w:marTop w:val="0"/>
          <w:marBottom w:val="0"/>
          <w:divBdr>
            <w:top w:val="none" w:sz="0" w:space="0" w:color="auto"/>
            <w:left w:val="none" w:sz="0" w:space="0" w:color="auto"/>
            <w:bottom w:val="none" w:sz="0" w:space="0" w:color="auto"/>
            <w:right w:val="none" w:sz="0" w:space="0" w:color="auto"/>
          </w:divBdr>
        </w:div>
        <w:div w:id="1700887556">
          <w:marLeft w:val="0"/>
          <w:marRight w:val="0"/>
          <w:marTop w:val="0"/>
          <w:marBottom w:val="0"/>
          <w:divBdr>
            <w:top w:val="none" w:sz="0" w:space="0" w:color="auto"/>
            <w:left w:val="none" w:sz="0" w:space="0" w:color="auto"/>
            <w:bottom w:val="none" w:sz="0" w:space="0" w:color="auto"/>
            <w:right w:val="none" w:sz="0" w:space="0" w:color="auto"/>
          </w:divBdr>
        </w:div>
        <w:div w:id="1746878428">
          <w:marLeft w:val="0"/>
          <w:marRight w:val="0"/>
          <w:marTop w:val="0"/>
          <w:marBottom w:val="0"/>
          <w:divBdr>
            <w:top w:val="none" w:sz="0" w:space="0" w:color="auto"/>
            <w:left w:val="none" w:sz="0" w:space="0" w:color="auto"/>
            <w:bottom w:val="none" w:sz="0" w:space="0" w:color="auto"/>
            <w:right w:val="none" w:sz="0" w:space="0" w:color="auto"/>
          </w:divBdr>
        </w:div>
        <w:div w:id="1924602566">
          <w:marLeft w:val="0"/>
          <w:marRight w:val="0"/>
          <w:marTop w:val="0"/>
          <w:marBottom w:val="0"/>
          <w:divBdr>
            <w:top w:val="none" w:sz="0" w:space="0" w:color="auto"/>
            <w:left w:val="none" w:sz="0" w:space="0" w:color="auto"/>
            <w:bottom w:val="none" w:sz="0" w:space="0" w:color="auto"/>
            <w:right w:val="none" w:sz="0" w:space="0" w:color="auto"/>
          </w:divBdr>
        </w:div>
        <w:div w:id="1980958880">
          <w:marLeft w:val="0"/>
          <w:marRight w:val="0"/>
          <w:marTop w:val="0"/>
          <w:marBottom w:val="0"/>
          <w:divBdr>
            <w:top w:val="none" w:sz="0" w:space="0" w:color="auto"/>
            <w:left w:val="none" w:sz="0" w:space="0" w:color="auto"/>
            <w:bottom w:val="none" w:sz="0" w:space="0" w:color="auto"/>
            <w:right w:val="none" w:sz="0" w:space="0" w:color="auto"/>
          </w:divBdr>
        </w:div>
        <w:div w:id="1986158360">
          <w:marLeft w:val="0"/>
          <w:marRight w:val="0"/>
          <w:marTop w:val="0"/>
          <w:marBottom w:val="0"/>
          <w:divBdr>
            <w:top w:val="none" w:sz="0" w:space="0" w:color="auto"/>
            <w:left w:val="none" w:sz="0" w:space="0" w:color="auto"/>
            <w:bottom w:val="none" w:sz="0" w:space="0" w:color="auto"/>
            <w:right w:val="none" w:sz="0" w:space="0" w:color="auto"/>
          </w:divBdr>
        </w:div>
        <w:div w:id="2059543873">
          <w:marLeft w:val="0"/>
          <w:marRight w:val="0"/>
          <w:marTop w:val="0"/>
          <w:marBottom w:val="0"/>
          <w:divBdr>
            <w:top w:val="none" w:sz="0" w:space="0" w:color="auto"/>
            <w:left w:val="none" w:sz="0" w:space="0" w:color="auto"/>
            <w:bottom w:val="none" w:sz="0" w:space="0" w:color="auto"/>
            <w:right w:val="none" w:sz="0" w:space="0" w:color="auto"/>
          </w:divBdr>
        </w:div>
        <w:div w:id="2146853378">
          <w:marLeft w:val="0"/>
          <w:marRight w:val="0"/>
          <w:marTop w:val="0"/>
          <w:marBottom w:val="0"/>
          <w:divBdr>
            <w:top w:val="none" w:sz="0" w:space="0" w:color="auto"/>
            <w:left w:val="none" w:sz="0" w:space="0" w:color="auto"/>
            <w:bottom w:val="none" w:sz="0" w:space="0" w:color="auto"/>
            <w:right w:val="none" w:sz="0" w:space="0" w:color="auto"/>
          </w:divBdr>
        </w:div>
      </w:divsChild>
    </w:div>
    <w:div w:id="190579366">
      <w:bodyDiv w:val="1"/>
      <w:marLeft w:val="0"/>
      <w:marRight w:val="0"/>
      <w:marTop w:val="0"/>
      <w:marBottom w:val="0"/>
      <w:divBdr>
        <w:top w:val="none" w:sz="0" w:space="0" w:color="auto"/>
        <w:left w:val="none" w:sz="0" w:space="0" w:color="auto"/>
        <w:bottom w:val="none" w:sz="0" w:space="0" w:color="auto"/>
        <w:right w:val="none" w:sz="0" w:space="0" w:color="auto"/>
      </w:divBdr>
    </w:div>
    <w:div w:id="219248203">
      <w:bodyDiv w:val="1"/>
      <w:marLeft w:val="0"/>
      <w:marRight w:val="0"/>
      <w:marTop w:val="0"/>
      <w:marBottom w:val="0"/>
      <w:divBdr>
        <w:top w:val="none" w:sz="0" w:space="0" w:color="auto"/>
        <w:left w:val="none" w:sz="0" w:space="0" w:color="auto"/>
        <w:bottom w:val="none" w:sz="0" w:space="0" w:color="auto"/>
        <w:right w:val="none" w:sz="0" w:space="0" w:color="auto"/>
      </w:divBdr>
      <w:divsChild>
        <w:div w:id="1204052702">
          <w:marLeft w:val="0"/>
          <w:marRight w:val="0"/>
          <w:marTop w:val="0"/>
          <w:marBottom w:val="0"/>
          <w:divBdr>
            <w:top w:val="none" w:sz="0" w:space="0" w:color="auto"/>
            <w:left w:val="none" w:sz="0" w:space="0" w:color="auto"/>
            <w:bottom w:val="none" w:sz="0" w:space="0" w:color="auto"/>
            <w:right w:val="none" w:sz="0" w:space="0" w:color="auto"/>
          </w:divBdr>
        </w:div>
        <w:div w:id="2138185370">
          <w:marLeft w:val="0"/>
          <w:marRight w:val="0"/>
          <w:marTop w:val="0"/>
          <w:marBottom w:val="0"/>
          <w:divBdr>
            <w:top w:val="none" w:sz="0" w:space="0" w:color="auto"/>
            <w:left w:val="none" w:sz="0" w:space="0" w:color="auto"/>
            <w:bottom w:val="none" w:sz="0" w:space="0" w:color="auto"/>
            <w:right w:val="none" w:sz="0" w:space="0" w:color="auto"/>
          </w:divBdr>
        </w:div>
      </w:divsChild>
    </w:div>
    <w:div w:id="229967659">
      <w:bodyDiv w:val="1"/>
      <w:marLeft w:val="0"/>
      <w:marRight w:val="0"/>
      <w:marTop w:val="0"/>
      <w:marBottom w:val="0"/>
      <w:divBdr>
        <w:top w:val="none" w:sz="0" w:space="0" w:color="auto"/>
        <w:left w:val="none" w:sz="0" w:space="0" w:color="auto"/>
        <w:bottom w:val="none" w:sz="0" w:space="0" w:color="auto"/>
        <w:right w:val="none" w:sz="0" w:space="0" w:color="auto"/>
      </w:divBdr>
    </w:div>
    <w:div w:id="318192588">
      <w:bodyDiv w:val="1"/>
      <w:marLeft w:val="0"/>
      <w:marRight w:val="0"/>
      <w:marTop w:val="0"/>
      <w:marBottom w:val="0"/>
      <w:divBdr>
        <w:top w:val="none" w:sz="0" w:space="0" w:color="auto"/>
        <w:left w:val="none" w:sz="0" w:space="0" w:color="auto"/>
        <w:bottom w:val="none" w:sz="0" w:space="0" w:color="auto"/>
        <w:right w:val="none" w:sz="0" w:space="0" w:color="auto"/>
      </w:divBdr>
    </w:div>
    <w:div w:id="318270506">
      <w:bodyDiv w:val="1"/>
      <w:marLeft w:val="0"/>
      <w:marRight w:val="0"/>
      <w:marTop w:val="0"/>
      <w:marBottom w:val="0"/>
      <w:divBdr>
        <w:top w:val="none" w:sz="0" w:space="0" w:color="auto"/>
        <w:left w:val="none" w:sz="0" w:space="0" w:color="auto"/>
        <w:bottom w:val="none" w:sz="0" w:space="0" w:color="auto"/>
        <w:right w:val="none" w:sz="0" w:space="0" w:color="auto"/>
      </w:divBdr>
      <w:divsChild>
        <w:div w:id="1596554616">
          <w:marLeft w:val="0"/>
          <w:marRight w:val="0"/>
          <w:marTop w:val="0"/>
          <w:marBottom w:val="0"/>
          <w:divBdr>
            <w:top w:val="none" w:sz="0" w:space="0" w:color="auto"/>
            <w:left w:val="none" w:sz="0" w:space="0" w:color="auto"/>
            <w:bottom w:val="none" w:sz="0" w:space="0" w:color="auto"/>
            <w:right w:val="none" w:sz="0" w:space="0" w:color="auto"/>
          </w:divBdr>
          <w:divsChild>
            <w:div w:id="1318656171">
              <w:marLeft w:val="0"/>
              <w:marRight w:val="0"/>
              <w:marTop w:val="0"/>
              <w:marBottom w:val="0"/>
              <w:divBdr>
                <w:top w:val="none" w:sz="0" w:space="0" w:color="auto"/>
                <w:left w:val="none" w:sz="0" w:space="0" w:color="auto"/>
                <w:bottom w:val="none" w:sz="0" w:space="0" w:color="auto"/>
                <w:right w:val="none" w:sz="0" w:space="0" w:color="auto"/>
              </w:divBdr>
              <w:divsChild>
                <w:div w:id="2022197795">
                  <w:marLeft w:val="-240"/>
                  <w:marRight w:val="-240"/>
                  <w:marTop w:val="0"/>
                  <w:marBottom w:val="0"/>
                  <w:divBdr>
                    <w:top w:val="none" w:sz="0" w:space="0" w:color="auto"/>
                    <w:left w:val="none" w:sz="0" w:space="0" w:color="auto"/>
                    <w:bottom w:val="none" w:sz="0" w:space="0" w:color="auto"/>
                    <w:right w:val="none" w:sz="0" w:space="0" w:color="auto"/>
                  </w:divBdr>
                  <w:divsChild>
                    <w:div w:id="1478104522">
                      <w:marLeft w:val="0"/>
                      <w:marRight w:val="0"/>
                      <w:marTop w:val="0"/>
                      <w:marBottom w:val="0"/>
                      <w:divBdr>
                        <w:top w:val="none" w:sz="0" w:space="0" w:color="auto"/>
                        <w:left w:val="none" w:sz="0" w:space="0" w:color="auto"/>
                        <w:bottom w:val="none" w:sz="0" w:space="0" w:color="auto"/>
                        <w:right w:val="none" w:sz="0" w:space="0" w:color="auto"/>
                      </w:divBdr>
                      <w:divsChild>
                        <w:div w:id="181752136">
                          <w:marLeft w:val="0"/>
                          <w:marRight w:val="0"/>
                          <w:marTop w:val="0"/>
                          <w:marBottom w:val="0"/>
                          <w:divBdr>
                            <w:top w:val="none" w:sz="0" w:space="0" w:color="auto"/>
                            <w:left w:val="none" w:sz="0" w:space="0" w:color="auto"/>
                            <w:bottom w:val="none" w:sz="0" w:space="0" w:color="auto"/>
                            <w:right w:val="none" w:sz="0" w:space="0" w:color="auto"/>
                          </w:divBdr>
                          <w:divsChild>
                            <w:div w:id="1782451438">
                              <w:marLeft w:val="165"/>
                              <w:marRight w:val="165"/>
                              <w:marTop w:val="0"/>
                              <w:marBottom w:val="0"/>
                              <w:divBdr>
                                <w:top w:val="none" w:sz="0" w:space="0" w:color="auto"/>
                                <w:left w:val="none" w:sz="0" w:space="0" w:color="auto"/>
                                <w:bottom w:val="none" w:sz="0" w:space="0" w:color="auto"/>
                                <w:right w:val="none" w:sz="0" w:space="0" w:color="auto"/>
                              </w:divBdr>
                              <w:divsChild>
                                <w:div w:id="1874270666">
                                  <w:marLeft w:val="0"/>
                                  <w:marRight w:val="0"/>
                                  <w:marTop w:val="0"/>
                                  <w:marBottom w:val="0"/>
                                  <w:divBdr>
                                    <w:top w:val="none" w:sz="0" w:space="0" w:color="auto"/>
                                    <w:left w:val="none" w:sz="0" w:space="0" w:color="auto"/>
                                    <w:bottom w:val="none" w:sz="0" w:space="0" w:color="auto"/>
                                    <w:right w:val="none" w:sz="0" w:space="0" w:color="auto"/>
                                  </w:divBdr>
                                  <w:divsChild>
                                    <w:div w:id="206891647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21873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4179829">
      <w:bodyDiv w:val="1"/>
      <w:marLeft w:val="0"/>
      <w:marRight w:val="0"/>
      <w:marTop w:val="0"/>
      <w:marBottom w:val="0"/>
      <w:divBdr>
        <w:top w:val="none" w:sz="0" w:space="0" w:color="auto"/>
        <w:left w:val="none" w:sz="0" w:space="0" w:color="auto"/>
        <w:bottom w:val="none" w:sz="0" w:space="0" w:color="auto"/>
        <w:right w:val="none" w:sz="0" w:space="0" w:color="auto"/>
      </w:divBdr>
    </w:div>
    <w:div w:id="436023330">
      <w:bodyDiv w:val="1"/>
      <w:marLeft w:val="0"/>
      <w:marRight w:val="0"/>
      <w:marTop w:val="0"/>
      <w:marBottom w:val="0"/>
      <w:divBdr>
        <w:top w:val="none" w:sz="0" w:space="0" w:color="auto"/>
        <w:left w:val="none" w:sz="0" w:space="0" w:color="auto"/>
        <w:bottom w:val="none" w:sz="0" w:space="0" w:color="auto"/>
        <w:right w:val="none" w:sz="0" w:space="0" w:color="auto"/>
      </w:divBdr>
    </w:div>
    <w:div w:id="444539758">
      <w:bodyDiv w:val="1"/>
      <w:marLeft w:val="0"/>
      <w:marRight w:val="0"/>
      <w:marTop w:val="0"/>
      <w:marBottom w:val="0"/>
      <w:divBdr>
        <w:top w:val="none" w:sz="0" w:space="0" w:color="auto"/>
        <w:left w:val="none" w:sz="0" w:space="0" w:color="auto"/>
        <w:bottom w:val="none" w:sz="0" w:space="0" w:color="auto"/>
        <w:right w:val="none" w:sz="0" w:space="0" w:color="auto"/>
      </w:divBdr>
      <w:divsChild>
        <w:div w:id="9732211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4598542">
              <w:marLeft w:val="0"/>
              <w:marRight w:val="0"/>
              <w:marTop w:val="0"/>
              <w:marBottom w:val="0"/>
              <w:divBdr>
                <w:top w:val="none" w:sz="0" w:space="0" w:color="auto"/>
                <w:left w:val="none" w:sz="0" w:space="0" w:color="auto"/>
                <w:bottom w:val="none" w:sz="0" w:space="0" w:color="auto"/>
                <w:right w:val="none" w:sz="0" w:space="0" w:color="auto"/>
              </w:divBdr>
              <w:divsChild>
                <w:div w:id="580799223">
                  <w:marLeft w:val="0"/>
                  <w:marRight w:val="0"/>
                  <w:marTop w:val="0"/>
                  <w:marBottom w:val="0"/>
                  <w:divBdr>
                    <w:top w:val="none" w:sz="0" w:space="0" w:color="auto"/>
                    <w:left w:val="none" w:sz="0" w:space="0" w:color="auto"/>
                    <w:bottom w:val="none" w:sz="0" w:space="0" w:color="auto"/>
                    <w:right w:val="none" w:sz="0" w:space="0" w:color="auto"/>
                  </w:divBdr>
                  <w:divsChild>
                    <w:div w:id="1293319898">
                      <w:marLeft w:val="0"/>
                      <w:marRight w:val="0"/>
                      <w:marTop w:val="0"/>
                      <w:marBottom w:val="0"/>
                      <w:divBdr>
                        <w:top w:val="none" w:sz="0" w:space="0" w:color="auto"/>
                        <w:left w:val="none" w:sz="0" w:space="0" w:color="auto"/>
                        <w:bottom w:val="none" w:sz="0" w:space="0" w:color="auto"/>
                        <w:right w:val="none" w:sz="0" w:space="0" w:color="auto"/>
                      </w:divBdr>
                      <w:divsChild>
                        <w:div w:id="144979954">
                          <w:marLeft w:val="0"/>
                          <w:marRight w:val="0"/>
                          <w:marTop w:val="0"/>
                          <w:marBottom w:val="0"/>
                          <w:divBdr>
                            <w:top w:val="none" w:sz="0" w:space="0" w:color="auto"/>
                            <w:left w:val="single" w:sz="12" w:space="4" w:color="0000FF"/>
                            <w:bottom w:val="none" w:sz="0" w:space="0" w:color="auto"/>
                            <w:right w:val="none" w:sz="0" w:space="0" w:color="auto"/>
                          </w:divBdr>
                          <w:divsChild>
                            <w:div w:id="464393304">
                              <w:marLeft w:val="0"/>
                              <w:marRight w:val="0"/>
                              <w:marTop w:val="0"/>
                              <w:marBottom w:val="0"/>
                              <w:divBdr>
                                <w:top w:val="none" w:sz="0" w:space="0" w:color="auto"/>
                                <w:left w:val="none" w:sz="0" w:space="0" w:color="auto"/>
                                <w:bottom w:val="none" w:sz="0" w:space="0" w:color="auto"/>
                                <w:right w:val="none" w:sz="0" w:space="0" w:color="auto"/>
                              </w:divBdr>
                              <w:divsChild>
                                <w:div w:id="101091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7968389">
      <w:bodyDiv w:val="1"/>
      <w:marLeft w:val="0"/>
      <w:marRight w:val="0"/>
      <w:marTop w:val="0"/>
      <w:marBottom w:val="0"/>
      <w:divBdr>
        <w:top w:val="none" w:sz="0" w:space="0" w:color="auto"/>
        <w:left w:val="none" w:sz="0" w:space="0" w:color="auto"/>
        <w:bottom w:val="none" w:sz="0" w:space="0" w:color="auto"/>
        <w:right w:val="none" w:sz="0" w:space="0" w:color="auto"/>
      </w:divBdr>
    </w:div>
    <w:div w:id="580454068">
      <w:bodyDiv w:val="1"/>
      <w:marLeft w:val="0"/>
      <w:marRight w:val="0"/>
      <w:marTop w:val="0"/>
      <w:marBottom w:val="0"/>
      <w:divBdr>
        <w:top w:val="none" w:sz="0" w:space="0" w:color="auto"/>
        <w:left w:val="none" w:sz="0" w:space="0" w:color="auto"/>
        <w:bottom w:val="none" w:sz="0" w:space="0" w:color="auto"/>
        <w:right w:val="none" w:sz="0" w:space="0" w:color="auto"/>
      </w:divBdr>
    </w:div>
    <w:div w:id="632759756">
      <w:marLeft w:val="0"/>
      <w:marRight w:val="0"/>
      <w:marTop w:val="0"/>
      <w:marBottom w:val="0"/>
      <w:divBdr>
        <w:top w:val="none" w:sz="0" w:space="0" w:color="auto"/>
        <w:left w:val="none" w:sz="0" w:space="0" w:color="auto"/>
        <w:bottom w:val="none" w:sz="0" w:space="0" w:color="auto"/>
        <w:right w:val="none" w:sz="0" w:space="0" w:color="auto"/>
      </w:divBdr>
    </w:div>
    <w:div w:id="632759758">
      <w:marLeft w:val="0"/>
      <w:marRight w:val="0"/>
      <w:marTop w:val="0"/>
      <w:marBottom w:val="0"/>
      <w:divBdr>
        <w:top w:val="none" w:sz="0" w:space="0" w:color="auto"/>
        <w:left w:val="none" w:sz="0" w:space="0" w:color="auto"/>
        <w:bottom w:val="none" w:sz="0" w:space="0" w:color="auto"/>
        <w:right w:val="none" w:sz="0" w:space="0" w:color="auto"/>
      </w:divBdr>
    </w:div>
    <w:div w:id="632759759">
      <w:marLeft w:val="0"/>
      <w:marRight w:val="0"/>
      <w:marTop w:val="0"/>
      <w:marBottom w:val="0"/>
      <w:divBdr>
        <w:top w:val="none" w:sz="0" w:space="0" w:color="auto"/>
        <w:left w:val="none" w:sz="0" w:space="0" w:color="auto"/>
        <w:bottom w:val="none" w:sz="0" w:space="0" w:color="auto"/>
        <w:right w:val="none" w:sz="0" w:space="0" w:color="auto"/>
      </w:divBdr>
    </w:div>
    <w:div w:id="632759760">
      <w:marLeft w:val="0"/>
      <w:marRight w:val="0"/>
      <w:marTop w:val="0"/>
      <w:marBottom w:val="0"/>
      <w:divBdr>
        <w:top w:val="none" w:sz="0" w:space="0" w:color="auto"/>
        <w:left w:val="none" w:sz="0" w:space="0" w:color="auto"/>
        <w:bottom w:val="none" w:sz="0" w:space="0" w:color="auto"/>
        <w:right w:val="none" w:sz="0" w:space="0" w:color="auto"/>
      </w:divBdr>
    </w:div>
    <w:div w:id="632759761">
      <w:marLeft w:val="0"/>
      <w:marRight w:val="0"/>
      <w:marTop w:val="0"/>
      <w:marBottom w:val="0"/>
      <w:divBdr>
        <w:top w:val="none" w:sz="0" w:space="0" w:color="auto"/>
        <w:left w:val="none" w:sz="0" w:space="0" w:color="auto"/>
        <w:bottom w:val="none" w:sz="0" w:space="0" w:color="auto"/>
        <w:right w:val="none" w:sz="0" w:space="0" w:color="auto"/>
      </w:divBdr>
    </w:div>
    <w:div w:id="632759762">
      <w:marLeft w:val="0"/>
      <w:marRight w:val="0"/>
      <w:marTop w:val="0"/>
      <w:marBottom w:val="0"/>
      <w:divBdr>
        <w:top w:val="none" w:sz="0" w:space="0" w:color="auto"/>
        <w:left w:val="none" w:sz="0" w:space="0" w:color="auto"/>
        <w:bottom w:val="none" w:sz="0" w:space="0" w:color="auto"/>
        <w:right w:val="none" w:sz="0" w:space="0" w:color="auto"/>
      </w:divBdr>
    </w:div>
    <w:div w:id="632759763">
      <w:marLeft w:val="375"/>
      <w:marRight w:val="0"/>
      <w:marTop w:val="150"/>
      <w:marBottom w:val="0"/>
      <w:divBdr>
        <w:top w:val="none" w:sz="0" w:space="0" w:color="auto"/>
        <w:left w:val="none" w:sz="0" w:space="0" w:color="auto"/>
        <w:bottom w:val="none" w:sz="0" w:space="0" w:color="auto"/>
        <w:right w:val="none" w:sz="0" w:space="0" w:color="auto"/>
      </w:divBdr>
      <w:divsChild>
        <w:div w:id="632759757">
          <w:marLeft w:val="0"/>
          <w:marRight w:val="0"/>
          <w:marTop w:val="0"/>
          <w:marBottom w:val="0"/>
          <w:divBdr>
            <w:top w:val="none" w:sz="0" w:space="0" w:color="auto"/>
            <w:left w:val="none" w:sz="0" w:space="0" w:color="auto"/>
            <w:bottom w:val="none" w:sz="0" w:space="0" w:color="auto"/>
            <w:right w:val="none" w:sz="0" w:space="0" w:color="auto"/>
          </w:divBdr>
        </w:div>
      </w:divsChild>
    </w:div>
    <w:div w:id="632759764">
      <w:marLeft w:val="0"/>
      <w:marRight w:val="0"/>
      <w:marTop w:val="0"/>
      <w:marBottom w:val="0"/>
      <w:divBdr>
        <w:top w:val="none" w:sz="0" w:space="0" w:color="auto"/>
        <w:left w:val="none" w:sz="0" w:space="0" w:color="auto"/>
        <w:bottom w:val="none" w:sz="0" w:space="0" w:color="auto"/>
        <w:right w:val="none" w:sz="0" w:space="0" w:color="auto"/>
      </w:divBdr>
    </w:div>
    <w:div w:id="632759765">
      <w:marLeft w:val="0"/>
      <w:marRight w:val="0"/>
      <w:marTop w:val="0"/>
      <w:marBottom w:val="0"/>
      <w:divBdr>
        <w:top w:val="none" w:sz="0" w:space="0" w:color="auto"/>
        <w:left w:val="none" w:sz="0" w:space="0" w:color="auto"/>
        <w:bottom w:val="none" w:sz="0" w:space="0" w:color="auto"/>
        <w:right w:val="none" w:sz="0" w:space="0" w:color="auto"/>
      </w:divBdr>
    </w:div>
    <w:div w:id="632759766">
      <w:marLeft w:val="0"/>
      <w:marRight w:val="0"/>
      <w:marTop w:val="0"/>
      <w:marBottom w:val="0"/>
      <w:divBdr>
        <w:top w:val="none" w:sz="0" w:space="0" w:color="auto"/>
        <w:left w:val="none" w:sz="0" w:space="0" w:color="auto"/>
        <w:bottom w:val="none" w:sz="0" w:space="0" w:color="auto"/>
        <w:right w:val="none" w:sz="0" w:space="0" w:color="auto"/>
      </w:divBdr>
    </w:div>
    <w:div w:id="632759767">
      <w:marLeft w:val="0"/>
      <w:marRight w:val="0"/>
      <w:marTop w:val="0"/>
      <w:marBottom w:val="0"/>
      <w:divBdr>
        <w:top w:val="none" w:sz="0" w:space="0" w:color="auto"/>
        <w:left w:val="none" w:sz="0" w:space="0" w:color="auto"/>
        <w:bottom w:val="none" w:sz="0" w:space="0" w:color="auto"/>
        <w:right w:val="none" w:sz="0" w:space="0" w:color="auto"/>
      </w:divBdr>
    </w:div>
    <w:div w:id="632759768">
      <w:marLeft w:val="0"/>
      <w:marRight w:val="0"/>
      <w:marTop w:val="0"/>
      <w:marBottom w:val="0"/>
      <w:divBdr>
        <w:top w:val="none" w:sz="0" w:space="0" w:color="auto"/>
        <w:left w:val="none" w:sz="0" w:space="0" w:color="auto"/>
        <w:bottom w:val="none" w:sz="0" w:space="0" w:color="auto"/>
        <w:right w:val="none" w:sz="0" w:space="0" w:color="auto"/>
      </w:divBdr>
    </w:div>
    <w:div w:id="632759769">
      <w:marLeft w:val="0"/>
      <w:marRight w:val="0"/>
      <w:marTop w:val="0"/>
      <w:marBottom w:val="0"/>
      <w:divBdr>
        <w:top w:val="none" w:sz="0" w:space="0" w:color="auto"/>
        <w:left w:val="none" w:sz="0" w:space="0" w:color="auto"/>
        <w:bottom w:val="none" w:sz="0" w:space="0" w:color="auto"/>
        <w:right w:val="none" w:sz="0" w:space="0" w:color="auto"/>
      </w:divBdr>
    </w:div>
    <w:div w:id="632759770">
      <w:marLeft w:val="0"/>
      <w:marRight w:val="0"/>
      <w:marTop w:val="0"/>
      <w:marBottom w:val="0"/>
      <w:divBdr>
        <w:top w:val="none" w:sz="0" w:space="0" w:color="auto"/>
        <w:left w:val="none" w:sz="0" w:space="0" w:color="auto"/>
        <w:bottom w:val="none" w:sz="0" w:space="0" w:color="auto"/>
        <w:right w:val="none" w:sz="0" w:space="0" w:color="auto"/>
      </w:divBdr>
    </w:div>
    <w:div w:id="632759771">
      <w:marLeft w:val="0"/>
      <w:marRight w:val="0"/>
      <w:marTop w:val="0"/>
      <w:marBottom w:val="0"/>
      <w:divBdr>
        <w:top w:val="none" w:sz="0" w:space="0" w:color="auto"/>
        <w:left w:val="none" w:sz="0" w:space="0" w:color="auto"/>
        <w:bottom w:val="none" w:sz="0" w:space="0" w:color="auto"/>
        <w:right w:val="none" w:sz="0" w:space="0" w:color="auto"/>
      </w:divBdr>
    </w:div>
    <w:div w:id="632759772">
      <w:marLeft w:val="0"/>
      <w:marRight w:val="0"/>
      <w:marTop w:val="0"/>
      <w:marBottom w:val="0"/>
      <w:divBdr>
        <w:top w:val="none" w:sz="0" w:space="0" w:color="auto"/>
        <w:left w:val="none" w:sz="0" w:space="0" w:color="auto"/>
        <w:bottom w:val="none" w:sz="0" w:space="0" w:color="auto"/>
        <w:right w:val="none" w:sz="0" w:space="0" w:color="auto"/>
      </w:divBdr>
    </w:div>
    <w:div w:id="632759773">
      <w:marLeft w:val="0"/>
      <w:marRight w:val="0"/>
      <w:marTop w:val="0"/>
      <w:marBottom w:val="0"/>
      <w:divBdr>
        <w:top w:val="none" w:sz="0" w:space="0" w:color="auto"/>
        <w:left w:val="none" w:sz="0" w:space="0" w:color="auto"/>
        <w:bottom w:val="none" w:sz="0" w:space="0" w:color="auto"/>
        <w:right w:val="none" w:sz="0" w:space="0" w:color="auto"/>
      </w:divBdr>
    </w:div>
    <w:div w:id="632759774">
      <w:marLeft w:val="0"/>
      <w:marRight w:val="0"/>
      <w:marTop w:val="0"/>
      <w:marBottom w:val="0"/>
      <w:divBdr>
        <w:top w:val="none" w:sz="0" w:space="0" w:color="auto"/>
        <w:left w:val="none" w:sz="0" w:space="0" w:color="auto"/>
        <w:bottom w:val="none" w:sz="0" w:space="0" w:color="auto"/>
        <w:right w:val="none" w:sz="0" w:space="0" w:color="auto"/>
      </w:divBdr>
    </w:div>
    <w:div w:id="632759775">
      <w:marLeft w:val="0"/>
      <w:marRight w:val="0"/>
      <w:marTop w:val="0"/>
      <w:marBottom w:val="0"/>
      <w:divBdr>
        <w:top w:val="none" w:sz="0" w:space="0" w:color="auto"/>
        <w:left w:val="none" w:sz="0" w:space="0" w:color="auto"/>
        <w:bottom w:val="none" w:sz="0" w:space="0" w:color="auto"/>
        <w:right w:val="none" w:sz="0" w:space="0" w:color="auto"/>
      </w:divBdr>
    </w:div>
    <w:div w:id="670256545">
      <w:bodyDiv w:val="1"/>
      <w:marLeft w:val="0"/>
      <w:marRight w:val="0"/>
      <w:marTop w:val="0"/>
      <w:marBottom w:val="0"/>
      <w:divBdr>
        <w:top w:val="none" w:sz="0" w:space="0" w:color="auto"/>
        <w:left w:val="none" w:sz="0" w:space="0" w:color="auto"/>
        <w:bottom w:val="none" w:sz="0" w:space="0" w:color="auto"/>
        <w:right w:val="none" w:sz="0" w:space="0" w:color="auto"/>
      </w:divBdr>
    </w:div>
    <w:div w:id="675964631">
      <w:bodyDiv w:val="1"/>
      <w:marLeft w:val="0"/>
      <w:marRight w:val="0"/>
      <w:marTop w:val="0"/>
      <w:marBottom w:val="0"/>
      <w:divBdr>
        <w:top w:val="none" w:sz="0" w:space="0" w:color="auto"/>
        <w:left w:val="none" w:sz="0" w:space="0" w:color="auto"/>
        <w:bottom w:val="none" w:sz="0" w:space="0" w:color="auto"/>
        <w:right w:val="none" w:sz="0" w:space="0" w:color="auto"/>
      </w:divBdr>
    </w:div>
    <w:div w:id="683635180">
      <w:bodyDiv w:val="1"/>
      <w:marLeft w:val="0"/>
      <w:marRight w:val="0"/>
      <w:marTop w:val="0"/>
      <w:marBottom w:val="0"/>
      <w:divBdr>
        <w:top w:val="none" w:sz="0" w:space="0" w:color="auto"/>
        <w:left w:val="none" w:sz="0" w:space="0" w:color="auto"/>
        <w:bottom w:val="none" w:sz="0" w:space="0" w:color="auto"/>
        <w:right w:val="none" w:sz="0" w:space="0" w:color="auto"/>
      </w:divBdr>
      <w:divsChild>
        <w:div w:id="57170706">
          <w:marLeft w:val="0"/>
          <w:marRight w:val="0"/>
          <w:marTop w:val="0"/>
          <w:marBottom w:val="0"/>
          <w:divBdr>
            <w:top w:val="none" w:sz="0" w:space="0" w:color="auto"/>
            <w:left w:val="none" w:sz="0" w:space="0" w:color="auto"/>
            <w:bottom w:val="none" w:sz="0" w:space="0" w:color="auto"/>
            <w:right w:val="none" w:sz="0" w:space="0" w:color="auto"/>
          </w:divBdr>
        </w:div>
        <w:div w:id="152112593">
          <w:marLeft w:val="0"/>
          <w:marRight w:val="0"/>
          <w:marTop w:val="0"/>
          <w:marBottom w:val="0"/>
          <w:divBdr>
            <w:top w:val="none" w:sz="0" w:space="0" w:color="auto"/>
            <w:left w:val="none" w:sz="0" w:space="0" w:color="auto"/>
            <w:bottom w:val="none" w:sz="0" w:space="0" w:color="auto"/>
            <w:right w:val="none" w:sz="0" w:space="0" w:color="auto"/>
          </w:divBdr>
        </w:div>
        <w:div w:id="219369833">
          <w:marLeft w:val="0"/>
          <w:marRight w:val="0"/>
          <w:marTop w:val="0"/>
          <w:marBottom w:val="0"/>
          <w:divBdr>
            <w:top w:val="none" w:sz="0" w:space="0" w:color="auto"/>
            <w:left w:val="none" w:sz="0" w:space="0" w:color="auto"/>
            <w:bottom w:val="none" w:sz="0" w:space="0" w:color="auto"/>
            <w:right w:val="none" w:sz="0" w:space="0" w:color="auto"/>
          </w:divBdr>
        </w:div>
        <w:div w:id="537400148">
          <w:marLeft w:val="0"/>
          <w:marRight w:val="0"/>
          <w:marTop w:val="0"/>
          <w:marBottom w:val="0"/>
          <w:divBdr>
            <w:top w:val="none" w:sz="0" w:space="0" w:color="auto"/>
            <w:left w:val="none" w:sz="0" w:space="0" w:color="auto"/>
            <w:bottom w:val="none" w:sz="0" w:space="0" w:color="auto"/>
            <w:right w:val="none" w:sz="0" w:space="0" w:color="auto"/>
          </w:divBdr>
        </w:div>
        <w:div w:id="1346057040">
          <w:marLeft w:val="0"/>
          <w:marRight w:val="0"/>
          <w:marTop w:val="0"/>
          <w:marBottom w:val="0"/>
          <w:divBdr>
            <w:top w:val="none" w:sz="0" w:space="0" w:color="auto"/>
            <w:left w:val="none" w:sz="0" w:space="0" w:color="auto"/>
            <w:bottom w:val="none" w:sz="0" w:space="0" w:color="auto"/>
            <w:right w:val="none" w:sz="0" w:space="0" w:color="auto"/>
          </w:divBdr>
        </w:div>
        <w:div w:id="1610501178">
          <w:marLeft w:val="0"/>
          <w:marRight w:val="0"/>
          <w:marTop w:val="0"/>
          <w:marBottom w:val="0"/>
          <w:divBdr>
            <w:top w:val="none" w:sz="0" w:space="0" w:color="auto"/>
            <w:left w:val="none" w:sz="0" w:space="0" w:color="auto"/>
            <w:bottom w:val="none" w:sz="0" w:space="0" w:color="auto"/>
            <w:right w:val="none" w:sz="0" w:space="0" w:color="auto"/>
          </w:divBdr>
        </w:div>
        <w:div w:id="2040161736">
          <w:marLeft w:val="0"/>
          <w:marRight w:val="0"/>
          <w:marTop w:val="0"/>
          <w:marBottom w:val="0"/>
          <w:divBdr>
            <w:top w:val="none" w:sz="0" w:space="0" w:color="auto"/>
            <w:left w:val="none" w:sz="0" w:space="0" w:color="auto"/>
            <w:bottom w:val="none" w:sz="0" w:space="0" w:color="auto"/>
            <w:right w:val="none" w:sz="0" w:space="0" w:color="auto"/>
          </w:divBdr>
        </w:div>
      </w:divsChild>
    </w:div>
    <w:div w:id="697849338">
      <w:bodyDiv w:val="1"/>
      <w:marLeft w:val="0"/>
      <w:marRight w:val="0"/>
      <w:marTop w:val="0"/>
      <w:marBottom w:val="0"/>
      <w:divBdr>
        <w:top w:val="none" w:sz="0" w:space="0" w:color="auto"/>
        <w:left w:val="none" w:sz="0" w:space="0" w:color="auto"/>
        <w:bottom w:val="none" w:sz="0" w:space="0" w:color="auto"/>
        <w:right w:val="none" w:sz="0" w:space="0" w:color="auto"/>
      </w:divBdr>
    </w:div>
    <w:div w:id="728454629">
      <w:bodyDiv w:val="1"/>
      <w:marLeft w:val="0"/>
      <w:marRight w:val="0"/>
      <w:marTop w:val="0"/>
      <w:marBottom w:val="0"/>
      <w:divBdr>
        <w:top w:val="none" w:sz="0" w:space="0" w:color="auto"/>
        <w:left w:val="none" w:sz="0" w:space="0" w:color="auto"/>
        <w:bottom w:val="none" w:sz="0" w:space="0" w:color="auto"/>
        <w:right w:val="none" w:sz="0" w:space="0" w:color="auto"/>
      </w:divBdr>
    </w:div>
    <w:div w:id="747263769">
      <w:bodyDiv w:val="1"/>
      <w:marLeft w:val="0"/>
      <w:marRight w:val="0"/>
      <w:marTop w:val="0"/>
      <w:marBottom w:val="0"/>
      <w:divBdr>
        <w:top w:val="none" w:sz="0" w:space="0" w:color="auto"/>
        <w:left w:val="none" w:sz="0" w:space="0" w:color="auto"/>
        <w:bottom w:val="none" w:sz="0" w:space="0" w:color="auto"/>
        <w:right w:val="none" w:sz="0" w:space="0" w:color="auto"/>
      </w:divBdr>
    </w:div>
    <w:div w:id="863790282">
      <w:bodyDiv w:val="1"/>
      <w:marLeft w:val="0"/>
      <w:marRight w:val="0"/>
      <w:marTop w:val="0"/>
      <w:marBottom w:val="0"/>
      <w:divBdr>
        <w:top w:val="none" w:sz="0" w:space="0" w:color="auto"/>
        <w:left w:val="none" w:sz="0" w:space="0" w:color="auto"/>
        <w:bottom w:val="none" w:sz="0" w:space="0" w:color="auto"/>
        <w:right w:val="none" w:sz="0" w:space="0" w:color="auto"/>
      </w:divBdr>
    </w:div>
    <w:div w:id="938952173">
      <w:bodyDiv w:val="1"/>
      <w:marLeft w:val="0"/>
      <w:marRight w:val="0"/>
      <w:marTop w:val="0"/>
      <w:marBottom w:val="0"/>
      <w:divBdr>
        <w:top w:val="none" w:sz="0" w:space="0" w:color="auto"/>
        <w:left w:val="none" w:sz="0" w:space="0" w:color="auto"/>
        <w:bottom w:val="none" w:sz="0" w:space="0" w:color="auto"/>
        <w:right w:val="none" w:sz="0" w:space="0" w:color="auto"/>
      </w:divBdr>
      <w:divsChild>
        <w:div w:id="773937336">
          <w:marLeft w:val="0"/>
          <w:marRight w:val="0"/>
          <w:marTop w:val="0"/>
          <w:marBottom w:val="0"/>
          <w:divBdr>
            <w:top w:val="none" w:sz="0" w:space="0" w:color="auto"/>
            <w:left w:val="none" w:sz="0" w:space="0" w:color="auto"/>
            <w:bottom w:val="none" w:sz="0" w:space="0" w:color="auto"/>
            <w:right w:val="none" w:sz="0" w:space="0" w:color="auto"/>
          </w:divBdr>
        </w:div>
        <w:div w:id="2079209660">
          <w:marLeft w:val="0"/>
          <w:marRight w:val="0"/>
          <w:marTop w:val="0"/>
          <w:marBottom w:val="0"/>
          <w:divBdr>
            <w:top w:val="none" w:sz="0" w:space="0" w:color="auto"/>
            <w:left w:val="none" w:sz="0" w:space="0" w:color="auto"/>
            <w:bottom w:val="none" w:sz="0" w:space="0" w:color="auto"/>
            <w:right w:val="none" w:sz="0" w:space="0" w:color="auto"/>
          </w:divBdr>
        </w:div>
      </w:divsChild>
    </w:div>
    <w:div w:id="1105930194">
      <w:bodyDiv w:val="1"/>
      <w:marLeft w:val="0"/>
      <w:marRight w:val="0"/>
      <w:marTop w:val="0"/>
      <w:marBottom w:val="0"/>
      <w:divBdr>
        <w:top w:val="none" w:sz="0" w:space="0" w:color="auto"/>
        <w:left w:val="none" w:sz="0" w:space="0" w:color="auto"/>
        <w:bottom w:val="none" w:sz="0" w:space="0" w:color="auto"/>
        <w:right w:val="none" w:sz="0" w:space="0" w:color="auto"/>
      </w:divBdr>
    </w:div>
    <w:div w:id="1106463563">
      <w:bodyDiv w:val="1"/>
      <w:marLeft w:val="0"/>
      <w:marRight w:val="0"/>
      <w:marTop w:val="0"/>
      <w:marBottom w:val="0"/>
      <w:divBdr>
        <w:top w:val="none" w:sz="0" w:space="0" w:color="auto"/>
        <w:left w:val="none" w:sz="0" w:space="0" w:color="auto"/>
        <w:bottom w:val="none" w:sz="0" w:space="0" w:color="auto"/>
        <w:right w:val="none" w:sz="0" w:space="0" w:color="auto"/>
      </w:divBdr>
    </w:div>
    <w:div w:id="1127357249">
      <w:bodyDiv w:val="1"/>
      <w:marLeft w:val="0"/>
      <w:marRight w:val="0"/>
      <w:marTop w:val="0"/>
      <w:marBottom w:val="0"/>
      <w:divBdr>
        <w:top w:val="none" w:sz="0" w:space="0" w:color="auto"/>
        <w:left w:val="none" w:sz="0" w:space="0" w:color="auto"/>
        <w:bottom w:val="none" w:sz="0" w:space="0" w:color="auto"/>
        <w:right w:val="none" w:sz="0" w:space="0" w:color="auto"/>
      </w:divBdr>
    </w:div>
    <w:div w:id="1183662815">
      <w:bodyDiv w:val="1"/>
      <w:marLeft w:val="0"/>
      <w:marRight w:val="0"/>
      <w:marTop w:val="0"/>
      <w:marBottom w:val="0"/>
      <w:divBdr>
        <w:top w:val="none" w:sz="0" w:space="0" w:color="auto"/>
        <w:left w:val="none" w:sz="0" w:space="0" w:color="auto"/>
        <w:bottom w:val="none" w:sz="0" w:space="0" w:color="auto"/>
        <w:right w:val="none" w:sz="0" w:space="0" w:color="auto"/>
      </w:divBdr>
    </w:div>
    <w:div w:id="1223907637">
      <w:bodyDiv w:val="1"/>
      <w:marLeft w:val="0"/>
      <w:marRight w:val="0"/>
      <w:marTop w:val="0"/>
      <w:marBottom w:val="0"/>
      <w:divBdr>
        <w:top w:val="none" w:sz="0" w:space="0" w:color="auto"/>
        <w:left w:val="none" w:sz="0" w:space="0" w:color="auto"/>
        <w:bottom w:val="none" w:sz="0" w:space="0" w:color="auto"/>
        <w:right w:val="none" w:sz="0" w:space="0" w:color="auto"/>
      </w:divBdr>
    </w:div>
    <w:div w:id="1252004660">
      <w:bodyDiv w:val="1"/>
      <w:marLeft w:val="0"/>
      <w:marRight w:val="0"/>
      <w:marTop w:val="0"/>
      <w:marBottom w:val="0"/>
      <w:divBdr>
        <w:top w:val="none" w:sz="0" w:space="0" w:color="auto"/>
        <w:left w:val="none" w:sz="0" w:space="0" w:color="auto"/>
        <w:bottom w:val="none" w:sz="0" w:space="0" w:color="auto"/>
        <w:right w:val="none" w:sz="0" w:space="0" w:color="auto"/>
      </w:divBdr>
    </w:div>
    <w:div w:id="1266883871">
      <w:bodyDiv w:val="1"/>
      <w:marLeft w:val="0"/>
      <w:marRight w:val="0"/>
      <w:marTop w:val="0"/>
      <w:marBottom w:val="0"/>
      <w:divBdr>
        <w:top w:val="none" w:sz="0" w:space="0" w:color="auto"/>
        <w:left w:val="none" w:sz="0" w:space="0" w:color="auto"/>
        <w:bottom w:val="none" w:sz="0" w:space="0" w:color="auto"/>
        <w:right w:val="none" w:sz="0" w:space="0" w:color="auto"/>
      </w:divBdr>
    </w:div>
    <w:div w:id="1288967562">
      <w:bodyDiv w:val="1"/>
      <w:marLeft w:val="0"/>
      <w:marRight w:val="0"/>
      <w:marTop w:val="0"/>
      <w:marBottom w:val="0"/>
      <w:divBdr>
        <w:top w:val="none" w:sz="0" w:space="0" w:color="auto"/>
        <w:left w:val="none" w:sz="0" w:space="0" w:color="auto"/>
        <w:bottom w:val="none" w:sz="0" w:space="0" w:color="auto"/>
        <w:right w:val="none" w:sz="0" w:space="0" w:color="auto"/>
      </w:divBdr>
      <w:divsChild>
        <w:div w:id="122695892">
          <w:marLeft w:val="0"/>
          <w:marRight w:val="0"/>
          <w:marTop w:val="0"/>
          <w:marBottom w:val="0"/>
          <w:divBdr>
            <w:top w:val="none" w:sz="0" w:space="0" w:color="auto"/>
            <w:left w:val="none" w:sz="0" w:space="0" w:color="auto"/>
            <w:bottom w:val="none" w:sz="0" w:space="0" w:color="auto"/>
            <w:right w:val="none" w:sz="0" w:space="0" w:color="auto"/>
          </w:divBdr>
          <w:divsChild>
            <w:div w:id="67701802">
              <w:marLeft w:val="0"/>
              <w:marRight w:val="0"/>
              <w:marTop w:val="0"/>
              <w:marBottom w:val="0"/>
              <w:divBdr>
                <w:top w:val="none" w:sz="0" w:space="0" w:color="auto"/>
                <w:left w:val="none" w:sz="0" w:space="0" w:color="auto"/>
                <w:bottom w:val="none" w:sz="0" w:space="0" w:color="auto"/>
                <w:right w:val="none" w:sz="0" w:space="0" w:color="auto"/>
              </w:divBdr>
            </w:div>
            <w:div w:id="100535667">
              <w:marLeft w:val="0"/>
              <w:marRight w:val="0"/>
              <w:marTop w:val="0"/>
              <w:marBottom w:val="0"/>
              <w:divBdr>
                <w:top w:val="none" w:sz="0" w:space="0" w:color="auto"/>
                <w:left w:val="none" w:sz="0" w:space="0" w:color="auto"/>
                <w:bottom w:val="none" w:sz="0" w:space="0" w:color="auto"/>
                <w:right w:val="none" w:sz="0" w:space="0" w:color="auto"/>
              </w:divBdr>
            </w:div>
            <w:div w:id="438067456">
              <w:marLeft w:val="0"/>
              <w:marRight w:val="0"/>
              <w:marTop w:val="0"/>
              <w:marBottom w:val="0"/>
              <w:divBdr>
                <w:top w:val="none" w:sz="0" w:space="0" w:color="auto"/>
                <w:left w:val="none" w:sz="0" w:space="0" w:color="auto"/>
                <w:bottom w:val="none" w:sz="0" w:space="0" w:color="auto"/>
                <w:right w:val="none" w:sz="0" w:space="0" w:color="auto"/>
              </w:divBdr>
            </w:div>
            <w:div w:id="914707403">
              <w:marLeft w:val="0"/>
              <w:marRight w:val="0"/>
              <w:marTop w:val="0"/>
              <w:marBottom w:val="0"/>
              <w:divBdr>
                <w:top w:val="none" w:sz="0" w:space="0" w:color="auto"/>
                <w:left w:val="none" w:sz="0" w:space="0" w:color="auto"/>
                <w:bottom w:val="none" w:sz="0" w:space="0" w:color="auto"/>
                <w:right w:val="none" w:sz="0" w:space="0" w:color="auto"/>
              </w:divBdr>
            </w:div>
            <w:div w:id="1796755526">
              <w:marLeft w:val="0"/>
              <w:marRight w:val="0"/>
              <w:marTop w:val="0"/>
              <w:marBottom w:val="0"/>
              <w:divBdr>
                <w:top w:val="none" w:sz="0" w:space="0" w:color="auto"/>
                <w:left w:val="none" w:sz="0" w:space="0" w:color="auto"/>
                <w:bottom w:val="none" w:sz="0" w:space="0" w:color="auto"/>
                <w:right w:val="none" w:sz="0" w:space="0" w:color="auto"/>
              </w:divBdr>
            </w:div>
          </w:divsChild>
        </w:div>
        <w:div w:id="1536963287">
          <w:marLeft w:val="0"/>
          <w:marRight w:val="0"/>
          <w:marTop w:val="0"/>
          <w:marBottom w:val="0"/>
          <w:divBdr>
            <w:top w:val="none" w:sz="0" w:space="0" w:color="auto"/>
            <w:left w:val="none" w:sz="0" w:space="0" w:color="auto"/>
            <w:bottom w:val="none" w:sz="0" w:space="0" w:color="auto"/>
            <w:right w:val="none" w:sz="0" w:space="0" w:color="auto"/>
          </w:divBdr>
          <w:divsChild>
            <w:div w:id="1368067936">
              <w:marLeft w:val="0"/>
              <w:marRight w:val="0"/>
              <w:marTop w:val="0"/>
              <w:marBottom w:val="0"/>
              <w:divBdr>
                <w:top w:val="none" w:sz="0" w:space="0" w:color="auto"/>
                <w:left w:val="none" w:sz="0" w:space="0" w:color="auto"/>
                <w:bottom w:val="none" w:sz="0" w:space="0" w:color="auto"/>
                <w:right w:val="none" w:sz="0" w:space="0" w:color="auto"/>
              </w:divBdr>
            </w:div>
            <w:div w:id="1513882428">
              <w:marLeft w:val="0"/>
              <w:marRight w:val="0"/>
              <w:marTop w:val="0"/>
              <w:marBottom w:val="0"/>
              <w:divBdr>
                <w:top w:val="none" w:sz="0" w:space="0" w:color="auto"/>
                <w:left w:val="none" w:sz="0" w:space="0" w:color="auto"/>
                <w:bottom w:val="none" w:sz="0" w:space="0" w:color="auto"/>
                <w:right w:val="none" w:sz="0" w:space="0" w:color="auto"/>
              </w:divBdr>
            </w:div>
            <w:div w:id="166882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076323">
      <w:bodyDiv w:val="1"/>
      <w:marLeft w:val="0"/>
      <w:marRight w:val="0"/>
      <w:marTop w:val="0"/>
      <w:marBottom w:val="0"/>
      <w:divBdr>
        <w:top w:val="none" w:sz="0" w:space="0" w:color="auto"/>
        <w:left w:val="none" w:sz="0" w:space="0" w:color="auto"/>
        <w:bottom w:val="none" w:sz="0" w:space="0" w:color="auto"/>
        <w:right w:val="none" w:sz="0" w:space="0" w:color="auto"/>
      </w:divBdr>
      <w:divsChild>
        <w:div w:id="176508819">
          <w:marLeft w:val="0"/>
          <w:marRight w:val="0"/>
          <w:marTop w:val="0"/>
          <w:marBottom w:val="0"/>
          <w:divBdr>
            <w:top w:val="none" w:sz="0" w:space="0" w:color="auto"/>
            <w:left w:val="none" w:sz="0" w:space="0" w:color="auto"/>
            <w:bottom w:val="none" w:sz="0" w:space="0" w:color="auto"/>
            <w:right w:val="none" w:sz="0" w:space="0" w:color="auto"/>
          </w:divBdr>
        </w:div>
        <w:div w:id="1674335592">
          <w:marLeft w:val="0"/>
          <w:marRight w:val="0"/>
          <w:marTop w:val="0"/>
          <w:marBottom w:val="0"/>
          <w:divBdr>
            <w:top w:val="none" w:sz="0" w:space="0" w:color="auto"/>
            <w:left w:val="none" w:sz="0" w:space="0" w:color="auto"/>
            <w:bottom w:val="none" w:sz="0" w:space="0" w:color="auto"/>
            <w:right w:val="none" w:sz="0" w:space="0" w:color="auto"/>
          </w:divBdr>
        </w:div>
      </w:divsChild>
    </w:div>
    <w:div w:id="1318267241">
      <w:bodyDiv w:val="1"/>
      <w:marLeft w:val="0"/>
      <w:marRight w:val="0"/>
      <w:marTop w:val="0"/>
      <w:marBottom w:val="0"/>
      <w:divBdr>
        <w:top w:val="none" w:sz="0" w:space="0" w:color="auto"/>
        <w:left w:val="none" w:sz="0" w:space="0" w:color="auto"/>
        <w:bottom w:val="none" w:sz="0" w:space="0" w:color="auto"/>
        <w:right w:val="none" w:sz="0" w:space="0" w:color="auto"/>
      </w:divBdr>
    </w:div>
    <w:div w:id="1346975720">
      <w:bodyDiv w:val="1"/>
      <w:marLeft w:val="0"/>
      <w:marRight w:val="0"/>
      <w:marTop w:val="0"/>
      <w:marBottom w:val="0"/>
      <w:divBdr>
        <w:top w:val="none" w:sz="0" w:space="0" w:color="auto"/>
        <w:left w:val="none" w:sz="0" w:space="0" w:color="auto"/>
        <w:bottom w:val="none" w:sz="0" w:space="0" w:color="auto"/>
        <w:right w:val="none" w:sz="0" w:space="0" w:color="auto"/>
      </w:divBdr>
    </w:div>
    <w:div w:id="1369600049">
      <w:bodyDiv w:val="1"/>
      <w:marLeft w:val="0"/>
      <w:marRight w:val="0"/>
      <w:marTop w:val="0"/>
      <w:marBottom w:val="0"/>
      <w:divBdr>
        <w:top w:val="none" w:sz="0" w:space="0" w:color="auto"/>
        <w:left w:val="none" w:sz="0" w:space="0" w:color="auto"/>
        <w:bottom w:val="none" w:sz="0" w:space="0" w:color="auto"/>
        <w:right w:val="none" w:sz="0" w:space="0" w:color="auto"/>
      </w:divBdr>
    </w:div>
    <w:div w:id="1384793269">
      <w:bodyDiv w:val="1"/>
      <w:marLeft w:val="0"/>
      <w:marRight w:val="0"/>
      <w:marTop w:val="0"/>
      <w:marBottom w:val="0"/>
      <w:divBdr>
        <w:top w:val="none" w:sz="0" w:space="0" w:color="auto"/>
        <w:left w:val="none" w:sz="0" w:space="0" w:color="auto"/>
        <w:bottom w:val="none" w:sz="0" w:space="0" w:color="auto"/>
        <w:right w:val="none" w:sz="0" w:space="0" w:color="auto"/>
      </w:divBdr>
      <w:divsChild>
        <w:div w:id="10016166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3113252">
              <w:marLeft w:val="0"/>
              <w:marRight w:val="0"/>
              <w:marTop w:val="0"/>
              <w:marBottom w:val="0"/>
              <w:divBdr>
                <w:top w:val="none" w:sz="0" w:space="0" w:color="auto"/>
                <w:left w:val="none" w:sz="0" w:space="0" w:color="auto"/>
                <w:bottom w:val="none" w:sz="0" w:space="0" w:color="auto"/>
                <w:right w:val="none" w:sz="0" w:space="0" w:color="auto"/>
              </w:divBdr>
              <w:divsChild>
                <w:div w:id="806120288">
                  <w:marLeft w:val="0"/>
                  <w:marRight w:val="0"/>
                  <w:marTop w:val="0"/>
                  <w:marBottom w:val="0"/>
                  <w:divBdr>
                    <w:top w:val="none" w:sz="0" w:space="0" w:color="auto"/>
                    <w:left w:val="none" w:sz="0" w:space="0" w:color="auto"/>
                    <w:bottom w:val="none" w:sz="0" w:space="0" w:color="auto"/>
                    <w:right w:val="none" w:sz="0" w:space="0" w:color="auto"/>
                  </w:divBdr>
                  <w:divsChild>
                    <w:div w:id="850993649">
                      <w:marLeft w:val="0"/>
                      <w:marRight w:val="0"/>
                      <w:marTop w:val="0"/>
                      <w:marBottom w:val="0"/>
                      <w:divBdr>
                        <w:top w:val="none" w:sz="0" w:space="0" w:color="auto"/>
                        <w:left w:val="none" w:sz="0" w:space="0" w:color="auto"/>
                        <w:bottom w:val="none" w:sz="0" w:space="0" w:color="auto"/>
                        <w:right w:val="none" w:sz="0" w:space="0" w:color="auto"/>
                      </w:divBdr>
                      <w:divsChild>
                        <w:div w:id="1974552349">
                          <w:marLeft w:val="0"/>
                          <w:marRight w:val="0"/>
                          <w:marTop w:val="0"/>
                          <w:marBottom w:val="0"/>
                          <w:divBdr>
                            <w:top w:val="none" w:sz="0" w:space="0" w:color="auto"/>
                            <w:left w:val="single" w:sz="12" w:space="4" w:color="0000FF"/>
                            <w:bottom w:val="none" w:sz="0" w:space="0" w:color="auto"/>
                            <w:right w:val="none" w:sz="0" w:space="0" w:color="auto"/>
                          </w:divBdr>
                          <w:divsChild>
                            <w:div w:id="2029523348">
                              <w:marLeft w:val="0"/>
                              <w:marRight w:val="0"/>
                              <w:marTop w:val="0"/>
                              <w:marBottom w:val="0"/>
                              <w:divBdr>
                                <w:top w:val="none" w:sz="0" w:space="0" w:color="auto"/>
                                <w:left w:val="none" w:sz="0" w:space="0" w:color="auto"/>
                                <w:bottom w:val="none" w:sz="0" w:space="0" w:color="auto"/>
                                <w:right w:val="none" w:sz="0" w:space="0" w:color="auto"/>
                              </w:divBdr>
                              <w:divsChild>
                                <w:div w:id="55057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3786663">
      <w:bodyDiv w:val="1"/>
      <w:marLeft w:val="0"/>
      <w:marRight w:val="0"/>
      <w:marTop w:val="0"/>
      <w:marBottom w:val="0"/>
      <w:divBdr>
        <w:top w:val="none" w:sz="0" w:space="0" w:color="auto"/>
        <w:left w:val="none" w:sz="0" w:space="0" w:color="auto"/>
        <w:bottom w:val="none" w:sz="0" w:space="0" w:color="auto"/>
        <w:right w:val="none" w:sz="0" w:space="0" w:color="auto"/>
      </w:divBdr>
    </w:div>
    <w:div w:id="1456027353">
      <w:bodyDiv w:val="1"/>
      <w:marLeft w:val="0"/>
      <w:marRight w:val="0"/>
      <w:marTop w:val="0"/>
      <w:marBottom w:val="0"/>
      <w:divBdr>
        <w:top w:val="none" w:sz="0" w:space="0" w:color="auto"/>
        <w:left w:val="none" w:sz="0" w:space="0" w:color="auto"/>
        <w:bottom w:val="none" w:sz="0" w:space="0" w:color="auto"/>
        <w:right w:val="none" w:sz="0" w:space="0" w:color="auto"/>
      </w:divBdr>
    </w:div>
    <w:div w:id="1500122212">
      <w:bodyDiv w:val="1"/>
      <w:marLeft w:val="0"/>
      <w:marRight w:val="0"/>
      <w:marTop w:val="0"/>
      <w:marBottom w:val="0"/>
      <w:divBdr>
        <w:top w:val="none" w:sz="0" w:space="0" w:color="auto"/>
        <w:left w:val="none" w:sz="0" w:space="0" w:color="auto"/>
        <w:bottom w:val="none" w:sz="0" w:space="0" w:color="auto"/>
        <w:right w:val="none" w:sz="0" w:space="0" w:color="auto"/>
      </w:divBdr>
      <w:divsChild>
        <w:div w:id="422797416">
          <w:marLeft w:val="0"/>
          <w:marRight w:val="0"/>
          <w:marTop w:val="0"/>
          <w:marBottom w:val="0"/>
          <w:divBdr>
            <w:top w:val="none" w:sz="0" w:space="0" w:color="auto"/>
            <w:left w:val="none" w:sz="0" w:space="0" w:color="auto"/>
            <w:bottom w:val="none" w:sz="0" w:space="0" w:color="auto"/>
            <w:right w:val="none" w:sz="0" w:space="0" w:color="auto"/>
          </w:divBdr>
          <w:divsChild>
            <w:div w:id="1895969753">
              <w:marLeft w:val="0"/>
              <w:marRight w:val="0"/>
              <w:marTop w:val="0"/>
              <w:marBottom w:val="0"/>
              <w:divBdr>
                <w:top w:val="none" w:sz="0" w:space="0" w:color="auto"/>
                <w:left w:val="none" w:sz="0" w:space="0" w:color="auto"/>
                <w:bottom w:val="none" w:sz="0" w:space="0" w:color="auto"/>
                <w:right w:val="none" w:sz="0" w:space="0" w:color="auto"/>
              </w:divBdr>
              <w:divsChild>
                <w:div w:id="82401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420076">
          <w:marLeft w:val="0"/>
          <w:marRight w:val="0"/>
          <w:marTop w:val="0"/>
          <w:marBottom w:val="0"/>
          <w:divBdr>
            <w:top w:val="none" w:sz="0" w:space="0" w:color="auto"/>
            <w:left w:val="none" w:sz="0" w:space="0" w:color="auto"/>
            <w:bottom w:val="none" w:sz="0" w:space="0" w:color="auto"/>
            <w:right w:val="none" w:sz="0" w:space="0" w:color="auto"/>
          </w:divBdr>
          <w:divsChild>
            <w:div w:id="186873199">
              <w:marLeft w:val="0"/>
              <w:marRight w:val="0"/>
              <w:marTop w:val="0"/>
              <w:marBottom w:val="0"/>
              <w:divBdr>
                <w:top w:val="none" w:sz="0" w:space="0" w:color="auto"/>
                <w:left w:val="none" w:sz="0" w:space="0" w:color="auto"/>
                <w:bottom w:val="none" w:sz="0" w:space="0" w:color="auto"/>
                <w:right w:val="none" w:sz="0" w:space="0" w:color="auto"/>
              </w:divBdr>
              <w:divsChild>
                <w:div w:id="76003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744692">
      <w:bodyDiv w:val="1"/>
      <w:marLeft w:val="0"/>
      <w:marRight w:val="0"/>
      <w:marTop w:val="0"/>
      <w:marBottom w:val="0"/>
      <w:divBdr>
        <w:top w:val="none" w:sz="0" w:space="0" w:color="auto"/>
        <w:left w:val="none" w:sz="0" w:space="0" w:color="auto"/>
        <w:bottom w:val="none" w:sz="0" w:space="0" w:color="auto"/>
        <w:right w:val="none" w:sz="0" w:space="0" w:color="auto"/>
      </w:divBdr>
    </w:div>
    <w:div w:id="1527790576">
      <w:bodyDiv w:val="1"/>
      <w:marLeft w:val="0"/>
      <w:marRight w:val="0"/>
      <w:marTop w:val="0"/>
      <w:marBottom w:val="0"/>
      <w:divBdr>
        <w:top w:val="none" w:sz="0" w:space="0" w:color="auto"/>
        <w:left w:val="none" w:sz="0" w:space="0" w:color="auto"/>
        <w:bottom w:val="none" w:sz="0" w:space="0" w:color="auto"/>
        <w:right w:val="none" w:sz="0" w:space="0" w:color="auto"/>
      </w:divBdr>
    </w:div>
    <w:div w:id="1535726251">
      <w:bodyDiv w:val="1"/>
      <w:marLeft w:val="0"/>
      <w:marRight w:val="0"/>
      <w:marTop w:val="0"/>
      <w:marBottom w:val="0"/>
      <w:divBdr>
        <w:top w:val="none" w:sz="0" w:space="0" w:color="auto"/>
        <w:left w:val="none" w:sz="0" w:space="0" w:color="auto"/>
        <w:bottom w:val="none" w:sz="0" w:space="0" w:color="auto"/>
        <w:right w:val="none" w:sz="0" w:space="0" w:color="auto"/>
      </w:divBdr>
    </w:div>
    <w:div w:id="1570573417">
      <w:bodyDiv w:val="1"/>
      <w:marLeft w:val="0"/>
      <w:marRight w:val="0"/>
      <w:marTop w:val="0"/>
      <w:marBottom w:val="0"/>
      <w:divBdr>
        <w:top w:val="none" w:sz="0" w:space="0" w:color="auto"/>
        <w:left w:val="none" w:sz="0" w:space="0" w:color="auto"/>
        <w:bottom w:val="none" w:sz="0" w:space="0" w:color="auto"/>
        <w:right w:val="none" w:sz="0" w:space="0" w:color="auto"/>
      </w:divBdr>
    </w:div>
    <w:div w:id="1692293696">
      <w:bodyDiv w:val="1"/>
      <w:marLeft w:val="0"/>
      <w:marRight w:val="0"/>
      <w:marTop w:val="0"/>
      <w:marBottom w:val="0"/>
      <w:divBdr>
        <w:top w:val="none" w:sz="0" w:space="0" w:color="auto"/>
        <w:left w:val="none" w:sz="0" w:space="0" w:color="auto"/>
        <w:bottom w:val="none" w:sz="0" w:space="0" w:color="auto"/>
        <w:right w:val="none" w:sz="0" w:space="0" w:color="auto"/>
      </w:divBdr>
      <w:divsChild>
        <w:div w:id="11510944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7842441">
              <w:marLeft w:val="0"/>
              <w:marRight w:val="0"/>
              <w:marTop w:val="0"/>
              <w:marBottom w:val="0"/>
              <w:divBdr>
                <w:top w:val="none" w:sz="0" w:space="0" w:color="auto"/>
                <w:left w:val="none" w:sz="0" w:space="0" w:color="auto"/>
                <w:bottom w:val="none" w:sz="0" w:space="0" w:color="auto"/>
                <w:right w:val="none" w:sz="0" w:space="0" w:color="auto"/>
              </w:divBdr>
              <w:divsChild>
                <w:div w:id="235167785">
                  <w:marLeft w:val="0"/>
                  <w:marRight w:val="0"/>
                  <w:marTop w:val="0"/>
                  <w:marBottom w:val="0"/>
                  <w:divBdr>
                    <w:top w:val="none" w:sz="0" w:space="0" w:color="auto"/>
                    <w:left w:val="none" w:sz="0" w:space="0" w:color="auto"/>
                    <w:bottom w:val="none" w:sz="0" w:space="0" w:color="auto"/>
                    <w:right w:val="none" w:sz="0" w:space="0" w:color="auto"/>
                  </w:divBdr>
                  <w:divsChild>
                    <w:div w:id="190725665">
                      <w:marLeft w:val="0"/>
                      <w:marRight w:val="0"/>
                      <w:marTop w:val="0"/>
                      <w:marBottom w:val="0"/>
                      <w:divBdr>
                        <w:top w:val="none" w:sz="0" w:space="0" w:color="auto"/>
                        <w:left w:val="none" w:sz="0" w:space="0" w:color="auto"/>
                        <w:bottom w:val="none" w:sz="0" w:space="0" w:color="auto"/>
                        <w:right w:val="none" w:sz="0" w:space="0" w:color="auto"/>
                      </w:divBdr>
                      <w:divsChild>
                        <w:div w:id="2111777555">
                          <w:marLeft w:val="0"/>
                          <w:marRight w:val="0"/>
                          <w:marTop w:val="0"/>
                          <w:marBottom w:val="0"/>
                          <w:divBdr>
                            <w:top w:val="none" w:sz="0" w:space="0" w:color="auto"/>
                            <w:left w:val="single" w:sz="12" w:space="4" w:color="0000FF"/>
                            <w:bottom w:val="none" w:sz="0" w:space="0" w:color="auto"/>
                            <w:right w:val="none" w:sz="0" w:space="0" w:color="auto"/>
                          </w:divBdr>
                          <w:divsChild>
                            <w:div w:id="1506091811">
                              <w:marLeft w:val="0"/>
                              <w:marRight w:val="0"/>
                              <w:marTop w:val="0"/>
                              <w:marBottom w:val="0"/>
                              <w:divBdr>
                                <w:top w:val="none" w:sz="0" w:space="0" w:color="auto"/>
                                <w:left w:val="none" w:sz="0" w:space="0" w:color="auto"/>
                                <w:bottom w:val="none" w:sz="0" w:space="0" w:color="auto"/>
                                <w:right w:val="none" w:sz="0" w:space="0" w:color="auto"/>
                              </w:divBdr>
                              <w:divsChild>
                                <w:div w:id="194067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3145826">
      <w:bodyDiv w:val="1"/>
      <w:marLeft w:val="0"/>
      <w:marRight w:val="0"/>
      <w:marTop w:val="0"/>
      <w:marBottom w:val="0"/>
      <w:divBdr>
        <w:top w:val="none" w:sz="0" w:space="0" w:color="auto"/>
        <w:left w:val="none" w:sz="0" w:space="0" w:color="auto"/>
        <w:bottom w:val="none" w:sz="0" w:space="0" w:color="auto"/>
        <w:right w:val="none" w:sz="0" w:space="0" w:color="auto"/>
      </w:divBdr>
    </w:div>
    <w:div w:id="1694265902">
      <w:bodyDiv w:val="1"/>
      <w:marLeft w:val="0"/>
      <w:marRight w:val="0"/>
      <w:marTop w:val="0"/>
      <w:marBottom w:val="0"/>
      <w:divBdr>
        <w:top w:val="none" w:sz="0" w:space="0" w:color="auto"/>
        <w:left w:val="none" w:sz="0" w:space="0" w:color="auto"/>
        <w:bottom w:val="none" w:sz="0" w:space="0" w:color="auto"/>
        <w:right w:val="none" w:sz="0" w:space="0" w:color="auto"/>
      </w:divBdr>
    </w:div>
    <w:div w:id="1696269574">
      <w:bodyDiv w:val="1"/>
      <w:marLeft w:val="0"/>
      <w:marRight w:val="0"/>
      <w:marTop w:val="0"/>
      <w:marBottom w:val="0"/>
      <w:divBdr>
        <w:top w:val="none" w:sz="0" w:space="0" w:color="auto"/>
        <w:left w:val="none" w:sz="0" w:space="0" w:color="auto"/>
        <w:bottom w:val="none" w:sz="0" w:space="0" w:color="auto"/>
        <w:right w:val="none" w:sz="0" w:space="0" w:color="auto"/>
      </w:divBdr>
    </w:div>
    <w:div w:id="1746222856">
      <w:bodyDiv w:val="1"/>
      <w:marLeft w:val="0"/>
      <w:marRight w:val="0"/>
      <w:marTop w:val="0"/>
      <w:marBottom w:val="0"/>
      <w:divBdr>
        <w:top w:val="none" w:sz="0" w:space="0" w:color="auto"/>
        <w:left w:val="none" w:sz="0" w:space="0" w:color="auto"/>
        <w:bottom w:val="none" w:sz="0" w:space="0" w:color="auto"/>
        <w:right w:val="none" w:sz="0" w:space="0" w:color="auto"/>
      </w:divBdr>
    </w:div>
    <w:div w:id="1768187422">
      <w:bodyDiv w:val="1"/>
      <w:marLeft w:val="0"/>
      <w:marRight w:val="0"/>
      <w:marTop w:val="0"/>
      <w:marBottom w:val="0"/>
      <w:divBdr>
        <w:top w:val="none" w:sz="0" w:space="0" w:color="auto"/>
        <w:left w:val="none" w:sz="0" w:space="0" w:color="auto"/>
        <w:bottom w:val="none" w:sz="0" w:space="0" w:color="auto"/>
        <w:right w:val="none" w:sz="0" w:space="0" w:color="auto"/>
      </w:divBdr>
    </w:div>
    <w:div w:id="1819030617">
      <w:bodyDiv w:val="1"/>
      <w:marLeft w:val="0"/>
      <w:marRight w:val="0"/>
      <w:marTop w:val="0"/>
      <w:marBottom w:val="0"/>
      <w:divBdr>
        <w:top w:val="none" w:sz="0" w:space="0" w:color="auto"/>
        <w:left w:val="none" w:sz="0" w:space="0" w:color="auto"/>
        <w:bottom w:val="none" w:sz="0" w:space="0" w:color="auto"/>
        <w:right w:val="none" w:sz="0" w:space="0" w:color="auto"/>
      </w:divBdr>
    </w:div>
    <w:div w:id="1822428242">
      <w:bodyDiv w:val="1"/>
      <w:marLeft w:val="0"/>
      <w:marRight w:val="0"/>
      <w:marTop w:val="0"/>
      <w:marBottom w:val="0"/>
      <w:divBdr>
        <w:top w:val="none" w:sz="0" w:space="0" w:color="auto"/>
        <w:left w:val="none" w:sz="0" w:space="0" w:color="auto"/>
        <w:bottom w:val="none" w:sz="0" w:space="0" w:color="auto"/>
        <w:right w:val="none" w:sz="0" w:space="0" w:color="auto"/>
      </w:divBdr>
      <w:divsChild>
        <w:div w:id="707070926">
          <w:marLeft w:val="708"/>
          <w:marRight w:val="0"/>
          <w:marTop w:val="0"/>
          <w:marBottom w:val="0"/>
          <w:divBdr>
            <w:top w:val="none" w:sz="0" w:space="0" w:color="auto"/>
            <w:left w:val="none" w:sz="0" w:space="0" w:color="auto"/>
            <w:bottom w:val="none" w:sz="0" w:space="0" w:color="auto"/>
            <w:right w:val="none" w:sz="0" w:space="0" w:color="auto"/>
          </w:divBdr>
        </w:div>
      </w:divsChild>
    </w:div>
    <w:div w:id="1825853791">
      <w:bodyDiv w:val="1"/>
      <w:marLeft w:val="0"/>
      <w:marRight w:val="0"/>
      <w:marTop w:val="0"/>
      <w:marBottom w:val="0"/>
      <w:divBdr>
        <w:top w:val="none" w:sz="0" w:space="0" w:color="auto"/>
        <w:left w:val="none" w:sz="0" w:space="0" w:color="auto"/>
        <w:bottom w:val="none" w:sz="0" w:space="0" w:color="auto"/>
        <w:right w:val="none" w:sz="0" w:space="0" w:color="auto"/>
      </w:divBdr>
    </w:div>
    <w:div w:id="1893149734">
      <w:bodyDiv w:val="1"/>
      <w:marLeft w:val="0"/>
      <w:marRight w:val="0"/>
      <w:marTop w:val="0"/>
      <w:marBottom w:val="0"/>
      <w:divBdr>
        <w:top w:val="none" w:sz="0" w:space="0" w:color="auto"/>
        <w:left w:val="none" w:sz="0" w:space="0" w:color="auto"/>
        <w:bottom w:val="none" w:sz="0" w:space="0" w:color="auto"/>
        <w:right w:val="none" w:sz="0" w:space="0" w:color="auto"/>
      </w:divBdr>
    </w:div>
    <w:div w:id="1909459899">
      <w:bodyDiv w:val="1"/>
      <w:marLeft w:val="0"/>
      <w:marRight w:val="0"/>
      <w:marTop w:val="0"/>
      <w:marBottom w:val="0"/>
      <w:divBdr>
        <w:top w:val="none" w:sz="0" w:space="0" w:color="auto"/>
        <w:left w:val="none" w:sz="0" w:space="0" w:color="auto"/>
        <w:bottom w:val="none" w:sz="0" w:space="0" w:color="auto"/>
        <w:right w:val="none" w:sz="0" w:space="0" w:color="auto"/>
      </w:divBdr>
      <w:divsChild>
        <w:div w:id="937978745">
          <w:marLeft w:val="0"/>
          <w:marRight w:val="0"/>
          <w:marTop w:val="0"/>
          <w:marBottom w:val="0"/>
          <w:divBdr>
            <w:top w:val="none" w:sz="0" w:space="0" w:color="auto"/>
            <w:left w:val="none" w:sz="0" w:space="0" w:color="auto"/>
            <w:bottom w:val="none" w:sz="0" w:space="0" w:color="auto"/>
            <w:right w:val="none" w:sz="0" w:space="0" w:color="auto"/>
          </w:divBdr>
        </w:div>
        <w:div w:id="841428594">
          <w:marLeft w:val="0"/>
          <w:marRight w:val="0"/>
          <w:marTop w:val="0"/>
          <w:marBottom w:val="0"/>
          <w:divBdr>
            <w:top w:val="none" w:sz="0" w:space="0" w:color="auto"/>
            <w:left w:val="none" w:sz="0" w:space="0" w:color="auto"/>
            <w:bottom w:val="none" w:sz="0" w:space="0" w:color="auto"/>
            <w:right w:val="none" w:sz="0" w:space="0" w:color="auto"/>
          </w:divBdr>
        </w:div>
      </w:divsChild>
    </w:div>
    <w:div w:id="1947929422">
      <w:bodyDiv w:val="1"/>
      <w:marLeft w:val="0"/>
      <w:marRight w:val="0"/>
      <w:marTop w:val="0"/>
      <w:marBottom w:val="0"/>
      <w:divBdr>
        <w:top w:val="none" w:sz="0" w:space="0" w:color="auto"/>
        <w:left w:val="none" w:sz="0" w:space="0" w:color="auto"/>
        <w:bottom w:val="none" w:sz="0" w:space="0" w:color="auto"/>
        <w:right w:val="none" w:sz="0" w:space="0" w:color="auto"/>
      </w:divBdr>
    </w:div>
    <w:div w:id="2072340270">
      <w:bodyDiv w:val="1"/>
      <w:marLeft w:val="0"/>
      <w:marRight w:val="0"/>
      <w:marTop w:val="0"/>
      <w:marBottom w:val="0"/>
      <w:divBdr>
        <w:top w:val="none" w:sz="0" w:space="0" w:color="auto"/>
        <w:left w:val="none" w:sz="0" w:space="0" w:color="auto"/>
        <w:bottom w:val="none" w:sz="0" w:space="0" w:color="auto"/>
        <w:right w:val="none" w:sz="0" w:space="0" w:color="auto"/>
      </w:divBdr>
      <w:divsChild>
        <w:div w:id="1360814277">
          <w:marLeft w:val="0"/>
          <w:marRight w:val="0"/>
          <w:marTop w:val="0"/>
          <w:marBottom w:val="0"/>
          <w:divBdr>
            <w:top w:val="none" w:sz="0" w:space="0" w:color="auto"/>
            <w:left w:val="none" w:sz="0" w:space="0" w:color="auto"/>
            <w:bottom w:val="none" w:sz="0" w:space="0" w:color="auto"/>
            <w:right w:val="none" w:sz="0" w:space="0" w:color="auto"/>
          </w:divBdr>
        </w:div>
        <w:div w:id="14732143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rzetargi.uj.edu.pl" TargetMode="External"/><Relationship Id="rId18" Type="http://schemas.openxmlformats.org/officeDocument/2006/relationships/hyperlink" Target="mailto:iod@uj.edu.pl" TargetMode="External"/><Relationship Id="rId3" Type="http://schemas.openxmlformats.org/officeDocument/2006/relationships/customXml" Target="../customXml/item3.xml"/><Relationship Id="rId21" Type="http://schemas.openxmlformats.org/officeDocument/2006/relationships/hyperlink" Target="mailto:iod@uj.edu.pl" TargetMode="External"/><Relationship Id="rId7" Type="http://schemas.openxmlformats.org/officeDocument/2006/relationships/settings" Target="settings.xml"/><Relationship Id="rId12" Type="http://schemas.openxmlformats.org/officeDocument/2006/relationships/hyperlink" Target="http://www.uj.edu.pl/" TargetMode="External"/><Relationship Id="rId17" Type="http://schemas.openxmlformats.org/officeDocument/2006/relationships/hyperlink" Target="mailto:joanna.piecuch@uj.edu.pl"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hyperlink" Target="http://www.uj.edu.p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zp@uj.edu.pl"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przetargi.uj.edu.pl"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585338A71B276547BBE909B2ABAAB5E8" ma:contentTypeVersion="13" ma:contentTypeDescription="Utwórz nowy dokument." ma:contentTypeScope="" ma:versionID="9271b552578183ca3dbaf34dd48e0735">
  <xsd:schema xmlns:xsd="http://www.w3.org/2001/XMLSchema" xmlns:xs="http://www.w3.org/2001/XMLSchema" xmlns:p="http://schemas.microsoft.com/office/2006/metadata/properties" xmlns:ns3="f6afce97-93be-4ba6-b2b0-bf1c2780296c" xmlns:ns4="cccecfb4-a570-4b41-9fab-751383f7dd91" targetNamespace="http://schemas.microsoft.com/office/2006/metadata/properties" ma:root="true" ma:fieldsID="81e24162cb4407ff917f45a1b3f5e976" ns3:_="" ns4:_="">
    <xsd:import namespace="f6afce97-93be-4ba6-b2b0-bf1c2780296c"/>
    <xsd:import namespace="cccecfb4-a570-4b41-9fab-751383f7dd9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afce97-93be-4ba6-b2b0-bf1c278029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ccecfb4-a570-4b41-9fab-751383f7dd91" elementFormDefault="qualified">
    <xsd:import namespace="http://schemas.microsoft.com/office/2006/documentManagement/types"/>
    <xsd:import namespace="http://schemas.microsoft.com/office/infopath/2007/PartnerControls"/>
    <xsd:element name="SharedWithUsers" ma:index="16"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Udostępnione dla — szczegóły" ma:internalName="SharedWithDetails" ma:readOnly="true">
      <xsd:simpleType>
        <xsd:restriction base="dms:Note">
          <xsd:maxLength value="255"/>
        </xsd:restriction>
      </xsd:simpleType>
    </xsd:element>
    <xsd:element name="SharingHintHash" ma:index="18"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2F375C9-0AED-42AB-AD2A-0EB14E8D2DA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966634E-FC2D-4BC9-B8AE-1A1E095D243F}">
  <ds:schemaRefs>
    <ds:schemaRef ds:uri="http://schemas.openxmlformats.org/officeDocument/2006/bibliography"/>
  </ds:schemaRefs>
</ds:datastoreItem>
</file>

<file path=customXml/itemProps3.xml><?xml version="1.0" encoding="utf-8"?>
<ds:datastoreItem xmlns:ds="http://schemas.openxmlformats.org/officeDocument/2006/customXml" ds:itemID="{1E9C5124-1B69-42D5-8587-4231FD3F34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afce97-93be-4ba6-b2b0-bf1c2780296c"/>
    <ds:schemaRef ds:uri="cccecfb4-a570-4b41-9fab-751383f7dd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9D7B56C-F602-444C-A66F-8701E66B8C7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22</Pages>
  <Words>8941</Words>
  <Characters>53646</Characters>
  <Application>Microsoft Office Word</Application>
  <DocSecurity>0</DocSecurity>
  <Lines>447</Lines>
  <Paragraphs>124</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UJ</Company>
  <LinksUpToDate>false</LinksUpToDate>
  <CharactersWithSpaces>62463</CharactersWithSpaces>
  <SharedDoc>false</SharedDoc>
  <HLinks>
    <vt:vector size="60" baseType="variant">
      <vt:variant>
        <vt:i4>1179759</vt:i4>
      </vt:variant>
      <vt:variant>
        <vt:i4>27</vt:i4>
      </vt:variant>
      <vt:variant>
        <vt:i4>0</vt:i4>
      </vt:variant>
      <vt:variant>
        <vt:i4>5</vt:i4>
      </vt:variant>
      <vt:variant>
        <vt:lpwstr>mailto:iod@uj.edu.pl</vt:lpwstr>
      </vt:variant>
      <vt:variant>
        <vt:lpwstr/>
      </vt:variant>
      <vt:variant>
        <vt:i4>5636186</vt:i4>
      </vt:variant>
      <vt:variant>
        <vt:i4>24</vt:i4>
      </vt:variant>
      <vt:variant>
        <vt:i4>0</vt:i4>
      </vt:variant>
      <vt:variant>
        <vt:i4>5</vt:i4>
      </vt:variant>
      <vt:variant>
        <vt:lpwstr>http://www.uj.edu.pl/</vt:lpwstr>
      </vt:variant>
      <vt:variant>
        <vt:lpwstr/>
      </vt:variant>
      <vt:variant>
        <vt:i4>1638515</vt:i4>
      </vt:variant>
      <vt:variant>
        <vt:i4>21</vt:i4>
      </vt:variant>
      <vt:variant>
        <vt:i4>0</vt:i4>
      </vt:variant>
      <vt:variant>
        <vt:i4>5</vt:i4>
      </vt:variant>
      <vt:variant>
        <vt:lpwstr>mailto:synchrotron@uj.edu.pl</vt:lpwstr>
      </vt:variant>
      <vt:variant>
        <vt:lpwstr/>
      </vt:variant>
      <vt:variant>
        <vt:i4>4587585</vt:i4>
      </vt:variant>
      <vt:variant>
        <vt:i4>18</vt:i4>
      </vt:variant>
      <vt:variant>
        <vt:i4>0</vt:i4>
      </vt:variant>
      <vt:variant>
        <vt:i4>5</vt:i4>
      </vt:variant>
      <vt:variant>
        <vt:lpwstr>https://efaktura.gov.pl/</vt:lpwstr>
      </vt:variant>
      <vt:variant>
        <vt:lpwstr/>
      </vt:variant>
      <vt:variant>
        <vt:i4>1179759</vt:i4>
      </vt:variant>
      <vt:variant>
        <vt:i4>15</vt:i4>
      </vt:variant>
      <vt:variant>
        <vt:i4>0</vt:i4>
      </vt:variant>
      <vt:variant>
        <vt:i4>5</vt:i4>
      </vt:variant>
      <vt:variant>
        <vt:lpwstr>mailto:iod@uj.edu.pl</vt:lpwstr>
      </vt:variant>
      <vt:variant>
        <vt:lpwstr/>
      </vt:variant>
      <vt:variant>
        <vt:i4>655411</vt:i4>
      </vt:variant>
      <vt:variant>
        <vt:i4>12</vt:i4>
      </vt:variant>
      <vt:variant>
        <vt:i4>0</vt:i4>
      </vt:variant>
      <vt:variant>
        <vt:i4>5</vt:i4>
      </vt:variant>
      <vt:variant>
        <vt:lpwstr>mailto:joanna.piecuch@uj.edu.pl</vt:lpwstr>
      </vt:variant>
      <vt:variant>
        <vt:lpwstr/>
      </vt:variant>
      <vt:variant>
        <vt:i4>720984</vt:i4>
      </vt:variant>
      <vt:variant>
        <vt:i4>9</vt:i4>
      </vt:variant>
      <vt:variant>
        <vt:i4>0</vt:i4>
      </vt:variant>
      <vt:variant>
        <vt:i4>5</vt:i4>
      </vt:variant>
      <vt:variant>
        <vt:lpwstr>https://przetargi.uj.edu.pl/</vt:lpwstr>
      </vt:variant>
      <vt:variant>
        <vt:lpwstr/>
      </vt:variant>
      <vt:variant>
        <vt:i4>3342437</vt:i4>
      </vt:variant>
      <vt:variant>
        <vt:i4>6</vt:i4>
      </vt:variant>
      <vt:variant>
        <vt:i4>0</vt:i4>
      </vt:variant>
      <vt:variant>
        <vt:i4>5</vt:i4>
      </vt:variant>
      <vt:variant>
        <vt:lpwstr>http://www.przetargi.uj.edu.pl/</vt:lpwstr>
      </vt:variant>
      <vt:variant>
        <vt:lpwstr/>
      </vt:variant>
      <vt:variant>
        <vt:i4>5636186</vt:i4>
      </vt:variant>
      <vt:variant>
        <vt:i4>3</vt:i4>
      </vt:variant>
      <vt:variant>
        <vt:i4>0</vt:i4>
      </vt:variant>
      <vt:variant>
        <vt:i4>5</vt:i4>
      </vt:variant>
      <vt:variant>
        <vt:lpwstr>http://www.uj.edu.pl/</vt:lpwstr>
      </vt:variant>
      <vt:variant>
        <vt:lpwstr/>
      </vt:variant>
      <vt:variant>
        <vt:i4>852090</vt:i4>
      </vt:variant>
      <vt:variant>
        <vt:i4>0</vt:i4>
      </vt:variant>
      <vt:variant>
        <vt:i4>0</vt:i4>
      </vt:variant>
      <vt:variant>
        <vt:i4>5</vt:i4>
      </vt:variant>
      <vt:variant>
        <vt:lpwstr>mailto:bzp@uj.edu.pl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Wojtek</dc:creator>
  <cp:keywords/>
  <dc:description/>
  <cp:lastModifiedBy>Joanna Piecuch</cp:lastModifiedBy>
  <cp:revision>4</cp:revision>
  <cp:lastPrinted>2022-09-29T09:28:00Z</cp:lastPrinted>
  <dcterms:created xsi:type="dcterms:W3CDTF">2022-09-29T07:39:00Z</dcterms:created>
  <dcterms:modified xsi:type="dcterms:W3CDTF">2022-09-29T09:34:00Z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0x010100585338A71B276547BBE909B2ABAAB5E8</vt:lpwstr>
  </property>
</Properties>
</file>