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61D022CB" w14:textId="77777777" w:rsidR="005740AA" w:rsidRPr="005740AA" w:rsidRDefault="005740AA" w:rsidP="005740AA">
            <w:pPr>
              <w:widowControl/>
              <w:tabs>
                <w:tab w:val="center" w:pos="4536"/>
                <w:tab w:val="right" w:pos="9072"/>
              </w:tabs>
              <w:suppressAutoHyphens w:val="0"/>
              <w:rPr>
                <w:rFonts w:ascii="Garamond" w:hAnsi="Garamond" w:cs="Garamond"/>
                <w:b/>
                <w:bCs/>
                <w:sz w:val="20"/>
              </w:rPr>
            </w:pPr>
            <w:r w:rsidRPr="005740AA">
              <w:rPr>
                <w:rFonts w:ascii="Garamond" w:hAnsi="Garamond" w:cs="Garamond"/>
                <w:b/>
                <w:bCs/>
                <w:sz w:val="20"/>
              </w:rPr>
              <w:t>UNIWERSYTET JAGIELLOŃSKI</w:t>
            </w:r>
          </w:p>
          <w:p w14:paraId="08D3A07D" w14:textId="77777777" w:rsidR="005740AA" w:rsidRPr="005740AA" w:rsidRDefault="005740AA" w:rsidP="005740AA">
            <w:pPr>
              <w:widowControl/>
              <w:tabs>
                <w:tab w:val="center" w:pos="4536"/>
                <w:tab w:val="right" w:pos="9072"/>
              </w:tabs>
              <w:suppressAutoHyphens w:val="0"/>
              <w:rPr>
                <w:rFonts w:ascii="Garamond" w:hAnsi="Garamond" w:cs="Garamond"/>
                <w:b/>
                <w:bCs/>
                <w:sz w:val="20"/>
              </w:rPr>
            </w:pPr>
            <w:r w:rsidRPr="005740AA">
              <w:rPr>
                <w:rFonts w:ascii="Garamond" w:hAnsi="Garamond" w:cs="Garamond"/>
                <w:b/>
                <w:bCs/>
                <w:sz w:val="20"/>
              </w:rPr>
              <w:t xml:space="preserve">DZIAŁ ZAMÓWIEŃ PUBLICZNYCH </w:t>
            </w:r>
          </w:p>
          <w:p w14:paraId="39C08D9D" w14:textId="77777777" w:rsidR="005740AA" w:rsidRPr="005740AA" w:rsidRDefault="005740AA" w:rsidP="005740AA">
            <w:pPr>
              <w:widowControl/>
              <w:tabs>
                <w:tab w:val="center" w:pos="4536"/>
                <w:tab w:val="right" w:pos="9072"/>
              </w:tabs>
              <w:suppressAutoHyphens w:val="0"/>
              <w:rPr>
                <w:rFonts w:ascii="Garamond" w:hAnsi="Garamond" w:cs="Garamond"/>
                <w:b/>
                <w:bCs/>
                <w:sz w:val="20"/>
              </w:rPr>
            </w:pPr>
            <w:r w:rsidRPr="005740AA">
              <w:rPr>
                <w:rFonts w:ascii="Garamond" w:hAnsi="Garamond" w:cs="Garamond"/>
                <w:b/>
                <w:bCs/>
                <w:sz w:val="20"/>
              </w:rPr>
              <w:t>Ul. Straszewskiego 25/3 i 4, 31-113 Kraków</w:t>
            </w:r>
          </w:p>
          <w:p w14:paraId="2B058E56" w14:textId="77777777" w:rsidR="005740AA" w:rsidRPr="005740AA" w:rsidRDefault="005740AA" w:rsidP="005740AA">
            <w:pPr>
              <w:widowControl/>
              <w:tabs>
                <w:tab w:val="center" w:pos="4536"/>
                <w:tab w:val="right" w:pos="9072"/>
              </w:tabs>
              <w:suppressAutoHyphens w:val="0"/>
              <w:rPr>
                <w:rFonts w:ascii="Garamond" w:hAnsi="Garamond" w:cs="Garamond"/>
                <w:b/>
                <w:bCs/>
                <w:sz w:val="20"/>
                <w:lang w:val="pt-BR"/>
              </w:rPr>
            </w:pPr>
            <w:r w:rsidRPr="005740AA">
              <w:rPr>
                <w:rFonts w:ascii="Garamond" w:hAnsi="Garamond" w:cs="Garamond"/>
                <w:b/>
                <w:bCs/>
                <w:sz w:val="20"/>
                <w:lang w:val="pt-BR"/>
              </w:rPr>
              <w:t xml:space="preserve">tel. +48 12 663-39-03, </w:t>
            </w:r>
          </w:p>
          <w:p w14:paraId="4F308F64" w14:textId="77777777" w:rsidR="00054D0A" w:rsidRDefault="00582050" w:rsidP="005740AA">
            <w:pPr>
              <w:pStyle w:val="Nagwek"/>
              <w:spacing w:line="240" w:lineRule="auto"/>
              <w:jc w:val="center"/>
              <w:rPr>
                <w:rFonts w:eastAsia="Arial" w:cs="Arial"/>
                <w:color w:val="000000"/>
                <w:szCs w:val="22"/>
                <w:lang w:val="en-US" w:eastAsia="pl-PL"/>
              </w:rPr>
            </w:pPr>
            <w:r w:rsidRPr="00016DA3">
              <w:rPr>
                <w:rFonts w:ascii="Garamond" w:eastAsia="Garamond" w:hAnsi="Garamond" w:cs="Garamond"/>
                <w:b/>
                <w:color w:val="000000"/>
                <w:sz w:val="20"/>
                <w:szCs w:val="22"/>
                <w:lang w:val="en-US" w:eastAsia="pl-PL"/>
              </w:rPr>
              <w:t xml:space="preserve">e-mail: </w:t>
            </w:r>
            <w:r w:rsidRPr="00016DA3">
              <w:rPr>
                <w:rFonts w:ascii="Garamond" w:eastAsia="Garamond" w:hAnsi="Garamond" w:cs="Garamond"/>
                <w:b/>
                <w:color w:val="0000FF"/>
                <w:sz w:val="20"/>
                <w:szCs w:val="22"/>
                <w:u w:val="single" w:color="0000FF"/>
                <w:lang w:val="en-US" w:eastAsia="pl-PL"/>
              </w:rPr>
              <w:t>bzp@uj.edu.pl</w:t>
            </w:r>
            <w:r w:rsidRPr="00016DA3">
              <w:rPr>
                <w:rFonts w:ascii="Garamond" w:eastAsia="Garamond" w:hAnsi="Garamond" w:cs="Garamond"/>
                <w:b/>
                <w:color w:val="000000"/>
                <w:sz w:val="20"/>
                <w:szCs w:val="22"/>
                <w:lang w:val="en-US" w:eastAsia="pl-PL"/>
              </w:rPr>
              <w:t xml:space="preserve"> ; </w:t>
            </w:r>
            <w:hyperlink r:id="rId11">
              <w:r w:rsidRPr="00016DA3">
                <w:rPr>
                  <w:rFonts w:ascii="Garamond" w:eastAsia="Garamond" w:hAnsi="Garamond" w:cs="Garamond"/>
                  <w:b/>
                  <w:color w:val="0000FF"/>
                  <w:sz w:val="20"/>
                  <w:szCs w:val="22"/>
                  <w:u w:val="single" w:color="0000FF"/>
                  <w:lang w:val="en-US" w:eastAsia="pl-PL"/>
                </w:rPr>
                <w:t>www.uj.edu.pl</w:t>
              </w:r>
            </w:hyperlink>
            <w:hyperlink r:id="rId12">
              <w:r w:rsidRPr="00016DA3">
                <w:rPr>
                  <w:rFonts w:eastAsia="Arial" w:cs="Arial"/>
                  <w:color w:val="000000"/>
                  <w:szCs w:val="22"/>
                  <w:lang w:val="en-US" w:eastAsia="pl-PL"/>
                </w:rPr>
                <w:t xml:space="preserve"> </w:t>
              </w:r>
            </w:hyperlink>
          </w:p>
          <w:p w14:paraId="5243D90A" w14:textId="4530A27A" w:rsidR="005B02DA" w:rsidRPr="004B373F" w:rsidRDefault="007E3240" w:rsidP="005740AA">
            <w:pPr>
              <w:pStyle w:val="Nagwek"/>
              <w:spacing w:line="240" w:lineRule="auto"/>
              <w:jc w:val="center"/>
              <w:rPr>
                <w:rFonts w:ascii="Times New Roman" w:hAnsi="Times New Roman"/>
                <w:sz w:val="22"/>
                <w:szCs w:val="22"/>
                <w:lang w:val="pt-BR" w:eastAsia="pl-PL"/>
              </w:rPr>
            </w:pPr>
            <w:hyperlink r:id="rId13" w:history="1">
              <w:r w:rsidR="00054D0A" w:rsidRPr="009F1BA5">
                <w:rPr>
                  <w:rStyle w:val="Hipercze"/>
                  <w:rFonts w:ascii="Garamond" w:eastAsia="Garamond" w:hAnsi="Garamond" w:cs="Garamond"/>
                  <w:b/>
                  <w:sz w:val="20"/>
                  <w:szCs w:val="22"/>
                  <w:lang w:val="en-US" w:eastAsia="pl-PL"/>
                </w:rPr>
                <w:t>www.przetargi.uj.edu.pl</w:t>
              </w:r>
            </w:hyperlink>
            <w:hyperlink r:id="rId14">
              <w:r w:rsidR="00582050" w:rsidRPr="00016DA3">
                <w:rPr>
                  <w:rFonts w:ascii="Garamond" w:eastAsia="Garamond" w:hAnsi="Garamond" w:cs="Garamond"/>
                  <w:color w:val="000000"/>
                  <w:sz w:val="20"/>
                  <w:szCs w:val="22"/>
                  <w:lang w:val="en-US" w:eastAsia="pl-PL"/>
                </w:rPr>
                <w:t xml:space="preserve"> </w:t>
              </w:r>
            </w:hyperlink>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18C8854C" w:rsidR="005B02DA" w:rsidRPr="004B373F" w:rsidRDefault="491846FB" w:rsidP="004B373F">
      <w:pPr>
        <w:widowControl/>
        <w:suppressAutoHyphens w:val="0"/>
        <w:ind w:left="360"/>
        <w:jc w:val="right"/>
        <w:outlineLvl w:val="0"/>
        <w:rPr>
          <w:bCs/>
          <w:sz w:val="22"/>
          <w:szCs w:val="22"/>
        </w:rPr>
      </w:pPr>
      <w:r w:rsidRPr="00E9335D">
        <w:rPr>
          <w:bCs/>
          <w:sz w:val="22"/>
          <w:szCs w:val="22"/>
        </w:rPr>
        <w:t xml:space="preserve">Kraków, </w:t>
      </w:r>
      <w:r w:rsidR="00051AE4" w:rsidRPr="00E9335D">
        <w:rPr>
          <w:bCs/>
          <w:sz w:val="22"/>
          <w:szCs w:val="22"/>
        </w:rPr>
        <w:t xml:space="preserve">dnia </w:t>
      </w:r>
      <w:r w:rsidR="00054D0A">
        <w:rPr>
          <w:bCs/>
          <w:sz w:val="22"/>
          <w:szCs w:val="22"/>
        </w:rPr>
        <w:t>10.05.</w:t>
      </w:r>
      <w:r w:rsidR="00797277" w:rsidRPr="00054D0A">
        <w:rPr>
          <w:bCs/>
          <w:sz w:val="22"/>
          <w:szCs w:val="22"/>
        </w:rPr>
        <w:t>202</w:t>
      </w:r>
      <w:r w:rsidR="00957199" w:rsidRPr="00054D0A">
        <w:rPr>
          <w:bCs/>
          <w:sz w:val="22"/>
          <w:szCs w:val="22"/>
        </w:rPr>
        <w:t>2</w:t>
      </w:r>
      <w:r w:rsidR="00797277" w:rsidRPr="00E9335D">
        <w:rPr>
          <w:bCs/>
          <w:sz w:val="22"/>
          <w:szCs w:val="22"/>
        </w:rPr>
        <w:t xml:space="preserve"> </w:t>
      </w:r>
      <w:r w:rsidR="008C7E06" w:rsidRPr="00E9335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8B2DAD">
      <w:pPr>
        <w:widowControl/>
        <w:numPr>
          <w:ilvl w:val="1"/>
          <w:numId w:val="36"/>
        </w:numPr>
        <w:tabs>
          <w:tab w:val="num" w:pos="126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8B2DAD">
      <w:pPr>
        <w:widowControl/>
        <w:numPr>
          <w:ilvl w:val="2"/>
          <w:numId w:val="36"/>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8B2DAD">
      <w:pPr>
        <w:widowControl/>
        <w:numPr>
          <w:ilvl w:val="2"/>
          <w:numId w:val="36"/>
        </w:numPr>
        <w:tabs>
          <w:tab w:val="left" w:pos="1701"/>
        </w:tabs>
        <w:suppressAutoHyphens w:val="0"/>
        <w:ind w:hanging="589"/>
        <w:jc w:val="both"/>
        <w:rPr>
          <w:b/>
          <w:sz w:val="22"/>
          <w:szCs w:val="22"/>
          <w:lang w:val="en-US"/>
        </w:rPr>
      </w:pPr>
      <w:r w:rsidRPr="00505ADA">
        <w:rPr>
          <w:sz w:val="22"/>
          <w:szCs w:val="22"/>
          <w:lang w:val="pt-BR"/>
        </w:rPr>
        <w:t xml:space="preserve">e-mail: </w:t>
      </w:r>
      <w:r w:rsidR="0047216A">
        <w:fldChar w:fldCharType="begin"/>
      </w:r>
      <w:r w:rsidR="0047216A">
        <w:instrText xml:space="preserve"> HYPERLINK "mailto:bzp@uj.edu.pl" </w:instrText>
      </w:r>
      <w:r w:rsidR="0047216A">
        <w:fldChar w:fldCharType="separate"/>
      </w:r>
      <w:r w:rsidRPr="00505ADA">
        <w:rPr>
          <w:rStyle w:val="Hipercze"/>
          <w:sz w:val="22"/>
          <w:szCs w:val="22"/>
          <w:lang w:val="pt-BR"/>
        </w:rPr>
        <w:t>bzp@uj.edu.pl</w:t>
      </w:r>
      <w:r w:rsidR="0047216A">
        <w:rPr>
          <w:rStyle w:val="Hipercze"/>
          <w:sz w:val="22"/>
          <w:szCs w:val="22"/>
          <w:lang w:val="pt-BR"/>
        </w:rPr>
        <w:fldChar w:fldCharType="end"/>
      </w:r>
      <w:r w:rsidRPr="00505ADA">
        <w:rPr>
          <w:sz w:val="22"/>
          <w:szCs w:val="22"/>
          <w:lang w:val="pt-BR"/>
        </w:rPr>
        <w:t xml:space="preserve"> </w:t>
      </w:r>
    </w:p>
    <w:p w14:paraId="3E9D0584" w14:textId="18F6A606" w:rsidR="005740AA" w:rsidRPr="00505ADA" w:rsidRDefault="005740AA" w:rsidP="008B2DAD">
      <w:pPr>
        <w:widowControl/>
        <w:numPr>
          <w:ilvl w:val="2"/>
          <w:numId w:val="36"/>
        </w:numPr>
        <w:tabs>
          <w:tab w:val="left" w:pos="1701"/>
        </w:tabs>
        <w:suppressAutoHyphens w:val="0"/>
        <w:ind w:hanging="589"/>
        <w:jc w:val="both"/>
        <w:rPr>
          <w:b/>
          <w:sz w:val="22"/>
          <w:szCs w:val="22"/>
        </w:rPr>
      </w:pPr>
      <w:r w:rsidRPr="00505ADA">
        <w:rPr>
          <w:sz w:val="22"/>
          <w:szCs w:val="22"/>
        </w:rPr>
        <w:t xml:space="preserve">strona internetowa: </w:t>
      </w:r>
      <w:hyperlink r:id="rId16" w:history="1">
        <w:r w:rsidRPr="00505ADA">
          <w:rPr>
            <w:rStyle w:val="Hipercze"/>
            <w:sz w:val="22"/>
            <w:szCs w:val="22"/>
          </w:rPr>
          <w:t>www.uj.edu.pl</w:t>
        </w:r>
      </w:hyperlink>
    </w:p>
    <w:p w14:paraId="6ABF8161" w14:textId="74054423" w:rsidR="00B213F4" w:rsidRPr="00505ADA" w:rsidRDefault="005740AA" w:rsidP="008B2DAD">
      <w:pPr>
        <w:widowControl/>
        <w:numPr>
          <w:ilvl w:val="2"/>
          <w:numId w:val="36"/>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7"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3B2B5F93"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5D6906A5" w:rsidR="002A6470" w:rsidRPr="002A6470"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2A6470">
        <w:rPr>
          <w:rFonts w:ascii="Times New Roman" w:hAnsi="Times New Roman"/>
          <w:lang w:val="pl-PL"/>
        </w:rPr>
        <w:t>zakresie spektrofluorymetru z ciągłym źródłem promieniowania na potrzeby Wydziału Chemii Uniwersytetu Jagiellońskiego w Krakowie</w:t>
      </w:r>
      <w:r w:rsidR="002A6470">
        <w:rPr>
          <w:rFonts w:ascii="Times New Roman" w:hAnsi="Times New Roman"/>
          <w:lang w:val="pl-PL"/>
        </w:rPr>
        <w:t>.</w:t>
      </w:r>
    </w:p>
    <w:p w14:paraId="2130BCFD" w14:textId="0CF43271" w:rsidR="002A6470" w:rsidRDefault="002A6470" w:rsidP="00505ADA">
      <w:pPr>
        <w:pStyle w:val="Akapitzlist"/>
        <w:numPr>
          <w:ilvl w:val="1"/>
          <w:numId w:val="1"/>
        </w:numPr>
        <w:tabs>
          <w:tab w:val="clear" w:pos="360"/>
        </w:tabs>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5902FE">
        <w:rPr>
          <w:rFonts w:ascii="Times New Roman" w:hAnsi="Times New Roman"/>
          <w:lang w:val="pl-PL"/>
        </w:rPr>
        <w:t xml:space="preserve"> </w:t>
      </w:r>
      <w:r w:rsidR="005902FE">
        <w:rPr>
          <w:rFonts w:ascii="Times New Roman" w:hAnsi="Times New Roman"/>
          <w:i/>
          <w:iCs/>
          <w:lang w:val="pl-PL"/>
        </w:rPr>
        <w:t>„Zastosowanie metod krystalografii kwantowej w projektowaniu nowych materiałów o wzmocnionych przez kokrystalizację właściwości</w:t>
      </w:r>
      <w:r w:rsidR="00016DA3">
        <w:rPr>
          <w:rFonts w:ascii="Times New Roman" w:hAnsi="Times New Roman"/>
          <w:i/>
          <w:iCs/>
          <w:lang w:val="pl-PL"/>
        </w:rPr>
        <w:t>ach</w:t>
      </w:r>
      <w:r w:rsidR="005902FE">
        <w:rPr>
          <w:rFonts w:ascii="Times New Roman" w:hAnsi="Times New Roman"/>
          <w:i/>
          <w:iCs/>
          <w:lang w:val="pl-PL"/>
        </w:rPr>
        <w:t xml:space="preserve"> optycznych”.</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1DDAFB75"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wynosi co najmniej</w:t>
      </w:r>
      <w:r w:rsidRPr="004B373F">
        <w:rPr>
          <w:rFonts w:ascii="Times New Roman" w:hAnsi="Times New Roman"/>
        </w:rPr>
        <w:t xml:space="preserve"> </w:t>
      </w:r>
      <w:r w:rsidR="008677E1">
        <w:rPr>
          <w:rFonts w:ascii="Times New Roman" w:hAnsi="Times New Roman"/>
          <w:color w:val="000000"/>
          <w:shd w:val="clear" w:color="auto" w:fill="FFFFFF"/>
          <w:lang w:val="pl-PL"/>
        </w:rPr>
        <w:t>24</w:t>
      </w:r>
      <w:r w:rsidR="001447B3" w:rsidRPr="004B373F">
        <w:rPr>
          <w:rFonts w:ascii="Times New Roman" w:hAnsi="Times New Roman"/>
          <w:color w:val="000000"/>
          <w:shd w:val="clear" w:color="auto" w:fill="FFFFFF"/>
        </w:rPr>
        <w:t xml:space="preserve"> miesi</w:t>
      </w:r>
      <w:r w:rsidR="008677E1">
        <w:rPr>
          <w:rFonts w:ascii="Times New Roman" w:hAnsi="Times New Roman"/>
          <w:color w:val="000000"/>
          <w:shd w:val="clear" w:color="auto" w:fill="FFFFFF"/>
          <w:lang w:val="pl-PL"/>
        </w:rPr>
        <w:t>ące</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 o ile taki przegląd jest wymagany do utrzymania gwarancji</w:t>
      </w:r>
      <w:r w:rsidR="00451670" w:rsidRPr="004B373F">
        <w:rPr>
          <w:rFonts w:ascii="Times New Roman" w:hAnsi="Times New Roman"/>
          <w:lang w:val="pl-PL"/>
        </w:rPr>
        <w:t>.</w:t>
      </w:r>
    </w:p>
    <w:p w14:paraId="57625118" w14:textId="6B5031E1" w:rsidR="00451670" w:rsidRPr="007C5DD7"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b/>
          <w:bCs/>
        </w:rPr>
      </w:pPr>
      <w:r w:rsidRPr="004B373F">
        <w:rPr>
          <w:rFonts w:ascii="Times New Roman" w:hAnsi="Times New Roman"/>
          <w:bCs/>
        </w:rPr>
        <w:t>Oznaczenie przedmiotu zamówienia według kodu Wspólnego Słownika Zamówień</w:t>
      </w:r>
      <w:r w:rsidR="00F63CDB" w:rsidRPr="004B373F">
        <w:rPr>
          <w:rFonts w:ascii="Times New Roman" w:hAnsi="Times New Roman"/>
          <w:bCs/>
        </w:rPr>
        <w:t>:</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9521AA" w:rsidRPr="007C5DD7">
        <w:rPr>
          <w:rFonts w:ascii="Times New Roman" w:hAnsi="Times New Roman"/>
          <w:b/>
          <w:bCs/>
          <w:shd w:val="clear" w:color="auto" w:fill="FFFFFF"/>
          <w:lang w:val="pl-PL"/>
        </w:rPr>
        <w:t>3843300-9</w:t>
      </w:r>
      <w:r w:rsidR="00E67EEA" w:rsidRPr="007C5DD7">
        <w:rPr>
          <w:rFonts w:ascii="Times New Roman" w:hAnsi="Times New Roman"/>
          <w:b/>
          <w:bCs/>
          <w:shd w:val="clear" w:color="auto" w:fill="FFFFFF"/>
        </w:rPr>
        <w:t xml:space="preserve"> </w:t>
      </w:r>
      <w:r w:rsidR="00E67EEA" w:rsidRPr="007C5DD7">
        <w:rPr>
          <w:rFonts w:ascii="Times New Roman" w:hAnsi="Times New Roman"/>
          <w:b/>
          <w:bCs/>
          <w:color w:val="000000"/>
          <w:shd w:val="clear" w:color="auto" w:fill="FFFFFF"/>
        </w:rPr>
        <w:t>–</w:t>
      </w:r>
      <w:r w:rsidR="00E67EEA" w:rsidRPr="007C5DD7">
        <w:rPr>
          <w:rFonts w:ascii="Times New Roman" w:hAnsi="Times New Roman"/>
          <w:b/>
          <w:bCs/>
          <w:color w:val="000000"/>
          <w:shd w:val="clear" w:color="auto" w:fill="FFFFFF"/>
          <w:lang w:val="pl-PL"/>
        </w:rPr>
        <w:t xml:space="preserve"> </w:t>
      </w:r>
      <w:r w:rsidR="009521AA" w:rsidRPr="007C5DD7">
        <w:rPr>
          <w:rFonts w:ascii="Times New Roman" w:hAnsi="Times New Roman"/>
          <w:b/>
          <w:bCs/>
          <w:color w:val="000000"/>
          <w:shd w:val="clear" w:color="auto" w:fill="FFFFFF"/>
          <w:lang w:val="pl-PL"/>
        </w:rPr>
        <w:t>Spektrometry</w:t>
      </w:r>
    </w:p>
    <w:p w14:paraId="29B2B1A7" w14:textId="6E90CDC2" w:rsidR="007C5DD7" w:rsidRPr="007C5DD7" w:rsidRDefault="007C5DD7" w:rsidP="007C5DD7">
      <w:pPr>
        <w:pStyle w:val="Akapitzlist"/>
        <w:spacing w:after="0" w:line="240" w:lineRule="auto"/>
        <w:ind w:left="426"/>
        <w:jc w:val="both"/>
        <w:rPr>
          <w:rFonts w:ascii="Times New Roman" w:hAnsi="Times New Roman"/>
          <w:b/>
          <w:bCs/>
          <w:color w:val="000000"/>
          <w:shd w:val="clear" w:color="auto" w:fill="FFFFFF"/>
          <w:lang w:val="pl-PL"/>
        </w:rPr>
      </w:pPr>
      <w:r w:rsidRPr="007C5DD7">
        <w:rPr>
          <w:rFonts w:ascii="Times New Roman" w:hAnsi="Times New Roman"/>
          <w:b/>
          <w:bCs/>
          <w:color w:val="000000"/>
          <w:shd w:val="clear" w:color="auto" w:fill="FFFFFF"/>
          <w:lang w:val="pl-PL"/>
        </w:rPr>
        <w:t>3843000-8 – Aparatura do wykrywania i analizy</w:t>
      </w:r>
    </w:p>
    <w:p w14:paraId="4EA5F2BC" w14:textId="6081C21E" w:rsidR="00E239C4" w:rsidRPr="00F07766"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proofErr w:type="spellStart"/>
      <w:r w:rsidRPr="004B373F">
        <w:rPr>
          <w:rFonts w:ascii="Times New Roman" w:hAnsi="Times New Roman"/>
        </w:rPr>
        <w:t>aproszenia</w:t>
      </w:r>
      <w:proofErr w:type="spellEnd"/>
      <w:r w:rsidRPr="004B373F">
        <w:rPr>
          <w:rFonts w:ascii="Times New Roman" w:hAnsi="Times New Roman"/>
        </w:rPr>
        <w:t xml:space="preserve">,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2ABCD1EA"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C62155">
        <w:rPr>
          <w:rFonts w:ascii="Times New Roman" w:hAnsi="Times New Roman" w:cs="Times New Roman"/>
          <w:b/>
          <w:bCs/>
          <w:u w:val="single"/>
        </w:rPr>
        <w:t>8</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324960F9" w14:textId="01AB7C28"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Dopuszcza się możliwość porozumiewania </w:t>
      </w:r>
      <w:r w:rsidRPr="00240F47">
        <w:rPr>
          <w:sz w:val="22"/>
          <w:szCs w:val="22"/>
        </w:rPr>
        <w:t>się drogą elektroniczną.</w:t>
      </w:r>
    </w:p>
    <w:p w14:paraId="4419F8D6" w14:textId="7334B2E8"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8" w:history="1">
        <w:r w:rsidR="00C62155" w:rsidRPr="0058489E">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59818AC8"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5431C">
        <w:rPr>
          <w:sz w:val="22"/>
          <w:szCs w:val="22"/>
        </w:rPr>
        <w:t>Joanna Marzęda</w:t>
      </w:r>
      <w:r w:rsidRPr="004B373F">
        <w:rPr>
          <w:iCs/>
          <w:sz w:val="22"/>
          <w:szCs w:val="22"/>
        </w:rPr>
        <w:t xml:space="preserve">, </w:t>
      </w:r>
      <w:r w:rsidRPr="004B373F">
        <w:rPr>
          <w:iCs/>
          <w:sz w:val="22"/>
          <w:szCs w:val="22"/>
          <w:lang w:val="pt-BR"/>
        </w:rPr>
        <w:t xml:space="preserve">e-mail: </w:t>
      </w:r>
      <w:hyperlink r:id="rId19" w:history="1">
        <w:r w:rsidR="00E5431C" w:rsidRPr="0058489E">
          <w:rPr>
            <w:rStyle w:val="Hipercze"/>
            <w:iCs/>
            <w:sz w:val="22"/>
            <w:szCs w:val="22"/>
            <w:shd w:val="clear" w:color="auto" w:fill="FFFFFF"/>
          </w:rPr>
          <w:t xml:space="preserve">joanna.marzeda@uj.edu.pl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DE1DBD6"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 stanowiącą załącznik nr 1 do formularza ofertowego.</w:t>
      </w:r>
    </w:p>
    <w:p w14:paraId="79FC168E" w14:textId="594BF730" w:rsidR="008F0435"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musi dołączyć</w:t>
      </w:r>
      <w:r w:rsidR="00990B06" w:rsidRPr="004B373F">
        <w:rPr>
          <w:sz w:val="22"/>
          <w:szCs w:val="22"/>
        </w:rPr>
        <w:t xml:space="preserve"> do oferty</w:t>
      </w:r>
      <w:r w:rsidRPr="004B373F">
        <w:rPr>
          <w:sz w:val="22"/>
          <w:szCs w:val="22"/>
        </w:rPr>
        <w:t xml:space="preserve"> </w:t>
      </w:r>
      <w:r w:rsidR="00990B06" w:rsidRPr="004B373F">
        <w:rPr>
          <w:sz w:val="22"/>
          <w:szCs w:val="22"/>
        </w:rPr>
        <w:t xml:space="preserve">specyfikację techniczną i/lub funkcjonalną urządzeń lub inny dokument </w:t>
      </w:r>
      <w:r w:rsidR="006127E9" w:rsidRPr="004B373F">
        <w:rPr>
          <w:sz w:val="22"/>
          <w:szCs w:val="22"/>
        </w:rPr>
        <w:t>(np. kartę katalogową</w:t>
      </w:r>
      <w:r w:rsidR="00C17FD1" w:rsidRPr="004B373F">
        <w:rPr>
          <w:sz w:val="22"/>
          <w:szCs w:val="22"/>
        </w:rPr>
        <w:t xml:space="preserve"> lub opis</w:t>
      </w:r>
      <w:r w:rsidR="006127E9" w:rsidRPr="004B373F">
        <w:rPr>
          <w:sz w:val="22"/>
          <w:szCs w:val="22"/>
        </w:rPr>
        <w:t xml:space="preserve">) </w:t>
      </w:r>
      <w:r w:rsidR="00990B06" w:rsidRPr="004B373F">
        <w:rPr>
          <w:sz w:val="22"/>
          <w:szCs w:val="22"/>
        </w:rPr>
        <w:t xml:space="preserve">pozwalający na ocenę zgodności oferowanych urządzeń z wymaganiami </w:t>
      </w:r>
      <w:r w:rsidR="00FE79B8" w:rsidRPr="004B373F">
        <w:rPr>
          <w:sz w:val="22"/>
          <w:szCs w:val="22"/>
        </w:rPr>
        <w:t xml:space="preserve">określonymi w </w:t>
      </w:r>
      <w:r w:rsidR="00990B06" w:rsidRPr="004B373F">
        <w:rPr>
          <w:sz w:val="22"/>
          <w:szCs w:val="22"/>
        </w:rPr>
        <w:t>Zaproszeni</w:t>
      </w:r>
      <w:r w:rsidR="00FE79B8" w:rsidRPr="004B373F">
        <w:rPr>
          <w:sz w:val="22"/>
          <w:szCs w:val="22"/>
        </w:rPr>
        <w:t>u</w:t>
      </w:r>
      <w:r w:rsidR="002560F7" w:rsidRPr="004B373F">
        <w:rPr>
          <w:sz w:val="22"/>
          <w:szCs w:val="22"/>
        </w:rPr>
        <w:t>,</w:t>
      </w:r>
      <w:r w:rsidR="006127E9" w:rsidRPr="004B373F">
        <w:rPr>
          <w:sz w:val="22"/>
          <w:szCs w:val="22"/>
        </w:rPr>
        <w:t xml:space="preserve"> wskazujący w szczególnośc</w:t>
      </w:r>
      <w:r w:rsidR="00C17FD1" w:rsidRPr="004B373F">
        <w:rPr>
          <w:sz w:val="22"/>
          <w:szCs w:val="22"/>
        </w:rPr>
        <w:t>i na rodzaj</w:t>
      </w:r>
      <w:r w:rsidR="00D63EE8" w:rsidRPr="004B373F">
        <w:rPr>
          <w:sz w:val="22"/>
          <w:szCs w:val="22"/>
        </w:rPr>
        <w:t xml:space="preserve"> </w:t>
      </w:r>
      <w:r w:rsidR="00C17FD1" w:rsidRPr="004B373F">
        <w:rPr>
          <w:sz w:val="22"/>
          <w:szCs w:val="22"/>
        </w:rPr>
        <w:t>oferowanych urządzeń</w:t>
      </w:r>
      <w:r w:rsidR="005531DE" w:rsidRPr="004B373F">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4E571C2F" w14:textId="27631B54" w:rsidR="00F41B7F" w:rsidRPr="004B373F" w:rsidRDefault="00F41B7F"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złożona </w:t>
      </w:r>
      <w:bookmarkStart w:id="0" w:name="_Hlk93388738"/>
      <w:r w:rsidRPr="004B373F">
        <w:rPr>
          <w:sz w:val="22"/>
          <w:szCs w:val="22"/>
        </w:rPr>
        <w:t xml:space="preserve">w formie </w:t>
      </w:r>
      <w:r w:rsidR="00EA1F8D">
        <w:rPr>
          <w:sz w:val="22"/>
          <w:szCs w:val="22"/>
        </w:rPr>
        <w:t>podpisanego skanu</w:t>
      </w:r>
      <w:r w:rsidRPr="004B373F">
        <w:rPr>
          <w:sz w:val="22"/>
          <w:szCs w:val="22"/>
        </w:rPr>
        <w:t xml:space="preserve"> </w:t>
      </w:r>
      <w:bookmarkStart w:id="1" w:name="_Hlk93388757"/>
      <w:bookmarkEnd w:id="0"/>
      <w:r w:rsidR="00EA1F8D">
        <w:rPr>
          <w:sz w:val="22"/>
          <w:szCs w:val="22"/>
        </w:rPr>
        <w:t>lub</w:t>
      </w:r>
      <w:r w:rsidR="00EA1F8D" w:rsidRPr="004B373F">
        <w:rPr>
          <w:sz w:val="22"/>
          <w:szCs w:val="22"/>
        </w:rPr>
        <w:t xml:space="preserve"> </w:t>
      </w:r>
      <w:r w:rsidR="00EA1F8D">
        <w:rPr>
          <w:sz w:val="22"/>
          <w:szCs w:val="22"/>
        </w:rPr>
        <w:t xml:space="preserve">opatrzona </w:t>
      </w:r>
      <w:r w:rsidR="006A7A51">
        <w:rPr>
          <w:sz w:val="22"/>
          <w:szCs w:val="22"/>
        </w:rPr>
        <w:t>podpisem osobistym</w:t>
      </w:r>
      <w:r w:rsidR="0029507C">
        <w:rPr>
          <w:sz w:val="22"/>
          <w:szCs w:val="22"/>
        </w:rPr>
        <w:t>,</w:t>
      </w:r>
      <w:r w:rsidR="006A7A51">
        <w:rPr>
          <w:sz w:val="22"/>
          <w:szCs w:val="22"/>
        </w:rPr>
        <w:t xml:space="preserve"> zaufanym lub </w:t>
      </w:r>
      <w:r w:rsidR="00EA1F8D">
        <w:rPr>
          <w:sz w:val="22"/>
          <w:szCs w:val="22"/>
        </w:rPr>
        <w:t>kwalifikowanym podpisem elektronicznym</w:t>
      </w:r>
      <w:r w:rsidRPr="004B373F">
        <w:rPr>
          <w:sz w:val="22"/>
          <w:szCs w:val="22"/>
        </w:rPr>
        <w:t xml:space="preserve"> </w:t>
      </w:r>
      <w:bookmarkEnd w:id="1"/>
      <w:r w:rsidRPr="004B373F">
        <w:rPr>
          <w:sz w:val="22"/>
          <w:szCs w:val="22"/>
        </w:rPr>
        <w:t>za pomocą poczty elektronicznej na adres wskazany w Zaproszeniu.</w:t>
      </w:r>
    </w:p>
    <w:p w14:paraId="32AF9E0B" w14:textId="1A0EBE41" w:rsidR="00F41B7F" w:rsidRPr="004B373F"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6D18C531" w14:textId="01E7591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Wszelkie poprawki lub zmiany w tekście oferty muszą być podpisane przez osobę (osoby) </w:t>
      </w:r>
      <w:r w:rsidR="00F41B7F" w:rsidRPr="004B373F">
        <w:rPr>
          <w:bCs/>
          <w:sz w:val="22"/>
          <w:szCs w:val="22"/>
        </w:rPr>
        <w:t>uprawnioną do reprezentacji Wykonawcy</w:t>
      </w:r>
      <w:r w:rsidR="00F41B7F" w:rsidRPr="004B373F">
        <w:rPr>
          <w:sz w:val="22"/>
          <w:szCs w:val="22"/>
        </w:rPr>
        <w:t xml:space="preserve"> lub pełnomocnika </w:t>
      </w:r>
      <w:r w:rsidRPr="004B373F">
        <w:rPr>
          <w:sz w:val="22"/>
          <w:szCs w:val="22"/>
        </w:rPr>
        <w:t>i opatrzone datami ich dokonania.</w:t>
      </w:r>
    </w:p>
    <w:p w14:paraId="5FC426CE" w14:textId="31C6F42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4C45FB">
        <w:rPr>
          <w:sz w:val="22"/>
          <w:szCs w:val="22"/>
        </w:rPr>
        <w:t>20</w:t>
      </w:r>
      <w:r w:rsidRPr="004B373F">
        <w:rPr>
          <w:sz w:val="22"/>
          <w:szCs w:val="22"/>
        </w:rPr>
        <w:t xml:space="preserve"> poz. 1</w:t>
      </w:r>
      <w:r w:rsidR="004C45FB">
        <w:rPr>
          <w:sz w:val="22"/>
          <w:szCs w:val="22"/>
        </w:rPr>
        <w:t xml:space="preserve">913 ze </w:t>
      </w:r>
      <w:r w:rsidRPr="004B373F">
        <w:rPr>
          <w:sz w:val="22"/>
          <w:szCs w:val="22"/>
        </w:rPr>
        <w:t xml:space="preserve">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5D9C5A74" w:rsidR="002436E4" w:rsidRPr="00680A3C"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w terminie do dnia</w:t>
      </w:r>
      <w:r w:rsidR="00D45DAB" w:rsidRPr="00054D0A">
        <w:rPr>
          <w:rFonts w:ascii="Times New Roman" w:hAnsi="Times New Roman"/>
          <w:b/>
          <w:sz w:val="22"/>
          <w:szCs w:val="22"/>
          <w:lang w:val="pl-PL"/>
        </w:rPr>
        <w:t xml:space="preserve"> </w:t>
      </w:r>
      <w:r w:rsidR="002A172A">
        <w:rPr>
          <w:rFonts w:ascii="Times New Roman" w:hAnsi="Times New Roman"/>
          <w:b/>
          <w:sz w:val="22"/>
          <w:szCs w:val="22"/>
          <w:lang w:val="pl-PL"/>
        </w:rPr>
        <w:t>18.05.</w:t>
      </w:r>
      <w:r w:rsidRPr="00054D0A">
        <w:rPr>
          <w:rFonts w:ascii="Times New Roman" w:hAnsi="Times New Roman"/>
          <w:b/>
          <w:sz w:val="22"/>
          <w:szCs w:val="22"/>
        </w:rPr>
        <w:t>202</w:t>
      </w:r>
      <w:r w:rsidR="00957199" w:rsidRPr="00054D0A">
        <w:rPr>
          <w:rFonts w:ascii="Times New Roman" w:hAnsi="Times New Roman"/>
          <w:b/>
          <w:sz w:val="22"/>
          <w:szCs w:val="22"/>
          <w:lang w:val="pl-PL"/>
        </w:rPr>
        <w:t>2</w:t>
      </w:r>
      <w:r w:rsidR="00D45DAB" w:rsidRPr="00054D0A">
        <w:rPr>
          <w:rFonts w:ascii="Times New Roman" w:hAnsi="Times New Roman"/>
          <w:b/>
          <w:sz w:val="22"/>
          <w:szCs w:val="22"/>
          <w:lang w:val="pl-PL"/>
        </w:rPr>
        <w:t> </w:t>
      </w:r>
      <w:r w:rsidR="00E9335D" w:rsidRPr="00054D0A">
        <w:rPr>
          <w:rFonts w:ascii="Times New Roman" w:hAnsi="Times New Roman"/>
          <w:b/>
          <w:sz w:val="22"/>
          <w:szCs w:val="22"/>
        </w:rPr>
        <w:t>r. do godziny</w:t>
      </w:r>
      <w:r w:rsidR="00E9335D" w:rsidRPr="00E9335D">
        <w:rPr>
          <w:rFonts w:ascii="Times New Roman" w:hAnsi="Times New Roman"/>
          <w:b/>
          <w:sz w:val="22"/>
          <w:szCs w:val="22"/>
        </w:rPr>
        <w:t xml:space="preserve"> 1</w:t>
      </w:r>
      <w:r w:rsidR="00E21A1C">
        <w:rPr>
          <w:rFonts w:ascii="Times New Roman" w:hAnsi="Times New Roman"/>
          <w:b/>
          <w:sz w:val="22"/>
          <w:szCs w:val="22"/>
          <w:lang w:val="pl-PL"/>
        </w:rPr>
        <w:t>2</w:t>
      </w:r>
      <w:r w:rsidRPr="00E9335D">
        <w:rPr>
          <w:rFonts w:ascii="Times New Roman" w:hAnsi="Times New Roman"/>
          <w:b/>
          <w:sz w:val="22"/>
          <w:szCs w:val="22"/>
        </w:rPr>
        <w:t>:00,</w:t>
      </w:r>
      <w:r w:rsidRPr="004B373F">
        <w:rPr>
          <w:rFonts w:ascii="Times New Roman" w:hAnsi="Times New Roman"/>
          <w:sz w:val="22"/>
          <w:szCs w:val="22"/>
        </w:rPr>
        <w:t xml:space="preserve"> na adres </w:t>
      </w:r>
      <w:hyperlink r:id="rId20" w:history="1">
        <w:r w:rsidR="00E21A1C" w:rsidRPr="00482BFC">
          <w:rPr>
            <w:rStyle w:val="Hipercze"/>
            <w:rFonts w:ascii="Times New Roman" w:hAnsi="Times New Roman"/>
            <w:sz w:val="22"/>
            <w:szCs w:val="22"/>
            <w:lang w:val="pl-PL"/>
          </w:rPr>
          <w:t>joanna.marzeda</w:t>
        </w:r>
        <w:r w:rsidR="00E21A1C" w:rsidRPr="00482BFC">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hyperlink r:id="rId21" w:history="1"/>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nr </w:t>
      </w:r>
      <w:r w:rsidR="002A172A">
        <w:rPr>
          <w:rFonts w:ascii="Times New Roman" w:hAnsi="Times New Roman"/>
          <w:b/>
          <w:bCs/>
          <w:i/>
          <w:sz w:val="22"/>
          <w:szCs w:val="22"/>
          <w:u w:val="single"/>
          <w:lang w:val="pl-PL"/>
        </w:rPr>
        <w:t xml:space="preserve">wyłonienie Wykonawcy w zakresie dostawy spektrofluorymetru z ciągłym źródłem promieniowania na potrzeby Wydziału Chemii UJ, nr </w:t>
      </w:r>
      <w:r w:rsidR="00680A3C" w:rsidRPr="00680A3C">
        <w:rPr>
          <w:rFonts w:ascii="Times New Roman" w:hAnsi="Times New Roman"/>
          <w:b/>
          <w:bCs/>
          <w:i/>
          <w:sz w:val="22"/>
          <w:szCs w:val="22"/>
          <w:u w:val="single"/>
          <w:lang w:val="pl-PL"/>
        </w:rPr>
        <w:t>sprawy 80.272.172.2022”</w:t>
      </w:r>
    </w:p>
    <w:p w14:paraId="6BCFFAE3" w14:textId="338B153C" w:rsidR="00846C57" w:rsidRDefault="00846C57" w:rsidP="004B373F">
      <w:pPr>
        <w:pStyle w:val="Nagwek"/>
        <w:spacing w:line="240" w:lineRule="auto"/>
        <w:ind w:left="426"/>
        <w:jc w:val="both"/>
        <w:rPr>
          <w:rFonts w:ascii="Times New Roman" w:hAnsi="Times New Roman"/>
          <w:sz w:val="22"/>
          <w:szCs w:val="22"/>
        </w:rPr>
      </w:pPr>
    </w:p>
    <w:p w14:paraId="79BA66F3" w14:textId="77777777" w:rsidR="00F636D3" w:rsidRPr="004B373F" w:rsidRDefault="00F636D3" w:rsidP="004B373F">
      <w:pPr>
        <w:pStyle w:val="Nagwek"/>
        <w:spacing w:line="240" w:lineRule="auto"/>
        <w:ind w:left="426"/>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227A0188" w:rsidR="002436E4"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oferty należy podać w złotych polskich (PLN)</w:t>
      </w:r>
      <w:r w:rsidR="00AB6D6D">
        <w:rPr>
          <w:sz w:val="22"/>
          <w:szCs w:val="22"/>
        </w:rPr>
        <w:t xml:space="preserve"> i wyliczyć na podstawie indywidualnej kalkulacji Wykonawcy, uwzględniając doświadczenia i wiedzę zawodową Wykonawcy, jak </w:t>
      </w:r>
      <w:r w:rsidR="002D7F19">
        <w:rPr>
          <w:sz w:val="22"/>
          <w:szCs w:val="22"/>
        </w:rPr>
        <w:br/>
      </w:r>
      <w:r w:rsidR="00AB6D6D">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Których Wykonawca zamierza udzielić. Miejsce dostawy: </w:t>
      </w:r>
      <w:r w:rsidR="00FF3CE0">
        <w:rPr>
          <w:sz w:val="22"/>
          <w:szCs w:val="22"/>
        </w:rPr>
        <w:t xml:space="preserve">Wydział Chemii Uniwersytetu Jagiellońskiego, ul. Gronostajowa 2, </w:t>
      </w:r>
      <w:r w:rsidR="00F636D3">
        <w:rPr>
          <w:sz w:val="22"/>
          <w:szCs w:val="22"/>
        </w:rPr>
        <w:br/>
      </w:r>
      <w:r w:rsidR="00FF3CE0">
        <w:rPr>
          <w:sz w:val="22"/>
          <w:szCs w:val="22"/>
        </w:rPr>
        <w:t>30</w:t>
      </w:r>
      <w:r w:rsidR="002D7F19">
        <w:rPr>
          <w:sz w:val="22"/>
          <w:szCs w:val="22"/>
        </w:rPr>
        <w:t>-</w:t>
      </w:r>
      <w:r w:rsidR="00FF3CE0">
        <w:rPr>
          <w:sz w:val="22"/>
          <w:szCs w:val="22"/>
        </w:rPr>
        <w:t>387 Kraków.</w:t>
      </w:r>
    </w:p>
    <w:p w14:paraId="36B72769" w14:textId="05EC7CA7" w:rsidR="00FF3CE0" w:rsidRDefault="00FF3CE0" w:rsidP="005B0397">
      <w:pPr>
        <w:widowControl/>
        <w:numPr>
          <w:ilvl w:val="1"/>
          <w:numId w:val="12"/>
        </w:numPr>
        <w:tabs>
          <w:tab w:val="clear" w:pos="360"/>
          <w:tab w:val="num" w:pos="644"/>
        </w:tabs>
        <w:suppressAutoHyphens w:val="0"/>
        <w:ind w:left="426" w:hanging="426"/>
        <w:jc w:val="both"/>
        <w:rPr>
          <w:sz w:val="22"/>
          <w:szCs w:val="22"/>
        </w:rPr>
      </w:pPr>
      <w:r w:rsidRPr="00FF3CE0">
        <w:rPr>
          <w:sz w:val="22"/>
          <w:szCs w:val="22"/>
        </w:rPr>
        <w:t xml:space="preserve">Sumaryczna cena </w:t>
      </w:r>
      <w:r w:rsidR="0098631B">
        <w:rPr>
          <w:sz w:val="22"/>
          <w:szCs w:val="22"/>
        </w:rPr>
        <w:t>oferty</w:t>
      </w:r>
      <w:r w:rsidRPr="00FF3CE0">
        <w:rPr>
          <w:sz w:val="22"/>
          <w:szCs w:val="22"/>
        </w:rPr>
        <w:t xml:space="preserve"> wyliczona na podstawie indywidualnej kalkulacji Wykonawcy winna odpowiadać cenie podanej przez Wykonawcę w formularzu oferty</w:t>
      </w:r>
      <w:r>
        <w:rPr>
          <w:sz w:val="22"/>
          <w:szCs w:val="22"/>
        </w:rPr>
        <w:t>.</w:t>
      </w:r>
    </w:p>
    <w:p w14:paraId="42AA267D" w14:textId="18A82408" w:rsidR="00FF3CE0" w:rsidRDefault="00FF3CE0" w:rsidP="005B0397">
      <w:pPr>
        <w:widowControl/>
        <w:numPr>
          <w:ilvl w:val="1"/>
          <w:numId w:val="12"/>
        </w:numPr>
        <w:tabs>
          <w:tab w:val="clear" w:pos="360"/>
          <w:tab w:val="num" w:pos="644"/>
        </w:tabs>
        <w:suppressAutoHyphens w:val="0"/>
        <w:ind w:left="426" w:hanging="426"/>
        <w:jc w:val="both"/>
        <w:rPr>
          <w:sz w:val="22"/>
          <w:szCs w:val="22"/>
        </w:rPr>
      </w:pPr>
      <w:r>
        <w:rPr>
          <w:sz w:val="22"/>
          <w:szCs w:val="22"/>
        </w:rPr>
        <w:t xml:space="preserve">Zamawiający dla potrzeb oceny i porównania ofert w przypadku ofert Wykonawców skutkujących powstaniem obowiązku podatkowego po stronie Zamawiającego, zgodnie z przepisami ustawy z dnia 11 marca 2004 r. o podatku od towarów i usług (t. j. Dz. U. 2021 poz. 685 ze zm.), doliczy do przedstawionych cen podatek od towarów i usług VAT. Dotyczy wewnątrz wspólnotowego nabycia towarów </w:t>
      </w:r>
      <w:r>
        <w:rPr>
          <w:b/>
          <w:i/>
          <w:sz w:val="22"/>
          <w:szCs w:val="22"/>
        </w:rPr>
        <w:t>(art. 17 ust. 1 pkt 3 ustawy o podatku VAT)</w:t>
      </w:r>
      <w:r>
        <w:rPr>
          <w:sz w:val="22"/>
          <w:szCs w:val="22"/>
        </w:rPr>
        <w:t xml:space="preserve">, importu towarów </w:t>
      </w:r>
      <w:r>
        <w:rPr>
          <w:b/>
          <w:i/>
          <w:sz w:val="22"/>
          <w:szCs w:val="22"/>
        </w:rPr>
        <w:t xml:space="preserve">(art. 17 ust. 1 pkt 1 ustawy o podatku VAT) </w:t>
      </w:r>
      <w:r>
        <w:rPr>
          <w:sz w:val="22"/>
          <w:szCs w:val="22"/>
        </w:rPr>
        <w:t xml:space="preserve">bądź importu usług </w:t>
      </w:r>
      <w:r>
        <w:rPr>
          <w:b/>
          <w:i/>
          <w:sz w:val="22"/>
          <w:szCs w:val="22"/>
        </w:rPr>
        <w:t>(art. 17 ust. 1 pkt 4 ustawy o podatku VAT)</w:t>
      </w:r>
      <w:r>
        <w:rPr>
          <w:sz w:val="22"/>
          <w:szCs w:val="22"/>
        </w:rPr>
        <w:t xml:space="preserve"> </w:t>
      </w:r>
      <w:r>
        <w:rPr>
          <w:sz w:val="22"/>
          <w:szCs w:val="22"/>
        </w:rPr>
        <w:br/>
        <w:t>w przypadku Wykonawców spoza terytorium RP.</w:t>
      </w:r>
    </w:p>
    <w:p w14:paraId="31598D8B" w14:textId="16556A1F" w:rsidR="002436E4" w:rsidRPr="00FF3CE0" w:rsidRDefault="002436E4" w:rsidP="00FF3CE0">
      <w:pPr>
        <w:widowControl/>
        <w:numPr>
          <w:ilvl w:val="1"/>
          <w:numId w:val="12"/>
        </w:numPr>
        <w:tabs>
          <w:tab w:val="clear" w:pos="360"/>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w:t>
      </w:r>
      <w:r w:rsidR="00240F47">
        <w:rPr>
          <w:sz w:val="22"/>
          <w:szCs w:val="22"/>
        </w:rPr>
        <w:t>brutto</w:t>
      </w:r>
      <w:r w:rsidRPr="00FF3CE0">
        <w:rPr>
          <w:sz w:val="22"/>
          <w:szCs w:val="22"/>
        </w:rPr>
        <w:t xml:space="preserve">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8B2DAD">
      <w:pPr>
        <w:pStyle w:val="Akapitzlist"/>
        <w:numPr>
          <w:ilvl w:val="1"/>
          <w:numId w:val="15"/>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4121E424" w:rsidR="000000DA" w:rsidRP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Jeżeli zostały złożone oferty o takiej samej cenie i gwarancji Zamawiający wzywa wykonawców, którzy złożyli te oferty, do złożenia w terminie określonym przez zamawiającego ofert dodatkowych</w:t>
      </w:r>
      <w:r>
        <w:rPr>
          <w:sz w:val="22"/>
          <w:szCs w:val="22"/>
        </w:rPr>
        <w:t>.</w:t>
      </w:r>
    </w:p>
    <w:p w14:paraId="77FAB629" w14:textId="7066DC44"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3D99703C"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 xml:space="preserve">określonymi w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lastRenderedPageBreak/>
        <w:t>Zamawiający odrzuci ofertę złożoną przez:</w:t>
      </w:r>
    </w:p>
    <w:p w14:paraId="7E4C96AA" w14:textId="78C21E83" w:rsidR="0043083B" w:rsidRDefault="0043083B" w:rsidP="006320DF">
      <w:pPr>
        <w:pStyle w:val="Nagwek"/>
        <w:numPr>
          <w:ilvl w:val="1"/>
          <w:numId w:val="37"/>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rsidP="006320DF">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8B2DAD">
      <w:pPr>
        <w:pStyle w:val="Nagwek"/>
        <w:numPr>
          <w:ilvl w:val="2"/>
          <w:numId w:val="37"/>
        </w:numPr>
        <w:tabs>
          <w:tab w:val="clear" w:pos="4536"/>
          <w:tab w:val="clear" w:pos="9072"/>
        </w:tabs>
        <w:spacing w:line="240" w:lineRule="auto"/>
        <w:ind w:hanging="11"/>
        <w:jc w:val="both"/>
        <w:rPr>
          <w:rFonts w:ascii="Times New Roman" w:hAnsi="Times New Roman"/>
          <w:sz w:val="22"/>
          <w:szCs w:val="22"/>
        </w:rPr>
      </w:pPr>
      <w:r w:rsidRPr="00E012DF">
        <w:rPr>
          <w:rFonts w:ascii="Times New Roman" w:hAnsi="Times New Roman"/>
          <w:sz w:val="22"/>
          <w:szCs w:val="22"/>
          <w:lang w:val="pl-PL"/>
        </w:rPr>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8B2DAD">
      <w:pPr>
        <w:pStyle w:val="Nagwek"/>
        <w:numPr>
          <w:ilvl w:val="2"/>
          <w:numId w:val="37"/>
        </w:numPr>
        <w:tabs>
          <w:tab w:val="clear" w:pos="4536"/>
          <w:tab w:val="clear" w:pos="9072"/>
        </w:tabs>
        <w:spacing w:line="240" w:lineRule="auto"/>
        <w:ind w:left="1418" w:hanging="709"/>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68E058CA" w:rsidR="0043083B"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Pr="004B373F">
        <w:rPr>
          <w:rFonts w:ascii="Times New Roman" w:hAnsi="Times New Roman"/>
          <w:sz w:val="22"/>
          <w:szCs w:val="22"/>
        </w:rPr>
        <w:t>;</w:t>
      </w:r>
    </w:p>
    <w:p w14:paraId="1B135ED3" w14:textId="6D15BEBF" w:rsidR="0043083B"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Wykonawcę,</w:t>
      </w:r>
      <w:r w:rsidRPr="00696333">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696333">
        <w:rPr>
          <w:rFonts w:ascii="Times New Roman" w:hAnsi="Times New Roman"/>
          <w:sz w:val="22"/>
          <w:szCs w:val="22"/>
          <w:lang w:val="pl-PL"/>
        </w:rPr>
        <w:t xml:space="preserve">przed upływem terminu składania ofert </w:t>
      </w:r>
      <w:r w:rsidRPr="00696333">
        <w:rPr>
          <w:rFonts w:ascii="Times New Roman" w:hAnsi="Times New Roman"/>
          <w:sz w:val="22"/>
          <w:szCs w:val="22"/>
        </w:rPr>
        <w:t xml:space="preserve">dokonał płatności należnych podatków, opłat lub składek na ubezpieczenia społeczne lub zdrowotne wraz </w:t>
      </w:r>
      <w:r w:rsidR="00F636D3">
        <w:rPr>
          <w:rFonts w:ascii="Times New Roman" w:hAnsi="Times New Roman"/>
          <w:sz w:val="22"/>
          <w:szCs w:val="22"/>
        </w:rPr>
        <w:br/>
      </w:r>
      <w:r w:rsidRPr="00696333">
        <w:rPr>
          <w:rFonts w:ascii="Times New Roman" w:hAnsi="Times New Roman"/>
          <w:sz w:val="22"/>
          <w:szCs w:val="22"/>
        </w:rPr>
        <w:t>z odsetkami lub grzywnami lub zawarł wiążące porozumienie w sprawie spłaty tych należności;</w:t>
      </w:r>
    </w:p>
    <w:p w14:paraId="51297F9F" w14:textId="6013C474" w:rsidR="0043083B" w:rsidRPr="00696333"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Wykonawcę, wobec którego prawomocnie orzeczono zakaz ubiegania się o zamówienie publiczne;</w:t>
      </w:r>
    </w:p>
    <w:p w14:paraId="7AE8F9E5" w14:textId="638F64FA" w:rsidR="00696333"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Wykonawcę,</w:t>
      </w:r>
      <w:r w:rsidRPr="00696333">
        <w:rPr>
          <w:rFonts w:ascii="Times New Roman" w:hAnsi="Times New Roman"/>
          <w:sz w:val="22"/>
          <w:szCs w:val="22"/>
        </w:rPr>
        <w:t xml:space="preserve"> jeżeli </w:t>
      </w:r>
      <w:r w:rsidR="002E3AE7" w:rsidRPr="00696333">
        <w:rPr>
          <w:rFonts w:ascii="Times New Roman" w:hAnsi="Times New Roman"/>
          <w:sz w:val="22"/>
          <w:szCs w:val="22"/>
          <w:lang w:val="pl-PL"/>
        </w:rPr>
        <w:t>Z</w:t>
      </w:r>
      <w:r w:rsidRPr="00696333">
        <w:rPr>
          <w:rFonts w:ascii="Times New Roman" w:hAnsi="Times New Roman"/>
          <w:sz w:val="22"/>
          <w:szCs w:val="22"/>
        </w:rPr>
        <w:t xml:space="preserve">amawiający może stwierdzić, na podstawie wiarygodnych przesłanek, że </w:t>
      </w:r>
      <w:r w:rsidR="002E3AE7" w:rsidRPr="00696333">
        <w:rPr>
          <w:rFonts w:ascii="Times New Roman" w:hAnsi="Times New Roman"/>
          <w:sz w:val="22"/>
          <w:szCs w:val="22"/>
          <w:lang w:val="pl-PL"/>
        </w:rPr>
        <w:t>W</w:t>
      </w:r>
      <w:r w:rsidRPr="00696333">
        <w:rPr>
          <w:rFonts w:ascii="Times New Roman" w:hAnsi="Times New Roman"/>
          <w:sz w:val="22"/>
          <w:szCs w:val="22"/>
        </w:rPr>
        <w:t xml:space="preserve">ykonawca zawarł z innymi </w:t>
      </w:r>
      <w:r w:rsidR="002E3AE7" w:rsidRPr="00696333">
        <w:rPr>
          <w:rFonts w:ascii="Times New Roman" w:hAnsi="Times New Roman"/>
          <w:sz w:val="22"/>
          <w:szCs w:val="22"/>
          <w:lang w:val="pl-PL"/>
        </w:rPr>
        <w:t>W</w:t>
      </w:r>
      <w:r w:rsidRPr="00696333">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3498DB" w14:textId="554B77B7" w:rsidR="0043083B" w:rsidRPr="0098631B" w:rsidRDefault="0043083B" w:rsidP="008B2DAD">
      <w:pPr>
        <w:pStyle w:val="Nagwek"/>
        <w:numPr>
          <w:ilvl w:val="1"/>
          <w:numId w:val="37"/>
        </w:numPr>
        <w:tabs>
          <w:tab w:val="clear" w:pos="4536"/>
          <w:tab w:val="clear" w:pos="9072"/>
          <w:tab w:val="right" w:pos="993"/>
        </w:tabs>
        <w:spacing w:line="240" w:lineRule="auto"/>
        <w:ind w:left="426" w:firstLine="0"/>
        <w:jc w:val="both"/>
        <w:rPr>
          <w:rFonts w:ascii="Times New Roman" w:hAnsi="Times New Roman"/>
          <w:sz w:val="22"/>
          <w:szCs w:val="22"/>
        </w:rPr>
      </w:pPr>
      <w:r w:rsidRPr="00696333">
        <w:rPr>
          <w:rFonts w:ascii="Times New Roman" w:hAnsi="Times New Roman"/>
          <w:sz w:val="22"/>
          <w:szCs w:val="22"/>
          <w:lang w:val="pl-PL"/>
        </w:rPr>
        <w:t xml:space="preserve">Wykonawcę, </w:t>
      </w:r>
      <w:r w:rsidRPr="00696333">
        <w:rPr>
          <w:rFonts w:ascii="Times New Roman" w:hAnsi="Times New Roman"/>
          <w:sz w:val="22"/>
          <w:szCs w:val="22"/>
        </w:rPr>
        <w:t>jeżeli, w przypadkach, o których mowa w art. 85 ust. 1</w:t>
      </w:r>
      <w:r w:rsidRPr="00696333">
        <w:rPr>
          <w:rFonts w:ascii="Times New Roman" w:hAnsi="Times New Roman"/>
          <w:sz w:val="22"/>
          <w:szCs w:val="22"/>
          <w:lang w:val="pl-PL"/>
        </w:rPr>
        <w:t xml:space="preserve"> ustawy</w:t>
      </w:r>
      <w:r w:rsidRPr="00696333">
        <w:rPr>
          <w:rFonts w:ascii="Times New Roman" w:hAnsi="Times New Roman"/>
          <w:sz w:val="22"/>
          <w:szCs w:val="22"/>
        </w:rPr>
        <w:t xml:space="preserve">, doszło do zakłócenia konkurencji wynikającego z wcześniejszego zaangażowania tego </w:t>
      </w:r>
      <w:r w:rsidR="002E3AE7" w:rsidRPr="00696333">
        <w:rPr>
          <w:rFonts w:ascii="Times New Roman" w:hAnsi="Times New Roman"/>
          <w:sz w:val="22"/>
          <w:szCs w:val="22"/>
          <w:lang w:val="pl-PL"/>
        </w:rPr>
        <w:t>W</w:t>
      </w:r>
      <w:r w:rsidRPr="00696333">
        <w:rPr>
          <w:rFonts w:ascii="Times New Roman" w:hAnsi="Times New Roman"/>
          <w:sz w:val="22"/>
          <w:szCs w:val="22"/>
        </w:rPr>
        <w:t xml:space="preserve">ykonawcy lub podmiotu, który należy z </w:t>
      </w:r>
      <w:r w:rsidR="002E3AE7" w:rsidRPr="00696333">
        <w:rPr>
          <w:rFonts w:ascii="Times New Roman" w:hAnsi="Times New Roman"/>
          <w:sz w:val="22"/>
          <w:szCs w:val="22"/>
          <w:lang w:val="pl-PL"/>
        </w:rPr>
        <w:t>W</w:t>
      </w:r>
      <w:r w:rsidRPr="00696333">
        <w:rPr>
          <w:rFonts w:ascii="Times New Roman" w:hAnsi="Times New Roman"/>
          <w:sz w:val="22"/>
          <w:szCs w:val="22"/>
        </w:rPr>
        <w:t>ykonawcą do tej samej grupy kapitałowej w rozumieniu ustawy z</w:t>
      </w:r>
      <w:r w:rsidR="002E3AE7" w:rsidRPr="00696333">
        <w:rPr>
          <w:rFonts w:ascii="Times New Roman" w:hAnsi="Times New Roman"/>
          <w:sz w:val="22"/>
          <w:szCs w:val="22"/>
          <w:lang w:val="pl-PL"/>
        </w:rPr>
        <w:t> </w:t>
      </w:r>
      <w:r w:rsidRPr="00696333">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696333">
        <w:rPr>
          <w:rFonts w:ascii="Times New Roman" w:hAnsi="Times New Roman"/>
          <w:sz w:val="22"/>
          <w:szCs w:val="22"/>
          <w:lang w:val="pl-PL"/>
        </w:rPr>
        <w:t>.</w:t>
      </w:r>
    </w:p>
    <w:p w14:paraId="4B3C7C86" w14:textId="0AC714A4" w:rsidR="0098631B" w:rsidRPr="006320DF" w:rsidRDefault="00837037" w:rsidP="00837037">
      <w:pPr>
        <w:pStyle w:val="Nagwek"/>
        <w:numPr>
          <w:ilvl w:val="1"/>
          <w:numId w:val="37"/>
        </w:numPr>
        <w:tabs>
          <w:tab w:val="clear" w:pos="4536"/>
          <w:tab w:val="clear" w:pos="9072"/>
          <w:tab w:val="right" w:pos="993"/>
        </w:tabs>
        <w:spacing w:line="240" w:lineRule="auto"/>
        <w:ind w:left="425" w:firstLine="0"/>
        <w:jc w:val="both"/>
        <w:rPr>
          <w:rFonts w:ascii="Times New Roman" w:hAnsi="Times New Roman"/>
          <w:sz w:val="22"/>
          <w:szCs w:val="22"/>
        </w:rPr>
      </w:pPr>
      <w:r w:rsidRPr="006320DF">
        <w:rPr>
          <w:rFonts w:ascii="Times New Roman" w:hAnsi="Times New Roman"/>
          <w:bCs/>
          <w:sz w:val="22"/>
          <w:szCs w:val="22"/>
          <w:lang w:val="pl-PL"/>
        </w:rPr>
        <w:lastRenderedPageBreak/>
        <w:t xml:space="preserve">Zamawiający wykluczy Wykonawcę w przypadku zaistnienia okoliczności przewidzianych postanowieniami art. 7 ust. 1 ustawy z dnia 13 kwietnia 2022 r. o szczególnych rozwiązaniach </w:t>
      </w:r>
      <w:r w:rsidRPr="006320DF">
        <w:rPr>
          <w:rFonts w:ascii="Times New Roman" w:hAnsi="Times New Roman"/>
          <w:bCs/>
          <w:sz w:val="22"/>
          <w:szCs w:val="22"/>
          <w:lang w:val="pl-PL"/>
        </w:rPr>
        <w:br/>
        <w:t>w zakresie przeciwdziałania wspieraniu agresji na Ukrainę oraz służących ochronie bezpieczeństwa narodowego (Dz.U. z 2022 r., poz. 835).</w:t>
      </w:r>
    </w:p>
    <w:p w14:paraId="2AD8B086" w14:textId="637F6A11" w:rsidR="0043083B" w:rsidRDefault="0043083B" w:rsidP="008B2DAD">
      <w:pPr>
        <w:pStyle w:val="Nagwek"/>
        <w:numPr>
          <w:ilvl w:val="0"/>
          <w:numId w:val="37"/>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8B2DAD">
      <w:pPr>
        <w:pStyle w:val="Nagwek"/>
        <w:numPr>
          <w:ilvl w:val="0"/>
          <w:numId w:val="37"/>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095348D5"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 w celu zawarcia Umowy</w:t>
      </w:r>
      <w:r>
        <w:rPr>
          <w:b/>
          <w:bCs/>
          <w:sz w:val="22"/>
          <w:szCs w:val="22"/>
        </w:rPr>
        <w:t>.</w:t>
      </w:r>
    </w:p>
    <w:p w14:paraId="7EE558D4" w14:textId="553BB8C0" w:rsidR="00696333" w:rsidRPr="00696333" w:rsidRDefault="00696333" w:rsidP="00837037">
      <w:pPr>
        <w:pStyle w:val="Akapitzlist"/>
        <w:numPr>
          <w:ilvl w:val="1"/>
          <w:numId w:val="2"/>
        </w:numPr>
        <w:tabs>
          <w:tab w:val="clear" w:pos="1363"/>
        </w:tabs>
        <w:spacing w:after="0"/>
        <w:ind w:left="426" w:hanging="426"/>
        <w:jc w:val="both"/>
        <w:rPr>
          <w:rFonts w:ascii="Times New Roman" w:hAnsi="Times New Roman"/>
        </w:rPr>
      </w:pPr>
      <w:r w:rsidRPr="00696333">
        <w:rPr>
          <w:rFonts w:ascii="Times New Roman" w:hAnsi="Times New Roman"/>
        </w:rPr>
        <w:t>Przed podpisaniem Umowy wykonawca winien złożyć lub przekazać:</w:t>
      </w:r>
    </w:p>
    <w:p w14:paraId="3F8DBD12" w14:textId="77777777" w:rsidR="00696333" w:rsidRDefault="00696333" w:rsidP="008B2DAD">
      <w:pPr>
        <w:widowControl/>
        <w:numPr>
          <w:ilvl w:val="1"/>
          <w:numId w:val="39"/>
        </w:numPr>
        <w:suppressAutoHyphens w:val="0"/>
        <w:ind w:left="993" w:hanging="426"/>
        <w:jc w:val="both"/>
        <w:rPr>
          <w:sz w:val="22"/>
          <w:szCs w:val="22"/>
        </w:rPr>
      </w:pPr>
      <w:r>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Pr>
          <w:sz w:val="22"/>
          <w:szCs w:val="22"/>
        </w:rPr>
        <w:t>;</w:t>
      </w:r>
    </w:p>
    <w:p w14:paraId="3B9B1F5A" w14:textId="11236294" w:rsidR="00696333" w:rsidRPr="00085A7D" w:rsidRDefault="00696333" w:rsidP="008B2DAD">
      <w:pPr>
        <w:widowControl/>
        <w:numPr>
          <w:ilvl w:val="1"/>
          <w:numId w:val="39"/>
        </w:numPr>
        <w:suppressAutoHyphens w:val="0"/>
        <w:ind w:left="993" w:hanging="426"/>
        <w:jc w:val="both"/>
        <w:rPr>
          <w:sz w:val="22"/>
          <w:szCs w:val="22"/>
        </w:rPr>
      </w:pPr>
      <w:r>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r w:rsidR="00085A7D">
        <w:rPr>
          <w:color w:val="000000"/>
          <w:sz w:val="22"/>
          <w:szCs w:val="22"/>
        </w:rPr>
        <w:t>.</w:t>
      </w:r>
    </w:p>
    <w:p w14:paraId="25B705CC" w14:textId="5A413618" w:rsidR="00F07766" w:rsidRPr="00085A7D" w:rsidRDefault="00085A7D" w:rsidP="00085A7D">
      <w:pPr>
        <w:pStyle w:val="Akapitzlist"/>
        <w:numPr>
          <w:ilvl w:val="1"/>
          <w:numId w:val="2"/>
        </w:numPr>
        <w:tabs>
          <w:tab w:val="clear" w:pos="1363"/>
        </w:tabs>
        <w:ind w:left="426" w:hanging="426"/>
        <w:jc w:val="both"/>
        <w:rPr>
          <w:rFonts w:ascii="Times New Roman" w:hAnsi="Times New Roman"/>
        </w:rPr>
      </w:pPr>
      <w:r w:rsidRPr="00085A7D">
        <w:rPr>
          <w:rFonts w:ascii="Times New Roman" w:hAnsi="Times New Roman"/>
          <w:lang w:val="pl-PL"/>
        </w:rPr>
        <w:t>Wybrany wykonawca jest zobowiązany do zawarcia Umowy w terminie i miejscu wyznaczonym przez zamawiającego</w:t>
      </w:r>
      <w:r>
        <w:rPr>
          <w:rFonts w:ascii="Times New Roman" w:hAnsi="Times New Roman"/>
          <w:lang w:val="pl-PL"/>
        </w:rPr>
        <w:t>.</w:t>
      </w:r>
    </w:p>
    <w:p w14:paraId="4B7225DF" w14:textId="05B4E1ED" w:rsidR="009637B1" w:rsidRPr="004B373F" w:rsidRDefault="00DC083C" w:rsidP="005B0397">
      <w:pPr>
        <w:widowControl/>
        <w:numPr>
          <w:ilvl w:val="0"/>
          <w:numId w:val="11"/>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w:t>
      </w:r>
      <w:r w:rsidR="00E8423A" w:rsidRPr="004B373F">
        <w:rPr>
          <w:b/>
          <w:bCs/>
          <w:sz w:val="22"/>
          <w:szCs w:val="22"/>
        </w:rPr>
        <w:t>arunki i wymagania umowne w</w:t>
      </w:r>
      <w:r w:rsidR="00A12F9C" w:rsidRPr="004B373F">
        <w:rPr>
          <w:b/>
          <w:bCs/>
          <w:sz w:val="22"/>
          <w:szCs w:val="22"/>
        </w:rPr>
        <w:t> </w:t>
      </w:r>
      <w:r w:rsidR="00E8423A" w:rsidRPr="004B373F">
        <w:rPr>
          <w:b/>
          <w:bCs/>
          <w:sz w:val="22"/>
          <w:szCs w:val="22"/>
        </w:rPr>
        <w:t>zakresie</w:t>
      </w:r>
      <w:r w:rsidR="00A12F9C" w:rsidRPr="004B373F">
        <w:rPr>
          <w:b/>
          <w:bCs/>
          <w:sz w:val="22"/>
          <w:szCs w:val="22"/>
        </w:rPr>
        <w:t xml:space="preserve"> realizacji</w:t>
      </w:r>
      <w:r w:rsidR="00E8423A" w:rsidRPr="004B373F">
        <w:rPr>
          <w:b/>
          <w:bCs/>
          <w:sz w:val="22"/>
          <w:szCs w:val="22"/>
        </w:rPr>
        <w:t xml:space="preserve"> przedmiotu zamówienia</w:t>
      </w:r>
      <w:r w:rsidRPr="004B373F">
        <w:rPr>
          <w:b/>
          <w:bCs/>
          <w:sz w:val="22"/>
          <w:szCs w:val="22"/>
        </w:rPr>
        <w:t>.</w:t>
      </w:r>
    </w:p>
    <w:p w14:paraId="7523B792" w14:textId="77777777" w:rsidR="00DC083C" w:rsidRPr="004B373F" w:rsidRDefault="00DC083C" w:rsidP="004B373F">
      <w:pPr>
        <w:widowControl/>
        <w:suppressAutoHyphens w:val="0"/>
        <w:autoSpaceDE w:val="0"/>
        <w:ind w:left="426"/>
        <w:jc w:val="both"/>
        <w:rPr>
          <w:b/>
          <w:sz w:val="22"/>
          <w:szCs w:val="22"/>
        </w:rPr>
      </w:pPr>
    </w:p>
    <w:p w14:paraId="76465AE4" w14:textId="77777777" w:rsidR="00E70363" w:rsidRPr="004B373F" w:rsidRDefault="00DC083C" w:rsidP="004B373F">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h osobowych - dotyczy W</w:t>
      </w:r>
      <w:r w:rsidR="00E70363" w:rsidRPr="004B373F">
        <w:rPr>
          <w:b/>
          <w:bCs/>
          <w:sz w:val="22"/>
          <w:szCs w:val="22"/>
        </w:rPr>
        <w:t>ykonawcy będącego osobą fizyczną.</w:t>
      </w:r>
    </w:p>
    <w:p w14:paraId="32D8000C" w14:textId="66E20BEF"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Gołębia 24, 31-007 Kraków, pokój nr 5. Kontakt z Inspektorem możliwy jest przez e-mail: </w:t>
      </w:r>
      <w:hyperlink r:id="rId22" w:history="1">
        <w:r w:rsidRPr="00F07766">
          <w:rPr>
            <w:color w:val="0000FF"/>
            <w:sz w:val="22"/>
            <w:szCs w:val="22"/>
            <w:u w:val="single"/>
          </w:rPr>
          <w:t>iod@uj.edu.pl</w:t>
        </w:r>
      </w:hyperlink>
      <w:r w:rsidRPr="00F07766">
        <w:rPr>
          <w:sz w:val="22"/>
          <w:szCs w:val="22"/>
        </w:rPr>
        <w:t xml:space="preserve"> lub pod nr telefonu +4812 663 12 25.</w:t>
      </w:r>
    </w:p>
    <w:p w14:paraId="5610049C" w14:textId="7643895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3B7B1E">
        <w:rPr>
          <w:i/>
          <w:iCs/>
          <w:sz w:val="22"/>
          <w:szCs w:val="22"/>
        </w:rPr>
        <w:t>80.272.1</w:t>
      </w:r>
      <w:r w:rsidR="003B7B1E">
        <w:rPr>
          <w:i/>
          <w:iCs/>
          <w:sz w:val="22"/>
          <w:szCs w:val="22"/>
        </w:rPr>
        <w:t>72</w:t>
      </w:r>
      <w:r w:rsidR="003B7B1E" w:rsidRPr="003B7B1E">
        <w:rPr>
          <w:i/>
          <w:iCs/>
          <w:sz w:val="22"/>
          <w:szCs w:val="22"/>
        </w:rPr>
        <w:t>.2022</w:t>
      </w:r>
    </w:p>
    <w:p w14:paraId="3F8DA61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Odbiorcami Pani/Pana danych osobowych będą osoby lub podmioty, którym udostępniona zostanie dokumentacja postępowania w oparciu o art. 18 oraz art. 74 ust. 3 oraz 4 ustawy PZP, przy czym </w:t>
      </w:r>
      <w:r w:rsidRPr="00F07766">
        <w:rPr>
          <w:sz w:val="22"/>
          <w:szCs w:val="22"/>
        </w:rPr>
        <w:lastRenderedPageBreak/>
        <w:t>udostepnieniu nie podlegają dane osobowe, o których mowa w art. 9 ust. 1 RODO, zebrane w toku postępowania o udzielenie zamówienia.</w:t>
      </w:r>
    </w:p>
    <w:p w14:paraId="4CDDE573"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8B2DAD">
      <w:pPr>
        <w:widowControl/>
        <w:numPr>
          <w:ilvl w:val="0"/>
          <w:numId w:val="17"/>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8B2DAD">
      <w:pPr>
        <w:widowControl/>
        <w:numPr>
          <w:ilvl w:val="0"/>
          <w:numId w:val="18"/>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428549F" w:rsidR="00E70363" w:rsidRPr="00085A7D"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6D3082F0" w:rsidR="00DC083C" w:rsidRPr="004B373F" w:rsidRDefault="00DC083C" w:rsidP="00085A7D">
      <w:pPr>
        <w:ind w:firstLine="426"/>
        <w:jc w:val="both"/>
        <w:rPr>
          <w:sz w:val="22"/>
          <w:szCs w:val="22"/>
        </w:rPr>
      </w:pPr>
      <w:r w:rsidRPr="004B373F">
        <w:rPr>
          <w:sz w:val="22"/>
          <w:szCs w:val="22"/>
        </w:rPr>
        <w:t>Załącznik nr 2 – Wzór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251CE9C5" w14:textId="74AEB666" w:rsidR="00085A7D" w:rsidRDefault="00085A7D" w:rsidP="004B373F">
      <w:pPr>
        <w:widowControl/>
        <w:suppressAutoHyphens w:val="0"/>
        <w:ind w:left="5664"/>
        <w:rPr>
          <w:b/>
          <w:sz w:val="22"/>
          <w:szCs w:val="22"/>
        </w:rPr>
      </w:pPr>
      <w:r>
        <w:rPr>
          <w:b/>
          <w:sz w:val="22"/>
          <w:szCs w:val="22"/>
        </w:rPr>
        <w:lastRenderedPageBreak/>
        <w:t>Załącznik A do Zaproszenia</w:t>
      </w:r>
    </w:p>
    <w:p w14:paraId="6D9856EC" w14:textId="4DDAC442" w:rsidR="009B1504" w:rsidRDefault="009B1504" w:rsidP="004B373F">
      <w:pPr>
        <w:widowControl/>
        <w:suppressAutoHyphens w:val="0"/>
        <w:ind w:left="5664"/>
        <w:rPr>
          <w:b/>
          <w:sz w:val="22"/>
          <w:szCs w:val="22"/>
        </w:rPr>
      </w:pPr>
    </w:p>
    <w:p w14:paraId="5CA7FB41" w14:textId="47E4A06F" w:rsidR="009B1504" w:rsidRDefault="009B1504" w:rsidP="009B1504">
      <w:pPr>
        <w:widowControl/>
        <w:suppressAutoHyphens w:val="0"/>
        <w:rPr>
          <w:b/>
          <w:sz w:val="22"/>
          <w:szCs w:val="22"/>
        </w:rPr>
      </w:pPr>
      <w:r>
        <w:rPr>
          <w:b/>
          <w:sz w:val="22"/>
          <w:szCs w:val="22"/>
        </w:rPr>
        <w:t>OPIS PRZEDMIOTU ZAMÓWIENIA</w:t>
      </w:r>
    </w:p>
    <w:p w14:paraId="5E780909" w14:textId="77777777" w:rsidR="009B1504" w:rsidRDefault="009B1504" w:rsidP="009B1504">
      <w:pPr>
        <w:widowControl/>
        <w:suppressAutoHyphens w:val="0"/>
        <w:rPr>
          <w:bCs/>
          <w:sz w:val="22"/>
          <w:szCs w:val="22"/>
        </w:rPr>
      </w:pPr>
      <w:r w:rsidRPr="009B1504">
        <w:rPr>
          <w:bCs/>
          <w:sz w:val="22"/>
          <w:szCs w:val="22"/>
        </w:rPr>
        <w:t>-</w:t>
      </w:r>
    </w:p>
    <w:p w14:paraId="28EB93D9" w14:textId="2353BCA0" w:rsidR="009B1504" w:rsidRPr="009B1504" w:rsidRDefault="009B1504" w:rsidP="009B1504">
      <w:pPr>
        <w:widowControl/>
        <w:suppressAutoHyphens w:val="0"/>
        <w:rPr>
          <w:bCs/>
          <w:sz w:val="22"/>
          <w:szCs w:val="22"/>
        </w:rPr>
      </w:pPr>
      <w:r w:rsidRPr="009B1504">
        <w:rPr>
          <w:bCs/>
          <w:sz w:val="22"/>
          <w:szCs w:val="22"/>
        </w:rPr>
        <w:t>Spektrofluorymetr z ciągłym źródłem promieniowania</w:t>
      </w:r>
    </w:p>
    <w:p w14:paraId="59CFD532" w14:textId="77777777" w:rsidR="009B1504" w:rsidRDefault="009B1504" w:rsidP="004B373F">
      <w:pPr>
        <w:widowControl/>
        <w:suppressAutoHyphens w:val="0"/>
        <w:ind w:left="5664"/>
        <w:rPr>
          <w:b/>
          <w:sz w:val="22"/>
          <w:szCs w:val="22"/>
        </w:rPr>
      </w:pPr>
    </w:p>
    <w:tbl>
      <w:tblPr>
        <w:tblStyle w:val="Tabela-Siatka1"/>
        <w:tblW w:w="0" w:type="auto"/>
        <w:tblLook w:val="04A0" w:firstRow="1" w:lastRow="0" w:firstColumn="1" w:lastColumn="0" w:noHBand="0" w:noVBand="1"/>
      </w:tblPr>
      <w:tblGrid>
        <w:gridCol w:w="2689"/>
        <w:gridCol w:w="6371"/>
      </w:tblGrid>
      <w:tr w:rsidR="009B1504" w:rsidRPr="009B1504" w14:paraId="269A3B2A" w14:textId="77777777" w:rsidTr="007D742D">
        <w:tc>
          <w:tcPr>
            <w:tcW w:w="2689" w:type="dxa"/>
            <w:vAlign w:val="center"/>
          </w:tcPr>
          <w:p w14:paraId="74AE640E" w14:textId="77777777" w:rsidR="009B1504" w:rsidRPr="009B1504" w:rsidRDefault="009B1504" w:rsidP="007D742D">
            <w:pPr>
              <w:widowControl/>
              <w:suppressAutoHyphens w:val="0"/>
              <w:rPr>
                <w:sz w:val="22"/>
                <w:szCs w:val="22"/>
              </w:rPr>
            </w:pPr>
            <w:r w:rsidRPr="009B1504">
              <w:rPr>
                <w:sz w:val="22"/>
                <w:szCs w:val="22"/>
              </w:rPr>
              <w:t>OPIS PARAMETRU</w:t>
            </w:r>
          </w:p>
        </w:tc>
        <w:tc>
          <w:tcPr>
            <w:tcW w:w="6371" w:type="dxa"/>
            <w:vAlign w:val="center"/>
          </w:tcPr>
          <w:p w14:paraId="61417108" w14:textId="77777777" w:rsidR="009B1504" w:rsidRPr="009B1504" w:rsidRDefault="009B1504" w:rsidP="007D742D">
            <w:pPr>
              <w:widowControl/>
              <w:suppressAutoHyphens w:val="0"/>
              <w:rPr>
                <w:sz w:val="22"/>
                <w:szCs w:val="22"/>
              </w:rPr>
            </w:pPr>
            <w:r w:rsidRPr="009B1504">
              <w:rPr>
                <w:sz w:val="22"/>
                <w:szCs w:val="22"/>
              </w:rPr>
              <w:t>PARAMETR MINIMALNY</w:t>
            </w:r>
          </w:p>
        </w:tc>
      </w:tr>
      <w:tr w:rsidR="009B1504" w:rsidRPr="009B1504" w14:paraId="3016635B" w14:textId="77777777" w:rsidTr="007D742D">
        <w:tc>
          <w:tcPr>
            <w:tcW w:w="2689" w:type="dxa"/>
            <w:vAlign w:val="center"/>
          </w:tcPr>
          <w:p w14:paraId="05DC8C62" w14:textId="77777777" w:rsidR="009B1504" w:rsidRPr="009B1504" w:rsidRDefault="009B1504" w:rsidP="007D742D">
            <w:pPr>
              <w:widowControl/>
              <w:suppressAutoHyphens w:val="0"/>
              <w:rPr>
                <w:sz w:val="22"/>
                <w:szCs w:val="22"/>
              </w:rPr>
            </w:pPr>
            <w:r w:rsidRPr="009B1504">
              <w:rPr>
                <w:sz w:val="22"/>
                <w:szCs w:val="22"/>
              </w:rPr>
              <w:t>Opis ogólny</w:t>
            </w:r>
          </w:p>
        </w:tc>
        <w:tc>
          <w:tcPr>
            <w:tcW w:w="6371" w:type="dxa"/>
            <w:vAlign w:val="center"/>
          </w:tcPr>
          <w:p w14:paraId="79024212" w14:textId="77777777" w:rsidR="009B1504" w:rsidRPr="009B1504" w:rsidRDefault="009B1504" w:rsidP="009B1504">
            <w:pPr>
              <w:widowControl/>
              <w:suppressAutoHyphens w:val="0"/>
              <w:jc w:val="both"/>
              <w:rPr>
                <w:sz w:val="22"/>
                <w:szCs w:val="22"/>
              </w:rPr>
            </w:pPr>
            <w:r w:rsidRPr="009B1504">
              <w:rPr>
                <w:sz w:val="22"/>
                <w:szCs w:val="22"/>
              </w:rPr>
              <w:t xml:space="preserve">Spektrofluorymetr wyposażony w ciągłe źródło promieniowania zapewniające wysoką czułość prowadzonych pomiarów i wysoką szybkość skanowania. </w:t>
            </w:r>
          </w:p>
          <w:p w14:paraId="66ADAEC3" w14:textId="77777777" w:rsidR="009B1504" w:rsidRPr="009B1504" w:rsidRDefault="009B1504" w:rsidP="009B1504">
            <w:pPr>
              <w:widowControl/>
              <w:suppressAutoHyphens w:val="0"/>
              <w:jc w:val="both"/>
              <w:rPr>
                <w:sz w:val="22"/>
                <w:szCs w:val="22"/>
              </w:rPr>
            </w:pPr>
            <w:r w:rsidRPr="009B1504">
              <w:rPr>
                <w:sz w:val="22"/>
                <w:szCs w:val="22"/>
              </w:rPr>
              <w:t xml:space="preserve">Spektrofluorymetr umożliwiający analizę próbek ciekłych i stałych, w tym materiałów proszkowych  </w:t>
            </w:r>
          </w:p>
        </w:tc>
      </w:tr>
      <w:tr w:rsidR="009B1504" w:rsidRPr="009B1504" w14:paraId="4E2F261D" w14:textId="77777777" w:rsidTr="007D742D">
        <w:tc>
          <w:tcPr>
            <w:tcW w:w="2689" w:type="dxa"/>
            <w:vAlign w:val="center"/>
          </w:tcPr>
          <w:p w14:paraId="65EE5ED7" w14:textId="4667D42A" w:rsidR="009B1504" w:rsidRPr="009B1504" w:rsidRDefault="009B1504" w:rsidP="007D742D">
            <w:pPr>
              <w:widowControl/>
              <w:suppressAutoHyphens w:val="0"/>
              <w:rPr>
                <w:sz w:val="22"/>
                <w:szCs w:val="22"/>
              </w:rPr>
            </w:pPr>
            <w:r w:rsidRPr="009B1504">
              <w:rPr>
                <w:sz w:val="22"/>
                <w:szCs w:val="22"/>
              </w:rPr>
              <w:t>Układ optyczny</w:t>
            </w:r>
          </w:p>
        </w:tc>
        <w:tc>
          <w:tcPr>
            <w:tcW w:w="6371" w:type="dxa"/>
            <w:vAlign w:val="center"/>
          </w:tcPr>
          <w:p w14:paraId="04B95492" w14:textId="33762A47" w:rsidR="009B1504" w:rsidRDefault="009B1504" w:rsidP="003B7B1E">
            <w:pPr>
              <w:widowControl/>
              <w:numPr>
                <w:ilvl w:val="0"/>
                <w:numId w:val="40"/>
              </w:numPr>
              <w:suppressAutoHyphens w:val="0"/>
              <w:ind w:left="319" w:hanging="319"/>
              <w:contextualSpacing/>
              <w:jc w:val="both"/>
              <w:rPr>
                <w:sz w:val="22"/>
                <w:szCs w:val="22"/>
              </w:rPr>
            </w:pPr>
            <w:r w:rsidRPr="009B1504">
              <w:rPr>
                <w:sz w:val="22"/>
                <w:szCs w:val="22"/>
              </w:rPr>
              <w:t xml:space="preserve">Układ optyczny wyposażony w dwa niezależne monochromatory, jeden po stronie wzbudzenia i jeden po stronie emisji. </w:t>
            </w:r>
          </w:p>
          <w:p w14:paraId="54EE1F2F" w14:textId="77777777" w:rsidR="009B1504" w:rsidRPr="003B7B1E" w:rsidRDefault="009B1504" w:rsidP="003B7B1E">
            <w:pPr>
              <w:widowControl/>
              <w:numPr>
                <w:ilvl w:val="0"/>
                <w:numId w:val="40"/>
              </w:numPr>
              <w:suppressAutoHyphens w:val="0"/>
              <w:ind w:left="319" w:hanging="319"/>
              <w:contextualSpacing/>
              <w:jc w:val="both"/>
              <w:rPr>
                <w:sz w:val="22"/>
                <w:szCs w:val="22"/>
              </w:rPr>
            </w:pPr>
            <w:r w:rsidRPr="003B7B1E">
              <w:rPr>
                <w:sz w:val="22"/>
                <w:szCs w:val="22"/>
              </w:rPr>
              <w:t>Monochromatory typu Czerny-</w:t>
            </w:r>
            <w:proofErr w:type="spellStart"/>
            <w:r w:rsidRPr="003B7B1E">
              <w:rPr>
                <w:sz w:val="22"/>
                <w:szCs w:val="22"/>
              </w:rPr>
              <w:t>Turner’a</w:t>
            </w:r>
            <w:proofErr w:type="spellEnd"/>
            <w:r w:rsidRPr="003B7B1E">
              <w:rPr>
                <w:sz w:val="22"/>
                <w:szCs w:val="22"/>
              </w:rPr>
              <w:t>, z co najmniej 1200 liniami/mm</w:t>
            </w:r>
          </w:p>
        </w:tc>
      </w:tr>
      <w:tr w:rsidR="009B1504" w:rsidRPr="009B1504" w14:paraId="310EF0E0" w14:textId="77777777" w:rsidTr="007D742D">
        <w:tc>
          <w:tcPr>
            <w:tcW w:w="2689" w:type="dxa"/>
            <w:vAlign w:val="center"/>
          </w:tcPr>
          <w:p w14:paraId="01D610CA" w14:textId="77777777" w:rsidR="009B1504" w:rsidRPr="009B1504" w:rsidRDefault="009B1504" w:rsidP="007D742D">
            <w:pPr>
              <w:widowControl/>
              <w:suppressAutoHyphens w:val="0"/>
              <w:rPr>
                <w:sz w:val="22"/>
                <w:szCs w:val="22"/>
              </w:rPr>
            </w:pPr>
            <w:r w:rsidRPr="009B1504">
              <w:rPr>
                <w:sz w:val="22"/>
                <w:szCs w:val="22"/>
              </w:rPr>
              <w:t>Źródło promieniowania</w:t>
            </w:r>
          </w:p>
        </w:tc>
        <w:tc>
          <w:tcPr>
            <w:tcW w:w="6371" w:type="dxa"/>
            <w:vAlign w:val="center"/>
          </w:tcPr>
          <w:p w14:paraId="163F9D39" w14:textId="77777777" w:rsidR="003B7B1E" w:rsidRDefault="009B1504" w:rsidP="003B7B1E">
            <w:pPr>
              <w:widowControl/>
              <w:numPr>
                <w:ilvl w:val="0"/>
                <w:numId w:val="40"/>
              </w:numPr>
              <w:suppressAutoHyphens w:val="0"/>
              <w:ind w:left="319" w:hanging="319"/>
              <w:contextualSpacing/>
              <w:jc w:val="both"/>
              <w:rPr>
                <w:sz w:val="22"/>
                <w:szCs w:val="22"/>
              </w:rPr>
            </w:pPr>
            <w:r w:rsidRPr="009B1504">
              <w:rPr>
                <w:sz w:val="22"/>
                <w:szCs w:val="22"/>
              </w:rPr>
              <w:t>Lampa ksenonowa o stałej mocy co najmniej 150W</w:t>
            </w:r>
          </w:p>
          <w:p w14:paraId="42FE4E4E" w14:textId="45CE3FA3" w:rsidR="009B1504" w:rsidRPr="003B7B1E" w:rsidRDefault="009B1504" w:rsidP="003B7B1E">
            <w:pPr>
              <w:widowControl/>
              <w:numPr>
                <w:ilvl w:val="0"/>
                <w:numId w:val="40"/>
              </w:numPr>
              <w:suppressAutoHyphens w:val="0"/>
              <w:ind w:left="319" w:hanging="319"/>
              <w:contextualSpacing/>
              <w:jc w:val="both"/>
              <w:rPr>
                <w:sz w:val="22"/>
                <w:szCs w:val="22"/>
              </w:rPr>
            </w:pPr>
            <w:r w:rsidRPr="009B1504">
              <w:rPr>
                <w:sz w:val="22"/>
                <w:szCs w:val="22"/>
              </w:rPr>
              <w:t xml:space="preserve"> </w:t>
            </w:r>
            <w:r w:rsidRPr="003B7B1E">
              <w:rPr>
                <w:sz w:val="22"/>
                <w:szCs w:val="22"/>
              </w:rPr>
              <w:t xml:space="preserve">Długożyciowe, ciągłe źródło promieniowania z możliwością samodzielnej wymiany przez użytkownika </w:t>
            </w:r>
          </w:p>
        </w:tc>
      </w:tr>
      <w:tr w:rsidR="009B1504" w:rsidRPr="009B1504" w14:paraId="3167AFF6" w14:textId="77777777" w:rsidTr="007D742D">
        <w:tc>
          <w:tcPr>
            <w:tcW w:w="2689" w:type="dxa"/>
            <w:vAlign w:val="center"/>
          </w:tcPr>
          <w:p w14:paraId="253B972B" w14:textId="77777777" w:rsidR="009B1504" w:rsidRPr="009B1504" w:rsidRDefault="009B1504" w:rsidP="007D742D">
            <w:pPr>
              <w:widowControl/>
              <w:suppressAutoHyphens w:val="0"/>
              <w:rPr>
                <w:sz w:val="22"/>
                <w:szCs w:val="22"/>
              </w:rPr>
            </w:pPr>
            <w:r w:rsidRPr="009B1504">
              <w:rPr>
                <w:sz w:val="22"/>
                <w:szCs w:val="22"/>
              </w:rPr>
              <w:t>Zakres długości fali</w:t>
            </w:r>
          </w:p>
        </w:tc>
        <w:tc>
          <w:tcPr>
            <w:tcW w:w="6371" w:type="dxa"/>
            <w:vAlign w:val="center"/>
          </w:tcPr>
          <w:p w14:paraId="7A2325A2" w14:textId="77777777" w:rsidR="009B1504" w:rsidRPr="009B1504" w:rsidRDefault="009B1504" w:rsidP="003B7B1E">
            <w:pPr>
              <w:widowControl/>
              <w:numPr>
                <w:ilvl w:val="0"/>
                <w:numId w:val="40"/>
              </w:numPr>
              <w:suppressAutoHyphens w:val="0"/>
              <w:ind w:left="319" w:hanging="319"/>
              <w:contextualSpacing/>
              <w:jc w:val="both"/>
              <w:rPr>
                <w:sz w:val="22"/>
                <w:szCs w:val="22"/>
              </w:rPr>
            </w:pPr>
            <w:r w:rsidRPr="009B1504">
              <w:rPr>
                <w:sz w:val="22"/>
                <w:szCs w:val="22"/>
              </w:rPr>
              <w:t xml:space="preserve">Co najmniej 200 – 900 </w:t>
            </w:r>
            <w:proofErr w:type="spellStart"/>
            <w:r w:rsidRPr="009B1504">
              <w:rPr>
                <w:sz w:val="22"/>
                <w:szCs w:val="22"/>
              </w:rPr>
              <w:t>nm</w:t>
            </w:r>
            <w:proofErr w:type="spellEnd"/>
            <w:r w:rsidRPr="009B1504">
              <w:rPr>
                <w:sz w:val="22"/>
                <w:szCs w:val="22"/>
              </w:rPr>
              <w:t xml:space="preserve"> dla wzbudzania (Ex) oraz emisji (Em) </w:t>
            </w:r>
          </w:p>
        </w:tc>
      </w:tr>
      <w:tr w:rsidR="009B1504" w:rsidRPr="009B1504" w14:paraId="3A9D5804" w14:textId="77777777" w:rsidTr="007D742D">
        <w:tc>
          <w:tcPr>
            <w:tcW w:w="2689" w:type="dxa"/>
            <w:vAlign w:val="center"/>
          </w:tcPr>
          <w:p w14:paraId="71D650CC" w14:textId="77777777" w:rsidR="009B1504" w:rsidRPr="009B1504" w:rsidRDefault="009B1504" w:rsidP="007D742D">
            <w:pPr>
              <w:widowControl/>
              <w:suppressAutoHyphens w:val="0"/>
              <w:rPr>
                <w:sz w:val="22"/>
                <w:szCs w:val="22"/>
              </w:rPr>
            </w:pPr>
            <w:r w:rsidRPr="009B1504">
              <w:rPr>
                <w:sz w:val="22"/>
                <w:szCs w:val="22"/>
              </w:rPr>
              <w:t>Stosunek sygnał/szum (S/N)</w:t>
            </w:r>
          </w:p>
        </w:tc>
        <w:tc>
          <w:tcPr>
            <w:tcW w:w="6371" w:type="dxa"/>
            <w:vAlign w:val="center"/>
          </w:tcPr>
          <w:p w14:paraId="45E6998C"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 xml:space="preserve">Co najmniej 4000:1 RMS oraz 1000:1 </w:t>
            </w:r>
            <w:proofErr w:type="spellStart"/>
            <w:r w:rsidRPr="009B1504">
              <w:rPr>
                <w:sz w:val="22"/>
                <w:szCs w:val="22"/>
              </w:rPr>
              <w:t>peak-peak</w:t>
            </w:r>
            <w:proofErr w:type="spellEnd"/>
            <w:r w:rsidRPr="009B1504">
              <w:rPr>
                <w:sz w:val="22"/>
                <w:szCs w:val="22"/>
              </w:rPr>
              <w:t xml:space="preserve"> </w:t>
            </w:r>
          </w:p>
        </w:tc>
      </w:tr>
      <w:tr w:rsidR="009B1504" w:rsidRPr="009B1504" w14:paraId="6E03343E" w14:textId="77777777" w:rsidTr="007D742D">
        <w:tc>
          <w:tcPr>
            <w:tcW w:w="2689" w:type="dxa"/>
            <w:vAlign w:val="center"/>
          </w:tcPr>
          <w:p w14:paraId="41466838" w14:textId="77777777" w:rsidR="009B1504" w:rsidRPr="009B1504" w:rsidRDefault="009B1504" w:rsidP="007D742D">
            <w:pPr>
              <w:widowControl/>
              <w:suppressAutoHyphens w:val="0"/>
              <w:rPr>
                <w:sz w:val="22"/>
                <w:szCs w:val="22"/>
              </w:rPr>
            </w:pPr>
            <w:r w:rsidRPr="009B1504">
              <w:rPr>
                <w:sz w:val="22"/>
                <w:szCs w:val="22"/>
              </w:rPr>
              <w:t>Szerokość szczeliny spektralnej (emisja)</w:t>
            </w:r>
          </w:p>
        </w:tc>
        <w:tc>
          <w:tcPr>
            <w:tcW w:w="6371" w:type="dxa"/>
            <w:vAlign w:val="center"/>
          </w:tcPr>
          <w:p w14:paraId="45191338"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 xml:space="preserve">Regulowana w zakresie: 0.5; 1,0; 2,5; 5,0; 10,0; 20,0 </w:t>
            </w:r>
            <w:proofErr w:type="spellStart"/>
            <w:r w:rsidRPr="009B1504">
              <w:rPr>
                <w:sz w:val="22"/>
                <w:szCs w:val="22"/>
              </w:rPr>
              <w:t>nm</w:t>
            </w:r>
            <w:proofErr w:type="spellEnd"/>
          </w:p>
        </w:tc>
      </w:tr>
      <w:tr w:rsidR="009B1504" w:rsidRPr="009B1504" w14:paraId="61F48625" w14:textId="77777777" w:rsidTr="007D742D">
        <w:tc>
          <w:tcPr>
            <w:tcW w:w="2689" w:type="dxa"/>
            <w:vAlign w:val="center"/>
          </w:tcPr>
          <w:p w14:paraId="0BF813C1" w14:textId="18432DD2" w:rsidR="009B1504" w:rsidRPr="009B1504" w:rsidRDefault="009B1504" w:rsidP="007D742D">
            <w:pPr>
              <w:widowControl/>
              <w:suppressAutoHyphens w:val="0"/>
              <w:rPr>
                <w:sz w:val="22"/>
                <w:szCs w:val="22"/>
              </w:rPr>
            </w:pPr>
            <w:r w:rsidRPr="009B1504">
              <w:rPr>
                <w:sz w:val="22"/>
                <w:szCs w:val="22"/>
              </w:rPr>
              <w:t>Szerokość szczeliny spektralnej (wzbudzenie)</w:t>
            </w:r>
          </w:p>
        </w:tc>
        <w:tc>
          <w:tcPr>
            <w:tcW w:w="6371" w:type="dxa"/>
            <w:vAlign w:val="center"/>
          </w:tcPr>
          <w:p w14:paraId="471A95E0"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 xml:space="preserve">Regulowana w zakresie: 1,0; 2,5; 5,0; 10,0; 20,0 </w:t>
            </w:r>
            <w:proofErr w:type="spellStart"/>
            <w:r w:rsidRPr="009B1504">
              <w:rPr>
                <w:sz w:val="22"/>
                <w:szCs w:val="22"/>
              </w:rPr>
              <w:t>nm</w:t>
            </w:r>
            <w:proofErr w:type="spellEnd"/>
          </w:p>
        </w:tc>
      </w:tr>
      <w:tr w:rsidR="009B1504" w:rsidRPr="009B1504" w14:paraId="67AE9040" w14:textId="77777777" w:rsidTr="007D742D">
        <w:tc>
          <w:tcPr>
            <w:tcW w:w="2689" w:type="dxa"/>
            <w:vAlign w:val="center"/>
          </w:tcPr>
          <w:p w14:paraId="7CCB1620" w14:textId="77777777" w:rsidR="009B1504" w:rsidRPr="009B1504" w:rsidRDefault="009B1504" w:rsidP="007D742D">
            <w:pPr>
              <w:widowControl/>
              <w:suppressAutoHyphens w:val="0"/>
              <w:rPr>
                <w:sz w:val="22"/>
                <w:szCs w:val="22"/>
              </w:rPr>
            </w:pPr>
            <w:r w:rsidRPr="009B1504">
              <w:rPr>
                <w:sz w:val="22"/>
                <w:szCs w:val="22"/>
              </w:rPr>
              <w:t>Rozdzielczość</w:t>
            </w:r>
          </w:p>
        </w:tc>
        <w:tc>
          <w:tcPr>
            <w:tcW w:w="6371" w:type="dxa"/>
            <w:vAlign w:val="center"/>
          </w:tcPr>
          <w:p w14:paraId="161CBDEB"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 xml:space="preserve">Regulowana w zakresie: 1,0; 2,5; 5,0; 10,0; 20,0 </w:t>
            </w:r>
            <w:proofErr w:type="spellStart"/>
            <w:r w:rsidRPr="009B1504">
              <w:rPr>
                <w:sz w:val="22"/>
                <w:szCs w:val="22"/>
              </w:rPr>
              <w:t>nm</w:t>
            </w:r>
            <w:proofErr w:type="spellEnd"/>
          </w:p>
        </w:tc>
      </w:tr>
      <w:tr w:rsidR="009B1504" w:rsidRPr="009B1504" w14:paraId="29A39D1B" w14:textId="77777777" w:rsidTr="007D742D">
        <w:tc>
          <w:tcPr>
            <w:tcW w:w="2689" w:type="dxa"/>
            <w:vAlign w:val="center"/>
          </w:tcPr>
          <w:p w14:paraId="2EE0C3B6" w14:textId="64418D9B" w:rsidR="009B1504" w:rsidRPr="009B1504" w:rsidRDefault="009B1504" w:rsidP="007D742D">
            <w:pPr>
              <w:widowControl/>
              <w:suppressAutoHyphens w:val="0"/>
              <w:rPr>
                <w:sz w:val="22"/>
                <w:szCs w:val="22"/>
              </w:rPr>
            </w:pPr>
            <w:r w:rsidRPr="009B1504">
              <w:rPr>
                <w:sz w:val="22"/>
                <w:szCs w:val="22"/>
              </w:rPr>
              <w:t>Dokładność długości fali</w:t>
            </w:r>
          </w:p>
        </w:tc>
        <w:tc>
          <w:tcPr>
            <w:tcW w:w="6371" w:type="dxa"/>
            <w:vAlign w:val="center"/>
          </w:tcPr>
          <w:p w14:paraId="7FC0FC7F"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 xml:space="preserve">nie gorsza niż 0,5 </w:t>
            </w:r>
            <w:proofErr w:type="spellStart"/>
            <w:r w:rsidRPr="009B1504">
              <w:rPr>
                <w:sz w:val="22"/>
                <w:szCs w:val="22"/>
              </w:rPr>
              <w:t>nm</w:t>
            </w:r>
            <w:proofErr w:type="spellEnd"/>
          </w:p>
        </w:tc>
      </w:tr>
      <w:tr w:rsidR="009B1504" w:rsidRPr="009B1504" w14:paraId="4BD8C106" w14:textId="77777777" w:rsidTr="007D742D">
        <w:tc>
          <w:tcPr>
            <w:tcW w:w="2689" w:type="dxa"/>
            <w:vAlign w:val="center"/>
          </w:tcPr>
          <w:p w14:paraId="04CEF026" w14:textId="77777777" w:rsidR="009B1504" w:rsidRPr="009B1504" w:rsidRDefault="009B1504" w:rsidP="007D742D">
            <w:pPr>
              <w:widowControl/>
              <w:suppressAutoHyphens w:val="0"/>
              <w:rPr>
                <w:sz w:val="22"/>
                <w:szCs w:val="22"/>
              </w:rPr>
            </w:pPr>
            <w:r w:rsidRPr="009B1504">
              <w:rPr>
                <w:sz w:val="22"/>
                <w:szCs w:val="22"/>
              </w:rPr>
              <w:t>Powtarzalność długości fali</w:t>
            </w:r>
          </w:p>
        </w:tc>
        <w:tc>
          <w:tcPr>
            <w:tcW w:w="6371" w:type="dxa"/>
            <w:vAlign w:val="center"/>
          </w:tcPr>
          <w:p w14:paraId="11DFA565"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 xml:space="preserve">nie gorsza niż 0,2 </w:t>
            </w:r>
            <w:proofErr w:type="spellStart"/>
            <w:r w:rsidRPr="009B1504">
              <w:rPr>
                <w:sz w:val="22"/>
                <w:szCs w:val="22"/>
              </w:rPr>
              <w:t>nm</w:t>
            </w:r>
            <w:proofErr w:type="spellEnd"/>
          </w:p>
        </w:tc>
      </w:tr>
      <w:tr w:rsidR="009B1504" w:rsidRPr="009B1504" w14:paraId="4B0206D0" w14:textId="77777777" w:rsidTr="007D742D">
        <w:tc>
          <w:tcPr>
            <w:tcW w:w="2689" w:type="dxa"/>
            <w:vAlign w:val="center"/>
          </w:tcPr>
          <w:p w14:paraId="5571D8E6" w14:textId="77777777" w:rsidR="009B1504" w:rsidRPr="009B1504" w:rsidRDefault="009B1504" w:rsidP="007D742D">
            <w:pPr>
              <w:widowControl/>
              <w:suppressAutoHyphens w:val="0"/>
              <w:rPr>
                <w:sz w:val="22"/>
                <w:szCs w:val="22"/>
              </w:rPr>
            </w:pPr>
            <w:r w:rsidRPr="009B1504">
              <w:rPr>
                <w:sz w:val="22"/>
                <w:szCs w:val="22"/>
              </w:rPr>
              <w:t>Detektor</w:t>
            </w:r>
          </w:p>
        </w:tc>
        <w:tc>
          <w:tcPr>
            <w:tcW w:w="6371" w:type="dxa"/>
            <w:vAlign w:val="center"/>
          </w:tcPr>
          <w:p w14:paraId="0B9AC19B"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Fotopowielacz PMT</w:t>
            </w:r>
          </w:p>
        </w:tc>
      </w:tr>
      <w:tr w:rsidR="009B1504" w:rsidRPr="009B1504" w14:paraId="0682DEC8" w14:textId="77777777" w:rsidTr="007D742D">
        <w:trPr>
          <w:trHeight w:val="496"/>
        </w:trPr>
        <w:tc>
          <w:tcPr>
            <w:tcW w:w="2689" w:type="dxa"/>
            <w:vAlign w:val="center"/>
          </w:tcPr>
          <w:p w14:paraId="27CC398C" w14:textId="77777777" w:rsidR="009B1504" w:rsidRPr="009B1504" w:rsidRDefault="009B1504" w:rsidP="007D742D">
            <w:pPr>
              <w:widowControl/>
              <w:suppressAutoHyphens w:val="0"/>
              <w:rPr>
                <w:sz w:val="22"/>
                <w:szCs w:val="22"/>
              </w:rPr>
            </w:pPr>
            <w:r w:rsidRPr="009B1504">
              <w:rPr>
                <w:sz w:val="22"/>
                <w:szCs w:val="22"/>
              </w:rPr>
              <w:t>Maksymalna szybkość skanowania</w:t>
            </w:r>
          </w:p>
        </w:tc>
        <w:tc>
          <w:tcPr>
            <w:tcW w:w="6371" w:type="dxa"/>
            <w:vAlign w:val="center"/>
          </w:tcPr>
          <w:p w14:paraId="60C87D7C"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 xml:space="preserve">Co najmniej 60000 </w:t>
            </w:r>
            <w:proofErr w:type="spellStart"/>
            <w:r w:rsidRPr="009B1504">
              <w:rPr>
                <w:sz w:val="22"/>
                <w:szCs w:val="22"/>
              </w:rPr>
              <w:t>nm</w:t>
            </w:r>
            <w:proofErr w:type="spellEnd"/>
            <w:r w:rsidRPr="009B1504">
              <w:rPr>
                <w:sz w:val="22"/>
                <w:szCs w:val="22"/>
              </w:rPr>
              <w:t>/min</w:t>
            </w:r>
          </w:p>
        </w:tc>
      </w:tr>
      <w:tr w:rsidR="009B1504" w:rsidRPr="009B1504" w14:paraId="72EA9DAF" w14:textId="77777777" w:rsidTr="007D742D">
        <w:trPr>
          <w:trHeight w:val="496"/>
        </w:trPr>
        <w:tc>
          <w:tcPr>
            <w:tcW w:w="2689" w:type="dxa"/>
            <w:vAlign w:val="center"/>
          </w:tcPr>
          <w:p w14:paraId="65A9653D" w14:textId="77777777" w:rsidR="009B1504" w:rsidRPr="009B1504" w:rsidRDefault="009B1504" w:rsidP="007D742D">
            <w:pPr>
              <w:widowControl/>
              <w:suppressAutoHyphens w:val="0"/>
              <w:rPr>
                <w:sz w:val="22"/>
                <w:szCs w:val="22"/>
              </w:rPr>
            </w:pPr>
            <w:r w:rsidRPr="009B1504">
              <w:rPr>
                <w:sz w:val="22"/>
                <w:szCs w:val="22"/>
              </w:rPr>
              <w:t>Szybkość zbierania danych</w:t>
            </w:r>
          </w:p>
        </w:tc>
        <w:tc>
          <w:tcPr>
            <w:tcW w:w="6371" w:type="dxa"/>
            <w:vAlign w:val="center"/>
          </w:tcPr>
          <w:p w14:paraId="2E9DB30C"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Co najmniej 1000 punktów danych / sekundę</w:t>
            </w:r>
          </w:p>
        </w:tc>
      </w:tr>
      <w:tr w:rsidR="009B1504" w:rsidRPr="009B1504" w14:paraId="66697B7E" w14:textId="77777777" w:rsidTr="007D742D">
        <w:tc>
          <w:tcPr>
            <w:tcW w:w="2689" w:type="dxa"/>
            <w:vAlign w:val="center"/>
          </w:tcPr>
          <w:p w14:paraId="2DB049F9" w14:textId="77777777" w:rsidR="009B1504" w:rsidRPr="009B1504" w:rsidRDefault="009B1504" w:rsidP="007D742D">
            <w:pPr>
              <w:widowControl/>
              <w:suppressAutoHyphens w:val="0"/>
              <w:rPr>
                <w:sz w:val="22"/>
                <w:szCs w:val="22"/>
              </w:rPr>
            </w:pPr>
            <w:r w:rsidRPr="009B1504">
              <w:rPr>
                <w:sz w:val="22"/>
                <w:szCs w:val="22"/>
              </w:rPr>
              <w:t>Próbkowanie sygnału emisji (Em)</w:t>
            </w:r>
          </w:p>
        </w:tc>
        <w:tc>
          <w:tcPr>
            <w:tcW w:w="6371" w:type="dxa"/>
            <w:vAlign w:val="center"/>
          </w:tcPr>
          <w:p w14:paraId="5F12919F"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 xml:space="preserve">≥ 0.002 sekund </w:t>
            </w:r>
          </w:p>
        </w:tc>
      </w:tr>
      <w:tr w:rsidR="009B1504" w:rsidRPr="009B1504" w14:paraId="31CFD9A0" w14:textId="77777777" w:rsidTr="007D742D">
        <w:tc>
          <w:tcPr>
            <w:tcW w:w="2689" w:type="dxa"/>
            <w:vAlign w:val="center"/>
          </w:tcPr>
          <w:p w14:paraId="77B37ED7" w14:textId="41E2559D" w:rsidR="009B1504" w:rsidRPr="009B1504" w:rsidRDefault="009B1504" w:rsidP="007D742D">
            <w:pPr>
              <w:widowControl/>
              <w:suppressAutoHyphens w:val="0"/>
              <w:rPr>
                <w:sz w:val="22"/>
                <w:szCs w:val="22"/>
              </w:rPr>
            </w:pPr>
            <w:r w:rsidRPr="009B1504">
              <w:rPr>
                <w:sz w:val="22"/>
                <w:szCs w:val="22"/>
              </w:rPr>
              <w:t>Zakres wyświetlania</w:t>
            </w:r>
          </w:p>
        </w:tc>
        <w:tc>
          <w:tcPr>
            <w:tcW w:w="6371" w:type="dxa"/>
            <w:vAlign w:val="center"/>
          </w:tcPr>
          <w:p w14:paraId="3C15F7CA" w14:textId="77777777" w:rsidR="009B1504" w:rsidRPr="009B1504" w:rsidRDefault="009B1504" w:rsidP="003B7B1E">
            <w:pPr>
              <w:widowControl/>
              <w:numPr>
                <w:ilvl w:val="0"/>
                <w:numId w:val="40"/>
              </w:numPr>
              <w:suppressAutoHyphens w:val="0"/>
              <w:ind w:left="319"/>
              <w:contextualSpacing/>
              <w:jc w:val="both"/>
              <w:rPr>
                <w:sz w:val="22"/>
                <w:szCs w:val="22"/>
              </w:rPr>
            </w:pPr>
            <w:r w:rsidRPr="009B1504">
              <w:rPr>
                <w:sz w:val="22"/>
                <w:szCs w:val="22"/>
              </w:rPr>
              <w:t xml:space="preserve">Co najmniej 0 – 260000 jednostek </w:t>
            </w:r>
          </w:p>
        </w:tc>
      </w:tr>
      <w:tr w:rsidR="009B1504" w:rsidRPr="009B1504" w14:paraId="795D036F" w14:textId="77777777" w:rsidTr="007D742D">
        <w:tc>
          <w:tcPr>
            <w:tcW w:w="2689" w:type="dxa"/>
            <w:vAlign w:val="center"/>
          </w:tcPr>
          <w:p w14:paraId="0DDC8F6B" w14:textId="77777777" w:rsidR="009B1504" w:rsidRPr="009B1504" w:rsidRDefault="009B1504" w:rsidP="007D742D">
            <w:pPr>
              <w:widowControl/>
              <w:suppressAutoHyphens w:val="0"/>
              <w:rPr>
                <w:sz w:val="22"/>
                <w:szCs w:val="22"/>
              </w:rPr>
            </w:pPr>
            <w:r w:rsidRPr="009B1504">
              <w:rPr>
                <w:sz w:val="22"/>
                <w:szCs w:val="22"/>
              </w:rPr>
              <w:t>Koło filtrów</w:t>
            </w:r>
          </w:p>
        </w:tc>
        <w:tc>
          <w:tcPr>
            <w:tcW w:w="6371" w:type="dxa"/>
            <w:vAlign w:val="center"/>
          </w:tcPr>
          <w:p w14:paraId="6176A980" w14:textId="77777777" w:rsidR="009B1504" w:rsidRPr="009B1504" w:rsidRDefault="009B1504" w:rsidP="003B7B1E">
            <w:pPr>
              <w:widowControl/>
              <w:numPr>
                <w:ilvl w:val="0"/>
                <w:numId w:val="41"/>
              </w:numPr>
              <w:suppressAutoHyphens w:val="0"/>
              <w:ind w:left="319"/>
              <w:contextualSpacing/>
              <w:jc w:val="both"/>
              <w:rPr>
                <w:sz w:val="22"/>
                <w:szCs w:val="22"/>
              </w:rPr>
            </w:pPr>
            <w:r w:rsidRPr="009B1504">
              <w:rPr>
                <w:sz w:val="22"/>
                <w:szCs w:val="22"/>
              </w:rPr>
              <w:t xml:space="preserve">Układ optyczny musi posiadać dwa niezależne koła filtrów po stronie wzbudzenia i emisji </w:t>
            </w:r>
          </w:p>
          <w:p w14:paraId="20518518" w14:textId="77777777" w:rsidR="009B1504" w:rsidRPr="009B1504" w:rsidRDefault="009B1504" w:rsidP="003B7B1E">
            <w:pPr>
              <w:widowControl/>
              <w:numPr>
                <w:ilvl w:val="0"/>
                <w:numId w:val="41"/>
              </w:numPr>
              <w:suppressAutoHyphens w:val="0"/>
              <w:ind w:left="319"/>
              <w:contextualSpacing/>
              <w:jc w:val="both"/>
              <w:rPr>
                <w:sz w:val="22"/>
                <w:szCs w:val="22"/>
              </w:rPr>
            </w:pPr>
            <w:r w:rsidRPr="009B1504">
              <w:rPr>
                <w:sz w:val="22"/>
                <w:szCs w:val="22"/>
              </w:rPr>
              <w:t>Koła filtrów wyposażone w co najmniej 12 gniazd na standardowe filtry okrągłe o średnicy przynajmniej 12,5mm</w:t>
            </w:r>
          </w:p>
          <w:p w14:paraId="726BAB47" w14:textId="77777777" w:rsidR="009B1504" w:rsidRPr="009B1504" w:rsidRDefault="009B1504" w:rsidP="003B7B1E">
            <w:pPr>
              <w:widowControl/>
              <w:numPr>
                <w:ilvl w:val="0"/>
                <w:numId w:val="41"/>
              </w:numPr>
              <w:suppressAutoHyphens w:val="0"/>
              <w:ind w:left="319"/>
              <w:contextualSpacing/>
              <w:jc w:val="both"/>
              <w:rPr>
                <w:sz w:val="22"/>
                <w:szCs w:val="22"/>
              </w:rPr>
            </w:pPr>
            <w:r w:rsidRPr="009B1504">
              <w:rPr>
                <w:sz w:val="22"/>
                <w:szCs w:val="22"/>
              </w:rPr>
              <w:t xml:space="preserve">W zestawie przynajmniej 3 filtry wzbudzenia (290, 350, 530 </w:t>
            </w:r>
            <w:proofErr w:type="spellStart"/>
            <w:r w:rsidRPr="009B1504">
              <w:rPr>
                <w:sz w:val="22"/>
                <w:szCs w:val="22"/>
              </w:rPr>
              <w:t>nm</w:t>
            </w:r>
            <w:proofErr w:type="spellEnd"/>
            <w:r w:rsidRPr="009B1504">
              <w:rPr>
                <w:sz w:val="22"/>
                <w:szCs w:val="22"/>
              </w:rPr>
              <w:t xml:space="preserve">) oraz 3 filtry emisji (320, 430, 515 </w:t>
            </w:r>
            <w:proofErr w:type="spellStart"/>
            <w:r w:rsidRPr="009B1504">
              <w:rPr>
                <w:sz w:val="22"/>
                <w:szCs w:val="22"/>
              </w:rPr>
              <w:t>nm</w:t>
            </w:r>
            <w:proofErr w:type="spellEnd"/>
            <w:r w:rsidRPr="009B1504">
              <w:rPr>
                <w:sz w:val="22"/>
                <w:szCs w:val="22"/>
              </w:rPr>
              <w:t>)</w:t>
            </w:r>
          </w:p>
          <w:p w14:paraId="2796C086" w14:textId="77777777" w:rsidR="009B1504" w:rsidRPr="009B1504" w:rsidRDefault="009B1504" w:rsidP="003B7B1E">
            <w:pPr>
              <w:widowControl/>
              <w:numPr>
                <w:ilvl w:val="0"/>
                <w:numId w:val="41"/>
              </w:numPr>
              <w:suppressAutoHyphens w:val="0"/>
              <w:ind w:left="319"/>
              <w:contextualSpacing/>
              <w:jc w:val="both"/>
              <w:rPr>
                <w:sz w:val="22"/>
                <w:szCs w:val="22"/>
              </w:rPr>
            </w:pPr>
            <w:r w:rsidRPr="009B1504">
              <w:rPr>
                <w:sz w:val="22"/>
                <w:szCs w:val="22"/>
              </w:rPr>
              <w:t xml:space="preserve">Możliwość wyposażenia o dodatkowy zestaw filtrów wzbudzenia i emisji, </w:t>
            </w:r>
          </w:p>
          <w:p w14:paraId="5D64A6BA" w14:textId="450A35A3" w:rsidR="009B1504" w:rsidRPr="009B1504" w:rsidRDefault="009B1504" w:rsidP="003B7B1E">
            <w:pPr>
              <w:widowControl/>
              <w:numPr>
                <w:ilvl w:val="0"/>
                <w:numId w:val="41"/>
              </w:numPr>
              <w:suppressAutoHyphens w:val="0"/>
              <w:ind w:left="319"/>
              <w:contextualSpacing/>
              <w:jc w:val="both"/>
              <w:rPr>
                <w:sz w:val="22"/>
                <w:szCs w:val="22"/>
              </w:rPr>
            </w:pPr>
            <w:r w:rsidRPr="009B1504">
              <w:rPr>
                <w:sz w:val="22"/>
                <w:szCs w:val="22"/>
              </w:rPr>
              <w:t xml:space="preserve">Możliwość zastosowania filtrów polaryzacyjnych (typu </w:t>
            </w:r>
            <w:proofErr w:type="spellStart"/>
            <w:r w:rsidRPr="009B1504">
              <w:rPr>
                <w:sz w:val="22"/>
                <w:szCs w:val="22"/>
              </w:rPr>
              <w:t>vertical</w:t>
            </w:r>
            <w:proofErr w:type="spellEnd"/>
            <w:r w:rsidRPr="009B1504">
              <w:rPr>
                <w:sz w:val="22"/>
                <w:szCs w:val="22"/>
              </w:rPr>
              <w:t xml:space="preserve"> </w:t>
            </w:r>
            <w:r w:rsidR="00F636D3">
              <w:rPr>
                <w:sz w:val="22"/>
                <w:szCs w:val="22"/>
              </w:rPr>
              <w:br/>
            </w:r>
            <w:r w:rsidRPr="009B1504">
              <w:rPr>
                <w:sz w:val="22"/>
                <w:szCs w:val="22"/>
              </w:rPr>
              <w:t xml:space="preserve">i </w:t>
            </w:r>
            <w:proofErr w:type="spellStart"/>
            <w:r w:rsidRPr="009B1504">
              <w:rPr>
                <w:sz w:val="22"/>
                <w:szCs w:val="22"/>
              </w:rPr>
              <w:t>horizontal</w:t>
            </w:r>
            <w:proofErr w:type="spellEnd"/>
            <w:r w:rsidRPr="009B1504">
              <w:rPr>
                <w:sz w:val="22"/>
                <w:szCs w:val="22"/>
              </w:rPr>
              <w:t xml:space="preserve">) oraz precyzyjnego akcesorium do analizy zjawiska polaryzacji i anizotropii polaryzacji, z ręcznym ustawieniem kątów dla wzbudzenia i emisji </w:t>
            </w:r>
          </w:p>
        </w:tc>
      </w:tr>
      <w:tr w:rsidR="009B1504" w:rsidRPr="009B1504" w14:paraId="090375D4" w14:textId="77777777" w:rsidTr="007D742D">
        <w:tc>
          <w:tcPr>
            <w:tcW w:w="2689" w:type="dxa"/>
            <w:vAlign w:val="center"/>
          </w:tcPr>
          <w:p w14:paraId="0059BFAD" w14:textId="22FB4DDD" w:rsidR="009B1504" w:rsidRPr="009B1504" w:rsidRDefault="009B1504" w:rsidP="007D742D">
            <w:pPr>
              <w:widowControl/>
              <w:suppressAutoHyphens w:val="0"/>
              <w:rPr>
                <w:sz w:val="22"/>
                <w:szCs w:val="22"/>
              </w:rPr>
            </w:pPr>
            <w:r w:rsidRPr="009B1504">
              <w:rPr>
                <w:sz w:val="22"/>
                <w:szCs w:val="22"/>
              </w:rPr>
              <w:t>Oprogramowanie sterujące</w:t>
            </w:r>
          </w:p>
        </w:tc>
        <w:tc>
          <w:tcPr>
            <w:tcW w:w="6371" w:type="dxa"/>
            <w:vAlign w:val="center"/>
          </w:tcPr>
          <w:p w14:paraId="0E1AF730" w14:textId="77777777" w:rsidR="009B1504" w:rsidRPr="009B1504" w:rsidRDefault="009B1504" w:rsidP="009B1504">
            <w:pPr>
              <w:widowControl/>
              <w:suppressAutoHyphens w:val="0"/>
              <w:jc w:val="both"/>
              <w:rPr>
                <w:sz w:val="22"/>
                <w:szCs w:val="22"/>
              </w:rPr>
            </w:pPr>
            <w:r w:rsidRPr="009B1504">
              <w:rPr>
                <w:sz w:val="22"/>
                <w:szCs w:val="22"/>
              </w:rPr>
              <w:t xml:space="preserve">Oprogramowanie sterujące pozwalające na pełne sterowanie aparatem z poziomu zewnętrznego komputera. </w:t>
            </w:r>
          </w:p>
          <w:p w14:paraId="3B89ADC7" w14:textId="4793666A" w:rsidR="009B1504" w:rsidRPr="009B1504" w:rsidRDefault="009B1504" w:rsidP="003B7B1E">
            <w:pPr>
              <w:widowControl/>
              <w:numPr>
                <w:ilvl w:val="0"/>
                <w:numId w:val="42"/>
              </w:numPr>
              <w:suppressAutoHyphens w:val="0"/>
              <w:ind w:left="319"/>
              <w:contextualSpacing/>
              <w:jc w:val="both"/>
              <w:rPr>
                <w:sz w:val="22"/>
                <w:szCs w:val="22"/>
              </w:rPr>
            </w:pPr>
            <w:r w:rsidRPr="009B1504">
              <w:rPr>
                <w:sz w:val="22"/>
                <w:szCs w:val="22"/>
              </w:rPr>
              <w:lastRenderedPageBreak/>
              <w:t xml:space="preserve">Wymagane funkcje oprogramowania: analiza fluorescencji, fosforescencji, chemiluminescencji, bioluminescencji; skanowanie widm, skanowanie widm 3D, analizy ilościowe, anizotropia/polaryzacja (w skanach spektralnych i pojedynczym odczycie), pojedynczy odczyt, analizy w zdefiniowanym czasie „Time Drive”, analizy kinetyczne, oznaczanie stężenia jonów wewnątrzkomórkowych, analiza wydajności kwantowej (względnej i bezwzględnej), wygaszanie, pomiar przy zadanej długości fali, określanie czasu życia, pomiar absorbancji </w:t>
            </w:r>
            <w:r w:rsidR="00F636D3">
              <w:rPr>
                <w:sz w:val="22"/>
                <w:szCs w:val="22"/>
              </w:rPr>
              <w:br/>
            </w:r>
            <w:r w:rsidRPr="009B1504">
              <w:rPr>
                <w:sz w:val="22"/>
                <w:szCs w:val="22"/>
              </w:rPr>
              <w:t xml:space="preserve">(z opcjonalną przystawką do pomiarów absorbancji), walidacja, sterowanie wszystkimi dostępnymi przystawkami oraz ich automatyczne rozpoznawanie w oprogramowaniu. </w:t>
            </w:r>
          </w:p>
          <w:p w14:paraId="2BDC7C20" w14:textId="77777777" w:rsidR="009B1504" w:rsidRPr="009B1504" w:rsidRDefault="009B1504" w:rsidP="003B7B1E">
            <w:pPr>
              <w:widowControl/>
              <w:numPr>
                <w:ilvl w:val="0"/>
                <w:numId w:val="42"/>
              </w:numPr>
              <w:suppressAutoHyphens w:val="0"/>
              <w:ind w:left="319"/>
              <w:contextualSpacing/>
              <w:jc w:val="both"/>
              <w:rPr>
                <w:sz w:val="22"/>
                <w:szCs w:val="22"/>
              </w:rPr>
            </w:pPr>
            <w:r w:rsidRPr="009B1504">
              <w:rPr>
                <w:sz w:val="22"/>
                <w:szCs w:val="22"/>
              </w:rPr>
              <w:t>Oprogramowanie musi umożliwiać analizy w trybie wstępnego skanowania, skanowania synchronicznego (stała energia i długość fali), skanowania synchronicznego 3D oraz wykorzystywać tabelę próbek,</w:t>
            </w:r>
          </w:p>
          <w:p w14:paraId="44929298" w14:textId="0F8006C3" w:rsidR="009B1504" w:rsidRPr="009B1504" w:rsidRDefault="009B1504" w:rsidP="0052634D">
            <w:pPr>
              <w:widowControl/>
              <w:numPr>
                <w:ilvl w:val="0"/>
                <w:numId w:val="42"/>
              </w:numPr>
              <w:suppressAutoHyphens w:val="0"/>
              <w:ind w:left="319"/>
              <w:contextualSpacing/>
              <w:jc w:val="both"/>
              <w:rPr>
                <w:sz w:val="22"/>
                <w:szCs w:val="22"/>
              </w:rPr>
            </w:pPr>
            <w:r w:rsidRPr="009B1504">
              <w:rPr>
                <w:sz w:val="22"/>
                <w:szCs w:val="22"/>
              </w:rPr>
              <w:t xml:space="preserve">Oprogramowanie musi umożliwiać przechowywanie metod </w:t>
            </w:r>
            <w:r w:rsidR="00F636D3">
              <w:rPr>
                <w:sz w:val="22"/>
                <w:szCs w:val="22"/>
              </w:rPr>
              <w:br/>
            </w:r>
            <w:r w:rsidRPr="009B1504">
              <w:rPr>
                <w:sz w:val="22"/>
                <w:szCs w:val="22"/>
              </w:rPr>
              <w:t xml:space="preserve">i wyników w bazie danych z możliwością wyszukiwania, </w:t>
            </w:r>
          </w:p>
          <w:p w14:paraId="460EA92F" w14:textId="594D350D" w:rsidR="009B1504" w:rsidRPr="009B1504" w:rsidRDefault="009B1504" w:rsidP="0052634D">
            <w:pPr>
              <w:widowControl/>
              <w:numPr>
                <w:ilvl w:val="0"/>
                <w:numId w:val="42"/>
              </w:numPr>
              <w:suppressAutoHyphens w:val="0"/>
              <w:ind w:left="319"/>
              <w:contextualSpacing/>
              <w:jc w:val="both"/>
              <w:rPr>
                <w:sz w:val="22"/>
                <w:szCs w:val="22"/>
              </w:rPr>
            </w:pPr>
            <w:r w:rsidRPr="009B1504">
              <w:rPr>
                <w:sz w:val="22"/>
                <w:szCs w:val="22"/>
              </w:rPr>
              <w:t xml:space="preserve">Oprogramowanie musi umożliwiać generowanie raportów </w:t>
            </w:r>
            <w:r w:rsidR="00F636D3">
              <w:rPr>
                <w:sz w:val="22"/>
                <w:szCs w:val="22"/>
              </w:rPr>
              <w:br/>
            </w:r>
            <w:r w:rsidRPr="009B1504">
              <w:rPr>
                <w:sz w:val="22"/>
                <w:szCs w:val="22"/>
              </w:rPr>
              <w:t xml:space="preserve">z dostępnymi szablonami raportów oraz z możliwością modyfikacji własnej raportów, </w:t>
            </w:r>
          </w:p>
          <w:p w14:paraId="3B7D535B" w14:textId="77777777" w:rsidR="009B1504" w:rsidRPr="009B1504" w:rsidRDefault="009B1504" w:rsidP="0052634D">
            <w:pPr>
              <w:widowControl/>
              <w:numPr>
                <w:ilvl w:val="0"/>
                <w:numId w:val="42"/>
              </w:numPr>
              <w:suppressAutoHyphens w:val="0"/>
              <w:ind w:left="319"/>
              <w:contextualSpacing/>
              <w:jc w:val="both"/>
              <w:rPr>
                <w:sz w:val="22"/>
                <w:szCs w:val="22"/>
              </w:rPr>
            </w:pPr>
            <w:r w:rsidRPr="009B1504">
              <w:rPr>
                <w:sz w:val="22"/>
                <w:szCs w:val="22"/>
              </w:rPr>
              <w:t xml:space="preserve">Wbudowane równania korekcyjne </w:t>
            </w:r>
          </w:p>
          <w:p w14:paraId="51F39762" w14:textId="77777777" w:rsidR="009B1504" w:rsidRPr="009B1504" w:rsidRDefault="009B1504" w:rsidP="0052634D">
            <w:pPr>
              <w:widowControl/>
              <w:numPr>
                <w:ilvl w:val="0"/>
                <w:numId w:val="42"/>
              </w:numPr>
              <w:suppressAutoHyphens w:val="0"/>
              <w:ind w:left="319"/>
              <w:contextualSpacing/>
              <w:jc w:val="both"/>
              <w:rPr>
                <w:sz w:val="22"/>
                <w:szCs w:val="22"/>
              </w:rPr>
            </w:pPr>
            <w:r w:rsidRPr="009B1504">
              <w:rPr>
                <w:sz w:val="22"/>
                <w:szCs w:val="22"/>
              </w:rPr>
              <w:t xml:space="preserve">Opcjonalnie dostępne oprogramowanie o podwyższonym standardzie zabezpieczeń, spełniające wymogi 21 CFR part 11 </w:t>
            </w:r>
          </w:p>
        </w:tc>
      </w:tr>
      <w:tr w:rsidR="009B1504" w:rsidRPr="009B1504" w14:paraId="39E5F38F" w14:textId="77777777" w:rsidTr="007D742D">
        <w:tc>
          <w:tcPr>
            <w:tcW w:w="2689" w:type="dxa"/>
            <w:vAlign w:val="center"/>
          </w:tcPr>
          <w:p w14:paraId="64CBF6B8" w14:textId="77777777" w:rsidR="009B1504" w:rsidRPr="009B1504" w:rsidRDefault="009B1504" w:rsidP="007D742D">
            <w:pPr>
              <w:widowControl/>
              <w:suppressAutoHyphens w:val="0"/>
              <w:rPr>
                <w:sz w:val="22"/>
                <w:szCs w:val="22"/>
              </w:rPr>
            </w:pPr>
            <w:r w:rsidRPr="009B1504">
              <w:rPr>
                <w:sz w:val="22"/>
                <w:szCs w:val="22"/>
              </w:rPr>
              <w:lastRenderedPageBreak/>
              <w:t>Jednostka sterująca</w:t>
            </w:r>
          </w:p>
        </w:tc>
        <w:tc>
          <w:tcPr>
            <w:tcW w:w="6371" w:type="dxa"/>
            <w:vAlign w:val="center"/>
          </w:tcPr>
          <w:p w14:paraId="7FC4CD3A" w14:textId="5D2E9D02" w:rsidR="009B1504" w:rsidRPr="009B1504" w:rsidRDefault="009B1504" w:rsidP="0052634D">
            <w:pPr>
              <w:widowControl/>
              <w:numPr>
                <w:ilvl w:val="0"/>
                <w:numId w:val="43"/>
              </w:numPr>
              <w:suppressAutoHyphens w:val="0"/>
              <w:ind w:left="319"/>
              <w:contextualSpacing/>
              <w:jc w:val="both"/>
              <w:rPr>
                <w:sz w:val="22"/>
                <w:szCs w:val="22"/>
              </w:rPr>
            </w:pPr>
            <w:r w:rsidRPr="009B1504">
              <w:rPr>
                <w:sz w:val="22"/>
                <w:szCs w:val="22"/>
              </w:rPr>
              <w:t xml:space="preserve">Zestaw komputerowy o parametrach odpowiednich dla spektrofluorymetru, rekomendowanych przez producenta aparatury, zapewniający pełną kompatybilność urządzenia </w:t>
            </w:r>
            <w:r w:rsidR="00F636D3">
              <w:rPr>
                <w:sz w:val="22"/>
                <w:szCs w:val="22"/>
              </w:rPr>
              <w:br/>
            </w:r>
            <w:r w:rsidRPr="009B1504">
              <w:rPr>
                <w:sz w:val="22"/>
                <w:szCs w:val="22"/>
              </w:rPr>
              <w:t xml:space="preserve">i oprogramowania sterującego oraz bezawaryjną pracę systemu. </w:t>
            </w:r>
          </w:p>
          <w:p w14:paraId="3C0228D9" w14:textId="1D56ADC0" w:rsidR="009B1504" w:rsidRPr="009B1504" w:rsidRDefault="009B1504" w:rsidP="0052634D">
            <w:pPr>
              <w:widowControl/>
              <w:numPr>
                <w:ilvl w:val="0"/>
                <w:numId w:val="43"/>
              </w:numPr>
              <w:suppressAutoHyphens w:val="0"/>
              <w:ind w:left="319"/>
              <w:contextualSpacing/>
              <w:jc w:val="both"/>
              <w:rPr>
                <w:sz w:val="22"/>
                <w:szCs w:val="22"/>
              </w:rPr>
            </w:pPr>
            <w:r w:rsidRPr="009B1504">
              <w:rPr>
                <w:sz w:val="22"/>
                <w:szCs w:val="22"/>
              </w:rPr>
              <w:t xml:space="preserve">Zestaw komputerowy z preinstalowanym oprogramowaniem WIN 10 Pro lub równoważnym, monitor co najmniej 24”, klawiatura </w:t>
            </w:r>
            <w:r w:rsidR="00AD5F27">
              <w:rPr>
                <w:sz w:val="22"/>
                <w:szCs w:val="22"/>
              </w:rPr>
              <w:br/>
            </w:r>
            <w:r w:rsidRPr="009B1504">
              <w:rPr>
                <w:sz w:val="22"/>
                <w:szCs w:val="22"/>
              </w:rPr>
              <w:t xml:space="preserve">i mysz  </w:t>
            </w:r>
          </w:p>
        </w:tc>
      </w:tr>
      <w:tr w:rsidR="009B1504" w:rsidRPr="009B1504" w14:paraId="3802497B" w14:textId="77777777" w:rsidTr="007D742D">
        <w:tc>
          <w:tcPr>
            <w:tcW w:w="2689" w:type="dxa"/>
            <w:vAlign w:val="center"/>
          </w:tcPr>
          <w:p w14:paraId="45BD8FEA" w14:textId="1DE6EB5B" w:rsidR="009B1504" w:rsidRPr="009B1504" w:rsidRDefault="009B1504" w:rsidP="007D742D">
            <w:pPr>
              <w:widowControl/>
              <w:suppressAutoHyphens w:val="0"/>
              <w:rPr>
                <w:sz w:val="22"/>
                <w:szCs w:val="22"/>
              </w:rPr>
            </w:pPr>
            <w:r w:rsidRPr="009B1504">
              <w:rPr>
                <w:sz w:val="22"/>
                <w:szCs w:val="22"/>
              </w:rPr>
              <w:t>Wyposażenie spektrofluorymetru</w:t>
            </w:r>
          </w:p>
        </w:tc>
        <w:tc>
          <w:tcPr>
            <w:tcW w:w="6371" w:type="dxa"/>
            <w:vAlign w:val="center"/>
          </w:tcPr>
          <w:p w14:paraId="1446CB1E" w14:textId="77777777" w:rsidR="009B1504" w:rsidRPr="009B1504" w:rsidRDefault="009B1504" w:rsidP="0052634D">
            <w:pPr>
              <w:widowControl/>
              <w:numPr>
                <w:ilvl w:val="0"/>
                <w:numId w:val="45"/>
              </w:numPr>
              <w:suppressAutoHyphens w:val="0"/>
              <w:ind w:left="319"/>
              <w:contextualSpacing/>
              <w:jc w:val="both"/>
              <w:rPr>
                <w:sz w:val="22"/>
                <w:szCs w:val="22"/>
              </w:rPr>
            </w:pPr>
            <w:r w:rsidRPr="009B1504">
              <w:rPr>
                <w:sz w:val="22"/>
                <w:szCs w:val="22"/>
              </w:rPr>
              <w:t xml:space="preserve">Uchwyt pojedynczej kuwety na ciecz, na kuwety długości drogi optycznej 10 mm z możliwością stosowania kuwet o różnych objętościach, </w:t>
            </w:r>
          </w:p>
          <w:p w14:paraId="7AEAFFD5" w14:textId="2154530D" w:rsidR="009B1504" w:rsidRPr="009B1504" w:rsidRDefault="009B1504" w:rsidP="0052634D">
            <w:pPr>
              <w:widowControl/>
              <w:numPr>
                <w:ilvl w:val="0"/>
                <w:numId w:val="45"/>
              </w:numPr>
              <w:suppressAutoHyphens w:val="0"/>
              <w:ind w:left="319"/>
              <w:contextualSpacing/>
              <w:jc w:val="both"/>
              <w:rPr>
                <w:sz w:val="22"/>
                <w:szCs w:val="22"/>
              </w:rPr>
            </w:pPr>
            <w:r w:rsidRPr="009B1504">
              <w:rPr>
                <w:sz w:val="22"/>
                <w:szCs w:val="22"/>
              </w:rPr>
              <w:t xml:space="preserve">Uchwyt do pomiarów próbek stałych (w tym m.in. proszków, cienkich filmów, papieru, plastiku oraz wysoce gęstych cieczy) </w:t>
            </w:r>
            <w:r w:rsidR="00AD5F27">
              <w:rPr>
                <w:sz w:val="22"/>
                <w:szCs w:val="22"/>
              </w:rPr>
              <w:br/>
            </w:r>
            <w:r w:rsidRPr="009B1504">
              <w:rPr>
                <w:sz w:val="22"/>
                <w:szCs w:val="22"/>
              </w:rPr>
              <w:t>z możliwością rotacji próbki o 360°</w:t>
            </w:r>
          </w:p>
          <w:p w14:paraId="24658897" w14:textId="77777777" w:rsidR="009B1504" w:rsidRPr="009B1504" w:rsidRDefault="009B1504" w:rsidP="0052634D">
            <w:pPr>
              <w:widowControl/>
              <w:numPr>
                <w:ilvl w:val="0"/>
                <w:numId w:val="45"/>
              </w:numPr>
              <w:suppressAutoHyphens w:val="0"/>
              <w:ind w:left="319"/>
              <w:contextualSpacing/>
              <w:jc w:val="both"/>
              <w:rPr>
                <w:sz w:val="22"/>
                <w:szCs w:val="22"/>
              </w:rPr>
            </w:pPr>
            <w:r w:rsidRPr="009B1504">
              <w:rPr>
                <w:sz w:val="22"/>
                <w:szCs w:val="22"/>
              </w:rPr>
              <w:t>Kuweta na proszki odpowiednia do ww. uchwytu (1 szt.)</w:t>
            </w:r>
          </w:p>
          <w:p w14:paraId="6635C638" w14:textId="77777777" w:rsidR="009B1504" w:rsidRPr="009B1504" w:rsidRDefault="009B1504" w:rsidP="0052634D">
            <w:pPr>
              <w:widowControl/>
              <w:numPr>
                <w:ilvl w:val="0"/>
                <w:numId w:val="45"/>
              </w:numPr>
              <w:suppressAutoHyphens w:val="0"/>
              <w:ind w:left="319"/>
              <w:contextualSpacing/>
              <w:jc w:val="both"/>
              <w:rPr>
                <w:sz w:val="22"/>
                <w:szCs w:val="22"/>
              </w:rPr>
            </w:pPr>
            <w:r w:rsidRPr="009B1504">
              <w:rPr>
                <w:sz w:val="22"/>
                <w:szCs w:val="22"/>
              </w:rPr>
              <w:t>Sfera całkująca do analizy wydajności kwantowej promieniowania próbek ciekłych i stałych</w:t>
            </w:r>
          </w:p>
        </w:tc>
      </w:tr>
      <w:tr w:rsidR="009B1504" w:rsidRPr="009B1504" w14:paraId="4D0C053A" w14:textId="77777777" w:rsidTr="007D742D">
        <w:tc>
          <w:tcPr>
            <w:tcW w:w="2689" w:type="dxa"/>
            <w:vAlign w:val="center"/>
          </w:tcPr>
          <w:p w14:paraId="4AC9C62E" w14:textId="3EDFD441" w:rsidR="009B1504" w:rsidRPr="009B1504" w:rsidRDefault="009B1504" w:rsidP="007D742D">
            <w:pPr>
              <w:widowControl/>
              <w:suppressAutoHyphens w:val="0"/>
              <w:rPr>
                <w:sz w:val="22"/>
                <w:szCs w:val="22"/>
              </w:rPr>
            </w:pPr>
            <w:r w:rsidRPr="009B1504">
              <w:rPr>
                <w:sz w:val="22"/>
                <w:szCs w:val="22"/>
              </w:rPr>
              <w:t>Możliwość rozbudowy spektrofluorymetru</w:t>
            </w:r>
          </w:p>
        </w:tc>
        <w:tc>
          <w:tcPr>
            <w:tcW w:w="6371" w:type="dxa"/>
            <w:vAlign w:val="center"/>
          </w:tcPr>
          <w:p w14:paraId="39C4AC07" w14:textId="77777777" w:rsidR="009B1504" w:rsidRPr="009B1504" w:rsidRDefault="009B1504" w:rsidP="009B1504">
            <w:pPr>
              <w:widowControl/>
              <w:suppressAutoHyphens w:val="0"/>
              <w:jc w:val="both"/>
              <w:rPr>
                <w:sz w:val="22"/>
                <w:szCs w:val="22"/>
              </w:rPr>
            </w:pPr>
            <w:r w:rsidRPr="009B1504">
              <w:rPr>
                <w:sz w:val="22"/>
                <w:szCs w:val="22"/>
              </w:rPr>
              <w:t xml:space="preserve">Możliwość wyposażenia w dodatkowe akcesoria, zwiększające możliwości analityczne systemu m.in.: </w:t>
            </w:r>
          </w:p>
          <w:p w14:paraId="49084FCD" w14:textId="77777777" w:rsidR="009B1504" w:rsidRPr="009B1504" w:rsidRDefault="009B1504" w:rsidP="0052634D">
            <w:pPr>
              <w:widowControl/>
              <w:numPr>
                <w:ilvl w:val="0"/>
                <w:numId w:val="44"/>
              </w:numPr>
              <w:suppressAutoHyphens w:val="0"/>
              <w:ind w:left="319"/>
              <w:contextualSpacing/>
              <w:jc w:val="both"/>
              <w:rPr>
                <w:sz w:val="22"/>
                <w:szCs w:val="22"/>
              </w:rPr>
            </w:pPr>
            <w:r w:rsidRPr="009B1504">
              <w:rPr>
                <w:sz w:val="22"/>
                <w:szCs w:val="22"/>
              </w:rPr>
              <w:t xml:space="preserve">czytnik mikropłytek z możliwością analizy płytek 96 i 384 dołkowych z opcją termostatowania, </w:t>
            </w:r>
          </w:p>
          <w:p w14:paraId="5EEA3B58" w14:textId="77777777" w:rsidR="009B1504" w:rsidRPr="009B1504" w:rsidRDefault="009B1504" w:rsidP="0052634D">
            <w:pPr>
              <w:widowControl/>
              <w:numPr>
                <w:ilvl w:val="0"/>
                <w:numId w:val="44"/>
              </w:numPr>
              <w:suppressAutoHyphens w:val="0"/>
              <w:ind w:left="319"/>
              <w:contextualSpacing/>
              <w:jc w:val="both"/>
              <w:rPr>
                <w:sz w:val="22"/>
                <w:szCs w:val="22"/>
              </w:rPr>
            </w:pPr>
            <w:r w:rsidRPr="009B1504">
              <w:rPr>
                <w:sz w:val="22"/>
                <w:szCs w:val="22"/>
              </w:rPr>
              <w:t xml:space="preserve">akcesorium typu „fast </w:t>
            </w:r>
            <w:proofErr w:type="spellStart"/>
            <w:r w:rsidRPr="009B1504">
              <w:rPr>
                <w:sz w:val="22"/>
                <w:szCs w:val="22"/>
              </w:rPr>
              <w:t>filter</w:t>
            </w:r>
            <w:proofErr w:type="spellEnd"/>
            <w:r w:rsidRPr="009B1504">
              <w:rPr>
                <w:sz w:val="22"/>
                <w:szCs w:val="22"/>
              </w:rPr>
              <w:t>” umożliwiające analizę szybkich wewnątrzkomórkowych ruchów jonów do i z komórek (transdukcja sygnału) przy użyciu sond fluorescencyjnych</w:t>
            </w:r>
            <w:r w:rsidRPr="009B1504">
              <w:rPr>
                <w:b/>
                <w:bCs/>
                <w:sz w:val="22"/>
                <w:szCs w:val="22"/>
              </w:rPr>
              <w:t xml:space="preserve">, </w:t>
            </w:r>
          </w:p>
          <w:p w14:paraId="5AF390EF" w14:textId="77777777" w:rsidR="009B1504" w:rsidRPr="009B1504" w:rsidRDefault="009B1504" w:rsidP="0052634D">
            <w:pPr>
              <w:widowControl/>
              <w:numPr>
                <w:ilvl w:val="0"/>
                <w:numId w:val="45"/>
              </w:numPr>
              <w:suppressAutoHyphens w:val="0"/>
              <w:ind w:left="319"/>
              <w:contextualSpacing/>
              <w:jc w:val="both"/>
              <w:rPr>
                <w:sz w:val="22"/>
                <w:szCs w:val="22"/>
              </w:rPr>
            </w:pPr>
            <w:r w:rsidRPr="009B1504">
              <w:rPr>
                <w:sz w:val="22"/>
                <w:szCs w:val="22"/>
              </w:rPr>
              <w:t>podajnik próbek ciekłych</w:t>
            </w:r>
          </w:p>
        </w:tc>
      </w:tr>
      <w:tr w:rsidR="009B1504" w:rsidRPr="009B1504" w14:paraId="16641D83" w14:textId="77777777" w:rsidTr="007D742D">
        <w:tc>
          <w:tcPr>
            <w:tcW w:w="2689" w:type="dxa"/>
            <w:vAlign w:val="center"/>
          </w:tcPr>
          <w:p w14:paraId="61316B31" w14:textId="77777777" w:rsidR="009B1504" w:rsidRPr="009B1504" w:rsidRDefault="009B1504" w:rsidP="007D742D">
            <w:pPr>
              <w:widowControl/>
              <w:suppressAutoHyphens w:val="0"/>
              <w:rPr>
                <w:sz w:val="22"/>
                <w:szCs w:val="22"/>
              </w:rPr>
            </w:pPr>
            <w:r w:rsidRPr="009B1504">
              <w:rPr>
                <w:sz w:val="22"/>
                <w:szCs w:val="22"/>
              </w:rPr>
              <w:t>Gwarancja</w:t>
            </w:r>
          </w:p>
        </w:tc>
        <w:tc>
          <w:tcPr>
            <w:tcW w:w="6371" w:type="dxa"/>
            <w:vAlign w:val="center"/>
          </w:tcPr>
          <w:p w14:paraId="3FEA30EF" w14:textId="77777777" w:rsidR="009B1504" w:rsidRPr="009B1504" w:rsidRDefault="009B1504" w:rsidP="009B1504">
            <w:pPr>
              <w:widowControl/>
              <w:suppressAutoHyphens w:val="0"/>
              <w:jc w:val="both"/>
              <w:rPr>
                <w:sz w:val="22"/>
                <w:szCs w:val="22"/>
              </w:rPr>
            </w:pPr>
            <w:r w:rsidRPr="009B1504">
              <w:rPr>
                <w:sz w:val="22"/>
                <w:szCs w:val="22"/>
              </w:rPr>
              <w:t xml:space="preserve">Co najmniej 24 miesiące </w:t>
            </w:r>
          </w:p>
        </w:tc>
      </w:tr>
      <w:tr w:rsidR="009B1504" w:rsidRPr="009B1504" w14:paraId="6A6878A0" w14:textId="77777777" w:rsidTr="007D742D">
        <w:tc>
          <w:tcPr>
            <w:tcW w:w="2689" w:type="dxa"/>
            <w:vAlign w:val="center"/>
          </w:tcPr>
          <w:p w14:paraId="19CCF885" w14:textId="2BDEA56B" w:rsidR="009B1504" w:rsidRPr="009B1504" w:rsidRDefault="009B1504" w:rsidP="007D742D">
            <w:pPr>
              <w:widowControl/>
              <w:suppressAutoHyphens w:val="0"/>
              <w:rPr>
                <w:sz w:val="22"/>
                <w:szCs w:val="22"/>
              </w:rPr>
            </w:pPr>
            <w:r w:rsidRPr="009B1504">
              <w:rPr>
                <w:sz w:val="22"/>
                <w:szCs w:val="22"/>
              </w:rPr>
              <w:t>Czas dostawy</w:t>
            </w:r>
          </w:p>
        </w:tc>
        <w:tc>
          <w:tcPr>
            <w:tcW w:w="6371" w:type="dxa"/>
            <w:vAlign w:val="center"/>
          </w:tcPr>
          <w:p w14:paraId="6766B632" w14:textId="77777777" w:rsidR="009B1504" w:rsidRPr="009B1504" w:rsidRDefault="009B1504" w:rsidP="009B1504">
            <w:pPr>
              <w:widowControl/>
              <w:suppressAutoHyphens w:val="0"/>
              <w:jc w:val="both"/>
              <w:rPr>
                <w:sz w:val="22"/>
                <w:szCs w:val="22"/>
              </w:rPr>
            </w:pPr>
            <w:r w:rsidRPr="009B1504">
              <w:rPr>
                <w:sz w:val="22"/>
                <w:szCs w:val="22"/>
              </w:rPr>
              <w:t xml:space="preserve">Do 8 tygodni  </w:t>
            </w:r>
          </w:p>
        </w:tc>
      </w:tr>
      <w:tr w:rsidR="009B1504" w:rsidRPr="009B1504" w14:paraId="5E42A3BF" w14:textId="77777777" w:rsidTr="007D742D">
        <w:tc>
          <w:tcPr>
            <w:tcW w:w="2689" w:type="dxa"/>
            <w:vAlign w:val="center"/>
          </w:tcPr>
          <w:p w14:paraId="44E87182" w14:textId="77777777" w:rsidR="009B1504" w:rsidRPr="009B1504" w:rsidRDefault="009B1504" w:rsidP="007D742D">
            <w:pPr>
              <w:widowControl/>
              <w:suppressAutoHyphens w:val="0"/>
              <w:rPr>
                <w:sz w:val="22"/>
                <w:szCs w:val="22"/>
              </w:rPr>
            </w:pPr>
            <w:r w:rsidRPr="009B1504">
              <w:rPr>
                <w:sz w:val="22"/>
                <w:szCs w:val="22"/>
              </w:rPr>
              <w:t>Inne wymagania</w:t>
            </w:r>
          </w:p>
        </w:tc>
        <w:tc>
          <w:tcPr>
            <w:tcW w:w="6371" w:type="dxa"/>
            <w:vAlign w:val="center"/>
          </w:tcPr>
          <w:p w14:paraId="24576AD6" w14:textId="4EB3A352" w:rsidR="009B1504" w:rsidRPr="009B1504" w:rsidRDefault="009B1504" w:rsidP="009B1504">
            <w:pPr>
              <w:widowControl/>
              <w:suppressAutoHyphens w:val="0"/>
              <w:jc w:val="both"/>
              <w:rPr>
                <w:sz w:val="22"/>
                <w:szCs w:val="22"/>
              </w:rPr>
            </w:pPr>
            <w:r w:rsidRPr="009B1504">
              <w:rPr>
                <w:sz w:val="22"/>
                <w:szCs w:val="22"/>
              </w:rPr>
              <w:t xml:space="preserve">Aparatura nowa, </w:t>
            </w:r>
            <w:r w:rsidR="00E951F7">
              <w:rPr>
                <w:sz w:val="22"/>
                <w:szCs w:val="22"/>
              </w:rPr>
              <w:t xml:space="preserve">pochodząca z bieżącej produkcji, </w:t>
            </w:r>
          </w:p>
          <w:p w14:paraId="48AA48B7" w14:textId="77777777" w:rsidR="009B1504" w:rsidRPr="009B1504" w:rsidRDefault="009B1504" w:rsidP="009B1504">
            <w:pPr>
              <w:widowControl/>
              <w:suppressAutoHyphens w:val="0"/>
              <w:jc w:val="both"/>
              <w:rPr>
                <w:sz w:val="22"/>
                <w:szCs w:val="22"/>
              </w:rPr>
            </w:pPr>
            <w:r w:rsidRPr="009B1504">
              <w:rPr>
                <w:sz w:val="22"/>
                <w:szCs w:val="22"/>
              </w:rPr>
              <w:lastRenderedPageBreak/>
              <w:t>Dostawa z ubezpieczeniem w transporcie, instalacja i uruchomienie aparatury</w:t>
            </w:r>
          </w:p>
          <w:p w14:paraId="47B47E6E" w14:textId="77777777" w:rsidR="009B1504" w:rsidRPr="009B1504" w:rsidRDefault="009B1504" w:rsidP="009B1504">
            <w:pPr>
              <w:widowControl/>
              <w:suppressAutoHyphens w:val="0"/>
              <w:jc w:val="both"/>
              <w:rPr>
                <w:sz w:val="22"/>
                <w:szCs w:val="22"/>
              </w:rPr>
            </w:pPr>
            <w:r w:rsidRPr="009B1504">
              <w:rPr>
                <w:sz w:val="22"/>
                <w:szCs w:val="22"/>
              </w:rPr>
              <w:t xml:space="preserve">Serwis gwarancyjny i pogwarancyjny dostępny w Polsce </w:t>
            </w:r>
          </w:p>
          <w:p w14:paraId="726315A7" w14:textId="38926EC4" w:rsidR="009B1504" w:rsidRPr="009B1504" w:rsidRDefault="009B1504" w:rsidP="009B1504">
            <w:pPr>
              <w:widowControl/>
              <w:suppressAutoHyphens w:val="0"/>
              <w:jc w:val="both"/>
              <w:rPr>
                <w:sz w:val="22"/>
                <w:szCs w:val="22"/>
              </w:rPr>
            </w:pPr>
            <w:r w:rsidRPr="009B1504">
              <w:rPr>
                <w:sz w:val="22"/>
                <w:szCs w:val="22"/>
              </w:rPr>
              <w:t xml:space="preserve">Szkolenie użytkowników w zakresie obsługi aparatury </w:t>
            </w:r>
            <w:r w:rsidR="00AD5F27">
              <w:rPr>
                <w:sz w:val="22"/>
                <w:szCs w:val="22"/>
              </w:rPr>
              <w:br/>
            </w:r>
            <w:r w:rsidRPr="009B1504">
              <w:rPr>
                <w:sz w:val="22"/>
                <w:szCs w:val="22"/>
              </w:rPr>
              <w:t>i oprogramowania –</w:t>
            </w:r>
            <w:r w:rsidR="005E316F">
              <w:rPr>
                <w:sz w:val="22"/>
                <w:szCs w:val="22"/>
              </w:rPr>
              <w:t xml:space="preserve"> </w:t>
            </w:r>
            <w:r w:rsidR="00676EB4">
              <w:rPr>
                <w:sz w:val="22"/>
                <w:szCs w:val="22"/>
              </w:rPr>
              <w:t>co najmniej 2 dni</w:t>
            </w:r>
            <w:r w:rsidRPr="009B1504">
              <w:rPr>
                <w:sz w:val="22"/>
                <w:szCs w:val="22"/>
              </w:rPr>
              <w:t xml:space="preserve"> </w:t>
            </w:r>
          </w:p>
        </w:tc>
      </w:tr>
    </w:tbl>
    <w:p w14:paraId="53040D79" w14:textId="77777777" w:rsidR="009B1504" w:rsidRDefault="009B1504" w:rsidP="009B1504">
      <w:pPr>
        <w:widowControl/>
        <w:suppressAutoHyphens w:val="0"/>
        <w:jc w:val="left"/>
        <w:rPr>
          <w:b/>
          <w:sz w:val="22"/>
          <w:szCs w:val="22"/>
        </w:rPr>
      </w:pPr>
    </w:p>
    <w:p w14:paraId="10EC39A9" w14:textId="77777777" w:rsidR="00085A7D" w:rsidRDefault="00085A7D" w:rsidP="004B373F">
      <w:pPr>
        <w:widowControl/>
        <w:suppressAutoHyphens w:val="0"/>
        <w:ind w:left="5664"/>
        <w:rPr>
          <w:b/>
          <w:sz w:val="22"/>
          <w:szCs w:val="22"/>
        </w:rPr>
      </w:pPr>
    </w:p>
    <w:p w14:paraId="5738E01A" w14:textId="77777777" w:rsidR="00085A7D" w:rsidRDefault="00085A7D" w:rsidP="004B373F">
      <w:pPr>
        <w:widowControl/>
        <w:suppressAutoHyphens w:val="0"/>
        <w:ind w:left="5664"/>
        <w:rPr>
          <w:b/>
          <w:sz w:val="22"/>
          <w:szCs w:val="22"/>
        </w:rPr>
      </w:pPr>
    </w:p>
    <w:p w14:paraId="0455B34B" w14:textId="77777777" w:rsidR="00085A7D" w:rsidRDefault="00085A7D" w:rsidP="004B373F">
      <w:pPr>
        <w:widowControl/>
        <w:suppressAutoHyphens w:val="0"/>
        <w:ind w:left="5664"/>
        <w:rPr>
          <w:b/>
          <w:sz w:val="22"/>
          <w:szCs w:val="22"/>
        </w:rPr>
      </w:pPr>
    </w:p>
    <w:p w14:paraId="382DB9ED" w14:textId="77777777" w:rsidR="00085A7D" w:rsidRDefault="00085A7D" w:rsidP="004B373F">
      <w:pPr>
        <w:widowControl/>
        <w:suppressAutoHyphens w:val="0"/>
        <w:ind w:left="5664"/>
        <w:rPr>
          <w:b/>
          <w:sz w:val="22"/>
          <w:szCs w:val="22"/>
        </w:rPr>
      </w:pPr>
    </w:p>
    <w:p w14:paraId="0BF80ACA" w14:textId="77777777" w:rsidR="00085A7D" w:rsidRDefault="00085A7D" w:rsidP="004B373F">
      <w:pPr>
        <w:widowControl/>
        <w:suppressAutoHyphens w:val="0"/>
        <w:ind w:left="5664"/>
        <w:rPr>
          <w:b/>
          <w:sz w:val="22"/>
          <w:szCs w:val="22"/>
        </w:rPr>
      </w:pPr>
    </w:p>
    <w:p w14:paraId="54EFA4C6" w14:textId="77777777" w:rsidR="00085A7D" w:rsidRDefault="00085A7D" w:rsidP="004B373F">
      <w:pPr>
        <w:widowControl/>
        <w:suppressAutoHyphens w:val="0"/>
        <w:ind w:left="5664"/>
        <w:rPr>
          <w:b/>
          <w:sz w:val="22"/>
          <w:szCs w:val="22"/>
        </w:rPr>
      </w:pPr>
    </w:p>
    <w:p w14:paraId="451FE380" w14:textId="77777777" w:rsidR="00085A7D" w:rsidRDefault="00085A7D" w:rsidP="004B373F">
      <w:pPr>
        <w:widowControl/>
        <w:suppressAutoHyphens w:val="0"/>
        <w:ind w:left="5664"/>
        <w:rPr>
          <w:b/>
          <w:sz w:val="22"/>
          <w:szCs w:val="22"/>
        </w:rPr>
      </w:pPr>
    </w:p>
    <w:p w14:paraId="656A5451" w14:textId="77777777" w:rsidR="00085A7D" w:rsidRDefault="00085A7D" w:rsidP="004B373F">
      <w:pPr>
        <w:widowControl/>
        <w:suppressAutoHyphens w:val="0"/>
        <w:ind w:left="5664"/>
        <w:rPr>
          <w:b/>
          <w:sz w:val="22"/>
          <w:szCs w:val="22"/>
        </w:rPr>
      </w:pPr>
    </w:p>
    <w:p w14:paraId="795AAFC8" w14:textId="77777777" w:rsidR="00085A7D" w:rsidRDefault="00085A7D" w:rsidP="004B373F">
      <w:pPr>
        <w:widowControl/>
        <w:suppressAutoHyphens w:val="0"/>
        <w:ind w:left="5664"/>
        <w:rPr>
          <w:b/>
          <w:sz w:val="22"/>
          <w:szCs w:val="22"/>
        </w:rPr>
      </w:pPr>
    </w:p>
    <w:p w14:paraId="23E12CA0" w14:textId="77777777" w:rsidR="00085A7D" w:rsidRDefault="00085A7D" w:rsidP="004B373F">
      <w:pPr>
        <w:widowControl/>
        <w:suppressAutoHyphens w:val="0"/>
        <w:ind w:left="5664"/>
        <w:rPr>
          <w:b/>
          <w:sz w:val="22"/>
          <w:szCs w:val="22"/>
        </w:rPr>
      </w:pPr>
    </w:p>
    <w:p w14:paraId="269D286C" w14:textId="77777777" w:rsidR="00085A7D" w:rsidRDefault="00085A7D" w:rsidP="004B373F">
      <w:pPr>
        <w:widowControl/>
        <w:suppressAutoHyphens w:val="0"/>
        <w:ind w:left="5664"/>
        <w:rPr>
          <w:b/>
          <w:sz w:val="22"/>
          <w:szCs w:val="22"/>
        </w:rPr>
      </w:pPr>
    </w:p>
    <w:p w14:paraId="6F0D2F0D" w14:textId="77777777" w:rsidR="00085A7D" w:rsidRDefault="00085A7D" w:rsidP="004B373F">
      <w:pPr>
        <w:widowControl/>
        <w:suppressAutoHyphens w:val="0"/>
        <w:ind w:left="5664"/>
        <w:rPr>
          <w:b/>
          <w:sz w:val="22"/>
          <w:szCs w:val="22"/>
        </w:rPr>
      </w:pPr>
    </w:p>
    <w:p w14:paraId="260461EF" w14:textId="77777777" w:rsidR="00085A7D" w:rsidRDefault="00085A7D" w:rsidP="004B373F">
      <w:pPr>
        <w:widowControl/>
        <w:suppressAutoHyphens w:val="0"/>
        <w:ind w:left="5664"/>
        <w:rPr>
          <w:b/>
          <w:sz w:val="22"/>
          <w:szCs w:val="22"/>
        </w:rPr>
      </w:pPr>
    </w:p>
    <w:p w14:paraId="23DED2D4" w14:textId="77777777" w:rsidR="00085A7D" w:rsidRDefault="00085A7D" w:rsidP="004B373F">
      <w:pPr>
        <w:widowControl/>
        <w:suppressAutoHyphens w:val="0"/>
        <w:ind w:left="5664"/>
        <w:rPr>
          <w:b/>
          <w:sz w:val="22"/>
          <w:szCs w:val="22"/>
        </w:rPr>
      </w:pPr>
    </w:p>
    <w:p w14:paraId="6DF7433A" w14:textId="77777777" w:rsidR="00085A7D" w:rsidRDefault="00085A7D" w:rsidP="004B373F">
      <w:pPr>
        <w:widowControl/>
        <w:suppressAutoHyphens w:val="0"/>
        <w:ind w:left="5664"/>
        <w:rPr>
          <w:b/>
          <w:sz w:val="22"/>
          <w:szCs w:val="22"/>
        </w:rPr>
      </w:pPr>
    </w:p>
    <w:p w14:paraId="07FC3815" w14:textId="77777777" w:rsidR="00085A7D" w:rsidRDefault="00085A7D" w:rsidP="004B373F">
      <w:pPr>
        <w:widowControl/>
        <w:suppressAutoHyphens w:val="0"/>
        <w:ind w:left="5664"/>
        <w:rPr>
          <w:b/>
          <w:sz w:val="22"/>
          <w:szCs w:val="22"/>
        </w:rPr>
      </w:pPr>
    </w:p>
    <w:p w14:paraId="0E993144" w14:textId="77777777" w:rsidR="00085A7D" w:rsidRDefault="00085A7D" w:rsidP="004B373F">
      <w:pPr>
        <w:widowControl/>
        <w:suppressAutoHyphens w:val="0"/>
        <w:ind w:left="5664"/>
        <w:rPr>
          <w:b/>
          <w:sz w:val="22"/>
          <w:szCs w:val="22"/>
        </w:rPr>
      </w:pPr>
    </w:p>
    <w:p w14:paraId="76F04089" w14:textId="77777777" w:rsidR="00085A7D" w:rsidRDefault="00085A7D" w:rsidP="004B373F">
      <w:pPr>
        <w:widowControl/>
        <w:suppressAutoHyphens w:val="0"/>
        <w:ind w:left="5664"/>
        <w:rPr>
          <w:b/>
          <w:sz w:val="22"/>
          <w:szCs w:val="22"/>
        </w:rPr>
      </w:pPr>
    </w:p>
    <w:p w14:paraId="70248608" w14:textId="77777777" w:rsidR="00085A7D" w:rsidRDefault="00085A7D" w:rsidP="004B373F">
      <w:pPr>
        <w:widowControl/>
        <w:suppressAutoHyphens w:val="0"/>
        <w:ind w:left="5664"/>
        <w:rPr>
          <w:b/>
          <w:sz w:val="22"/>
          <w:szCs w:val="22"/>
        </w:rPr>
      </w:pPr>
    </w:p>
    <w:p w14:paraId="073BCE5F" w14:textId="77777777" w:rsidR="00085A7D" w:rsidRDefault="00085A7D" w:rsidP="004B373F">
      <w:pPr>
        <w:widowControl/>
        <w:suppressAutoHyphens w:val="0"/>
        <w:ind w:left="5664"/>
        <w:rPr>
          <w:b/>
          <w:sz w:val="22"/>
          <w:szCs w:val="22"/>
        </w:rPr>
      </w:pPr>
    </w:p>
    <w:p w14:paraId="7C7755F2" w14:textId="77777777" w:rsidR="00085A7D" w:rsidRDefault="00085A7D" w:rsidP="004B373F">
      <w:pPr>
        <w:widowControl/>
        <w:suppressAutoHyphens w:val="0"/>
        <w:ind w:left="5664"/>
        <w:rPr>
          <w:b/>
          <w:sz w:val="22"/>
          <w:szCs w:val="22"/>
        </w:rPr>
      </w:pPr>
    </w:p>
    <w:p w14:paraId="0B989507" w14:textId="77777777" w:rsidR="00085A7D" w:rsidRDefault="00085A7D" w:rsidP="004B373F">
      <w:pPr>
        <w:widowControl/>
        <w:suppressAutoHyphens w:val="0"/>
        <w:ind w:left="5664"/>
        <w:rPr>
          <w:b/>
          <w:sz w:val="22"/>
          <w:szCs w:val="22"/>
        </w:rPr>
      </w:pPr>
    </w:p>
    <w:p w14:paraId="689EC8DA" w14:textId="77777777" w:rsidR="00085A7D" w:rsidRDefault="00085A7D" w:rsidP="004B373F">
      <w:pPr>
        <w:widowControl/>
        <w:suppressAutoHyphens w:val="0"/>
        <w:ind w:left="5664"/>
        <w:rPr>
          <w:b/>
          <w:sz w:val="22"/>
          <w:szCs w:val="22"/>
        </w:rPr>
      </w:pPr>
    </w:p>
    <w:p w14:paraId="56DB9393" w14:textId="77777777" w:rsidR="00085A7D" w:rsidRDefault="00085A7D" w:rsidP="004B373F">
      <w:pPr>
        <w:widowControl/>
        <w:suppressAutoHyphens w:val="0"/>
        <w:ind w:left="5664"/>
        <w:rPr>
          <w:b/>
          <w:sz w:val="22"/>
          <w:szCs w:val="22"/>
        </w:rPr>
      </w:pPr>
    </w:p>
    <w:p w14:paraId="1E01509D" w14:textId="77777777" w:rsidR="00085A7D" w:rsidRDefault="00085A7D" w:rsidP="004B373F">
      <w:pPr>
        <w:widowControl/>
        <w:suppressAutoHyphens w:val="0"/>
        <w:ind w:left="5664"/>
        <w:rPr>
          <w:b/>
          <w:sz w:val="22"/>
          <w:szCs w:val="22"/>
        </w:rPr>
      </w:pPr>
    </w:p>
    <w:p w14:paraId="10B80159" w14:textId="77777777" w:rsidR="00085A7D" w:rsidRDefault="00085A7D" w:rsidP="004B373F">
      <w:pPr>
        <w:widowControl/>
        <w:suppressAutoHyphens w:val="0"/>
        <w:ind w:left="5664"/>
        <w:rPr>
          <w:b/>
          <w:sz w:val="22"/>
          <w:szCs w:val="22"/>
        </w:rPr>
      </w:pPr>
    </w:p>
    <w:p w14:paraId="0BBC4763" w14:textId="77777777" w:rsidR="00085A7D" w:rsidRDefault="00085A7D" w:rsidP="004B373F">
      <w:pPr>
        <w:widowControl/>
        <w:suppressAutoHyphens w:val="0"/>
        <w:ind w:left="5664"/>
        <w:rPr>
          <w:b/>
          <w:sz w:val="22"/>
          <w:szCs w:val="22"/>
        </w:rPr>
      </w:pPr>
    </w:p>
    <w:p w14:paraId="3D93239E" w14:textId="77777777" w:rsidR="00085A7D" w:rsidRDefault="00085A7D" w:rsidP="004B373F">
      <w:pPr>
        <w:widowControl/>
        <w:suppressAutoHyphens w:val="0"/>
        <w:ind w:left="5664"/>
        <w:rPr>
          <w:b/>
          <w:sz w:val="22"/>
          <w:szCs w:val="22"/>
        </w:rPr>
      </w:pPr>
    </w:p>
    <w:p w14:paraId="76D15DB6" w14:textId="77777777" w:rsidR="00085A7D" w:rsidRDefault="00085A7D" w:rsidP="004B373F">
      <w:pPr>
        <w:widowControl/>
        <w:suppressAutoHyphens w:val="0"/>
        <w:ind w:left="5664"/>
        <w:rPr>
          <w:b/>
          <w:sz w:val="22"/>
          <w:szCs w:val="22"/>
        </w:rPr>
      </w:pPr>
    </w:p>
    <w:p w14:paraId="32ED05BE" w14:textId="77777777" w:rsidR="00085A7D" w:rsidRDefault="00085A7D" w:rsidP="004B373F">
      <w:pPr>
        <w:widowControl/>
        <w:suppressAutoHyphens w:val="0"/>
        <w:ind w:left="5664"/>
        <w:rPr>
          <w:b/>
          <w:sz w:val="22"/>
          <w:szCs w:val="22"/>
        </w:rPr>
      </w:pPr>
    </w:p>
    <w:p w14:paraId="4E604FE1" w14:textId="77777777" w:rsidR="00085A7D" w:rsidRDefault="00085A7D" w:rsidP="004B373F">
      <w:pPr>
        <w:widowControl/>
        <w:suppressAutoHyphens w:val="0"/>
        <w:ind w:left="5664"/>
        <w:rPr>
          <w:b/>
          <w:sz w:val="22"/>
          <w:szCs w:val="22"/>
        </w:rPr>
      </w:pPr>
    </w:p>
    <w:p w14:paraId="7BD1F8EC" w14:textId="77777777" w:rsidR="00085A7D" w:rsidRDefault="00085A7D" w:rsidP="004B373F">
      <w:pPr>
        <w:widowControl/>
        <w:suppressAutoHyphens w:val="0"/>
        <w:ind w:left="5664"/>
        <w:rPr>
          <w:b/>
          <w:sz w:val="22"/>
          <w:szCs w:val="22"/>
        </w:rPr>
      </w:pPr>
    </w:p>
    <w:p w14:paraId="6D536C35" w14:textId="77777777" w:rsidR="00085A7D" w:rsidRDefault="00085A7D" w:rsidP="004B373F">
      <w:pPr>
        <w:widowControl/>
        <w:suppressAutoHyphens w:val="0"/>
        <w:ind w:left="5664"/>
        <w:rPr>
          <w:b/>
          <w:sz w:val="22"/>
          <w:szCs w:val="22"/>
        </w:rPr>
      </w:pPr>
    </w:p>
    <w:p w14:paraId="0A0189C7" w14:textId="77777777" w:rsidR="00085A7D" w:rsidRDefault="00085A7D" w:rsidP="004B373F">
      <w:pPr>
        <w:widowControl/>
        <w:suppressAutoHyphens w:val="0"/>
        <w:ind w:left="5664"/>
        <w:rPr>
          <w:b/>
          <w:sz w:val="22"/>
          <w:szCs w:val="22"/>
        </w:rPr>
      </w:pPr>
    </w:p>
    <w:p w14:paraId="7B44754C" w14:textId="77777777" w:rsidR="00085A7D" w:rsidRDefault="00085A7D" w:rsidP="004B373F">
      <w:pPr>
        <w:widowControl/>
        <w:suppressAutoHyphens w:val="0"/>
        <w:ind w:left="5664"/>
        <w:rPr>
          <w:b/>
          <w:sz w:val="22"/>
          <w:szCs w:val="22"/>
        </w:rPr>
      </w:pPr>
    </w:p>
    <w:p w14:paraId="31957D65" w14:textId="77777777" w:rsidR="00085A7D" w:rsidRDefault="00085A7D" w:rsidP="004B373F">
      <w:pPr>
        <w:widowControl/>
        <w:suppressAutoHyphens w:val="0"/>
        <w:ind w:left="5664"/>
        <w:rPr>
          <w:b/>
          <w:sz w:val="22"/>
          <w:szCs w:val="22"/>
        </w:rPr>
      </w:pPr>
    </w:p>
    <w:p w14:paraId="2836DCC8" w14:textId="77777777" w:rsidR="00085A7D" w:rsidRDefault="00085A7D" w:rsidP="004B373F">
      <w:pPr>
        <w:widowControl/>
        <w:suppressAutoHyphens w:val="0"/>
        <w:ind w:left="5664"/>
        <w:rPr>
          <w:b/>
          <w:sz w:val="22"/>
          <w:szCs w:val="22"/>
        </w:rPr>
      </w:pPr>
    </w:p>
    <w:p w14:paraId="0981A088" w14:textId="77777777" w:rsidR="00085A7D" w:rsidRDefault="00085A7D" w:rsidP="004B373F">
      <w:pPr>
        <w:widowControl/>
        <w:suppressAutoHyphens w:val="0"/>
        <w:ind w:left="5664"/>
        <w:rPr>
          <w:b/>
          <w:sz w:val="22"/>
          <w:szCs w:val="22"/>
        </w:rPr>
      </w:pPr>
    </w:p>
    <w:p w14:paraId="6A05E8C7" w14:textId="77777777" w:rsidR="00085A7D" w:rsidRDefault="00085A7D" w:rsidP="004B373F">
      <w:pPr>
        <w:widowControl/>
        <w:suppressAutoHyphens w:val="0"/>
        <w:ind w:left="5664"/>
        <w:rPr>
          <w:b/>
          <w:sz w:val="22"/>
          <w:szCs w:val="22"/>
        </w:rPr>
      </w:pPr>
    </w:p>
    <w:p w14:paraId="06F37541" w14:textId="77777777" w:rsidR="00085A7D" w:rsidRDefault="00085A7D" w:rsidP="004B373F">
      <w:pPr>
        <w:widowControl/>
        <w:suppressAutoHyphens w:val="0"/>
        <w:ind w:left="5664"/>
        <w:rPr>
          <w:b/>
          <w:sz w:val="22"/>
          <w:szCs w:val="22"/>
        </w:rPr>
      </w:pPr>
    </w:p>
    <w:p w14:paraId="438DF926" w14:textId="77777777" w:rsidR="00085A7D" w:rsidRDefault="00085A7D" w:rsidP="004B373F">
      <w:pPr>
        <w:widowControl/>
        <w:suppressAutoHyphens w:val="0"/>
        <w:ind w:left="5664"/>
        <w:rPr>
          <w:b/>
          <w:sz w:val="22"/>
          <w:szCs w:val="22"/>
        </w:rPr>
      </w:pPr>
    </w:p>
    <w:p w14:paraId="551EFC9C" w14:textId="77777777" w:rsidR="00085A7D" w:rsidRDefault="00085A7D" w:rsidP="004B373F">
      <w:pPr>
        <w:widowControl/>
        <w:suppressAutoHyphens w:val="0"/>
        <w:ind w:left="5664"/>
        <w:rPr>
          <w:b/>
          <w:sz w:val="22"/>
          <w:szCs w:val="22"/>
        </w:rPr>
      </w:pPr>
    </w:p>
    <w:p w14:paraId="144D7E59" w14:textId="77777777" w:rsidR="00085A7D" w:rsidRDefault="00085A7D" w:rsidP="004B373F">
      <w:pPr>
        <w:widowControl/>
        <w:suppressAutoHyphens w:val="0"/>
        <w:ind w:left="5664"/>
        <w:rPr>
          <w:b/>
          <w:sz w:val="22"/>
          <w:szCs w:val="22"/>
        </w:rPr>
      </w:pPr>
    </w:p>
    <w:p w14:paraId="79BE0AE7" w14:textId="77777777" w:rsidR="00085A7D" w:rsidRDefault="00085A7D" w:rsidP="004B373F">
      <w:pPr>
        <w:widowControl/>
        <w:suppressAutoHyphens w:val="0"/>
        <w:ind w:left="5664"/>
        <w:rPr>
          <w:b/>
          <w:sz w:val="22"/>
          <w:szCs w:val="22"/>
        </w:rPr>
      </w:pPr>
    </w:p>
    <w:p w14:paraId="658F40D6" w14:textId="77777777" w:rsidR="00085A7D" w:rsidRDefault="00085A7D" w:rsidP="004B373F">
      <w:pPr>
        <w:widowControl/>
        <w:suppressAutoHyphens w:val="0"/>
        <w:ind w:left="5664"/>
        <w:rPr>
          <w:b/>
          <w:sz w:val="22"/>
          <w:szCs w:val="22"/>
        </w:rPr>
      </w:pPr>
    </w:p>
    <w:p w14:paraId="66FB4EAF" w14:textId="177CD19D" w:rsidR="00085A7D" w:rsidRDefault="00085A7D" w:rsidP="004B373F">
      <w:pPr>
        <w:widowControl/>
        <w:suppressAutoHyphens w:val="0"/>
        <w:ind w:left="5664"/>
        <w:rPr>
          <w:b/>
          <w:sz w:val="22"/>
          <w:szCs w:val="22"/>
        </w:rPr>
      </w:pPr>
    </w:p>
    <w:p w14:paraId="1DE110FF" w14:textId="5E55D17D" w:rsidR="0052634D" w:rsidRDefault="0052634D" w:rsidP="009B1504">
      <w:pPr>
        <w:widowControl/>
        <w:suppressAutoHyphens w:val="0"/>
        <w:jc w:val="both"/>
        <w:rPr>
          <w:b/>
          <w:sz w:val="22"/>
          <w:szCs w:val="22"/>
        </w:rPr>
      </w:pPr>
    </w:p>
    <w:p w14:paraId="1D5293DC" w14:textId="77777777" w:rsidR="0052634D" w:rsidRDefault="0052634D"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77777777" w:rsidR="00A12F9C" w:rsidRPr="004B373F" w:rsidRDefault="00A12F9C" w:rsidP="004B373F">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5A1E1CDA" w14:textId="77777777" w:rsidR="00A12F9C" w:rsidRPr="004B373F" w:rsidRDefault="00A12F9C" w:rsidP="004B373F">
      <w:pPr>
        <w:jc w:val="both"/>
        <w:rPr>
          <w:i/>
          <w:sz w:val="22"/>
          <w:szCs w:val="22"/>
          <w:u w:val="single"/>
        </w:rPr>
      </w:pPr>
      <w:r w:rsidRPr="004B373F">
        <w:rPr>
          <w:b/>
          <w:bCs/>
          <w:sz w:val="22"/>
          <w:szCs w:val="22"/>
        </w:rPr>
        <w:t xml:space="preserve">                               ul</w:t>
      </w:r>
      <w:r w:rsidRPr="004B373F">
        <w:rPr>
          <w:b/>
          <w:sz w:val="22"/>
          <w:szCs w:val="22"/>
        </w:rPr>
        <w:t>. Gołębia 24, 31 – 007 Kraków;</w:t>
      </w:r>
    </w:p>
    <w:p w14:paraId="5045C291" w14:textId="77777777"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1F4619AE" w14:textId="1AAEDD65" w:rsidR="00A12F9C" w:rsidRPr="004B373F" w:rsidRDefault="00A12F9C" w:rsidP="004B373F">
      <w:pPr>
        <w:jc w:val="both"/>
        <w:outlineLvl w:val="0"/>
        <w:rPr>
          <w:b/>
          <w:sz w:val="22"/>
          <w:szCs w:val="22"/>
        </w:rPr>
      </w:pPr>
      <w:r w:rsidRPr="004B373F">
        <w:rPr>
          <w:b/>
          <w:bCs/>
          <w:sz w:val="22"/>
          <w:szCs w:val="22"/>
        </w:rPr>
        <w:t xml:space="preserve">                                                     ul</w:t>
      </w:r>
      <w:r w:rsidRPr="004B373F">
        <w:rPr>
          <w:b/>
          <w:sz w:val="22"/>
          <w:szCs w:val="22"/>
        </w:rPr>
        <w:t>. Straszewskiego 25/</w:t>
      </w:r>
      <w:r w:rsidR="00E67EEA" w:rsidRPr="004B373F">
        <w:rPr>
          <w:b/>
          <w:sz w:val="22"/>
          <w:szCs w:val="22"/>
        </w:rPr>
        <w:t>3 i 4</w:t>
      </w:r>
      <w:r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09E10438" w:rsidR="00A12F9C" w:rsidRPr="004B373F" w:rsidRDefault="00A12F9C" w:rsidP="004B373F">
      <w:pPr>
        <w:widowControl/>
        <w:suppressAutoHyphens w:val="0"/>
        <w:jc w:val="both"/>
        <w:outlineLvl w:val="0"/>
        <w:rPr>
          <w:sz w:val="22"/>
          <w:szCs w:val="22"/>
          <w:lang w:val="pt-BR"/>
        </w:rPr>
      </w:pPr>
      <w:r w:rsidRPr="004B373F">
        <w:rPr>
          <w:sz w:val="22"/>
          <w:szCs w:val="22"/>
          <w:lang w:val="pt-BR"/>
        </w:rPr>
        <w:t>Tel.: ......................................................;     E-mail: ....................................................................;</w:t>
      </w:r>
    </w:p>
    <w:p w14:paraId="1CF2592B" w14:textId="77777777" w:rsidR="00A12F9C" w:rsidRPr="004B373F" w:rsidRDefault="00A12F9C" w:rsidP="004B373F">
      <w:pPr>
        <w:widowControl/>
        <w:suppressAutoHyphens w:val="0"/>
        <w:jc w:val="both"/>
        <w:rPr>
          <w:sz w:val="22"/>
          <w:szCs w:val="22"/>
          <w:lang w:val="pt-BR"/>
        </w:rPr>
      </w:pPr>
    </w:p>
    <w:p w14:paraId="18538D22" w14:textId="7401C4E0" w:rsidR="00A12F9C" w:rsidRPr="004B373F" w:rsidRDefault="00A12F9C" w:rsidP="004B373F">
      <w:pPr>
        <w:widowControl/>
        <w:suppressAutoHyphens w:val="0"/>
        <w:jc w:val="both"/>
        <w:outlineLvl w:val="0"/>
        <w:rPr>
          <w:sz w:val="22"/>
          <w:szCs w:val="22"/>
          <w:lang w:val="pt-BR"/>
        </w:rPr>
      </w:pPr>
      <w:r w:rsidRPr="004B373F">
        <w:rPr>
          <w:sz w:val="22"/>
          <w:szCs w:val="22"/>
          <w:lang w:val="pt-BR"/>
        </w:rPr>
        <w:t>NIP:  .....................................................;     REGON:   ...............................................................;</w:t>
      </w:r>
    </w:p>
    <w:p w14:paraId="1EF113DC" w14:textId="77777777" w:rsidR="00801225" w:rsidRPr="004B373F" w:rsidRDefault="00801225" w:rsidP="004B373F">
      <w:pPr>
        <w:widowControl/>
        <w:suppressAutoHyphens w:val="0"/>
        <w:ind w:left="1079" w:hanging="540"/>
        <w:jc w:val="both"/>
        <w:outlineLvl w:val="0"/>
        <w:rPr>
          <w:sz w:val="22"/>
          <w:szCs w:val="22"/>
          <w:lang w:val="de-DE"/>
        </w:rPr>
      </w:pPr>
    </w:p>
    <w:p w14:paraId="2193915A" w14:textId="2EEA5D39" w:rsidR="006F21F9" w:rsidRPr="0032750F" w:rsidRDefault="006F21F9" w:rsidP="004B373F">
      <w:pPr>
        <w:jc w:val="both"/>
        <w:rPr>
          <w:i/>
          <w:sz w:val="22"/>
          <w:szCs w:val="22"/>
          <w:u w:val="single"/>
        </w:rPr>
      </w:pPr>
      <w:r w:rsidRPr="0032750F">
        <w:rPr>
          <w:i/>
          <w:sz w:val="22"/>
          <w:szCs w:val="22"/>
          <w:u w:val="single"/>
        </w:rPr>
        <w:t xml:space="preserve">Nawiązując do zaproszenia do </w:t>
      </w:r>
      <w:r w:rsidR="0032750F" w:rsidRPr="0032750F">
        <w:rPr>
          <w:i/>
          <w:iCs/>
          <w:sz w:val="22"/>
          <w:szCs w:val="22"/>
          <w:u w:val="single"/>
        </w:rPr>
        <w:t>składania ofert w zakresie dostawy spektrofluorymetru z ciągłym źródłem promieniowania na potrzeby</w:t>
      </w:r>
      <w:r w:rsidR="0032750F" w:rsidRPr="0032750F">
        <w:rPr>
          <w:i/>
          <w:iCs/>
          <w:color w:val="000000"/>
          <w:sz w:val="22"/>
          <w:szCs w:val="22"/>
          <w:u w:val="single"/>
        </w:rPr>
        <w:t xml:space="preserve"> Wydziału Chemii Uniwersytetu Jagiellońskiego</w:t>
      </w:r>
      <w:r w:rsidR="0032750F" w:rsidRPr="0032750F">
        <w:rPr>
          <w:i/>
          <w:iCs/>
          <w:sz w:val="22"/>
          <w:szCs w:val="22"/>
          <w:u w:val="single"/>
        </w:rPr>
        <w:t xml:space="preserve"> w Krakowi</w:t>
      </w:r>
      <w:r w:rsidR="0032750F">
        <w:rPr>
          <w:i/>
          <w:iCs/>
          <w:sz w:val="22"/>
          <w:szCs w:val="22"/>
          <w:u w:val="single"/>
        </w:rPr>
        <w:t>e</w:t>
      </w:r>
    </w:p>
    <w:p w14:paraId="35369FDC" w14:textId="77777777" w:rsidR="00CD726C" w:rsidRDefault="00CD726C" w:rsidP="0032750F">
      <w:pPr>
        <w:widowControl/>
        <w:suppressAutoHyphens w:val="0"/>
        <w:jc w:val="both"/>
        <w:rPr>
          <w:sz w:val="22"/>
          <w:szCs w:val="22"/>
        </w:rPr>
      </w:pPr>
    </w:p>
    <w:p w14:paraId="1F2CD3CD" w14:textId="77777777" w:rsidR="0032750F" w:rsidRPr="0032750F" w:rsidRDefault="0032750F" w:rsidP="0032750F">
      <w:pPr>
        <w:widowControl/>
        <w:numPr>
          <w:ilvl w:val="0"/>
          <w:numId w:val="3"/>
        </w:numPr>
        <w:tabs>
          <w:tab w:val="num" w:pos="426"/>
        </w:tabs>
        <w:suppressAutoHyphens w:val="0"/>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 xml:space="preserve">......................................PLN </w:t>
      </w:r>
      <w:r w:rsidRPr="0032750F">
        <w:rPr>
          <w:sz w:val="22"/>
          <w:szCs w:val="22"/>
        </w:rPr>
        <w:t>(słownie:</w:t>
      </w:r>
      <w:r w:rsidRPr="0032750F">
        <w:rPr>
          <w:sz w:val="22"/>
          <w:szCs w:val="22"/>
          <w:u w:val="single"/>
        </w:rPr>
        <w:t>…..........................…......... PLN</w:t>
      </w:r>
      <w:r w:rsidRPr="0032750F">
        <w:rPr>
          <w:sz w:val="22"/>
          <w:szCs w:val="22"/>
        </w:rPr>
        <w:t xml:space="preserve">), </w:t>
      </w:r>
    </w:p>
    <w:p w14:paraId="0671485A" w14:textId="77777777" w:rsidR="0032750F" w:rsidRDefault="0032750F" w:rsidP="0032750F">
      <w:pPr>
        <w:widowControl/>
        <w:suppressAutoHyphens w:val="0"/>
        <w:ind w:left="426"/>
        <w:jc w:val="both"/>
        <w:rPr>
          <w:sz w:val="22"/>
          <w:szCs w:val="22"/>
        </w:rPr>
      </w:pPr>
    </w:p>
    <w:p w14:paraId="1CAA16CF" w14:textId="6058EF1F" w:rsidR="00CB40B9" w:rsidRPr="004B373F" w:rsidRDefault="0032750F" w:rsidP="004B373F">
      <w:pPr>
        <w:widowControl/>
        <w:numPr>
          <w:ilvl w:val="0"/>
          <w:numId w:val="3"/>
        </w:numPr>
        <w:tabs>
          <w:tab w:val="num" w:pos="426"/>
        </w:tabs>
        <w:suppressAutoHyphens w:val="0"/>
        <w:ind w:left="426" w:hanging="426"/>
        <w:jc w:val="both"/>
        <w:rPr>
          <w:sz w:val="22"/>
          <w:szCs w:val="22"/>
        </w:rPr>
      </w:pPr>
      <w:r>
        <w:rPr>
          <w:sz w:val="22"/>
          <w:szCs w:val="22"/>
        </w:rPr>
        <w:t xml:space="preserve">oświadczamy, iż oferujemy </w:t>
      </w:r>
      <w:r>
        <w:rPr>
          <w:b/>
          <w:bCs/>
          <w:sz w:val="22"/>
          <w:szCs w:val="22"/>
        </w:rPr>
        <w:t>co najmniej 24 miesięczną</w:t>
      </w:r>
      <w:r>
        <w:rPr>
          <w:sz w:val="22"/>
          <w:szCs w:val="22"/>
        </w:rPr>
        <w:t xml:space="preserve"> gwarancję na zasadach </w:t>
      </w:r>
      <w:r>
        <w:rPr>
          <w:sz w:val="22"/>
          <w:szCs w:val="22"/>
        </w:rPr>
        <w:br/>
        <w:t>i warunkach wskazanych w Zaproszeniu wraz z załącznikami</w:t>
      </w:r>
      <w:r w:rsidR="00314263" w:rsidRPr="004B373F">
        <w:rPr>
          <w:sz w:val="22"/>
          <w:szCs w:val="22"/>
        </w:rPr>
        <w:t>,</w:t>
      </w:r>
    </w:p>
    <w:p w14:paraId="0B9F9015" w14:textId="77777777" w:rsidR="00CD726C" w:rsidRDefault="00CD726C" w:rsidP="00CD726C">
      <w:pPr>
        <w:widowControl/>
        <w:suppressAutoHyphens w:val="0"/>
        <w:ind w:left="426"/>
        <w:jc w:val="both"/>
        <w:rPr>
          <w:sz w:val="22"/>
          <w:szCs w:val="22"/>
        </w:rPr>
      </w:pPr>
    </w:p>
    <w:p w14:paraId="4439BCBF" w14:textId="2BAB9D2B"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32750F">
        <w:rPr>
          <w:b/>
          <w:sz w:val="22"/>
          <w:szCs w:val="22"/>
        </w:rPr>
        <w:t>8</w:t>
      </w:r>
      <w:r w:rsidR="00B75495" w:rsidRPr="004B373F">
        <w:rPr>
          <w:b/>
          <w:sz w:val="22"/>
          <w:szCs w:val="22"/>
        </w:rPr>
        <w:t xml:space="preserve">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274076D1" w14:textId="2733DCCB" w:rsidR="00CD726C" w:rsidRPr="007171CC" w:rsidRDefault="00F37911" w:rsidP="007171CC">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03FF2489" w:rsidR="00A81325"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0596680" w14:textId="77777777" w:rsidR="0052634D" w:rsidRPr="0052634D" w:rsidRDefault="0052634D" w:rsidP="0052634D">
      <w:pPr>
        <w:pStyle w:val="Akapitzlist"/>
        <w:rPr>
          <w:rFonts w:ascii="Times New Roman" w:hAnsi="Times New Roman"/>
          <w:lang w:val="pl-PL" w:eastAsia="pl-PL"/>
        </w:rPr>
      </w:pPr>
    </w:p>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lastRenderedPageBreak/>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7777777" w:rsidR="0052634D" w:rsidRPr="006320DF" w:rsidRDefault="0052634D" w:rsidP="0052634D">
      <w:pPr>
        <w:widowControl/>
        <w:numPr>
          <w:ilvl w:val="1"/>
          <w:numId w:val="4"/>
        </w:numPr>
        <w:suppressAutoHyphens w:val="0"/>
        <w:ind w:left="1080"/>
        <w:jc w:val="both"/>
        <w:rPr>
          <w:sz w:val="22"/>
          <w:szCs w:val="22"/>
        </w:rPr>
      </w:pPr>
      <w:r w:rsidRPr="006320DF">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79699CDB" w:rsidR="0052634D" w:rsidRPr="006320DF" w:rsidRDefault="0052634D" w:rsidP="0052634D">
      <w:pPr>
        <w:widowControl/>
        <w:numPr>
          <w:ilvl w:val="1"/>
          <w:numId w:val="4"/>
        </w:numPr>
        <w:suppressAutoHyphens w:val="0"/>
        <w:ind w:left="1080"/>
        <w:jc w:val="both"/>
        <w:rPr>
          <w:sz w:val="22"/>
          <w:szCs w:val="22"/>
        </w:rPr>
      </w:pPr>
      <w:r w:rsidRPr="006320DF">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Pr="006320DF">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6320DF">
        <w:rPr>
          <w:sz w:val="22"/>
          <w:szCs w:val="22"/>
        </w:rPr>
        <w:br/>
        <w:t>o którym mowa w art. 1 pkt 3 cyt. Ustawy;</w:t>
      </w:r>
    </w:p>
    <w:p w14:paraId="6E29456D" w14:textId="0F7A9BE6" w:rsidR="0052634D" w:rsidRPr="006320DF" w:rsidRDefault="0052634D" w:rsidP="0052634D">
      <w:pPr>
        <w:widowControl/>
        <w:numPr>
          <w:ilvl w:val="1"/>
          <w:numId w:val="4"/>
        </w:numPr>
        <w:suppressAutoHyphens w:val="0"/>
        <w:ind w:left="1080"/>
        <w:jc w:val="both"/>
        <w:rPr>
          <w:sz w:val="22"/>
          <w:szCs w:val="22"/>
        </w:rPr>
      </w:pPr>
      <w:r w:rsidRPr="006320DF">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6320DF">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Default="00CD726C" w:rsidP="00CD726C">
      <w:pPr>
        <w:widowControl/>
        <w:suppressAutoHyphens w:val="0"/>
        <w:ind w:left="426"/>
        <w:jc w:val="both"/>
        <w:rPr>
          <w:sz w:val="22"/>
          <w:szCs w:val="22"/>
        </w:rPr>
      </w:pPr>
    </w:p>
    <w:p w14:paraId="774FC5E3" w14:textId="77777777" w:rsidR="006F21F9" w:rsidRPr="004B373F" w:rsidRDefault="00F37911"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ferta liczy .....................</w:t>
      </w:r>
      <w:r w:rsidR="000F119F" w:rsidRPr="004B373F">
        <w:rPr>
          <w:sz w:val="22"/>
          <w:szCs w:val="22"/>
        </w:rPr>
        <w:t>... kolejno ponumerowanych kart.</w:t>
      </w:r>
    </w:p>
    <w:p w14:paraId="7841A2E3" w14:textId="77777777" w:rsidR="00CD726C" w:rsidRDefault="00CD726C" w:rsidP="00CD726C">
      <w:pPr>
        <w:widowControl/>
        <w:suppressAutoHyphens w:val="0"/>
        <w:ind w:left="426"/>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7171CC">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646C3C23" w:rsidR="00DF41AB" w:rsidRPr="00DF41AB" w:rsidRDefault="00DF41AB" w:rsidP="00DF41AB">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p>
    <w:p w14:paraId="767ECC1F" w14:textId="1120C6BC" w:rsidR="00FD2552" w:rsidRPr="00DF41AB" w:rsidRDefault="00080B00" w:rsidP="005B0397">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w:t>
      </w:r>
      <w:r w:rsidR="00DF41AB" w:rsidRPr="00DF41AB">
        <w:rPr>
          <w:rFonts w:ascii="Times New Roman" w:hAnsi="Times New Roman"/>
          <w:b/>
          <w:lang w:val="pl-PL"/>
        </w:rPr>
        <w:t>3</w:t>
      </w:r>
      <w:r w:rsidRPr="00DF41AB">
        <w:rPr>
          <w:rFonts w:ascii="Times New Roman" w:hAnsi="Times New Roman"/>
          <w:b/>
          <w:lang w:val="pl-PL"/>
        </w:rPr>
        <w:t xml:space="preserve"> </w:t>
      </w:r>
      <w:r w:rsidR="00FD2552" w:rsidRPr="00DF41AB">
        <w:rPr>
          <w:rFonts w:ascii="Times New Roman" w:hAnsi="Times New Roman"/>
        </w:rPr>
        <w:t>–</w:t>
      </w:r>
      <w:r w:rsidRPr="00DF41AB">
        <w:rPr>
          <w:rFonts w:ascii="Times New Roman" w:hAnsi="Times New Roman"/>
          <w:lang w:val="pl-PL"/>
        </w:rPr>
        <w:t xml:space="preserve"> </w:t>
      </w:r>
      <w:r w:rsidR="00DF41AB">
        <w:rPr>
          <w:rFonts w:ascii="Times New Roman" w:hAnsi="Times New Roman"/>
          <w:lang w:val="pl-PL"/>
        </w:rPr>
        <w:t>K</w:t>
      </w:r>
      <w:r w:rsidR="00026587" w:rsidRPr="00DF41AB">
        <w:rPr>
          <w:rFonts w:ascii="Times New Roman" w:hAnsi="Times New Roman"/>
          <w:lang w:val="pl-PL"/>
        </w:rPr>
        <w:t>alkulacja ceny oferty</w:t>
      </w:r>
      <w:r w:rsidR="00F713C2" w:rsidRPr="00DF41AB">
        <w:rPr>
          <w:rFonts w:ascii="Times New Roman" w:hAnsi="Times New Roman"/>
          <w:lang w:val="pl-PL"/>
        </w:rPr>
        <w:t>*</w:t>
      </w:r>
    </w:p>
    <w:p w14:paraId="75D1420C" w14:textId="33800A73"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7171CC">
        <w:rPr>
          <w:rFonts w:ascii="Times New Roman" w:hAnsi="Times New Roman"/>
          <w:bCs/>
          <w:lang w:val="pl-PL"/>
        </w:rPr>
        <w:t>………………………………</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77777777" w:rsidR="007171CC" w:rsidRPr="004B373F" w:rsidRDefault="007171C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072A7BD3" w14:textId="77777777" w:rsidR="00026587" w:rsidRDefault="00026587" w:rsidP="004B373F">
      <w:pPr>
        <w:jc w:val="both"/>
        <w:rPr>
          <w:b/>
          <w:bCs/>
          <w:i/>
          <w:iCs/>
          <w:sz w:val="22"/>
          <w:szCs w:val="22"/>
          <w:u w:val="single"/>
        </w:rPr>
      </w:pPr>
    </w:p>
    <w:p w14:paraId="50C05DD0" w14:textId="77777777" w:rsidR="00026587" w:rsidRDefault="00026587" w:rsidP="004B373F">
      <w:pPr>
        <w:jc w:val="both"/>
        <w:rPr>
          <w:b/>
          <w:bCs/>
          <w:i/>
          <w:iCs/>
          <w:sz w:val="22"/>
          <w:szCs w:val="22"/>
          <w:u w:val="single"/>
        </w:rPr>
      </w:pPr>
    </w:p>
    <w:p w14:paraId="5521EDB4" w14:textId="77777777" w:rsidR="00026587" w:rsidRDefault="00026587" w:rsidP="004B373F">
      <w:pPr>
        <w:jc w:val="both"/>
        <w:rPr>
          <w:b/>
          <w:bCs/>
          <w:i/>
          <w:iCs/>
          <w:sz w:val="22"/>
          <w:szCs w:val="22"/>
          <w:u w:val="single"/>
        </w:rPr>
      </w:pPr>
    </w:p>
    <w:p w14:paraId="1C07BC3E" w14:textId="77777777" w:rsidR="00026587" w:rsidRDefault="00026587" w:rsidP="004B373F">
      <w:pPr>
        <w:jc w:val="both"/>
        <w:rPr>
          <w:b/>
          <w:bCs/>
          <w:i/>
          <w:iCs/>
          <w:sz w:val="22"/>
          <w:szCs w:val="22"/>
          <w:u w:val="single"/>
        </w:rPr>
      </w:pPr>
    </w:p>
    <w:p w14:paraId="31DBF0D4" w14:textId="77777777" w:rsidR="00026587" w:rsidRDefault="00026587" w:rsidP="004B373F">
      <w:pPr>
        <w:jc w:val="both"/>
        <w:rPr>
          <w:b/>
          <w:bCs/>
          <w:i/>
          <w:iCs/>
          <w:sz w:val="22"/>
          <w:szCs w:val="22"/>
          <w:u w:val="single"/>
        </w:rPr>
      </w:pPr>
    </w:p>
    <w:p w14:paraId="2D8E9210" w14:textId="77777777" w:rsidR="00026587" w:rsidRDefault="00026587" w:rsidP="004B373F">
      <w:pPr>
        <w:jc w:val="both"/>
        <w:rPr>
          <w:b/>
          <w:bCs/>
          <w:i/>
          <w:iCs/>
          <w:sz w:val="22"/>
          <w:szCs w:val="22"/>
          <w:u w:val="single"/>
        </w:rPr>
      </w:pPr>
    </w:p>
    <w:p w14:paraId="258B36F3" w14:textId="77777777" w:rsidR="00026587" w:rsidRDefault="00026587" w:rsidP="004B373F">
      <w:pPr>
        <w:jc w:val="both"/>
        <w:rPr>
          <w:b/>
          <w:bCs/>
          <w:i/>
          <w:iCs/>
          <w:sz w:val="22"/>
          <w:szCs w:val="22"/>
          <w:u w:val="single"/>
        </w:rPr>
      </w:pPr>
    </w:p>
    <w:p w14:paraId="52F61BB7" w14:textId="77777777" w:rsidR="00026587" w:rsidRDefault="00026587" w:rsidP="004B373F">
      <w:pPr>
        <w:jc w:val="both"/>
        <w:rPr>
          <w:b/>
          <w:bCs/>
          <w:i/>
          <w:iCs/>
          <w:sz w:val="22"/>
          <w:szCs w:val="22"/>
          <w:u w:val="single"/>
        </w:rPr>
      </w:pPr>
    </w:p>
    <w:p w14:paraId="6C2F0922" w14:textId="77777777" w:rsidR="00026587" w:rsidRDefault="00026587" w:rsidP="004B373F">
      <w:pPr>
        <w:jc w:val="both"/>
        <w:rPr>
          <w:b/>
          <w:bCs/>
          <w:i/>
          <w:iCs/>
          <w:sz w:val="22"/>
          <w:szCs w:val="22"/>
          <w:u w:val="single"/>
        </w:rPr>
      </w:pPr>
    </w:p>
    <w:p w14:paraId="7F0F0267" w14:textId="77777777" w:rsidR="00026587" w:rsidRDefault="00026587" w:rsidP="004B373F">
      <w:pPr>
        <w:jc w:val="both"/>
        <w:rPr>
          <w:b/>
          <w:bCs/>
          <w:i/>
          <w:iCs/>
          <w:sz w:val="22"/>
          <w:szCs w:val="22"/>
          <w:u w:val="single"/>
        </w:rPr>
      </w:pPr>
    </w:p>
    <w:p w14:paraId="011EB722" w14:textId="77777777" w:rsidR="00026587" w:rsidRDefault="00026587" w:rsidP="004B373F">
      <w:pPr>
        <w:jc w:val="both"/>
        <w:rPr>
          <w:b/>
          <w:bCs/>
          <w:i/>
          <w:iCs/>
          <w:sz w:val="22"/>
          <w:szCs w:val="22"/>
          <w:u w:val="single"/>
        </w:rPr>
      </w:pPr>
    </w:p>
    <w:p w14:paraId="419B0397" w14:textId="77777777" w:rsidR="00026587" w:rsidRDefault="00026587"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5778D883" w14:textId="77777777" w:rsidR="00026587" w:rsidRPr="00026587" w:rsidRDefault="00026587" w:rsidP="00026587">
      <w:pPr>
        <w:jc w:val="both"/>
        <w:rPr>
          <w:i/>
          <w:iCs/>
          <w:sz w:val="22"/>
          <w:szCs w:val="22"/>
        </w:rPr>
      </w:pPr>
      <w:r w:rsidRPr="00026587">
        <w:rPr>
          <w:i/>
          <w:iCs/>
          <w:sz w:val="22"/>
          <w:szCs w:val="22"/>
        </w:rPr>
        <w:t>(Pieczęć firmowa Wykonawcy)</w:t>
      </w: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0884E3E5" w:rsidR="00026587" w:rsidRPr="00026587" w:rsidRDefault="00026587" w:rsidP="003D3C69">
      <w:pPr>
        <w:spacing w:line="360" w:lineRule="auto"/>
        <w:jc w:val="both"/>
        <w:rPr>
          <w:sz w:val="22"/>
          <w:szCs w:val="22"/>
        </w:rPr>
      </w:pPr>
      <w:r w:rsidRPr="00026587">
        <w:rPr>
          <w:sz w:val="22"/>
          <w:szCs w:val="22"/>
        </w:rPr>
        <w:t xml:space="preserve">Składając ofertę w </w:t>
      </w:r>
      <w:r w:rsidR="004E4011">
        <w:rPr>
          <w:sz w:val="22"/>
          <w:szCs w:val="22"/>
        </w:rPr>
        <w:t>zakresie dostawy</w:t>
      </w:r>
      <w:r w:rsidRPr="00026587">
        <w:rPr>
          <w:sz w:val="22"/>
          <w:szCs w:val="22"/>
        </w:rPr>
        <w:t xml:space="preserve"> na </w:t>
      </w:r>
      <w:r w:rsidR="004E4011" w:rsidRPr="004E4011">
        <w:rPr>
          <w:i/>
          <w:iCs/>
          <w:sz w:val="22"/>
          <w:szCs w:val="22"/>
          <w:u w:val="single"/>
        </w:rPr>
        <w:t>spektrofluorymetru z ciągłym źródłem promieniowania na potrzeby Wydziału Chemii Uniwersytetu Jagiellońskiego w Krakowie</w:t>
      </w:r>
      <w:r w:rsidR="004E4011">
        <w:rPr>
          <w:i/>
          <w:iCs/>
          <w:sz w:val="22"/>
          <w:szCs w:val="22"/>
          <w:u w:val="single"/>
        </w:rPr>
        <w:t xml:space="preserve"> </w:t>
      </w: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3D3C69" w:rsidRDefault="003D3C69" w:rsidP="003D3C69">
      <w:pPr>
        <w:rPr>
          <w:i/>
          <w:iCs/>
          <w:sz w:val="22"/>
          <w:szCs w:val="22"/>
        </w:rPr>
      </w:pPr>
      <w:r w:rsidRPr="003D3C69">
        <w:rPr>
          <w:i/>
          <w:iCs/>
          <w:sz w:val="22"/>
          <w:szCs w:val="22"/>
        </w:rPr>
        <w:t>........................................................................</w:t>
      </w:r>
    </w:p>
    <w:p w14:paraId="721BF4A3" w14:textId="77777777" w:rsidR="003D3C69" w:rsidRPr="003D3C69" w:rsidRDefault="003D3C69" w:rsidP="003D3C69">
      <w:pPr>
        <w:rPr>
          <w:i/>
          <w:iCs/>
          <w:sz w:val="22"/>
          <w:szCs w:val="22"/>
        </w:rPr>
      </w:pPr>
      <w:r w:rsidRPr="003D3C69">
        <w:rPr>
          <w:i/>
          <w:iCs/>
          <w:sz w:val="22"/>
          <w:szCs w:val="22"/>
        </w:rPr>
        <w:t>(pieczęć i podpis osoby uprawnionej do</w:t>
      </w:r>
    </w:p>
    <w:p w14:paraId="358509A0" w14:textId="77777777" w:rsidR="003D3C69" w:rsidRPr="003D3C69" w:rsidRDefault="003D3C69" w:rsidP="003D3C69">
      <w:pPr>
        <w:rPr>
          <w:i/>
          <w:iCs/>
          <w:sz w:val="22"/>
          <w:szCs w:val="22"/>
        </w:rPr>
      </w:pPr>
      <w:r w:rsidRPr="003D3C69">
        <w:rPr>
          <w:i/>
          <w:iCs/>
          <w:sz w:val="22"/>
          <w:szCs w:val="22"/>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476D18F7" w:rsidR="00026587" w:rsidRDefault="004E4011" w:rsidP="004E4011">
      <w:pPr>
        <w:jc w:val="right"/>
        <w:rPr>
          <w:b/>
          <w:iCs/>
          <w:sz w:val="22"/>
          <w:szCs w:val="22"/>
        </w:rPr>
      </w:pPr>
      <w:r>
        <w:rPr>
          <w:b/>
          <w:iCs/>
          <w:sz w:val="22"/>
          <w:szCs w:val="22"/>
        </w:rPr>
        <w:lastRenderedPageBreak/>
        <w:t>Załącznik nr 2 do formularza oferty</w:t>
      </w:r>
    </w:p>
    <w:p w14:paraId="50C1CB40" w14:textId="77777777" w:rsidR="00026587" w:rsidRDefault="00026587" w:rsidP="00026587">
      <w:pPr>
        <w:jc w:val="both"/>
        <w:rPr>
          <w:b/>
          <w:iCs/>
          <w:sz w:val="22"/>
          <w:szCs w:val="22"/>
        </w:rPr>
      </w:pPr>
    </w:p>
    <w:p w14:paraId="7426A75D" w14:textId="77777777" w:rsidR="00026587" w:rsidRPr="00026587" w:rsidRDefault="00026587" w:rsidP="00026587">
      <w:pPr>
        <w:jc w:val="both"/>
        <w:rPr>
          <w:bCs/>
          <w:i/>
          <w:iCs/>
          <w:sz w:val="22"/>
          <w:szCs w:val="22"/>
        </w:rPr>
      </w:pPr>
      <w:r w:rsidRPr="00026587">
        <w:rPr>
          <w:bCs/>
          <w:i/>
          <w:iCs/>
          <w:sz w:val="22"/>
          <w:szCs w:val="22"/>
        </w:rPr>
        <w:t>(Pieczęć firmowa Wykonawcy)</w:t>
      </w:r>
    </w:p>
    <w:p w14:paraId="3591E4B6"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8B2DAD">
      <w:pPr>
        <w:numPr>
          <w:ilvl w:val="5"/>
          <w:numId w:val="38"/>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8B2DAD">
      <w:pPr>
        <w:numPr>
          <w:ilvl w:val="1"/>
          <w:numId w:val="38"/>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77777777" w:rsidR="00026587" w:rsidRPr="00026587" w:rsidRDefault="00026587" w:rsidP="004E4011">
      <w:pPr>
        <w:ind w:left="284"/>
        <w:jc w:val="both"/>
        <w:rPr>
          <w:i/>
          <w:sz w:val="22"/>
          <w:szCs w:val="22"/>
        </w:rPr>
      </w:pPr>
      <w:r w:rsidRPr="00026587">
        <w:rPr>
          <w:i/>
          <w:sz w:val="22"/>
          <w:szCs w:val="22"/>
        </w:rPr>
        <w:t xml:space="preserve">NIP/PESEL, KRS/CEiDG) -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3D3C69" w:rsidRDefault="003D3C69" w:rsidP="003D3C69">
      <w:pPr>
        <w:rPr>
          <w:bCs/>
          <w:i/>
          <w:iCs/>
          <w:sz w:val="22"/>
          <w:szCs w:val="22"/>
        </w:rPr>
      </w:pPr>
      <w:r w:rsidRPr="003D3C69">
        <w:rPr>
          <w:bCs/>
          <w:i/>
          <w:iCs/>
          <w:sz w:val="22"/>
          <w:szCs w:val="22"/>
        </w:rPr>
        <w:t>........................................................................</w:t>
      </w:r>
    </w:p>
    <w:p w14:paraId="447468E5" w14:textId="77777777" w:rsidR="003D3C69" w:rsidRPr="003D3C69" w:rsidRDefault="003D3C69" w:rsidP="003D3C69">
      <w:pPr>
        <w:rPr>
          <w:bCs/>
          <w:i/>
          <w:iCs/>
          <w:sz w:val="22"/>
          <w:szCs w:val="22"/>
        </w:rPr>
      </w:pPr>
      <w:r w:rsidRPr="003D3C69">
        <w:rPr>
          <w:bCs/>
          <w:i/>
          <w:iCs/>
          <w:sz w:val="22"/>
          <w:szCs w:val="22"/>
        </w:rPr>
        <w:t>(pieczęć i podpis osoby uprawnionej do</w:t>
      </w:r>
    </w:p>
    <w:p w14:paraId="40E8F341" w14:textId="77777777" w:rsidR="003D3C69" w:rsidRPr="003D3C69" w:rsidRDefault="003D3C69" w:rsidP="003D3C69">
      <w:pPr>
        <w:rPr>
          <w:bCs/>
          <w:i/>
          <w:iCs/>
          <w:sz w:val="22"/>
          <w:szCs w:val="22"/>
        </w:rPr>
      </w:pPr>
      <w:r w:rsidRPr="003D3C69">
        <w:rPr>
          <w:bCs/>
          <w:i/>
          <w:iCs/>
          <w:sz w:val="22"/>
          <w:szCs w:val="22"/>
        </w:rPr>
        <w:t>składania oświadczeń woli w imieniu Wykonawcy)</w:t>
      </w:r>
    </w:p>
    <w:p w14:paraId="55BE626E" w14:textId="03D3042F" w:rsidR="00026587" w:rsidRDefault="00026587" w:rsidP="003D3C69">
      <w:pPr>
        <w:rPr>
          <w:sz w:val="22"/>
          <w:szCs w:val="22"/>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FA79D27" w:rsidR="00026587" w:rsidRDefault="00026587"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1B152503" w14:textId="15399C24" w:rsidR="003D3C69" w:rsidRDefault="003D3C69" w:rsidP="004B373F">
      <w:pPr>
        <w:jc w:val="both"/>
        <w:rPr>
          <w:sz w:val="22"/>
          <w:szCs w:val="22"/>
        </w:rPr>
      </w:pPr>
    </w:p>
    <w:p w14:paraId="5E27BF75" w14:textId="77777777" w:rsidR="003D3C69" w:rsidRPr="004B373F" w:rsidRDefault="003D3C69" w:rsidP="004B373F">
      <w:pPr>
        <w:jc w:val="both"/>
        <w:rPr>
          <w:sz w:val="22"/>
          <w:szCs w:val="22"/>
        </w:rPr>
      </w:pPr>
    </w:p>
    <w:p w14:paraId="0636F744" w14:textId="6CDE0A5F" w:rsidR="00080B00" w:rsidRPr="004B373F"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4B373F">
        <w:rPr>
          <w:rFonts w:ascii="Times New Roman" w:hAnsi="Times New Roman" w:cs="Times New Roman"/>
          <w:b/>
          <w:bCs/>
          <w:sz w:val="22"/>
          <w:szCs w:val="22"/>
        </w:rPr>
        <w:t xml:space="preserve">Załącznik nr </w:t>
      </w:r>
      <w:r w:rsidR="00DF41AB">
        <w:rPr>
          <w:rFonts w:ascii="Times New Roman" w:hAnsi="Times New Roman" w:cs="Times New Roman"/>
          <w:b/>
          <w:bCs/>
          <w:sz w:val="22"/>
          <w:szCs w:val="22"/>
        </w:rPr>
        <w:t>3</w:t>
      </w:r>
      <w:r w:rsidRPr="004B373F">
        <w:rPr>
          <w:rFonts w:ascii="Times New Roman" w:hAnsi="Times New Roman" w:cs="Times New Roman"/>
          <w:b/>
          <w:bCs/>
          <w:sz w:val="22"/>
          <w:szCs w:val="22"/>
        </w:rPr>
        <w:t xml:space="preserve"> do formularza oferty</w:t>
      </w:r>
    </w:p>
    <w:p w14:paraId="05B89A16" w14:textId="77777777" w:rsidR="00080B00" w:rsidRPr="004B373F" w:rsidRDefault="00080B00" w:rsidP="004B373F">
      <w:pPr>
        <w:pStyle w:val="Tekstpodstawowy"/>
        <w:spacing w:line="240" w:lineRule="auto"/>
        <w:outlineLvl w:val="0"/>
        <w:rPr>
          <w:rFonts w:ascii="Times New Roman" w:hAnsi="Times New Roman" w:cs="Times New Roman"/>
          <w:b/>
          <w:bCs/>
          <w:sz w:val="22"/>
          <w:szCs w:val="22"/>
        </w:rPr>
      </w:pPr>
    </w:p>
    <w:p w14:paraId="15FC022E" w14:textId="77777777" w:rsidR="00080B00" w:rsidRPr="004B373F" w:rsidRDefault="001D0DEF" w:rsidP="004B373F">
      <w:pPr>
        <w:jc w:val="both"/>
        <w:rPr>
          <w:i/>
          <w:sz w:val="22"/>
          <w:szCs w:val="22"/>
        </w:rPr>
      </w:pPr>
      <w:r w:rsidRPr="004B373F">
        <w:rPr>
          <w:i/>
          <w:sz w:val="22"/>
          <w:szCs w:val="22"/>
        </w:rPr>
        <w:t>(Pieczęć firmowa Wykonawcy)</w:t>
      </w:r>
      <w:r w:rsidR="00080B00" w:rsidRPr="004B373F">
        <w:rPr>
          <w:i/>
          <w:sz w:val="22"/>
          <w:szCs w:val="22"/>
        </w:rPr>
        <w:t xml:space="preserve">                                                   </w:t>
      </w:r>
    </w:p>
    <w:p w14:paraId="7FEC5D6C" w14:textId="77777777" w:rsidR="00080B00" w:rsidRPr="004B373F" w:rsidRDefault="00080B00" w:rsidP="004B373F">
      <w:pPr>
        <w:pStyle w:val="Tekstpodstawowy"/>
        <w:spacing w:line="240" w:lineRule="auto"/>
        <w:rPr>
          <w:rFonts w:ascii="Times New Roman" w:hAnsi="Times New Roman" w:cs="Times New Roman"/>
          <w:i/>
          <w:iCs/>
          <w:sz w:val="22"/>
          <w:szCs w:val="22"/>
        </w:rPr>
      </w:pPr>
      <w:r w:rsidRPr="004B373F" w:rsidDel="001E441A">
        <w:rPr>
          <w:rFonts w:ascii="Times New Roman" w:hAnsi="Times New Roman" w:cs="Times New Roman"/>
          <w:i/>
          <w:iCs/>
          <w:sz w:val="22"/>
          <w:szCs w:val="22"/>
        </w:rPr>
        <w:t xml:space="preserve"> </w:t>
      </w:r>
    </w:p>
    <w:p w14:paraId="29C8F9B6" w14:textId="77777777" w:rsidR="00080B00" w:rsidRPr="004B373F"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KALKULACJA CENOWA</w:t>
      </w:r>
    </w:p>
    <w:p w14:paraId="624754F3" w14:textId="77777777" w:rsidR="00080B00" w:rsidRPr="004B373F"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4B373F" w:rsidRDefault="00080B00" w:rsidP="004B373F">
      <w:pPr>
        <w:pStyle w:val="Tekstpodstawowy"/>
        <w:spacing w:line="240" w:lineRule="auto"/>
        <w:rPr>
          <w:rFonts w:ascii="Times New Roman" w:hAnsi="Times New Roman" w:cs="Times New Roman"/>
          <w:sz w:val="22"/>
          <w:szCs w:val="22"/>
        </w:rPr>
      </w:pPr>
      <w:r w:rsidRPr="004B373F">
        <w:rPr>
          <w:rFonts w:ascii="Times New Roman" w:hAnsi="Times New Roman" w:cs="Times New Roman"/>
          <w:sz w:val="22"/>
          <w:szCs w:val="22"/>
        </w:rPr>
        <w:t>Niniejszy załącznik zawiera szczegółową kalkulację cenową przedmiotu zamówienia:</w:t>
      </w:r>
    </w:p>
    <w:p w14:paraId="500A7F68" w14:textId="77777777" w:rsidR="00080B00" w:rsidRPr="004B373F"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4B373F" w:rsidRDefault="00080B00" w:rsidP="004B373F">
      <w:pPr>
        <w:pStyle w:val="Tekstpodstawowy"/>
        <w:spacing w:line="240" w:lineRule="auto"/>
        <w:rPr>
          <w:rFonts w:ascii="Times New Roman" w:hAnsi="Times New Roman" w:cs="Times New Roman"/>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55"/>
        <w:gridCol w:w="1842"/>
        <w:gridCol w:w="1985"/>
        <w:gridCol w:w="1417"/>
        <w:gridCol w:w="1276"/>
      </w:tblGrid>
      <w:tr w:rsidR="00565A14" w:rsidRPr="004B373F" w14:paraId="6D06B1EE" w14:textId="77777777" w:rsidTr="0052634D">
        <w:trPr>
          <w:trHeight w:val="714"/>
        </w:trPr>
        <w:tc>
          <w:tcPr>
            <w:tcW w:w="581" w:type="dxa"/>
            <w:shd w:val="clear" w:color="auto" w:fill="BFBFBF" w:themeFill="background1" w:themeFillShade="BF"/>
            <w:vAlign w:val="center"/>
          </w:tcPr>
          <w:p w14:paraId="08DF0DD0" w14:textId="77777777" w:rsidR="00565A14" w:rsidRPr="004B373F" w:rsidRDefault="00565A14"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Lp.</w:t>
            </w:r>
          </w:p>
        </w:tc>
        <w:tc>
          <w:tcPr>
            <w:tcW w:w="2255" w:type="dxa"/>
            <w:shd w:val="clear" w:color="auto" w:fill="BFBFBF" w:themeFill="background1" w:themeFillShade="BF"/>
            <w:vAlign w:val="center"/>
          </w:tcPr>
          <w:p w14:paraId="70219A49" w14:textId="0EECDAD5" w:rsidR="00565A14" w:rsidRPr="004B373F" w:rsidRDefault="00565A14"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 xml:space="preserve">Elementy </w:t>
            </w:r>
            <w:r w:rsidR="00396C6E">
              <w:rPr>
                <w:rFonts w:ascii="Times New Roman" w:hAnsi="Times New Roman" w:cs="Times New Roman"/>
                <w:b/>
                <w:bCs/>
                <w:sz w:val="22"/>
                <w:szCs w:val="22"/>
              </w:rPr>
              <w:br/>
            </w:r>
            <w:r w:rsidRPr="004B373F">
              <w:rPr>
                <w:rFonts w:ascii="Times New Roman" w:hAnsi="Times New Roman" w:cs="Times New Roman"/>
                <w:b/>
                <w:bCs/>
                <w:sz w:val="22"/>
                <w:szCs w:val="22"/>
              </w:rPr>
              <w:t>i urządzenia</w:t>
            </w:r>
          </w:p>
        </w:tc>
        <w:tc>
          <w:tcPr>
            <w:tcW w:w="1842" w:type="dxa"/>
            <w:shd w:val="clear" w:color="auto" w:fill="BFBFBF" w:themeFill="background1" w:themeFillShade="BF"/>
          </w:tcPr>
          <w:p w14:paraId="15449AA6" w14:textId="77777777" w:rsidR="00396C6E" w:rsidRDefault="00396C6E" w:rsidP="004B373F">
            <w:pPr>
              <w:pStyle w:val="Tekstpodstawowy"/>
              <w:spacing w:line="240" w:lineRule="auto"/>
              <w:jc w:val="center"/>
              <w:rPr>
                <w:rFonts w:ascii="Times New Roman" w:hAnsi="Times New Roman" w:cs="Times New Roman"/>
                <w:b/>
                <w:bCs/>
                <w:sz w:val="22"/>
                <w:szCs w:val="22"/>
              </w:rPr>
            </w:pPr>
          </w:p>
          <w:p w14:paraId="4F2FDBE2" w14:textId="266895B9" w:rsidR="00565A14" w:rsidRDefault="00396C6E" w:rsidP="00396C6E">
            <w:pPr>
              <w:pStyle w:val="Tekstpodstawowy"/>
              <w:spacing w:line="240" w:lineRule="auto"/>
              <w:rPr>
                <w:rFonts w:ascii="Times New Roman" w:hAnsi="Times New Roman" w:cs="Times New Roman"/>
                <w:b/>
                <w:bCs/>
                <w:sz w:val="22"/>
                <w:szCs w:val="22"/>
              </w:rPr>
            </w:pPr>
            <w:r>
              <w:rPr>
                <w:rFonts w:ascii="Times New Roman" w:hAnsi="Times New Roman" w:cs="Times New Roman"/>
                <w:b/>
                <w:bCs/>
                <w:sz w:val="22"/>
                <w:szCs w:val="22"/>
              </w:rPr>
              <w:t>Model/producent</w:t>
            </w:r>
          </w:p>
        </w:tc>
        <w:tc>
          <w:tcPr>
            <w:tcW w:w="1985" w:type="dxa"/>
            <w:shd w:val="clear" w:color="auto" w:fill="BFBFBF" w:themeFill="background1" w:themeFillShade="BF"/>
            <w:vAlign w:val="center"/>
          </w:tcPr>
          <w:p w14:paraId="5428C56D" w14:textId="307D86FD" w:rsidR="00565A14" w:rsidRPr="004B373F" w:rsidRDefault="005A1EF1"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Ilość</w:t>
            </w:r>
          </w:p>
        </w:tc>
        <w:tc>
          <w:tcPr>
            <w:tcW w:w="1417" w:type="dxa"/>
            <w:shd w:val="clear" w:color="auto" w:fill="BFBFBF" w:themeFill="background1" w:themeFillShade="BF"/>
            <w:vAlign w:val="center"/>
          </w:tcPr>
          <w:p w14:paraId="3B2AB772" w14:textId="417529D9" w:rsidR="00565A14" w:rsidRPr="004B373F" w:rsidRDefault="00565A14"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Wartość netto</w:t>
            </w:r>
          </w:p>
        </w:tc>
        <w:tc>
          <w:tcPr>
            <w:tcW w:w="1276" w:type="dxa"/>
            <w:shd w:val="clear" w:color="auto" w:fill="BFBFBF" w:themeFill="background1" w:themeFillShade="BF"/>
            <w:vAlign w:val="center"/>
          </w:tcPr>
          <w:p w14:paraId="70CC69E0" w14:textId="4575F152" w:rsidR="00565A14" w:rsidRPr="004B373F" w:rsidRDefault="00565A14" w:rsidP="00565A14">
            <w:pPr>
              <w:pStyle w:val="Tekstpodstawowy"/>
              <w:spacing w:line="240" w:lineRule="auto"/>
              <w:ind w:hanging="112"/>
              <w:jc w:val="center"/>
              <w:rPr>
                <w:rFonts w:ascii="Times New Roman" w:hAnsi="Times New Roman" w:cs="Times New Roman"/>
                <w:b/>
                <w:bCs/>
                <w:sz w:val="22"/>
                <w:szCs w:val="22"/>
              </w:rPr>
            </w:pPr>
            <w:r>
              <w:rPr>
                <w:rFonts w:ascii="Times New Roman" w:hAnsi="Times New Roman" w:cs="Times New Roman"/>
                <w:b/>
                <w:bCs/>
                <w:sz w:val="22"/>
                <w:szCs w:val="22"/>
              </w:rPr>
              <w:t>Wartość brutto</w:t>
            </w:r>
          </w:p>
        </w:tc>
      </w:tr>
      <w:tr w:rsidR="00565A14" w:rsidRPr="004B373F" w14:paraId="10B7AD67" w14:textId="77777777" w:rsidTr="0052634D">
        <w:trPr>
          <w:trHeight w:val="561"/>
        </w:trPr>
        <w:tc>
          <w:tcPr>
            <w:tcW w:w="581" w:type="dxa"/>
            <w:vAlign w:val="center"/>
          </w:tcPr>
          <w:p w14:paraId="34E4E588" w14:textId="77777777" w:rsidR="00565A14" w:rsidRPr="004B373F" w:rsidRDefault="00565A14"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1</w:t>
            </w:r>
          </w:p>
        </w:tc>
        <w:tc>
          <w:tcPr>
            <w:tcW w:w="2255" w:type="dxa"/>
            <w:shd w:val="clear" w:color="auto" w:fill="auto"/>
            <w:vAlign w:val="center"/>
          </w:tcPr>
          <w:p w14:paraId="4C4665CD" w14:textId="2F93E90F" w:rsidR="00565A14" w:rsidRPr="00DF41AB" w:rsidRDefault="00565A14" w:rsidP="004B373F">
            <w:pPr>
              <w:jc w:val="both"/>
              <w:rPr>
                <w:bCs/>
                <w:sz w:val="22"/>
                <w:szCs w:val="22"/>
                <w:highlight w:val="yellow"/>
              </w:rPr>
            </w:pPr>
            <w:r>
              <w:rPr>
                <w:bCs/>
                <w:sz w:val="22"/>
                <w:szCs w:val="22"/>
              </w:rPr>
              <w:t>S</w:t>
            </w:r>
            <w:r w:rsidRPr="00DF41AB">
              <w:rPr>
                <w:bCs/>
                <w:sz w:val="22"/>
                <w:szCs w:val="22"/>
              </w:rPr>
              <w:t xml:space="preserve">pektrofluorymetru </w:t>
            </w:r>
            <w:r w:rsidR="00396C6E">
              <w:rPr>
                <w:bCs/>
                <w:sz w:val="22"/>
                <w:szCs w:val="22"/>
              </w:rPr>
              <w:br/>
            </w:r>
            <w:r w:rsidRPr="00DF41AB">
              <w:rPr>
                <w:bCs/>
                <w:sz w:val="22"/>
                <w:szCs w:val="22"/>
              </w:rPr>
              <w:t>z ciągłym źródłem promieniowania</w:t>
            </w:r>
          </w:p>
        </w:tc>
        <w:tc>
          <w:tcPr>
            <w:tcW w:w="1842" w:type="dxa"/>
          </w:tcPr>
          <w:p w14:paraId="4FA10837" w14:textId="77777777" w:rsidR="00565A14" w:rsidRPr="004B373F" w:rsidRDefault="00565A14" w:rsidP="004B373F">
            <w:pPr>
              <w:pStyle w:val="Tekstpodstawowy"/>
              <w:spacing w:line="240" w:lineRule="auto"/>
              <w:jc w:val="center"/>
              <w:rPr>
                <w:rFonts w:ascii="Times New Roman" w:hAnsi="Times New Roman" w:cs="Times New Roman"/>
                <w:bCs/>
                <w:sz w:val="22"/>
                <w:szCs w:val="22"/>
              </w:rPr>
            </w:pPr>
          </w:p>
        </w:tc>
        <w:tc>
          <w:tcPr>
            <w:tcW w:w="1985" w:type="dxa"/>
            <w:shd w:val="clear" w:color="auto" w:fill="auto"/>
            <w:vAlign w:val="center"/>
          </w:tcPr>
          <w:p w14:paraId="43BC49AE" w14:textId="5AB0549A" w:rsidR="00565A14" w:rsidRPr="004B373F" w:rsidRDefault="005A1EF1" w:rsidP="004B373F">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1417" w:type="dxa"/>
            <w:vAlign w:val="center"/>
          </w:tcPr>
          <w:p w14:paraId="29637ABE" w14:textId="37FC88B2" w:rsidR="00565A14" w:rsidRPr="004B373F" w:rsidRDefault="00565A14" w:rsidP="004B373F">
            <w:pPr>
              <w:pStyle w:val="Tekstpodstawowy"/>
              <w:spacing w:line="240" w:lineRule="auto"/>
              <w:jc w:val="center"/>
              <w:rPr>
                <w:rFonts w:ascii="Times New Roman" w:hAnsi="Times New Roman" w:cs="Times New Roman"/>
                <w:bCs/>
                <w:sz w:val="22"/>
                <w:szCs w:val="22"/>
              </w:rPr>
            </w:pPr>
          </w:p>
        </w:tc>
        <w:tc>
          <w:tcPr>
            <w:tcW w:w="1276" w:type="dxa"/>
            <w:shd w:val="clear" w:color="auto" w:fill="auto"/>
            <w:vAlign w:val="center"/>
          </w:tcPr>
          <w:p w14:paraId="68689F64" w14:textId="77777777" w:rsidR="00565A14" w:rsidRPr="004B373F" w:rsidRDefault="00565A14" w:rsidP="004B373F">
            <w:pPr>
              <w:pStyle w:val="Tekstpodstawowy"/>
              <w:spacing w:line="240" w:lineRule="auto"/>
              <w:jc w:val="center"/>
              <w:rPr>
                <w:rFonts w:ascii="Times New Roman" w:hAnsi="Times New Roman" w:cs="Times New Roman"/>
                <w:bCs/>
                <w:sz w:val="22"/>
                <w:szCs w:val="22"/>
              </w:rPr>
            </w:pPr>
          </w:p>
        </w:tc>
      </w:tr>
      <w:tr w:rsidR="00565A14" w:rsidRPr="004B373F" w14:paraId="1300513F" w14:textId="77777777" w:rsidTr="0052634D">
        <w:trPr>
          <w:trHeight w:val="561"/>
        </w:trPr>
        <w:tc>
          <w:tcPr>
            <w:tcW w:w="581" w:type="dxa"/>
            <w:vAlign w:val="center"/>
          </w:tcPr>
          <w:p w14:paraId="7183F55F" w14:textId="77777777" w:rsidR="00565A14" w:rsidRPr="004B373F" w:rsidRDefault="00565A14"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2</w:t>
            </w:r>
          </w:p>
        </w:tc>
        <w:tc>
          <w:tcPr>
            <w:tcW w:w="2255" w:type="dxa"/>
            <w:shd w:val="clear" w:color="auto" w:fill="auto"/>
            <w:vAlign w:val="center"/>
          </w:tcPr>
          <w:p w14:paraId="6E693D1D" w14:textId="1129ABAC" w:rsidR="00565A14" w:rsidRPr="004B373F" w:rsidRDefault="00565A14" w:rsidP="004B373F">
            <w:pPr>
              <w:jc w:val="both"/>
              <w:rPr>
                <w:bCs/>
                <w:sz w:val="22"/>
                <w:szCs w:val="22"/>
                <w:highlight w:val="yellow"/>
              </w:rPr>
            </w:pPr>
            <w:r>
              <w:rPr>
                <w:bCs/>
                <w:sz w:val="22"/>
                <w:szCs w:val="22"/>
              </w:rPr>
              <w:t>Oprogramowanie</w:t>
            </w:r>
          </w:p>
        </w:tc>
        <w:tc>
          <w:tcPr>
            <w:tcW w:w="1842" w:type="dxa"/>
          </w:tcPr>
          <w:p w14:paraId="744924F1" w14:textId="77777777" w:rsidR="00565A14" w:rsidRPr="004B373F" w:rsidRDefault="00565A14" w:rsidP="004B373F">
            <w:pPr>
              <w:pStyle w:val="Tekstpodstawowy"/>
              <w:spacing w:line="240" w:lineRule="auto"/>
              <w:jc w:val="center"/>
              <w:rPr>
                <w:rFonts w:ascii="Times New Roman" w:hAnsi="Times New Roman" w:cs="Times New Roman"/>
                <w:bCs/>
                <w:sz w:val="22"/>
                <w:szCs w:val="22"/>
              </w:rPr>
            </w:pPr>
          </w:p>
        </w:tc>
        <w:tc>
          <w:tcPr>
            <w:tcW w:w="1985" w:type="dxa"/>
            <w:shd w:val="clear" w:color="auto" w:fill="auto"/>
            <w:vAlign w:val="center"/>
          </w:tcPr>
          <w:p w14:paraId="565A6843" w14:textId="39AA76BB" w:rsidR="00565A14" w:rsidRPr="004B373F" w:rsidRDefault="005A1EF1" w:rsidP="004B373F">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1417" w:type="dxa"/>
            <w:vAlign w:val="center"/>
          </w:tcPr>
          <w:p w14:paraId="655EAD60" w14:textId="77777777" w:rsidR="00565A14" w:rsidRPr="004B373F" w:rsidRDefault="00565A14" w:rsidP="004B373F">
            <w:pPr>
              <w:pStyle w:val="Tekstpodstawowy"/>
              <w:spacing w:line="240" w:lineRule="auto"/>
              <w:rPr>
                <w:rFonts w:ascii="Times New Roman" w:hAnsi="Times New Roman" w:cs="Times New Roman"/>
                <w:bCs/>
                <w:sz w:val="22"/>
                <w:szCs w:val="22"/>
              </w:rPr>
            </w:pPr>
          </w:p>
        </w:tc>
        <w:tc>
          <w:tcPr>
            <w:tcW w:w="1276" w:type="dxa"/>
            <w:shd w:val="clear" w:color="auto" w:fill="auto"/>
            <w:vAlign w:val="center"/>
          </w:tcPr>
          <w:p w14:paraId="7C2E304F" w14:textId="77777777" w:rsidR="00565A14" w:rsidRPr="004B373F" w:rsidRDefault="00565A14" w:rsidP="004B373F">
            <w:pPr>
              <w:pStyle w:val="Tekstpodstawowy"/>
              <w:spacing w:line="240" w:lineRule="auto"/>
              <w:jc w:val="center"/>
              <w:rPr>
                <w:rFonts w:ascii="Times New Roman" w:hAnsi="Times New Roman" w:cs="Times New Roman"/>
                <w:bCs/>
                <w:sz w:val="22"/>
                <w:szCs w:val="22"/>
              </w:rPr>
            </w:pPr>
          </w:p>
        </w:tc>
      </w:tr>
      <w:tr w:rsidR="00565A14" w:rsidRPr="004B373F" w14:paraId="4C0E7D06" w14:textId="77777777" w:rsidTr="0052634D">
        <w:trPr>
          <w:trHeight w:val="561"/>
        </w:trPr>
        <w:tc>
          <w:tcPr>
            <w:tcW w:w="581" w:type="dxa"/>
            <w:vAlign w:val="center"/>
          </w:tcPr>
          <w:p w14:paraId="0E398BD2" w14:textId="77777777" w:rsidR="00565A14" w:rsidRPr="004B373F" w:rsidRDefault="00565A14"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3</w:t>
            </w:r>
          </w:p>
        </w:tc>
        <w:tc>
          <w:tcPr>
            <w:tcW w:w="2255" w:type="dxa"/>
            <w:shd w:val="clear" w:color="auto" w:fill="auto"/>
            <w:vAlign w:val="center"/>
          </w:tcPr>
          <w:p w14:paraId="50B5B807" w14:textId="1B2B4946" w:rsidR="00565A14" w:rsidRPr="004B373F" w:rsidRDefault="00565A14" w:rsidP="004B373F">
            <w:pPr>
              <w:jc w:val="both"/>
              <w:rPr>
                <w:bCs/>
                <w:sz w:val="22"/>
                <w:szCs w:val="22"/>
              </w:rPr>
            </w:pPr>
            <w:r>
              <w:rPr>
                <w:bCs/>
                <w:sz w:val="22"/>
                <w:szCs w:val="22"/>
              </w:rPr>
              <w:t>Zestaw komputerowy</w:t>
            </w:r>
          </w:p>
        </w:tc>
        <w:tc>
          <w:tcPr>
            <w:tcW w:w="1842" w:type="dxa"/>
          </w:tcPr>
          <w:p w14:paraId="6B73B759" w14:textId="77777777" w:rsidR="00565A14" w:rsidRPr="004B373F" w:rsidRDefault="00565A14" w:rsidP="004B373F">
            <w:pPr>
              <w:pStyle w:val="Tekstpodstawowy"/>
              <w:spacing w:line="240" w:lineRule="auto"/>
              <w:jc w:val="center"/>
              <w:rPr>
                <w:rFonts w:ascii="Times New Roman" w:hAnsi="Times New Roman" w:cs="Times New Roman"/>
                <w:bCs/>
                <w:sz w:val="22"/>
                <w:szCs w:val="22"/>
              </w:rPr>
            </w:pPr>
          </w:p>
        </w:tc>
        <w:tc>
          <w:tcPr>
            <w:tcW w:w="1985" w:type="dxa"/>
            <w:shd w:val="clear" w:color="auto" w:fill="auto"/>
            <w:vAlign w:val="center"/>
          </w:tcPr>
          <w:p w14:paraId="6661BBFB" w14:textId="5B99B528" w:rsidR="00565A14" w:rsidRPr="004B373F" w:rsidRDefault="005A1EF1" w:rsidP="004B373F">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1417" w:type="dxa"/>
            <w:vAlign w:val="center"/>
          </w:tcPr>
          <w:p w14:paraId="4E758B69" w14:textId="77777777" w:rsidR="00565A14" w:rsidRPr="004B373F" w:rsidRDefault="00565A14" w:rsidP="004B373F">
            <w:pPr>
              <w:pStyle w:val="Tekstpodstawowy"/>
              <w:spacing w:line="240" w:lineRule="auto"/>
              <w:jc w:val="center"/>
              <w:rPr>
                <w:rFonts w:ascii="Times New Roman" w:hAnsi="Times New Roman" w:cs="Times New Roman"/>
                <w:bCs/>
                <w:sz w:val="22"/>
                <w:szCs w:val="22"/>
              </w:rPr>
            </w:pPr>
          </w:p>
        </w:tc>
        <w:tc>
          <w:tcPr>
            <w:tcW w:w="1276" w:type="dxa"/>
            <w:shd w:val="clear" w:color="auto" w:fill="auto"/>
            <w:vAlign w:val="center"/>
          </w:tcPr>
          <w:p w14:paraId="0E722552" w14:textId="77777777" w:rsidR="00565A14" w:rsidRPr="004B373F" w:rsidRDefault="00565A14" w:rsidP="004B373F">
            <w:pPr>
              <w:pStyle w:val="Tekstpodstawowy"/>
              <w:spacing w:line="240" w:lineRule="auto"/>
              <w:jc w:val="center"/>
              <w:rPr>
                <w:rFonts w:ascii="Times New Roman" w:hAnsi="Times New Roman" w:cs="Times New Roman"/>
                <w:bCs/>
                <w:sz w:val="22"/>
                <w:szCs w:val="22"/>
              </w:rPr>
            </w:pPr>
          </w:p>
        </w:tc>
      </w:tr>
      <w:tr w:rsidR="00396C6E" w:rsidRPr="004B373F" w14:paraId="0BBB72DD" w14:textId="77777777" w:rsidTr="0052634D">
        <w:trPr>
          <w:trHeight w:val="561"/>
        </w:trPr>
        <w:tc>
          <w:tcPr>
            <w:tcW w:w="2836" w:type="dxa"/>
            <w:gridSpan w:val="2"/>
            <w:vAlign w:val="center"/>
          </w:tcPr>
          <w:p w14:paraId="449A8E54" w14:textId="77777777" w:rsidR="00565A14" w:rsidRPr="004B373F" w:rsidRDefault="00565A14" w:rsidP="004B373F">
            <w:pPr>
              <w:pStyle w:val="Tekstpodstawowy"/>
              <w:spacing w:line="240" w:lineRule="auto"/>
              <w:jc w:val="center"/>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RAZEM</w:t>
            </w:r>
          </w:p>
        </w:tc>
        <w:tc>
          <w:tcPr>
            <w:tcW w:w="1842" w:type="dxa"/>
          </w:tcPr>
          <w:p w14:paraId="2C61A0A9" w14:textId="77777777" w:rsidR="00565A14" w:rsidRPr="004B373F" w:rsidRDefault="00565A14" w:rsidP="004B373F">
            <w:pPr>
              <w:pStyle w:val="Tekstpodstawowy"/>
              <w:spacing w:line="240" w:lineRule="auto"/>
              <w:jc w:val="center"/>
              <w:rPr>
                <w:rFonts w:ascii="Times New Roman" w:hAnsi="Times New Roman" w:cs="Times New Roman"/>
                <w:b/>
                <w:sz w:val="22"/>
                <w:szCs w:val="22"/>
                <w:u w:val="single"/>
              </w:rPr>
            </w:pPr>
          </w:p>
        </w:tc>
        <w:tc>
          <w:tcPr>
            <w:tcW w:w="1985" w:type="dxa"/>
            <w:shd w:val="clear" w:color="auto" w:fill="auto"/>
            <w:vAlign w:val="center"/>
          </w:tcPr>
          <w:p w14:paraId="78530C1F" w14:textId="514DAFE4" w:rsidR="00565A14" w:rsidRPr="004B373F" w:rsidRDefault="00565A14" w:rsidP="004B373F">
            <w:pPr>
              <w:pStyle w:val="Tekstpodstawowy"/>
              <w:spacing w:line="240" w:lineRule="auto"/>
              <w:jc w:val="center"/>
              <w:rPr>
                <w:rFonts w:ascii="Times New Roman" w:hAnsi="Times New Roman" w:cs="Times New Roman"/>
                <w:b/>
                <w:sz w:val="22"/>
                <w:szCs w:val="22"/>
                <w:u w:val="single"/>
              </w:rPr>
            </w:pPr>
          </w:p>
        </w:tc>
        <w:tc>
          <w:tcPr>
            <w:tcW w:w="1417" w:type="dxa"/>
          </w:tcPr>
          <w:p w14:paraId="2504F8C6" w14:textId="77777777" w:rsidR="00565A14" w:rsidRPr="004B373F" w:rsidRDefault="00565A14" w:rsidP="004B373F">
            <w:pPr>
              <w:pStyle w:val="Tekstpodstawowy"/>
              <w:spacing w:line="240" w:lineRule="auto"/>
              <w:jc w:val="center"/>
              <w:rPr>
                <w:rFonts w:ascii="Times New Roman" w:hAnsi="Times New Roman" w:cs="Times New Roman"/>
                <w:b/>
                <w:sz w:val="22"/>
                <w:szCs w:val="22"/>
                <w:u w:val="single"/>
              </w:rPr>
            </w:pPr>
          </w:p>
        </w:tc>
        <w:tc>
          <w:tcPr>
            <w:tcW w:w="1276" w:type="dxa"/>
            <w:shd w:val="clear" w:color="auto" w:fill="auto"/>
            <w:vAlign w:val="center"/>
          </w:tcPr>
          <w:p w14:paraId="4AC892FB" w14:textId="77777777" w:rsidR="00565A14" w:rsidRPr="004B373F" w:rsidRDefault="00565A14" w:rsidP="004B373F">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4B373F" w:rsidRDefault="00BD3E78" w:rsidP="004B373F">
      <w:pPr>
        <w:pStyle w:val="Tekstpodstawowy"/>
        <w:spacing w:line="240" w:lineRule="auto"/>
        <w:rPr>
          <w:rFonts w:ascii="Times New Roman" w:hAnsi="Times New Roman" w:cs="Times New Roman"/>
          <w:b/>
          <w:sz w:val="22"/>
          <w:szCs w:val="22"/>
          <w:u w:val="single"/>
        </w:rPr>
      </w:pPr>
    </w:p>
    <w:p w14:paraId="3535BDF9" w14:textId="5860C076"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65A3D824" w14:textId="77777777"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154BC293" w14:textId="77777777" w:rsidR="00BD3E78" w:rsidRPr="004B373F"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4B373F" w:rsidRDefault="00BD3E78" w:rsidP="004B373F">
      <w:pPr>
        <w:pStyle w:val="Tekstpodstawowy"/>
        <w:spacing w:line="240" w:lineRule="auto"/>
        <w:jc w:val="right"/>
        <w:rPr>
          <w:rFonts w:ascii="Times New Roman" w:hAnsi="Times New Roman" w:cs="Times New Roman"/>
          <w:i/>
          <w:iCs/>
          <w:sz w:val="22"/>
          <w:szCs w:val="22"/>
        </w:rPr>
      </w:pPr>
      <w:r w:rsidRPr="004B373F">
        <w:rPr>
          <w:rFonts w:ascii="Times New Roman" w:hAnsi="Times New Roman" w:cs="Times New Roman"/>
          <w:i/>
          <w:iCs/>
          <w:sz w:val="22"/>
          <w:szCs w:val="22"/>
        </w:rPr>
        <w:t>Miejscowość .................................................. dnia ........................................... 202</w:t>
      </w:r>
      <w:r w:rsidR="007A6E44" w:rsidRPr="004B373F">
        <w:rPr>
          <w:rFonts w:ascii="Times New Roman" w:hAnsi="Times New Roman" w:cs="Times New Roman"/>
          <w:i/>
          <w:iCs/>
          <w:sz w:val="22"/>
          <w:szCs w:val="22"/>
        </w:rPr>
        <w:t>2</w:t>
      </w:r>
      <w:r w:rsidRPr="004B373F">
        <w:rPr>
          <w:rFonts w:ascii="Times New Roman" w:hAnsi="Times New Roman" w:cs="Times New Roman"/>
          <w:i/>
          <w:iCs/>
          <w:sz w:val="22"/>
          <w:szCs w:val="22"/>
        </w:rPr>
        <w:t xml:space="preserve"> r. </w:t>
      </w:r>
    </w:p>
    <w:p w14:paraId="030D2977" w14:textId="77777777" w:rsidR="00BD3E78" w:rsidRPr="004B373F" w:rsidRDefault="00BD3E78" w:rsidP="004B373F">
      <w:pPr>
        <w:widowControl/>
        <w:suppressAutoHyphens w:val="0"/>
        <w:ind w:left="540"/>
        <w:jc w:val="right"/>
        <w:outlineLvl w:val="0"/>
        <w:rPr>
          <w:i/>
          <w:iCs/>
          <w:sz w:val="22"/>
          <w:szCs w:val="22"/>
        </w:rPr>
      </w:pPr>
    </w:p>
    <w:p w14:paraId="2AFC6039" w14:textId="77777777" w:rsidR="00BD3E78" w:rsidRPr="004B373F" w:rsidRDefault="00BD3E78" w:rsidP="004B373F">
      <w:pPr>
        <w:widowControl/>
        <w:suppressAutoHyphens w:val="0"/>
        <w:ind w:left="540"/>
        <w:jc w:val="right"/>
        <w:outlineLvl w:val="0"/>
        <w:rPr>
          <w:i/>
          <w:iCs/>
          <w:sz w:val="22"/>
          <w:szCs w:val="22"/>
        </w:rPr>
      </w:pPr>
    </w:p>
    <w:p w14:paraId="2F0421B5" w14:textId="77777777" w:rsidR="00BD3E78" w:rsidRPr="004B373F" w:rsidRDefault="00BD3E78" w:rsidP="004B373F">
      <w:pPr>
        <w:widowControl/>
        <w:suppressAutoHyphens w:val="0"/>
        <w:jc w:val="right"/>
        <w:rPr>
          <w:i/>
          <w:iCs/>
          <w:sz w:val="22"/>
          <w:szCs w:val="22"/>
        </w:rPr>
      </w:pPr>
      <w:r w:rsidRPr="004B373F">
        <w:rPr>
          <w:i/>
          <w:iCs/>
          <w:sz w:val="22"/>
          <w:szCs w:val="22"/>
        </w:rPr>
        <w:t>........................................................................</w:t>
      </w:r>
    </w:p>
    <w:p w14:paraId="4C8DF3AC" w14:textId="0D97C42D" w:rsidR="00BD3E78" w:rsidRPr="004B373F" w:rsidRDefault="00BD3E78" w:rsidP="004B373F">
      <w:pPr>
        <w:widowControl/>
        <w:suppressAutoHyphens w:val="0"/>
        <w:ind w:left="4248" w:firstLine="708"/>
        <w:jc w:val="right"/>
        <w:rPr>
          <w:i/>
          <w:iCs/>
          <w:sz w:val="22"/>
          <w:szCs w:val="22"/>
        </w:rPr>
      </w:pPr>
      <w:r w:rsidRPr="004B373F">
        <w:rPr>
          <w:i/>
          <w:iCs/>
          <w:sz w:val="22"/>
          <w:szCs w:val="22"/>
        </w:rPr>
        <w:t>(podpis osoby uprawnionej do</w:t>
      </w:r>
    </w:p>
    <w:p w14:paraId="7CC9DBEE" w14:textId="77777777" w:rsidR="00BD3E78" w:rsidRPr="004B373F" w:rsidRDefault="00BD3E78" w:rsidP="004B373F">
      <w:pPr>
        <w:widowControl/>
        <w:suppressAutoHyphens w:val="0"/>
        <w:ind w:left="3540"/>
        <w:jc w:val="right"/>
        <w:rPr>
          <w:i/>
          <w:iCs/>
          <w:sz w:val="22"/>
          <w:szCs w:val="22"/>
        </w:rPr>
      </w:pPr>
      <w:r w:rsidRPr="004B373F">
        <w:rPr>
          <w:i/>
          <w:iCs/>
          <w:sz w:val="22"/>
          <w:szCs w:val="22"/>
        </w:rPr>
        <w:t>składania oświadczeń woli w imieniu Wykonawcy)</w:t>
      </w:r>
    </w:p>
    <w:p w14:paraId="71CC1B3F" w14:textId="16744F8E" w:rsidR="00080B00" w:rsidRPr="004B373F" w:rsidRDefault="00080B00" w:rsidP="004B373F">
      <w:pPr>
        <w:widowControl/>
        <w:suppressAutoHyphens w:val="0"/>
        <w:jc w:val="left"/>
        <w:rPr>
          <w:b/>
          <w:bCs/>
          <w:i/>
          <w:iCs/>
          <w:sz w:val="22"/>
          <w:szCs w:val="22"/>
        </w:rPr>
      </w:pPr>
    </w:p>
    <w:p w14:paraId="003CCFCD" w14:textId="77777777" w:rsidR="001E413A" w:rsidRPr="00E272B3" w:rsidRDefault="001E413A" w:rsidP="004B373F">
      <w:pPr>
        <w:widowControl/>
        <w:suppressAutoHyphens w:val="0"/>
        <w:jc w:val="left"/>
        <w:rPr>
          <w:b/>
          <w:bCs/>
          <w:sz w:val="22"/>
          <w:szCs w:val="22"/>
        </w:rPr>
      </w:pPr>
      <w:r w:rsidRPr="00E272B3">
        <w:rPr>
          <w:b/>
          <w:bCs/>
          <w:sz w:val="22"/>
          <w:szCs w:val="22"/>
        </w:rPr>
        <w:br w:type="page"/>
      </w:r>
    </w:p>
    <w:p w14:paraId="52189FD8" w14:textId="77777777" w:rsidR="002A699C" w:rsidRPr="00E272B3" w:rsidRDefault="002A699C" w:rsidP="004B373F">
      <w:pPr>
        <w:widowControl/>
        <w:suppressAutoHyphens w:val="0"/>
        <w:jc w:val="right"/>
        <w:rPr>
          <w:b/>
          <w:sz w:val="22"/>
          <w:szCs w:val="22"/>
        </w:rPr>
      </w:pPr>
      <w:r w:rsidRPr="00E272B3">
        <w:rPr>
          <w:b/>
          <w:sz w:val="22"/>
          <w:szCs w:val="22"/>
        </w:rPr>
        <w:lastRenderedPageBreak/>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5BA3D7DD"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UMOWA 80.272.</w:t>
      </w:r>
      <w:r w:rsidR="0009040B" w:rsidRPr="00E272B3">
        <w:rPr>
          <w:rFonts w:eastAsiaTheme="minorHAnsi"/>
          <w:b/>
          <w:color w:val="000000"/>
          <w:sz w:val="22"/>
          <w:szCs w:val="22"/>
          <w:u w:val="single"/>
          <w:lang w:eastAsia="en-US"/>
        </w:rPr>
        <w:t>172</w:t>
      </w:r>
      <w:r w:rsidRPr="00E272B3">
        <w:rPr>
          <w:rFonts w:eastAsiaTheme="minorHAnsi"/>
          <w:b/>
          <w:color w:val="000000"/>
          <w:sz w:val="22"/>
          <w:szCs w:val="22"/>
          <w:u w:val="single"/>
          <w:lang w:eastAsia="en-US"/>
        </w:rPr>
        <w:t xml:space="preserve">.2022 </w:t>
      </w:r>
    </w:p>
    <w:p w14:paraId="6136E0FF" w14:textId="77777777"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wzór /projektowane postanowienia umowne/</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717F49AA" w14:textId="27BF1F41" w:rsidR="005B0397" w:rsidRDefault="00F61F9C" w:rsidP="00F61F9C">
      <w:pPr>
        <w:ind w:left="284"/>
        <w:jc w:val="both"/>
        <w:rPr>
          <w:rFonts w:eastAsiaTheme="minorHAnsi"/>
          <w:i/>
          <w:sz w:val="22"/>
          <w:szCs w:val="22"/>
          <w:lang w:eastAsia="en-US"/>
        </w:rPr>
      </w:pPr>
      <w:r w:rsidRPr="00E272B3">
        <w:rPr>
          <w:rFonts w:eastAsiaTheme="minorHAnsi"/>
          <w:i/>
          <w:sz w:val="22"/>
          <w:szCs w:val="22"/>
          <w:lang w:eastAsia="en-US"/>
        </w:rPr>
        <w:t xml:space="preserve">W wyniku przeprowadzenia postępowania w trybie procedury zaproszenia do złożenia ofert w oparciu o art. 11 ust. 5 pkt. 1 ustawy z dnia 11 września 2019 r. - Prawo zamówień publicznych (t. j. Dz.U. 2021 poz. 1129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(t. j. Dz. U. 2020 poz. 1740 ze zm.) zawarto Umowę następującej treści</w:t>
      </w:r>
      <w:r w:rsidR="005C459E">
        <w:rPr>
          <w:rFonts w:eastAsiaTheme="minorHAnsi"/>
          <w:i/>
          <w:sz w:val="22"/>
          <w:szCs w:val="22"/>
          <w:lang w:eastAsia="en-US"/>
        </w:rPr>
        <w:t>:</w:t>
      </w:r>
    </w:p>
    <w:p w14:paraId="6A1EC3AC" w14:textId="77777777" w:rsidR="005C459E" w:rsidRPr="00E272B3" w:rsidRDefault="005C459E" w:rsidP="00F61F9C">
      <w:pPr>
        <w:ind w:left="284"/>
        <w:jc w:val="both"/>
        <w:rPr>
          <w:b/>
          <w:bCs/>
          <w:sz w:val="22"/>
          <w:szCs w:val="22"/>
        </w:rPr>
      </w:pPr>
    </w:p>
    <w:p w14:paraId="3B39EC14" w14:textId="77777777" w:rsidR="005B0397" w:rsidRPr="00E272B3" w:rsidRDefault="005B0397" w:rsidP="000C2BA4">
      <w:pPr>
        <w:ind w:left="540"/>
        <w:rPr>
          <w:b/>
          <w:bCs/>
          <w:sz w:val="22"/>
          <w:szCs w:val="22"/>
        </w:rPr>
      </w:pPr>
      <w:r w:rsidRPr="00E272B3">
        <w:rPr>
          <w:b/>
          <w:bCs/>
          <w:sz w:val="22"/>
          <w:szCs w:val="22"/>
        </w:rPr>
        <w:t>§ 1</w:t>
      </w:r>
    </w:p>
    <w:p w14:paraId="2DAE1A40" w14:textId="32C7957A" w:rsidR="00C22008" w:rsidRDefault="005B0397" w:rsidP="00330FA8">
      <w:pPr>
        <w:pStyle w:val="Akapitzlist"/>
        <w:numPr>
          <w:ilvl w:val="0"/>
          <w:numId w:val="49"/>
        </w:numPr>
        <w:spacing w:after="0" w:line="240" w:lineRule="auto"/>
        <w:ind w:left="426" w:hanging="426"/>
        <w:jc w:val="both"/>
        <w:rPr>
          <w:rFonts w:ascii="Times New Roman" w:hAnsi="Times New Roman"/>
        </w:rPr>
      </w:pPr>
      <w:r w:rsidRPr="00330FA8">
        <w:rPr>
          <w:rFonts w:ascii="Times New Roman" w:hAnsi="Times New Roman"/>
          <w:lang w:val="pl-PL"/>
        </w:rPr>
        <w:t>Zamawiający</w:t>
      </w:r>
      <w:r w:rsidRPr="00E272B3">
        <w:rPr>
          <w:rFonts w:ascii="Times New Roman" w:hAnsi="Times New Roman"/>
        </w:rPr>
        <w:t xml:space="preserve"> powierza, a Wykonawca przyjmuje do zrealizowania </w:t>
      </w:r>
      <w:r w:rsidRPr="00E272B3">
        <w:rPr>
          <w:rFonts w:ascii="Times New Roman" w:hAnsi="Times New Roman"/>
          <w:b/>
          <w:bCs/>
        </w:rPr>
        <w:t xml:space="preserve">dostawę </w:t>
      </w:r>
      <w:r w:rsidR="00F61F9C" w:rsidRPr="00E272B3">
        <w:rPr>
          <w:rFonts w:ascii="Times New Roman" w:hAnsi="Times New Roman"/>
          <w:b/>
          <w:iCs/>
        </w:rPr>
        <w:t xml:space="preserve">aparatury – </w:t>
      </w:r>
      <w:r w:rsidR="00FF0DDA">
        <w:rPr>
          <w:rFonts w:ascii="Times New Roman" w:hAnsi="Times New Roman"/>
          <w:b/>
          <w:iCs/>
          <w:lang w:val="pl-PL"/>
        </w:rPr>
        <w:t xml:space="preserve">1 (jednej) sztuki </w:t>
      </w:r>
      <w:r w:rsidR="00F61F9C" w:rsidRPr="00E272B3">
        <w:rPr>
          <w:rFonts w:ascii="Times New Roman" w:hAnsi="Times New Roman"/>
          <w:b/>
          <w:iCs/>
        </w:rPr>
        <w:t>spektrofluorymetr</w:t>
      </w:r>
      <w:r w:rsidR="00FF0DDA">
        <w:rPr>
          <w:rFonts w:ascii="Times New Roman" w:hAnsi="Times New Roman"/>
          <w:b/>
          <w:iCs/>
          <w:lang w:val="pl-PL"/>
        </w:rPr>
        <w:t>u</w:t>
      </w:r>
      <w:r w:rsidR="00F61F9C" w:rsidRPr="00E272B3">
        <w:rPr>
          <w:rFonts w:ascii="Times New Roman" w:hAnsi="Times New Roman"/>
          <w:b/>
          <w:iCs/>
        </w:rPr>
        <w:t xml:space="preserve"> z ciągłym źródłem promieniowania</w:t>
      </w:r>
      <w:r w:rsidR="00512B23" w:rsidRPr="00E272B3">
        <w:rPr>
          <w:rFonts w:ascii="Times New Roman" w:eastAsiaTheme="majorEastAsia" w:hAnsi="Times New Roman"/>
          <w:b/>
          <w:iCs/>
          <w:color w:val="000000" w:themeColor="text1"/>
        </w:rPr>
        <w:t xml:space="preserve"> </w:t>
      </w:r>
      <w:r w:rsidR="00F61F9C" w:rsidRPr="00E272B3">
        <w:rPr>
          <w:rFonts w:ascii="Times New Roman" w:eastAsiaTheme="majorEastAsia" w:hAnsi="Times New Roman"/>
          <w:b/>
          <w:iCs/>
          <w:color w:val="000000" w:themeColor="text1"/>
        </w:rPr>
        <w:t xml:space="preserve">dla </w:t>
      </w:r>
      <w:r w:rsidR="00512B23" w:rsidRPr="00E272B3">
        <w:rPr>
          <w:rFonts w:ascii="Times New Roman" w:eastAsiaTheme="majorEastAsia" w:hAnsi="Times New Roman"/>
          <w:b/>
          <w:iCs/>
          <w:color w:val="000000" w:themeColor="text1"/>
        </w:rPr>
        <w:t>Wydziału Chemii Uniwersytetu Jagiellońskiego</w:t>
      </w:r>
      <w:r w:rsidR="00F61F9C" w:rsidRPr="00E272B3">
        <w:rPr>
          <w:rFonts w:ascii="Times New Roman" w:eastAsiaTheme="majorEastAsia" w:hAnsi="Times New Roman"/>
          <w:b/>
          <w:iCs/>
          <w:color w:val="000000" w:themeColor="text1"/>
        </w:rPr>
        <w:t xml:space="preserve"> w Krakowie</w:t>
      </w:r>
      <w:r w:rsidR="00FF0DDA">
        <w:rPr>
          <w:rFonts w:ascii="Times New Roman" w:eastAsiaTheme="majorEastAsia" w:hAnsi="Times New Roman"/>
          <w:b/>
          <w:iCs/>
          <w:color w:val="000000" w:themeColor="text1"/>
          <w:lang w:val="pl-PL"/>
        </w:rPr>
        <w:t xml:space="preserve"> (30-387) przy ul. Gronostajowej 2</w:t>
      </w:r>
      <w:r w:rsidRPr="00E272B3">
        <w:rPr>
          <w:rFonts w:ascii="Times New Roman" w:hAnsi="Times New Roman"/>
          <w:iCs/>
        </w:rPr>
        <w:t xml:space="preserve">, </w:t>
      </w:r>
      <w:r w:rsidRPr="00330FA8">
        <w:rPr>
          <w:rFonts w:ascii="Times New Roman" w:hAnsi="Times New Roman"/>
          <w:i/>
          <w:iCs/>
        </w:rPr>
        <w:t>zwanej dalej także sprzętem, urządzeniem, aparaturą lub przedmiotem umowy wraz z usługami towarzyszącymi</w:t>
      </w:r>
      <w:r w:rsidR="00FF0DDA">
        <w:rPr>
          <w:rFonts w:ascii="Times New Roman" w:hAnsi="Times New Roman"/>
          <w:iCs/>
          <w:lang w:val="pl-PL"/>
        </w:rPr>
        <w:t xml:space="preserve">, wraz z </w:t>
      </w:r>
      <w:r w:rsidR="00FF0DDA" w:rsidRPr="00FF0DDA">
        <w:rPr>
          <w:rFonts w:ascii="Times New Roman" w:hAnsi="Times New Roman"/>
          <w:iCs/>
          <w:lang w:val="pl-PL"/>
        </w:rPr>
        <w:t>transport</w:t>
      </w:r>
      <w:r w:rsidR="00FF0DDA">
        <w:rPr>
          <w:rFonts w:ascii="Times New Roman" w:hAnsi="Times New Roman"/>
          <w:iCs/>
          <w:lang w:val="pl-PL"/>
        </w:rPr>
        <w:t>em</w:t>
      </w:r>
      <w:r w:rsidR="00FF0DDA" w:rsidRPr="00FF0DDA">
        <w:rPr>
          <w:rFonts w:ascii="Times New Roman" w:hAnsi="Times New Roman"/>
          <w:iCs/>
          <w:lang w:val="pl-PL"/>
        </w:rPr>
        <w:t xml:space="preserve"> ww. sprzętu do siedziby jednostki organizacyjnej UJ wskazanej w ust. 2</w:t>
      </w:r>
      <w:r w:rsidR="000E45E6">
        <w:rPr>
          <w:rFonts w:ascii="Times New Roman" w:hAnsi="Times New Roman"/>
          <w:iCs/>
          <w:lang w:val="pl-PL"/>
        </w:rPr>
        <w:t>.2</w:t>
      </w:r>
      <w:r w:rsidR="00FF0DDA" w:rsidRPr="00FF0DDA">
        <w:rPr>
          <w:rFonts w:ascii="Times New Roman" w:hAnsi="Times New Roman"/>
          <w:iCs/>
          <w:lang w:val="pl-PL"/>
        </w:rPr>
        <w:t xml:space="preserve"> poniżej, instalacją, uruchomieniem aparatury wraz z przeszkoleniem użytkowników, zgodnie </w:t>
      </w:r>
      <w:r w:rsidR="005A1EF1">
        <w:rPr>
          <w:rFonts w:ascii="Times New Roman" w:hAnsi="Times New Roman"/>
          <w:iCs/>
          <w:lang w:val="pl-PL"/>
        </w:rPr>
        <w:br/>
      </w:r>
      <w:r w:rsidR="00FF0DDA" w:rsidRPr="00FF0DDA">
        <w:rPr>
          <w:rFonts w:ascii="Times New Roman" w:hAnsi="Times New Roman"/>
          <w:iCs/>
          <w:lang w:val="pl-PL"/>
        </w:rPr>
        <w:t>z opisem przedmiotu zamówienia zawartym w Załączniku A do Zaproszenia i ofertą Wykonawcy</w:t>
      </w:r>
      <w:r w:rsidRPr="00E272B3">
        <w:rPr>
          <w:rFonts w:ascii="Times New Roman" w:hAnsi="Times New Roman"/>
          <w:iCs/>
        </w:rPr>
        <w:t>.</w:t>
      </w:r>
      <w:r w:rsidRPr="00E272B3">
        <w:rPr>
          <w:rFonts w:ascii="Times New Roman" w:hAnsi="Times New Roman"/>
        </w:rPr>
        <w:t xml:space="preserve"> </w:t>
      </w:r>
    </w:p>
    <w:p w14:paraId="400CC160" w14:textId="2F9DF542" w:rsidR="00C22008" w:rsidRPr="00330FA8" w:rsidRDefault="00B00E1C" w:rsidP="00E272B3">
      <w:pPr>
        <w:pStyle w:val="Akapitzlist"/>
        <w:numPr>
          <w:ilvl w:val="0"/>
          <w:numId w:val="49"/>
        </w:numPr>
        <w:spacing w:after="0" w:line="240" w:lineRule="auto"/>
        <w:ind w:left="426" w:hanging="426"/>
        <w:jc w:val="both"/>
        <w:rPr>
          <w:rFonts w:ascii="Times New Roman" w:hAnsi="Times New Roman"/>
        </w:rPr>
      </w:pPr>
      <w:r>
        <w:rPr>
          <w:rFonts w:ascii="Times New Roman" w:hAnsi="Times New Roman"/>
          <w:lang w:val="pl-PL"/>
        </w:rPr>
        <w:t>Przedmiot umowy</w:t>
      </w:r>
      <w:r w:rsidR="005B0397" w:rsidRPr="00E272B3">
        <w:rPr>
          <w:rFonts w:ascii="Times New Roman" w:hAnsi="Times New Roman"/>
        </w:rPr>
        <w:t xml:space="preserve"> obejmuj</w:t>
      </w:r>
      <w:r w:rsidR="000E45E6">
        <w:rPr>
          <w:rFonts w:ascii="Times New Roman" w:hAnsi="Times New Roman"/>
          <w:lang w:val="pl-PL"/>
        </w:rPr>
        <w:t>e</w:t>
      </w:r>
      <w:r w:rsidR="005B0397" w:rsidRPr="00E272B3">
        <w:rPr>
          <w:rFonts w:ascii="Times New Roman" w:hAnsi="Times New Roman"/>
        </w:rPr>
        <w:t xml:space="preserve"> również</w:t>
      </w:r>
      <w:r w:rsidR="00FF0DDA">
        <w:rPr>
          <w:rFonts w:ascii="Times New Roman" w:hAnsi="Times New Roman"/>
          <w:lang w:val="pl-PL"/>
        </w:rPr>
        <w:t>:</w:t>
      </w:r>
    </w:p>
    <w:p w14:paraId="382295B4" w14:textId="7609C373" w:rsidR="005B0397" w:rsidRDefault="00B00E1C" w:rsidP="00330FA8">
      <w:pPr>
        <w:pStyle w:val="Akapitzlist"/>
        <w:numPr>
          <w:ilvl w:val="1"/>
          <w:numId w:val="49"/>
        </w:numPr>
        <w:spacing w:after="0" w:line="240" w:lineRule="auto"/>
        <w:jc w:val="both"/>
        <w:rPr>
          <w:rFonts w:ascii="Times New Roman" w:hAnsi="Times New Roman"/>
        </w:rPr>
      </w:pPr>
      <w:r w:rsidRPr="00330FA8">
        <w:rPr>
          <w:rFonts w:ascii="Times New Roman" w:hAnsi="Times New Roman"/>
          <w:lang w:val="pl-PL"/>
        </w:rPr>
        <w:t>dostawę jednos</w:t>
      </w:r>
      <w:r w:rsidR="00C22008" w:rsidRPr="00330FA8">
        <w:rPr>
          <w:rFonts w:ascii="Times New Roman" w:hAnsi="Times New Roman"/>
          <w:lang w:val="pl-PL"/>
        </w:rPr>
        <w:t>t</w:t>
      </w:r>
      <w:r w:rsidRPr="00330FA8">
        <w:rPr>
          <w:rFonts w:ascii="Times New Roman" w:hAnsi="Times New Roman"/>
          <w:lang w:val="pl-PL"/>
        </w:rPr>
        <w:t xml:space="preserve">ki sterującej </w:t>
      </w:r>
      <w:r w:rsidR="00C22008" w:rsidRPr="00330FA8">
        <w:rPr>
          <w:rFonts w:ascii="Times New Roman" w:hAnsi="Times New Roman"/>
          <w:lang w:val="pl-PL"/>
        </w:rPr>
        <w:t>składającej komputera wraz z monitorem o przekątnej ekranu …”,</w:t>
      </w:r>
    </w:p>
    <w:p w14:paraId="4F9E0828" w14:textId="323B5D17" w:rsidR="00FF0DDA" w:rsidRPr="00330FA8" w:rsidRDefault="00FF0DDA" w:rsidP="00330FA8">
      <w:pPr>
        <w:pStyle w:val="Akapitzlist"/>
        <w:numPr>
          <w:ilvl w:val="1"/>
          <w:numId w:val="49"/>
        </w:numPr>
        <w:spacing w:after="0" w:line="240" w:lineRule="auto"/>
        <w:jc w:val="both"/>
        <w:rPr>
          <w:rFonts w:ascii="Times New Roman" w:hAnsi="Times New Roman"/>
        </w:rPr>
      </w:pPr>
      <w:r>
        <w:rPr>
          <w:rFonts w:ascii="Times New Roman" w:hAnsi="Times New Roman"/>
          <w:lang w:val="pl-PL"/>
        </w:rPr>
        <w:t>przeprowadzenie szkolenia użytkowników aparatury</w:t>
      </w:r>
      <w:r w:rsidRPr="00FF0DDA">
        <w:t xml:space="preserve"> </w:t>
      </w:r>
      <w:r w:rsidRPr="00FF0DDA">
        <w:rPr>
          <w:rFonts w:ascii="Times New Roman" w:hAnsi="Times New Roman"/>
          <w:lang w:val="pl-PL"/>
        </w:rPr>
        <w:t xml:space="preserve">w zakresie obsługi instalacji, działania </w:t>
      </w:r>
      <w:r w:rsidR="00923014">
        <w:rPr>
          <w:rFonts w:ascii="Times New Roman" w:hAnsi="Times New Roman"/>
          <w:lang w:val="pl-PL"/>
        </w:rPr>
        <w:br/>
      </w:r>
      <w:r w:rsidRPr="00FF0DDA">
        <w:rPr>
          <w:rFonts w:ascii="Times New Roman" w:hAnsi="Times New Roman"/>
          <w:lang w:val="pl-PL"/>
        </w:rPr>
        <w:t>i bezpiecznej obsługi dostarczonych urządzeń w wymiarze co najmniej 2 dni</w:t>
      </w:r>
      <w:r>
        <w:rPr>
          <w:rFonts w:ascii="Times New Roman" w:hAnsi="Times New Roman"/>
          <w:lang w:val="pl-PL"/>
        </w:rPr>
        <w:t xml:space="preserve"> w </w:t>
      </w:r>
      <w:r w:rsidR="000E45E6">
        <w:rPr>
          <w:rFonts w:ascii="Times New Roman" w:hAnsi="Times New Roman"/>
          <w:lang w:val="pl-PL"/>
        </w:rPr>
        <w:t>miejscu</w:t>
      </w:r>
      <w:r>
        <w:rPr>
          <w:rFonts w:ascii="Times New Roman" w:hAnsi="Times New Roman"/>
          <w:lang w:val="pl-PL"/>
        </w:rPr>
        <w:t xml:space="preserve"> jej instalacji w siedzibie </w:t>
      </w:r>
      <w:r w:rsidR="000E45E6" w:rsidRPr="000E45E6">
        <w:rPr>
          <w:rFonts w:ascii="Times New Roman" w:hAnsi="Times New Roman"/>
          <w:lang w:val="pl-PL"/>
        </w:rPr>
        <w:t>Wydziału Chemii Uniwersytetu Jagiellońskiego w Krakowie (30-387) przy ul. Gronostajowej 2</w:t>
      </w:r>
      <w:r w:rsidR="000E45E6">
        <w:rPr>
          <w:rFonts w:ascii="Times New Roman" w:hAnsi="Times New Roman"/>
          <w:lang w:val="pl-PL"/>
        </w:rPr>
        <w:t>.</w:t>
      </w:r>
      <w:r w:rsidRPr="00FF0DDA">
        <w:rPr>
          <w:rFonts w:ascii="Times New Roman" w:hAnsi="Times New Roman"/>
          <w:lang w:val="pl-PL"/>
        </w:rPr>
        <w:t xml:space="preserve"> Zamawiający zaleca przeprowadzenie szkolenia w języku polskim.</w:t>
      </w:r>
    </w:p>
    <w:p w14:paraId="203849B3" w14:textId="7C0040ED" w:rsidR="00886440" w:rsidRPr="00E272B3" w:rsidRDefault="005B0397" w:rsidP="00E272B3">
      <w:pPr>
        <w:pStyle w:val="Akapitzlist"/>
        <w:numPr>
          <w:ilvl w:val="0"/>
          <w:numId w:val="49"/>
        </w:numPr>
        <w:spacing w:after="0" w:line="240" w:lineRule="auto"/>
        <w:ind w:left="426" w:hanging="426"/>
        <w:jc w:val="both"/>
        <w:rPr>
          <w:rFonts w:ascii="Times New Roman" w:hAnsi="Times New Roman"/>
        </w:rPr>
      </w:pPr>
      <w:r w:rsidRPr="00E272B3">
        <w:rPr>
          <w:rFonts w:ascii="Times New Roman" w:eastAsiaTheme="minorHAnsi" w:hAnsi="Times New Roman"/>
        </w:rPr>
        <w:t xml:space="preserve">Wykonawca w ramach realizacji przedmiotu umowy jest zobowiązany w szczególności do realizacji </w:t>
      </w:r>
      <w:r w:rsidR="00EA01FD" w:rsidRPr="00E272B3">
        <w:rPr>
          <w:rFonts w:ascii="Times New Roman" w:eastAsiaTheme="minorHAnsi" w:hAnsi="Times New Roman"/>
        </w:rPr>
        <w:t>dostarczenia przedmiotu zamówienia (transport</w:t>
      </w:r>
      <w:r w:rsidR="00886440" w:rsidRPr="00E272B3">
        <w:rPr>
          <w:rFonts w:ascii="Times New Roman" w:eastAsiaTheme="minorHAnsi" w:hAnsi="Times New Roman"/>
        </w:rPr>
        <w:t xml:space="preserve"> podczas, którego urządzenie musi zostać odpowiednio zabezpieczone przed wszelkimi uszkodzeniami w trakcie transportu oraz ubezpieczone) wraz z wniesieniem pod adres wskazany w ust. 1.</w:t>
      </w:r>
    </w:p>
    <w:p w14:paraId="316BEA41" w14:textId="053D8E1F" w:rsidR="005B0397" w:rsidRPr="00E272B3" w:rsidRDefault="005B0397" w:rsidP="00E272B3">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rPr>
        <w:t xml:space="preserve">Wykonawca zobowiązuje się zrealizować przedmiot umowy </w:t>
      </w:r>
      <w:r w:rsidRPr="00E272B3">
        <w:rPr>
          <w:rFonts w:ascii="Times New Roman" w:hAnsi="Times New Roman"/>
          <w:b/>
        </w:rPr>
        <w:t xml:space="preserve">w terminie do </w:t>
      </w:r>
      <w:r w:rsidR="00A21438" w:rsidRPr="00E272B3">
        <w:rPr>
          <w:rFonts w:ascii="Times New Roman" w:hAnsi="Times New Roman"/>
          <w:b/>
        </w:rPr>
        <w:t>8</w:t>
      </w:r>
      <w:r w:rsidRPr="00E272B3">
        <w:rPr>
          <w:rFonts w:ascii="Times New Roman" w:hAnsi="Times New Roman"/>
          <w:b/>
        </w:rPr>
        <w:t xml:space="preserve"> tygodni,</w:t>
      </w:r>
      <w:r w:rsidRPr="00E272B3">
        <w:rPr>
          <w:rFonts w:ascii="Times New Roman" w:hAnsi="Times New Roman"/>
        </w:rPr>
        <w:t xml:space="preserve"> licząc od dnia udzielenia zamówienia tj. zawarcia umowy. </w:t>
      </w:r>
    </w:p>
    <w:p w14:paraId="1406891F" w14:textId="1B60B3B2" w:rsidR="005B0397" w:rsidRPr="00E272B3" w:rsidRDefault="005B0397" w:rsidP="00E272B3">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bCs/>
        </w:rPr>
        <w:t>Wykonawca zobowiązuje się wykonać wszelkie niezbędne czynności dla prawidłowego zrealizowania przedmiotu umowy określonego w ust. 1.</w:t>
      </w:r>
    </w:p>
    <w:p w14:paraId="59C72501" w14:textId="4381EFA0" w:rsidR="005B0397" w:rsidRPr="00E272B3" w:rsidRDefault="005B0397" w:rsidP="00E272B3">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2022</w:t>
      </w:r>
      <w:r w:rsidRPr="00E272B3">
        <w:rPr>
          <w:rFonts w:ascii="Times New Roman" w:hAnsi="Times New Roman"/>
        </w:rPr>
        <w:t xml:space="preserve"> r.</w:t>
      </w:r>
    </w:p>
    <w:p w14:paraId="47E380CA" w14:textId="53A77EA5" w:rsidR="005B0397" w:rsidRPr="00E272B3" w:rsidRDefault="005B0397" w:rsidP="00E272B3">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44FDDBF6" w14:textId="2E110307" w:rsidR="005B0397" w:rsidRDefault="005B0397" w:rsidP="00E272B3">
      <w:pPr>
        <w:pStyle w:val="Akapitzlist"/>
        <w:numPr>
          <w:ilvl w:val="0"/>
          <w:numId w:val="49"/>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5DADEF4B" w14:textId="0BA999FC" w:rsidR="00923014" w:rsidRDefault="00923014" w:rsidP="00923014">
      <w:pPr>
        <w:jc w:val="both"/>
      </w:pPr>
    </w:p>
    <w:p w14:paraId="04850E46" w14:textId="7F814FF8" w:rsidR="00923014" w:rsidRDefault="00923014" w:rsidP="00923014">
      <w:pPr>
        <w:jc w:val="both"/>
      </w:pPr>
    </w:p>
    <w:p w14:paraId="1EE5D44F" w14:textId="77777777" w:rsidR="00923014" w:rsidRPr="00923014" w:rsidRDefault="00923014" w:rsidP="00923014">
      <w:pPr>
        <w:jc w:val="both"/>
      </w:pPr>
    </w:p>
    <w:p w14:paraId="59EC3BDD" w14:textId="097D506B" w:rsidR="005B0397" w:rsidRPr="005B0397" w:rsidRDefault="005B0397" w:rsidP="000C2BA4">
      <w:pPr>
        <w:ind w:left="540"/>
        <w:rPr>
          <w:b/>
          <w:sz w:val="22"/>
          <w:szCs w:val="22"/>
          <w:lang w:val="x-none" w:eastAsia="x-none"/>
        </w:rPr>
      </w:pPr>
      <w:r w:rsidRPr="005B0397">
        <w:rPr>
          <w:b/>
          <w:sz w:val="22"/>
          <w:szCs w:val="22"/>
          <w:lang w:val="x-none" w:eastAsia="x-none"/>
        </w:rPr>
        <w:lastRenderedPageBreak/>
        <w:t>§ 2</w:t>
      </w:r>
    </w:p>
    <w:p w14:paraId="56C182C6" w14:textId="77777777" w:rsidR="005B0397" w:rsidRPr="005B0397" w:rsidRDefault="005B0397" w:rsidP="008B2DAD">
      <w:pPr>
        <w:widowControl/>
        <w:numPr>
          <w:ilvl w:val="0"/>
          <w:numId w:val="21"/>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8B2DAD">
      <w:pPr>
        <w:widowControl/>
        <w:numPr>
          <w:ilvl w:val="0"/>
          <w:numId w:val="21"/>
        </w:numPr>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77777777" w:rsidR="00A444C3" w:rsidRPr="00330FA8" w:rsidRDefault="005B0397" w:rsidP="00330FA8">
      <w:pPr>
        <w:widowControl/>
        <w:numPr>
          <w:ilvl w:val="0"/>
          <w:numId w:val="21"/>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Aparatura powinna pochodzić z bieżącej produkcji.</w:t>
      </w:r>
      <w:r w:rsidRPr="005B0397">
        <w:rPr>
          <w:sz w:val="22"/>
          <w:szCs w:val="22"/>
          <w:lang w:eastAsia="x-none"/>
        </w:rPr>
        <w:t xml:space="preserve"> </w:t>
      </w:r>
    </w:p>
    <w:p w14:paraId="3BC1EA0F" w14:textId="7E7DDC0A" w:rsidR="00A444C3" w:rsidRPr="00330FA8" w:rsidRDefault="00A444C3" w:rsidP="00330FA8">
      <w:pPr>
        <w:widowControl/>
        <w:numPr>
          <w:ilvl w:val="0"/>
          <w:numId w:val="21"/>
        </w:numPr>
        <w:ind w:left="357" w:hanging="357"/>
        <w:jc w:val="both"/>
        <w:rPr>
          <w:sz w:val="22"/>
          <w:szCs w:val="22"/>
          <w:lang w:val="x-none" w:eastAsia="x-none"/>
        </w:rPr>
      </w:pPr>
      <w:r w:rsidRPr="00330FA8">
        <w:rPr>
          <w:sz w:val="22"/>
          <w:szCs w:val="22"/>
          <w:lang w:val="x-none" w:eastAsia="x-none"/>
        </w:rPr>
        <w:t xml:space="preserve">W ramach niniejszej umowy i wynikającego z niej wynagrodzenia Wykonawcy, </w:t>
      </w:r>
      <w:r w:rsidRPr="00330FA8">
        <w:rPr>
          <w:sz w:val="22"/>
          <w:szCs w:val="22"/>
        </w:rPr>
        <w:t>wskazanego</w:t>
      </w:r>
      <w:r w:rsidRPr="00330FA8">
        <w:rPr>
          <w:sz w:val="22"/>
          <w:szCs w:val="22"/>
          <w:lang w:val="x-none" w:eastAsia="x-none"/>
        </w:rPr>
        <w:t xml:space="preserve"> w § </w:t>
      </w:r>
      <w:r w:rsidRPr="00330FA8">
        <w:rPr>
          <w:sz w:val="22"/>
          <w:szCs w:val="22"/>
          <w:lang w:eastAsia="x-none"/>
        </w:rPr>
        <w:t>3</w:t>
      </w:r>
      <w:r w:rsidRPr="00330FA8">
        <w:rPr>
          <w:sz w:val="22"/>
          <w:szCs w:val="22"/>
          <w:lang w:val="x-none" w:eastAsia="x-none"/>
        </w:rPr>
        <w:t xml:space="preserve"> ust. 2 umowy, </w:t>
      </w:r>
      <w:r w:rsidRPr="00330FA8">
        <w:rPr>
          <w:sz w:val="22"/>
          <w:szCs w:val="22"/>
          <w:lang w:eastAsia="x-none"/>
        </w:rPr>
        <w:t xml:space="preserve">Wykonawca udziela Zamawiającemu </w:t>
      </w:r>
      <w:r w:rsidRPr="00330FA8">
        <w:rPr>
          <w:sz w:val="22"/>
          <w:szCs w:val="22"/>
          <w:lang w:val="x-none" w:eastAsia="x-none"/>
        </w:rPr>
        <w:t>nieodwołalne</w:t>
      </w:r>
      <w:r w:rsidRPr="00330FA8">
        <w:rPr>
          <w:sz w:val="22"/>
          <w:szCs w:val="22"/>
          <w:lang w:eastAsia="x-none"/>
        </w:rPr>
        <w:t>j</w:t>
      </w:r>
      <w:r w:rsidRPr="00330FA8">
        <w:rPr>
          <w:sz w:val="22"/>
          <w:szCs w:val="22"/>
          <w:lang w:val="x-none" w:eastAsia="x-none"/>
        </w:rPr>
        <w:t xml:space="preserve"> i nieograniczone</w:t>
      </w:r>
      <w:r w:rsidRPr="00330FA8">
        <w:rPr>
          <w:sz w:val="22"/>
          <w:szCs w:val="22"/>
          <w:lang w:eastAsia="x-none"/>
        </w:rPr>
        <w:t>j</w:t>
      </w:r>
      <w:r w:rsidRPr="00330FA8">
        <w:rPr>
          <w:sz w:val="22"/>
          <w:szCs w:val="22"/>
          <w:lang w:val="x-none" w:eastAsia="x-none"/>
        </w:rPr>
        <w:t xml:space="preserve"> czasowo </w:t>
      </w:r>
      <w:r w:rsidRPr="00330FA8">
        <w:rPr>
          <w:sz w:val="22"/>
          <w:szCs w:val="22"/>
          <w:lang w:eastAsia="x-none"/>
        </w:rPr>
        <w:t>i terytorialnie licencji niewyłącznej wraz z prawem do udzielania sublicencji,</w:t>
      </w:r>
      <w:r w:rsidRPr="00330FA8">
        <w:rPr>
          <w:sz w:val="22"/>
          <w:szCs w:val="22"/>
        </w:rPr>
        <w:t xml:space="preserve"> </w:t>
      </w:r>
      <w:r w:rsidRPr="00330FA8">
        <w:rPr>
          <w:sz w:val="22"/>
          <w:szCs w:val="22"/>
          <w:lang w:val="x-none" w:eastAsia="x-none"/>
        </w:rPr>
        <w:t>do korzystania z</w:t>
      </w:r>
      <w:r w:rsidRPr="00330FA8">
        <w:rPr>
          <w:sz w:val="22"/>
          <w:szCs w:val="22"/>
          <w:lang w:eastAsia="x-none"/>
        </w:rPr>
        <w:t> </w:t>
      </w:r>
      <w:r w:rsidRPr="00330FA8">
        <w:rPr>
          <w:sz w:val="22"/>
          <w:szCs w:val="22"/>
          <w:lang w:val="x-none" w:eastAsia="x-none"/>
        </w:rPr>
        <w:t xml:space="preserve">oprogramowania </w:t>
      </w:r>
      <w:r w:rsidRPr="00330FA8">
        <w:rPr>
          <w:sz w:val="22"/>
          <w:szCs w:val="22"/>
          <w:lang w:eastAsia="x-none"/>
        </w:rPr>
        <w:t xml:space="preserve">dostarczonego w ramach realizacji przedmiotu Umowy, na polach eksploatacji określonych w </w:t>
      </w:r>
      <w:r w:rsidRPr="00330FA8">
        <w:rPr>
          <w:sz w:val="22"/>
          <w:szCs w:val="22"/>
          <w:lang w:val="x-none" w:eastAsia="x-none"/>
        </w:rPr>
        <w:t>art. 7</w:t>
      </w:r>
      <w:r w:rsidRPr="00330FA8">
        <w:rPr>
          <w:sz w:val="22"/>
          <w:szCs w:val="22"/>
        </w:rPr>
        <w:t>4</w:t>
      </w:r>
      <w:r w:rsidRPr="00330FA8">
        <w:rPr>
          <w:sz w:val="22"/>
          <w:szCs w:val="22"/>
          <w:lang w:val="x-none" w:eastAsia="x-none"/>
        </w:rPr>
        <w:t xml:space="preserve"> ust. </w:t>
      </w:r>
      <w:r w:rsidRPr="00330FA8">
        <w:rPr>
          <w:sz w:val="22"/>
          <w:szCs w:val="22"/>
          <w:lang w:eastAsia="x-none"/>
        </w:rPr>
        <w:t>2 i 3</w:t>
      </w:r>
      <w:r w:rsidRPr="00330FA8">
        <w:rPr>
          <w:sz w:val="22"/>
          <w:szCs w:val="22"/>
          <w:lang w:val="x-none" w:eastAsia="x-none"/>
        </w:rPr>
        <w:t xml:space="preserve"> ustawy z dnia 4 lutego 1994 r. o prawie autorskim i prawach pokrewnych (t</w:t>
      </w:r>
      <w:r w:rsidRPr="00330FA8">
        <w:rPr>
          <w:sz w:val="22"/>
          <w:szCs w:val="22"/>
          <w:lang w:eastAsia="x-none"/>
        </w:rPr>
        <w:t xml:space="preserve">. </w:t>
      </w:r>
      <w:r w:rsidRPr="00330FA8">
        <w:rPr>
          <w:sz w:val="22"/>
          <w:szCs w:val="22"/>
          <w:lang w:val="x-none" w:eastAsia="x-none"/>
        </w:rPr>
        <w:t>j. Dz. U. 20</w:t>
      </w:r>
      <w:r w:rsidRPr="00330FA8">
        <w:rPr>
          <w:sz w:val="22"/>
          <w:szCs w:val="22"/>
          <w:lang w:eastAsia="x-none"/>
        </w:rPr>
        <w:t>21</w:t>
      </w:r>
      <w:r w:rsidRPr="00330FA8">
        <w:rPr>
          <w:sz w:val="22"/>
          <w:szCs w:val="22"/>
          <w:lang w:val="x-none" w:eastAsia="x-none"/>
        </w:rPr>
        <w:t xml:space="preserve"> poz. 1</w:t>
      </w:r>
      <w:r w:rsidRPr="00330FA8">
        <w:rPr>
          <w:sz w:val="22"/>
          <w:szCs w:val="22"/>
          <w:lang w:eastAsia="x-none"/>
        </w:rPr>
        <w:t>06</w:t>
      </w:r>
      <w:r w:rsidRPr="00330FA8">
        <w:rPr>
          <w:sz w:val="22"/>
          <w:szCs w:val="22"/>
          <w:lang w:val="x-none" w:eastAsia="x-none"/>
        </w:rPr>
        <w:t>2</w:t>
      </w:r>
      <w:r w:rsidRPr="00330FA8">
        <w:rPr>
          <w:sz w:val="22"/>
          <w:szCs w:val="22"/>
          <w:lang w:eastAsia="x-none"/>
        </w:rPr>
        <w:t xml:space="preserve"> ze zm.</w:t>
      </w:r>
      <w:r w:rsidRPr="00330FA8">
        <w:rPr>
          <w:sz w:val="22"/>
          <w:szCs w:val="22"/>
          <w:lang w:val="x-none" w:eastAsia="x-none"/>
        </w:rPr>
        <w:t>), to jest na następujących polach eksploatacji:</w:t>
      </w:r>
    </w:p>
    <w:p w14:paraId="193D087C" w14:textId="77777777" w:rsidR="00A444C3" w:rsidRPr="004D4EB7" w:rsidRDefault="00A444C3" w:rsidP="00A444C3">
      <w:pPr>
        <w:pStyle w:val="Akapitzlist"/>
        <w:widowControl w:val="0"/>
        <w:numPr>
          <w:ilvl w:val="0"/>
          <w:numId w:val="51"/>
        </w:numPr>
        <w:tabs>
          <w:tab w:val="left" w:pos="851"/>
        </w:tabs>
        <w:suppressAutoHyphens/>
        <w:spacing w:after="0" w:line="240" w:lineRule="auto"/>
        <w:contextualSpacing/>
        <w:jc w:val="both"/>
        <w:rPr>
          <w:rFonts w:ascii="Times New Roman" w:eastAsia="Arial" w:hAnsi="Times New Roman"/>
          <w:color w:val="000000"/>
        </w:rPr>
      </w:pPr>
      <w:bookmarkStart w:id="3" w:name="mip43329672"/>
      <w:bookmarkStart w:id="4" w:name="mip43329671"/>
      <w:bookmarkEnd w:id="3"/>
      <w:bookmarkEnd w:id="4"/>
      <w:r w:rsidRPr="004D4EB7">
        <w:rPr>
          <w:rFonts w:ascii="Times New Roman" w:hAnsi="Times New Roman"/>
          <w:lang w:eastAsia="x-none"/>
        </w:rPr>
        <w:t xml:space="preserve">sporządzenie kopii zapasowej, jeżeli jest to niezbędne do korzystania </w:t>
      </w:r>
      <w:r w:rsidRPr="004D4EB7">
        <w:rPr>
          <w:rFonts w:ascii="Times New Roman" w:hAnsi="Times New Roman"/>
          <w:lang w:eastAsia="x-none"/>
        </w:rPr>
        <w:br/>
        <w:t xml:space="preserve">z programu komputerowego. Jeżeli umowa nie stanowi inaczej, kopia ta nie może być używana równocześnie z programem komputerowym; </w:t>
      </w:r>
    </w:p>
    <w:p w14:paraId="557B3804" w14:textId="77777777" w:rsidR="00A444C3" w:rsidRPr="004D4EB7" w:rsidRDefault="00A444C3" w:rsidP="00A444C3">
      <w:pPr>
        <w:pStyle w:val="Akapitzlist"/>
        <w:widowControl w:val="0"/>
        <w:numPr>
          <w:ilvl w:val="0"/>
          <w:numId w:val="51"/>
        </w:numPr>
        <w:tabs>
          <w:tab w:val="left" w:pos="851"/>
        </w:tabs>
        <w:suppressAutoHyphens/>
        <w:spacing w:after="0" w:line="240" w:lineRule="auto"/>
        <w:contextualSpacing/>
        <w:jc w:val="both"/>
        <w:rPr>
          <w:rFonts w:ascii="Times New Roman" w:eastAsia="Arial" w:hAnsi="Times New Roman"/>
          <w:color w:val="000000"/>
        </w:rPr>
      </w:pPr>
      <w:r w:rsidRPr="004D4EB7">
        <w:rPr>
          <w:rFonts w:ascii="Times New Roman" w:hAnsi="Times New Roman"/>
          <w:lang w:eastAsia="x-none"/>
        </w:rPr>
        <w:t xml:space="preserve">obserwowanie, badanie i testowanie funkcjonowania programu komputerowego w celu poznania jego idei i zasad przez osobę posiadającą prawo korzystania </w:t>
      </w:r>
      <w:r w:rsidRPr="004D4EB7">
        <w:rPr>
          <w:rFonts w:ascii="Times New Roman" w:hAnsi="Times New Roman"/>
          <w:lang w:eastAsia="x-none"/>
        </w:rPr>
        <w:br/>
        <w:t xml:space="preserve">z egzemplarza programu komputerowego, jeżeli, będąc do tych czynności upoważniona, dokonuje ona tego w trakcie wprowadzania, wyświetlania, stosowania, przekazywania lub przechowywania programu komputerowego; </w:t>
      </w:r>
    </w:p>
    <w:p w14:paraId="7320C96B" w14:textId="77777777" w:rsidR="00A444C3" w:rsidRPr="004D4EB7" w:rsidRDefault="00A444C3" w:rsidP="00A444C3">
      <w:pPr>
        <w:pStyle w:val="Akapitzlist"/>
        <w:widowControl w:val="0"/>
        <w:numPr>
          <w:ilvl w:val="0"/>
          <w:numId w:val="51"/>
        </w:numPr>
        <w:tabs>
          <w:tab w:val="left" w:pos="851"/>
        </w:tabs>
        <w:suppressAutoHyphens/>
        <w:spacing w:after="0" w:line="240" w:lineRule="auto"/>
        <w:contextualSpacing/>
        <w:jc w:val="both"/>
        <w:rPr>
          <w:rFonts w:ascii="Times New Roman" w:eastAsia="Arial" w:hAnsi="Times New Roman"/>
          <w:color w:val="000000"/>
        </w:rPr>
      </w:pPr>
      <w:r w:rsidRPr="004D4EB7">
        <w:rPr>
          <w:rFonts w:ascii="Times New Roman" w:hAnsi="Times New Roman"/>
          <w:lang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BDBF127" w14:textId="77777777" w:rsidR="00A444C3" w:rsidRPr="004D4EB7" w:rsidRDefault="00A444C3" w:rsidP="00A444C3">
      <w:pPr>
        <w:numPr>
          <w:ilvl w:val="0"/>
          <w:numId w:val="52"/>
        </w:numPr>
        <w:ind w:left="1276" w:hanging="425"/>
        <w:jc w:val="both"/>
        <w:rPr>
          <w:sz w:val="22"/>
          <w:szCs w:val="22"/>
          <w:lang w:val="x-none" w:eastAsia="x-none"/>
        </w:rPr>
      </w:pPr>
      <w:r w:rsidRPr="004D4EB7">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4FBF3291" w14:textId="6C6DF063" w:rsidR="00A444C3" w:rsidRPr="004D4EB7" w:rsidRDefault="00A444C3" w:rsidP="00A444C3">
      <w:pPr>
        <w:numPr>
          <w:ilvl w:val="0"/>
          <w:numId w:val="52"/>
        </w:numPr>
        <w:ind w:left="1276" w:hanging="425"/>
        <w:jc w:val="both"/>
        <w:rPr>
          <w:sz w:val="22"/>
          <w:szCs w:val="22"/>
          <w:lang w:val="x-none" w:eastAsia="x-none"/>
        </w:rPr>
      </w:pPr>
      <w:r w:rsidRPr="004D4EB7">
        <w:rPr>
          <w:sz w:val="22"/>
          <w:szCs w:val="22"/>
          <w:lang w:val="x-none" w:eastAsia="x-none"/>
        </w:rPr>
        <w:t xml:space="preserve">informacje niezbędne do osiągnięcia współdziałania nie były uprzednio łatwo dostępne dla osób, o których mowa </w:t>
      </w:r>
      <w:r w:rsidRPr="004D4EB7">
        <w:rPr>
          <w:sz w:val="22"/>
          <w:szCs w:val="22"/>
          <w:lang w:eastAsia="x-none"/>
        </w:rPr>
        <w:t xml:space="preserve">w ust. </w:t>
      </w:r>
      <w:r>
        <w:rPr>
          <w:sz w:val="22"/>
          <w:szCs w:val="22"/>
          <w:lang w:eastAsia="x-none"/>
        </w:rPr>
        <w:t>4</w:t>
      </w:r>
      <w:r w:rsidRPr="004D4EB7">
        <w:rPr>
          <w:sz w:val="22"/>
          <w:szCs w:val="22"/>
          <w:lang w:eastAsia="x-none"/>
        </w:rPr>
        <w:t>.3.1 powyżej</w:t>
      </w:r>
      <w:r w:rsidRPr="004D4EB7">
        <w:rPr>
          <w:sz w:val="22"/>
          <w:szCs w:val="22"/>
          <w:lang w:val="x-none" w:eastAsia="x-none"/>
        </w:rPr>
        <w:t xml:space="preserve">, </w:t>
      </w:r>
    </w:p>
    <w:p w14:paraId="7503D6DD" w14:textId="77777777" w:rsidR="00A444C3" w:rsidRPr="00046084" w:rsidRDefault="00A444C3" w:rsidP="00A444C3">
      <w:pPr>
        <w:numPr>
          <w:ilvl w:val="0"/>
          <w:numId w:val="52"/>
        </w:numPr>
        <w:ind w:left="1276" w:hanging="425"/>
        <w:jc w:val="both"/>
        <w:rPr>
          <w:sz w:val="22"/>
          <w:szCs w:val="22"/>
        </w:rPr>
      </w:pPr>
      <w:r w:rsidRPr="004D4EB7">
        <w:rPr>
          <w:sz w:val="22"/>
          <w:szCs w:val="22"/>
          <w:lang w:val="x-none" w:eastAsia="x-none"/>
        </w:rPr>
        <w:t>czynności te odnoszą się do tych części oryginalnego programu komputerowego, które są niezbędne do osiągnięcia współdziałania.</w:t>
      </w:r>
    </w:p>
    <w:p w14:paraId="6B648B82" w14:textId="77777777" w:rsidR="009461DF" w:rsidRDefault="00A444C3" w:rsidP="00330FA8">
      <w:pPr>
        <w:widowControl/>
        <w:numPr>
          <w:ilvl w:val="0"/>
          <w:numId w:val="21"/>
        </w:numPr>
        <w:ind w:left="357" w:hanging="357"/>
        <w:jc w:val="both"/>
        <w:rPr>
          <w:sz w:val="22"/>
          <w:szCs w:val="22"/>
          <w:lang w:val="x-none" w:eastAsia="x-none"/>
        </w:rPr>
      </w:pPr>
      <w:r w:rsidRPr="00A444C3">
        <w:rPr>
          <w:sz w:val="22"/>
          <w:szCs w:val="22"/>
          <w:lang w:val="x-none" w:eastAsia="x-none"/>
        </w:rPr>
        <w:t xml:space="preserve">Wykonawca udziela licencji niewyłącznej, tj. prawa do korzystania z oprogramowania w zakresie wskazanym w ust. </w:t>
      </w:r>
      <w:r>
        <w:rPr>
          <w:sz w:val="22"/>
          <w:szCs w:val="22"/>
          <w:lang w:eastAsia="x-none"/>
        </w:rPr>
        <w:t>4 powyżej</w:t>
      </w:r>
      <w:r w:rsidRPr="00A444C3">
        <w:rPr>
          <w:sz w:val="22"/>
          <w:szCs w:val="22"/>
          <w:lang w:val="x-none" w:eastAsia="x-none"/>
        </w:rPr>
        <w:t xml:space="preserve">, w chwili podpisania protokołu odbioru wskazanego w § </w:t>
      </w:r>
      <w:r>
        <w:rPr>
          <w:sz w:val="22"/>
          <w:szCs w:val="22"/>
          <w:lang w:eastAsia="x-none"/>
        </w:rPr>
        <w:t xml:space="preserve">4 ust. </w:t>
      </w:r>
      <w:r w:rsidR="009461DF">
        <w:rPr>
          <w:sz w:val="22"/>
          <w:szCs w:val="22"/>
          <w:lang w:eastAsia="x-none"/>
        </w:rPr>
        <w:t>1</w:t>
      </w:r>
      <w:r w:rsidRPr="00A444C3">
        <w:rPr>
          <w:sz w:val="22"/>
          <w:szCs w:val="22"/>
          <w:lang w:val="x-none" w:eastAsia="x-none"/>
        </w:rPr>
        <w:t xml:space="preserve"> umowy, bez zastrzeżeń oraz zapłaty wynagrodzenia, o którym mowa w § 3 ust. 2 umowy, bez konieczności składania przez Strony dodatkowego oświadczenia woli.</w:t>
      </w:r>
    </w:p>
    <w:p w14:paraId="5C2C84D2" w14:textId="748BD583" w:rsidR="00A444C3" w:rsidRPr="009461DF" w:rsidRDefault="00A444C3" w:rsidP="00330FA8">
      <w:pPr>
        <w:widowControl/>
        <w:numPr>
          <w:ilvl w:val="0"/>
          <w:numId w:val="21"/>
        </w:numPr>
        <w:ind w:left="357" w:hanging="357"/>
        <w:jc w:val="both"/>
        <w:rPr>
          <w:sz w:val="22"/>
          <w:szCs w:val="22"/>
          <w:lang w:val="x-none" w:eastAsia="x-none"/>
        </w:rPr>
      </w:pPr>
      <w:r w:rsidRPr="009461DF">
        <w:rPr>
          <w:sz w:val="22"/>
          <w:szCs w:val="22"/>
          <w:lang w:val="x-none" w:eastAsia="x-none"/>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r w:rsidR="009461DF">
        <w:rPr>
          <w:sz w:val="22"/>
          <w:szCs w:val="22"/>
          <w:lang w:eastAsia="x-none"/>
        </w:rPr>
        <w:t>.</w:t>
      </w:r>
    </w:p>
    <w:p w14:paraId="60E4DA0B" w14:textId="77777777" w:rsidR="005B0397" w:rsidRPr="005B0397" w:rsidRDefault="005B0397" w:rsidP="000C2BA4">
      <w:pPr>
        <w:ind w:left="540"/>
        <w:rPr>
          <w:b/>
          <w:sz w:val="22"/>
          <w:szCs w:val="22"/>
          <w:lang w:val="x-none" w:eastAsia="x-none"/>
        </w:rPr>
      </w:pPr>
    </w:p>
    <w:p w14:paraId="468DCEFB" w14:textId="77777777" w:rsidR="005B0397" w:rsidRPr="005B0397" w:rsidRDefault="005B0397" w:rsidP="000C2BA4">
      <w:pPr>
        <w:ind w:left="540"/>
        <w:rPr>
          <w:b/>
          <w:sz w:val="22"/>
          <w:szCs w:val="22"/>
          <w:lang w:val="x-none" w:eastAsia="x-none"/>
        </w:rPr>
      </w:pPr>
      <w:r w:rsidRPr="005B0397">
        <w:rPr>
          <w:b/>
          <w:sz w:val="22"/>
          <w:szCs w:val="22"/>
          <w:lang w:val="x-none" w:eastAsia="x-none"/>
        </w:rPr>
        <w:t>§ 3</w:t>
      </w:r>
    </w:p>
    <w:p w14:paraId="494A5E1B" w14:textId="77777777" w:rsidR="005B0397" w:rsidRPr="005B0397" w:rsidRDefault="005B0397" w:rsidP="008B2DAD">
      <w:pPr>
        <w:widowControl/>
        <w:numPr>
          <w:ilvl w:val="0"/>
          <w:numId w:val="27"/>
        </w:numPr>
        <w:ind w:left="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1868E593" w14:textId="178A3D75" w:rsidR="000E45E6" w:rsidRDefault="005B0397" w:rsidP="00330FA8">
      <w:pPr>
        <w:widowControl/>
        <w:numPr>
          <w:ilvl w:val="0"/>
          <w:numId w:val="27"/>
        </w:numPr>
        <w:ind w:left="284"/>
        <w:contextualSpacing/>
        <w:jc w:val="both"/>
        <w:rPr>
          <w:sz w:val="22"/>
          <w:szCs w:val="22"/>
          <w:lang w:val="x-none" w:eastAsia="x-none"/>
        </w:rPr>
      </w:pPr>
      <w:r w:rsidRPr="005B0397">
        <w:rPr>
          <w:sz w:val="22"/>
          <w:szCs w:val="22"/>
          <w:lang w:val="x-none" w:eastAsia="x-none"/>
        </w:rPr>
        <w:t>Wynagrodzenie za przedmiot umowy ustala się na kwotę netto: ..................... PLN</w:t>
      </w:r>
      <w:r w:rsidRPr="005B0397">
        <w:rPr>
          <w:sz w:val="22"/>
          <w:szCs w:val="22"/>
          <w:lang w:eastAsia="x-none"/>
        </w:rPr>
        <w:t xml:space="preserve"> (</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lang w:val="x-none" w:eastAsia="x-none"/>
        </w:rPr>
        <w:t>, co po doliczeniu podatku VAT</w:t>
      </w:r>
      <w:r w:rsidRPr="005B0397">
        <w:rPr>
          <w:sz w:val="22"/>
          <w:szCs w:val="22"/>
          <w:lang w:eastAsia="x-none"/>
        </w:rPr>
        <w:t xml:space="preserve"> w należnej stawce,</w:t>
      </w:r>
      <w:r w:rsidRPr="005B0397">
        <w:rPr>
          <w:sz w:val="22"/>
          <w:szCs w:val="22"/>
          <w:lang w:val="x-none" w:eastAsia="x-none"/>
        </w:rPr>
        <w:t xml:space="preserve"> daje kwotę brutto: ..................... PLN </w:t>
      </w:r>
      <w:r w:rsidRPr="005B0397">
        <w:rPr>
          <w:sz w:val="22"/>
          <w:szCs w:val="22"/>
          <w:lang w:eastAsia="x-none"/>
        </w:rPr>
        <w:t>(</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rPr>
        <w:t>,</w:t>
      </w:r>
      <w:r w:rsidRPr="005B0397">
        <w:rPr>
          <w:sz w:val="22"/>
          <w:szCs w:val="22"/>
          <w:lang w:eastAsia="x-none"/>
        </w:rPr>
        <w:t xml:space="preserve"> </w:t>
      </w:r>
      <w:r w:rsidR="00512B23" w:rsidRPr="000E45E6">
        <w:rPr>
          <w:sz w:val="22"/>
          <w:szCs w:val="22"/>
          <w:lang w:val="x-none" w:eastAsia="x-none"/>
        </w:rPr>
        <w:t>w tym</w:t>
      </w:r>
    </w:p>
    <w:p w14:paraId="7AFC26BE" w14:textId="307C3B0D" w:rsidR="000C2BA4" w:rsidRPr="009461DF" w:rsidRDefault="000E45E6" w:rsidP="00330FA8">
      <w:pPr>
        <w:pStyle w:val="Akapitzlist"/>
        <w:numPr>
          <w:ilvl w:val="1"/>
          <w:numId w:val="27"/>
        </w:numPr>
        <w:spacing w:after="0" w:line="240" w:lineRule="auto"/>
        <w:contextualSpacing/>
        <w:jc w:val="both"/>
        <w:rPr>
          <w:lang w:eastAsia="x-none"/>
        </w:rPr>
      </w:pPr>
      <w:r w:rsidRPr="00330FA8">
        <w:rPr>
          <w:rFonts w:ascii="Times New Roman" w:hAnsi="Times New Roman"/>
          <w:lang w:eastAsia="x-none"/>
        </w:rPr>
        <w:lastRenderedPageBreak/>
        <w:t xml:space="preserve"> za dostawę jednostki sterującej wskazanej w § 1 ust. 2.1 umowy za kwotę</w:t>
      </w:r>
      <w:r w:rsidR="00512B23" w:rsidRPr="009461DF">
        <w:rPr>
          <w:rFonts w:ascii="Times New Roman" w:hAnsi="Times New Roman"/>
          <w:lang w:eastAsia="x-none"/>
        </w:rPr>
        <w:t xml:space="preserve"> …….............................. PLN </w:t>
      </w:r>
      <w:r w:rsidRPr="00330FA8">
        <w:rPr>
          <w:rFonts w:ascii="Times New Roman" w:hAnsi="Times New Roman"/>
          <w:lang w:eastAsia="x-none"/>
        </w:rPr>
        <w:t xml:space="preserve">netto (słownie: ............................................ złotych </w:t>
      </w:r>
      <w:r w:rsidRPr="00330FA8">
        <w:rPr>
          <w:rFonts w:ascii="Times New Roman" w:hAnsi="Times New Roman"/>
          <w:vertAlign w:val="superscript"/>
          <w:lang w:eastAsia="x-none"/>
        </w:rPr>
        <w:t>00</w:t>
      </w:r>
      <w:r w:rsidRPr="00330FA8">
        <w:rPr>
          <w:rFonts w:ascii="Times New Roman" w:hAnsi="Times New Roman"/>
          <w:lang w:eastAsia="x-none"/>
        </w:rPr>
        <w:t>/</w:t>
      </w:r>
      <w:r w:rsidRPr="00330FA8">
        <w:rPr>
          <w:rFonts w:ascii="Times New Roman" w:hAnsi="Times New Roman"/>
          <w:vertAlign w:val="subscript"/>
          <w:lang w:eastAsia="x-none"/>
        </w:rPr>
        <w:t>100</w:t>
      </w:r>
      <w:r w:rsidRPr="00330FA8">
        <w:rPr>
          <w:rFonts w:ascii="Times New Roman" w:hAnsi="Times New Roman"/>
          <w:lang w:eastAsia="x-none"/>
        </w:rPr>
        <w:t>)</w:t>
      </w:r>
      <w:r w:rsidRPr="00330FA8" w:rsidDel="000E45E6">
        <w:rPr>
          <w:rFonts w:ascii="Times New Roman" w:hAnsi="Times New Roman"/>
          <w:lang w:eastAsia="x-none"/>
        </w:rPr>
        <w:t xml:space="preserve"> </w:t>
      </w:r>
      <w:r w:rsidR="00512B23" w:rsidRPr="009461DF">
        <w:rPr>
          <w:rFonts w:ascii="Times New Roman" w:hAnsi="Times New Roman"/>
          <w:lang w:eastAsia="x-none"/>
        </w:rPr>
        <w:t xml:space="preserve">, a wraz z należnym podatkiem od towarów i usług VAT w wysokości …………..%, za cenę brutto ........................................... PLN </w:t>
      </w:r>
      <w:r w:rsidRPr="00330FA8">
        <w:rPr>
          <w:rFonts w:ascii="Times New Roman" w:hAnsi="Times New Roman"/>
          <w:lang w:eastAsia="x-none"/>
        </w:rPr>
        <w:t xml:space="preserve">(słownie: ............................................ złotych </w:t>
      </w:r>
      <w:r w:rsidRPr="00330FA8">
        <w:rPr>
          <w:rFonts w:ascii="Times New Roman" w:hAnsi="Times New Roman"/>
          <w:vertAlign w:val="superscript"/>
          <w:lang w:eastAsia="x-none"/>
        </w:rPr>
        <w:t>00</w:t>
      </w:r>
      <w:r w:rsidRPr="00330FA8">
        <w:rPr>
          <w:rFonts w:ascii="Times New Roman" w:hAnsi="Times New Roman"/>
          <w:lang w:eastAsia="x-none"/>
        </w:rPr>
        <w:t>/</w:t>
      </w:r>
      <w:r w:rsidRPr="00330FA8">
        <w:rPr>
          <w:rFonts w:ascii="Times New Roman" w:hAnsi="Times New Roman"/>
          <w:vertAlign w:val="subscript"/>
          <w:lang w:eastAsia="x-none"/>
        </w:rPr>
        <w:t>100</w:t>
      </w:r>
      <w:r w:rsidRPr="00330FA8">
        <w:rPr>
          <w:rFonts w:ascii="Times New Roman" w:hAnsi="Times New Roman"/>
          <w:lang w:eastAsia="x-none"/>
        </w:rPr>
        <w:t>).</w:t>
      </w:r>
    </w:p>
    <w:p w14:paraId="2FF3F28C" w14:textId="4CEF8A3A" w:rsidR="000C2BA4" w:rsidRPr="000C2BA4" w:rsidRDefault="000C2BA4" w:rsidP="008B2DAD">
      <w:pPr>
        <w:widowControl/>
        <w:numPr>
          <w:ilvl w:val="0"/>
          <w:numId w:val="27"/>
        </w:numPr>
        <w:ind w:left="284"/>
        <w:contextualSpacing/>
        <w:jc w:val="both"/>
        <w:rPr>
          <w:sz w:val="22"/>
          <w:szCs w:val="22"/>
          <w:lang w:val="x-none" w:eastAsia="x-none"/>
        </w:rPr>
      </w:pPr>
      <w:r w:rsidRPr="000C2BA4">
        <w:rPr>
          <w:sz w:val="22"/>
          <w:szCs w:val="22"/>
        </w:rPr>
        <w:t>Zamawiający oświadcza, iż zgodnie z ustawą z dnia 11 marca 2004 r. o podatku od towarów i usług (t. j. Dz. U. 2021 poz. 685 ze zm.), dalej „p.t.u.” będzie ubiegał się o zgodę na zastosowanie 0% stawki podatku od towarów i usług VAT na zamawiany sprzęt komputerowy w zakresie objętym ww. stawką podatkową – zgodnie z art. 83 ust. 1 pkt 26 przywołanej ustawy.</w:t>
      </w:r>
    </w:p>
    <w:p w14:paraId="1B5953C6" w14:textId="62BF3756" w:rsidR="000C2BA4" w:rsidRPr="004E7099" w:rsidRDefault="000C2BA4" w:rsidP="008B2DAD">
      <w:pPr>
        <w:widowControl/>
        <w:numPr>
          <w:ilvl w:val="0"/>
          <w:numId w:val="27"/>
        </w:numPr>
        <w:ind w:left="284"/>
        <w:contextualSpacing/>
        <w:jc w:val="both"/>
        <w:rPr>
          <w:sz w:val="22"/>
          <w:szCs w:val="22"/>
          <w:lang w:val="x-none" w:eastAsia="x-none"/>
        </w:rPr>
      </w:pPr>
      <w:r w:rsidRPr="004E7099">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p.t.u. </w:t>
      </w:r>
      <w:r w:rsidR="00487C29" w:rsidRPr="004E7099">
        <w:rPr>
          <w:sz w:val="22"/>
          <w:szCs w:val="22"/>
        </w:rPr>
        <w:t xml:space="preserve">wystawi i </w:t>
      </w:r>
      <w:r w:rsidRPr="004E7099">
        <w:rPr>
          <w:sz w:val="22"/>
          <w:szCs w:val="22"/>
        </w:rPr>
        <w:t>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838C3A9" w14:textId="77777777" w:rsidR="005B0397" w:rsidRPr="005B0397" w:rsidRDefault="005B0397" w:rsidP="008B2DAD">
      <w:pPr>
        <w:widowControl/>
        <w:numPr>
          <w:ilvl w:val="0"/>
          <w:numId w:val="27"/>
        </w:numPr>
        <w:ind w:left="284"/>
        <w:contextualSpacing/>
        <w:jc w:val="both"/>
        <w:rPr>
          <w:sz w:val="22"/>
          <w:szCs w:val="22"/>
          <w:lang w:val="x-none" w:eastAsia="x-none"/>
        </w:rPr>
      </w:pPr>
      <w:r w:rsidRPr="005B0397">
        <w:rPr>
          <w:sz w:val="22"/>
          <w:szCs w:val="22"/>
          <w:lang w:val="x-none" w:eastAsia="x-none"/>
        </w:rPr>
        <w:t xml:space="preserve">Zamawiający </w:t>
      </w:r>
      <w:r w:rsidRPr="005B0397">
        <w:rPr>
          <w:sz w:val="22"/>
          <w:szCs w:val="22"/>
          <w:lang w:eastAsia="x-none"/>
        </w:rPr>
        <w:t>jest</w:t>
      </w:r>
      <w:r w:rsidRPr="005B0397">
        <w:rPr>
          <w:sz w:val="22"/>
          <w:szCs w:val="22"/>
          <w:lang w:val="x-none" w:eastAsia="x-none"/>
        </w:rPr>
        <w:t xml:space="preserve"> </w:t>
      </w:r>
      <w:r w:rsidRPr="005B0397">
        <w:rPr>
          <w:sz w:val="22"/>
          <w:szCs w:val="22"/>
          <w:lang w:eastAsia="x-none"/>
        </w:rPr>
        <w:t xml:space="preserve">podatnikiem </w:t>
      </w:r>
      <w:r w:rsidRPr="005B0397">
        <w:rPr>
          <w:sz w:val="22"/>
          <w:szCs w:val="22"/>
          <w:lang w:val="x-none" w:eastAsia="x-none"/>
        </w:rPr>
        <w:t>VAT i posiada NIP 675-000-22-36.</w:t>
      </w:r>
    </w:p>
    <w:p w14:paraId="04B6DAF4" w14:textId="05E0534A" w:rsidR="005B0397" w:rsidRPr="005B0397" w:rsidRDefault="005B0397" w:rsidP="008B2DAD">
      <w:pPr>
        <w:widowControl/>
        <w:numPr>
          <w:ilvl w:val="0"/>
          <w:numId w:val="27"/>
        </w:numPr>
        <w:ind w:left="284"/>
        <w:contextualSpacing/>
        <w:jc w:val="both"/>
        <w:rPr>
          <w:sz w:val="22"/>
          <w:szCs w:val="22"/>
          <w:lang w:val="x-none" w:eastAsia="x-none"/>
        </w:rPr>
      </w:pPr>
      <w:r w:rsidRPr="005B0397">
        <w:rPr>
          <w:sz w:val="22"/>
          <w:szCs w:val="22"/>
          <w:lang w:val="x-none" w:eastAsia="x-none"/>
        </w:rPr>
        <w:t>Wykonawca jest p</w:t>
      </w:r>
      <w:r w:rsidRPr="005B0397">
        <w:rPr>
          <w:sz w:val="22"/>
          <w:szCs w:val="22"/>
          <w:lang w:eastAsia="x-none"/>
        </w:rPr>
        <w:t>odatnikiem</w:t>
      </w:r>
      <w:r w:rsidRPr="005B0397">
        <w:rPr>
          <w:sz w:val="22"/>
          <w:szCs w:val="22"/>
          <w:lang w:val="x-none" w:eastAsia="x-none"/>
        </w:rPr>
        <w:t xml:space="preserve"> VAT i posiada NIP .........</w:t>
      </w:r>
      <w:r w:rsidRPr="005B0397">
        <w:rPr>
          <w:sz w:val="22"/>
          <w:szCs w:val="22"/>
          <w:lang w:eastAsia="x-none"/>
        </w:rPr>
        <w:t>...</w:t>
      </w:r>
      <w:r w:rsidRPr="005B0397">
        <w:rPr>
          <w:sz w:val="22"/>
          <w:szCs w:val="22"/>
          <w:lang w:val="x-none" w:eastAsia="x-none"/>
        </w:rPr>
        <w:t>.......................</w:t>
      </w:r>
      <w:r w:rsidRPr="005B0397">
        <w:rPr>
          <w:sz w:val="22"/>
          <w:szCs w:val="22"/>
          <w:lang w:eastAsia="x-none"/>
        </w:rPr>
        <w:t>.</w:t>
      </w:r>
      <w:r w:rsidR="00B369BE" w:rsidRPr="00B369BE">
        <w:rPr>
          <w:sz w:val="22"/>
          <w:szCs w:val="22"/>
        </w:rPr>
        <w:t xml:space="preserve"> </w:t>
      </w:r>
      <w:r w:rsidR="00B369BE" w:rsidRPr="00B369BE">
        <w:rPr>
          <w:sz w:val="22"/>
          <w:szCs w:val="22"/>
          <w:lang w:eastAsia="x-none"/>
        </w:rPr>
        <w:t>…............................. lub nie jest podatnikiem VAT na terytorium Rzeczpospolitej Polskie</w:t>
      </w:r>
      <w:r w:rsidR="00B369BE">
        <w:rPr>
          <w:sz w:val="22"/>
          <w:szCs w:val="22"/>
          <w:lang w:eastAsia="x-none"/>
        </w:rPr>
        <w:t>j.</w:t>
      </w:r>
    </w:p>
    <w:p w14:paraId="75FA6AB9" w14:textId="698D5551" w:rsidR="005B0397" w:rsidRPr="005B0397" w:rsidRDefault="005B0397" w:rsidP="008B2DAD">
      <w:pPr>
        <w:widowControl/>
        <w:numPr>
          <w:ilvl w:val="0"/>
          <w:numId w:val="27"/>
        </w:numPr>
        <w:ind w:left="284"/>
        <w:contextualSpacing/>
        <w:jc w:val="both"/>
        <w:rPr>
          <w:sz w:val="22"/>
          <w:szCs w:val="22"/>
          <w:lang w:val="x-none" w:eastAsia="x-none"/>
        </w:rPr>
      </w:pPr>
      <w:r w:rsidRPr="005B0397">
        <w:rPr>
          <w:sz w:val="22"/>
          <w:szCs w:val="22"/>
        </w:rPr>
        <w:t>Wynagrodzenie określone w ust. 2 obejmuje wszystkie koszty, które Wykonawca powinien był przewidzieć w celu prawidłowego wykonania umowy, a tym koszty dostawy</w:t>
      </w:r>
      <w:r w:rsidR="00B564CF">
        <w:rPr>
          <w:sz w:val="22"/>
          <w:szCs w:val="22"/>
        </w:rPr>
        <w:t xml:space="preserve"> wraz z ubezpieczeniem</w:t>
      </w:r>
      <w:r w:rsidRPr="005B0397">
        <w:rPr>
          <w:sz w:val="22"/>
          <w:szCs w:val="22"/>
        </w:rPr>
        <w:t>, wniesienia, instalacji i uruchomienia Aparatury oraz  przeszkolenia personelu Zamawiającego.</w:t>
      </w:r>
    </w:p>
    <w:p w14:paraId="22DD423B" w14:textId="6CD3A0EC" w:rsidR="005B0397" w:rsidRPr="005B0397" w:rsidRDefault="005B0397" w:rsidP="008B2DAD">
      <w:pPr>
        <w:widowControl/>
        <w:numPr>
          <w:ilvl w:val="0"/>
          <w:numId w:val="27"/>
        </w:numPr>
        <w:ind w:left="284"/>
        <w:contextualSpacing/>
        <w:jc w:val="both"/>
        <w:rPr>
          <w:sz w:val="22"/>
          <w:szCs w:val="22"/>
          <w:lang w:val="x-none" w:eastAsia="x-none"/>
        </w:rPr>
      </w:pPr>
      <w:r w:rsidRPr="005B0397">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2"/>
      </w:r>
    </w:p>
    <w:p w14:paraId="2E424491" w14:textId="77777777" w:rsidR="00E272B3" w:rsidRPr="005B0397" w:rsidRDefault="00E272B3"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77777777" w:rsidR="005B0397" w:rsidRPr="005B0397" w:rsidRDefault="005B0397" w:rsidP="008B2DAD">
      <w:pPr>
        <w:widowControl/>
        <w:numPr>
          <w:ilvl w:val="6"/>
          <w:numId w:val="22"/>
        </w:numPr>
        <w:ind w:left="426" w:hanging="426"/>
        <w:jc w:val="both"/>
        <w:rPr>
          <w:sz w:val="22"/>
          <w:szCs w:val="22"/>
          <w:lang w:val="x-none" w:eastAsia="x-none"/>
        </w:rPr>
      </w:pPr>
      <w:r w:rsidRPr="005B0397">
        <w:rPr>
          <w:sz w:val="22"/>
          <w:szCs w:val="22"/>
        </w:rPr>
        <w:t>Wykonawca otrzyma wynagrodzenie po wykonaniu całości przedmiotu umowy, potwierdzonego protokołem odbioru bez zastrzeżeń i po złożeniu prawidłowo wystawionej faktury w jednostce organizacyjnej wskazanej w § 1 ust. 2 umowy.</w:t>
      </w:r>
    </w:p>
    <w:p w14:paraId="753E3D67" w14:textId="77777777" w:rsidR="005B0397" w:rsidRPr="005B0397" w:rsidRDefault="005B0397" w:rsidP="008B2DAD">
      <w:pPr>
        <w:widowControl/>
        <w:numPr>
          <w:ilvl w:val="6"/>
          <w:numId w:val="22"/>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w:t>
      </w:r>
      <w:r w:rsidRPr="00330FA8">
        <w:rPr>
          <w:b/>
          <w:sz w:val="22"/>
          <w:szCs w:val="22"/>
          <w:lang w:val="x-none" w:eastAsia="x-none"/>
        </w:rPr>
        <w:t>do 30 dni</w:t>
      </w:r>
      <w:r w:rsidRPr="005B0397">
        <w:rPr>
          <w:sz w:val="22"/>
          <w:szCs w:val="22"/>
          <w:lang w:val="x-none" w:eastAsia="x-none"/>
        </w:rPr>
        <w:t xml:space="preserve">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rsidP="008B2DAD">
      <w:pPr>
        <w:widowControl/>
        <w:numPr>
          <w:ilvl w:val="6"/>
          <w:numId w:val="22"/>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41B65BED" w:rsidR="005B0397" w:rsidRDefault="005B0397" w:rsidP="008B2DAD">
      <w:pPr>
        <w:widowControl/>
        <w:numPr>
          <w:ilvl w:val="6"/>
          <w:numId w:val="22"/>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331680">
      <w:pPr>
        <w:widowControl/>
        <w:numPr>
          <w:ilvl w:val="6"/>
          <w:numId w:val="22"/>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330FA8">
      <w:pPr>
        <w:widowControl/>
        <w:numPr>
          <w:ilvl w:val="6"/>
          <w:numId w:val="22"/>
        </w:numPr>
        <w:ind w:left="426" w:hanging="426"/>
        <w:jc w:val="both"/>
        <w:rPr>
          <w:lang w:eastAsia="x-none"/>
        </w:rPr>
      </w:pPr>
      <w:r w:rsidRPr="005B039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330FA8">
      <w:pPr>
        <w:widowControl/>
        <w:numPr>
          <w:ilvl w:val="6"/>
          <w:numId w:val="22"/>
        </w:numPr>
        <w:ind w:left="426" w:hanging="426"/>
        <w:jc w:val="both"/>
        <w:rPr>
          <w:lang w:eastAsia="x-none"/>
        </w:rPr>
      </w:pPr>
      <w:r w:rsidRPr="00330FA8">
        <w:rPr>
          <w:sz w:val="22"/>
          <w:szCs w:val="22"/>
          <w:lang w:eastAsia="x-none"/>
        </w:rPr>
        <w:t xml:space="preserve">W wypadku, gdy przedmiot umowy dotrze do Zamawiającego uszkodzony albo wadliwy, Zamawiający wskaże uszkodzenia lub wady w protokole, przy czym taki protokół odbioru nie </w:t>
      </w:r>
      <w:r w:rsidRPr="00330FA8">
        <w:rPr>
          <w:sz w:val="22"/>
          <w:szCs w:val="22"/>
          <w:lang w:eastAsia="x-none"/>
        </w:rPr>
        <w:lastRenderedPageBreak/>
        <w:t>potwierdza wykonania umowy i nie stanowi podstawy do zapłaty wynagrodzenia Wykonawcy, chyba, że Zamawiający wyraźnie wskaże w protokole inaczej.</w:t>
      </w:r>
    </w:p>
    <w:p w14:paraId="2BD9E46C" w14:textId="77777777" w:rsidR="00B564CF" w:rsidRDefault="005B0397" w:rsidP="00330FA8">
      <w:pPr>
        <w:widowControl/>
        <w:numPr>
          <w:ilvl w:val="6"/>
          <w:numId w:val="22"/>
        </w:numPr>
        <w:ind w:left="426" w:hanging="426"/>
        <w:jc w:val="both"/>
        <w:rPr>
          <w:sz w:val="22"/>
          <w:szCs w:val="22"/>
          <w:lang w:val="x-none" w:eastAsia="x-none"/>
        </w:rPr>
      </w:pPr>
      <w:r w:rsidRPr="000B2552">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3F02B7FC" w14:textId="74E8BC73" w:rsidR="005B0397" w:rsidRPr="00B564CF" w:rsidRDefault="00B564CF" w:rsidP="00330FA8">
      <w:pPr>
        <w:widowControl/>
        <w:numPr>
          <w:ilvl w:val="6"/>
          <w:numId w:val="22"/>
        </w:numPr>
        <w:ind w:left="426" w:hanging="426"/>
        <w:jc w:val="both"/>
        <w:rPr>
          <w:sz w:val="22"/>
          <w:szCs w:val="22"/>
          <w:lang w:val="x-none" w:eastAsia="x-none"/>
        </w:rPr>
      </w:pPr>
      <w:r w:rsidRPr="00B564CF">
        <w:rPr>
          <w:sz w:val="22"/>
          <w:szCs w:val="22"/>
          <w:lang w:val="x-none" w:eastAsia="x-none"/>
        </w:rPr>
        <w:t>Warunkiem przyjęcia dostawy przedmiotu umowy i podpisania przez pracownika Zamawiającego protokołu odbioru będzie dostarczenie wraz z urządzeniem: karty gwarancyjnej, instrukcji użytkowania i obsługi</w:t>
      </w:r>
      <w:r w:rsidR="00331680">
        <w:rPr>
          <w:sz w:val="22"/>
          <w:szCs w:val="22"/>
          <w:lang w:eastAsia="x-none"/>
        </w:rPr>
        <w:t xml:space="preserve"> </w:t>
      </w:r>
      <w:r w:rsidR="00331680" w:rsidRPr="00331680">
        <w:rPr>
          <w:sz w:val="22"/>
          <w:szCs w:val="22"/>
          <w:lang w:eastAsia="x-none"/>
        </w:rPr>
        <w:t xml:space="preserve">dostarczy w języku angielskim lub polskim w wersji elektronicznej </w:t>
      </w:r>
      <w:r w:rsidR="00923014">
        <w:rPr>
          <w:sz w:val="22"/>
          <w:szCs w:val="22"/>
          <w:lang w:eastAsia="x-none"/>
        </w:rPr>
        <w:br/>
      </w:r>
      <w:r w:rsidR="00331680" w:rsidRPr="00331680">
        <w:rPr>
          <w:sz w:val="22"/>
          <w:szCs w:val="22"/>
          <w:lang w:eastAsia="x-none"/>
        </w:rPr>
        <w:t>i papierowej</w:t>
      </w:r>
      <w:r w:rsidR="00331680">
        <w:rPr>
          <w:sz w:val="22"/>
          <w:szCs w:val="22"/>
          <w:lang w:eastAsia="x-none"/>
        </w:rPr>
        <w:t>,</w:t>
      </w:r>
      <w:r w:rsidR="00331680" w:rsidRPr="00331680">
        <w:rPr>
          <w:sz w:val="22"/>
          <w:szCs w:val="22"/>
          <w:lang w:eastAsia="x-none"/>
        </w:rPr>
        <w:t xml:space="preserve"> dokumentację techniczną przedmiotu umowy</w:t>
      </w:r>
      <w:r w:rsidRPr="00B564CF">
        <w:rPr>
          <w:sz w:val="22"/>
          <w:szCs w:val="22"/>
          <w:lang w:val="x-none" w:eastAsia="x-none"/>
        </w:rPr>
        <w:t xml:space="preserve"> oraz jeśli były wymagane zapisami </w:t>
      </w:r>
      <w:r>
        <w:rPr>
          <w:sz w:val="22"/>
          <w:szCs w:val="22"/>
          <w:lang w:eastAsia="x-none"/>
        </w:rPr>
        <w:t>umowy, Zaproszenia lub</w:t>
      </w:r>
      <w:r w:rsidR="00331680">
        <w:rPr>
          <w:sz w:val="22"/>
          <w:szCs w:val="22"/>
          <w:lang w:eastAsia="x-none"/>
        </w:rPr>
        <w:t xml:space="preserve"> Załącznika</w:t>
      </w:r>
      <w:r w:rsidRPr="00B564CF">
        <w:rPr>
          <w:sz w:val="22"/>
          <w:szCs w:val="22"/>
          <w:lang w:val="x-none" w:eastAsia="x-none"/>
        </w:rPr>
        <w:t xml:space="preserve"> A do </w:t>
      </w:r>
      <w:r>
        <w:rPr>
          <w:sz w:val="22"/>
          <w:szCs w:val="22"/>
          <w:lang w:eastAsia="x-none"/>
        </w:rPr>
        <w:t>Zaproszenia</w:t>
      </w:r>
      <w:r w:rsidRPr="00B564CF">
        <w:rPr>
          <w:sz w:val="22"/>
          <w:szCs w:val="22"/>
          <w:lang w:val="x-none" w:eastAsia="x-none"/>
        </w:rPr>
        <w:t xml:space="preserve"> certyfikaty lub inne dokumenty, a następnie uruchomienie sprawnego sprzętu.</w:t>
      </w:r>
    </w:p>
    <w:p w14:paraId="665918AF" w14:textId="4F474CF3" w:rsidR="005B0397" w:rsidRPr="005B0397" w:rsidRDefault="005B0397" w:rsidP="008B2DAD">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Protokół odbioru przedmiotu </w:t>
      </w:r>
      <w:r w:rsidR="00434BF3" w:rsidRPr="005B0397">
        <w:rPr>
          <w:sz w:val="22"/>
          <w:szCs w:val="22"/>
          <w:lang w:val="x-none" w:eastAsia="x-none"/>
        </w:rPr>
        <w:t>umowy będzie</w:t>
      </w:r>
      <w:r w:rsidRPr="005B0397">
        <w:rPr>
          <w:sz w:val="22"/>
          <w:szCs w:val="22"/>
          <w:lang w:val="x-none" w:eastAsia="x-none"/>
        </w:rPr>
        <w:t xml:space="preserv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wykonaniu usług towarzyszących</w:t>
      </w:r>
      <w:r w:rsidRPr="005B0397">
        <w:rPr>
          <w:sz w:val="22"/>
          <w:szCs w:val="22"/>
          <w:lang w:val="x-none" w:eastAsia="x-none"/>
        </w:rPr>
        <w:t>.</w:t>
      </w:r>
    </w:p>
    <w:p w14:paraId="24C8345C" w14:textId="59F69F67" w:rsidR="000B2552" w:rsidRPr="005B0397" w:rsidRDefault="005B0397" w:rsidP="00330FA8">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do </w:t>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330FA8">
        <w:rPr>
          <w:sz w:val="22"/>
          <w:szCs w:val="22"/>
          <w:lang w:val="x-none" w:eastAsia="x-none"/>
        </w:rPr>
        <w:t xml:space="preserve"> </w:t>
      </w:r>
    </w:p>
    <w:p w14:paraId="52C0712B" w14:textId="41CE49DC" w:rsidR="005B0397" w:rsidRPr="000B2552" w:rsidRDefault="005B0397">
      <w:pPr>
        <w:widowControl/>
        <w:numPr>
          <w:ilvl w:val="6"/>
          <w:numId w:val="22"/>
        </w:numPr>
        <w:tabs>
          <w:tab w:val="num" w:pos="5812"/>
        </w:tabs>
        <w:ind w:left="426"/>
        <w:jc w:val="both"/>
        <w:rPr>
          <w:sz w:val="22"/>
          <w:szCs w:val="22"/>
          <w:lang w:val="x-none" w:eastAsia="x-none"/>
        </w:rPr>
      </w:pPr>
      <w:r w:rsidRPr="000B2552">
        <w:rPr>
          <w:sz w:val="22"/>
          <w:szCs w:val="22"/>
          <w:lang w:val="x-none" w:eastAsia="x-none"/>
        </w:rPr>
        <w:t xml:space="preserve">Podpisanie protokołu nie </w:t>
      </w:r>
      <w:r w:rsidR="00434BF3" w:rsidRPr="000B2552">
        <w:rPr>
          <w:sz w:val="22"/>
          <w:szCs w:val="22"/>
          <w:lang w:val="x-none" w:eastAsia="x-none"/>
        </w:rPr>
        <w:t>wyłącza dochodzenia</w:t>
      </w:r>
      <w:r w:rsidRPr="000B2552">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5B0397" w:rsidRDefault="005B0397" w:rsidP="00330FA8">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Dostawa </w:t>
      </w:r>
      <w:r w:rsidRPr="00330FA8">
        <w:rPr>
          <w:sz w:val="22"/>
          <w:szCs w:val="22"/>
          <w:lang w:val="x-none" w:eastAsia="x-none"/>
        </w:rPr>
        <w:t>sprzętu</w:t>
      </w:r>
      <w:r w:rsidRPr="005B0397">
        <w:rPr>
          <w:sz w:val="22"/>
          <w:szCs w:val="22"/>
          <w:lang w:val="x-none" w:eastAsia="x-none"/>
        </w:rPr>
        <w:t xml:space="preserve"> składając</w:t>
      </w:r>
      <w:r w:rsidRPr="00330FA8">
        <w:rPr>
          <w:sz w:val="22"/>
          <w:szCs w:val="22"/>
          <w:lang w:val="x-none" w:eastAsia="x-none"/>
        </w:rPr>
        <w:t>ego</w:t>
      </w:r>
      <w:r w:rsidRPr="005B0397">
        <w:rPr>
          <w:sz w:val="22"/>
          <w:szCs w:val="22"/>
          <w:lang w:val="x-none" w:eastAsia="x-none"/>
        </w:rPr>
        <w:t xml:space="preserve"> się </w:t>
      </w:r>
      <w:r w:rsidR="00434BF3" w:rsidRPr="005B0397">
        <w:rPr>
          <w:sz w:val="22"/>
          <w:szCs w:val="22"/>
          <w:lang w:val="x-none" w:eastAsia="x-none"/>
        </w:rPr>
        <w:t>na przedmiot</w:t>
      </w:r>
      <w:r w:rsidRPr="005B0397">
        <w:rPr>
          <w:sz w:val="22"/>
          <w:szCs w:val="22"/>
          <w:lang w:val="x-none" w:eastAsia="x-none"/>
        </w:rPr>
        <w:t xml:space="preserve"> umowy nie jest równoznaczna z przekazaniem go do eksploatacji. Protokół odbioru przedmiotu umowy do eksploatacji może być podpisany dopiero po należytym wykonaniu </w:t>
      </w:r>
      <w:r w:rsidRPr="00330FA8">
        <w:rPr>
          <w:sz w:val="22"/>
          <w:szCs w:val="22"/>
          <w:lang w:val="x-none" w:eastAsia="x-none"/>
        </w:rPr>
        <w:t>przedmiotu</w:t>
      </w:r>
      <w:r w:rsidRPr="005B0397">
        <w:rPr>
          <w:sz w:val="22"/>
          <w:szCs w:val="22"/>
          <w:lang w:val="x-none" w:eastAsia="x-none"/>
        </w:rPr>
        <w:t xml:space="preserve"> umowy. </w:t>
      </w:r>
    </w:p>
    <w:p w14:paraId="28448101" w14:textId="323FD32A" w:rsidR="005B0397" w:rsidRPr="005B0397" w:rsidRDefault="005B0397" w:rsidP="00330FA8">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Do przeprowadzenia </w:t>
      </w:r>
      <w:r w:rsidR="00434BF3" w:rsidRPr="005B0397">
        <w:rPr>
          <w:sz w:val="22"/>
          <w:szCs w:val="22"/>
          <w:lang w:val="x-none" w:eastAsia="x-none"/>
        </w:rPr>
        <w:t>odbioru przedmiotu</w:t>
      </w:r>
      <w:r w:rsidRPr="005B0397">
        <w:rPr>
          <w:sz w:val="22"/>
          <w:szCs w:val="22"/>
          <w:lang w:val="x-none" w:eastAsia="x-none"/>
        </w:rPr>
        <w:t xml:space="preserve"> umowy ze strony Zamawiającego upoważniony jest przedstawiciel wskazany w § 1</w:t>
      </w:r>
      <w:r w:rsidR="00150D21">
        <w:rPr>
          <w:sz w:val="22"/>
          <w:szCs w:val="22"/>
          <w:lang w:eastAsia="x-none"/>
        </w:rPr>
        <w:t>0</w:t>
      </w:r>
      <w:r w:rsidRPr="005B0397">
        <w:rPr>
          <w:sz w:val="22"/>
          <w:szCs w:val="22"/>
          <w:lang w:val="x-none" w:eastAsia="x-none"/>
        </w:rPr>
        <w:t xml:space="preserve"> ust. </w:t>
      </w:r>
      <w:r w:rsidR="00150D21">
        <w:rPr>
          <w:sz w:val="22"/>
          <w:szCs w:val="22"/>
          <w:lang w:val="x-none" w:eastAsia="x-none"/>
        </w:rPr>
        <w:t>1.1</w:t>
      </w:r>
      <w:r w:rsidR="00331680" w:rsidRPr="005B0397">
        <w:rPr>
          <w:sz w:val="22"/>
          <w:szCs w:val="22"/>
          <w:lang w:val="x-none" w:eastAsia="x-none"/>
        </w:rPr>
        <w:t xml:space="preserve"> </w:t>
      </w:r>
      <w:r w:rsidRPr="005B0397">
        <w:rPr>
          <w:sz w:val="22"/>
          <w:szCs w:val="22"/>
          <w:lang w:val="x-none" w:eastAsia="x-none"/>
        </w:rPr>
        <w:t>umowy.</w:t>
      </w:r>
    </w:p>
    <w:p w14:paraId="6715C094" w14:textId="161DBE26" w:rsidR="005B0397" w:rsidRPr="005B0397" w:rsidRDefault="005B0397" w:rsidP="00330FA8">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Ze strony Wykonawcy </w:t>
      </w:r>
      <w:r w:rsidR="00434BF3" w:rsidRPr="005B0397">
        <w:rPr>
          <w:sz w:val="22"/>
          <w:szCs w:val="22"/>
          <w:lang w:val="x-none" w:eastAsia="x-none"/>
        </w:rPr>
        <w:t>do występowania</w:t>
      </w:r>
      <w:r w:rsidRPr="005B0397">
        <w:rPr>
          <w:sz w:val="22"/>
          <w:szCs w:val="22"/>
          <w:lang w:val="x-none" w:eastAsia="x-none"/>
        </w:rPr>
        <w:t xml:space="preserve"> w czynnościach odbiorowych upoważnion</w:t>
      </w:r>
      <w:r w:rsidR="00150D21">
        <w:rPr>
          <w:sz w:val="22"/>
          <w:szCs w:val="22"/>
          <w:lang w:eastAsia="x-none"/>
        </w:rPr>
        <w:t>a</w:t>
      </w:r>
      <w:r w:rsidRPr="005B0397">
        <w:rPr>
          <w:sz w:val="22"/>
          <w:szCs w:val="22"/>
          <w:lang w:val="x-none" w:eastAsia="x-none"/>
        </w:rPr>
        <w:t xml:space="preserve"> jest</w:t>
      </w:r>
      <w:r w:rsidR="00150D21">
        <w:rPr>
          <w:sz w:val="22"/>
          <w:szCs w:val="22"/>
          <w:lang w:eastAsia="x-none"/>
        </w:rPr>
        <w:t xml:space="preserve"> osoba wskazana w § 10 ust. 1.2 umowy.</w:t>
      </w:r>
    </w:p>
    <w:p w14:paraId="51AC7358" w14:textId="77777777" w:rsidR="005B0397" w:rsidRPr="00331680" w:rsidRDefault="005B0397" w:rsidP="00330FA8">
      <w:pPr>
        <w:widowControl/>
        <w:numPr>
          <w:ilvl w:val="6"/>
          <w:numId w:val="22"/>
        </w:numPr>
        <w:tabs>
          <w:tab w:val="num" w:pos="5812"/>
        </w:tabs>
        <w:ind w:left="426"/>
        <w:jc w:val="both"/>
        <w:rPr>
          <w:sz w:val="22"/>
          <w:szCs w:val="22"/>
          <w:lang w:val="x-none" w:eastAsia="x-none"/>
        </w:rPr>
      </w:pPr>
      <w:r w:rsidRPr="00331680">
        <w:rPr>
          <w:sz w:val="22"/>
          <w:szCs w:val="22"/>
          <w:lang w:val="x-none" w:eastAsia="x-none"/>
        </w:rPr>
        <w:t>Wynagrodzenie przysługujące Wykonawcy jest płatne przelewem z rachunku bankowego Zamawiającego na rachunek bankowy Wykonawcy wskazany w fakturze.</w:t>
      </w:r>
    </w:p>
    <w:p w14:paraId="5FD1D7A0" w14:textId="7BF68044" w:rsidR="005B0397" w:rsidRPr="005B0397" w:rsidRDefault="005B0397" w:rsidP="00330FA8">
      <w:pPr>
        <w:widowControl/>
        <w:numPr>
          <w:ilvl w:val="6"/>
          <w:numId w:val="22"/>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r w:rsidR="000B2552">
        <w:rPr>
          <w:sz w:val="22"/>
          <w:szCs w:val="22"/>
          <w:lang w:eastAsia="x-none"/>
        </w:rPr>
        <w:t>, z zastrzeżeniem ust. 21 i 22 poniżej</w:t>
      </w:r>
      <w:r w:rsidRPr="005B0397">
        <w:rPr>
          <w:sz w:val="22"/>
          <w:szCs w:val="22"/>
          <w:lang w:val="x-none" w:eastAsia="x-none"/>
        </w:rPr>
        <w:t>.</w:t>
      </w:r>
    </w:p>
    <w:p w14:paraId="1049FB1B" w14:textId="77777777" w:rsidR="005B0397" w:rsidRPr="005B0397" w:rsidRDefault="005B0397" w:rsidP="00330FA8">
      <w:pPr>
        <w:widowControl/>
        <w:numPr>
          <w:ilvl w:val="6"/>
          <w:numId w:val="22"/>
        </w:numPr>
        <w:tabs>
          <w:tab w:val="num" w:pos="5812"/>
        </w:tabs>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1B258A19" w14:textId="77E336CC" w:rsidR="005B0397" w:rsidRPr="005B0397" w:rsidRDefault="005B0397" w:rsidP="00330FA8">
      <w:pPr>
        <w:widowControl/>
        <w:numPr>
          <w:ilvl w:val="6"/>
          <w:numId w:val="22"/>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000B2552"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adres e-mail: ……………….</w:t>
      </w:r>
    </w:p>
    <w:p w14:paraId="0A2F9F47" w14:textId="42B6545D" w:rsidR="005B0397" w:rsidRPr="005B0397" w:rsidRDefault="005B0397" w:rsidP="008B2DAD">
      <w:pPr>
        <w:widowControl/>
        <w:numPr>
          <w:ilvl w:val="6"/>
          <w:numId w:val="22"/>
        </w:numPr>
        <w:ind w:left="426"/>
        <w:jc w:val="both"/>
        <w:rPr>
          <w:sz w:val="22"/>
          <w:szCs w:val="22"/>
          <w:lang w:val="x-none" w:eastAsia="x-none"/>
        </w:rPr>
      </w:pPr>
      <w:r w:rsidRPr="005B0397">
        <w:rPr>
          <w:sz w:val="22"/>
          <w:szCs w:val="22"/>
          <w:lang w:val="x-none" w:eastAsia="x-none"/>
        </w:rPr>
        <w:t xml:space="preserve">Wykonawca zobowiązany jest </w:t>
      </w:r>
      <w:r w:rsidR="00434BF3" w:rsidRPr="005B0397">
        <w:rPr>
          <w:sz w:val="22"/>
          <w:szCs w:val="22"/>
          <w:lang w:val="x-none" w:eastAsia="x-none"/>
        </w:rPr>
        <w:t>do wskazania</w:t>
      </w:r>
      <w:r w:rsidRPr="005B0397">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sidR="000B2552">
        <w:rPr>
          <w:sz w:val="22"/>
          <w:szCs w:val="22"/>
          <w:lang w:eastAsia="x-none"/>
        </w:rPr>
        <w:t>21</w:t>
      </w:r>
      <w:r w:rsidRPr="005B0397">
        <w:rPr>
          <w:sz w:val="22"/>
          <w:szCs w:val="22"/>
          <w:lang w:val="x-none" w:eastAsia="x-none"/>
        </w:rPr>
        <w:t xml:space="preserve"> poz. </w:t>
      </w:r>
      <w:r w:rsidR="000B2552">
        <w:rPr>
          <w:sz w:val="22"/>
          <w:szCs w:val="22"/>
          <w:lang w:eastAsia="x-none"/>
        </w:rPr>
        <w:t>685</w:t>
      </w:r>
      <w:r w:rsidRPr="005B0397">
        <w:rPr>
          <w:sz w:val="22"/>
          <w:szCs w:val="22"/>
          <w:lang w:val="x-none" w:eastAsia="x-none"/>
        </w:rPr>
        <w:t xml:space="preserve"> ze zm.).</w:t>
      </w:r>
    </w:p>
    <w:p w14:paraId="5FFE1CA1" w14:textId="3A3EC7D7" w:rsidR="005B0397" w:rsidRPr="005B0397" w:rsidRDefault="005B0397" w:rsidP="008B2DAD">
      <w:pPr>
        <w:widowControl/>
        <w:numPr>
          <w:ilvl w:val="6"/>
          <w:numId w:val="22"/>
        </w:numPr>
        <w:ind w:left="426"/>
        <w:jc w:val="both"/>
        <w:rPr>
          <w:sz w:val="22"/>
          <w:szCs w:val="22"/>
          <w:lang w:val="x-none" w:eastAsia="x-none"/>
        </w:rPr>
      </w:pPr>
      <w:r w:rsidRPr="005B0397">
        <w:rPr>
          <w:sz w:val="22"/>
          <w:szCs w:val="22"/>
          <w:lang w:val="x-none" w:eastAsia="x-none"/>
        </w:rPr>
        <w:t xml:space="preserve">W razie braku </w:t>
      </w:r>
      <w:r w:rsidR="00434BF3" w:rsidRPr="005B0397">
        <w:rPr>
          <w:sz w:val="22"/>
          <w:szCs w:val="22"/>
          <w:lang w:val="x-none" w:eastAsia="x-none"/>
        </w:rPr>
        <w:t>ujawnienia bankowego</w:t>
      </w:r>
      <w:r w:rsidRPr="005B0397">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654253A" w14:textId="5FD0DE56" w:rsidR="000B2552" w:rsidRDefault="005B0397" w:rsidP="00330FA8">
      <w:pPr>
        <w:widowControl/>
        <w:numPr>
          <w:ilvl w:val="6"/>
          <w:numId w:val="22"/>
        </w:numPr>
        <w:ind w:left="426"/>
        <w:jc w:val="both"/>
        <w:rPr>
          <w:sz w:val="22"/>
          <w:szCs w:val="22"/>
          <w:lang w:val="x-none" w:eastAsia="x-none"/>
        </w:rPr>
      </w:pPr>
      <w:r w:rsidRPr="005B0397">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w:t>
      </w:r>
      <w:r w:rsidRPr="005B0397">
        <w:rPr>
          <w:sz w:val="22"/>
          <w:szCs w:val="22"/>
          <w:lang w:val="x-none" w:eastAsia="x-none"/>
        </w:rPr>
        <w:lastRenderedPageBreak/>
        <w:t>marca 2004 r. o podatku od towarów i usług (t. j. Dz. U. 202</w:t>
      </w:r>
      <w:r w:rsidR="000B2552">
        <w:rPr>
          <w:sz w:val="22"/>
          <w:szCs w:val="22"/>
          <w:lang w:eastAsia="x-none"/>
        </w:rPr>
        <w:t>1</w:t>
      </w:r>
      <w:r w:rsidRPr="005B0397">
        <w:rPr>
          <w:sz w:val="22"/>
          <w:szCs w:val="22"/>
          <w:lang w:val="x-none" w:eastAsia="x-none"/>
        </w:rPr>
        <w:t xml:space="preserve"> poz. 6</w:t>
      </w:r>
      <w:r w:rsidR="000B2552">
        <w:rPr>
          <w:sz w:val="22"/>
          <w:szCs w:val="22"/>
          <w:lang w:eastAsia="x-none"/>
        </w:rPr>
        <w:t>85</w:t>
      </w:r>
      <w:r w:rsidRPr="005B0397">
        <w:rPr>
          <w:sz w:val="22"/>
          <w:szCs w:val="22"/>
          <w:lang w:val="x-none" w:eastAsia="x-none"/>
        </w:rPr>
        <w:t xml:space="preserve"> ze zm.). Postanowień zdania 1. nie stosuje się, gdy przedmiot umowy stanowi czynność zwolnioną z podatku VAT albo jest on objęty 0% stawką podatku VAT.</w:t>
      </w:r>
    </w:p>
    <w:p w14:paraId="1E94CFE0" w14:textId="5CFB3293" w:rsidR="000B2552" w:rsidRPr="000B2552" w:rsidRDefault="000B2552" w:rsidP="00330FA8">
      <w:pPr>
        <w:widowControl/>
        <w:numPr>
          <w:ilvl w:val="6"/>
          <w:numId w:val="22"/>
        </w:numPr>
        <w:ind w:left="426"/>
        <w:jc w:val="both"/>
        <w:rPr>
          <w:sz w:val="22"/>
          <w:szCs w:val="22"/>
          <w:lang w:val="x-none" w:eastAsia="x-none"/>
        </w:rPr>
      </w:pPr>
      <w:r w:rsidRPr="000B2552">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51E12591" w14:textId="77777777" w:rsidR="005B0397" w:rsidRPr="005B0397" w:rsidRDefault="005B0397" w:rsidP="000C2BA4">
      <w:pPr>
        <w:ind w:left="426"/>
        <w:jc w:val="both"/>
        <w:rPr>
          <w:sz w:val="22"/>
          <w:szCs w:val="22"/>
          <w:lang w:val="x-none" w:eastAsia="x-none"/>
        </w:rPr>
      </w:pP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6B8FEB43"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61904D0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Wykonawca udziela</w:t>
      </w:r>
      <w:r w:rsidR="002A0E61">
        <w:rPr>
          <w:rFonts w:eastAsia="Calibri"/>
          <w:b/>
          <w:sz w:val="22"/>
          <w:szCs w:val="22"/>
        </w:rPr>
        <w:t xml:space="preserve"> </w:t>
      </w:r>
      <w:r w:rsidR="00DB6667">
        <w:rPr>
          <w:rFonts w:eastAsia="Calibri"/>
          <w:b/>
          <w:sz w:val="22"/>
          <w:szCs w:val="22"/>
        </w:rPr>
        <w:t>24</w:t>
      </w:r>
      <w:r w:rsidR="00DB6667" w:rsidRPr="005B0397">
        <w:rPr>
          <w:rFonts w:eastAsia="Calibri"/>
          <w:b/>
          <w:sz w:val="22"/>
          <w:szCs w:val="22"/>
        </w:rPr>
        <w:t xml:space="preserve"> </w:t>
      </w:r>
      <w:r w:rsidRPr="005B0397">
        <w:rPr>
          <w:rFonts w:eastAsia="Calibri"/>
          <w:b/>
          <w:sz w:val="22"/>
          <w:szCs w:val="22"/>
        </w:rPr>
        <w:t>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6AEE7C08" w:rsidR="005A4508"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1F928835" w:rsidR="005B0397" w:rsidRPr="005A4508" w:rsidRDefault="005A4508" w:rsidP="00330FA8">
      <w:pPr>
        <w:widowControl/>
        <w:numPr>
          <w:ilvl w:val="0"/>
          <w:numId w:val="23"/>
        </w:numPr>
        <w:tabs>
          <w:tab w:val="left" w:pos="426"/>
        </w:tabs>
        <w:ind w:left="426"/>
        <w:contextualSpacing/>
        <w:jc w:val="both"/>
        <w:rPr>
          <w:sz w:val="22"/>
          <w:szCs w:val="22"/>
          <w:lang w:val="x-none"/>
        </w:rPr>
      </w:pPr>
      <w:r w:rsidRPr="005A4508">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5A4508">
        <w:rPr>
          <w:rFonts w:eastAsia="Calibri"/>
          <w:sz w:val="22"/>
          <w:szCs w:val="22"/>
        </w:rPr>
        <w:t>site</w:t>
      </w:r>
      <w:proofErr w:type="spellEnd"/>
      <w:r w:rsidRPr="005A4508">
        <w:rPr>
          <w:rFonts w:eastAsia="Calibri"/>
          <w:sz w:val="22"/>
          <w:szCs w:val="22"/>
        </w:rPr>
        <w:t xml:space="preserve">) w terminie uzgodnionym przez Strony, nie dłuższym jednak niż 7 dni roboczych, przy czym reakcja serwisu musi nastąpić do 24 godzin od chwili zgłoszenia telefonicznie, faxem lub emailem (tzw. </w:t>
      </w:r>
      <w:proofErr w:type="spellStart"/>
      <w:r w:rsidRPr="005A4508">
        <w:rPr>
          <w:rFonts w:eastAsia="Calibri"/>
          <w:sz w:val="22"/>
          <w:szCs w:val="22"/>
        </w:rPr>
        <w:t>Next</w:t>
      </w:r>
      <w:proofErr w:type="spellEnd"/>
      <w:r w:rsidRPr="005A4508">
        <w:rPr>
          <w:rFonts w:eastAsia="Calibri"/>
          <w:sz w:val="22"/>
          <w:szCs w:val="22"/>
        </w:rPr>
        <w:t xml:space="preserve"> Business Day), przy czym wszelkie działania organizacyjne i koszty związane ze świadczeniem usługi gwarancyjnej poza miejscem wykonania umowy ponosi Wykonawca. </w:t>
      </w:r>
      <w:r w:rsidR="00923014">
        <w:rPr>
          <w:rFonts w:eastAsia="Calibri"/>
          <w:sz w:val="22"/>
          <w:szCs w:val="22"/>
        </w:rPr>
        <w:br/>
      </w:r>
      <w:r w:rsidRPr="005A4508">
        <w:rPr>
          <w:rFonts w:eastAsia="Calibri"/>
          <w:sz w:val="22"/>
          <w:szCs w:val="22"/>
        </w:rPr>
        <w:t>W przypadku konieczności sprowadzenia specjalistycznych części zamiennych termin ten nie może być dłuższy niż 21 dni, chyba, że Strony w oparciu o stosowny protokół konieczności zgodnie postanowią wydłużyć czas naprawy</w:t>
      </w:r>
      <w:r w:rsidR="005B0397" w:rsidRPr="005A4508">
        <w:rPr>
          <w:rFonts w:eastAsia="Calibri"/>
          <w:sz w:val="22"/>
          <w:szCs w:val="22"/>
        </w:rPr>
        <w:t>.</w:t>
      </w:r>
    </w:p>
    <w:p w14:paraId="21669102" w14:textId="7777777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w:t>
      </w:r>
      <w:r w:rsidRPr="005B0397">
        <w:rPr>
          <w:rFonts w:eastAsia="Calibri"/>
          <w:sz w:val="22"/>
          <w:szCs w:val="22"/>
        </w:rPr>
        <w:lastRenderedPageBreak/>
        <w:t>ponosi odpowiedzialność, pod warunkiem, że wady te ujawnią się w ciągu terminu obowiązywania gwarancji.</w:t>
      </w:r>
    </w:p>
    <w:p w14:paraId="76D5C972" w14:textId="7777777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3959E2C3" w:rsidR="005B0397" w:rsidRPr="005B0397" w:rsidRDefault="001B07F6"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w ramach wykonywania uprawnień z tytułu rękojmi za wady fizyczne rzeczy, będzie domagał się 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8478F24" w14:textId="77777777" w:rsidR="005B0397" w:rsidRPr="005B0397" w:rsidRDefault="005B0397" w:rsidP="008B2DAD">
      <w:pPr>
        <w:widowControl/>
        <w:numPr>
          <w:ilvl w:val="0"/>
          <w:numId w:val="23"/>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C4B3AFB" w14:textId="77777777" w:rsidR="005B0397" w:rsidRPr="005B0397" w:rsidRDefault="005B0397" w:rsidP="000C2BA4">
      <w:pPr>
        <w:ind w:left="540"/>
        <w:rPr>
          <w:b/>
          <w:sz w:val="22"/>
          <w:szCs w:val="22"/>
          <w:lang w:val="x-none" w:eastAsia="x-none"/>
        </w:rPr>
      </w:pP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8B2DAD">
      <w:pPr>
        <w:widowControl/>
        <w:numPr>
          <w:ilvl w:val="0"/>
          <w:numId w:val="29"/>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8B2DAD">
      <w:pPr>
        <w:widowControl/>
        <w:numPr>
          <w:ilvl w:val="0"/>
          <w:numId w:val="29"/>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7AC97776" w:rsidR="005B0397" w:rsidRPr="005B0397" w:rsidRDefault="005B0397" w:rsidP="008B2DAD">
      <w:pPr>
        <w:widowControl/>
        <w:numPr>
          <w:ilvl w:val="0"/>
          <w:numId w:val="30"/>
        </w:numPr>
        <w:ind w:left="851" w:hanging="491"/>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1DF8D52B" w:rsidR="005B0397" w:rsidRPr="005B0397" w:rsidRDefault="005B0397" w:rsidP="008B2DAD">
      <w:pPr>
        <w:widowControl/>
        <w:numPr>
          <w:ilvl w:val="0"/>
          <w:numId w:val="30"/>
        </w:numPr>
        <w:ind w:left="851" w:hanging="491"/>
        <w:contextualSpacing/>
        <w:jc w:val="both"/>
        <w:rPr>
          <w:sz w:val="22"/>
          <w:szCs w:val="22"/>
          <w:lang w:eastAsia="x-none"/>
        </w:rPr>
      </w:pPr>
      <w:r w:rsidRPr="005B0397">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Pr>
          <w:sz w:val="22"/>
          <w:szCs w:val="22"/>
          <w:lang w:eastAsia="x-none"/>
        </w:rPr>
        <w:t>Zaproszenia</w:t>
      </w:r>
      <w:r w:rsidRPr="005B0397">
        <w:rPr>
          <w:sz w:val="22"/>
          <w:szCs w:val="22"/>
          <w:lang w:eastAsia="x-none"/>
        </w:rPr>
        <w:t xml:space="preserve"> wraz z załącznikami, albo też nie zapewnia osiągnięcia wymaganych parametrów, funkcjonalności i zakresów wynikających z </w:t>
      </w:r>
      <w:r w:rsidR="00A013D0">
        <w:rPr>
          <w:sz w:val="22"/>
          <w:szCs w:val="22"/>
          <w:lang w:eastAsia="x-none"/>
        </w:rPr>
        <w:t>Zaproszenia</w:t>
      </w:r>
      <w:r w:rsidRPr="005B0397">
        <w:rPr>
          <w:sz w:val="22"/>
          <w:szCs w:val="22"/>
          <w:lang w:eastAsia="x-none"/>
        </w:rPr>
        <w:t xml:space="preserve"> wraz </w:t>
      </w:r>
      <w:r w:rsidR="00AD5F27">
        <w:rPr>
          <w:sz w:val="22"/>
          <w:szCs w:val="22"/>
          <w:lang w:eastAsia="x-none"/>
        </w:rPr>
        <w:br/>
      </w:r>
      <w:r w:rsidRPr="005B0397">
        <w:rPr>
          <w:sz w:val="22"/>
          <w:szCs w:val="22"/>
          <w:lang w:eastAsia="x-none"/>
        </w:rPr>
        <w:t>z załącznikami i użytkowych przedmiotu Umowy;</w:t>
      </w:r>
    </w:p>
    <w:p w14:paraId="518CD275" w14:textId="5380199E" w:rsidR="005B0397" w:rsidRPr="005B0397" w:rsidRDefault="005B0397" w:rsidP="008B2DAD">
      <w:pPr>
        <w:widowControl/>
        <w:numPr>
          <w:ilvl w:val="0"/>
          <w:numId w:val="30"/>
        </w:numPr>
        <w:ind w:left="851" w:hanging="491"/>
        <w:contextualSpacing/>
        <w:jc w:val="both"/>
        <w:rPr>
          <w:sz w:val="22"/>
          <w:szCs w:val="22"/>
          <w:lang w:eastAsia="x-none"/>
        </w:rPr>
      </w:pPr>
      <w:r w:rsidRPr="005B0397">
        <w:rPr>
          <w:sz w:val="22"/>
          <w:szCs w:val="22"/>
          <w:lang w:eastAsia="x-none"/>
        </w:rPr>
        <w:lastRenderedPageBreak/>
        <w:t>nieprzeprowadzenie szkolenia dla pracowników Zamawiającego wskazanego w § 1 ust. 2</w:t>
      </w:r>
      <w:r w:rsidR="005A4508">
        <w:rPr>
          <w:sz w:val="22"/>
          <w:szCs w:val="22"/>
          <w:lang w:eastAsia="x-none"/>
        </w:rPr>
        <w:t>.2</w:t>
      </w:r>
      <w:r w:rsidRPr="005B0397">
        <w:rPr>
          <w:sz w:val="22"/>
          <w:szCs w:val="22"/>
          <w:lang w:eastAsia="x-none"/>
        </w:rPr>
        <w:t xml:space="preserve"> Umowy w wysokości 10 000,00 PLN (słownie: dziesięć tysięcy złotych </w:t>
      </w:r>
      <w:r w:rsidRPr="005B0397">
        <w:rPr>
          <w:sz w:val="22"/>
          <w:szCs w:val="22"/>
          <w:vertAlign w:val="superscript"/>
          <w:lang w:eastAsia="x-none"/>
        </w:rPr>
        <w:t>00</w:t>
      </w:r>
      <w:r w:rsidRPr="005B0397">
        <w:rPr>
          <w:sz w:val="22"/>
          <w:szCs w:val="22"/>
          <w:lang w:eastAsia="x-none"/>
        </w:rPr>
        <w:t>/</w:t>
      </w:r>
      <w:r w:rsidRPr="005B0397">
        <w:rPr>
          <w:sz w:val="22"/>
          <w:szCs w:val="22"/>
          <w:vertAlign w:val="subscript"/>
          <w:lang w:eastAsia="x-none"/>
        </w:rPr>
        <w:t>100</w:t>
      </w:r>
      <w:r w:rsidRPr="005B0397">
        <w:rPr>
          <w:sz w:val="22"/>
          <w:szCs w:val="22"/>
          <w:lang w:eastAsia="x-none"/>
        </w:rPr>
        <w:t xml:space="preserve">) za </w:t>
      </w:r>
      <w:r w:rsidR="00923014">
        <w:rPr>
          <w:sz w:val="22"/>
          <w:szCs w:val="22"/>
          <w:lang w:eastAsia="x-none"/>
        </w:rPr>
        <w:br/>
      </w:r>
      <w:r w:rsidRPr="005B0397">
        <w:rPr>
          <w:sz w:val="22"/>
          <w:szCs w:val="22"/>
          <w:lang w:eastAsia="x-none"/>
        </w:rPr>
        <w:t>ww. uchybienie Wykonawcy,</w:t>
      </w:r>
    </w:p>
    <w:p w14:paraId="2272A0A8" w14:textId="00B3AD44" w:rsidR="005B0397" w:rsidRPr="005B0397" w:rsidRDefault="005B0397" w:rsidP="008B2DAD">
      <w:pPr>
        <w:widowControl/>
        <w:numPr>
          <w:ilvl w:val="0"/>
          <w:numId w:val="30"/>
        </w:numPr>
        <w:ind w:left="851" w:hanging="491"/>
        <w:contextualSpacing/>
        <w:jc w:val="both"/>
        <w:rPr>
          <w:sz w:val="22"/>
          <w:szCs w:val="22"/>
          <w:lang w:eastAsia="x-none"/>
        </w:rPr>
      </w:pPr>
      <w:r w:rsidRPr="005B0397">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sidR="00150D21">
        <w:rPr>
          <w:sz w:val="22"/>
          <w:szCs w:val="22"/>
          <w:lang w:eastAsia="x-none"/>
        </w:rPr>
        <w:t>4</w:t>
      </w:r>
      <w:r w:rsidR="00150D21" w:rsidRPr="005B0397">
        <w:rPr>
          <w:sz w:val="22"/>
          <w:szCs w:val="22"/>
          <w:lang w:eastAsia="x-none"/>
        </w:rPr>
        <w:t xml:space="preserve"> </w:t>
      </w:r>
      <w:r w:rsidRPr="005B0397">
        <w:rPr>
          <w:sz w:val="22"/>
          <w:szCs w:val="22"/>
          <w:lang w:eastAsia="x-none"/>
        </w:rPr>
        <w:t>Umowy, nie więcej niż 10 % wartości brutto przedmiotu umowy, o której mowa w § 3 ust. 2</w:t>
      </w:r>
    </w:p>
    <w:p w14:paraId="228A11D1" w14:textId="77777777" w:rsidR="005B0397" w:rsidRPr="005B0397" w:rsidRDefault="005B0397" w:rsidP="008B2DAD">
      <w:pPr>
        <w:widowControl/>
        <w:numPr>
          <w:ilvl w:val="0"/>
          <w:numId w:val="30"/>
        </w:numPr>
        <w:ind w:left="851" w:hanging="491"/>
        <w:contextualSpacing/>
        <w:jc w:val="both"/>
        <w:rPr>
          <w:sz w:val="22"/>
          <w:szCs w:val="22"/>
          <w:lang w:eastAsia="x-none"/>
        </w:rPr>
      </w:pPr>
      <w:r w:rsidRPr="005B0397">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25DA4F07" w14:textId="09B44C5F" w:rsidR="005B0397" w:rsidRDefault="005B0397" w:rsidP="008B2DAD">
      <w:pPr>
        <w:widowControl/>
        <w:numPr>
          <w:ilvl w:val="0"/>
          <w:numId w:val="30"/>
        </w:numPr>
        <w:ind w:left="851" w:hanging="491"/>
        <w:contextualSpacing/>
        <w:jc w:val="both"/>
        <w:rPr>
          <w:sz w:val="22"/>
          <w:szCs w:val="22"/>
          <w:lang w:eastAsia="x-none"/>
        </w:rPr>
      </w:pPr>
      <w:r w:rsidRPr="005B0397">
        <w:rPr>
          <w:sz w:val="22"/>
          <w:szCs w:val="22"/>
          <w:lang w:eastAsia="x-none"/>
        </w:rPr>
        <w:t xml:space="preserve">zwłoki w usunięciu wad stwierdzonych w okresie gwarancji lub rękojmi w wysokości 0,2% wynagrodzenia brutto </w:t>
      </w:r>
      <w:r w:rsidRPr="005623CF">
        <w:rPr>
          <w:sz w:val="22"/>
          <w:szCs w:val="22"/>
          <w:lang w:eastAsia="x-none"/>
        </w:rPr>
        <w:t xml:space="preserve">ustalonego w § 3 ust. 2 Umowy za każdy dzień zwłoki liczony od dnia następnego w stosunku do terminu (dnia) ustalonego zgodnie z treścią § 5 </w:t>
      </w:r>
      <w:r w:rsidR="005A4508">
        <w:rPr>
          <w:sz w:val="22"/>
          <w:szCs w:val="22"/>
          <w:lang w:eastAsia="x-none"/>
        </w:rPr>
        <w:t xml:space="preserve">ust. 6 </w:t>
      </w:r>
      <w:r w:rsidRPr="005623CF">
        <w:rPr>
          <w:sz w:val="22"/>
          <w:szCs w:val="22"/>
          <w:lang w:eastAsia="x-none"/>
        </w:rPr>
        <w:t xml:space="preserve">Umowy albo </w:t>
      </w:r>
      <w:r w:rsidRPr="005623CF">
        <w:rPr>
          <w:sz w:val="22"/>
          <w:szCs w:val="22"/>
          <w:lang w:eastAsia="x-none"/>
        </w:rPr>
        <w:br/>
        <w:t xml:space="preserve">w pisemnym oświadczeniu Stron, nie więcej niż 10 % wartości brutto przedmiotu umowy, </w:t>
      </w:r>
      <w:r w:rsidRPr="005623CF">
        <w:rPr>
          <w:sz w:val="22"/>
          <w:szCs w:val="22"/>
          <w:lang w:eastAsia="x-none"/>
        </w:rPr>
        <w:br/>
        <w:t>o której mowa w § 3 ust. 2</w:t>
      </w:r>
      <w:r w:rsidR="00487C29" w:rsidRPr="005623CF">
        <w:rPr>
          <w:sz w:val="22"/>
          <w:szCs w:val="22"/>
          <w:lang w:eastAsia="x-none"/>
        </w:rPr>
        <w:t>.</w:t>
      </w:r>
    </w:p>
    <w:p w14:paraId="4EAFEA6A" w14:textId="4D0F83C7" w:rsidR="00487C29" w:rsidRPr="00B369BE" w:rsidRDefault="000172D5" w:rsidP="00B369BE">
      <w:pPr>
        <w:widowControl/>
        <w:numPr>
          <w:ilvl w:val="0"/>
          <w:numId w:val="30"/>
        </w:numPr>
        <w:ind w:left="851" w:hanging="491"/>
        <w:contextualSpacing/>
        <w:jc w:val="both"/>
        <w:rPr>
          <w:sz w:val="22"/>
          <w:szCs w:val="22"/>
          <w:lang w:eastAsia="x-none"/>
        </w:rPr>
      </w:pPr>
      <w:r w:rsidRPr="00B369BE">
        <w:rPr>
          <w:sz w:val="22"/>
          <w:szCs w:val="22"/>
          <w:lang w:eastAsia="x-none"/>
        </w:rPr>
        <w:t>niedoręczenia korekty faktury uwzgledniającej w odrębnej pozycji należność z tytułu podatku VAT - w wysokości stanowiącej równowartość należnego podatku od towarów i usług VAT z tytułu przedmiotowej dostawy sprzętu komputerowego (</w:t>
      </w:r>
      <w:r w:rsidR="005A4508">
        <w:rPr>
          <w:sz w:val="22"/>
          <w:szCs w:val="22"/>
          <w:lang w:eastAsia="x-none"/>
        </w:rPr>
        <w:t>jednostki sterującej</w:t>
      </w:r>
      <w:r w:rsidRPr="00B369BE">
        <w:rPr>
          <w:sz w:val="22"/>
          <w:szCs w:val="22"/>
          <w:lang w:eastAsia="x-none"/>
        </w:rPr>
        <w:t xml:space="preserve">) objętego zastosowaniem stawki 0% VAT, w terminie określonym w § 3 ust. </w:t>
      </w:r>
      <w:r w:rsidR="005A4508">
        <w:rPr>
          <w:sz w:val="22"/>
          <w:szCs w:val="22"/>
          <w:lang w:eastAsia="x-none"/>
        </w:rPr>
        <w:t>5</w:t>
      </w:r>
      <w:r w:rsidR="005A4508" w:rsidRPr="00B369BE">
        <w:rPr>
          <w:sz w:val="22"/>
          <w:szCs w:val="22"/>
          <w:lang w:eastAsia="x-none"/>
        </w:rPr>
        <w:t xml:space="preserve"> </w:t>
      </w:r>
      <w:r w:rsidRPr="00B369BE">
        <w:rPr>
          <w:sz w:val="22"/>
          <w:szCs w:val="22"/>
          <w:lang w:eastAsia="x-none"/>
        </w:rPr>
        <w:t xml:space="preserve">umowy. </w:t>
      </w:r>
    </w:p>
    <w:p w14:paraId="431679B0" w14:textId="229B4F0B" w:rsidR="005B0397" w:rsidRPr="005623CF" w:rsidRDefault="005B0397" w:rsidP="008B2DAD">
      <w:pPr>
        <w:widowControl/>
        <w:numPr>
          <w:ilvl w:val="3"/>
          <w:numId w:val="28"/>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8B2DAD">
      <w:pPr>
        <w:widowControl/>
        <w:numPr>
          <w:ilvl w:val="3"/>
          <w:numId w:val="28"/>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8B2DAD">
      <w:pPr>
        <w:widowControl/>
        <w:numPr>
          <w:ilvl w:val="3"/>
          <w:numId w:val="28"/>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39609F2F" w:rsidR="005B0397" w:rsidRPr="005B0397" w:rsidRDefault="005B0397" w:rsidP="008B2DAD">
      <w:pPr>
        <w:widowControl/>
        <w:numPr>
          <w:ilvl w:val="3"/>
          <w:numId w:val="28"/>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8B2DAD">
      <w:pPr>
        <w:widowControl/>
        <w:numPr>
          <w:ilvl w:val="3"/>
          <w:numId w:val="28"/>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77777777" w:rsidR="005B0397" w:rsidRPr="005B0397" w:rsidRDefault="005B0397" w:rsidP="008B2DAD">
      <w:pPr>
        <w:widowControl/>
        <w:numPr>
          <w:ilvl w:val="3"/>
          <w:numId w:val="28"/>
        </w:numPr>
        <w:tabs>
          <w:tab w:val="num" w:pos="2880"/>
        </w:tabs>
        <w:ind w:left="426"/>
        <w:jc w:val="both"/>
        <w:rPr>
          <w:sz w:val="22"/>
          <w:szCs w:val="22"/>
          <w:lang w:eastAsia="x-none"/>
        </w:rPr>
      </w:pPr>
      <w:r w:rsidRPr="005B0397">
        <w:rPr>
          <w:sz w:val="22"/>
          <w:szCs w:val="22"/>
          <w:lang w:eastAsia="x-none"/>
        </w:rPr>
        <w:t>Zamawiający jest uprawniony do potrącenia ewentualnych kar umownych z  należnej Wykonawcy wierzytelności, w tym z kwoty wynagrodzenia określonej w fakturze, na co Wykonawca wyraża zgodę.</w:t>
      </w:r>
    </w:p>
    <w:p w14:paraId="7E48217A" w14:textId="77777777" w:rsidR="005B0397" w:rsidRPr="005B0397" w:rsidRDefault="005B0397" w:rsidP="008B2DAD">
      <w:pPr>
        <w:widowControl/>
        <w:numPr>
          <w:ilvl w:val="3"/>
          <w:numId w:val="28"/>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77777777" w:rsidR="005B0397" w:rsidRPr="005B0397" w:rsidRDefault="005B0397" w:rsidP="000C2BA4">
      <w:pPr>
        <w:ind w:left="360"/>
        <w:rPr>
          <w:b/>
          <w:bCs/>
          <w:sz w:val="22"/>
          <w:szCs w:val="22"/>
        </w:rPr>
      </w:pPr>
      <w:r w:rsidRPr="005B0397">
        <w:rPr>
          <w:b/>
          <w:bCs/>
          <w:sz w:val="22"/>
          <w:szCs w:val="22"/>
        </w:rPr>
        <w:t>§7</w:t>
      </w:r>
    </w:p>
    <w:p w14:paraId="0DC36C4E" w14:textId="77777777" w:rsidR="005B0397" w:rsidRPr="005B0397"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77777777" w:rsidR="005B0397" w:rsidRPr="005B0397" w:rsidRDefault="005B0397" w:rsidP="008B2DAD">
      <w:pPr>
        <w:widowControl/>
        <w:numPr>
          <w:ilvl w:val="0"/>
          <w:numId w:val="31"/>
        </w:numPr>
        <w:tabs>
          <w:tab w:val="left" w:pos="0"/>
        </w:tabs>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77777777" w:rsidR="005B0397" w:rsidRPr="005B0397" w:rsidRDefault="005B0397" w:rsidP="008B2DAD">
      <w:pPr>
        <w:widowControl/>
        <w:numPr>
          <w:ilvl w:val="0"/>
          <w:numId w:val="31"/>
        </w:numPr>
        <w:tabs>
          <w:tab w:val="left" w:pos="0"/>
        </w:tabs>
        <w:contextualSpacing/>
        <w:jc w:val="both"/>
        <w:rPr>
          <w:sz w:val="22"/>
          <w:szCs w:val="22"/>
        </w:rPr>
      </w:pPr>
      <w:r w:rsidRPr="005B0397">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77777777" w:rsidR="005B0397" w:rsidRPr="005B0397" w:rsidRDefault="005B0397" w:rsidP="008B2DAD">
      <w:pPr>
        <w:widowControl/>
        <w:numPr>
          <w:ilvl w:val="0"/>
          <w:numId w:val="31"/>
        </w:numPr>
        <w:tabs>
          <w:tab w:val="left" w:pos="0"/>
        </w:tabs>
        <w:contextualSpacing/>
        <w:jc w:val="both"/>
        <w:rPr>
          <w:sz w:val="22"/>
          <w:szCs w:val="22"/>
        </w:rPr>
      </w:pPr>
      <w:r w:rsidRPr="005B0397">
        <w:rPr>
          <w:sz w:val="22"/>
          <w:szCs w:val="22"/>
        </w:rPr>
        <w:lastRenderedPageBreak/>
        <w:t>został wydany nakaz zajęcia majątku Wykonawcy, w stopniu uniemożliwiającym wykonanie umowy,</w:t>
      </w:r>
    </w:p>
    <w:p w14:paraId="3C2ACB67" w14:textId="234C5624" w:rsidR="00150D21" w:rsidRPr="005B0397" w:rsidRDefault="005B0397" w:rsidP="008B2DAD">
      <w:pPr>
        <w:widowControl/>
        <w:numPr>
          <w:ilvl w:val="0"/>
          <w:numId w:val="31"/>
        </w:numPr>
        <w:tabs>
          <w:tab w:val="left" w:pos="0"/>
        </w:tabs>
        <w:contextualSpacing/>
        <w:jc w:val="both"/>
        <w:rPr>
          <w:sz w:val="22"/>
          <w:szCs w:val="22"/>
        </w:rPr>
      </w:pPr>
      <w:r w:rsidRPr="005B0397">
        <w:rPr>
          <w:sz w:val="22"/>
          <w:szCs w:val="22"/>
        </w:rPr>
        <w:t>Wykonawca dostarczył Aparaturę  nieodpowiadającą treści Umowy lub nie wykonał Umowy zgodnie z jej postanowieniami lub nie przeprowadził jakiejkolwiek usługi towarzyszącej</w:t>
      </w:r>
      <w:r w:rsidR="00150D21">
        <w:rPr>
          <w:sz w:val="22"/>
          <w:szCs w:val="22"/>
        </w:rPr>
        <w:t>,</w:t>
      </w:r>
    </w:p>
    <w:p w14:paraId="222567B4" w14:textId="42917221" w:rsidR="005B0397" w:rsidRPr="00150D21" w:rsidRDefault="005B0397" w:rsidP="00434BF3">
      <w:pPr>
        <w:widowControl/>
        <w:numPr>
          <w:ilvl w:val="0"/>
          <w:numId w:val="31"/>
        </w:numPr>
        <w:tabs>
          <w:tab w:val="left" w:pos="0"/>
        </w:tabs>
        <w:contextualSpacing/>
        <w:jc w:val="both"/>
        <w:rPr>
          <w:sz w:val="22"/>
          <w:szCs w:val="22"/>
        </w:rPr>
      </w:pPr>
      <w:r w:rsidRPr="00150D21">
        <w:rPr>
          <w:sz w:val="22"/>
          <w:szCs w:val="22"/>
        </w:rPr>
        <w:t>Wykonawca przekroczył termin wykonania Umowy o 7 dni, bez konieczności wyznaczania Wykonawcy dodatkowego terminu na realizację.</w:t>
      </w:r>
    </w:p>
    <w:p w14:paraId="10082D13" w14:textId="77777777" w:rsidR="005B0397" w:rsidRPr="005B0397"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46029021" w:rsidR="005B0397" w:rsidRPr="005B0397" w:rsidRDefault="005B0397" w:rsidP="008B2DAD">
      <w:pPr>
        <w:widowControl/>
        <w:numPr>
          <w:ilvl w:val="0"/>
          <w:numId w:val="24"/>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  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8B2DAD">
      <w:pPr>
        <w:widowControl/>
        <w:numPr>
          <w:ilvl w:val="0"/>
          <w:numId w:val="24"/>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8B2DAD">
      <w:pPr>
        <w:widowControl/>
        <w:numPr>
          <w:ilvl w:val="0"/>
          <w:numId w:val="24"/>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4653EBEC" w14:textId="77777777" w:rsidR="005B0397" w:rsidRPr="005B0397" w:rsidRDefault="005B0397" w:rsidP="000C2BA4">
      <w:pPr>
        <w:rPr>
          <w:b/>
          <w:bCs/>
          <w:sz w:val="22"/>
          <w:szCs w:val="22"/>
        </w:rPr>
      </w:pPr>
    </w:p>
    <w:p w14:paraId="1C8E9288" w14:textId="77777777" w:rsidR="005B0397" w:rsidRPr="005B0397" w:rsidRDefault="005B0397" w:rsidP="000C2BA4">
      <w:pPr>
        <w:rPr>
          <w:b/>
          <w:bCs/>
          <w:sz w:val="22"/>
          <w:szCs w:val="22"/>
        </w:rPr>
      </w:pPr>
      <w:r w:rsidRPr="005B0397">
        <w:rPr>
          <w:b/>
          <w:bCs/>
          <w:sz w:val="22"/>
          <w:szCs w:val="22"/>
        </w:rPr>
        <w:t>§ 8</w:t>
      </w:r>
    </w:p>
    <w:p w14:paraId="24981E0F" w14:textId="77777777" w:rsidR="005B0397" w:rsidRPr="005B0397" w:rsidRDefault="005B0397" w:rsidP="008B2DAD">
      <w:pPr>
        <w:widowControl/>
        <w:numPr>
          <w:ilvl w:val="0"/>
          <w:numId w:val="25"/>
        </w:numPr>
        <w:tabs>
          <w:tab w:val="clear" w:pos="360"/>
          <w:tab w:val="num" w:pos="284"/>
          <w:tab w:val="num" w:pos="720"/>
        </w:tabs>
        <w:ind w:left="284" w:hanging="284"/>
        <w:jc w:val="both"/>
        <w:rPr>
          <w:sz w:val="22"/>
          <w:szCs w:val="22"/>
        </w:rPr>
      </w:pPr>
      <w:r w:rsidRPr="005B0397">
        <w:rPr>
          <w:sz w:val="22"/>
          <w:szCs w:val="22"/>
          <w:lang w:bidi="pl-PL"/>
        </w:rPr>
        <w:t xml:space="preserve">Przez okoliczności siły wyższej Strony rozumieją zdarzenie zewnętrzne o charakterze </w:t>
      </w:r>
      <w:r w:rsidRPr="005B0397">
        <w:rPr>
          <w:sz w:val="22"/>
          <w:szCs w:val="22"/>
        </w:rPr>
        <w:t>nadzwyczajnym</w:t>
      </w:r>
      <w:r w:rsidRPr="005B0397">
        <w:rPr>
          <w:sz w:val="22"/>
          <w:szCs w:val="22"/>
          <w:lang w:bidi="pl-PL"/>
        </w:rPr>
        <w:t xml:space="preserve">, którego nie można było przewidzieć ani jemu zapobiec, w szczególności takie jak: pożar, powódź, </w:t>
      </w:r>
      <w:r w:rsidRPr="005B0397">
        <w:rPr>
          <w:sz w:val="22"/>
          <w:szCs w:val="22"/>
        </w:rPr>
        <w:t xml:space="preserve">epidemia choroby zagrażającej życiu lub zdrowiu ludzi, </w:t>
      </w:r>
      <w:r w:rsidRPr="005B0397">
        <w:rPr>
          <w:sz w:val="22"/>
          <w:szCs w:val="22"/>
          <w:lang w:bidi="pl-PL"/>
        </w:rPr>
        <w:t>wojna, stan wojenny, stan wyjątkowy lub stan klęski żywiołowej.</w:t>
      </w:r>
    </w:p>
    <w:p w14:paraId="7AC5F731" w14:textId="77777777" w:rsidR="005B0397" w:rsidRPr="005B0397" w:rsidRDefault="005B0397" w:rsidP="008B2DAD">
      <w:pPr>
        <w:widowControl/>
        <w:numPr>
          <w:ilvl w:val="0"/>
          <w:numId w:val="25"/>
        </w:numPr>
        <w:tabs>
          <w:tab w:val="clear" w:pos="360"/>
          <w:tab w:val="num" w:pos="284"/>
          <w:tab w:val="num" w:pos="720"/>
        </w:tabs>
        <w:ind w:left="284" w:hanging="284"/>
        <w:jc w:val="both"/>
        <w:rPr>
          <w:sz w:val="22"/>
          <w:szCs w:val="22"/>
        </w:rPr>
      </w:pPr>
      <w:r w:rsidRPr="005B0397">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7A91986" w14:textId="77777777" w:rsidR="005B0397" w:rsidRPr="005B0397" w:rsidRDefault="005B0397" w:rsidP="008B2DAD">
      <w:pPr>
        <w:widowControl/>
        <w:numPr>
          <w:ilvl w:val="0"/>
          <w:numId w:val="25"/>
        </w:numPr>
        <w:tabs>
          <w:tab w:val="clear" w:pos="360"/>
          <w:tab w:val="num" w:pos="284"/>
          <w:tab w:val="num" w:pos="720"/>
        </w:tabs>
        <w:ind w:left="284" w:hanging="284"/>
        <w:jc w:val="both"/>
        <w:rPr>
          <w:b/>
          <w:bCs/>
          <w:sz w:val="22"/>
          <w:szCs w:val="22"/>
        </w:rPr>
      </w:pPr>
      <w:r w:rsidRPr="005B0397">
        <w:rPr>
          <w:sz w:val="22"/>
          <w:szCs w:val="22"/>
        </w:rPr>
        <w:t>Bieg terminów określonych w niniejszej umowie ulega zawieszeniu przez czas trwania przeszkody spowodowanej siłą wyższą.</w:t>
      </w:r>
    </w:p>
    <w:p w14:paraId="4D44F3EF" w14:textId="58126BF1" w:rsidR="005B0397" w:rsidRDefault="005B0397" w:rsidP="000C2BA4">
      <w:pPr>
        <w:rPr>
          <w:b/>
          <w:bCs/>
          <w:sz w:val="22"/>
          <w:szCs w:val="22"/>
        </w:rPr>
      </w:pPr>
    </w:p>
    <w:p w14:paraId="694EF1E3" w14:textId="77777777" w:rsidR="005B0397" w:rsidRPr="005B0397" w:rsidRDefault="005B0397" w:rsidP="000C2BA4">
      <w:pPr>
        <w:rPr>
          <w:b/>
          <w:bCs/>
          <w:sz w:val="22"/>
          <w:szCs w:val="22"/>
        </w:rPr>
      </w:pPr>
      <w:r w:rsidRPr="005B0397">
        <w:rPr>
          <w:b/>
          <w:bCs/>
          <w:sz w:val="22"/>
          <w:szCs w:val="22"/>
        </w:rPr>
        <w:t>§ 9</w:t>
      </w:r>
    </w:p>
    <w:p w14:paraId="14A2780B" w14:textId="3C7D20BC" w:rsidR="005B0397" w:rsidRPr="000B69DF" w:rsidRDefault="005B0397" w:rsidP="00434BF3">
      <w:pPr>
        <w:pStyle w:val="Akapitzlist"/>
        <w:numPr>
          <w:ilvl w:val="3"/>
          <w:numId w:val="24"/>
        </w:numPr>
        <w:spacing w:after="0" w:line="240" w:lineRule="auto"/>
        <w:jc w:val="both"/>
      </w:pPr>
      <w:r w:rsidRPr="00434BF3">
        <w:rPr>
          <w:rFonts w:ascii="Times New Roman" w:hAnsi="Times New Roman"/>
        </w:rPr>
        <w:t>Wszelkie oświadczenia Stron umowy będą składane na piśmie pod rygorem nieważności listem poleconym lub za potwierdzeniem ich złożenia.</w:t>
      </w:r>
    </w:p>
    <w:p w14:paraId="37E40B06" w14:textId="77777777" w:rsidR="005B0397" w:rsidRPr="000B69DF" w:rsidRDefault="005B0397" w:rsidP="00434BF3">
      <w:pPr>
        <w:pStyle w:val="Akapitzlist"/>
        <w:numPr>
          <w:ilvl w:val="3"/>
          <w:numId w:val="24"/>
        </w:numPr>
        <w:spacing w:after="0" w:line="240" w:lineRule="auto"/>
        <w:jc w:val="both"/>
      </w:pPr>
      <w:r w:rsidRPr="00434BF3">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4287B487" w14:textId="433FC6B5" w:rsidR="005B0397" w:rsidRPr="000B69DF" w:rsidRDefault="005B0397" w:rsidP="00434BF3">
      <w:pPr>
        <w:pStyle w:val="Akapitzlist"/>
        <w:numPr>
          <w:ilvl w:val="3"/>
          <w:numId w:val="24"/>
        </w:numPr>
        <w:spacing w:after="0" w:line="240" w:lineRule="auto"/>
        <w:jc w:val="both"/>
      </w:pPr>
      <w:r w:rsidRPr="00434BF3">
        <w:rPr>
          <w:rFonts w:ascii="Times New Roman" w:hAnsi="Times New Roman"/>
        </w:rPr>
        <w:t xml:space="preserve">W razie rozbieżności pomiędzy treścią </w:t>
      </w:r>
      <w:r w:rsidR="00A013D0" w:rsidRPr="00434BF3">
        <w:rPr>
          <w:rFonts w:ascii="Times New Roman" w:hAnsi="Times New Roman"/>
        </w:rPr>
        <w:t>Zaproszenia</w:t>
      </w:r>
      <w:r w:rsidRPr="00434BF3">
        <w:rPr>
          <w:rFonts w:ascii="Times New Roman" w:hAnsi="Times New Roman"/>
        </w:rPr>
        <w:t xml:space="preserve"> a postanowieniami umowy oraz w sprawach nieuregulowanych niniejszą umową priorytet nadaje się zapisom </w:t>
      </w:r>
      <w:r w:rsidR="00A013D0" w:rsidRPr="00434BF3">
        <w:rPr>
          <w:rFonts w:ascii="Times New Roman" w:hAnsi="Times New Roman"/>
        </w:rPr>
        <w:t>Zaproszenia</w:t>
      </w:r>
      <w:r w:rsidRPr="00434BF3">
        <w:rPr>
          <w:rFonts w:ascii="Times New Roman" w:hAnsi="Times New Roman"/>
        </w:rPr>
        <w:t xml:space="preserve"> i jej załącznikom.</w:t>
      </w:r>
    </w:p>
    <w:p w14:paraId="6B258697" w14:textId="77777777" w:rsidR="005B0397" w:rsidRPr="005B0397" w:rsidRDefault="005B0397" w:rsidP="000C2BA4">
      <w:pPr>
        <w:tabs>
          <w:tab w:val="left" w:pos="284"/>
        </w:tabs>
        <w:ind w:left="284"/>
        <w:jc w:val="both"/>
        <w:rPr>
          <w:sz w:val="22"/>
          <w:szCs w:val="22"/>
        </w:rPr>
      </w:pPr>
    </w:p>
    <w:p w14:paraId="19A9501C" w14:textId="77777777" w:rsidR="005B0397" w:rsidRPr="005B0397" w:rsidRDefault="005B0397" w:rsidP="000C2BA4">
      <w:pPr>
        <w:ind w:left="142"/>
        <w:contextualSpacing/>
        <w:rPr>
          <w:b/>
          <w:bCs/>
        </w:rPr>
      </w:pPr>
      <w:r w:rsidRPr="005B0397">
        <w:rPr>
          <w:b/>
          <w:bCs/>
        </w:rPr>
        <w:t>§ 10</w:t>
      </w:r>
    </w:p>
    <w:p w14:paraId="0F730264" w14:textId="77777777" w:rsidR="005B0397" w:rsidRPr="00923014" w:rsidRDefault="005B0397" w:rsidP="008B2DAD">
      <w:pPr>
        <w:widowControl/>
        <w:numPr>
          <w:ilvl w:val="3"/>
          <w:numId w:val="32"/>
        </w:numPr>
        <w:tabs>
          <w:tab w:val="left" w:pos="284"/>
        </w:tabs>
        <w:ind w:left="426"/>
        <w:jc w:val="both"/>
        <w:rPr>
          <w:sz w:val="22"/>
          <w:szCs w:val="22"/>
        </w:rPr>
      </w:pPr>
      <w:r w:rsidRPr="00923014">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6B6026FD" w:rsidR="001060FF" w:rsidRPr="00923014" w:rsidRDefault="005B0397" w:rsidP="00434BF3">
      <w:pPr>
        <w:pStyle w:val="Akapitzlist"/>
        <w:numPr>
          <w:ilvl w:val="1"/>
          <w:numId w:val="53"/>
        </w:numPr>
        <w:tabs>
          <w:tab w:val="left" w:pos="284"/>
        </w:tabs>
        <w:spacing w:after="0" w:line="240" w:lineRule="auto"/>
        <w:contextualSpacing/>
        <w:jc w:val="both"/>
        <w:rPr>
          <w:rFonts w:ascii="Times New Roman" w:hAnsi="Times New Roman"/>
        </w:rPr>
      </w:pPr>
      <w:r w:rsidRPr="00923014">
        <w:rPr>
          <w:rFonts w:ascii="Times New Roman" w:hAnsi="Times New Roman"/>
        </w:rPr>
        <w:t>Ze strony Zamawiającego:</w:t>
      </w:r>
      <w:r w:rsidRPr="00923014">
        <w:rPr>
          <w:rFonts w:ascii="Times New Roman" w:hAnsi="Times New Roman"/>
          <w:i/>
          <w:iCs/>
        </w:rPr>
        <w:t xml:space="preserve"> ....................... </w:t>
      </w:r>
      <w:r w:rsidRPr="00923014">
        <w:rPr>
          <w:rFonts w:ascii="Times New Roman" w:hAnsi="Times New Roman"/>
        </w:rPr>
        <w:t xml:space="preserve">– </w:t>
      </w:r>
      <w:r w:rsidRPr="00923014">
        <w:rPr>
          <w:rFonts w:ascii="Times New Roman" w:hAnsi="Times New Roman"/>
          <w:i/>
          <w:iCs/>
        </w:rPr>
        <w:t>tel. ..........., e-mail: ........................</w:t>
      </w:r>
      <w:r w:rsidR="00150D21" w:rsidRPr="00923014">
        <w:rPr>
          <w:rFonts w:ascii="Times New Roman" w:hAnsi="Times New Roman"/>
          <w:iCs/>
        </w:rPr>
        <w:t xml:space="preserve"> </w:t>
      </w:r>
      <w:r w:rsidR="00150D21" w:rsidRPr="00923014">
        <w:rPr>
          <w:rFonts w:ascii="Times New Roman" w:hAnsi="Times New Roman"/>
          <w:bCs/>
        </w:rPr>
        <w:t>lub inna osoba wskazana przez Zamawiającego</w:t>
      </w:r>
      <w:r w:rsidRPr="00923014">
        <w:rPr>
          <w:rFonts w:ascii="Times New Roman" w:hAnsi="Times New Roman"/>
          <w:i/>
          <w:iCs/>
        </w:rPr>
        <w:t>;</w:t>
      </w:r>
    </w:p>
    <w:p w14:paraId="160F4BA0" w14:textId="77777777" w:rsidR="005B0397" w:rsidRPr="00923014" w:rsidRDefault="005B0397" w:rsidP="00434BF3">
      <w:pPr>
        <w:pStyle w:val="Akapitzlist"/>
        <w:numPr>
          <w:ilvl w:val="1"/>
          <w:numId w:val="53"/>
        </w:numPr>
        <w:tabs>
          <w:tab w:val="left" w:pos="284"/>
        </w:tabs>
        <w:spacing w:after="0" w:line="240" w:lineRule="auto"/>
        <w:contextualSpacing/>
        <w:jc w:val="both"/>
        <w:rPr>
          <w:rFonts w:ascii="Times New Roman" w:hAnsi="Times New Roman"/>
        </w:rPr>
      </w:pPr>
      <w:r w:rsidRPr="00923014">
        <w:rPr>
          <w:rFonts w:ascii="Times New Roman" w:hAnsi="Times New Roman"/>
        </w:rPr>
        <w:t xml:space="preserve">Ze strony Wykonawcy - </w:t>
      </w:r>
      <w:r w:rsidRPr="00923014">
        <w:rPr>
          <w:rFonts w:ascii="Times New Roman" w:hAnsi="Times New Roman"/>
          <w:i/>
          <w:iCs/>
        </w:rPr>
        <w:t xml:space="preserve">........................... </w:t>
      </w:r>
      <w:r w:rsidRPr="00923014">
        <w:rPr>
          <w:rFonts w:ascii="Times New Roman" w:hAnsi="Times New Roman"/>
        </w:rPr>
        <w:t xml:space="preserve">– </w:t>
      </w:r>
      <w:r w:rsidRPr="00923014">
        <w:rPr>
          <w:rFonts w:ascii="Times New Roman" w:hAnsi="Times New Roman"/>
          <w:i/>
          <w:iCs/>
        </w:rPr>
        <w:t>tel. ..........., e-mail: .........................</w:t>
      </w:r>
    </w:p>
    <w:p w14:paraId="7C93A9F2" w14:textId="412E650B" w:rsidR="005B0397" w:rsidRDefault="005B0397" w:rsidP="00824D08">
      <w:pPr>
        <w:widowControl/>
        <w:numPr>
          <w:ilvl w:val="3"/>
          <w:numId w:val="32"/>
        </w:numPr>
        <w:tabs>
          <w:tab w:val="left" w:pos="284"/>
        </w:tabs>
        <w:ind w:left="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2BE73C27" w14:textId="2D85378E" w:rsidR="009319D4" w:rsidRDefault="009319D4" w:rsidP="009319D4">
      <w:pPr>
        <w:widowControl/>
        <w:tabs>
          <w:tab w:val="left" w:pos="284"/>
        </w:tabs>
        <w:ind w:left="284"/>
        <w:jc w:val="both"/>
        <w:rPr>
          <w:sz w:val="22"/>
          <w:szCs w:val="22"/>
        </w:rPr>
      </w:pPr>
    </w:p>
    <w:p w14:paraId="6AB111EF" w14:textId="77777777" w:rsidR="009319D4" w:rsidRPr="009319D4" w:rsidRDefault="009319D4" w:rsidP="009319D4">
      <w:pPr>
        <w:widowControl/>
        <w:tabs>
          <w:tab w:val="left" w:pos="284"/>
        </w:tabs>
        <w:ind w:left="284"/>
        <w:jc w:val="both"/>
        <w:rPr>
          <w:sz w:val="22"/>
          <w:szCs w:val="22"/>
        </w:rPr>
      </w:pPr>
    </w:p>
    <w:p w14:paraId="47EBB5C7" w14:textId="77777777" w:rsidR="005B0397" w:rsidRPr="005B0397" w:rsidRDefault="005B0397" w:rsidP="000C2BA4">
      <w:pPr>
        <w:ind w:left="360"/>
        <w:contextualSpacing/>
        <w:rPr>
          <w:b/>
          <w:bCs/>
          <w:sz w:val="22"/>
          <w:szCs w:val="22"/>
        </w:rPr>
      </w:pPr>
      <w:r w:rsidRPr="005B0397">
        <w:rPr>
          <w:b/>
          <w:bCs/>
          <w:sz w:val="22"/>
          <w:szCs w:val="22"/>
        </w:rPr>
        <w:lastRenderedPageBreak/>
        <w:t>§ 11</w:t>
      </w:r>
    </w:p>
    <w:p w14:paraId="38A97FB7" w14:textId="77777777" w:rsidR="005B0397" w:rsidRPr="005B0397" w:rsidRDefault="005B0397" w:rsidP="000C2BA4">
      <w:pPr>
        <w:tabs>
          <w:tab w:val="left" w:pos="284"/>
        </w:tabs>
        <w:ind w:left="284"/>
        <w:jc w:val="both"/>
        <w:rPr>
          <w:sz w:val="22"/>
          <w:szCs w:val="22"/>
        </w:rPr>
      </w:pPr>
      <w:r w:rsidRPr="005B0397">
        <w:rPr>
          <w:rFonts w:eastAsiaTheme="minorHAnsi"/>
          <w:sz w:val="22"/>
          <w:szCs w:val="22"/>
          <w:lang w:eastAsia="en-US"/>
        </w:rPr>
        <w:t xml:space="preserve">Strony dopuszczają możliwość zmiany Umowy po uprzednim sporządzeniu protokołu konieczności, przy zachowaniu ryczałtowego charakteru ceny Umowy, poprzez podpisanie aneksu do Umowy, </w:t>
      </w:r>
      <w:r w:rsidRPr="005B0397">
        <w:rPr>
          <w:rFonts w:eastAsiaTheme="minorHAnsi"/>
          <w:sz w:val="22"/>
          <w:szCs w:val="22"/>
          <w:lang w:eastAsia="en-US"/>
        </w:rPr>
        <w:br/>
        <w:t>w następujących przypadkach:</w:t>
      </w:r>
    </w:p>
    <w:p w14:paraId="599562F3" w14:textId="65F8CD07" w:rsidR="005B0397" w:rsidRPr="005B0397" w:rsidRDefault="005B0397" w:rsidP="008B2DAD">
      <w:pPr>
        <w:widowControl/>
        <w:numPr>
          <w:ilvl w:val="1"/>
          <w:numId w:val="33"/>
        </w:numPr>
        <w:ind w:left="709"/>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77777777" w:rsidR="005B0397" w:rsidRPr="005B0397" w:rsidRDefault="005B0397" w:rsidP="008B2DAD">
      <w:pPr>
        <w:widowControl/>
        <w:numPr>
          <w:ilvl w:val="1"/>
          <w:numId w:val="33"/>
        </w:numPr>
        <w:ind w:left="709"/>
        <w:jc w:val="both"/>
        <w:rPr>
          <w:sz w:val="22"/>
          <w:szCs w:val="22"/>
        </w:rPr>
      </w:pPr>
      <w:r w:rsidRPr="005B0397">
        <w:rPr>
          <w:sz w:val="22"/>
          <w:szCs w:val="22"/>
        </w:rPr>
        <w:t>wydłużenia terminu gwarancji, w sytuacji przedłużenia jej przez producenta/Wykonawcę,</w:t>
      </w:r>
    </w:p>
    <w:p w14:paraId="0BB29F8E" w14:textId="77777777" w:rsidR="005B0397" w:rsidRPr="005B0397" w:rsidRDefault="005B0397" w:rsidP="008B2DAD">
      <w:pPr>
        <w:widowControl/>
        <w:numPr>
          <w:ilvl w:val="1"/>
          <w:numId w:val="33"/>
        </w:numPr>
        <w:ind w:left="709"/>
        <w:jc w:val="both"/>
        <w:rPr>
          <w:sz w:val="22"/>
          <w:szCs w:val="22"/>
        </w:rPr>
      </w:pPr>
      <w:r w:rsidRPr="005B0397">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E9FB8F7" w14:textId="2609E561" w:rsidR="005B0397" w:rsidRDefault="005B0397" w:rsidP="008B2DAD">
      <w:pPr>
        <w:widowControl/>
        <w:numPr>
          <w:ilvl w:val="1"/>
          <w:numId w:val="33"/>
        </w:numPr>
        <w:ind w:left="709"/>
        <w:jc w:val="both"/>
        <w:rPr>
          <w:sz w:val="22"/>
          <w:szCs w:val="22"/>
        </w:rPr>
      </w:pPr>
      <w:r w:rsidRPr="005B0397">
        <w:rPr>
          <w:sz w:val="22"/>
          <w:szCs w:val="22"/>
        </w:rPr>
        <w:t>aktualizacji rozwiązań z uwagi na postęp technologiczny lub zmiany obowiązujących przepisów.</w:t>
      </w:r>
    </w:p>
    <w:p w14:paraId="64B16EC3" w14:textId="77777777" w:rsidR="009319D4" w:rsidRPr="005B0397" w:rsidRDefault="009319D4" w:rsidP="009319D4">
      <w:pPr>
        <w:widowControl/>
        <w:ind w:left="709"/>
        <w:jc w:val="both"/>
        <w:rPr>
          <w:sz w:val="22"/>
          <w:szCs w:val="22"/>
        </w:rPr>
      </w:pPr>
    </w:p>
    <w:p w14:paraId="3087C648" w14:textId="77777777"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t>§ 12</w:t>
      </w:r>
    </w:p>
    <w:p w14:paraId="63CE76DF" w14:textId="3BB04A06"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rFonts w:eastAsiaTheme="minorHAns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00AD5F27">
        <w:rPr>
          <w:rFonts w:eastAsiaTheme="minorHAnsi"/>
          <w:sz w:val="22"/>
          <w:szCs w:val="22"/>
          <w:lang w:eastAsia="en-US"/>
        </w:rPr>
        <w:br/>
      </w:r>
      <w:r w:rsidRPr="005B0397">
        <w:rPr>
          <w:rFonts w:eastAsiaTheme="minorHAnsi"/>
          <w:sz w:val="22"/>
          <w:szCs w:val="22"/>
          <w:lang w:eastAsia="en-US"/>
        </w:rPr>
        <w:t>i Wykonawcy.</w:t>
      </w:r>
    </w:p>
    <w:p w14:paraId="02B32421"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00A6A450" w14:textId="77777777" w:rsidR="005B0397" w:rsidRPr="005B0397" w:rsidRDefault="005B0397" w:rsidP="008B2DAD">
      <w:pPr>
        <w:widowControl/>
        <w:numPr>
          <w:ilvl w:val="0"/>
          <w:numId w:val="19"/>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  zaistnienia  pomiędzy  Stronami  sporu, wynikającego  z  umowy  lub pozostającego w związku z umową, spór będzie poddany rozstrzygnięciu przez sąd powszechny właściwy miejscowo dla siedziby Zamawiającego.</w:t>
      </w:r>
    </w:p>
    <w:p w14:paraId="09FC5663" w14:textId="77777777" w:rsidR="001060FF" w:rsidRPr="00F708E6" w:rsidRDefault="001060FF" w:rsidP="001060FF">
      <w:pPr>
        <w:widowControl/>
        <w:numPr>
          <w:ilvl w:val="0"/>
          <w:numId w:val="19"/>
        </w:numPr>
        <w:tabs>
          <w:tab w:val="left" w:pos="284"/>
        </w:tabs>
        <w:suppressAutoHyphens w:val="0"/>
        <w:jc w:val="both"/>
        <w:rPr>
          <w:sz w:val="22"/>
          <w:szCs w:val="22"/>
        </w:rPr>
      </w:pPr>
      <w:r w:rsidRPr="00F708E6">
        <w:rPr>
          <w:sz w:val="22"/>
          <w:szCs w:val="22"/>
        </w:rPr>
        <w:t xml:space="preserve">W sprawach nieuregulowanych niniejszą </w:t>
      </w:r>
      <w:r>
        <w:rPr>
          <w:sz w:val="22"/>
          <w:szCs w:val="22"/>
        </w:rPr>
        <w:t>Umow</w:t>
      </w:r>
      <w:r w:rsidRPr="00F708E6">
        <w:rPr>
          <w:sz w:val="22"/>
          <w:szCs w:val="22"/>
        </w:rPr>
        <w:t>ą mają zastosowanie przepisy prawa polskiego (RP), w szczególności ustawy z dnia 20 lipca 2018 r. – Prawo o szkolnictwie wyższym i nauce (t. j. Dz. U. 202</w:t>
      </w:r>
      <w:r>
        <w:rPr>
          <w:sz w:val="22"/>
          <w:szCs w:val="22"/>
        </w:rPr>
        <w:t>2</w:t>
      </w:r>
      <w:r w:rsidRPr="00F708E6">
        <w:rPr>
          <w:sz w:val="22"/>
          <w:szCs w:val="22"/>
        </w:rPr>
        <w:t xml:space="preserve"> poz. </w:t>
      </w:r>
      <w:r>
        <w:rPr>
          <w:sz w:val="22"/>
          <w:szCs w:val="22"/>
        </w:rPr>
        <w:t>574</w:t>
      </w:r>
      <w:r w:rsidRPr="00F708E6">
        <w:rPr>
          <w:sz w:val="22"/>
          <w:szCs w:val="22"/>
        </w:rPr>
        <w:t xml:space="preserve"> ze zm.), ustawy z dnia 2 marca 2020 r. o szczególnych rozwiązaniach związanych </w:t>
      </w:r>
      <w:r>
        <w:rPr>
          <w:sz w:val="22"/>
          <w:szCs w:val="22"/>
        </w:rPr>
        <w:br/>
      </w:r>
      <w:r w:rsidRPr="00F708E6">
        <w:rPr>
          <w:sz w:val="22"/>
          <w:szCs w:val="22"/>
        </w:rPr>
        <w:t>z zapobieganiem, przeciwdziałaniem i zwalczaniem COVID-19, innych chorób zakaźnych oraz wywołanych nimi sytuacji kryzysowych (t. j. Dz. U. 202</w:t>
      </w:r>
      <w:r>
        <w:rPr>
          <w:sz w:val="22"/>
          <w:szCs w:val="22"/>
        </w:rPr>
        <w:t>1</w:t>
      </w:r>
      <w:r w:rsidRPr="00F708E6">
        <w:rPr>
          <w:sz w:val="22"/>
          <w:szCs w:val="22"/>
        </w:rPr>
        <w:t xml:space="preserve"> poz. </w:t>
      </w:r>
      <w:r>
        <w:rPr>
          <w:sz w:val="22"/>
          <w:szCs w:val="22"/>
        </w:rPr>
        <w:t>2095</w:t>
      </w:r>
      <w:r w:rsidRPr="00F708E6">
        <w:rPr>
          <w:sz w:val="22"/>
          <w:szCs w:val="22"/>
        </w:rPr>
        <w:t xml:space="preserve"> ze zm.) oraz przepisy ustawy </w:t>
      </w:r>
      <w:r>
        <w:rPr>
          <w:sz w:val="22"/>
          <w:szCs w:val="22"/>
        </w:rPr>
        <w:br/>
      </w:r>
      <w:r w:rsidRPr="00F708E6">
        <w:rPr>
          <w:sz w:val="22"/>
          <w:szCs w:val="22"/>
        </w:rPr>
        <w:t>z dnia 23 kwietnia 1964 r. – Kodeks cywilny (t. j. Dz. U. 2020 poz. 1740 ze zm.).</w:t>
      </w:r>
    </w:p>
    <w:p w14:paraId="03EBF22E" w14:textId="65E42FAF" w:rsidR="001060FF" w:rsidRDefault="001060FF" w:rsidP="001060FF">
      <w:pPr>
        <w:widowControl/>
        <w:numPr>
          <w:ilvl w:val="0"/>
          <w:numId w:val="19"/>
        </w:numPr>
        <w:tabs>
          <w:tab w:val="left" w:pos="284"/>
        </w:tabs>
        <w:suppressAutoHyphens w:val="0"/>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Pr>
          <w:sz w:val="22"/>
          <w:szCs w:val="22"/>
        </w:rPr>
        <w:br/>
      </w:r>
      <w:r w:rsidRPr="00AE061A">
        <w:rPr>
          <w:sz w:val="22"/>
          <w:szCs w:val="22"/>
        </w:rPr>
        <w:t>po</w:t>
      </w:r>
      <w:r>
        <w:rPr>
          <w:sz w:val="22"/>
          <w:szCs w:val="22"/>
        </w:rPr>
        <w:t xml:space="preserve"> jednym (1) dla każdej ze Stron</w:t>
      </w:r>
      <w:r w:rsidRPr="00F708E6">
        <w:rPr>
          <w:sz w:val="22"/>
          <w:szCs w:val="22"/>
        </w:rPr>
        <w:t xml:space="preserve">, </w:t>
      </w:r>
      <w:r>
        <w:rPr>
          <w:sz w:val="22"/>
          <w:szCs w:val="22"/>
        </w:rPr>
        <w:t>z zastrzeżeniem ust. 7.</w:t>
      </w:r>
    </w:p>
    <w:p w14:paraId="6FC98BE9" w14:textId="05F31558" w:rsidR="005B0397" w:rsidRPr="009319D4" w:rsidRDefault="001060FF" w:rsidP="008B2DAD">
      <w:pPr>
        <w:widowControl/>
        <w:numPr>
          <w:ilvl w:val="0"/>
          <w:numId w:val="19"/>
        </w:numPr>
        <w:suppressAutoHyphens w:val="0"/>
        <w:jc w:val="both"/>
        <w:rPr>
          <w:rFonts w:eastAsiaTheme="minorHAnsi"/>
          <w:sz w:val="22"/>
          <w:szCs w:val="22"/>
          <w:lang w:eastAsia="en-US"/>
        </w:rPr>
      </w:pPr>
      <w:r>
        <w:rPr>
          <w:sz w:val="22"/>
          <w:szCs w:val="22"/>
        </w:rPr>
        <w:t xml:space="preserve">W </w:t>
      </w:r>
      <w:r w:rsidRPr="00F708E6">
        <w:rPr>
          <w:sz w:val="22"/>
          <w:szCs w:val="22"/>
        </w:rPr>
        <w:t xml:space="preserve">przypadku zawarcia </w:t>
      </w:r>
      <w:r>
        <w:rPr>
          <w:sz w:val="22"/>
          <w:szCs w:val="22"/>
        </w:rPr>
        <w:t>Umow</w:t>
      </w:r>
      <w:r w:rsidRPr="00F708E6">
        <w:rPr>
          <w:sz w:val="22"/>
          <w:szCs w:val="22"/>
        </w:rPr>
        <w:t>y w formie elektronicznej poprzez opatrzenie jej podpisem kwalifikowanym elektronicznym</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 xml:space="preserve">owstały w ten sposób dokument elektroniczny stanowi poświadczenie, iż Strony zgodnie złożyły oświadczenia woli w nim zawarte, zaś datą zawarcia jest dzień złożenia </w:t>
      </w:r>
      <w:r w:rsidRPr="00BC6C2E">
        <w:rPr>
          <w:sz w:val="22"/>
          <w:szCs w:val="22"/>
        </w:rPr>
        <w:lastRenderedPageBreak/>
        <w:t>ostatniego (późniejszego) oświadczenia woli o jej zawarciu przez umocowanych przedstawicieli każdej ze Stron</w:t>
      </w:r>
      <w:r w:rsidR="005B0397" w:rsidRPr="005B0397">
        <w:rPr>
          <w:sz w:val="22"/>
          <w:szCs w:val="22"/>
        </w:rPr>
        <w:t>.</w:t>
      </w:r>
    </w:p>
    <w:p w14:paraId="59869707" w14:textId="1B5CBB04" w:rsidR="009319D4" w:rsidRDefault="009319D4" w:rsidP="009319D4">
      <w:pPr>
        <w:widowControl/>
        <w:suppressAutoHyphens w:val="0"/>
        <w:jc w:val="both"/>
        <w:rPr>
          <w:sz w:val="22"/>
          <w:szCs w:val="22"/>
        </w:rPr>
      </w:pPr>
    </w:p>
    <w:p w14:paraId="4F7F4944" w14:textId="612A941C" w:rsidR="009319D4" w:rsidRDefault="009319D4" w:rsidP="009319D4">
      <w:pPr>
        <w:widowControl/>
        <w:suppressAutoHyphens w:val="0"/>
        <w:jc w:val="both"/>
        <w:rPr>
          <w:sz w:val="22"/>
          <w:szCs w:val="22"/>
        </w:rPr>
      </w:pPr>
    </w:p>
    <w:p w14:paraId="3980F148" w14:textId="77777777" w:rsidR="009319D4" w:rsidRPr="005B0397" w:rsidRDefault="009319D4" w:rsidP="009319D4">
      <w:pPr>
        <w:widowControl/>
        <w:suppressAutoHyphens w:val="0"/>
        <w:jc w:val="both"/>
        <w:rPr>
          <w:rFonts w:eastAsiaTheme="minorHAnsi"/>
          <w:sz w:val="22"/>
          <w:szCs w:val="22"/>
          <w:lang w:eastAsia="en-US"/>
        </w:rPr>
      </w:pPr>
    </w:p>
    <w:p w14:paraId="59EBB3B2" w14:textId="77777777" w:rsidR="005B0397" w:rsidRPr="005B0397" w:rsidRDefault="005B0397" w:rsidP="000C2BA4">
      <w:pPr>
        <w:widowControl/>
        <w:rPr>
          <w:rFonts w:eastAsiaTheme="minorHAnsi"/>
          <w:b/>
          <w:bCs/>
          <w:i/>
          <w:iCs/>
          <w:sz w:val="22"/>
          <w:szCs w:val="22"/>
          <w:lang w:val="x-none" w:eastAsia="x-none"/>
        </w:rPr>
      </w:pPr>
      <w:r w:rsidRPr="005B0397">
        <w:rPr>
          <w:rFonts w:eastAsiaTheme="minorHAnsi"/>
          <w:b/>
          <w:bCs/>
          <w:i/>
          <w:iCs/>
          <w:sz w:val="22"/>
          <w:szCs w:val="22"/>
          <w:lang w:val="x-none" w:eastAsia="x-none"/>
        </w:rPr>
        <w:t>........................................                                                            .....................................</w:t>
      </w:r>
    </w:p>
    <w:p w14:paraId="4259ABD9" w14:textId="77777777" w:rsidR="005B0397" w:rsidRPr="005B0397" w:rsidRDefault="005B0397" w:rsidP="000C2BA4">
      <w:pPr>
        <w:widowControl/>
        <w:ind w:left="360"/>
        <w:jc w:val="left"/>
        <w:rPr>
          <w:rFonts w:eastAsiaTheme="minorHAnsi"/>
          <w:b/>
          <w:bCs/>
          <w:i/>
          <w:iCs/>
          <w:sz w:val="22"/>
          <w:szCs w:val="22"/>
          <w:lang w:val="x-none" w:eastAsia="x-none"/>
        </w:rPr>
      </w:pP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Zamawiający</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05228B29" w14:textId="77777777" w:rsidR="005B0397" w:rsidRPr="005B0397" w:rsidRDefault="005B0397" w:rsidP="000C2BA4">
      <w:pPr>
        <w:widowControl/>
        <w:jc w:val="left"/>
        <w:rPr>
          <w:rFonts w:ascii="Calibri" w:eastAsiaTheme="minorHAnsi" w:hAnsi="Calibri" w:cs="Calibri"/>
          <w:color w:val="000000"/>
          <w:sz w:val="18"/>
          <w:szCs w:val="18"/>
          <w:lang w:eastAsia="en-US"/>
        </w:rPr>
      </w:pPr>
      <w:r w:rsidRPr="005B0397">
        <w:rPr>
          <w:rFonts w:ascii="Calibri" w:eastAsiaTheme="minorHAnsi" w:hAnsi="Calibri" w:cs="Calibri"/>
          <w:color w:val="000000"/>
          <w:sz w:val="18"/>
          <w:szCs w:val="18"/>
          <w:lang w:eastAsia="en-US"/>
        </w:rPr>
        <w:br w:type="page"/>
      </w:r>
    </w:p>
    <w:p w14:paraId="2CA64FD6" w14:textId="39FC4519" w:rsidR="00F7773F" w:rsidRPr="00F7773F" w:rsidRDefault="00F7773F" w:rsidP="00F7773F">
      <w:pPr>
        <w:widowControl/>
        <w:suppressAutoHyphens w:val="0"/>
        <w:autoSpaceDE w:val="0"/>
        <w:autoSpaceDN w:val="0"/>
        <w:adjustRightInd w:val="0"/>
        <w:jc w:val="right"/>
        <w:rPr>
          <w:rFonts w:eastAsiaTheme="minorHAnsi"/>
          <w:color w:val="000000"/>
          <w:sz w:val="20"/>
          <w:szCs w:val="20"/>
          <w:lang w:eastAsia="en-US"/>
        </w:rPr>
      </w:pPr>
      <w:bookmarkStart w:id="5" w:name="_Hlk65667035"/>
      <w:r w:rsidRPr="00F7773F">
        <w:rPr>
          <w:rFonts w:eastAsiaTheme="minorHAnsi"/>
          <w:color w:val="000000"/>
          <w:sz w:val="20"/>
          <w:szCs w:val="20"/>
          <w:lang w:eastAsia="en-US"/>
        </w:rPr>
        <w:lastRenderedPageBreak/>
        <w:t xml:space="preserve">Załącznik nr 1 </w:t>
      </w:r>
      <w:bookmarkEnd w:id="5"/>
      <w:r w:rsidRPr="00F7773F">
        <w:rPr>
          <w:rFonts w:eastAsiaTheme="minorHAnsi"/>
          <w:color w:val="000000"/>
          <w:sz w:val="20"/>
          <w:szCs w:val="20"/>
          <w:lang w:eastAsia="en-US"/>
        </w:rPr>
        <w:t xml:space="preserve">do Umowy nr </w:t>
      </w:r>
      <w:r w:rsidRPr="00F7773F">
        <w:rPr>
          <w:rFonts w:eastAsiaTheme="minorHAnsi"/>
          <w:iCs/>
          <w:color w:val="000000"/>
          <w:sz w:val="20"/>
          <w:szCs w:val="20"/>
          <w:lang w:eastAsia="en-US"/>
        </w:rPr>
        <w:t>80.272.172.2022</w:t>
      </w:r>
    </w:p>
    <w:p w14:paraId="194169E1"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711FA90B" w:rsidR="003110F8" w:rsidRPr="003110F8" w:rsidRDefault="003110F8" w:rsidP="003110F8">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 towaru</w:t>
      </w: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3110F8">
            <w:pPr>
              <w:autoSpaceDE w:val="0"/>
              <w:autoSpaceDN w:val="0"/>
              <w:adjustRightInd w:val="0"/>
              <w:jc w:val="both"/>
              <w:rPr>
                <w:sz w:val="20"/>
                <w:szCs w:val="20"/>
              </w:rPr>
            </w:pPr>
            <w:r w:rsidRPr="003110F8">
              <w:rPr>
                <w:sz w:val="20"/>
                <w:szCs w:val="20"/>
              </w:rPr>
              <w:t>Lp.</w:t>
            </w:r>
          </w:p>
        </w:tc>
        <w:tc>
          <w:tcPr>
            <w:tcW w:w="7560" w:type="dxa"/>
            <w:gridSpan w:val="6"/>
            <w:shd w:val="clear" w:color="auto" w:fill="auto"/>
          </w:tcPr>
          <w:p w14:paraId="6B14BB88" w14:textId="77777777" w:rsidR="003110F8" w:rsidRPr="003110F8" w:rsidRDefault="003110F8" w:rsidP="003110F8">
            <w:pPr>
              <w:autoSpaceDE w:val="0"/>
              <w:autoSpaceDN w:val="0"/>
              <w:adjustRightInd w:val="0"/>
              <w:jc w:val="both"/>
              <w:rPr>
                <w:sz w:val="20"/>
                <w:szCs w:val="20"/>
              </w:rPr>
            </w:pPr>
            <w:r w:rsidRPr="003110F8">
              <w:rPr>
                <w:sz w:val="20"/>
                <w:szCs w:val="20"/>
              </w:rPr>
              <w:t>Specyfikacja dostarczonego sprzętu</w:t>
            </w:r>
          </w:p>
        </w:tc>
        <w:tc>
          <w:tcPr>
            <w:tcW w:w="1620" w:type="dxa"/>
            <w:vMerge w:val="restart"/>
            <w:shd w:val="clear" w:color="auto" w:fill="auto"/>
          </w:tcPr>
          <w:p w14:paraId="156B4466" w14:textId="77777777" w:rsidR="003110F8" w:rsidRPr="003110F8" w:rsidRDefault="003110F8" w:rsidP="003110F8">
            <w:pPr>
              <w:autoSpaceDE w:val="0"/>
              <w:autoSpaceDN w:val="0"/>
              <w:adjustRightInd w:val="0"/>
              <w:jc w:val="both"/>
              <w:rPr>
                <w:sz w:val="20"/>
                <w:szCs w:val="20"/>
              </w:rPr>
            </w:pPr>
            <w:r w:rsidRPr="003110F8">
              <w:rPr>
                <w:sz w:val="20"/>
                <w:szCs w:val="20"/>
              </w:rPr>
              <w:t xml:space="preserve">Data odbioru </w:t>
            </w:r>
          </w:p>
        </w:tc>
      </w:tr>
      <w:tr w:rsidR="003110F8" w:rsidRPr="003110F8" w14:paraId="6E19C2D1" w14:textId="77777777" w:rsidTr="00B00E1C">
        <w:tc>
          <w:tcPr>
            <w:tcW w:w="540" w:type="dxa"/>
            <w:shd w:val="clear" w:color="auto" w:fill="auto"/>
          </w:tcPr>
          <w:p w14:paraId="5B28972E"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3F3C9D99" w14:textId="77777777" w:rsidR="003110F8" w:rsidRPr="003110F8" w:rsidRDefault="003110F8" w:rsidP="003110F8">
            <w:pPr>
              <w:autoSpaceDE w:val="0"/>
              <w:autoSpaceDN w:val="0"/>
              <w:adjustRightInd w:val="0"/>
              <w:jc w:val="both"/>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3110F8">
            <w:pPr>
              <w:autoSpaceDE w:val="0"/>
              <w:autoSpaceDN w:val="0"/>
              <w:adjustRightInd w:val="0"/>
              <w:jc w:val="both"/>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3110F8">
            <w:pPr>
              <w:autoSpaceDE w:val="0"/>
              <w:autoSpaceDN w:val="0"/>
              <w:adjustRightInd w:val="0"/>
              <w:jc w:val="both"/>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3110F8">
            <w:pPr>
              <w:autoSpaceDE w:val="0"/>
              <w:autoSpaceDN w:val="0"/>
              <w:adjustRightInd w:val="0"/>
              <w:jc w:val="both"/>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3110F8">
            <w:pPr>
              <w:autoSpaceDE w:val="0"/>
              <w:autoSpaceDN w:val="0"/>
              <w:adjustRightInd w:val="0"/>
              <w:jc w:val="both"/>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3110F8">
            <w:pPr>
              <w:autoSpaceDE w:val="0"/>
              <w:autoSpaceDN w:val="0"/>
              <w:adjustRightInd w:val="0"/>
              <w:jc w:val="both"/>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63D1AAE" w14:textId="76DE5A12" w:rsidR="005B0397" w:rsidRDefault="005B0397" w:rsidP="005B0397">
      <w:pPr>
        <w:widowControl/>
        <w:suppressAutoHyphens w:val="0"/>
        <w:spacing w:after="160" w:line="259" w:lineRule="auto"/>
        <w:jc w:val="left"/>
        <w:rPr>
          <w:rFonts w:eastAsiaTheme="minorHAnsi"/>
          <w:sz w:val="20"/>
          <w:szCs w:val="20"/>
          <w:lang w:eastAsia="en-US"/>
        </w:rPr>
      </w:pPr>
      <w:r w:rsidRPr="00F7773F">
        <w:rPr>
          <w:rFonts w:eastAsiaTheme="minorHAnsi"/>
          <w:sz w:val="20"/>
          <w:szCs w:val="20"/>
          <w:lang w:eastAsia="en-US"/>
        </w:rPr>
        <w:t>Adres e-mail: ………………………………………………………</w:t>
      </w:r>
    </w:p>
    <w:p w14:paraId="4B32699D" w14:textId="680A7649" w:rsidR="00F7773F" w:rsidRDefault="00F7773F" w:rsidP="005B0397">
      <w:pPr>
        <w:widowControl/>
        <w:suppressAutoHyphens w:val="0"/>
        <w:spacing w:after="160" w:line="259" w:lineRule="auto"/>
        <w:jc w:val="left"/>
        <w:rPr>
          <w:rFonts w:eastAsiaTheme="minorHAnsi"/>
          <w:sz w:val="20"/>
          <w:szCs w:val="20"/>
          <w:lang w:eastAsia="en-US"/>
        </w:rPr>
      </w:pPr>
    </w:p>
    <w:p w14:paraId="788C1BE2" w14:textId="6C0A5AA0" w:rsidR="005B0397" w:rsidRPr="00F7773F" w:rsidRDefault="00F7773F" w:rsidP="00F7773F">
      <w:pPr>
        <w:widowControl/>
        <w:suppressAutoHyphens w:val="0"/>
        <w:spacing w:after="160" w:line="259" w:lineRule="auto"/>
        <w:jc w:val="left"/>
        <w:rPr>
          <w:rFonts w:eastAsiaTheme="minorHAnsi"/>
          <w:sz w:val="20"/>
          <w:szCs w:val="20"/>
          <w:lang w:eastAsia="en-US"/>
        </w:rPr>
      </w:pPr>
      <w:r>
        <w:rPr>
          <w:rFonts w:eastAsiaTheme="minorHAnsi"/>
          <w:sz w:val="20"/>
          <w:szCs w:val="20"/>
          <w:lang w:eastAsia="en-US"/>
        </w:rPr>
        <w:t>*</w:t>
      </w:r>
      <w:r w:rsidRPr="00F7773F">
        <w:rPr>
          <w:rFonts w:eastAsiaTheme="minorHAnsi"/>
          <w:sz w:val="20"/>
          <w:szCs w:val="20"/>
          <w:lang w:eastAsia="en-US"/>
        </w:rPr>
        <w:t>w przypadku wartości towaru określonej w walucie innej niż PLN do przeliczenia należy zastosować kurs z dnia poprzedzającego dzień odbioru towaru/wykonania usługi.</w:t>
      </w:r>
    </w:p>
    <w:sectPr w:rsidR="005B0397" w:rsidRPr="00F7773F" w:rsidSect="00E21A1C">
      <w:headerReference w:type="default" r:id="rId24"/>
      <w:footerReference w:type="default" r:id="rId25"/>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9A64" w14:textId="77777777" w:rsidR="007E3240" w:rsidRPr="009C43FF" w:rsidRDefault="007E3240"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CA3911D" w14:textId="77777777" w:rsidR="007E3240" w:rsidRPr="009C43FF" w:rsidRDefault="007E3240"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A3AA350" w14:textId="77777777" w:rsidR="007E3240" w:rsidRDefault="007E324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4948A200" w14:textId="77777777" w:rsidR="004C45FB" w:rsidRDefault="004C45FB"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 xml:space="preserve">Dział Zamówień Publicznych Uniwersytetu Jagiellońskiego </w:t>
    </w:r>
  </w:p>
  <w:p w14:paraId="4EA1A2C0" w14:textId="77777777"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l-PL"/>
      </w:rPr>
      <w:t xml:space="preserve">ul. Straszewskiego 25/3  i 4, 31-113 Kraków; tel. </w:t>
    </w:r>
    <w:r w:rsidRPr="00016DA3">
      <w:rPr>
        <w:rFonts w:ascii="Times New Roman" w:hAnsi="Times New Roman"/>
        <w:b/>
        <w:bCs/>
        <w:i/>
        <w:sz w:val="20"/>
        <w:lang w:val="en-US"/>
      </w:rPr>
      <w:t>+4812-663-39-03</w:t>
    </w:r>
  </w:p>
  <w:p w14:paraId="2DCA604D" w14:textId="29ED8AF9"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 xml:space="preserve">e-mail: </w:t>
    </w:r>
    <w:hyperlink r:id="rId1" w:history="1">
      <w:r w:rsidRPr="00E21A1C">
        <w:rPr>
          <w:rStyle w:val="Hipercze"/>
          <w:rFonts w:ascii="Times New Roman" w:hAnsi="Times New Roman"/>
          <w:b/>
          <w:bCs/>
          <w:i/>
          <w:sz w:val="20"/>
          <w:lang w:val="pt-BR"/>
        </w:rPr>
        <w:t>bzp@uj.edu.pl</w:t>
      </w:r>
    </w:hyperlink>
    <w:r w:rsidRPr="00E21A1C">
      <w:rPr>
        <w:rFonts w:ascii="Times New Roman" w:hAnsi="Times New Roman"/>
        <w:b/>
        <w:bCs/>
        <w:i/>
        <w:sz w:val="20"/>
        <w:lang w:val="pt-BR"/>
      </w:rPr>
      <w:t xml:space="preserve"> </w:t>
    </w:r>
    <w:r w:rsidRPr="00E21A1C">
      <w:rPr>
        <w:rFonts w:ascii="Times New Roman" w:hAnsi="Times New Roman"/>
        <w:b/>
        <w:bCs/>
        <w:i/>
        <w:sz w:val="20"/>
        <w:lang w:val="pt-BR"/>
      </w:rPr>
      <w:tab/>
      <w:t xml:space="preserve"> </w:t>
    </w:r>
    <w:hyperlink r:id="rId2" w:history="1">
      <w:r w:rsidRPr="00E21A1C">
        <w:rPr>
          <w:rStyle w:val="Hipercze"/>
          <w:rFonts w:ascii="Times New Roman" w:hAnsi="Times New Roman"/>
          <w:b/>
          <w:bCs/>
          <w:i/>
          <w:sz w:val="20"/>
          <w:lang w:val="pt-BR"/>
        </w:rPr>
        <w:t>www.przetargi.uj.edu.pl</w:t>
      </w:r>
    </w:hyperlink>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10B3" w14:textId="77777777" w:rsidR="007E3240" w:rsidRPr="009C43FF" w:rsidRDefault="007E3240"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B137525" w14:textId="77777777" w:rsidR="007E3240" w:rsidRPr="009C43FF" w:rsidRDefault="007E3240"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79CDC31" w14:textId="77777777" w:rsidR="007E3240" w:rsidRDefault="007E3240" w:rsidP="009C43FF"/>
  </w:footnote>
  <w:footnote w:id="2">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3C96B9EA" w:rsidR="004C45FB" w:rsidRPr="005740AA" w:rsidRDefault="004C45FB" w:rsidP="00451670">
    <w:pPr>
      <w:jc w:val="both"/>
      <w:rPr>
        <w:i/>
        <w:iCs/>
        <w:sz w:val="20"/>
        <w:szCs w:val="20"/>
        <w:u w:val="single"/>
      </w:rPr>
    </w:pPr>
    <w:r w:rsidRPr="005740AA">
      <w:rPr>
        <w:i/>
        <w:iCs/>
        <w:sz w:val="20"/>
        <w:szCs w:val="20"/>
        <w:u w:val="single"/>
      </w:rPr>
      <w:t xml:space="preserve">Zaproszenie do składania ofert </w:t>
    </w:r>
    <w:bookmarkStart w:id="6" w:name="_Hlk37365916"/>
    <w:bookmarkStart w:id="7" w:name="_Hlk36841192"/>
    <w:r w:rsidRPr="005740AA">
      <w:rPr>
        <w:i/>
        <w:iCs/>
        <w:sz w:val="20"/>
        <w:szCs w:val="20"/>
        <w:u w:val="single"/>
      </w:rPr>
      <w:t xml:space="preserve">w zakresie dostawy </w:t>
    </w:r>
    <w:bookmarkStart w:id="8" w:name="_Hlk100830573"/>
    <w:r w:rsidRPr="005740AA">
      <w:rPr>
        <w:i/>
        <w:iCs/>
        <w:sz w:val="20"/>
        <w:szCs w:val="20"/>
        <w:u w:val="single"/>
      </w:rPr>
      <w:t xml:space="preserve">spektrofluorymetru z ciągłym źródłem promieniowania </w:t>
    </w:r>
    <w:bookmarkEnd w:id="6"/>
    <w:r w:rsidRPr="005740AA">
      <w:rPr>
        <w:i/>
        <w:iCs/>
        <w:sz w:val="20"/>
        <w:szCs w:val="20"/>
        <w:u w:val="single"/>
      </w:rPr>
      <w:t>na potrzeby</w:t>
    </w:r>
    <w:r w:rsidRPr="005740AA">
      <w:rPr>
        <w:i/>
        <w:iCs/>
        <w:color w:val="000000"/>
        <w:sz w:val="20"/>
        <w:szCs w:val="20"/>
        <w:u w:val="single"/>
      </w:rPr>
      <w:t xml:space="preserve"> Wydziału Chemii Uniwersytetu Jagiellońskiego</w:t>
    </w:r>
    <w:r w:rsidRPr="005740AA">
      <w:rPr>
        <w:i/>
        <w:iCs/>
        <w:sz w:val="20"/>
        <w:szCs w:val="20"/>
        <w:u w:val="single"/>
      </w:rPr>
      <w:t xml:space="preserve"> w Krakowie</w:t>
    </w:r>
    <w:bookmarkEnd w:id="7"/>
    <w:r w:rsidRPr="005740AA">
      <w:rPr>
        <w:i/>
        <w:iCs/>
        <w:sz w:val="20"/>
        <w:szCs w:val="20"/>
        <w:u w:val="single"/>
      </w:rPr>
      <w:t xml:space="preserve"> </w:t>
    </w:r>
    <w:bookmarkEnd w:id="8"/>
  </w:p>
  <w:p w14:paraId="28496C6A" w14:textId="331CECA9" w:rsidR="004C45FB" w:rsidRPr="00F07766" w:rsidRDefault="004C45FB" w:rsidP="00F07766">
    <w:pPr>
      <w:jc w:val="right"/>
      <w:rPr>
        <w:i/>
        <w:iCs/>
        <w:sz w:val="20"/>
        <w:szCs w:val="20"/>
        <w:u w:val="single"/>
      </w:rPr>
    </w:pPr>
    <w:r w:rsidRPr="00451670">
      <w:rPr>
        <w:sz w:val="20"/>
        <w:szCs w:val="22"/>
      </w:rPr>
      <w:t>Nr sprawy: 80.272</w:t>
    </w:r>
    <w:r>
      <w:rPr>
        <w:sz w:val="20"/>
        <w:szCs w:val="22"/>
      </w:rPr>
      <w:t>.172.</w:t>
    </w:r>
    <w:r w:rsidRPr="00451670">
      <w:rPr>
        <w:sz w:val="20"/>
        <w:szCs w:val="22"/>
      </w:rPr>
      <w:t>202</w:t>
    </w:r>
    <w:r>
      <w:rPr>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06551F"/>
    <w:multiLevelType w:val="hybridMultilevel"/>
    <w:tmpl w:val="A050B130"/>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84D21D8"/>
    <w:multiLevelType w:val="multilevel"/>
    <w:tmpl w:val="E806B69C"/>
    <w:lvl w:ilvl="0">
      <w:start w:val="15"/>
      <w:numFmt w:val="decimal"/>
      <w:lvlText w:val="%1)"/>
      <w:lvlJc w:val="left"/>
      <w:pPr>
        <w:ind w:left="142" w:firstLine="0"/>
      </w:pPr>
      <w:rPr>
        <w:rFonts w:cs="Times New Roman"/>
        <w:b/>
        <w:vertAlign w:val="baseline"/>
      </w:rPr>
    </w:lvl>
    <w:lvl w:ilvl="1">
      <w:start w:val="1"/>
      <w:numFmt w:val="lowerLetter"/>
      <w:lvlText w:val="%2)"/>
      <w:lvlJc w:val="left"/>
      <w:pPr>
        <w:ind w:left="360" w:hanging="360"/>
      </w:p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4882F54A"/>
    <w:lvl w:ilvl="0" w:tplc="211EFC7E">
      <w:start w:val="1"/>
      <w:numFmt w:val="decimal"/>
      <w:lvlText w:val="%1)"/>
      <w:lvlJc w:val="left"/>
      <w:pPr>
        <w:tabs>
          <w:tab w:val="num" w:pos="555"/>
        </w:tabs>
        <w:ind w:left="555" w:hanging="375"/>
      </w:pPr>
    </w:lvl>
    <w:lvl w:ilvl="1" w:tplc="04150001">
      <w:start w:val="1"/>
      <w:numFmt w:val="bullet"/>
      <w:lvlText w:val=""/>
      <w:lvlJc w:val="left"/>
      <w:pPr>
        <w:ind w:left="126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2852B4A"/>
    <w:multiLevelType w:val="multilevel"/>
    <w:tmpl w:val="ECE22EF8"/>
    <w:lvl w:ilvl="0">
      <w:start w:val="1"/>
      <w:numFmt w:val="decimal"/>
      <w:lvlText w:val="4.3.%1."/>
      <w:lvlJc w:val="left"/>
      <w:pPr>
        <w:tabs>
          <w:tab w:val="num" w:pos="0"/>
        </w:tabs>
        <w:ind w:left="1637" w:hanging="360"/>
      </w:pPr>
      <w:rPr>
        <w:rFonts w:hint="default"/>
        <w:b w:val="0"/>
        <w:bCs/>
        <w:i w:val="0"/>
        <w:iCs w:val="0"/>
        <w:strike w:val="0"/>
        <w:color w:val="auto"/>
        <w:sz w:val="22"/>
        <w:szCs w:val="22"/>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8"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6A4D65"/>
    <w:multiLevelType w:val="hybridMultilevel"/>
    <w:tmpl w:val="DACEC4F4"/>
    <w:styleLink w:val="Zaimportowanystyl1"/>
    <w:lvl w:ilvl="0" w:tplc="C9820F18">
      <w:start w:val="1"/>
      <w:numFmt w:val="decimal"/>
      <w:lvlText w:val="%1)"/>
      <w:lvlJc w:val="left"/>
      <w:pPr>
        <w:tabs>
          <w:tab w:val="num" w:pos="360"/>
        </w:tabs>
        <w:ind w:left="360" w:hanging="360"/>
      </w:pPr>
      <w:rPr>
        <w:b/>
      </w:rPr>
    </w:lvl>
    <w:lvl w:ilvl="1" w:tplc="67F802E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0BB5B06"/>
    <w:multiLevelType w:val="hybridMultilevel"/>
    <w:tmpl w:val="985ED53C"/>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7451622"/>
    <w:multiLevelType w:val="hybridMultilevel"/>
    <w:tmpl w:val="C90A35FA"/>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3"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BE432C"/>
    <w:multiLevelType w:val="hybridMultilevel"/>
    <w:tmpl w:val="7CA2C764"/>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9"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95F155A"/>
    <w:multiLevelType w:val="hybridMultilevel"/>
    <w:tmpl w:val="B45E21DC"/>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30230A5"/>
    <w:multiLevelType w:val="multilevel"/>
    <w:tmpl w:val="6E006B1C"/>
    <w:lvl w:ilvl="0">
      <w:start w:val="1"/>
      <w:numFmt w:val="decimal"/>
      <w:lvlText w:val="4.%1."/>
      <w:lvlJc w:val="left"/>
      <w:pPr>
        <w:tabs>
          <w:tab w:val="num" w:pos="786"/>
        </w:tabs>
        <w:ind w:left="786" w:hanging="360"/>
      </w:pPr>
      <w:rPr>
        <w:rFonts w:hint="default"/>
        <w:b w:val="0"/>
        <w:bCs/>
        <w:i w:val="0"/>
        <w:iCs w:val="0"/>
        <w:strike w:val="0"/>
        <w:color w:val="auto"/>
        <w:sz w:val="22"/>
        <w:szCs w:val="22"/>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2"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3" w15:restartNumberingAfterBreak="0">
    <w:nsid w:val="58AC1320"/>
    <w:multiLevelType w:val="hybridMultilevel"/>
    <w:tmpl w:val="E122670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DBD5B6D"/>
    <w:multiLevelType w:val="multilevel"/>
    <w:tmpl w:val="7AB0468A"/>
    <w:lvl w:ilvl="0">
      <w:start w:val="1"/>
      <w:numFmt w:val="decimal"/>
      <w:lvlText w:val="%1."/>
      <w:lvlJc w:val="left"/>
      <w:pPr>
        <w:ind w:left="142" w:firstLine="0"/>
      </w:pPr>
      <w:rPr>
        <w:rFonts w:hint="default"/>
        <w:b w:val="0"/>
        <w:bCs/>
        <w:vertAlign w:val="baseline"/>
      </w:rPr>
    </w:lvl>
    <w:lvl w:ilvl="1">
      <w:start w:val="1"/>
      <w:numFmt w:val="lowerLetter"/>
      <w:lvlText w:val="%2)"/>
      <w:lvlJc w:val="left"/>
      <w:pPr>
        <w:ind w:left="360" w:hanging="360"/>
      </w:pPr>
      <w:rPr>
        <w:rFonts w:hint="default"/>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78"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8182413"/>
    <w:multiLevelType w:val="multilevel"/>
    <w:tmpl w:val="BDE0B95E"/>
    <w:lvl w:ilvl="0">
      <w:start w:val="3"/>
      <w:numFmt w:val="decimal"/>
      <w:lvlText w:val="%1."/>
      <w:lvlJc w:val="left"/>
      <w:pPr>
        <w:ind w:left="142" w:firstLine="0"/>
      </w:pPr>
      <w:rPr>
        <w:rFonts w:hint="default"/>
        <w:b w:val="0"/>
        <w:bCs/>
        <w:vertAlign w:val="baseline"/>
      </w:rPr>
    </w:lvl>
    <w:lvl w:ilvl="1">
      <w:start w:val="1"/>
      <w:numFmt w:val="lowerLetter"/>
      <w:lvlText w:val="%2)"/>
      <w:lvlJc w:val="left"/>
      <w:pPr>
        <w:ind w:left="360" w:hanging="360"/>
      </w:pPr>
      <w:rPr>
        <w:rFonts w:hint="default"/>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84" w15:restartNumberingAfterBreak="0">
    <w:nsid w:val="6AC37F96"/>
    <w:multiLevelType w:val="multilevel"/>
    <w:tmpl w:val="7FB4B22C"/>
    <w:lvl w:ilvl="0">
      <w:start w:val="15"/>
      <w:numFmt w:val="decimal"/>
      <w:lvlText w:val="%1)"/>
      <w:lvlJc w:val="left"/>
      <w:pPr>
        <w:ind w:left="142" w:firstLine="0"/>
      </w:pPr>
      <w:rPr>
        <w:rFonts w:cs="Times New Roman" w:hint="default"/>
        <w:b/>
        <w:vertAlign w:val="baseline"/>
      </w:rPr>
    </w:lvl>
    <w:lvl w:ilvl="1">
      <w:start w:val="1"/>
      <w:numFmt w:val="lowerLetter"/>
      <w:lvlText w:val="%2)"/>
      <w:lvlJc w:val="left"/>
      <w:pPr>
        <w:ind w:left="360" w:hanging="360"/>
      </w:pPr>
      <w:rPr>
        <w:rFonts w:hint="default"/>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85" w15:restartNumberingAfterBreak="0">
    <w:nsid w:val="6C7A5A0B"/>
    <w:multiLevelType w:val="multilevel"/>
    <w:tmpl w:val="4B22BE9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6"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7"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42"/>
    <w:lvlOverride w:ilvl="0">
      <w:lvl w:ilvl="0" w:tplc="C9820F18">
        <w:start w:val="1"/>
        <w:numFmt w:val="decimal"/>
        <w:lvlText w:val="%1)"/>
        <w:lvlJc w:val="left"/>
        <w:pPr>
          <w:tabs>
            <w:tab w:val="num" w:pos="360"/>
          </w:tabs>
          <w:ind w:left="360" w:hanging="360"/>
        </w:pPr>
        <w:rPr>
          <w:b/>
        </w:rPr>
      </w:lvl>
    </w:lvlOverride>
    <w:lvlOverride w:ilvl="1">
      <w:lvl w:ilvl="1" w:tplc="67F802E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81"/>
  </w:num>
  <w:num w:numId="6">
    <w:abstractNumId w:val="58"/>
  </w:num>
  <w:num w:numId="7">
    <w:abstractNumId w:val="60"/>
  </w:num>
  <w:num w:numId="8">
    <w:abstractNumId w:val="65"/>
  </w:num>
  <w:num w:numId="9">
    <w:abstractNumId w:val="47"/>
  </w:num>
  <w:num w:numId="10">
    <w:abstractNumId w:val="80"/>
  </w:num>
  <w:num w:numId="11">
    <w:abstractNumId w:val="42"/>
    <w:lvlOverride w:ilvl="0">
      <w:lvl w:ilvl="0" w:tplc="C9820F18">
        <w:start w:val="1"/>
        <w:numFmt w:val="decimal"/>
        <w:lvlText w:val="%1)"/>
        <w:lvlJc w:val="left"/>
        <w:pPr>
          <w:tabs>
            <w:tab w:val="num" w:pos="360"/>
          </w:tabs>
          <w:ind w:left="360" w:hanging="360"/>
        </w:pPr>
        <w:rPr>
          <w:b/>
        </w:rPr>
      </w:lvl>
    </w:lvlOverride>
    <w:lvlOverride w:ilvl="1">
      <w:lvl w:ilvl="1" w:tplc="67F802EA"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2"/>
  </w:num>
  <w:num w:numId="13">
    <w:abstractNumId w:val="29"/>
  </w:num>
  <w:num w:numId="14">
    <w:abstractNumId w:val="55"/>
  </w:num>
  <w:num w:numId="15">
    <w:abstractNumId w:val="8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7"/>
  </w:num>
  <w:num w:numId="19">
    <w:abstractNumId w:val="91"/>
  </w:num>
  <w:num w:numId="20">
    <w:abstractNumId w:val="33"/>
  </w:num>
  <w:num w:numId="21">
    <w:abstractNumId w:val="49"/>
  </w:num>
  <w:num w:numId="22">
    <w:abstractNumId w:val="72"/>
  </w:num>
  <w:num w:numId="23">
    <w:abstractNumId w:val="40"/>
  </w:num>
  <w:num w:numId="24">
    <w:abstractNumId w:val="3"/>
  </w:num>
  <w:num w:numId="25">
    <w:abstractNumId w:val="1"/>
  </w:num>
  <w:num w:numId="2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59"/>
  </w:num>
  <w:num w:numId="29">
    <w:abstractNumId w:val="56"/>
  </w:num>
  <w:num w:numId="30">
    <w:abstractNumId w:val="62"/>
  </w:num>
  <w:num w:numId="31">
    <w:abstractNumId w:val="63"/>
  </w:num>
  <w:num w:numId="32">
    <w:abstractNumId w:val="48"/>
  </w:num>
  <w:num w:numId="33">
    <w:abstractNumId w:val="52"/>
  </w:num>
  <w:num w:numId="34">
    <w:abstractNumId w:val="53"/>
  </w:num>
  <w:num w:numId="35">
    <w:abstractNumId w:val="54"/>
  </w:num>
  <w:num w:numId="36">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num>
  <w:num w:numId="38">
    <w:abstractNumId w:val="42"/>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num>
  <w:num w:numId="41">
    <w:abstractNumId w:val="57"/>
  </w:num>
  <w:num w:numId="42">
    <w:abstractNumId w:val="51"/>
  </w:num>
  <w:num w:numId="43">
    <w:abstractNumId w:val="32"/>
  </w:num>
  <w:num w:numId="44">
    <w:abstractNumId w:val="44"/>
  </w:num>
  <w:num w:numId="45">
    <w:abstractNumId w:val="73"/>
  </w:num>
  <w:num w:numId="46">
    <w:abstractNumId w:val="77"/>
  </w:num>
  <w:num w:numId="47">
    <w:abstractNumId w:val="84"/>
  </w:num>
  <w:num w:numId="48">
    <w:abstractNumId w:val="83"/>
  </w:num>
  <w:num w:numId="49">
    <w:abstractNumId w:val="38"/>
  </w:num>
  <w:num w:numId="50">
    <w:abstractNumId w:val="87"/>
  </w:num>
  <w:num w:numId="51">
    <w:abstractNumId w:val="71"/>
  </w:num>
  <w:num w:numId="52">
    <w:abstractNumId w:val="37"/>
  </w:num>
  <w:num w:numId="53">
    <w:abstractNumId w:val="31"/>
  </w:num>
  <w:num w:numId="54">
    <w:abstractNumId w:val="6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D21"/>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D7F63"/>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2A4C"/>
    <w:rsid w:val="004E4011"/>
    <w:rsid w:val="004E43E9"/>
    <w:rsid w:val="004E4B9A"/>
    <w:rsid w:val="004E5080"/>
    <w:rsid w:val="004E5AED"/>
    <w:rsid w:val="004E5CD2"/>
    <w:rsid w:val="004E629E"/>
    <w:rsid w:val="004E6383"/>
    <w:rsid w:val="004E7099"/>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DD7"/>
    <w:rsid w:val="007C687C"/>
    <w:rsid w:val="007C72A4"/>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014"/>
    <w:rsid w:val="00923A86"/>
    <w:rsid w:val="00924668"/>
    <w:rsid w:val="0092519E"/>
    <w:rsid w:val="009260B7"/>
    <w:rsid w:val="00927294"/>
    <w:rsid w:val="00927A6D"/>
    <w:rsid w:val="00930AC7"/>
    <w:rsid w:val="00930B03"/>
    <w:rsid w:val="00930D6F"/>
    <w:rsid w:val="00931286"/>
    <w:rsid w:val="009319D4"/>
    <w:rsid w:val="0093258A"/>
    <w:rsid w:val="009329F9"/>
    <w:rsid w:val="00932ED8"/>
    <w:rsid w:val="00934637"/>
    <w:rsid w:val="009355A4"/>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7B1"/>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4C3"/>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08"/>
    <w:rsid w:val="00C22697"/>
    <w:rsid w:val="00C22D39"/>
    <w:rsid w:val="00C23703"/>
    <w:rsid w:val="00C253E9"/>
    <w:rsid w:val="00C25DA2"/>
    <w:rsid w:val="00C265CA"/>
    <w:rsid w:val="00C2713A"/>
    <w:rsid w:val="00C27F6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8EB"/>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6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oanna.marzed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k.gorczyca@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joanna.marzed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joanna.marzeda@uj.edu.pl%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mailto:iod@uj.edu.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9909</Words>
  <Characters>59459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7</cp:revision>
  <cp:lastPrinted>2022-05-10T06:38:00Z</cp:lastPrinted>
  <dcterms:created xsi:type="dcterms:W3CDTF">2022-04-29T07:21:00Z</dcterms:created>
  <dcterms:modified xsi:type="dcterms:W3CDTF">2022-05-10T06:38:00Z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