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B373F" w14:paraId="25C0ACBC" w14:textId="77777777" w:rsidTr="00451670">
        <w:trPr>
          <w:trHeight w:val="1315"/>
        </w:trPr>
        <w:tc>
          <w:tcPr>
            <w:tcW w:w="5916" w:type="dxa"/>
            <w:vAlign w:val="center"/>
          </w:tcPr>
          <w:p w14:paraId="2EBC64D8" w14:textId="77777777" w:rsidR="0019267C" w:rsidRPr="004B373F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373F">
              <w:rPr>
                <w:rFonts w:ascii="Times New Roman" w:hAnsi="Times New Roman"/>
                <w:b/>
                <w:bCs/>
                <w:sz w:val="22"/>
                <w:szCs w:val="22"/>
              </w:rPr>
              <w:t>UNIWERSYTET JAGIELLOŃSKI</w:t>
            </w:r>
          </w:p>
          <w:p w14:paraId="0C758CB0" w14:textId="77777777" w:rsidR="0019267C" w:rsidRPr="004B373F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373F">
              <w:rPr>
                <w:rFonts w:ascii="Times New Roman" w:hAnsi="Times New Roman"/>
                <w:b/>
                <w:bCs/>
                <w:sz w:val="22"/>
                <w:szCs w:val="22"/>
              </w:rPr>
              <w:t>DZIAŁ ZAMÓWIEŃ PUBLICZNYCH</w:t>
            </w:r>
          </w:p>
          <w:p w14:paraId="14A2E3BA" w14:textId="1E8461E3" w:rsidR="0019267C" w:rsidRPr="004B373F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373F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491846FB" w:rsidRPr="004B373F">
              <w:rPr>
                <w:rFonts w:ascii="Times New Roman" w:hAnsi="Times New Roman"/>
                <w:b/>
                <w:bCs/>
                <w:sz w:val="22"/>
                <w:szCs w:val="22"/>
              </w:rPr>
              <w:t>l. Straszewskiego 25/</w:t>
            </w:r>
            <w:r w:rsidR="00957199" w:rsidRPr="004B373F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3 i 4</w:t>
            </w:r>
            <w:r w:rsidR="491846FB" w:rsidRPr="004B373F">
              <w:rPr>
                <w:rFonts w:ascii="Times New Roman" w:hAnsi="Times New Roman"/>
                <w:b/>
                <w:bCs/>
                <w:sz w:val="22"/>
                <w:szCs w:val="22"/>
              </w:rPr>
              <w:t>, 31-113 Kraków</w:t>
            </w:r>
          </w:p>
          <w:p w14:paraId="48071B5B" w14:textId="7E2A9D22" w:rsidR="0019267C" w:rsidRPr="004B373F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tel. +48</w:t>
            </w:r>
            <w:r w:rsidR="0055658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12</w:t>
            </w:r>
            <w:r w:rsidR="0055658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E46337"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663-39-03</w:t>
            </w:r>
          </w:p>
          <w:p w14:paraId="53B14228" w14:textId="6A6F0EA3" w:rsidR="0019267C" w:rsidRPr="004B373F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11">
              <w:r w:rsidRPr="004B373F">
                <w:rPr>
                  <w:rStyle w:val="Hipercze"/>
                  <w:rFonts w:ascii="Times New Roman" w:hAnsi="Times New Roman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  <w:r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451670" w:rsidRPr="004B373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; </w:t>
            </w:r>
            <w:hyperlink r:id="rId12" w:history="1">
              <w:r w:rsidR="00451670" w:rsidRPr="004B373F">
                <w:rPr>
                  <w:rStyle w:val="Hipercze"/>
                  <w:rFonts w:ascii="Times New Roman" w:hAnsi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14:paraId="5243D90A" w14:textId="43BB6EDC" w:rsidR="005B02DA" w:rsidRPr="004B373F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1F1A2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</w:t>
            </w:r>
            <w:hyperlink r:id="rId13" w:history="1">
              <w:r w:rsidRPr="004B373F">
                <w:rPr>
                  <w:rStyle w:val="Hipercze"/>
                  <w:rFonts w:ascii="Times New Roman" w:hAnsi="Times New Roman"/>
                  <w:b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B373F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4B373F">
              <w:rPr>
                <w:rFonts w:ascii="Times New Roman" w:hAnsi="Times New Roman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194C24B2" wp14:editId="38D94402">
                  <wp:extent cx="837565" cy="795130"/>
                  <wp:effectExtent l="0" t="0" r="635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49" cy="80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22719" w14:textId="240BAC90" w:rsidR="005B02DA" w:rsidRPr="00E07A7C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E5324">
        <w:rPr>
          <w:bCs/>
          <w:sz w:val="22"/>
          <w:szCs w:val="22"/>
        </w:rPr>
        <w:t>Kraków, dnia 0</w:t>
      </w:r>
      <w:r w:rsidR="004E5324" w:rsidRPr="004E5324">
        <w:rPr>
          <w:bCs/>
          <w:sz w:val="22"/>
          <w:szCs w:val="22"/>
        </w:rPr>
        <w:t>4</w:t>
      </w:r>
      <w:r w:rsidR="00F22FBF" w:rsidRPr="004E5324">
        <w:rPr>
          <w:bCs/>
          <w:sz w:val="22"/>
          <w:szCs w:val="22"/>
        </w:rPr>
        <w:t>.04</w:t>
      </w:r>
      <w:r w:rsidR="00466A3A">
        <w:rPr>
          <w:bCs/>
          <w:sz w:val="22"/>
          <w:szCs w:val="22"/>
        </w:rPr>
        <w:t>.</w:t>
      </w:r>
      <w:r w:rsidR="00797277" w:rsidRPr="004E5324">
        <w:rPr>
          <w:bCs/>
          <w:sz w:val="22"/>
          <w:szCs w:val="22"/>
        </w:rPr>
        <w:t>202</w:t>
      </w:r>
      <w:r w:rsidR="00957199" w:rsidRPr="004E5324">
        <w:rPr>
          <w:bCs/>
          <w:sz w:val="22"/>
          <w:szCs w:val="22"/>
        </w:rPr>
        <w:t>2</w:t>
      </w:r>
      <w:r w:rsidR="00797277" w:rsidRPr="004E5324">
        <w:rPr>
          <w:bCs/>
          <w:sz w:val="22"/>
          <w:szCs w:val="22"/>
        </w:rPr>
        <w:t xml:space="preserve"> </w:t>
      </w:r>
      <w:r w:rsidR="008C7E06" w:rsidRPr="004E5324">
        <w:rPr>
          <w:bCs/>
          <w:sz w:val="22"/>
          <w:szCs w:val="22"/>
        </w:rPr>
        <w:t>r.</w:t>
      </w:r>
    </w:p>
    <w:p w14:paraId="1BC2BDA1" w14:textId="77777777" w:rsidR="005B02DA" w:rsidRPr="00E07A7C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E07A7C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E07A7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E07A7C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E07A7C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E07A7C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E07A7C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E07A7C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E07A7C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E07A7C">
        <w:rPr>
          <w:sz w:val="22"/>
          <w:szCs w:val="22"/>
        </w:rPr>
        <w:t>2.1</w:t>
      </w:r>
      <w:r w:rsidR="00C85975" w:rsidRPr="00E07A7C">
        <w:rPr>
          <w:sz w:val="22"/>
          <w:szCs w:val="22"/>
        </w:rPr>
        <w:t xml:space="preserve"> Dział Zamówień Publicznych UJ, Straszewskiego 25/3 i 4 , 31-113 Kraków</w:t>
      </w:r>
      <w:r w:rsidR="00C85975" w:rsidRPr="00E07A7C">
        <w:rPr>
          <w:b/>
          <w:bCs/>
          <w:sz w:val="22"/>
          <w:szCs w:val="22"/>
        </w:rPr>
        <w:t>,</w:t>
      </w:r>
    </w:p>
    <w:p w14:paraId="0B09CA54" w14:textId="34B6C6E4" w:rsidR="001F418A" w:rsidRPr="00E07A7C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</w:rPr>
      </w:pPr>
      <w:r w:rsidRPr="000D1E9B">
        <w:rPr>
          <w:sz w:val="22"/>
          <w:szCs w:val="22"/>
        </w:rPr>
        <w:t>2.</w:t>
      </w:r>
      <w:r w:rsidR="00F87443" w:rsidRPr="000D1E9B">
        <w:rPr>
          <w:sz w:val="22"/>
          <w:szCs w:val="22"/>
        </w:rPr>
        <w:t>1.1</w:t>
      </w:r>
      <w:r w:rsidR="00C85975" w:rsidRPr="000D1E9B">
        <w:rPr>
          <w:sz w:val="22"/>
          <w:szCs w:val="22"/>
        </w:rPr>
        <w:t xml:space="preserve"> </w:t>
      </w:r>
      <w:r w:rsidR="00C85975" w:rsidRPr="00E07A7C">
        <w:rPr>
          <w:sz w:val="22"/>
          <w:szCs w:val="22"/>
        </w:rPr>
        <w:t>tel. +4812</w:t>
      </w:r>
      <w:r w:rsidRPr="00E07A7C">
        <w:rPr>
          <w:sz w:val="22"/>
          <w:szCs w:val="22"/>
        </w:rPr>
        <w:t xml:space="preserve"> </w:t>
      </w:r>
      <w:r w:rsidR="00C85975" w:rsidRPr="00E07A7C">
        <w:rPr>
          <w:sz w:val="22"/>
          <w:szCs w:val="22"/>
        </w:rPr>
        <w:t>663-</w:t>
      </w:r>
      <w:r w:rsidR="0055352F" w:rsidRPr="00E07A7C">
        <w:rPr>
          <w:sz w:val="22"/>
          <w:szCs w:val="22"/>
        </w:rPr>
        <w:t>39</w:t>
      </w:r>
      <w:r w:rsidR="00C85975" w:rsidRPr="00E07A7C">
        <w:rPr>
          <w:sz w:val="22"/>
          <w:szCs w:val="22"/>
        </w:rPr>
        <w:t>-</w:t>
      </w:r>
      <w:r w:rsidR="0055352F" w:rsidRPr="00E07A7C">
        <w:rPr>
          <w:sz w:val="22"/>
          <w:szCs w:val="22"/>
        </w:rPr>
        <w:t>32</w:t>
      </w:r>
    </w:p>
    <w:p w14:paraId="7880C947" w14:textId="62F8F5D0" w:rsidR="00C85975" w:rsidRPr="00E07A7C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2.</w:t>
      </w:r>
      <w:r w:rsidR="00F87443" w:rsidRPr="00E07A7C">
        <w:rPr>
          <w:sz w:val="22"/>
          <w:szCs w:val="22"/>
        </w:rPr>
        <w:t>1.2</w:t>
      </w:r>
      <w:r w:rsidR="00C85975" w:rsidRPr="000D1E9B">
        <w:rPr>
          <w:sz w:val="22"/>
          <w:szCs w:val="22"/>
        </w:rPr>
        <w:t xml:space="preserve"> </w:t>
      </w:r>
      <w:r w:rsidR="00C85975" w:rsidRPr="00E07A7C">
        <w:rPr>
          <w:sz w:val="22"/>
          <w:szCs w:val="22"/>
          <w:lang w:val="pt-BR"/>
        </w:rPr>
        <w:t xml:space="preserve">e-mail: </w:t>
      </w:r>
      <w:r w:rsidR="00282640" w:rsidRPr="00E07A7C">
        <w:rPr>
          <w:sz w:val="22"/>
          <w:szCs w:val="22"/>
          <w:lang w:val="pt-BR"/>
        </w:rPr>
        <w:t>joanna.piecuch@uj.edu.pl</w:t>
      </w:r>
      <w:r w:rsidR="00C85975" w:rsidRPr="00E07A7C">
        <w:rPr>
          <w:sz w:val="22"/>
          <w:szCs w:val="22"/>
        </w:rPr>
        <w:t xml:space="preserve"> </w:t>
      </w:r>
    </w:p>
    <w:p w14:paraId="5633C682" w14:textId="0FEA2CBF" w:rsidR="001F418A" w:rsidRPr="00E07A7C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r w:rsidRPr="000D1E9B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E07A7C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hyperlink r:id="rId15" w:history="1">
        <w:r w:rsidR="00EE7ADF" w:rsidRPr="00E07A7C">
          <w:rPr>
            <w:rStyle w:val="Hipercze"/>
            <w:sz w:val="22"/>
            <w:szCs w:val="22"/>
          </w:rPr>
          <w:t>www.uj.edu.pl</w:t>
        </w:r>
      </w:hyperlink>
      <w:r w:rsidR="00EE7ADF" w:rsidRPr="00E07A7C">
        <w:rPr>
          <w:sz w:val="22"/>
          <w:szCs w:val="22"/>
        </w:rPr>
        <w:t>;</w:t>
      </w:r>
    </w:p>
    <w:p w14:paraId="7FB6A82B" w14:textId="60788ECD" w:rsidR="00C85975" w:rsidRPr="00E07A7C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2.1.4</w:t>
      </w:r>
      <w:r w:rsidR="00C85975" w:rsidRPr="00E07A7C">
        <w:rPr>
          <w:sz w:val="22"/>
          <w:szCs w:val="22"/>
        </w:rPr>
        <w:t xml:space="preserve"> </w:t>
      </w:r>
      <w:r w:rsidRPr="00E07A7C">
        <w:rPr>
          <w:sz w:val="22"/>
          <w:szCs w:val="22"/>
        </w:rPr>
        <w:t>m</w:t>
      </w:r>
      <w:r w:rsidR="00C85975" w:rsidRPr="00E07A7C">
        <w:rPr>
          <w:sz w:val="22"/>
          <w:szCs w:val="22"/>
        </w:rPr>
        <w:t xml:space="preserve">iejsce publikacji ogłoszeń i informacji: </w:t>
      </w:r>
      <w:hyperlink r:id="rId16" w:history="1">
        <w:r w:rsidRPr="000D1E9B">
          <w:rPr>
            <w:rStyle w:val="Hipercze"/>
            <w:sz w:val="22"/>
            <w:szCs w:val="22"/>
          </w:rPr>
          <w:t>https://przetargi.uj.edu.pl</w:t>
        </w:r>
      </w:hyperlink>
      <w:r w:rsidRPr="00E07A7C">
        <w:rPr>
          <w:sz w:val="22"/>
          <w:szCs w:val="22"/>
        </w:rPr>
        <w:t xml:space="preserve"> </w:t>
      </w:r>
    </w:p>
    <w:p w14:paraId="0F3008B7" w14:textId="5EA64C47" w:rsidR="00C85975" w:rsidRPr="00E07A7C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Tryb udzielenia zamówienia.</w:t>
      </w:r>
    </w:p>
    <w:p w14:paraId="6AD155B6" w14:textId="0F30602E" w:rsidR="006F21F9" w:rsidRPr="00E07A7C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E07A7C">
        <w:rPr>
          <w:sz w:val="22"/>
          <w:szCs w:val="22"/>
        </w:rPr>
        <w:t>składania ofert</w:t>
      </w:r>
      <w:r w:rsidRPr="00E07A7C">
        <w:rPr>
          <w:sz w:val="22"/>
          <w:szCs w:val="22"/>
        </w:rPr>
        <w:t xml:space="preserve"> w oparciu o art. </w:t>
      </w:r>
      <w:r w:rsidR="00E133A9" w:rsidRPr="00E07A7C">
        <w:rPr>
          <w:sz w:val="22"/>
          <w:szCs w:val="22"/>
        </w:rPr>
        <w:t>11 ust. 5 pkt 1</w:t>
      </w:r>
      <w:r w:rsidRPr="00E07A7C">
        <w:rPr>
          <w:sz w:val="22"/>
          <w:szCs w:val="22"/>
        </w:rPr>
        <w:t xml:space="preserve"> ustawy z dnia </w:t>
      </w:r>
      <w:r w:rsidR="003A4ACE" w:rsidRPr="00E07A7C">
        <w:rPr>
          <w:sz w:val="22"/>
          <w:szCs w:val="22"/>
        </w:rPr>
        <w:br/>
      </w:r>
      <w:r w:rsidR="00E133A9" w:rsidRPr="00E07A7C">
        <w:rPr>
          <w:sz w:val="22"/>
          <w:szCs w:val="22"/>
        </w:rPr>
        <w:t>1</w:t>
      </w:r>
      <w:r w:rsidRPr="00E07A7C">
        <w:rPr>
          <w:sz w:val="22"/>
          <w:szCs w:val="22"/>
        </w:rPr>
        <w:t xml:space="preserve">9 </w:t>
      </w:r>
      <w:r w:rsidR="00E133A9" w:rsidRPr="00E07A7C">
        <w:rPr>
          <w:sz w:val="22"/>
          <w:szCs w:val="22"/>
        </w:rPr>
        <w:t>września</w:t>
      </w:r>
      <w:r w:rsidRPr="00E07A7C">
        <w:rPr>
          <w:sz w:val="22"/>
          <w:szCs w:val="22"/>
        </w:rPr>
        <w:t xml:space="preserve"> 20</w:t>
      </w:r>
      <w:r w:rsidR="00E133A9" w:rsidRPr="00E07A7C">
        <w:rPr>
          <w:sz w:val="22"/>
          <w:szCs w:val="22"/>
        </w:rPr>
        <w:t>19</w:t>
      </w:r>
      <w:r w:rsidRPr="00E07A7C">
        <w:rPr>
          <w:sz w:val="22"/>
          <w:szCs w:val="22"/>
        </w:rPr>
        <w:t xml:space="preserve"> r. </w:t>
      </w:r>
      <w:r w:rsidR="003579A1" w:rsidRPr="00E07A7C">
        <w:rPr>
          <w:sz w:val="22"/>
          <w:szCs w:val="22"/>
        </w:rPr>
        <w:t>–</w:t>
      </w:r>
      <w:r w:rsidRPr="00E07A7C">
        <w:rPr>
          <w:sz w:val="22"/>
          <w:szCs w:val="22"/>
        </w:rPr>
        <w:t xml:space="preserve"> Prawo zamówień publicznych (t. j. Dz. U. 20</w:t>
      </w:r>
      <w:r w:rsidR="001F1A25" w:rsidRPr="00E07A7C">
        <w:rPr>
          <w:sz w:val="22"/>
          <w:szCs w:val="22"/>
        </w:rPr>
        <w:t>21</w:t>
      </w:r>
      <w:r w:rsidRPr="00E07A7C">
        <w:rPr>
          <w:sz w:val="22"/>
          <w:szCs w:val="22"/>
        </w:rPr>
        <w:t xml:space="preserve"> poz. </w:t>
      </w:r>
      <w:r w:rsidR="001F1A25" w:rsidRPr="00E07A7C">
        <w:rPr>
          <w:sz w:val="22"/>
          <w:szCs w:val="22"/>
        </w:rPr>
        <w:t>1129</w:t>
      </w:r>
      <w:r w:rsidR="00F7426B" w:rsidRPr="00E07A7C">
        <w:rPr>
          <w:sz w:val="22"/>
          <w:szCs w:val="22"/>
        </w:rPr>
        <w:t xml:space="preserve"> </w:t>
      </w:r>
      <w:r w:rsidRPr="00E07A7C">
        <w:rPr>
          <w:sz w:val="22"/>
          <w:szCs w:val="22"/>
        </w:rPr>
        <w:t>ze zm.) oraz ustawy z dnia 23 kwietnia 1964 r. – Kodeks cywilny (t. j. Dz. U. 20</w:t>
      </w:r>
      <w:r w:rsidR="00F41614" w:rsidRPr="00E07A7C">
        <w:rPr>
          <w:sz w:val="22"/>
          <w:szCs w:val="22"/>
        </w:rPr>
        <w:t>20</w:t>
      </w:r>
      <w:r w:rsidRPr="00E07A7C">
        <w:rPr>
          <w:sz w:val="22"/>
          <w:szCs w:val="22"/>
        </w:rPr>
        <w:t xml:space="preserve"> poz. 1</w:t>
      </w:r>
      <w:r w:rsidR="00F41614" w:rsidRPr="00E07A7C">
        <w:rPr>
          <w:sz w:val="22"/>
          <w:szCs w:val="22"/>
        </w:rPr>
        <w:t>740</w:t>
      </w:r>
      <w:r w:rsidRPr="00E07A7C">
        <w:rPr>
          <w:sz w:val="22"/>
          <w:szCs w:val="22"/>
        </w:rPr>
        <w:t xml:space="preserve"> ze zm.).</w:t>
      </w:r>
    </w:p>
    <w:p w14:paraId="7BD21AF4" w14:textId="77777777" w:rsidR="0010633A" w:rsidRPr="00E07A7C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Do czynności podejmowanych przez Podmiot zamawiający,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Zamawiającym</w:t>
      </w:r>
      <w:r w:rsidR="003579A1" w:rsidRPr="00E07A7C">
        <w:rPr>
          <w:sz w:val="22"/>
          <w:szCs w:val="22"/>
        </w:rPr>
        <w:t>”</w:t>
      </w:r>
      <w:r w:rsidR="00B832F1" w:rsidRPr="00E07A7C">
        <w:rPr>
          <w:sz w:val="22"/>
          <w:szCs w:val="22"/>
        </w:rPr>
        <w:t xml:space="preserve"> </w:t>
      </w:r>
      <w:r w:rsidR="003A4ACE" w:rsidRPr="00E07A7C">
        <w:rPr>
          <w:sz w:val="22"/>
          <w:szCs w:val="22"/>
        </w:rPr>
        <w:br/>
      </w:r>
      <w:r w:rsidR="004C4E63" w:rsidRPr="00E07A7C">
        <w:rPr>
          <w:sz w:val="22"/>
          <w:szCs w:val="22"/>
        </w:rPr>
        <w:t xml:space="preserve">i </w:t>
      </w:r>
      <w:r w:rsidRPr="00E07A7C">
        <w:rPr>
          <w:sz w:val="22"/>
          <w:szCs w:val="22"/>
        </w:rPr>
        <w:t xml:space="preserve">Podmiot zainteresowany,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Wykonawcą</w:t>
      </w:r>
      <w:r w:rsidR="003579A1" w:rsidRPr="00E07A7C">
        <w:rPr>
          <w:sz w:val="22"/>
          <w:szCs w:val="22"/>
        </w:rPr>
        <w:t>”</w:t>
      </w:r>
      <w:r w:rsidRPr="00E07A7C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E07A7C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92EBBAF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Opis przedmiotu zamówienia</w:t>
      </w:r>
      <w:r w:rsidR="004A525F" w:rsidRPr="00E07A7C">
        <w:rPr>
          <w:b/>
          <w:bCs/>
          <w:sz w:val="22"/>
          <w:szCs w:val="22"/>
        </w:rPr>
        <w:t>.</w:t>
      </w:r>
    </w:p>
    <w:p w14:paraId="6CF61265" w14:textId="238C316F" w:rsidR="0069760D" w:rsidRPr="00E07A7C" w:rsidRDefault="00A96F66" w:rsidP="004B37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0D1E9B">
        <w:rPr>
          <w:rFonts w:ascii="Times New Roman" w:hAnsi="Times New Roman"/>
          <w:lang w:val="pl-PL"/>
        </w:rPr>
        <w:t>Przedmiotem zamówienia jest</w:t>
      </w:r>
      <w:r w:rsidR="00845B0B" w:rsidRPr="00E07A7C">
        <w:rPr>
          <w:rFonts w:ascii="Times New Roman" w:hAnsi="Times New Roman"/>
          <w:lang w:val="pl-PL"/>
        </w:rPr>
        <w:t xml:space="preserve"> wyłonienie </w:t>
      </w:r>
      <w:r w:rsidR="00E07A7C" w:rsidRPr="000D1E9B">
        <w:rPr>
          <w:rFonts w:ascii="Times New Roman" w:hAnsi="Times New Roman"/>
          <w:lang w:val="pl-PL"/>
        </w:rPr>
        <w:t>wykonawcy</w:t>
      </w:r>
      <w:r w:rsidR="00845B0B" w:rsidRPr="00E07A7C">
        <w:rPr>
          <w:rFonts w:ascii="Times New Roman" w:hAnsi="Times New Roman"/>
          <w:lang w:val="pl-PL"/>
        </w:rPr>
        <w:t xml:space="preserve"> w zakresie</w:t>
      </w:r>
      <w:r w:rsidRPr="000D1E9B">
        <w:rPr>
          <w:rFonts w:ascii="Times New Roman" w:hAnsi="Times New Roman"/>
          <w:lang w:val="pl-PL"/>
        </w:rPr>
        <w:t xml:space="preserve"> </w:t>
      </w:r>
      <w:r w:rsidR="00845B0B" w:rsidRPr="000D1E9B">
        <w:rPr>
          <w:rFonts w:ascii="Times New Roman" w:hAnsi="Times New Roman"/>
          <w:lang w:val="pl-PL"/>
        </w:rPr>
        <w:t>dostaw</w:t>
      </w:r>
      <w:r w:rsidR="00845B0B" w:rsidRPr="00E07A7C">
        <w:rPr>
          <w:rFonts w:ascii="Times New Roman" w:hAnsi="Times New Roman"/>
          <w:lang w:val="pl-PL"/>
        </w:rPr>
        <w:t xml:space="preserve">y </w:t>
      </w:r>
      <w:r w:rsidR="00B939AB" w:rsidRPr="00E07A7C">
        <w:rPr>
          <w:rFonts w:ascii="Times New Roman" w:hAnsi="Times New Roman"/>
          <w:lang w:val="pl-PL"/>
        </w:rPr>
        <w:t>komponentów</w:t>
      </w:r>
      <w:r w:rsidR="00A01FD1" w:rsidRPr="00E07A7C">
        <w:rPr>
          <w:rFonts w:ascii="Times New Roman" w:hAnsi="Times New Roman"/>
          <w:lang w:val="pl-PL"/>
        </w:rPr>
        <w:t xml:space="preserve"> próżnio</w:t>
      </w:r>
      <w:r w:rsidR="00B939AB" w:rsidRPr="00E07A7C">
        <w:rPr>
          <w:rFonts w:ascii="Times New Roman" w:hAnsi="Times New Roman"/>
          <w:lang w:val="pl-PL"/>
        </w:rPr>
        <w:t>wych i pomp turbomolekularnych</w:t>
      </w:r>
      <w:r w:rsidR="009976DF" w:rsidRPr="00E07A7C">
        <w:rPr>
          <w:rFonts w:ascii="Times New Roman" w:hAnsi="Times New Roman"/>
          <w:lang w:val="pl-PL"/>
        </w:rPr>
        <w:t xml:space="preserve"> dla NCPS SOLARIS (</w:t>
      </w:r>
      <w:r w:rsidR="00AE390B" w:rsidRPr="00E07A7C">
        <w:rPr>
          <w:rFonts w:ascii="Times New Roman" w:hAnsi="Times New Roman"/>
          <w:lang w:val="pl-PL"/>
        </w:rPr>
        <w:t>u</w:t>
      </w:r>
      <w:r w:rsidR="00AE390B" w:rsidRPr="00E07A7C">
        <w:rPr>
          <w:rFonts w:ascii="Times New Roman" w:hAnsi="Times New Roman"/>
          <w:color w:val="000000" w:themeColor="text1"/>
        </w:rPr>
        <w:t>l. Czerwone Maki 98</w:t>
      </w:r>
      <w:r w:rsidR="009976DF" w:rsidRPr="00E07A7C">
        <w:rPr>
          <w:rFonts w:ascii="Times New Roman" w:hAnsi="Times New Roman"/>
          <w:color w:val="000000" w:themeColor="text1"/>
          <w:lang w:val="pl-PL"/>
        </w:rPr>
        <w:t>, Kraków)</w:t>
      </w:r>
      <w:r w:rsidR="00AE390B" w:rsidRPr="00E07A7C">
        <w:rPr>
          <w:rFonts w:ascii="Times New Roman" w:hAnsi="Times New Roman"/>
          <w:color w:val="000000" w:themeColor="text1"/>
          <w:lang w:val="pl-PL"/>
        </w:rPr>
        <w:t>.</w:t>
      </w:r>
    </w:p>
    <w:p w14:paraId="31CC6157" w14:textId="346AE624" w:rsidR="00E859DD" w:rsidRPr="000D1E9B" w:rsidRDefault="00E859DD" w:rsidP="000D1E9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i/>
          <w:iCs/>
        </w:rPr>
      </w:pPr>
      <w:r w:rsidRPr="000D1E9B">
        <w:rPr>
          <w:rFonts w:ascii="Times New Roman" w:hAnsi="Times New Roman"/>
          <w:color w:val="242424"/>
          <w:sz w:val="21"/>
          <w:szCs w:val="21"/>
          <w:shd w:val="clear" w:color="auto" w:fill="FFFFFF"/>
          <w:lang w:val="pl-PL"/>
        </w:rPr>
        <w:t xml:space="preserve">Zamówienie </w:t>
      </w:r>
      <w:r w:rsidR="00E07A7C" w:rsidRPr="006569B1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płatne</w:t>
      </w:r>
      <w:r w:rsidRPr="000D1E9B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 xml:space="preserve"> ze środków MEiN przyznanych na podstawie</w:t>
      </w:r>
      <w:r w:rsidRPr="000D1E9B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umowy nr 1/SOL/2021/2 z dnia </w:t>
      </w:r>
      <w:r w:rsidR="00C34C13" w:rsidRPr="00E07A7C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0D1E9B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17 grudnia 2021 r., zawartej ze Skarbem Państwa - Ministrem Edukacji i Nauki, w kwocie </w:t>
      </w:r>
      <w:r w:rsidR="00C34C13" w:rsidRPr="00E12381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br/>
      </w:r>
      <w:r w:rsidRPr="000D1E9B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199 998 723,10 zł.</w:t>
      </w:r>
    </w:p>
    <w:p w14:paraId="372CA10E" w14:textId="4E36D572" w:rsidR="00E133A9" w:rsidRPr="00E12381" w:rsidRDefault="00E133A9" w:rsidP="004B37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E12381">
        <w:rPr>
          <w:rFonts w:ascii="Times New Roman" w:hAnsi="Times New Roman"/>
        </w:rPr>
        <w:t>Opis przedmiotu zamówienia został zawarty w załączniku A do niniejszego Zaproszenia.</w:t>
      </w:r>
    </w:p>
    <w:p w14:paraId="462B735F" w14:textId="75109138" w:rsidR="00E133A9" w:rsidRPr="006569B1" w:rsidRDefault="00183EE4" w:rsidP="004B37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E12381">
        <w:rPr>
          <w:rFonts w:ascii="Times New Roman" w:hAnsi="Times New Roman"/>
        </w:rPr>
        <w:t xml:space="preserve">Przedmiot zamówienia </w:t>
      </w:r>
      <w:r w:rsidRPr="006569B1">
        <w:rPr>
          <w:rFonts w:ascii="Times New Roman" w:hAnsi="Times New Roman"/>
        </w:rPr>
        <w:t>musi</w:t>
      </w:r>
      <w:r w:rsidR="004F68D6" w:rsidRPr="006569B1">
        <w:rPr>
          <w:rFonts w:ascii="Times New Roman" w:hAnsi="Times New Roman"/>
        </w:rPr>
        <w:t xml:space="preserve"> zostać odpowiednio zabezpieczony przed wszelkimi uszkodzeniami w trakcie </w:t>
      </w:r>
      <w:r w:rsidR="00D33107" w:rsidRPr="006569B1">
        <w:rPr>
          <w:rFonts w:ascii="Times New Roman" w:hAnsi="Times New Roman"/>
        </w:rPr>
        <w:t>transportu</w:t>
      </w:r>
      <w:r w:rsidR="00E133A9" w:rsidRPr="006569B1">
        <w:rPr>
          <w:rFonts w:ascii="Times New Roman" w:hAnsi="Times New Roman"/>
          <w:lang w:val="pl-PL"/>
        </w:rPr>
        <w:t xml:space="preserve"> oraz ubezpieczony</w:t>
      </w:r>
      <w:r w:rsidR="00C13463" w:rsidRPr="006569B1">
        <w:rPr>
          <w:rFonts w:ascii="Times New Roman" w:hAnsi="Times New Roman"/>
        </w:rPr>
        <w:t>.</w:t>
      </w:r>
      <w:r w:rsidR="00C258A8" w:rsidRPr="006569B1">
        <w:rPr>
          <w:rFonts w:ascii="Times New Roman" w:hAnsi="Times New Roman"/>
          <w:lang w:val="pl-PL"/>
        </w:rPr>
        <w:t xml:space="preserve"> </w:t>
      </w:r>
    </w:p>
    <w:p w14:paraId="3713D014" w14:textId="508E6D41" w:rsidR="00D11085" w:rsidRPr="006569B1" w:rsidRDefault="0044709F" w:rsidP="004B373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6569B1">
        <w:rPr>
          <w:rFonts w:ascii="Times New Roman" w:hAnsi="Times New Roman"/>
          <w:lang w:val="pl-PL"/>
        </w:rPr>
        <w:t>Komponenty próżniowe oraz pompy turbomolekularne,</w:t>
      </w:r>
      <w:r w:rsidR="009428AF" w:rsidRPr="006569B1">
        <w:rPr>
          <w:rFonts w:ascii="Times New Roman" w:hAnsi="Times New Roman"/>
          <w:lang w:val="pl-PL"/>
        </w:rPr>
        <w:t xml:space="preserve"> </w:t>
      </w:r>
      <w:r w:rsidR="00D11085" w:rsidRPr="006569B1">
        <w:rPr>
          <w:rFonts w:ascii="Times New Roman" w:hAnsi="Times New Roman"/>
          <w:lang w:val="pl-PL"/>
        </w:rPr>
        <w:t>stanowiąc</w:t>
      </w:r>
      <w:r w:rsidRPr="006569B1">
        <w:rPr>
          <w:rFonts w:ascii="Times New Roman" w:hAnsi="Times New Roman"/>
          <w:lang w:val="pl-PL"/>
        </w:rPr>
        <w:t>e</w:t>
      </w:r>
      <w:r w:rsidR="00D11085" w:rsidRPr="006569B1">
        <w:rPr>
          <w:rFonts w:ascii="Times New Roman" w:hAnsi="Times New Roman"/>
          <w:lang w:val="pl-PL"/>
        </w:rPr>
        <w:t xml:space="preserve"> przedmiot </w:t>
      </w:r>
      <w:r w:rsidR="00583C76" w:rsidRPr="006569B1">
        <w:rPr>
          <w:rFonts w:ascii="Times New Roman" w:hAnsi="Times New Roman"/>
          <w:lang w:val="pl-PL"/>
        </w:rPr>
        <w:t>zamówienia</w:t>
      </w:r>
      <w:r w:rsidR="003E6A0F" w:rsidRPr="006569B1">
        <w:rPr>
          <w:rFonts w:ascii="Times New Roman" w:hAnsi="Times New Roman"/>
          <w:lang w:val="pl-PL"/>
        </w:rPr>
        <w:t xml:space="preserve">, mają </w:t>
      </w:r>
      <w:r w:rsidR="00D11085" w:rsidRPr="006569B1">
        <w:rPr>
          <w:rFonts w:ascii="Times New Roman" w:hAnsi="Times New Roman"/>
          <w:lang w:val="pl-PL"/>
        </w:rPr>
        <w:t>być fabrycznie nowe</w:t>
      </w:r>
      <w:r w:rsidR="00EA4B2A" w:rsidRPr="006569B1">
        <w:rPr>
          <w:rFonts w:ascii="Times New Roman" w:hAnsi="Times New Roman"/>
          <w:lang w:val="pl-PL"/>
        </w:rPr>
        <w:t>, nieużywane.</w:t>
      </w:r>
    </w:p>
    <w:p w14:paraId="0BF5E2D3" w14:textId="3FC45C81" w:rsidR="00E133A9" w:rsidRPr="006569B1" w:rsidRDefault="004C3238" w:rsidP="004C3238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E12381">
        <w:rPr>
          <w:rFonts w:ascii="Times New Roman" w:hAnsi="Times New Roman"/>
          <w:lang w:val="pl-PL"/>
        </w:rPr>
        <w:t>Zamawiający wymaga aby przedmiot zamówienia objęty był minimum 12 miesięczną gwarancją jakości.</w:t>
      </w:r>
      <w:bookmarkStart w:id="0" w:name="_Hlk55816557"/>
      <w:r w:rsidRPr="00E12381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="000D1E9B">
        <w:rPr>
          <w:rFonts w:ascii="Times New Roman" w:hAnsi="Times New Roman"/>
          <w:color w:val="000000"/>
          <w:shd w:val="clear" w:color="auto" w:fill="FFFFFF"/>
          <w:lang w:val="pl-PL"/>
        </w:rPr>
        <w:t xml:space="preserve">Zamawiający zastrzega prawo opcji polegające na możliwości </w:t>
      </w:r>
      <w:r w:rsidR="003C7CF7">
        <w:rPr>
          <w:rFonts w:ascii="Times New Roman" w:hAnsi="Times New Roman"/>
          <w:color w:val="000000"/>
          <w:shd w:val="clear" w:color="auto" w:fill="FFFFFF"/>
          <w:lang w:val="pl-PL"/>
        </w:rPr>
        <w:t>wydłużenia</w:t>
      </w:r>
      <w:r w:rsidR="000D1E9B">
        <w:rPr>
          <w:rFonts w:ascii="Times New Roman" w:hAnsi="Times New Roman"/>
          <w:color w:val="000000"/>
          <w:shd w:val="clear" w:color="auto" w:fill="FFFFFF"/>
          <w:lang w:val="pl-PL"/>
        </w:rPr>
        <w:t xml:space="preserve"> gwarancji </w:t>
      </w:r>
      <w:r w:rsidR="00F22FBF">
        <w:rPr>
          <w:rFonts w:ascii="Times New Roman" w:hAnsi="Times New Roman"/>
          <w:color w:val="000000"/>
          <w:shd w:val="clear" w:color="auto" w:fill="FFFFFF"/>
          <w:lang w:val="pl-PL"/>
        </w:rPr>
        <w:br/>
      </w:r>
      <w:r w:rsidR="000D1E9B">
        <w:rPr>
          <w:rFonts w:ascii="Times New Roman" w:hAnsi="Times New Roman"/>
          <w:color w:val="000000"/>
          <w:shd w:val="clear" w:color="auto" w:fill="FFFFFF"/>
          <w:lang w:val="pl-PL"/>
        </w:rPr>
        <w:t>o dodatkowe 12 miesięcy, o czym Wykonawca zostanie poinformowany prze</w:t>
      </w:r>
      <w:r w:rsidR="001F06EA">
        <w:rPr>
          <w:rFonts w:ascii="Times New Roman" w:hAnsi="Times New Roman"/>
          <w:color w:val="000000"/>
          <w:shd w:val="clear" w:color="auto" w:fill="FFFFFF"/>
          <w:lang w:val="pl-PL"/>
        </w:rPr>
        <w:t>d</w:t>
      </w:r>
      <w:r w:rsidR="000D1E9B">
        <w:rPr>
          <w:rFonts w:ascii="Times New Roman" w:hAnsi="Times New Roman"/>
          <w:color w:val="000000"/>
          <w:shd w:val="clear" w:color="auto" w:fill="FFFFFF"/>
          <w:lang w:val="pl-PL"/>
        </w:rPr>
        <w:t xml:space="preserve"> zawarciem umowy</w:t>
      </w:r>
      <w:r w:rsidR="001F06EA">
        <w:rPr>
          <w:rFonts w:ascii="Times New Roman" w:hAnsi="Times New Roman"/>
          <w:color w:val="000000"/>
          <w:shd w:val="clear" w:color="auto" w:fill="FFFFFF"/>
          <w:lang w:val="pl-PL"/>
        </w:rPr>
        <w:t xml:space="preserve"> o zamówienie publiczne</w:t>
      </w:r>
      <w:r w:rsidR="000D1E9B">
        <w:rPr>
          <w:rFonts w:ascii="Times New Roman" w:hAnsi="Times New Roman"/>
          <w:color w:val="000000"/>
          <w:shd w:val="clear" w:color="auto" w:fill="FFFFFF"/>
          <w:lang w:val="pl-PL"/>
        </w:rPr>
        <w:t>.</w:t>
      </w:r>
      <w:r w:rsidR="003C7CF7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="006D361E">
        <w:rPr>
          <w:rFonts w:ascii="Times New Roman" w:hAnsi="Times New Roman"/>
          <w:color w:val="000000"/>
          <w:shd w:val="clear" w:color="auto" w:fill="FFFFFF"/>
          <w:lang w:val="pl-PL"/>
        </w:rPr>
        <w:t xml:space="preserve">W takim przypadku w umowie zostanie uwzględnione wynagrodzenie uwzględniające prawo opcji w zakresie wydłużonej gwarancji zgodnie z ofertą Wykonawcy. </w:t>
      </w:r>
      <w:bookmarkEnd w:id="0"/>
    </w:p>
    <w:p w14:paraId="251B57D9" w14:textId="77777777" w:rsidR="009543C9" w:rsidRPr="00C0099C" w:rsidRDefault="009543C9" w:rsidP="009543C9">
      <w:pPr>
        <w:pStyle w:val="Akapitzlist"/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0099C">
        <w:rPr>
          <w:rFonts w:ascii="Times New Roman" w:hAnsi="Times New Roman"/>
        </w:rPr>
        <w:t xml:space="preserve">Zamawiający zastrzega prawo opcji polegające na rozszerzeniu zakresu przedmiotu umowy i możliwości </w:t>
      </w:r>
      <w:r w:rsidRPr="00C0099C">
        <w:rPr>
          <w:rFonts w:ascii="Times New Roman" w:hAnsi="Times New Roman"/>
          <w:lang w:val="pl-PL"/>
        </w:rPr>
        <w:t>zamówienia dodatkowych pomp turbomolekularnych i komponentów próżniowych zgodnie z postanowieniami wzoru umowy (załącznik nr 2 do Zaproszenia).</w:t>
      </w:r>
    </w:p>
    <w:p w14:paraId="5AC6B8F7" w14:textId="79C277E3" w:rsidR="009003DE" w:rsidRPr="000D1E9B" w:rsidRDefault="001B7A97" w:rsidP="00B344A9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5" w:hanging="423"/>
        <w:jc w:val="both"/>
        <w:rPr>
          <w:rFonts w:ascii="Times New Roman" w:hAnsi="Times New Roman"/>
          <w:bCs/>
          <w:i/>
          <w:iCs/>
          <w:shd w:val="clear" w:color="auto" w:fill="FFFFFF"/>
          <w:lang w:val="pl-PL"/>
        </w:rPr>
      </w:pPr>
      <w:r w:rsidRPr="00E12381">
        <w:rPr>
          <w:rFonts w:ascii="Times New Roman" w:hAnsi="Times New Roman"/>
          <w:bCs/>
        </w:rPr>
        <w:t>Oznaczenie przedmiotu zamówienia według kodu Wspólnego Słownika Zamówień</w:t>
      </w:r>
      <w:r w:rsidR="00F63CDB" w:rsidRPr="00E12381">
        <w:rPr>
          <w:rFonts w:ascii="Times New Roman" w:hAnsi="Times New Roman"/>
          <w:bCs/>
        </w:rPr>
        <w:t>:</w:t>
      </w:r>
      <w:r w:rsidR="00D90CDE" w:rsidRPr="00E12381">
        <w:rPr>
          <w:rFonts w:ascii="Times New Roman" w:hAnsi="Times New Roman"/>
          <w:bCs/>
        </w:rPr>
        <w:t xml:space="preserve"> </w:t>
      </w:r>
      <w:r w:rsidR="00E67EEA" w:rsidRPr="00E12381">
        <w:rPr>
          <w:rFonts w:ascii="Times New Roman" w:hAnsi="Times New Roman"/>
          <w:bCs/>
          <w:lang w:val="pl-PL"/>
        </w:rPr>
        <w:t>CPV:</w:t>
      </w:r>
      <w:r w:rsidR="00B344A9" w:rsidRPr="00E12381">
        <w:rPr>
          <w:rFonts w:ascii="Times New Roman" w:hAnsi="Times New Roman"/>
          <w:bCs/>
          <w:color w:val="242424"/>
          <w:sz w:val="21"/>
          <w:szCs w:val="21"/>
          <w:lang w:val="pl-PL"/>
        </w:rPr>
        <w:t xml:space="preserve"> </w:t>
      </w:r>
      <w:r w:rsidR="009003DE" w:rsidRPr="00E12381">
        <w:rPr>
          <w:rFonts w:ascii="Times New Roman" w:hAnsi="Times New Roman"/>
          <w:bCs/>
          <w:shd w:val="clear" w:color="auto" w:fill="FFFFFF"/>
          <w:lang w:val="pl-PL"/>
        </w:rPr>
        <w:t xml:space="preserve"> </w:t>
      </w:r>
      <w:r w:rsidR="009003DE" w:rsidRPr="000D1E9B">
        <w:rPr>
          <w:rFonts w:ascii="Times New Roman" w:hAnsi="Times New Roman"/>
          <w:bCs/>
          <w:i/>
          <w:iCs/>
          <w:shd w:val="clear" w:color="auto" w:fill="FFFFFF"/>
          <w:lang w:val="pl-PL"/>
        </w:rPr>
        <w:t xml:space="preserve">38500000-0 </w:t>
      </w:r>
      <w:r w:rsidR="009003DE" w:rsidRPr="000D1E9B">
        <w:rPr>
          <w:rFonts w:ascii="Times New Roman" w:hAnsi="Times New Roman"/>
          <w:bCs/>
          <w:i/>
          <w:iCs/>
          <w:lang w:val="pl-PL"/>
        </w:rPr>
        <w:t xml:space="preserve">aparatura </w:t>
      </w:r>
      <w:r w:rsidR="00B344A9" w:rsidRPr="000D1E9B">
        <w:rPr>
          <w:rFonts w:ascii="Times New Roman" w:hAnsi="Times New Roman"/>
          <w:bCs/>
          <w:i/>
          <w:iCs/>
          <w:lang w:val="pl-PL"/>
        </w:rPr>
        <w:t>kontrolna i badawcza</w:t>
      </w:r>
      <w:r w:rsidR="000D457E" w:rsidRPr="000D1E9B">
        <w:rPr>
          <w:rFonts w:ascii="Times New Roman" w:hAnsi="Times New Roman"/>
          <w:bCs/>
          <w:i/>
          <w:iCs/>
          <w:shd w:val="clear" w:color="auto" w:fill="FFFFFF"/>
          <w:lang w:val="pl-PL"/>
        </w:rPr>
        <w:t xml:space="preserve">, </w:t>
      </w:r>
    </w:p>
    <w:p w14:paraId="57625118" w14:textId="37BFF92B" w:rsidR="00451670" w:rsidRPr="000D1E9B" w:rsidRDefault="000D457E" w:rsidP="000D1E9B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bCs/>
          <w:i/>
          <w:iCs/>
          <w:shd w:val="clear" w:color="auto" w:fill="FFFFFF"/>
          <w:lang w:val="pl-PL"/>
        </w:rPr>
      </w:pPr>
      <w:r w:rsidRPr="000D1E9B">
        <w:rPr>
          <w:rFonts w:ascii="Times New Roman" w:hAnsi="Times New Roman"/>
          <w:i/>
          <w:iCs/>
          <w:sz w:val="21"/>
          <w:szCs w:val="21"/>
        </w:rPr>
        <w:t>42122450-9 pompy próżniowe</w:t>
      </w:r>
      <w:r w:rsidR="00451670" w:rsidRPr="000D1E9B">
        <w:rPr>
          <w:rFonts w:ascii="Times New Roman" w:hAnsi="Times New Roman"/>
          <w:bCs/>
          <w:i/>
          <w:iCs/>
          <w:color w:val="000000"/>
          <w:shd w:val="clear" w:color="auto" w:fill="FFFFFF"/>
        </w:rPr>
        <w:t>.</w:t>
      </w:r>
    </w:p>
    <w:p w14:paraId="5BC9A052" w14:textId="0600D82D" w:rsidR="0028441D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77777777" w:rsidR="00F7086F" w:rsidRPr="00C0099C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0099C">
        <w:rPr>
          <w:rFonts w:ascii="Times New Roman" w:hAnsi="Times New Roman"/>
          <w:b/>
          <w:bCs/>
        </w:rPr>
        <w:t>Termin wykonania zamówienia.</w:t>
      </w:r>
    </w:p>
    <w:p w14:paraId="7C4064D9" w14:textId="49BFBA10" w:rsidR="00B17346" w:rsidRPr="00C0099C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0099C">
        <w:rPr>
          <w:rFonts w:ascii="Times New Roman" w:hAnsi="Times New Roman" w:cs="Times New Roman"/>
          <w:bCs/>
        </w:rPr>
        <w:t>Zamówienie musi zostać wykonane w terminie</w:t>
      </w:r>
      <w:r w:rsidR="00F63CDB" w:rsidRPr="00C0099C">
        <w:rPr>
          <w:rFonts w:ascii="Times New Roman" w:hAnsi="Times New Roman" w:cs="Times New Roman"/>
          <w:bCs/>
        </w:rPr>
        <w:t xml:space="preserve"> </w:t>
      </w:r>
      <w:r w:rsidR="00F63CDB" w:rsidRPr="00C0099C">
        <w:rPr>
          <w:rFonts w:ascii="Times New Roman" w:hAnsi="Times New Roman" w:cs="Times New Roman"/>
          <w:b/>
          <w:bCs/>
          <w:u w:val="single"/>
        </w:rPr>
        <w:t>do</w:t>
      </w:r>
      <w:r w:rsidRPr="00C009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0D457E" w:rsidRPr="00C0099C">
        <w:rPr>
          <w:rFonts w:ascii="Times New Roman" w:hAnsi="Times New Roman" w:cs="Times New Roman"/>
          <w:b/>
          <w:bCs/>
          <w:u w:val="single"/>
        </w:rPr>
        <w:t>35</w:t>
      </w:r>
      <w:r w:rsidR="00B75495" w:rsidRPr="00C0099C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="00DE30C1" w:rsidRPr="00C0099C">
        <w:rPr>
          <w:rFonts w:ascii="Times New Roman" w:hAnsi="Times New Roman" w:cs="Times New Roman"/>
          <w:u w:val="single"/>
        </w:rPr>
        <w:t>,</w:t>
      </w:r>
      <w:r w:rsidR="00B1226A" w:rsidRPr="00C0099C">
        <w:rPr>
          <w:rFonts w:ascii="Times New Roman" w:hAnsi="Times New Roman" w:cs="Times New Roman"/>
        </w:rPr>
        <w:t xml:space="preserve"> </w:t>
      </w:r>
      <w:r w:rsidR="00B75495" w:rsidRPr="00C0099C">
        <w:rPr>
          <w:rFonts w:ascii="Times New Roman" w:hAnsi="Times New Roman" w:cs="Times New Roman"/>
        </w:rPr>
        <w:t>l</w:t>
      </w:r>
      <w:r w:rsidR="00A92EE0" w:rsidRPr="00C0099C">
        <w:rPr>
          <w:rFonts w:ascii="Times New Roman" w:hAnsi="Times New Roman" w:cs="Times New Roman"/>
        </w:rPr>
        <w:t xml:space="preserve">icząc </w:t>
      </w:r>
      <w:r w:rsidR="003207DA" w:rsidRPr="00C0099C">
        <w:rPr>
          <w:rFonts w:ascii="Times New Roman" w:hAnsi="Times New Roman" w:cs="Times New Roman"/>
        </w:rPr>
        <w:t>od daty</w:t>
      </w:r>
      <w:r w:rsidR="00A92EE0" w:rsidRPr="00C0099C">
        <w:rPr>
          <w:rFonts w:ascii="Times New Roman" w:hAnsi="Times New Roman" w:cs="Times New Roman"/>
        </w:rPr>
        <w:t xml:space="preserve"> </w:t>
      </w:r>
      <w:r w:rsidR="00EA3254" w:rsidRPr="00C0099C">
        <w:rPr>
          <w:rFonts w:ascii="Times New Roman" w:hAnsi="Times New Roman" w:cs="Times New Roman"/>
        </w:rPr>
        <w:t xml:space="preserve">udzielenia </w:t>
      </w:r>
      <w:r w:rsidR="00EA3254" w:rsidRPr="00C0099C">
        <w:rPr>
          <w:rFonts w:ascii="Times New Roman" w:hAnsi="Times New Roman" w:cs="Times New Roman"/>
        </w:rPr>
        <w:lastRenderedPageBreak/>
        <w:t>zamówienia</w:t>
      </w:r>
      <w:r w:rsidR="00DE30C1" w:rsidRPr="00C0099C">
        <w:rPr>
          <w:rFonts w:ascii="Times New Roman" w:hAnsi="Times New Roman" w:cs="Times New Roman"/>
        </w:rPr>
        <w:t>, tj. z</w:t>
      </w:r>
      <w:r w:rsidR="00A92EE0" w:rsidRPr="00C0099C">
        <w:rPr>
          <w:rFonts w:ascii="Times New Roman" w:hAnsi="Times New Roman" w:cs="Times New Roman"/>
        </w:rPr>
        <w:t>awarcia umowy</w:t>
      </w:r>
      <w:r w:rsidR="00B17346" w:rsidRPr="00C0099C">
        <w:rPr>
          <w:rFonts w:ascii="Times New Roman" w:hAnsi="Times New Roman" w:cs="Times New Roman"/>
        </w:rPr>
        <w:t>.</w:t>
      </w:r>
    </w:p>
    <w:p w14:paraId="71F431CA" w14:textId="77777777" w:rsidR="00B17346" w:rsidRPr="00C0099C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C0099C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0099C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4BBF4032" w14:textId="77777777" w:rsidR="00F15D79" w:rsidRPr="00C0099C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C0099C">
        <w:rPr>
          <w:sz w:val="22"/>
          <w:szCs w:val="22"/>
        </w:rPr>
        <w:t>Dopuszcza się możliwość porozumiewania się drogą elektroniczną.</w:t>
      </w:r>
    </w:p>
    <w:p w14:paraId="030E9815" w14:textId="74F05865" w:rsidR="00F15D79" w:rsidRPr="00C0099C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C0099C">
        <w:rPr>
          <w:sz w:val="22"/>
          <w:szCs w:val="22"/>
        </w:rPr>
        <w:t>Zaleca się porozumiewanie drogą elektroniczną na adres poczty email:</w:t>
      </w:r>
      <w:r w:rsidR="00DA1FFF" w:rsidRPr="00C0099C">
        <w:rPr>
          <w:sz w:val="22"/>
          <w:szCs w:val="22"/>
        </w:rPr>
        <w:t xml:space="preserve"> joanna.piecuch@uj.edu.pl.</w:t>
      </w:r>
    </w:p>
    <w:p w14:paraId="61ED0FE7" w14:textId="77777777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C0099C">
        <w:rPr>
          <w:sz w:val="22"/>
          <w:szCs w:val="22"/>
        </w:rPr>
        <w:t xml:space="preserve">Jeżeli </w:t>
      </w:r>
      <w:r w:rsidRPr="009C6163">
        <w:rPr>
          <w:sz w:val="22"/>
          <w:szCs w:val="22"/>
        </w:rPr>
        <w:t>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68498CDE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9C6163">
        <w:rPr>
          <w:sz w:val="22"/>
          <w:szCs w:val="22"/>
        </w:rPr>
        <w:t xml:space="preserve">Do porozumiewania się z Wykonawcami upoważniony jest w zakresie formalnym </w:t>
      </w:r>
      <w:r w:rsidRPr="009C6163">
        <w:rPr>
          <w:sz w:val="22"/>
          <w:szCs w:val="22"/>
        </w:rPr>
        <w:br/>
        <w:t xml:space="preserve">i merytorycznym – </w:t>
      </w:r>
      <w:r w:rsidR="00DA1FFF" w:rsidRPr="009C6163">
        <w:rPr>
          <w:sz w:val="22"/>
          <w:szCs w:val="22"/>
        </w:rPr>
        <w:t>Joanna Piecuch,</w:t>
      </w:r>
      <w:r w:rsidRPr="009C6163">
        <w:rPr>
          <w:iCs/>
          <w:sz w:val="22"/>
          <w:szCs w:val="22"/>
        </w:rPr>
        <w:t xml:space="preserve"> </w:t>
      </w:r>
      <w:r w:rsidRPr="009C6163">
        <w:rPr>
          <w:iCs/>
          <w:sz w:val="22"/>
          <w:szCs w:val="22"/>
          <w:lang w:val="pt-BR"/>
        </w:rPr>
        <w:t>e-mail</w:t>
      </w:r>
      <w:r w:rsidR="00DA1FFF" w:rsidRPr="009C6163">
        <w:rPr>
          <w:iCs/>
          <w:sz w:val="22"/>
          <w:szCs w:val="22"/>
          <w:lang w:val="pt-BR"/>
        </w:rPr>
        <w:t xml:space="preserve">: </w:t>
      </w:r>
      <w:hyperlink r:id="rId17" w:history="1">
        <w:r w:rsidR="00633BCF" w:rsidRPr="009C6163">
          <w:rPr>
            <w:rStyle w:val="Hipercze"/>
            <w:sz w:val="22"/>
            <w:szCs w:val="22"/>
          </w:rPr>
          <w:t>joanna.piecuch@uj.edu.pl</w:t>
        </w:r>
      </w:hyperlink>
      <w:r w:rsidR="00633BCF" w:rsidRPr="009C6163">
        <w:rPr>
          <w:sz w:val="22"/>
          <w:szCs w:val="22"/>
        </w:rPr>
        <w:t xml:space="preserve"> </w:t>
      </w:r>
    </w:p>
    <w:p w14:paraId="211A1E2F" w14:textId="77777777" w:rsidR="00F15D79" w:rsidRPr="009C6163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9C6163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Opis sposobu przygotowywania ofert.</w:t>
      </w:r>
    </w:p>
    <w:p w14:paraId="07DE9EC0" w14:textId="68AE031A" w:rsidR="00F15D79" w:rsidRPr="009C6163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>Każdy Wykonawca może złożyć tylko jedną ofertę, obejmującą całość przedmiotu zamówienia oraz skalkulować cenę dla całości przedmiotu zamówienia. Wykonawca powinien dołączyć do oferty kalkulację cenową</w:t>
      </w:r>
      <w:r w:rsidR="0064357D" w:rsidRPr="009C6163">
        <w:rPr>
          <w:sz w:val="22"/>
          <w:szCs w:val="22"/>
        </w:rPr>
        <w:t xml:space="preserve"> stanowiący załącznik nr 1 do formularza ofertowego.</w:t>
      </w:r>
    </w:p>
    <w:p w14:paraId="027CE7B3" w14:textId="68949899" w:rsidR="00F15D79" w:rsidRPr="009C6163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9C6163">
        <w:rPr>
          <w:sz w:val="22"/>
          <w:szCs w:val="22"/>
        </w:rPr>
        <w:t>Wykonawca musi dołączyć do oferty specyfikację techniczną i/lub funkcjonalną urządzeń lub inny dokument (np. kartę katalogową lub opis) pozwalający na ocenę zgodności oferowanych urządzeń z wymaganiami określonymi w Zaproszeniu.</w:t>
      </w:r>
      <w:r w:rsidR="00137F67" w:rsidRPr="009C6163">
        <w:rPr>
          <w:sz w:val="22"/>
          <w:szCs w:val="22"/>
        </w:rPr>
        <w:t xml:space="preserve"> Dokumenty/oświadczenia mogą zostać złożone </w:t>
      </w:r>
      <w:r w:rsidR="00787A7D" w:rsidRPr="009C6163">
        <w:rPr>
          <w:sz w:val="22"/>
          <w:szCs w:val="22"/>
        </w:rPr>
        <w:br/>
      </w:r>
      <w:r w:rsidR="00137F67" w:rsidRPr="009C6163">
        <w:rPr>
          <w:sz w:val="22"/>
          <w:szCs w:val="22"/>
        </w:rPr>
        <w:t>w języku polskim lub angielskim.</w:t>
      </w:r>
    </w:p>
    <w:p w14:paraId="0CD16E20" w14:textId="77777777" w:rsidR="00F15D79" w:rsidRPr="009C6163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>Oferta wraz ze stanowiącymi jej integralną część załącznikami powinna być sporządzona przez Wykonawcę według treści postanowień niniejszego Zaproszenia, tj. według treści formularza ofertowego i jego załączników, zamieszczonych w niniejszym Zaproszeniu.</w:t>
      </w:r>
    </w:p>
    <w:p w14:paraId="597A7D5F" w14:textId="7964C643" w:rsidR="00F15D79" w:rsidRPr="009C6163" w:rsidRDefault="00F15D79" w:rsidP="00F15D79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Oferta musi być podpisana </w:t>
      </w:r>
      <w:r w:rsidRPr="009C6163">
        <w:rPr>
          <w:bCs/>
          <w:sz w:val="22"/>
          <w:szCs w:val="22"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9C6163">
        <w:rPr>
          <w:sz w:val="22"/>
          <w:szCs w:val="22"/>
        </w:rPr>
        <w:t xml:space="preserve"> i napisana w języku polskim lub angielskim</w:t>
      </w:r>
      <w:r w:rsidR="003C4166" w:rsidRPr="009C6163">
        <w:rPr>
          <w:sz w:val="22"/>
          <w:szCs w:val="22"/>
        </w:rPr>
        <w:t xml:space="preserve"> oraz przekazana </w:t>
      </w:r>
      <w:r w:rsidRPr="009C6163">
        <w:rPr>
          <w:sz w:val="22"/>
          <w:szCs w:val="22"/>
        </w:rPr>
        <w:t>za pomocą poczty elektronicznej na adres wskazany w Zaproszeniu.</w:t>
      </w:r>
    </w:p>
    <w:p w14:paraId="34E6B8FF" w14:textId="133DBA78" w:rsidR="00137F67" w:rsidRPr="009C6163" w:rsidRDefault="00F15D79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9C6163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9C6163">
        <w:rPr>
          <w:rFonts w:ascii="Times New Roman" w:hAnsi="Times New Roman"/>
        </w:rPr>
        <w:t>pełnomocnictwo lub inny dokument potwierdzający umocowanie do reprezentowania wykonawcy</w:t>
      </w:r>
      <w:r w:rsidRPr="009C6163">
        <w:rPr>
          <w:rFonts w:ascii="Times New Roman" w:hAnsi="Times New Roman"/>
          <w:lang w:val="pl-PL"/>
        </w:rPr>
        <w:t>.</w:t>
      </w:r>
    </w:p>
    <w:p w14:paraId="42274052" w14:textId="27ABC062" w:rsidR="00137F67" w:rsidRPr="009C6163" w:rsidRDefault="00137F67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9C6163">
        <w:rPr>
          <w:rFonts w:ascii="Times New Roman" w:hAnsi="Times New Roman"/>
          <w:lang w:val="pl-PL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571F1B" w:rsidRDefault="00571F1B" w:rsidP="00571F1B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571F1B">
        <w:rPr>
          <w:rFonts w:ascii="Times New Roman" w:hAnsi="Times New Roman"/>
        </w:rPr>
        <w:t xml:space="preserve">Wszelkie poprawki lub zmiany w tekście oferty muszą być podpisane przez osobę (osoby) </w:t>
      </w:r>
      <w:r w:rsidRPr="00571F1B">
        <w:rPr>
          <w:rFonts w:ascii="Times New Roman" w:hAnsi="Times New Roman"/>
          <w:bCs/>
        </w:rPr>
        <w:t>uprawnioną do reprezentacji Wykonawcy</w:t>
      </w:r>
      <w:r w:rsidRPr="00571F1B">
        <w:rPr>
          <w:rFonts w:ascii="Times New Roman" w:hAnsi="Times New Roman"/>
        </w:rPr>
        <w:t xml:space="preserve"> lub pełnomocnika i opatrzone datami ich dokonania.</w:t>
      </w:r>
    </w:p>
    <w:p w14:paraId="4A506E36" w14:textId="0FEC5710" w:rsidR="009C6163" w:rsidRPr="00701266" w:rsidRDefault="00F15D79" w:rsidP="00571F1B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9C6163">
        <w:rPr>
          <w:sz w:val="22"/>
          <w:szCs w:val="22"/>
        </w:rPr>
        <w:br/>
      </w:r>
      <w:r w:rsidRPr="009C6163">
        <w:rPr>
          <w:sz w:val="22"/>
          <w:szCs w:val="22"/>
        </w:rPr>
        <w:t xml:space="preserve">o zwalczaniu nieuczciwej konkurencji (t. j. Dz. U. 2019, poz. 1010 z późn. zm.) nie mogą być </w:t>
      </w:r>
      <w:r w:rsidRPr="00701266">
        <w:rPr>
          <w:sz w:val="22"/>
          <w:szCs w:val="22"/>
        </w:rPr>
        <w:t xml:space="preserve">udostępnione. </w:t>
      </w:r>
    </w:p>
    <w:p w14:paraId="759B23BB" w14:textId="575B6327" w:rsidR="009C6163" w:rsidRPr="00701266" w:rsidRDefault="009C6163" w:rsidP="009C6163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01266">
        <w:rPr>
          <w:sz w:val="22"/>
          <w:szCs w:val="22"/>
        </w:rPr>
        <w:t xml:space="preserve">Rozliczenia pomiędzy Wykonawcą a Zamawiającym </w:t>
      </w:r>
      <w:r w:rsidR="00B27096" w:rsidRPr="00701266">
        <w:rPr>
          <w:sz w:val="22"/>
          <w:szCs w:val="22"/>
        </w:rPr>
        <w:t>będą</w:t>
      </w:r>
      <w:r w:rsidRPr="00701266">
        <w:rPr>
          <w:sz w:val="22"/>
          <w:szCs w:val="22"/>
        </w:rPr>
        <w:t xml:space="preserve"> dokonywane w euro (EUR). </w:t>
      </w:r>
    </w:p>
    <w:p w14:paraId="044329F0" w14:textId="67F7A09D" w:rsidR="009C6163" w:rsidRPr="00701266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01266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9C6163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01266">
        <w:rPr>
          <w:sz w:val="22"/>
          <w:szCs w:val="22"/>
        </w:rPr>
        <w:t>Składając ofertę Wykonawca oświadcza</w:t>
      </w:r>
      <w:r w:rsidRPr="009C6163">
        <w:rPr>
          <w:sz w:val="22"/>
          <w:szCs w:val="22"/>
        </w:rPr>
        <w:t>, iż wykona przedmiot zamówienia zgodnie z wszystkimi wymaganiami Zamawiającego opisanymi w niniejszym Zaproszeniu i jego załącznikach.</w:t>
      </w:r>
    </w:p>
    <w:p w14:paraId="2106047B" w14:textId="77777777" w:rsidR="00F15D79" w:rsidRPr="004B373F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9C6163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7291626C" w:rsidR="00714DC7" w:rsidRPr="00701266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b/>
          <w:bCs/>
          <w:i/>
          <w:iCs/>
        </w:rPr>
      </w:pPr>
      <w:r w:rsidRPr="00E44404">
        <w:rPr>
          <w:rFonts w:ascii="Times New Roman" w:hAnsi="Times New Roman"/>
          <w:lang w:val="pl-PL" w:eastAsia="pl-PL"/>
        </w:rPr>
        <w:t xml:space="preserve">Oferty należy składać </w:t>
      </w:r>
      <w:r w:rsidR="00975EEF">
        <w:rPr>
          <w:rFonts w:ascii="Times New Roman" w:hAnsi="Times New Roman"/>
          <w:lang w:val="pl-PL" w:eastAsia="pl-PL"/>
        </w:rPr>
        <w:t>elektronicznie</w:t>
      </w:r>
      <w:r w:rsidR="00360783" w:rsidRPr="00E44404">
        <w:rPr>
          <w:rFonts w:ascii="Times New Roman" w:hAnsi="Times New Roman"/>
          <w:lang w:val="pl-PL" w:eastAsia="pl-PL"/>
        </w:rPr>
        <w:t xml:space="preserve"> </w:t>
      </w:r>
      <w:r w:rsidRPr="00975EEF">
        <w:rPr>
          <w:rFonts w:ascii="Times New Roman" w:hAnsi="Times New Roman"/>
          <w:lang w:val="pl-PL" w:eastAsia="pl-PL"/>
        </w:rPr>
        <w:t xml:space="preserve">w </w:t>
      </w:r>
      <w:r w:rsidRPr="00136C99">
        <w:rPr>
          <w:rFonts w:ascii="Times New Roman" w:hAnsi="Times New Roman"/>
          <w:lang w:val="pl-PL" w:eastAsia="pl-PL"/>
        </w:rPr>
        <w:t xml:space="preserve">terminie </w:t>
      </w:r>
      <w:r w:rsidRPr="00136C99">
        <w:rPr>
          <w:rFonts w:ascii="Times New Roman" w:hAnsi="Times New Roman"/>
          <w:b/>
          <w:bCs/>
          <w:lang w:val="pl-PL" w:eastAsia="pl-PL"/>
        </w:rPr>
        <w:t>do dnia</w:t>
      </w:r>
      <w:r w:rsidRPr="00136C99">
        <w:rPr>
          <w:rFonts w:ascii="Times New Roman" w:hAnsi="Times New Roman"/>
          <w:b/>
          <w:bCs/>
          <w:lang w:eastAsia="pl-PL"/>
        </w:rPr>
        <w:t xml:space="preserve"> </w:t>
      </w:r>
      <w:r w:rsidR="00F33792" w:rsidRPr="00136C99">
        <w:rPr>
          <w:rFonts w:ascii="Times New Roman" w:hAnsi="Times New Roman"/>
          <w:b/>
          <w:bCs/>
          <w:lang w:val="pl-PL" w:eastAsia="pl-PL"/>
        </w:rPr>
        <w:t>1</w:t>
      </w:r>
      <w:r w:rsidR="00136C99" w:rsidRPr="00136C99">
        <w:rPr>
          <w:rFonts w:ascii="Times New Roman" w:hAnsi="Times New Roman"/>
          <w:b/>
          <w:bCs/>
          <w:lang w:val="pl-PL" w:eastAsia="pl-PL"/>
        </w:rPr>
        <w:t>3</w:t>
      </w:r>
      <w:r w:rsidR="00F33792" w:rsidRPr="00136C99">
        <w:rPr>
          <w:rFonts w:ascii="Times New Roman" w:hAnsi="Times New Roman"/>
          <w:b/>
          <w:bCs/>
          <w:lang w:val="pl-PL" w:eastAsia="pl-PL"/>
        </w:rPr>
        <w:t>.04.</w:t>
      </w:r>
      <w:r w:rsidRPr="00136C99">
        <w:rPr>
          <w:rFonts w:ascii="Times New Roman" w:hAnsi="Times New Roman"/>
          <w:b/>
          <w:bCs/>
          <w:lang w:val="pl-PL" w:eastAsia="pl-PL"/>
        </w:rPr>
        <w:t>202</w:t>
      </w:r>
      <w:r w:rsidRPr="00136C99">
        <w:rPr>
          <w:rFonts w:ascii="Times New Roman" w:hAnsi="Times New Roman"/>
          <w:b/>
          <w:bCs/>
          <w:lang w:eastAsia="pl-PL"/>
        </w:rPr>
        <w:t>2 </w:t>
      </w:r>
      <w:r w:rsidRPr="00136C99">
        <w:rPr>
          <w:rFonts w:ascii="Times New Roman" w:hAnsi="Times New Roman"/>
          <w:b/>
          <w:bCs/>
          <w:lang w:val="pl-PL" w:eastAsia="pl-PL"/>
        </w:rPr>
        <w:t>r. do godziny 1</w:t>
      </w:r>
      <w:r w:rsidRPr="00136C99">
        <w:rPr>
          <w:rFonts w:ascii="Times New Roman" w:hAnsi="Times New Roman"/>
          <w:b/>
          <w:bCs/>
          <w:lang w:eastAsia="pl-PL"/>
        </w:rPr>
        <w:t>3</w:t>
      </w:r>
      <w:r w:rsidRPr="00136C99">
        <w:rPr>
          <w:rFonts w:ascii="Times New Roman" w:hAnsi="Times New Roman"/>
          <w:b/>
          <w:bCs/>
          <w:lang w:val="pl-PL" w:eastAsia="pl-PL"/>
        </w:rPr>
        <w:t>:00</w:t>
      </w:r>
      <w:r w:rsidRPr="00136C99">
        <w:rPr>
          <w:rFonts w:ascii="Times New Roman" w:hAnsi="Times New Roman"/>
          <w:lang w:val="pl-PL" w:eastAsia="pl-PL"/>
        </w:rPr>
        <w:t>, na adres</w:t>
      </w:r>
      <w:r w:rsidRPr="00975EEF">
        <w:rPr>
          <w:rFonts w:ascii="Times New Roman" w:hAnsi="Times New Roman"/>
          <w:lang w:val="pl-PL" w:eastAsia="pl-PL"/>
        </w:rPr>
        <w:t xml:space="preserve"> email: </w:t>
      </w:r>
      <w:hyperlink r:id="rId18" w:history="1">
        <w:r w:rsidR="00714DC7" w:rsidRPr="00C92D44">
          <w:rPr>
            <w:rFonts w:ascii="Times New Roman" w:hAnsi="Times New Roman"/>
            <w:i/>
            <w:iCs/>
          </w:rPr>
          <w:t>joanna.piecuch@uj.edu.pl</w:t>
        </w:r>
      </w:hyperlink>
      <w:r w:rsidR="00C92D44">
        <w:rPr>
          <w:rFonts w:ascii="Times New Roman" w:hAnsi="Times New Roman"/>
          <w:lang w:val="pl-PL" w:eastAsia="pl-PL"/>
        </w:rPr>
        <w:t xml:space="preserve"> </w:t>
      </w:r>
      <w:r w:rsidR="00714DC7" w:rsidRPr="005F1949">
        <w:rPr>
          <w:rFonts w:ascii="Times New Roman" w:hAnsi="Times New Roman"/>
          <w:lang w:val="pl-PL" w:eastAsia="pl-PL"/>
        </w:rPr>
        <w:t>z oznaczeniem</w:t>
      </w:r>
      <w:r w:rsidR="00714DC7" w:rsidRPr="00C92D44">
        <w:rPr>
          <w:rFonts w:ascii="Times New Roman" w:hAnsi="Times New Roman"/>
          <w:lang w:val="pl-PL" w:eastAsia="pl-PL"/>
        </w:rPr>
        <w:t xml:space="preserve"> </w:t>
      </w:r>
      <w:r w:rsidR="008F094E" w:rsidRPr="00C92D44">
        <w:rPr>
          <w:rFonts w:ascii="Times New Roman" w:hAnsi="Times New Roman"/>
          <w:lang w:val="pl-PL" w:eastAsia="pl-PL"/>
        </w:rPr>
        <w:t>w tytule</w:t>
      </w:r>
      <w:r w:rsidR="008F094E">
        <w:rPr>
          <w:rFonts w:ascii="Times New Roman" w:hAnsi="Times New Roman"/>
          <w:lang w:val="pl-PL" w:eastAsia="pl-PL"/>
        </w:rPr>
        <w:t xml:space="preserve"> emaila</w:t>
      </w:r>
      <w:r w:rsidR="009E0687">
        <w:rPr>
          <w:rFonts w:ascii="Times New Roman" w:hAnsi="Times New Roman"/>
          <w:lang w:val="pl-PL" w:eastAsia="pl-PL"/>
        </w:rPr>
        <w:t xml:space="preserve">: </w:t>
      </w:r>
      <w:r w:rsidR="00714DC7" w:rsidRPr="005F1949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C92D44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C92D44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komponentów próżniowych i pomp turbomolekularnych </w:t>
      </w:r>
      <w:r w:rsid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br/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80.272.111.2022”.</w:t>
      </w:r>
      <w:r w:rsidR="00714DC7" w:rsidRPr="005F1949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B5560C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B5560C">
        <w:rPr>
          <w:b/>
          <w:bCs/>
          <w:sz w:val="22"/>
          <w:szCs w:val="22"/>
        </w:rPr>
        <w:lastRenderedPageBreak/>
        <w:t>Opis sposobu obliczenia ceny.</w:t>
      </w:r>
    </w:p>
    <w:p w14:paraId="7C9C1994" w14:textId="46073837" w:rsidR="00C85975" w:rsidRPr="00B5560C" w:rsidRDefault="00CE712F" w:rsidP="00B109BF">
      <w:pPr>
        <w:widowControl/>
        <w:numPr>
          <w:ilvl w:val="1"/>
          <w:numId w:val="13"/>
        </w:numPr>
        <w:shd w:val="clear" w:color="auto" w:fill="FFFFFF" w:themeFill="background1"/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B5560C">
        <w:rPr>
          <w:sz w:val="22"/>
          <w:szCs w:val="22"/>
        </w:rPr>
        <w:t xml:space="preserve">Cenę ryczałtową oferty </w:t>
      </w:r>
      <w:r w:rsidRPr="00701266">
        <w:rPr>
          <w:sz w:val="22"/>
          <w:szCs w:val="22"/>
        </w:rPr>
        <w:t xml:space="preserve">należy podać </w:t>
      </w:r>
      <w:r w:rsidR="002D4DDE" w:rsidRPr="00701266">
        <w:rPr>
          <w:sz w:val="22"/>
          <w:szCs w:val="22"/>
        </w:rPr>
        <w:t xml:space="preserve">w </w:t>
      </w:r>
      <w:r w:rsidRPr="00701266">
        <w:rPr>
          <w:sz w:val="22"/>
          <w:szCs w:val="22"/>
        </w:rPr>
        <w:t>euro (EUR).</w:t>
      </w:r>
      <w:r w:rsidR="00C85975" w:rsidRPr="00701266">
        <w:rPr>
          <w:sz w:val="22"/>
          <w:szCs w:val="22"/>
        </w:rPr>
        <w:t xml:space="preserve"> Wskazana cena powinna uwzględniać wszelkie koszty niezbędne do wykonania przedmiotu zamówienia, w szczególności koszty opakowania, transportu, ubezpieczenia w trakcie transportu oraz gwarancji</w:t>
      </w:r>
      <w:r w:rsidR="00C85975" w:rsidRPr="00701266">
        <w:rPr>
          <w:sz w:val="22"/>
          <w:szCs w:val="22"/>
          <w:shd w:val="clear" w:color="auto" w:fill="FFFFFF"/>
        </w:rPr>
        <w:t xml:space="preserve">. </w:t>
      </w:r>
      <w:r w:rsidR="00C85975" w:rsidRPr="00701266">
        <w:rPr>
          <w:sz w:val="22"/>
          <w:szCs w:val="22"/>
        </w:rPr>
        <w:t>Warunki dostawy: D</w:t>
      </w:r>
      <w:r w:rsidR="00415995" w:rsidRPr="00701266">
        <w:rPr>
          <w:sz w:val="22"/>
          <w:szCs w:val="22"/>
        </w:rPr>
        <w:t>D</w:t>
      </w:r>
      <w:r w:rsidR="00C85975" w:rsidRPr="00701266">
        <w:rPr>
          <w:sz w:val="22"/>
          <w:szCs w:val="22"/>
        </w:rPr>
        <w:t xml:space="preserve">P Kraków: NCPS SOLARIS UJ, ul. Czerwone Maki 98, </w:t>
      </w:r>
      <w:r w:rsidR="00C85975" w:rsidRPr="00B5560C">
        <w:rPr>
          <w:color w:val="000000"/>
          <w:sz w:val="22"/>
          <w:szCs w:val="22"/>
        </w:rPr>
        <w:t>30-392 Kraków</w:t>
      </w:r>
      <w:r w:rsidR="00C85975" w:rsidRPr="00B5560C" w:rsidDel="008A6A85">
        <w:rPr>
          <w:sz w:val="22"/>
          <w:szCs w:val="22"/>
        </w:rPr>
        <w:t xml:space="preserve"> </w:t>
      </w:r>
      <w:r w:rsidR="00C85975" w:rsidRPr="00B5560C">
        <w:rPr>
          <w:sz w:val="22"/>
          <w:szCs w:val="22"/>
        </w:rPr>
        <w:t>(Incoterms 2020).</w:t>
      </w:r>
      <w:r w:rsidR="004A1AEC" w:rsidRPr="00B5560C">
        <w:rPr>
          <w:sz w:val="22"/>
          <w:szCs w:val="22"/>
        </w:rPr>
        <w:t xml:space="preserve"> </w:t>
      </w:r>
      <w:r w:rsidRPr="002B1C21">
        <w:rPr>
          <w:sz w:val="22"/>
          <w:szCs w:val="22"/>
        </w:rPr>
        <w:t xml:space="preserve"> </w:t>
      </w:r>
      <w:r w:rsidR="00B841FE" w:rsidRPr="00B5560C">
        <w:rPr>
          <w:sz w:val="22"/>
          <w:szCs w:val="22"/>
        </w:rPr>
        <w:br/>
      </w:r>
      <w:r w:rsidR="004A1AEC" w:rsidRPr="00B5560C">
        <w:rPr>
          <w:sz w:val="22"/>
          <w:szCs w:val="22"/>
        </w:rPr>
        <w:t xml:space="preserve">W cenę oferty Wykonawca nie wlicza prawa opcji wskazanego w </w:t>
      </w:r>
      <w:r w:rsidR="00155AA0" w:rsidRPr="00B5560C">
        <w:rPr>
          <w:sz w:val="22"/>
          <w:szCs w:val="22"/>
        </w:rPr>
        <w:t xml:space="preserve">pkt </w:t>
      </w:r>
      <w:r w:rsidR="00AF17A3" w:rsidRPr="00B5560C">
        <w:rPr>
          <w:sz w:val="22"/>
          <w:szCs w:val="22"/>
        </w:rPr>
        <w:t>3)</w:t>
      </w:r>
      <w:r w:rsidR="003437E1" w:rsidRPr="00B109BF">
        <w:rPr>
          <w:sz w:val="22"/>
          <w:szCs w:val="22"/>
        </w:rPr>
        <w:t xml:space="preserve"> </w:t>
      </w:r>
      <w:r w:rsidR="00AF17A3" w:rsidRPr="00B5560C">
        <w:rPr>
          <w:sz w:val="22"/>
          <w:szCs w:val="22"/>
        </w:rPr>
        <w:t>8 Zaproszenia.</w:t>
      </w:r>
    </w:p>
    <w:p w14:paraId="27FD5606" w14:textId="77777777" w:rsidR="003437E1" w:rsidRPr="00B5560C" w:rsidRDefault="003437E1" w:rsidP="003437E1">
      <w:pPr>
        <w:widowControl/>
        <w:numPr>
          <w:ilvl w:val="1"/>
          <w:numId w:val="84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B5560C">
        <w:rPr>
          <w:sz w:val="22"/>
          <w:szCs w:val="22"/>
        </w:rPr>
        <w:t>W przypadku, gdy siedziba Wykonawcy znajduje się poza terenem Polski, dla potrzeb ewaluacji i porównania ofert, Zamawiający doliczy do przedstawionej ceny podatek VAT oraz możliwe cła (w uzasadnionych przypadkach). Wykonawca powinien podać w ofercie kod taryfy celnej (jeżeli dotyczy).</w:t>
      </w:r>
    </w:p>
    <w:p w14:paraId="36E0835B" w14:textId="01021CA4" w:rsidR="005F66C8" w:rsidRPr="00B5560C" w:rsidRDefault="00C85975" w:rsidP="002B1C21">
      <w:pPr>
        <w:widowControl/>
        <w:numPr>
          <w:ilvl w:val="1"/>
          <w:numId w:val="13"/>
        </w:numPr>
        <w:shd w:val="clear" w:color="auto" w:fill="FFFFFF" w:themeFill="background1"/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B5560C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49B94E05" w14:textId="77777777" w:rsidR="005F66C8" w:rsidRPr="002B1C21" w:rsidRDefault="00C85975" w:rsidP="002B1C21">
      <w:pPr>
        <w:widowControl/>
        <w:numPr>
          <w:ilvl w:val="1"/>
          <w:numId w:val="13"/>
        </w:numPr>
        <w:shd w:val="clear" w:color="auto" w:fill="FFFFFF" w:themeFill="background1"/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5F66C8">
        <w:rPr>
          <w:sz w:val="22"/>
          <w:szCs w:val="22"/>
        </w:rPr>
        <w:t xml:space="preserve">Nie </w:t>
      </w:r>
      <w:r w:rsidRPr="002B1C21">
        <w:rPr>
          <w:sz w:val="22"/>
          <w:szCs w:val="22"/>
        </w:rPr>
        <w:t>przewiduje się żadnych przedpłat ani zaliczek na poczet realizacji przedmiotu zamówienia, a płatność nastąpi zgodnie z postanowieniami umowy.</w:t>
      </w:r>
    </w:p>
    <w:p w14:paraId="32B0DE99" w14:textId="446F075B" w:rsidR="00C85975" w:rsidRPr="00C92D44" w:rsidRDefault="00B5560C" w:rsidP="002B1C21">
      <w:pPr>
        <w:pStyle w:val="Akapitzlist"/>
        <w:numPr>
          <w:ilvl w:val="1"/>
          <w:numId w:val="13"/>
        </w:numPr>
      </w:pPr>
      <w:r w:rsidRPr="002B1C21">
        <w:rPr>
          <w:rFonts w:ascii="Times New Roman" w:hAnsi="Times New Roman"/>
        </w:rPr>
        <w:t xml:space="preserve">W przypadku złożenia ofert w </w:t>
      </w:r>
      <w:r w:rsidR="005F66C8" w:rsidRPr="002B1C21">
        <w:rPr>
          <w:rFonts w:ascii="Times New Roman" w:hAnsi="Times New Roman"/>
        </w:rPr>
        <w:t>złotych</w:t>
      </w:r>
      <w:r w:rsidRPr="002B1C21">
        <w:rPr>
          <w:rFonts w:ascii="Times New Roman" w:hAnsi="Times New Roman"/>
        </w:rPr>
        <w:t xml:space="preserve"> (</w:t>
      </w:r>
      <w:r w:rsidR="005F66C8" w:rsidRPr="002B1C21">
        <w:rPr>
          <w:rFonts w:ascii="Times New Roman" w:hAnsi="Times New Roman"/>
        </w:rPr>
        <w:t>PLN</w:t>
      </w:r>
      <w:r w:rsidRPr="002B1C21">
        <w:rPr>
          <w:rFonts w:ascii="Times New Roman" w:hAnsi="Times New Roman"/>
        </w:rPr>
        <w:t>)</w:t>
      </w:r>
      <w:r w:rsidR="005F66C8" w:rsidRPr="002B1C21">
        <w:rPr>
          <w:rFonts w:ascii="Times New Roman" w:hAnsi="Times New Roman"/>
          <w:lang w:val="pl-PL" w:eastAsia="pl-PL"/>
        </w:rPr>
        <w:t xml:space="preserve"> oferta</w:t>
      </w:r>
      <w:r w:rsidR="005F66C8">
        <w:rPr>
          <w:rFonts w:ascii="Times New Roman" w:hAnsi="Times New Roman"/>
          <w:lang w:val="pl-PL" w:eastAsia="pl-PL"/>
        </w:rPr>
        <w:t xml:space="preserve"> zostanie odrzucona.</w:t>
      </w:r>
    </w:p>
    <w:p w14:paraId="465863D5" w14:textId="77777777" w:rsidR="00C85975" w:rsidRPr="0095756F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Opis czynności i kryteriów, którymi Zamawiający będzie się kierował przy wyborze najkorzystniejszej oferty.</w:t>
      </w:r>
    </w:p>
    <w:p w14:paraId="47FAAA76" w14:textId="5E8BC751" w:rsidR="00C85975" w:rsidRPr="005E50A9" w:rsidRDefault="00C85975" w:rsidP="005F1949">
      <w:pPr>
        <w:widowControl/>
        <w:numPr>
          <w:ilvl w:val="3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5756F">
        <w:rPr>
          <w:sz w:val="22"/>
          <w:szCs w:val="22"/>
        </w:rPr>
        <w:t xml:space="preserve">Zamawiający wybiera najkorzystniejszą ofertę, spośród ważnych ofert złożonych </w:t>
      </w:r>
      <w:r w:rsidRPr="0095756F">
        <w:rPr>
          <w:sz w:val="22"/>
          <w:szCs w:val="22"/>
        </w:rPr>
        <w:br/>
        <w:t xml:space="preserve">w </w:t>
      </w:r>
      <w:r w:rsidRPr="00EA7401">
        <w:rPr>
          <w:sz w:val="22"/>
          <w:szCs w:val="22"/>
        </w:rPr>
        <w:t>postępowaniu na podstawie kryterium oceny ofert określonym poniżej:</w:t>
      </w:r>
    </w:p>
    <w:p w14:paraId="766A40AA" w14:textId="5DBB163C" w:rsidR="00C85975" w:rsidRPr="00701266" w:rsidRDefault="00C85975">
      <w:pPr>
        <w:ind w:left="426"/>
        <w:jc w:val="both"/>
        <w:rPr>
          <w:b/>
          <w:bCs/>
          <w:sz w:val="22"/>
          <w:szCs w:val="22"/>
        </w:rPr>
      </w:pPr>
      <w:r w:rsidRPr="00EC47CD">
        <w:rPr>
          <w:b/>
          <w:bCs/>
          <w:sz w:val="22"/>
          <w:szCs w:val="22"/>
        </w:rPr>
        <w:t>Cena ryczałtowa za całość przedmiotu zamówienia – 100%</w:t>
      </w:r>
    </w:p>
    <w:p w14:paraId="653FA4C1" w14:textId="49E7B397" w:rsidR="00C85975" w:rsidRPr="00EA7401" w:rsidRDefault="00C85975" w:rsidP="005F1949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81B4A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55A068A3" w14:textId="2A38F88E" w:rsidR="00C85975" w:rsidRPr="005F1949" w:rsidRDefault="00C85975" w:rsidP="005F1949">
      <w:pPr>
        <w:ind w:left="539" w:firstLine="312"/>
        <w:jc w:val="both"/>
        <w:rPr>
          <w:b/>
          <w:bCs/>
          <w:sz w:val="22"/>
          <w:szCs w:val="22"/>
        </w:rPr>
      </w:pPr>
      <w:r w:rsidRPr="005F1949">
        <w:rPr>
          <w:b/>
          <w:bCs/>
          <w:sz w:val="22"/>
          <w:szCs w:val="22"/>
        </w:rPr>
        <w:t>C = (C</w:t>
      </w:r>
      <w:r w:rsidRPr="005F1949">
        <w:rPr>
          <w:b/>
          <w:bCs/>
          <w:sz w:val="22"/>
          <w:szCs w:val="22"/>
          <w:vertAlign w:val="subscript"/>
        </w:rPr>
        <w:t>naj</w:t>
      </w:r>
      <w:r w:rsidRPr="005F1949">
        <w:rPr>
          <w:b/>
          <w:bCs/>
          <w:sz w:val="22"/>
          <w:szCs w:val="22"/>
        </w:rPr>
        <w:t xml:space="preserve"> : C</w:t>
      </w:r>
      <w:r w:rsidRPr="005F1949">
        <w:rPr>
          <w:b/>
          <w:bCs/>
          <w:sz w:val="22"/>
          <w:szCs w:val="22"/>
          <w:vertAlign w:val="subscript"/>
        </w:rPr>
        <w:t>o</w:t>
      </w:r>
      <w:r w:rsidRPr="005F1949">
        <w:rPr>
          <w:b/>
          <w:bCs/>
          <w:sz w:val="22"/>
          <w:szCs w:val="22"/>
        </w:rPr>
        <w:t>) x 10</w:t>
      </w:r>
    </w:p>
    <w:p w14:paraId="05DB1DF8" w14:textId="77777777" w:rsidR="00C85975" w:rsidRPr="0095756F" w:rsidRDefault="00C85975" w:rsidP="005F1949">
      <w:pPr>
        <w:ind w:left="540" w:firstLine="311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gdzie:</w:t>
      </w:r>
    </w:p>
    <w:p w14:paraId="42196406" w14:textId="77777777" w:rsidR="00C85975" w:rsidRPr="0095756F" w:rsidRDefault="00C85975" w:rsidP="005F1949">
      <w:pPr>
        <w:ind w:left="540" w:firstLine="311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C – liczba punktów przyznana danej ofercie,</w:t>
      </w:r>
    </w:p>
    <w:p w14:paraId="631F051B" w14:textId="77777777" w:rsidR="00C85975" w:rsidRPr="0095756F" w:rsidRDefault="00C85975" w:rsidP="005F1949">
      <w:pPr>
        <w:ind w:left="540" w:firstLine="311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C</w:t>
      </w:r>
      <w:r w:rsidRPr="005F1949">
        <w:rPr>
          <w:sz w:val="22"/>
          <w:szCs w:val="22"/>
          <w:vertAlign w:val="subscript"/>
        </w:rPr>
        <w:t>naj</w:t>
      </w:r>
      <w:r w:rsidRPr="0095756F">
        <w:rPr>
          <w:sz w:val="22"/>
          <w:szCs w:val="22"/>
        </w:rPr>
        <w:t xml:space="preserve"> – najniższa cena spośród ważnych ofert,</w:t>
      </w:r>
    </w:p>
    <w:p w14:paraId="3813CF3A" w14:textId="77777777" w:rsidR="00C85975" w:rsidRPr="0095756F" w:rsidRDefault="00C85975" w:rsidP="005F1949">
      <w:pPr>
        <w:ind w:left="540" w:firstLine="311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C</w:t>
      </w:r>
      <w:r w:rsidRPr="005F1949">
        <w:rPr>
          <w:sz w:val="22"/>
          <w:szCs w:val="22"/>
          <w:vertAlign w:val="subscript"/>
        </w:rPr>
        <w:t>o</w:t>
      </w:r>
      <w:r w:rsidRPr="0095756F">
        <w:rPr>
          <w:sz w:val="22"/>
          <w:szCs w:val="22"/>
        </w:rPr>
        <w:t xml:space="preserve"> – cena podana przez Wykonawcę dla którego wynik jest obliczany.</w:t>
      </w:r>
    </w:p>
    <w:p w14:paraId="6B01A58E" w14:textId="3EBCB3D3" w:rsidR="00C85975" w:rsidRDefault="00C85975">
      <w:pPr>
        <w:ind w:left="426"/>
        <w:jc w:val="both"/>
        <w:rPr>
          <w:sz w:val="22"/>
          <w:szCs w:val="22"/>
          <w:u w:val="single"/>
        </w:rPr>
      </w:pPr>
      <w:r w:rsidRPr="0095756F">
        <w:rPr>
          <w:sz w:val="22"/>
          <w:szCs w:val="22"/>
          <w:u w:val="single"/>
        </w:rPr>
        <w:t>Maksymalna liczba punktów, które Wykonawca może uzyskać w tym kryterium wynosi 10</w:t>
      </w:r>
      <w:r w:rsidR="006D361E">
        <w:rPr>
          <w:sz w:val="22"/>
          <w:szCs w:val="22"/>
          <w:u w:val="single"/>
        </w:rPr>
        <w:t xml:space="preserve"> </w:t>
      </w:r>
      <w:r w:rsidRPr="0095756F">
        <w:rPr>
          <w:sz w:val="22"/>
          <w:szCs w:val="22"/>
          <w:u w:val="single"/>
        </w:rPr>
        <w:t>punktów.</w:t>
      </w:r>
    </w:p>
    <w:p w14:paraId="684B6F02" w14:textId="1C1BB4DB" w:rsidR="006D361E" w:rsidRPr="00D81B4A" w:rsidRDefault="006D361E">
      <w:pPr>
        <w:ind w:left="426"/>
        <w:jc w:val="both"/>
      </w:pPr>
      <w:r>
        <w:rPr>
          <w:sz w:val="22"/>
          <w:szCs w:val="22"/>
          <w:u w:val="single"/>
        </w:rPr>
        <w:t xml:space="preserve">„Cena ryczałtowa za całość zamówienia” nie obejmuje prawa opcji wskazanego w pkt 3) 6 i prawa </w:t>
      </w:r>
      <w:r w:rsidRPr="00D81B4A">
        <w:rPr>
          <w:sz w:val="22"/>
          <w:szCs w:val="22"/>
          <w:u w:val="single"/>
        </w:rPr>
        <w:t>opcji wskazanego w pkt 3) 7 Zaproszenia.</w:t>
      </w:r>
    </w:p>
    <w:p w14:paraId="39392F59" w14:textId="3132121E" w:rsidR="00C85975" w:rsidRPr="00607B83" w:rsidRDefault="00C85975" w:rsidP="00C83E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81B4A">
        <w:rPr>
          <w:rFonts w:ascii="Times New Roman" w:hAnsi="Times New Roman"/>
        </w:rPr>
        <w:t xml:space="preserve">W toku badania i oceny ofert </w:t>
      </w:r>
      <w:r w:rsidRPr="00607B83">
        <w:rPr>
          <w:rFonts w:ascii="Times New Roman" w:hAnsi="Times New Roman"/>
        </w:rPr>
        <w:t>Zamawiający może żądać od Wykonawców wyjaśnień dotyczących treści złożonych ofert, jak również negocjować treść i ceny ofert z zachowaniem zasad przejrzystości oraz uczciwego traktowania Wykonawców.</w:t>
      </w:r>
    </w:p>
    <w:p w14:paraId="5F0907EF" w14:textId="48AAD693" w:rsidR="00EF130D" w:rsidRPr="00C83E06" w:rsidRDefault="00D81B4A" w:rsidP="00DE2646">
      <w:pPr>
        <w:ind w:left="426"/>
        <w:jc w:val="both"/>
        <w:rPr>
          <w:sz w:val="22"/>
          <w:szCs w:val="22"/>
        </w:rPr>
      </w:pPr>
      <w:r w:rsidRPr="00C83E06">
        <w:rPr>
          <w:sz w:val="22"/>
          <w:szCs w:val="22"/>
        </w:rPr>
        <w:t xml:space="preserve">2.1 </w:t>
      </w:r>
      <w:r w:rsidR="00C85975" w:rsidRPr="00C83E06">
        <w:rPr>
          <w:sz w:val="22"/>
          <w:szCs w:val="22"/>
        </w:rPr>
        <w:t>Zamawiający zastrzega, iż może w szczególności prowadzić negocjacje w celu zmiany treści ofert, 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5DFAD5B8" w14:textId="13B37755" w:rsidR="00AF2A63" w:rsidRPr="00C83E06" w:rsidRDefault="00D81B4A" w:rsidP="00C83E0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3E06">
        <w:rPr>
          <w:rFonts w:ascii="Times New Roman" w:hAnsi="Times New Roman"/>
        </w:rPr>
        <w:t>3</w:t>
      </w:r>
      <w:r w:rsidR="00CA1575" w:rsidRPr="00C83E06">
        <w:rPr>
          <w:rFonts w:ascii="Times New Roman" w:hAnsi="Times New Roman"/>
        </w:rPr>
        <w:t>.</w:t>
      </w:r>
      <w:r w:rsidR="00DE2646" w:rsidRPr="00C83E06">
        <w:rPr>
          <w:rFonts w:ascii="Times New Roman" w:hAnsi="Times New Roman"/>
        </w:rPr>
        <w:t xml:space="preserve"> </w:t>
      </w:r>
      <w:r w:rsidR="00AF2A63" w:rsidRPr="00C83E06">
        <w:rPr>
          <w:rFonts w:ascii="Times New Roman" w:hAnsi="Times New Roman"/>
        </w:rPr>
        <w:t xml:space="preserve">    </w:t>
      </w:r>
      <w:r w:rsidR="00C85975" w:rsidRPr="00C83E06">
        <w:rPr>
          <w:rFonts w:ascii="Times New Roman" w:hAnsi="Times New Roman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773F7021" w14:textId="4946776D" w:rsidR="001A24A9" w:rsidRPr="0095756F" w:rsidRDefault="00DE2646" w:rsidP="00C83E06">
      <w:pPr>
        <w:ind w:left="426" w:hanging="426"/>
        <w:jc w:val="both"/>
      </w:pPr>
      <w:r>
        <w:t xml:space="preserve">4. </w:t>
      </w:r>
      <w:r w:rsidR="00AF2A63">
        <w:t xml:space="preserve">  </w:t>
      </w:r>
      <w:r w:rsidR="00C85975" w:rsidRPr="0095756F">
        <w:t xml:space="preserve">Zamawiający może odrzucić ofertę, w szczególności, jeżeli została złożona po upływie terminu składania ofert lub jest niezgodna z wymaganiami </w:t>
      </w:r>
      <w:r w:rsidR="00C85975" w:rsidRPr="00DE2646">
        <w:t xml:space="preserve">określonymi w </w:t>
      </w:r>
      <w:r w:rsidR="00C85975" w:rsidRPr="0095756F">
        <w:t xml:space="preserve">Zaproszenia, bądź zaistnieją inne uzasadnione okoliczności powodujące, iż jest ona niezgodna </w:t>
      </w:r>
      <w:r w:rsidR="00136C99">
        <w:br/>
      </w:r>
      <w:r w:rsidR="00C85975" w:rsidRPr="0095756F">
        <w:t>z obowiązującymi przepisami.</w:t>
      </w:r>
    </w:p>
    <w:p w14:paraId="0C474153" w14:textId="04F652E7" w:rsidR="00C85975" w:rsidRPr="0095756F" w:rsidRDefault="00DE2646" w:rsidP="00C83E06">
      <w:pPr>
        <w:pStyle w:val="Nagwek"/>
        <w:tabs>
          <w:tab w:val="clear" w:pos="453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5.</w:t>
      </w:r>
      <w:r w:rsidR="00AF2A63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85975" w:rsidRPr="0095756F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24A1C92C" w14:textId="04173FED" w:rsidR="00C85975" w:rsidRPr="0095756F" w:rsidRDefault="00C85975" w:rsidP="00C83E06">
      <w:pPr>
        <w:pStyle w:val="Nagwek"/>
        <w:numPr>
          <w:ilvl w:val="1"/>
          <w:numId w:val="90"/>
        </w:numPr>
        <w:tabs>
          <w:tab w:val="clear" w:pos="4536"/>
          <w:tab w:val="clear" w:pos="9072"/>
          <w:tab w:val="left" w:pos="85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" w:name="_Hlk64393690"/>
      <w:r w:rsidRPr="0095756F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6DAF636A" w14:textId="27D5ABA8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6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lastRenderedPageBreak/>
        <w:t>udziału w zorganizowanej grupie przestępczej albo</w:t>
      </w:r>
      <w:r w:rsidR="00E7351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>związku mającym na celu popełnienie przestępstwa lub przestępstwa skarbowego, o którym mowa w art. 258 Kodeksu karnego;</w:t>
      </w:r>
    </w:p>
    <w:p w14:paraId="7C85CFD1" w14:textId="77777777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34827DF0" w14:textId="60FF7DC5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6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o którym mowa w art. 228–230a, art. 250a Kodeksu</w:t>
      </w:r>
      <w:r w:rsidR="00377BF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 xml:space="preserve">karnego, w art. 46–48 ustawy </w:t>
      </w:r>
      <w:r w:rsidR="00377BF7">
        <w:rPr>
          <w:rFonts w:ascii="Times New Roman" w:hAnsi="Times New Roman"/>
          <w:sz w:val="22"/>
          <w:szCs w:val="22"/>
          <w:lang w:val="pl-PL"/>
        </w:rPr>
        <w:br/>
      </w:r>
      <w:r w:rsidRPr="0095756F">
        <w:rPr>
          <w:rFonts w:ascii="Times New Roman" w:hAnsi="Times New Roman"/>
          <w:sz w:val="22"/>
          <w:szCs w:val="22"/>
          <w:lang w:val="pl-PL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0D262127" w14:textId="281D4910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finansowania przestępstwa o charakterze</w:t>
      </w:r>
      <w:r w:rsidR="00ED087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 xml:space="preserve">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0AD29B28" w14:textId="7368CB94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 xml:space="preserve">o charakterze terrorystycznym, o którym mowa wart. 115 § 20 Kodeksu karnego, </w:t>
      </w:r>
      <w:r w:rsidR="00377BF7">
        <w:rPr>
          <w:rFonts w:ascii="Times New Roman" w:hAnsi="Times New Roman"/>
          <w:sz w:val="22"/>
          <w:szCs w:val="22"/>
          <w:lang w:val="pl-PL"/>
        </w:rPr>
        <w:br/>
      </w:r>
      <w:r w:rsidRPr="0095756F">
        <w:rPr>
          <w:rFonts w:ascii="Times New Roman" w:hAnsi="Times New Roman"/>
          <w:sz w:val="22"/>
          <w:szCs w:val="22"/>
          <w:lang w:val="pl-PL"/>
        </w:rPr>
        <w:t>lub mające na celu popełnienie tego przestępstwa;</w:t>
      </w:r>
    </w:p>
    <w:p w14:paraId="4C96F3AB" w14:textId="37C73FA8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powierzenia wykonywania pracy małoletniemu</w:t>
      </w:r>
      <w:r w:rsidR="00377BF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>cudzoziemcowi, o którym mowa w art. 9 ust. 2 ustawy z dnia 15 czerwca 2012 r. o skutkach powierzania wykonywania pracy cudzoziemcom przebywającym wbrew przepisom na terytorium Rzeczypospolitej Polskiej (Dz. U. poz. 769);</w:t>
      </w:r>
    </w:p>
    <w:p w14:paraId="560ED26B" w14:textId="470156F2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przeciwko obrotowi gospodarczemu, o których</w:t>
      </w:r>
      <w:r w:rsidR="00ED087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>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11AB30E9" w14:textId="53208967" w:rsidR="00C85975" w:rsidRPr="0095756F" w:rsidRDefault="00C85975" w:rsidP="00C83E06">
      <w:pPr>
        <w:pStyle w:val="Nagwek"/>
        <w:numPr>
          <w:ilvl w:val="2"/>
          <w:numId w:val="90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o którym mowa w art. 9 ust. 1 i 3 lub art. 10 ustawy</w:t>
      </w:r>
      <w:r w:rsidR="00ED087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95756F">
        <w:rPr>
          <w:rFonts w:ascii="Times New Roman" w:hAnsi="Times New Roman"/>
          <w:sz w:val="22"/>
          <w:szCs w:val="22"/>
          <w:lang w:val="pl-PL"/>
        </w:rPr>
        <w:t>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1"/>
    <w:p w14:paraId="6F800C8B" w14:textId="36AF033C" w:rsidR="00C85975" w:rsidRPr="00ED087A" w:rsidRDefault="00C85975" w:rsidP="00ED087A">
      <w:pPr>
        <w:pStyle w:val="Nagwek"/>
        <w:numPr>
          <w:ilvl w:val="1"/>
          <w:numId w:val="90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95756F">
        <w:rPr>
          <w:rFonts w:ascii="Times New Roman" w:hAnsi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</w:t>
      </w:r>
      <w:r w:rsidRPr="0095756F">
        <w:rPr>
          <w:rFonts w:ascii="Times New Roman" w:hAnsi="Times New Roman"/>
          <w:sz w:val="22"/>
          <w:szCs w:val="22"/>
          <w:lang w:val="pl-PL"/>
        </w:rPr>
        <w:t xml:space="preserve"> (pkt </w:t>
      </w:r>
      <w:r w:rsidR="009063E6">
        <w:rPr>
          <w:rFonts w:ascii="Times New Roman" w:hAnsi="Times New Roman"/>
          <w:sz w:val="22"/>
          <w:szCs w:val="22"/>
          <w:lang w:val="pl-PL"/>
        </w:rPr>
        <w:t>5</w:t>
      </w:r>
      <w:r w:rsidRPr="00ED087A">
        <w:rPr>
          <w:rFonts w:ascii="Times New Roman" w:hAnsi="Times New Roman"/>
          <w:sz w:val="22"/>
          <w:szCs w:val="22"/>
          <w:lang w:val="pl-PL"/>
        </w:rPr>
        <w:t>.1)</w:t>
      </w:r>
      <w:r w:rsidRPr="00ED087A">
        <w:rPr>
          <w:rFonts w:ascii="Times New Roman" w:hAnsi="Times New Roman"/>
          <w:sz w:val="22"/>
          <w:szCs w:val="22"/>
        </w:rPr>
        <w:t>;</w:t>
      </w:r>
    </w:p>
    <w:p w14:paraId="1E6E2FA7" w14:textId="77777777" w:rsidR="00C85975" w:rsidRPr="0095756F" w:rsidRDefault="00C85975" w:rsidP="00C83E06">
      <w:pPr>
        <w:pStyle w:val="Nagwek"/>
        <w:numPr>
          <w:ilvl w:val="1"/>
          <w:numId w:val="90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Wykonawcę,</w:t>
      </w:r>
      <w:r w:rsidRPr="0095756F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95756F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95756F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0426D697" w14:textId="77777777" w:rsidR="00C85975" w:rsidRPr="000C4B20" w:rsidRDefault="00C85975" w:rsidP="00C83E06">
      <w:pPr>
        <w:pStyle w:val="Nagwek"/>
        <w:numPr>
          <w:ilvl w:val="1"/>
          <w:numId w:val="90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95756F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610305D1" w14:textId="797B7184" w:rsidR="00C85975" w:rsidRPr="000C4B20" w:rsidRDefault="00C85975" w:rsidP="00C83E06">
      <w:pPr>
        <w:pStyle w:val="Nagwek"/>
        <w:numPr>
          <w:ilvl w:val="1"/>
          <w:numId w:val="90"/>
        </w:numPr>
        <w:shd w:val="clear" w:color="auto" w:fill="FFFFFF" w:themeFill="background1"/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C4B20">
        <w:rPr>
          <w:rFonts w:ascii="Times New Roman" w:hAnsi="Times New Roman"/>
          <w:sz w:val="22"/>
          <w:szCs w:val="22"/>
          <w:lang w:val="pl-PL"/>
        </w:rPr>
        <w:t>Wykonawcę,</w:t>
      </w:r>
      <w:r w:rsidRPr="000C4B20">
        <w:rPr>
          <w:rFonts w:ascii="Times New Roman" w:hAnsi="Times New Roman"/>
          <w:sz w:val="22"/>
          <w:szCs w:val="22"/>
        </w:rPr>
        <w:t xml:space="preserve"> jeżeli </w:t>
      </w:r>
      <w:r w:rsidRPr="000C4B20">
        <w:rPr>
          <w:rFonts w:ascii="Times New Roman" w:hAnsi="Times New Roman"/>
          <w:sz w:val="22"/>
          <w:szCs w:val="22"/>
          <w:lang w:val="pl-PL"/>
        </w:rPr>
        <w:t>Z</w:t>
      </w:r>
      <w:r w:rsidRPr="000C4B20">
        <w:rPr>
          <w:rFonts w:ascii="Times New Roman" w:hAnsi="Times New Roman"/>
          <w:sz w:val="22"/>
          <w:szCs w:val="22"/>
        </w:rPr>
        <w:t>amawiaj</w:t>
      </w:r>
      <w:r w:rsidR="002C43E4" w:rsidRPr="000C4B20">
        <w:rPr>
          <w:rFonts w:ascii="Times New Roman" w:hAnsi="Times New Roman"/>
          <w:sz w:val="22"/>
          <w:szCs w:val="22"/>
          <w:lang w:val="pl-PL"/>
        </w:rPr>
        <w:t>ą</w:t>
      </w:r>
      <w:r w:rsidRPr="000C4B20">
        <w:rPr>
          <w:rFonts w:ascii="Times New Roman" w:hAnsi="Times New Roman"/>
          <w:sz w:val="22"/>
          <w:szCs w:val="22"/>
        </w:rPr>
        <w:t xml:space="preserve">cy może stwierdzić, na podstawie wiarygodnych przesłanek, </w:t>
      </w:r>
      <w:r w:rsidR="006A7B03" w:rsidRPr="000C4B20">
        <w:rPr>
          <w:rFonts w:ascii="Times New Roman" w:hAnsi="Times New Roman"/>
          <w:sz w:val="22"/>
          <w:szCs w:val="22"/>
        </w:rPr>
        <w:br/>
      </w:r>
      <w:r w:rsidRPr="000C4B20">
        <w:rPr>
          <w:rFonts w:ascii="Times New Roman" w:hAnsi="Times New Roman"/>
          <w:sz w:val="22"/>
          <w:szCs w:val="22"/>
        </w:rPr>
        <w:t xml:space="preserve">że </w:t>
      </w:r>
      <w:r w:rsidRPr="000C4B20">
        <w:rPr>
          <w:rFonts w:ascii="Times New Roman" w:hAnsi="Times New Roman"/>
          <w:sz w:val="22"/>
          <w:szCs w:val="22"/>
          <w:lang w:val="pl-PL"/>
        </w:rPr>
        <w:t>W</w:t>
      </w:r>
      <w:r w:rsidRPr="000C4B20">
        <w:rPr>
          <w:rFonts w:ascii="Times New Roman" w:hAnsi="Times New Roman"/>
          <w:sz w:val="22"/>
          <w:szCs w:val="22"/>
        </w:rPr>
        <w:t xml:space="preserve">ykonawca zawarł z innymi </w:t>
      </w:r>
      <w:r w:rsidRPr="000C4B20">
        <w:rPr>
          <w:rFonts w:ascii="Times New Roman" w:hAnsi="Times New Roman"/>
          <w:sz w:val="22"/>
          <w:szCs w:val="22"/>
          <w:lang w:val="pl-PL"/>
        </w:rPr>
        <w:t>W</w:t>
      </w:r>
      <w:r w:rsidRPr="000C4B20">
        <w:rPr>
          <w:rFonts w:ascii="Times New Roman" w:hAnsi="Times New Roman"/>
          <w:sz w:val="22"/>
          <w:szCs w:val="22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EBDE6CE" w14:textId="703C4A28" w:rsidR="00B5560C" w:rsidRPr="000C4B20" w:rsidRDefault="00DC4BA5" w:rsidP="00DC4BA5">
      <w:pPr>
        <w:pStyle w:val="Nagwek"/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5.6 </w:t>
      </w:r>
      <w:r w:rsidR="00C85975" w:rsidRPr="000C4B20">
        <w:rPr>
          <w:rFonts w:ascii="Times New Roman" w:hAnsi="Times New Roman"/>
          <w:sz w:val="22"/>
          <w:szCs w:val="22"/>
        </w:rPr>
        <w:t xml:space="preserve">Wykonawcę, jeżeli, w przypadkach, o których mowa w art. 85 ust. 1 ustawy, doszło do zakłócenia konkurencji wynikającego z wcześniejszego zaangażowania tego Wykonawcy lub podmiotu, który należy z </w:t>
      </w:r>
      <w:r w:rsidR="00C85975" w:rsidRPr="000C4B20">
        <w:rPr>
          <w:rFonts w:ascii="Times New Roman" w:hAnsi="Times New Roman"/>
          <w:sz w:val="22"/>
          <w:szCs w:val="22"/>
          <w:lang w:val="pl-PL"/>
        </w:rPr>
        <w:t>W</w:t>
      </w:r>
      <w:r w:rsidR="00C85975" w:rsidRPr="000C4B20">
        <w:rPr>
          <w:rFonts w:ascii="Times New Roman" w:hAnsi="Times New Roman"/>
          <w:sz w:val="22"/>
          <w:szCs w:val="22"/>
        </w:rPr>
        <w:t>ykonawcą do tej samej grupy kapitałowej w rozumieniu ustawy z</w:t>
      </w:r>
      <w:r w:rsidR="00C85975" w:rsidRPr="000C4B20">
        <w:rPr>
          <w:rFonts w:ascii="Times New Roman" w:hAnsi="Times New Roman"/>
          <w:sz w:val="22"/>
          <w:szCs w:val="22"/>
          <w:lang w:val="pl-PL"/>
        </w:rPr>
        <w:t> </w:t>
      </w:r>
      <w:r w:rsidR="00C85975" w:rsidRPr="000C4B20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="00C85975" w:rsidRPr="000C4B20">
        <w:rPr>
          <w:rFonts w:ascii="Times New Roman" w:hAnsi="Times New Roman"/>
          <w:sz w:val="22"/>
          <w:szCs w:val="22"/>
          <w:lang w:val="pl-PL"/>
        </w:rPr>
        <w:t>.</w:t>
      </w:r>
    </w:p>
    <w:p w14:paraId="2C429EDF" w14:textId="4DE7DAD6" w:rsidR="00C85975" w:rsidRPr="0095756F" w:rsidRDefault="00DC4BA5" w:rsidP="000C4B20">
      <w:pPr>
        <w:pStyle w:val="Nagwek"/>
        <w:tabs>
          <w:tab w:val="clear" w:pos="4536"/>
          <w:tab w:val="clear" w:pos="9072"/>
          <w:tab w:val="right" w:pos="993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6</w:t>
      </w:r>
      <w:r w:rsidR="00433929" w:rsidRPr="000C4B20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C85975" w:rsidRPr="000C4B20">
        <w:rPr>
          <w:rFonts w:ascii="Times New Roman" w:hAnsi="Times New Roman"/>
          <w:sz w:val="22"/>
          <w:szCs w:val="22"/>
        </w:rPr>
        <w:t>Zamawiający unieważnia postępowanie o udzielenie</w:t>
      </w:r>
      <w:r w:rsidR="00C85975" w:rsidRPr="0095756F">
        <w:rPr>
          <w:rFonts w:ascii="Times New Roman" w:hAnsi="Times New Roman"/>
          <w:sz w:val="22"/>
          <w:szCs w:val="22"/>
        </w:rPr>
        <w:t xml:space="preserve"> zamówienia w szczególności, jeżeli nie zostanie złożona żadna oferta, lub wszystkie złożone oferty zostaną odrzucone, albo cena najkorzystniejszej </w:t>
      </w:r>
      <w:r w:rsidR="00C85975" w:rsidRPr="0095756F">
        <w:rPr>
          <w:rFonts w:ascii="Times New Roman" w:hAnsi="Times New Roman"/>
          <w:sz w:val="22"/>
          <w:szCs w:val="22"/>
        </w:rPr>
        <w:lastRenderedPageBreak/>
        <w:t xml:space="preserve">oferty przekracza kwotę, którą Zamawiający może przeznaczyć na sfinansowanie zamówienia, bądź zaistnieją inne uzasadnione okoliczności skutkujące nieważnością </w:t>
      </w:r>
      <w:r w:rsidR="00C85975" w:rsidRPr="0095756F">
        <w:rPr>
          <w:rFonts w:ascii="Times New Roman" w:hAnsi="Times New Roman"/>
          <w:sz w:val="22"/>
          <w:szCs w:val="22"/>
          <w:lang w:val="pl-PL"/>
        </w:rPr>
        <w:t>u</w:t>
      </w:r>
      <w:r w:rsidR="00C85975" w:rsidRPr="0095756F">
        <w:rPr>
          <w:rFonts w:ascii="Times New Roman" w:hAnsi="Times New Roman"/>
          <w:sz w:val="22"/>
          <w:szCs w:val="22"/>
        </w:rPr>
        <w:t>mowy.</w:t>
      </w:r>
    </w:p>
    <w:p w14:paraId="12D5AD67" w14:textId="0D8EDCC0" w:rsidR="00C85975" w:rsidRPr="0095756F" w:rsidRDefault="00C85975" w:rsidP="00DC4BA5">
      <w:pPr>
        <w:pStyle w:val="Nagwek"/>
        <w:numPr>
          <w:ilvl w:val="1"/>
          <w:numId w:val="9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5756F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95756F">
        <w:rPr>
          <w:rFonts w:ascii="Times New Roman" w:hAnsi="Times New Roman"/>
          <w:sz w:val="22"/>
          <w:szCs w:val="22"/>
          <w:lang w:val="pl-PL"/>
        </w:rPr>
        <w:t> </w:t>
      </w:r>
      <w:r w:rsidRPr="0095756F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95756F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95756F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Termin związania ofertą.</w:t>
      </w:r>
    </w:p>
    <w:p w14:paraId="1BA488C1" w14:textId="712826D1" w:rsidR="00C85975" w:rsidRPr="00C83E06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Termin związania ofertą wynosi 30 dni</w:t>
      </w:r>
      <w:r w:rsidR="00146429" w:rsidRPr="0095756F">
        <w:rPr>
          <w:rFonts w:ascii="Times New Roman" w:hAnsi="Times New Roman"/>
          <w:lang w:val="pl-PL"/>
        </w:rPr>
        <w:t xml:space="preserve"> licząc od </w:t>
      </w:r>
      <w:r w:rsidR="00F87DEA" w:rsidRPr="0095756F">
        <w:rPr>
          <w:rFonts w:ascii="Times New Roman" w:hAnsi="Times New Roman"/>
          <w:lang w:val="pl-PL"/>
        </w:rPr>
        <w:t>upływu terminu na</w:t>
      </w:r>
      <w:r w:rsidR="00146429" w:rsidRPr="0095756F">
        <w:rPr>
          <w:rFonts w:ascii="Times New Roman" w:hAnsi="Times New Roman"/>
          <w:lang w:val="pl-PL"/>
        </w:rPr>
        <w:t xml:space="preserve"> składani</w:t>
      </w:r>
      <w:r w:rsidR="00F87DEA" w:rsidRPr="0095756F">
        <w:rPr>
          <w:rFonts w:ascii="Times New Roman" w:hAnsi="Times New Roman"/>
          <w:lang w:val="pl-PL"/>
        </w:rPr>
        <w:t>e</w:t>
      </w:r>
      <w:r w:rsidR="00146429" w:rsidRPr="0095756F">
        <w:rPr>
          <w:rFonts w:ascii="Times New Roman" w:hAnsi="Times New Roman"/>
          <w:lang w:val="pl-PL"/>
        </w:rPr>
        <w:t xml:space="preserve"> ofert</w:t>
      </w:r>
      <w:r w:rsidRPr="0095756F">
        <w:rPr>
          <w:rFonts w:ascii="Times New Roman" w:hAnsi="Times New Roman"/>
        </w:rPr>
        <w:t>.</w:t>
      </w:r>
    </w:p>
    <w:p w14:paraId="2C661B56" w14:textId="77777777" w:rsidR="00B23D16" w:rsidRPr="0095756F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77777777" w:rsidR="00C85975" w:rsidRPr="0095756F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17CA6404" w:rsidR="00C85975" w:rsidRPr="0095756F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95756F">
        <w:rPr>
          <w:rFonts w:ascii="Times New Roman" w:hAnsi="Times New Roman"/>
          <w:lang w:val="pl-PL"/>
        </w:rPr>
        <w:t> </w:t>
      </w:r>
      <w:r w:rsidRPr="0095756F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95756F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20F077BD" w:rsidR="00E237D6" w:rsidRPr="0095756F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5756F">
        <w:rPr>
          <w:b/>
          <w:bCs/>
          <w:sz w:val="22"/>
          <w:szCs w:val="22"/>
        </w:rPr>
        <w:t>Wzór umowy – Załącznik nr 2 do Zaproszenia – zawiera warunki i wymagania umowne w zakresie realizacji przedmiotu zamówienia.</w:t>
      </w:r>
    </w:p>
    <w:p w14:paraId="196DEC58" w14:textId="77777777" w:rsidR="00C85975" w:rsidRPr="0095756F" w:rsidRDefault="00C85975" w:rsidP="00C85975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</w:p>
    <w:p w14:paraId="6A9DC718" w14:textId="77777777" w:rsidR="00E237D6" w:rsidRPr="0095756F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5756F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503E20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503E20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Administratorem</w:t>
      </w:r>
      <w:r w:rsidRPr="00503E20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3E20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3E20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9" w:history="1">
        <w:r w:rsidRPr="00503E20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503E20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0CC9AD69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503E20">
        <w:rPr>
          <w:rFonts w:eastAsia="Calibri"/>
          <w:i/>
          <w:sz w:val="22"/>
          <w:szCs w:val="22"/>
          <w:lang w:eastAsia="en-US"/>
        </w:rPr>
        <w:t>, nr sprawy 80.272.</w:t>
      </w:r>
      <w:r w:rsidR="00A26E00" w:rsidRPr="00503E20">
        <w:rPr>
          <w:rFonts w:eastAsia="Calibri"/>
          <w:i/>
          <w:sz w:val="22"/>
          <w:szCs w:val="22"/>
          <w:lang w:eastAsia="en-US"/>
        </w:rPr>
        <w:t>111</w:t>
      </w:r>
      <w:r w:rsidRPr="00503E20">
        <w:rPr>
          <w:rFonts w:eastAsia="Calibri"/>
          <w:i/>
          <w:sz w:val="22"/>
          <w:szCs w:val="22"/>
          <w:lang w:eastAsia="en-US"/>
        </w:rPr>
        <w:t>.2022</w:t>
      </w:r>
      <w:r w:rsidRPr="00503E20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3E20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lastRenderedPageBreak/>
        <w:t>Nie przysługuje Pani/Panu prawo do:</w:t>
      </w:r>
    </w:p>
    <w:p w14:paraId="62795898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3E20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95756F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3E20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3E20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3E20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3E20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503E20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polegającym na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503E20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3E20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95756F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2910BD45" w14:textId="5BA1BB1F" w:rsidR="00C85975" w:rsidRPr="0095756F" w:rsidRDefault="00C85975" w:rsidP="00C85975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5756F">
        <w:rPr>
          <w:rFonts w:ascii="Times New Roman" w:hAnsi="Times New Roman"/>
          <w:b/>
        </w:rPr>
        <w:t>Załączniki do Zaproszenia</w:t>
      </w:r>
    </w:p>
    <w:p w14:paraId="0239B69E" w14:textId="714F9AEC" w:rsidR="00C85975" w:rsidRPr="0095756F" w:rsidRDefault="00C85975" w:rsidP="00C8597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95756F">
        <w:rPr>
          <w:sz w:val="22"/>
          <w:szCs w:val="22"/>
        </w:rPr>
        <w:t xml:space="preserve">   Załącznik A – opis przedmiotu zamówienia</w:t>
      </w:r>
    </w:p>
    <w:p w14:paraId="7B1F87DD" w14:textId="77777777" w:rsidR="00C85975" w:rsidRPr="0095756F" w:rsidRDefault="00C85975" w:rsidP="00C85975">
      <w:pPr>
        <w:ind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 xml:space="preserve">     Załącznik nr 1 – Formularz oferty</w:t>
      </w:r>
    </w:p>
    <w:p w14:paraId="03AC1989" w14:textId="77777777" w:rsidR="00C85975" w:rsidRPr="004B373F" w:rsidRDefault="00C85975" w:rsidP="00C85975">
      <w:pPr>
        <w:ind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 xml:space="preserve">     Załącznik nr 2 – Wzór umowy</w:t>
      </w:r>
    </w:p>
    <w:p w14:paraId="48993911" w14:textId="7608C569" w:rsidR="0004132A" w:rsidRPr="00503E20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651EC82B">
        <w:rPr>
          <w:sz w:val="22"/>
          <w:szCs w:val="22"/>
          <w:u w:val="single"/>
        </w:rPr>
        <w:br w:type="page"/>
      </w:r>
      <w:r w:rsidR="5A6C9F2F" w:rsidRPr="00503E20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503E20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06F8ADF" w14:textId="63EAA3CB" w:rsidR="0011162A" w:rsidRPr="00503E20" w:rsidRDefault="5A6C9F2F" w:rsidP="00C83E06">
      <w:pPr>
        <w:pStyle w:val="Nagwek1"/>
        <w:spacing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503E20">
        <w:rPr>
          <w:rFonts w:ascii="Times New Roman" w:hAnsi="Times New Roman"/>
          <w:sz w:val="28"/>
          <w:szCs w:val="28"/>
        </w:rPr>
        <w:t xml:space="preserve">Opis przedmiotu zamówienia na </w:t>
      </w:r>
      <w:r w:rsidR="00503E20">
        <w:rPr>
          <w:rFonts w:ascii="Times New Roman" w:hAnsi="Times New Roman"/>
          <w:sz w:val="28"/>
          <w:szCs w:val="28"/>
          <w:lang w:val="pl-PL"/>
        </w:rPr>
        <w:t>w</w:t>
      </w:r>
      <w:r w:rsidR="0004132A" w:rsidRPr="00503E20">
        <w:rPr>
          <w:rFonts w:ascii="Times New Roman" w:hAnsi="Times New Roman"/>
          <w:sz w:val="28"/>
          <w:szCs w:val="28"/>
          <w:lang w:val="pl-PL"/>
        </w:rPr>
        <w:t xml:space="preserve">yłonienie </w:t>
      </w:r>
      <w:r w:rsidR="00503E20">
        <w:rPr>
          <w:rFonts w:ascii="Times New Roman" w:hAnsi="Times New Roman"/>
          <w:sz w:val="28"/>
          <w:szCs w:val="28"/>
          <w:lang w:val="pl-PL"/>
        </w:rPr>
        <w:t>W</w:t>
      </w:r>
      <w:r w:rsidR="0004132A" w:rsidRPr="00503E20">
        <w:rPr>
          <w:rFonts w:ascii="Times New Roman" w:hAnsi="Times New Roman"/>
          <w:sz w:val="28"/>
          <w:szCs w:val="28"/>
          <w:lang w:val="pl-PL"/>
        </w:rPr>
        <w:t xml:space="preserve">ykonawcy </w:t>
      </w:r>
      <w:r w:rsidR="006D361E">
        <w:rPr>
          <w:rFonts w:ascii="Times New Roman" w:hAnsi="Times New Roman"/>
          <w:sz w:val="28"/>
          <w:szCs w:val="28"/>
          <w:lang w:val="pl-PL"/>
        </w:rPr>
        <w:t>w zakresie</w:t>
      </w:r>
      <w:r w:rsidR="0004132A" w:rsidRPr="00503E20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503E20">
        <w:rPr>
          <w:rFonts w:ascii="Times New Roman" w:hAnsi="Times New Roman"/>
          <w:sz w:val="28"/>
          <w:szCs w:val="28"/>
        </w:rPr>
        <w:t>dostaw</w:t>
      </w:r>
      <w:r w:rsidR="006D361E">
        <w:rPr>
          <w:rFonts w:ascii="Times New Roman" w:hAnsi="Times New Roman"/>
          <w:sz w:val="28"/>
          <w:szCs w:val="28"/>
          <w:lang w:val="pl-PL"/>
        </w:rPr>
        <w:t xml:space="preserve">y </w:t>
      </w:r>
      <w:r w:rsidR="2A9CF0E5" w:rsidRPr="00503E20">
        <w:rPr>
          <w:rFonts w:ascii="Times New Roman" w:hAnsi="Times New Roman"/>
          <w:sz w:val="28"/>
          <w:szCs w:val="28"/>
          <w:lang w:val="pl-PL"/>
        </w:rPr>
        <w:t>komponentów próżniowych i pomp turbomolekularnych</w:t>
      </w:r>
      <w:r w:rsidR="1B39094C" w:rsidRPr="00503E20">
        <w:rPr>
          <w:rFonts w:ascii="Times New Roman" w:hAnsi="Times New Roman"/>
          <w:sz w:val="28"/>
          <w:szCs w:val="28"/>
          <w:lang w:val="pl-PL"/>
        </w:rPr>
        <w:t xml:space="preserve"> dla </w:t>
      </w:r>
      <w:r w:rsidRPr="00503E20">
        <w:rPr>
          <w:rFonts w:ascii="Times New Roman" w:hAnsi="Times New Roman"/>
          <w:sz w:val="28"/>
          <w:szCs w:val="28"/>
        </w:rPr>
        <w:t>NCPS SOLARIS</w:t>
      </w:r>
      <w:r w:rsidR="0004132A" w:rsidRPr="00503E20">
        <w:rPr>
          <w:rFonts w:ascii="Times New Roman" w:hAnsi="Times New Roman"/>
          <w:sz w:val="28"/>
          <w:szCs w:val="28"/>
          <w:lang w:val="pl-PL"/>
        </w:rPr>
        <w:t>.</w:t>
      </w:r>
    </w:p>
    <w:p w14:paraId="527340BF" w14:textId="77777777" w:rsidR="00E26AE7" w:rsidRPr="00503E20" w:rsidRDefault="00E26AE7" w:rsidP="00503E20">
      <w:pPr>
        <w:widowControl/>
        <w:suppressAutoHyphens w:val="0"/>
        <w:spacing w:after="120"/>
        <w:jc w:val="left"/>
        <w:rPr>
          <w:rFonts w:eastAsiaTheme="minorHAnsi"/>
          <w:sz w:val="22"/>
          <w:szCs w:val="22"/>
          <w:lang w:eastAsia="en-US"/>
        </w:rPr>
      </w:pPr>
    </w:p>
    <w:sdt>
      <w:sdtPr>
        <w:rPr>
          <w:rFonts w:eastAsiaTheme="minorHAnsi"/>
          <w:b/>
          <w:bCs/>
          <w:sz w:val="22"/>
          <w:szCs w:val="22"/>
          <w:lang w:eastAsia="en-US"/>
        </w:rPr>
        <w:id w:val="-1132477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A87C0F2" w14:textId="77777777" w:rsidR="00E26AE7" w:rsidRPr="0004132A" w:rsidRDefault="00E26AE7" w:rsidP="00503E20">
          <w:pPr>
            <w:widowControl/>
            <w:suppressAutoHyphens w:val="0"/>
            <w:jc w:val="both"/>
            <w:rPr>
              <w:color w:val="000000" w:themeColor="text1"/>
              <w:sz w:val="22"/>
              <w:szCs w:val="22"/>
            </w:rPr>
          </w:pPr>
          <w:r w:rsidRPr="0004132A">
            <w:rPr>
              <w:color w:val="000000" w:themeColor="text1"/>
              <w:sz w:val="22"/>
              <w:szCs w:val="22"/>
            </w:rPr>
            <w:t>Spis treści</w:t>
          </w:r>
        </w:p>
        <w:p w14:paraId="3501CA6C" w14:textId="7653AF11" w:rsidR="00E26AE7" w:rsidRPr="0004132A" w:rsidRDefault="00E26AE7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r w:rsidRPr="00503E20">
            <w:rPr>
              <w:rFonts w:eastAsiaTheme="minorHAnsi"/>
              <w:color w:val="000000" w:themeColor="text1"/>
              <w:sz w:val="22"/>
              <w:szCs w:val="22"/>
              <w:lang w:eastAsia="en-US"/>
            </w:rPr>
            <w:fldChar w:fldCharType="begin"/>
          </w:r>
          <w:r w:rsidRPr="00503E20">
            <w:rPr>
              <w:rFonts w:eastAsiaTheme="minorHAnsi"/>
              <w:color w:val="000000" w:themeColor="text1"/>
              <w:sz w:val="22"/>
              <w:szCs w:val="22"/>
              <w:lang w:eastAsia="en-US"/>
            </w:rPr>
            <w:instrText xml:space="preserve"> TOC \o "1-3" \h \z \u </w:instrText>
          </w:r>
          <w:r w:rsidRPr="00503E20">
            <w:rPr>
              <w:rFonts w:eastAsiaTheme="minorHAnsi"/>
              <w:color w:val="000000" w:themeColor="text1"/>
              <w:sz w:val="22"/>
              <w:szCs w:val="22"/>
              <w:lang w:eastAsia="en-US"/>
            </w:rPr>
            <w:fldChar w:fldCharType="separate"/>
          </w:r>
          <w:hyperlink w:anchor="_Toc94184813" w:history="1">
            <w:r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1.</w:t>
            </w:r>
            <w:r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Pompa turbomelekularna typ A – 2 sztuki</w:t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_Toc94184813 \h </w:instrText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20BF6827" w14:textId="0A126A93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4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Kontroler pompy turbomolekularnej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_Toc94184814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6A0B6E9E" w14:textId="357E3125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5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3.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Chłodzenie pompy turbomolekularnej typu A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_Toc94184815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539F840E" w14:textId="61D56A8E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6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4.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Zawór zapowietrzający pompy turbomolekularnej typu A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_Toc94184816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2999F311" w14:textId="00157D6D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7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5.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Filtr powietrza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_Toc94184817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120E8ED2" w14:textId="7365283B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8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6.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Ekran ochronny pompy turbomolekularnej typu A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_Toc94184818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5389D83E" w14:textId="4F0FD7B0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19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7.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Przewód połączeniowy pomiędzy pompą turbomolekularną a kontrolerem pompy turbomolekularnej typu A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_Toc94184819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6A39A713" w14:textId="7A4A399B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0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8.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Próżniomierz Pirani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_Toc94184820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40CB7AF7" w14:textId="2FA021FF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1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9.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Przewód połączeniowy od miernika próżni do kontrolera – 4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_Toc94184821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59392142" w14:textId="49EF97DA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2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10.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Zawór elektromagnetyczny DN 25 ISO KF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_Toc94184822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7FBDBE69" w14:textId="52A68532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3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11.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Próżniomierz Pirani/Bayard Alpert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_Toc94184823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2D3EAF64" w14:textId="05428A9E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4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12.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Kontroler próżniomierza Pirani/Bayard Alpert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_Toc94184824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58DB62DF" w14:textId="164F6B55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5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13.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Złącze do filtra powietrza – 5 sztuk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_Toc94184825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736CF327" w14:textId="36E1B5C1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6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14.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Ekran ochronny pompy turbomolekularnej typu B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_Toc94184826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35B91FD2" w14:textId="71CA4C6E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7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15.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Pompa turbomolekularna typ B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_Toc94184827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1A06907C" w14:textId="39C9E486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8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16.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Pompa turbomolekularna typ C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_Toc94184828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08E1ACAF" w14:textId="629F35D9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29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17.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Ekran ochronny pompy turbomolekularnej typu C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_Toc94184829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54AA5B90" w14:textId="3DE1F6B0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0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18.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Przewód połączeniowy pomiędzy pompą turbomolekularną a kontrolerem pomp turbomolekularnych typu B i C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_Toc94184830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268780AD" w14:textId="3C281324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1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19.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Zawór zapowietrzający pomp turbomolekularnych typu B i C – 2 sztuki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_Toc94184831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37602CC3" w14:textId="230CCADB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2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20.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Chłodzenie pompy turbomolekularnej pompy turbomolekularnej typu B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_Toc94184832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7FA20C5A" w14:textId="6DFCD6D4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3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21.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Chłodzenie pompy turbomolekularnej pompy turbomolekularnej typu C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_Toc94184833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06C0DEE5" w14:textId="4C9AA9CD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4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22.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Zbiornik oleju do pompy turbomolekularnej typu A - 1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_Toc94184834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3033B6F5" w14:textId="5CE66892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5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23.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Zbiornik oleju do pompy turbomolekularnej typu B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_Toc94184835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4AFE9E95" w14:textId="423761FD" w:rsidR="00E26AE7" w:rsidRPr="0004132A" w:rsidRDefault="00AF6994" w:rsidP="00503E20">
          <w:pPr>
            <w:widowControl/>
            <w:tabs>
              <w:tab w:val="left" w:pos="440"/>
              <w:tab w:val="right" w:leader="dot" w:pos="9062"/>
            </w:tabs>
            <w:suppressAutoHyphens w:val="0"/>
            <w:spacing w:after="100"/>
            <w:ind w:left="426" w:hanging="426"/>
            <w:jc w:val="left"/>
            <w:rPr>
              <w:rFonts w:eastAsiaTheme="minorEastAsia"/>
              <w:noProof/>
              <w:color w:val="000000" w:themeColor="text1"/>
              <w:sz w:val="22"/>
              <w:szCs w:val="22"/>
            </w:rPr>
          </w:pPr>
          <w:hyperlink w:anchor="_Toc94184836" w:history="1"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24.</w:t>
            </w:r>
            <w:r w:rsidR="00E26AE7" w:rsidRPr="0004132A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w:tab/>
            </w:r>
            <w:r w:rsidR="00E26AE7" w:rsidRPr="0004132A">
              <w:rPr>
                <w:rFonts w:eastAsiaTheme="minorHAnsi"/>
                <w:noProof/>
                <w:color w:val="000000" w:themeColor="text1"/>
                <w:sz w:val="22"/>
                <w:szCs w:val="22"/>
                <w:u w:val="single"/>
                <w:lang w:eastAsia="en-US"/>
              </w:rPr>
              <w:t>Zbiornik oleju do pompy turbomolekularnej typu C – 1 sztuka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ab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instrText xml:space="preserve"> PAGEREF _Toc94184836 \h </w:instrTex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5D1C86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E26AE7" w:rsidRPr="0004132A">
              <w:rPr>
                <w:rFonts w:eastAsiaTheme="minorHAnsi"/>
                <w:noProof/>
                <w:webHidden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</w:hyperlink>
        </w:p>
        <w:p w14:paraId="382E6D29" w14:textId="2516A235" w:rsidR="651EC82B" w:rsidRPr="00605812" w:rsidRDefault="00E26AE7" w:rsidP="0004132A">
          <w:pPr>
            <w:rPr>
              <w:sz w:val="22"/>
              <w:szCs w:val="22"/>
            </w:rPr>
          </w:pPr>
          <w:r w:rsidRPr="00503E20">
            <w:rPr>
              <w:rFonts w:eastAsiaTheme="minorHAnsi"/>
              <w:b/>
              <w:bCs/>
              <w:color w:val="000000" w:themeColor="text1"/>
              <w:sz w:val="22"/>
              <w:szCs w:val="22"/>
              <w:lang w:eastAsia="en-US"/>
            </w:rPr>
            <w:fldChar w:fldCharType="end"/>
          </w:r>
        </w:p>
      </w:sdtContent>
    </w:sdt>
    <w:p w14:paraId="080BDD14" w14:textId="780930A8" w:rsidR="00E26AE7" w:rsidRPr="00605812" w:rsidRDefault="00E26AE7" w:rsidP="00605812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05812">
        <w:rPr>
          <w:rFonts w:ascii="Times New Roman" w:hAnsi="Times New Roman" w:cs="Times New Roman"/>
          <w:sz w:val="22"/>
          <w:szCs w:val="22"/>
        </w:rPr>
        <w:t xml:space="preserve">Oferowane urządzenia muszą spełniać wszystkie wymienione poniżej wymagania techniczne, niespełnienie tego warunku będzie skutkować odrzuceniem oferty. W przypadku, gdy Wykonawca zaoferuje inne urządzenia i komponenty niż wskazane poniżej produkty przykładowe firmy </w:t>
      </w:r>
      <w:r w:rsidR="00A26E00" w:rsidRPr="00605812">
        <w:rPr>
          <w:rFonts w:ascii="Times New Roman" w:hAnsi="Times New Roman" w:cs="Times New Roman"/>
          <w:sz w:val="22"/>
          <w:szCs w:val="22"/>
        </w:rPr>
        <w:t>Pfeiffer</w:t>
      </w:r>
      <w:r w:rsidRPr="00605812">
        <w:rPr>
          <w:rFonts w:ascii="Times New Roman" w:hAnsi="Times New Roman" w:cs="Times New Roman"/>
          <w:sz w:val="22"/>
          <w:szCs w:val="22"/>
        </w:rPr>
        <w:t>, Wykonawca zobowiązany jest również zaoferować i dostarczyć tzw. serwery urządzeń (ang. Device Servers) Tango Controls w wersji 9 (</w:t>
      </w:r>
      <w:hyperlink r:id="rId20">
        <w:r w:rsidRPr="00605812">
          <w:rPr>
            <w:rStyle w:val="Hipercze"/>
            <w:rFonts w:ascii="Times New Roman" w:hAnsi="Times New Roman" w:cs="Times New Roman"/>
            <w:sz w:val="22"/>
            <w:szCs w:val="22"/>
          </w:rPr>
          <w:t>http://www.tango-controls.org/</w:t>
        </w:r>
      </w:hyperlink>
      <w:r w:rsidRPr="00605812">
        <w:rPr>
          <w:rFonts w:ascii="Times New Roman" w:hAnsi="Times New Roman" w:cs="Times New Roman"/>
          <w:sz w:val="22"/>
          <w:szCs w:val="22"/>
        </w:rPr>
        <w:t xml:space="preserve">) dla wyspecyfikowanych kontrolerów.  </w:t>
      </w:r>
    </w:p>
    <w:p w14:paraId="4A2D0974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2" w:name="_Toc94184813"/>
      <w:r w:rsidRPr="00605812">
        <w:rPr>
          <w:rFonts w:ascii="Times New Roman" w:hAnsi="Times New Roman"/>
          <w:sz w:val="22"/>
          <w:szCs w:val="22"/>
        </w:rPr>
        <w:lastRenderedPageBreak/>
        <w:t>Pompa turbomelekularna typ A – 2 sztuki</w:t>
      </w:r>
      <w:bookmarkEnd w:id="2"/>
    </w:p>
    <w:p w14:paraId="3CD08207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Łożysko: Hybrydowe</w:t>
      </w:r>
    </w:p>
    <w:p w14:paraId="26192D0C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Argonu: ≥ 1e11</w:t>
      </w:r>
    </w:p>
    <w:p w14:paraId="2EE1EB6B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Wodoru: ≥1.4e5</w:t>
      </w:r>
    </w:p>
    <w:p w14:paraId="2C113B58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Helu: ≥1.3e7</w:t>
      </w:r>
    </w:p>
    <w:p w14:paraId="2C1E5FC9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Azotu: ≥1e11</w:t>
      </w:r>
    </w:p>
    <w:p w14:paraId="244D5A11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Sposób chłodzenia: powietrze</w:t>
      </w:r>
    </w:p>
    <w:p w14:paraId="468512EB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Wymagane aby pompa była sterowana z kontrolera niezintegrowanego z pompą </w:t>
      </w:r>
    </w:p>
    <w:p w14:paraId="7A33ABEA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Port wejściowy DN 63 CF-F</w:t>
      </w:r>
    </w:p>
    <w:p w14:paraId="2B573B73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Port wyjściowy DN16 ISO-KF</w:t>
      </w:r>
    </w:p>
    <w:p w14:paraId="4C9085F7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Maksymalnie ciśnienie na porcie wyjściowym: 22mbar</w:t>
      </w:r>
    </w:p>
    <w:p w14:paraId="5F7030BE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Wydajność przy pełnej prędkości pompy dla Argonu: ≥ 54 mbar·l/s</w:t>
      </w:r>
    </w:p>
    <w:p w14:paraId="6E0AC4F5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Wydajność przy pełnej prędkości pompy dla Wodoru: ≥ 15.3 mbar·l/s</w:t>
      </w:r>
    </w:p>
    <w:p w14:paraId="2E32E656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Wydajność przy pełnej prędkości pompy dla Helu: ≥ 2.7 mbar·l/s</w:t>
      </w:r>
    </w:p>
    <w:p w14:paraId="71BB4A7B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Wydajność przy pełnej prędkości pompy dla Azotu: ≥ 1.3 mbar·l/s</w:t>
      </w:r>
    </w:p>
    <w:p w14:paraId="39253756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Orientacja pompy podczas montażu: dowolna </w:t>
      </w:r>
    </w:p>
    <w:p w14:paraId="63C8B263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Dopuszczalne maksymalne pole magnetyczne: ≤3.3mT</w:t>
      </w:r>
    </w:p>
    <w:p w14:paraId="25705922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Kategoria ochrony: IP54</w:t>
      </w:r>
    </w:p>
    <w:p w14:paraId="621826AC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Szybkość pompowania dla Argonu: ≥66 l/s</w:t>
      </w:r>
    </w:p>
    <w:p w14:paraId="53906C99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Szybkość pompowania dla Wodoru: ≥48 l/s</w:t>
      </w:r>
    </w:p>
    <w:p w14:paraId="66A31ACC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Szybkość pompowania dla Helu: ≥58 l/s</w:t>
      </w:r>
    </w:p>
    <w:p w14:paraId="1A47EF8F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Szybkość pompowania dla Azotu: ≥67 l/s</w:t>
      </w:r>
    </w:p>
    <w:p w14:paraId="54BE068F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Prędkość pompowania ± 2%: 90 000 rpm | 90 000 min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-1</w:t>
      </w:r>
    </w:p>
    <w:p w14:paraId="190E6BFA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Zmienna prędkość obrotowej w zakresie: 50-100%</w:t>
      </w:r>
    </w:p>
    <w:p w14:paraId="595108FF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Czas rozruchu: ≤ 3min</w:t>
      </w:r>
    </w:p>
    <w:p w14:paraId="14D2FACD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Poziom hałasu: </w:t>
      </w:r>
      <w:r w:rsidRPr="0014730D">
        <w:rPr>
          <w:rStyle w:val="tlid-translation"/>
          <w:rFonts w:ascii="Times New Roman" w:hAnsi="Times New Roman"/>
          <w:szCs w:val="22"/>
          <w:lang w:val="pl-PL"/>
        </w:rPr>
        <w:t>≤ 48 db(A)</w:t>
      </w:r>
    </w:p>
    <w:p w14:paraId="7CEC4DFB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Ciśnienie końcowe według PNEUROP: &lt;5e-10mbar</w:t>
      </w:r>
    </w:p>
    <w:p w14:paraId="10788947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Przyłącze do azotowania: G 1/8”</w:t>
      </w:r>
    </w:p>
    <w:p w14:paraId="7B371C44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Waga: ≤ 3.5kg</w:t>
      </w:r>
    </w:p>
    <w:p w14:paraId="0C4454BE" w14:textId="77777777" w:rsidR="00E26AE7" w:rsidRPr="0014730D" w:rsidRDefault="00E26AE7" w:rsidP="00605812">
      <w:pPr>
        <w:pStyle w:val="Tekst"/>
        <w:numPr>
          <w:ilvl w:val="1"/>
          <w:numId w:val="59"/>
        </w:numPr>
        <w:spacing w:line="240" w:lineRule="auto"/>
        <w:rPr>
          <w:rFonts w:ascii="Times New Roman" w:hAnsi="Times New Roman"/>
          <w:color w:val="auto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HiPace®80 (PM P03 944)</w:t>
      </w:r>
    </w:p>
    <w:p w14:paraId="3473B033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3" w:name="_Toc94184814"/>
      <w:r w:rsidRPr="00605812">
        <w:rPr>
          <w:rFonts w:ascii="Times New Roman" w:hAnsi="Times New Roman"/>
          <w:sz w:val="22"/>
          <w:szCs w:val="22"/>
        </w:rPr>
        <w:t>Kontroler pompy turbomolekularnej – 2 sztuki</w:t>
      </w:r>
      <w:bookmarkEnd w:id="3"/>
    </w:p>
    <w:p w14:paraId="2AA26D4A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Umożliwiający sterowanie pompą turbomolekularną (opis punkt 1)</w:t>
      </w:r>
    </w:p>
    <w:p w14:paraId="344789B9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Szerokość: ≤142 mm, rozstaw otworów montażowych 127mm</w:t>
      </w:r>
    </w:p>
    <w:p w14:paraId="377B4FE1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Wysokość: ≤128.5 mm, rozstaw otworów montażowych 122.5mm</w:t>
      </w:r>
    </w:p>
    <w:p w14:paraId="10B44422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Długość: ≤242.4 mm  </w:t>
      </w:r>
    </w:p>
    <w:p w14:paraId="6EA67436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Temperatura pracy: od 5 do 40°C</w:t>
      </w:r>
    </w:p>
    <w:p w14:paraId="02C52DBD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Maksymalna długość przewodu pomiędzy kontrolerem a pompą turbomolekularną: do 110m </w:t>
      </w:r>
    </w:p>
    <w:p w14:paraId="61785159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Częstotliwość sygnału zasilającego: 50/60Hz</w:t>
      </w:r>
    </w:p>
    <w:p w14:paraId="5FD5AB2F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Interfejs komunikacyjny: RS-485 </w:t>
      </w:r>
    </w:p>
    <w:p w14:paraId="2315117A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Maksymalny pobór mocy: ≤420 VA</w:t>
      </w:r>
    </w:p>
    <w:p w14:paraId="7A4C4245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Napięcie zasilania w zakresie: 95-265V AC</w:t>
      </w:r>
    </w:p>
    <w:p w14:paraId="5A973FCF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Kategoria ochrony: IP20</w:t>
      </w:r>
    </w:p>
    <w:p w14:paraId="7777D405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Waga do 2.8kg </w:t>
      </w:r>
    </w:p>
    <w:p w14:paraId="4B0DAC44" w14:textId="77777777" w:rsidR="00E26AE7" w:rsidRPr="0014730D" w:rsidRDefault="00E26AE7" w:rsidP="00605812">
      <w:pPr>
        <w:pStyle w:val="Tekst"/>
        <w:numPr>
          <w:ilvl w:val="1"/>
          <w:numId w:val="58"/>
        </w:numPr>
        <w:spacing w:line="240" w:lineRule="auto"/>
        <w:rPr>
          <w:rFonts w:ascii="Times New Roman" w:hAnsi="Times New Roman"/>
          <w:color w:val="auto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TCP 350 (PM C01 740)</w:t>
      </w:r>
    </w:p>
    <w:p w14:paraId="66968EA2" w14:textId="77777777" w:rsidR="00E26AE7" w:rsidRPr="0014730D" w:rsidRDefault="00E26AE7" w:rsidP="00605812">
      <w:pPr>
        <w:pStyle w:val="Tekst"/>
        <w:spacing w:line="240" w:lineRule="auto"/>
        <w:ind w:left="1211"/>
        <w:rPr>
          <w:rFonts w:ascii="Times New Roman" w:hAnsi="Times New Roman"/>
          <w:szCs w:val="22"/>
          <w:lang w:val="pl-PL"/>
        </w:rPr>
      </w:pPr>
    </w:p>
    <w:p w14:paraId="38EAC634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4" w:name="_Toc94184815"/>
      <w:r w:rsidRPr="00605812">
        <w:rPr>
          <w:rFonts w:ascii="Times New Roman" w:hAnsi="Times New Roman"/>
          <w:sz w:val="22"/>
          <w:szCs w:val="22"/>
        </w:rPr>
        <w:t>Chłodzenie pompy turbomolekularnej typu A – 2 sztuki</w:t>
      </w:r>
      <w:bookmarkEnd w:id="4"/>
    </w:p>
    <w:p w14:paraId="2A22D196" w14:textId="3BD9F450" w:rsidR="00E26AE7" w:rsidRPr="0014730D" w:rsidRDefault="00E26AE7" w:rsidP="00605812">
      <w:pPr>
        <w:pStyle w:val="Tekst"/>
        <w:numPr>
          <w:ilvl w:val="1"/>
          <w:numId w:val="6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Układ pasujący pod względem mocowania do pompy turbomolekularnej (opis punkt 1)</w:t>
      </w:r>
    </w:p>
    <w:p w14:paraId="14CF2C81" w14:textId="77777777" w:rsidR="00E26AE7" w:rsidRPr="0014730D" w:rsidRDefault="00E26AE7" w:rsidP="00605812">
      <w:pPr>
        <w:pStyle w:val="Tekst"/>
        <w:numPr>
          <w:ilvl w:val="1"/>
          <w:numId w:val="6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zasilające: 24V</w:t>
      </w:r>
    </w:p>
    <w:p w14:paraId="6AEB0F80" w14:textId="77777777" w:rsidR="00E26AE7" w:rsidRPr="0014730D" w:rsidRDefault="00E26AE7" w:rsidP="00605812">
      <w:pPr>
        <w:pStyle w:val="Tekst"/>
        <w:numPr>
          <w:ilvl w:val="1"/>
          <w:numId w:val="6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Rodzaj podłączenia elektrycznego zgodnego z przewodem zasilającym pomiędzy pompą turbomolekularną a kontrolerem (typ złącza M8)</w:t>
      </w:r>
    </w:p>
    <w:p w14:paraId="56BE9C02" w14:textId="77777777" w:rsidR="00E26AE7" w:rsidRPr="0014730D" w:rsidRDefault="00E26AE7" w:rsidP="00605812">
      <w:pPr>
        <w:pStyle w:val="Tekst"/>
        <w:numPr>
          <w:ilvl w:val="1"/>
          <w:numId w:val="6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 xml:space="preserve"> Kontroler umożliwiający sterowanie chłodzeniem (opis punkt 2) </w:t>
      </w:r>
    </w:p>
    <w:p w14:paraId="6973D1F7" w14:textId="77777777" w:rsidR="00E26AE7" w:rsidRPr="0014730D" w:rsidRDefault="00E26AE7" w:rsidP="00605812">
      <w:pPr>
        <w:pStyle w:val="Tekst"/>
        <w:numPr>
          <w:ilvl w:val="1"/>
          <w:numId w:val="6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Air Cooling (PM Z01 300)</w:t>
      </w:r>
    </w:p>
    <w:p w14:paraId="1B4AD763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5" w:name="_Toc94184816"/>
      <w:r w:rsidRPr="00605812">
        <w:rPr>
          <w:rFonts w:ascii="Times New Roman" w:hAnsi="Times New Roman"/>
          <w:sz w:val="22"/>
          <w:szCs w:val="22"/>
        </w:rPr>
        <w:t>Zawór zapowietrzający pompy turbomolekularnej typu A – 2 sztuki</w:t>
      </w:r>
      <w:bookmarkEnd w:id="5"/>
    </w:p>
    <w:p w14:paraId="2BE7672C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Zawór pasujący pod względem mocowania do pompy turbomolekularnej (opis punkt 1)</w:t>
      </w:r>
    </w:p>
    <w:p w14:paraId="676DCAEA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zasilające: 24V </w:t>
      </w:r>
    </w:p>
    <w:p w14:paraId="7A0E5B3B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Rodzaj podłączenia elektrycznego zgodnego z przewodem zasilającym pomiędzy pompą turbomolekularną a kontrolerem (typ złącza M8)</w:t>
      </w:r>
    </w:p>
    <w:p w14:paraId="13CED9AD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Kontroler umożliwiający sterowanie chłodzeniem (opis punkt 2) </w:t>
      </w:r>
    </w:p>
    <w:p w14:paraId="0181836A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Rozmiar portu wejściowego: G 1/8” </w:t>
      </w:r>
    </w:p>
    <w:p w14:paraId="609B2A82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Rozmiar portu wyjściowego: G 1/8” </w:t>
      </w:r>
    </w:p>
    <w:p w14:paraId="3BBAB57D" w14:textId="77777777" w:rsidR="00E26AE7" w:rsidRPr="00605812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 Przepływ gazu przy ciśnieniu atmosferycznym: ≥130 mbar·l/s </w:t>
      </w:r>
    </w:p>
    <w:p w14:paraId="04D14FCF" w14:textId="77777777" w:rsidR="00E26AE7" w:rsidRPr="00605812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 Maksymalne absolutne ciśnienie wejściowe 1500 mbar</w:t>
      </w:r>
    </w:p>
    <w:p w14:paraId="6CEF720B" w14:textId="77777777" w:rsidR="00E26AE7" w:rsidRPr="00605812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 Wartość nacieku:  ≤1e-9 Pa·m</w:t>
      </w: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vertAlign w:val="superscript"/>
          <w:lang w:val="pl-PL"/>
        </w:rPr>
        <w:t>3</w:t>
      </w: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/s</w:t>
      </w:r>
    </w:p>
    <w:p w14:paraId="38F6F287" w14:textId="77777777" w:rsidR="00E26AE7" w:rsidRPr="00605812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Typ przyłącza zaworu: prosty</w:t>
      </w:r>
    </w:p>
    <w:p w14:paraId="74C2F97C" w14:textId="77777777" w:rsidR="00E26AE7" w:rsidRPr="00605812" w:rsidRDefault="00E26AE7" w:rsidP="00605812">
      <w:pPr>
        <w:pStyle w:val="Tekst"/>
        <w:numPr>
          <w:ilvl w:val="1"/>
          <w:numId w:val="54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Waga: do 100 g</w:t>
      </w:r>
    </w:p>
    <w:p w14:paraId="76E9FF15" w14:textId="77777777" w:rsidR="00E26AE7" w:rsidRPr="0014730D" w:rsidRDefault="00E26AE7" w:rsidP="00605812">
      <w:pPr>
        <w:pStyle w:val="Tekst"/>
        <w:numPr>
          <w:ilvl w:val="1"/>
          <w:numId w:val="54"/>
        </w:numPr>
        <w:spacing w:line="240" w:lineRule="auto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Venting Valve (PM Z01 290)</w:t>
      </w:r>
    </w:p>
    <w:p w14:paraId="33F1F73B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6" w:name="_Toc94184817"/>
      <w:r w:rsidRPr="00605812">
        <w:rPr>
          <w:rFonts w:ascii="Times New Roman" w:hAnsi="Times New Roman"/>
          <w:sz w:val="22"/>
          <w:szCs w:val="22"/>
        </w:rPr>
        <w:t>Filtr powietrza – 2 sztuki</w:t>
      </w:r>
      <w:bookmarkEnd w:id="6"/>
    </w:p>
    <w:p w14:paraId="634670AB" w14:textId="65A85589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Długość: ≤235 mm</w:t>
      </w:r>
    </w:p>
    <w:p w14:paraId="205D3580" w14:textId="05E64E14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Średnica: ≤59 mm</w:t>
      </w:r>
    </w:p>
    <w:p w14:paraId="32DA4020" w14:textId="6F4DF88E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Odległość pomiędzy przyłączami zewnętrznymi: ≤206 mm</w:t>
      </w:r>
    </w:p>
    <w:p w14:paraId="79DAD02E" w14:textId="1D454EA2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Połączenie wewnętrzne: G 1/8”</w:t>
      </w:r>
    </w:p>
    <w:p w14:paraId="5A717CA1" w14:textId="06E657D3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Połączenie zewnętrzne: G 1/8”</w:t>
      </w:r>
    </w:p>
    <w:p w14:paraId="4EC71982" w14:textId="4DC3EB41" w:rsidR="00E26AE7" w:rsidRPr="0014730D" w:rsidRDefault="00E26AE7" w:rsidP="00605812">
      <w:pPr>
        <w:pStyle w:val="Tekst"/>
        <w:numPr>
          <w:ilvl w:val="0"/>
          <w:numId w:val="61"/>
        </w:numPr>
        <w:spacing w:line="240" w:lineRule="auto"/>
        <w:rPr>
          <w:rFonts w:ascii="Times New Roman" w:hAnsi="Times New Roman"/>
          <w:b/>
          <w:bCs/>
          <w:szCs w:val="22"/>
          <w:shd w:val="clear" w:color="auto" w:fill="FFFFFF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Fonts w:ascii="Times New Roman" w:hAnsi="Times New Roman"/>
          <w:b/>
          <w:bCs/>
          <w:szCs w:val="22"/>
          <w:shd w:val="clear" w:color="auto" w:fill="FFFFFF"/>
        </w:rPr>
        <w:t xml:space="preserve">Drier for venting turbopumps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(PM Z00 121)</w:t>
      </w:r>
    </w:p>
    <w:p w14:paraId="42DA6CD6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7" w:name="_Toc94184818"/>
      <w:r w:rsidRPr="00605812">
        <w:rPr>
          <w:rFonts w:ascii="Times New Roman" w:hAnsi="Times New Roman"/>
          <w:sz w:val="22"/>
          <w:szCs w:val="22"/>
        </w:rPr>
        <w:t>Ekran ochronny pompy turbomolekularnej typu A – 2 sztuki</w:t>
      </w:r>
      <w:bookmarkEnd w:id="7"/>
    </w:p>
    <w:p w14:paraId="5A55CFB1" w14:textId="77777777" w:rsidR="00E26AE7" w:rsidRPr="0014730D" w:rsidRDefault="00E26AE7" w:rsidP="00605812">
      <w:pPr>
        <w:pStyle w:val="Tekst"/>
        <w:numPr>
          <w:ilvl w:val="1"/>
          <w:numId w:val="6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Rozmiar flanszy: DN 63 CF-F</w:t>
      </w:r>
    </w:p>
    <w:p w14:paraId="290D9FE1" w14:textId="77777777" w:rsidR="00E26AE7" w:rsidRPr="0014730D" w:rsidRDefault="00E26AE7" w:rsidP="00605812">
      <w:pPr>
        <w:pStyle w:val="Tekst"/>
        <w:numPr>
          <w:ilvl w:val="1"/>
          <w:numId w:val="6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Molekularny przepływ dla Azotu (N</w:t>
      </w:r>
      <w:r w:rsidRPr="0014730D">
        <w:rPr>
          <w:rFonts w:ascii="Times New Roman" w:hAnsi="Times New Roman"/>
          <w:szCs w:val="22"/>
          <w:vertAlign w:val="subscript"/>
          <w:lang w:val="pl-PL"/>
        </w:rPr>
        <w:t>2</w:t>
      </w:r>
      <w:r w:rsidRPr="0014730D">
        <w:rPr>
          <w:rFonts w:ascii="Times New Roman" w:hAnsi="Times New Roman"/>
          <w:szCs w:val="22"/>
          <w:lang w:val="pl-PL"/>
        </w:rPr>
        <w:t>): ≥303 l/s</w:t>
      </w:r>
    </w:p>
    <w:p w14:paraId="0ABB47C5" w14:textId="77777777" w:rsidR="00E26AE7" w:rsidRPr="0014730D" w:rsidRDefault="00E26AE7" w:rsidP="00605812">
      <w:pPr>
        <w:pStyle w:val="Tekst"/>
        <w:numPr>
          <w:ilvl w:val="1"/>
          <w:numId w:val="6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Protection screen (PM 016 333)</w:t>
      </w:r>
    </w:p>
    <w:p w14:paraId="4DBCF98D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bookmarkStart w:id="8" w:name="_Toc94184819"/>
      <w:r w:rsidRPr="00605812">
        <w:rPr>
          <w:rFonts w:ascii="Times New Roman" w:hAnsi="Times New Roman"/>
          <w:sz w:val="22"/>
          <w:szCs w:val="22"/>
        </w:rPr>
        <w:t>Przewód połączeniowy pomiędzy pompą turbomolekularną a kontrolerem pompy turbomolekularnej typu A – 2 sztuki</w:t>
      </w:r>
      <w:bookmarkEnd w:id="8"/>
    </w:p>
    <w:p w14:paraId="3758EBA6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Kompatybilny z pompą turbomolekularną (opis punkt 1)</w:t>
      </w:r>
    </w:p>
    <w:p w14:paraId="6955037D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Kompatybilny z kontrolerem pompy turbomolekularnej (opis punkt 2)</w:t>
      </w:r>
    </w:p>
    <w:p w14:paraId="7D73B77C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Umożliwiający sterowanie układem chłodzenia pompy (opis punkt 3)</w:t>
      </w:r>
    </w:p>
    <w:p w14:paraId="5B531186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Umożliwiający sterowanie zaworem zapowietrzającym (opis punkt 4)</w:t>
      </w:r>
    </w:p>
    <w:p w14:paraId="1CD416BA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Typ przyłącza: M8</w:t>
      </w:r>
    </w:p>
    <w:p w14:paraId="0F789745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Ilość portów umożliwiających przyłączenie akcesoriów: 2 </w:t>
      </w:r>
    </w:p>
    <w:p w14:paraId="204FE04D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b/>
          <w:szCs w:val="22"/>
          <w:lang w:val="pl-PL"/>
        </w:rPr>
        <w:t xml:space="preserve">Wymagana długość przewodu: 1m </w:t>
      </w:r>
    </w:p>
    <w:p w14:paraId="335CA039" w14:textId="77777777" w:rsidR="00E26AE7" w:rsidRPr="0014730D" w:rsidRDefault="00E26AE7" w:rsidP="00605812">
      <w:pPr>
        <w:pStyle w:val="Tekst"/>
        <w:numPr>
          <w:ilvl w:val="1"/>
          <w:numId w:val="63"/>
        </w:numPr>
        <w:spacing w:line="240" w:lineRule="auto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Connection Cable from TCP 350 to HiPace, M8 (PM 061 353 - T)</w:t>
      </w:r>
    </w:p>
    <w:p w14:paraId="037B71AB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9" w:name="_Toc94184820"/>
      <w:r w:rsidRPr="00605812">
        <w:rPr>
          <w:rFonts w:ascii="Times New Roman" w:hAnsi="Times New Roman"/>
          <w:sz w:val="22"/>
          <w:szCs w:val="22"/>
        </w:rPr>
        <w:t>Próżniomierz Pirani – 2 sztuki</w:t>
      </w:r>
      <w:bookmarkEnd w:id="9"/>
    </w:p>
    <w:p w14:paraId="55CEBE59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Dokładność pomiaru w zakresie 1e-3 do 100mbar: ±15%</w:t>
      </w:r>
    </w:p>
    <w:p w14:paraId="77693F3C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Temperatura wygrzewania: 80°C </w:t>
      </w:r>
    </w:p>
    <w:p w14:paraId="1BABD803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Materiał: stal nierdzewna</w:t>
      </w:r>
    </w:p>
    <w:p w14:paraId="2A8A9E44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Materiał przepustu: szkło</w:t>
      </w:r>
    </w:p>
    <w:p w14:paraId="22E672DE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Włókno: Wolfram</w:t>
      </w:r>
    </w:p>
    <w:p w14:paraId="7DD17228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Materiał portu przyłączeniowego: stal nierdzewna</w:t>
      </w:r>
    </w:p>
    <w:p w14:paraId="67155B9E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Zakres pomiarowy: od 5e-4 do 1000 mbar</w:t>
      </w:r>
    </w:p>
    <w:p w14:paraId="3968BC9A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>Zakres pomiarowy maksymalny: 1000 mbar</w:t>
      </w:r>
    </w:p>
    <w:p w14:paraId="0218319F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Zakres pomiarowy minimalny: 5e-4 mbar</w:t>
      </w:r>
    </w:p>
    <w:p w14:paraId="753453C9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Metoda pomiaru: Pirani</w:t>
      </w:r>
    </w:p>
    <w:p w14:paraId="737F3A9C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Sygnał wyjściowy w zakresie pomiarowym:  2.2V – 8.5V</w:t>
      </w:r>
    </w:p>
    <w:p w14:paraId="72F85580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Minimalna wartość obciążenia dla sygnały wyjściowego: 10 kohm </w:t>
      </w:r>
    </w:p>
    <w:p w14:paraId="3BF4FFD1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Maksymalne ciśnienie: 10 000 mbar</w:t>
      </w:r>
    </w:p>
    <w:p w14:paraId="4106D98E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Kategoria ochrony: IP40</w:t>
      </w:r>
    </w:p>
    <w:p w14:paraId="3ED4F441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Powtarzalność w zakresie od 1e-3 do 100 mbar: ±2%</w:t>
      </w:r>
    </w:p>
    <w:p w14:paraId="0AAB2906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Rozdzielczość: 1% odczytu</w:t>
      </w:r>
    </w:p>
    <w:p w14:paraId="635182A0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Czas odpowiedzi: 80 ms</w:t>
      </w:r>
    </w:p>
    <w:p w14:paraId="490D1DD9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Uszczelnienie: metalowe</w:t>
      </w:r>
    </w:p>
    <w:p w14:paraId="173EF2FD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Maksymalna długość przewodu: 200m</w:t>
      </w:r>
    </w:p>
    <w:p w14:paraId="64FC8FA0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Maksymalny pobór mocy: ≤ 1 W</w:t>
      </w:r>
    </w:p>
    <w:p w14:paraId="481EE469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Napięcie zasilania: od 14 do 30V DC</w:t>
      </w:r>
    </w:p>
    <w:p w14:paraId="642D7093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Temperatura pracy: od 5 do 60 °C</w:t>
      </w:r>
    </w:p>
    <w:p w14:paraId="3E44AED7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Temperatura przechowywania: od -20 do 65 °C</w:t>
      </w:r>
    </w:p>
    <w:p w14:paraId="6BF4361C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Objętość: do 1.5 cm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3</w:t>
      </w:r>
    </w:p>
    <w:p w14:paraId="12CCBF5E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Waga: do 80g</w:t>
      </w:r>
    </w:p>
    <w:p w14:paraId="53D641E7" w14:textId="77777777" w:rsidR="00E26AE7" w:rsidRPr="0014730D" w:rsidRDefault="00E26AE7" w:rsidP="00605812">
      <w:pPr>
        <w:pStyle w:val="Tekst"/>
        <w:numPr>
          <w:ilvl w:val="1"/>
          <w:numId w:val="56"/>
        </w:numPr>
        <w:spacing w:line="240" w:lineRule="auto"/>
        <w:ind w:left="851" w:firstLine="0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produkt: Pfeiffer Vacuum, typ </w:t>
      </w:r>
      <w:r w:rsidRPr="0014730D">
        <w:rPr>
          <w:rFonts w:ascii="Times New Roman" w:hAnsi="Times New Roman"/>
          <w:b/>
          <w:szCs w:val="22"/>
          <w:lang w:val="pl-PL"/>
        </w:rPr>
        <w:t>TPR 280 (PT R26 950)</w:t>
      </w:r>
    </w:p>
    <w:p w14:paraId="5DAB2311" w14:textId="77777777" w:rsidR="00E26AE7" w:rsidRPr="0014730D" w:rsidRDefault="00E26AE7" w:rsidP="00605812">
      <w:pPr>
        <w:pStyle w:val="Tekst"/>
        <w:spacing w:line="240" w:lineRule="auto"/>
        <w:rPr>
          <w:rFonts w:ascii="Times New Roman" w:hAnsi="Times New Roman"/>
          <w:szCs w:val="22"/>
          <w:lang w:val="pl-PL"/>
        </w:rPr>
      </w:pPr>
    </w:p>
    <w:p w14:paraId="096D2F73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10" w:name="_Toc94184821"/>
      <w:r w:rsidRPr="00605812">
        <w:rPr>
          <w:rFonts w:ascii="Times New Roman" w:hAnsi="Times New Roman"/>
          <w:sz w:val="22"/>
          <w:szCs w:val="22"/>
        </w:rPr>
        <w:t>Przewód połączeniowy od miernika próżni do kontrolera – 4 sztuki</w:t>
      </w:r>
      <w:bookmarkEnd w:id="10"/>
    </w:p>
    <w:p w14:paraId="7C920A1D" w14:textId="77777777" w:rsidR="00E26AE7" w:rsidRPr="0014730D" w:rsidRDefault="00E26AE7" w:rsidP="00605812">
      <w:pPr>
        <w:pStyle w:val="Tekst"/>
        <w:numPr>
          <w:ilvl w:val="1"/>
          <w:numId w:val="6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Złącze przewodu po stronie próżniomierza kompatybilne z próżniomierzem (opis punkt 8 oraz 12)</w:t>
      </w:r>
    </w:p>
    <w:p w14:paraId="099AFE90" w14:textId="77777777" w:rsidR="00E26AE7" w:rsidRPr="0014730D" w:rsidRDefault="00E26AE7" w:rsidP="00605812">
      <w:pPr>
        <w:pStyle w:val="Tekst"/>
        <w:numPr>
          <w:ilvl w:val="1"/>
          <w:numId w:val="6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Złącze przewodu po stronie kontrolera kompatybilne z wejściem do kontrolera (opis punkt 2 oraz 13)</w:t>
      </w:r>
    </w:p>
    <w:p w14:paraId="1A248FE4" w14:textId="77777777" w:rsidR="00E26AE7" w:rsidRPr="0014730D" w:rsidRDefault="00E26AE7" w:rsidP="00605812">
      <w:pPr>
        <w:pStyle w:val="Tekst"/>
        <w:numPr>
          <w:ilvl w:val="1"/>
          <w:numId w:val="64"/>
        </w:numPr>
        <w:spacing w:line="240" w:lineRule="auto"/>
        <w:rPr>
          <w:rFonts w:ascii="Times New Roman" w:hAnsi="Times New Roman"/>
          <w:b/>
          <w:bCs/>
          <w:szCs w:val="22"/>
          <w:lang w:val="pl-PL"/>
        </w:rPr>
      </w:pPr>
      <w:r w:rsidRPr="0014730D">
        <w:rPr>
          <w:rFonts w:ascii="Times New Roman" w:hAnsi="Times New Roman"/>
          <w:b/>
          <w:bCs/>
          <w:szCs w:val="22"/>
          <w:lang w:val="pl-PL"/>
        </w:rPr>
        <w:t>Długość przewodu: 1m</w:t>
      </w:r>
    </w:p>
    <w:p w14:paraId="07B0CC70" w14:textId="77777777" w:rsidR="00E26AE7" w:rsidRPr="0014730D" w:rsidRDefault="00E26AE7" w:rsidP="00605812">
      <w:pPr>
        <w:pStyle w:val="Tekst"/>
        <w:numPr>
          <w:ilvl w:val="1"/>
          <w:numId w:val="64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produkt: Pfeiffer Vacuum, typ </w:t>
      </w:r>
      <w:r w:rsidRPr="0014730D">
        <w:rPr>
          <w:rFonts w:ascii="Times New Roman" w:hAnsi="Times New Roman"/>
          <w:b/>
          <w:szCs w:val="22"/>
          <w:lang w:val="pl-PL"/>
        </w:rPr>
        <w:t>Sensor Cable (PT 448 250 -T)</w:t>
      </w:r>
    </w:p>
    <w:p w14:paraId="249F976A" w14:textId="77777777" w:rsidR="00E26AE7" w:rsidRPr="0014730D" w:rsidRDefault="00E26AE7" w:rsidP="00605812">
      <w:pPr>
        <w:pStyle w:val="Tekst"/>
        <w:spacing w:line="240" w:lineRule="auto"/>
        <w:ind w:left="1283"/>
        <w:rPr>
          <w:rFonts w:ascii="Times New Roman" w:hAnsi="Times New Roman"/>
          <w:szCs w:val="22"/>
          <w:lang w:val="pl-PL"/>
        </w:rPr>
      </w:pPr>
    </w:p>
    <w:p w14:paraId="1980963A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11" w:name="_Toc485050619"/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2" w:name="_Toc94184822"/>
      <w:bookmarkEnd w:id="11"/>
      <w:r w:rsidRPr="00605812">
        <w:rPr>
          <w:rFonts w:ascii="Times New Roman" w:hAnsi="Times New Roman"/>
          <w:sz w:val="22"/>
          <w:szCs w:val="22"/>
        </w:rPr>
        <w:t>Zawór elektromagnetyczny DN 25 ISO KF – 2 sztuki</w:t>
      </w:r>
      <w:bookmarkEnd w:id="12"/>
    </w:p>
    <w:p w14:paraId="7773DA8B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Temperatura pracy: od 0 do 50 °C</w:t>
      </w:r>
    </w:p>
    <w:p w14:paraId="3293F8C3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Stan bez zasilania: zamknięty</w:t>
      </w:r>
    </w:p>
    <w:p w14:paraId="71BB2AD3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Czas zamknięcia: ≤210 ms</w:t>
      </w:r>
    </w:p>
    <w:p w14:paraId="3466E6A0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Przewodność dla przepływu molekularnego: ≥13 l/s</w:t>
      </w:r>
    </w:p>
    <w:p w14:paraId="6AAA5945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Prąd sterowania: od 3 do 6 mA </w:t>
      </w:r>
    </w:p>
    <w:p w14:paraId="242FA168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Napięcie sterowania: od 20 do 30 V DC</w:t>
      </w:r>
    </w:p>
    <w:p w14:paraId="524FD77D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Różnica ciśnień przy zamykaniu: od 1300 do 2500 mbar</w:t>
      </w:r>
    </w:p>
    <w:p w14:paraId="5C0AC5E7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Różnica ciśnień przy otwieraniu: od 1300 do 2500 mbar</w:t>
      </w:r>
    </w:p>
    <w:p w14:paraId="2457138C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Elektryczny wskaźnik położenia: wbudowany</w:t>
      </w:r>
    </w:p>
    <w:p w14:paraId="3B95B987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Parametry elektryczne wskaźnika położenia: 30V DC / 0.1 A</w:t>
      </w:r>
    </w:p>
    <w:p w14:paraId="79FB3772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Przepust: mieszek, stal nierdzewna </w:t>
      </w:r>
    </w:p>
    <w:p w14:paraId="358B1497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Port wejściowy: DN 25 ISO-KF</w:t>
      </w:r>
    </w:p>
    <w:p w14:paraId="33A1A838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Port wyjściowy: DN 25 ISO-KF</w:t>
      </w:r>
    </w:p>
    <w:p w14:paraId="5BBF2B22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Materiał obudowa: Aluminium</w:t>
      </w:r>
    </w:p>
    <w:p w14:paraId="4FE6996F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Pozycja montażu: dowolna</w:t>
      </w:r>
    </w:p>
    <w:p w14:paraId="5C99083F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Czas otwarcia/zamknięcia:  100/200ms</w:t>
      </w:r>
    </w:p>
    <w:p w14:paraId="75DE3951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Maksymalne ciśnienie pracy: 1300 mbar</w:t>
      </w:r>
    </w:p>
    <w:p w14:paraId="6949CFDC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Minimalne ciśnienie pracy: 1e-8 mbar</w:t>
      </w:r>
    </w:p>
    <w:p w14:paraId="4FB81971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Moc odbioru / podtrzymania: 700 / 10 W</w:t>
      </w:r>
    </w:p>
    <w:p w14:paraId="64B4DAD1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Uszczelnienie:  FKM</w:t>
      </w:r>
    </w:p>
    <w:p w14:paraId="093B6ACE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Czas życia: ≥200000 cykli</w:t>
      </w:r>
    </w:p>
    <w:p w14:paraId="477D235F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Zasilanie: od 200 do 264 V, od 50 do 63 Hz</w:t>
      </w:r>
    </w:p>
    <w:p w14:paraId="26C2D8BE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 xml:space="preserve"> Częstotliwość przełączania: 15 min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-1</w:t>
      </w:r>
    </w:p>
    <w:p w14:paraId="1C01B3B6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Wartość nacieku: 1e-10 Pa m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3</w:t>
      </w:r>
      <w:r w:rsidRPr="0014730D">
        <w:rPr>
          <w:rFonts w:ascii="Times New Roman" w:hAnsi="Times New Roman"/>
          <w:szCs w:val="22"/>
          <w:lang w:val="pl-PL"/>
        </w:rPr>
        <w:t>/s</w:t>
      </w:r>
    </w:p>
    <w:p w14:paraId="085819EC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Typ: zawór kątowy</w:t>
      </w:r>
    </w:p>
    <w:p w14:paraId="36E72D2E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Waga: do 1.9 kg</w:t>
      </w:r>
    </w:p>
    <w:p w14:paraId="5DBD0B43" w14:textId="77777777" w:rsidR="00E26AE7" w:rsidRPr="0014730D" w:rsidRDefault="00E26AE7" w:rsidP="00605812">
      <w:pPr>
        <w:pStyle w:val="Tekst"/>
        <w:numPr>
          <w:ilvl w:val="1"/>
          <w:numId w:val="65"/>
        </w:numPr>
        <w:spacing w:line="240" w:lineRule="auto"/>
        <w:rPr>
          <w:rFonts w:ascii="Times New Roman" w:hAnsi="Times New Roman"/>
          <w:b/>
          <w:bCs/>
          <w:szCs w:val="22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produkt: Pfeiffer Vacuum, typ </w:t>
      </w:r>
      <w:r w:rsidRPr="0014730D">
        <w:rPr>
          <w:rFonts w:ascii="Times New Roman" w:hAnsi="Times New Roman"/>
          <w:b/>
          <w:bCs/>
          <w:szCs w:val="22"/>
        </w:rPr>
        <w:t xml:space="preserve">Angle valve, solenoid actuated </w:t>
      </w:r>
      <w:r w:rsidRPr="0014730D">
        <w:rPr>
          <w:rFonts w:ascii="Times New Roman" w:hAnsi="Times New Roman"/>
          <w:b/>
          <w:szCs w:val="22"/>
          <w:lang w:val="pl-PL"/>
        </w:rPr>
        <w:t>(TR-5550-03976)</w:t>
      </w:r>
    </w:p>
    <w:p w14:paraId="3865E31B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3" w:name="_Toc94184823"/>
      <w:r w:rsidRPr="00605812">
        <w:rPr>
          <w:rFonts w:ascii="Times New Roman" w:hAnsi="Times New Roman"/>
          <w:sz w:val="22"/>
          <w:szCs w:val="22"/>
        </w:rPr>
        <w:t>Próżniomierz Pirani/Bayard Alpert – 2 sztuki</w:t>
      </w:r>
      <w:bookmarkEnd w:id="13"/>
    </w:p>
    <w:p w14:paraId="3F53E975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Dokładność pomiaru w zakresie od 1e-8 do 1e-2 mbar: ±15% </w:t>
      </w:r>
    </w:p>
    <w:p w14:paraId="113011D6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Temperatura wygrzewania bez elektronik: ≤150 °C</w:t>
      </w:r>
    </w:p>
    <w:p w14:paraId="7C28FA88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Materiał włókna: Wolfram</w:t>
      </w:r>
    </w:p>
    <w:p w14:paraId="4B2031A9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Materiał flanszy: stal nierdzewna</w:t>
      </w:r>
    </w:p>
    <w:p w14:paraId="2D1DFCC8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Zakres pomiarowy: od 5e-10 do 1000 mbar</w:t>
      </w:r>
    </w:p>
    <w:p w14:paraId="72775D12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Maksymalny zakres pomiarowy: 1000 mbar</w:t>
      </w:r>
    </w:p>
    <w:p w14:paraId="1B4AB0D6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Minimalny zakres pomiarowy: 5e-10 mbar</w:t>
      </w:r>
    </w:p>
    <w:p w14:paraId="2309D022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Metoda pomiaru: Pirani / Bayard-Alpert</w:t>
      </w:r>
    </w:p>
    <w:p w14:paraId="23612931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Port przyłączeniowy: 40 CF-R</w:t>
      </w:r>
    </w:p>
    <w:p w14:paraId="616789C5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Sygnał wyjściowy w zakresie: od 0.774 do 10V</w:t>
      </w:r>
    </w:p>
    <w:p w14:paraId="001DA1F2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Minimalna wartość obciążenia: 10 kohm</w:t>
      </w:r>
    </w:p>
    <w:p w14:paraId="3FF08CE3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Maksymalne ciśnienie: 2000 mbar</w:t>
      </w:r>
    </w:p>
    <w:p w14:paraId="571DB4B9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Powtarzalność w zakresie pomiaru od 1e-8 do 1e-2 mbar: 5%</w:t>
      </w:r>
    </w:p>
    <w:p w14:paraId="5FC701BA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Maksymalna długość  przewodu: 100m</w:t>
      </w:r>
    </w:p>
    <w:p w14:paraId="5C684974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Maksymalny pobór mocy: 16W</w:t>
      </w:r>
    </w:p>
    <w:p w14:paraId="6F2B55C3" w14:textId="63876631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zasilania: od 20 do 28 V DC</w:t>
      </w:r>
    </w:p>
    <w:p w14:paraId="6C860296" w14:textId="77777777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Temperatura pracy: od 0 do 50 °C</w:t>
      </w:r>
    </w:p>
    <w:p w14:paraId="7B7B9972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Temperatura przechowywania: od -20 do 70 °C</w:t>
      </w:r>
    </w:p>
    <w:p w14:paraId="2C42AF7F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Objętość: 25 cm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3</w:t>
      </w:r>
    </w:p>
    <w:p w14:paraId="6AB090F5" w14:textId="77777777" w:rsidR="00265C24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Waga: 550g</w:t>
      </w:r>
    </w:p>
    <w:p w14:paraId="57649659" w14:textId="37F26F9C" w:rsidR="00E26AE7" w:rsidRPr="0014730D" w:rsidRDefault="00E26AE7" w:rsidP="00605812">
      <w:pPr>
        <w:pStyle w:val="Tekst"/>
        <w:numPr>
          <w:ilvl w:val="1"/>
          <w:numId w:val="57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produkt: Pfeiffer Vacuum, typ </w:t>
      </w:r>
      <w:r w:rsidRPr="0014730D">
        <w:rPr>
          <w:rFonts w:ascii="Times New Roman" w:hAnsi="Times New Roman"/>
          <w:b/>
          <w:szCs w:val="22"/>
          <w:lang w:val="pl-PL"/>
        </w:rPr>
        <w:t>PBR 260 (PT R27 002)</w:t>
      </w:r>
    </w:p>
    <w:p w14:paraId="48E8C04E" w14:textId="77777777" w:rsidR="00E26AE7" w:rsidRPr="00605812" w:rsidRDefault="00E26AE7" w:rsidP="0014730D">
      <w:pPr>
        <w:rPr>
          <w:rFonts w:eastAsiaTheme="majorEastAsia"/>
          <w:b/>
          <w:bCs/>
          <w:sz w:val="22"/>
          <w:szCs w:val="22"/>
        </w:rPr>
      </w:pPr>
    </w:p>
    <w:p w14:paraId="2426405D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4" w:name="_Toc94184824"/>
      <w:r w:rsidRPr="00605812">
        <w:rPr>
          <w:rFonts w:ascii="Times New Roman" w:hAnsi="Times New Roman"/>
          <w:sz w:val="22"/>
          <w:szCs w:val="22"/>
        </w:rPr>
        <w:t>Kontroler próżniomierza Pirani/Bayard Alpert – 2 sztuki</w:t>
      </w:r>
      <w:bookmarkEnd w:id="14"/>
    </w:p>
    <w:p w14:paraId="27CAB64B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Umożliwiający sterowanie próżniomierzem (opis punkt 11)</w:t>
      </w:r>
    </w:p>
    <w:p w14:paraId="26C02FC4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Szerokość: do 71 mm, rozstaw otworów montażowych 55.9 mm</w:t>
      </w:r>
    </w:p>
    <w:p w14:paraId="35F547D9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Wysokość: 128.5 mm, rozstaw otworów montażowych 122.5 mm</w:t>
      </w:r>
    </w:p>
    <w:p w14:paraId="1DD21AEA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Długość: do 219 mm  </w:t>
      </w:r>
    </w:p>
    <w:p w14:paraId="205F36A3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Czas odświeżania mierzonej wartości ≥ 10 Hz</w:t>
      </w:r>
    </w:p>
    <w:p w14:paraId="7FBFC475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Sygnał błędu wyprowadzony na styku bezpotencjałowym</w:t>
      </w:r>
    </w:p>
    <w:p w14:paraId="7AE0B403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Stała czasowa filtra: od 0.02 do 0.75 s</w:t>
      </w:r>
    </w:p>
    <w:p w14:paraId="1966CC81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Wymagany interfejs komunikacyjny: RS-485 / USB / Ethernet</w:t>
      </w:r>
    </w:p>
    <w:p w14:paraId="17C03C9E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Zasilanie: 100 – 240V, 50/60 Hz</w:t>
      </w:r>
    </w:p>
    <w:p w14:paraId="44E24560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Pomór mocy: 45 VA </w:t>
      </w:r>
    </w:p>
    <w:p w14:paraId="378C54C2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Zakres pomiarowy: od 5e-11 do 5.5e4 mbar</w:t>
      </w:r>
    </w:p>
    <w:p w14:paraId="1D9C6B00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Maksymalny zakres pomiarowy: 5.5e4 mbar</w:t>
      </w:r>
    </w:p>
    <w:p w14:paraId="14C18E48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Minimalny zakres pomiarowy: 5e-11 mbar</w:t>
      </w:r>
    </w:p>
    <w:p w14:paraId="607C2B3C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Częstotliwość pomiaru: ≥ 100 Hz</w:t>
      </w:r>
    </w:p>
    <w:p w14:paraId="169376CA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Wymagany jeden kanał pomiarowy</w:t>
      </w:r>
    </w:p>
    <w:p w14:paraId="3240DCA1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Kategoria ochrony: IP20</w:t>
      </w:r>
    </w:p>
    <w:p w14:paraId="7D5CDDA2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Certyfikat: CE, UL</w:t>
      </w:r>
    </w:p>
    <w:p w14:paraId="6EAF8530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Liczba wartości zadanych na styku bezpotencjałowym: 2</w:t>
      </w:r>
    </w:p>
    <w:p w14:paraId="5E956DA9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Informacja prądowa na temat wartości zadanej: 0.5A AC, 1A DC</w:t>
      </w:r>
    </w:p>
    <w:p w14:paraId="259CC38A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Informacja napięciowa na temat wartości zadanej: 30V AC, 60V DC</w:t>
      </w:r>
    </w:p>
    <w:p w14:paraId="0A064221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Informacja na temat wartości mierzonej na wyjściu analogowym: 0 - 10V</w:t>
      </w:r>
    </w:p>
    <w:p w14:paraId="2D2399EC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 xml:space="preserve"> Temperatura pracy: od 5 do 50 °C</w:t>
      </w:r>
    </w:p>
    <w:p w14:paraId="49D4B379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Temperatura przechowywania: od -20 do 60 °C</w:t>
      </w:r>
    </w:p>
    <w:p w14:paraId="7FF60065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Waga do 2.8kg </w:t>
      </w:r>
    </w:p>
    <w:p w14:paraId="1B7A21EC" w14:textId="77777777" w:rsidR="00E26AE7" w:rsidRPr="0014730D" w:rsidRDefault="00E26AE7" w:rsidP="00605812">
      <w:pPr>
        <w:pStyle w:val="Tekst"/>
        <w:numPr>
          <w:ilvl w:val="1"/>
          <w:numId w:val="75"/>
        </w:numPr>
        <w:spacing w:line="240" w:lineRule="auto"/>
        <w:rPr>
          <w:rFonts w:ascii="Times New Roman" w:hAnsi="Times New Roman"/>
          <w:color w:val="auto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TPG 361 (PT G28 040)</w:t>
      </w:r>
    </w:p>
    <w:p w14:paraId="37741EB2" w14:textId="77777777" w:rsidR="00E26AE7" w:rsidRPr="00605812" w:rsidRDefault="00E26AE7" w:rsidP="0014730D">
      <w:pPr>
        <w:rPr>
          <w:sz w:val="22"/>
          <w:szCs w:val="22"/>
        </w:rPr>
      </w:pPr>
    </w:p>
    <w:p w14:paraId="7CCA62D5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5" w:name="_Toc94184825"/>
      <w:r w:rsidRPr="00605812">
        <w:rPr>
          <w:rFonts w:ascii="Times New Roman" w:hAnsi="Times New Roman"/>
          <w:sz w:val="22"/>
          <w:szCs w:val="22"/>
        </w:rPr>
        <w:t>Złącze do filtra powietrza – 5 sztuk</w:t>
      </w:r>
      <w:bookmarkEnd w:id="15"/>
    </w:p>
    <w:p w14:paraId="032A2799" w14:textId="77777777" w:rsidR="00E26AE7" w:rsidRPr="0014730D" w:rsidRDefault="00E26AE7" w:rsidP="00605812">
      <w:pPr>
        <w:pStyle w:val="Tekst"/>
        <w:numPr>
          <w:ilvl w:val="1"/>
          <w:numId w:val="74"/>
        </w:numPr>
        <w:spacing w:line="240" w:lineRule="auto"/>
        <w:ind w:left="1276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Złączka pasujące do filtra powietrza (opis punkt 5)</w:t>
      </w:r>
    </w:p>
    <w:p w14:paraId="033DC492" w14:textId="77777777" w:rsidR="00E26AE7" w:rsidRPr="0014730D" w:rsidRDefault="00E26AE7" w:rsidP="00605812">
      <w:pPr>
        <w:pStyle w:val="Tekst"/>
        <w:numPr>
          <w:ilvl w:val="1"/>
          <w:numId w:val="74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>Złączka wtykowa z uszczelką</w:t>
      </w:r>
    </w:p>
    <w:p w14:paraId="73AABA0E" w14:textId="77777777" w:rsidR="00E26AE7" w:rsidRPr="0014730D" w:rsidRDefault="00E26AE7" w:rsidP="00605812">
      <w:pPr>
        <w:pStyle w:val="Tekst"/>
        <w:numPr>
          <w:ilvl w:val="1"/>
          <w:numId w:val="74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Średnica wewnętrzna złączki: 6 mm</w:t>
      </w:r>
    </w:p>
    <w:p w14:paraId="77B09195" w14:textId="77777777" w:rsidR="00E26AE7" w:rsidRPr="0014730D" w:rsidRDefault="00E26AE7" w:rsidP="00605812">
      <w:pPr>
        <w:pStyle w:val="Tekst"/>
        <w:numPr>
          <w:ilvl w:val="1"/>
          <w:numId w:val="74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Średnica zewnętrzna złączki: G 1/8”</w:t>
      </w:r>
    </w:p>
    <w:p w14:paraId="4BCDE60F" w14:textId="77777777" w:rsidR="00E26AE7" w:rsidRPr="0014730D" w:rsidRDefault="00E26AE7" w:rsidP="00605812">
      <w:pPr>
        <w:pStyle w:val="Tekst"/>
        <w:numPr>
          <w:ilvl w:val="1"/>
          <w:numId w:val="74"/>
        </w:numPr>
        <w:spacing w:line="240" w:lineRule="auto"/>
        <w:ind w:left="1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produkt: Pfeiffer Vacuum, typ </w:t>
      </w:r>
      <w:r w:rsidRPr="0014730D">
        <w:rPr>
          <w:rFonts w:ascii="Times New Roman" w:hAnsi="Times New Roman"/>
          <w:b/>
          <w:szCs w:val="22"/>
          <w:lang w:val="pl-PL"/>
        </w:rPr>
        <w:t>Push-in fitting (PM 016 781 - T)</w:t>
      </w:r>
    </w:p>
    <w:p w14:paraId="34FF9AB4" w14:textId="77777777" w:rsidR="00E26AE7" w:rsidRPr="00605812" w:rsidRDefault="00E26AE7" w:rsidP="0014730D">
      <w:pPr>
        <w:rPr>
          <w:sz w:val="22"/>
          <w:szCs w:val="22"/>
        </w:rPr>
      </w:pPr>
    </w:p>
    <w:p w14:paraId="4CDEA948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6" w:name="_Toc94184826"/>
      <w:r w:rsidRPr="00605812">
        <w:rPr>
          <w:rFonts w:ascii="Times New Roman" w:hAnsi="Times New Roman"/>
          <w:sz w:val="22"/>
          <w:szCs w:val="22"/>
        </w:rPr>
        <w:t>Ekran ochronny pompy turbomolekularnej typu B – 1 sztuka</w:t>
      </w:r>
      <w:bookmarkEnd w:id="16"/>
    </w:p>
    <w:p w14:paraId="4587BD28" w14:textId="21A4DD63" w:rsidR="00E26AE7" w:rsidRPr="0014730D" w:rsidRDefault="00E26AE7" w:rsidP="00605812">
      <w:pPr>
        <w:pStyle w:val="Tekst"/>
        <w:numPr>
          <w:ilvl w:val="1"/>
          <w:numId w:val="5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Rozmiar flanszy: DN 100 CF-F</w:t>
      </w:r>
    </w:p>
    <w:p w14:paraId="037081D3" w14:textId="77777777" w:rsidR="00E26AE7" w:rsidRPr="0014730D" w:rsidRDefault="00E26AE7" w:rsidP="00605812">
      <w:pPr>
        <w:pStyle w:val="Tekst"/>
        <w:numPr>
          <w:ilvl w:val="1"/>
          <w:numId w:val="5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Molekularny przepływ dla Azotu (N</w:t>
      </w:r>
      <w:r w:rsidRPr="0014730D">
        <w:rPr>
          <w:rFonts w:ascii="Times New Roman" w:hAnsi="Times New Roman"/>
          <w:szCs w:val="22"/>
          <w:vertAlign w:val="subscript"/>
          <w:lang w:val="pl-PL"/>
        </w:rPr>
        <w:t>2</w:t>
      </w:r>
      <w:r w:rsidRPr="0014730D">
        <w:rPr>
          <w:rFonts w:ascii="Times New Roman" w:hAnsi="Times New Roman"/>
          <w:szCs w:val="22"/>
          <w:lang w:val="pl-PL"/>
        </w:rPr>
        <w:t>): ≥</w:t>
      </w:r>
      <w:r w:rsidRPr="00605812">
        <w:rPr>
          <w:rFonts w:ascii="Times New Roman" w:eastAsiaTheme="minorHAnsi" w:hAnsi="Times New Roman"/>
          <w:color w:val="333333"/>
          <w:szCs w:val="22"/>
          <w:shd w:val="clear" w:color="auto" w:fill="FFFFFF"/>
          <w:lang w:val="pl-PL" w:eastAsia="en-US"/>
        </w:rPr>
        <w:t xml:space="preserve"> </w:t>
      </w:r>
      <w:r w:rsidRPr="0014730D">
        <w:rPr>
          <w:rFonts w:ascii="Times New Roman" w:hAnsi="Times New Roman"/>
          <w:szCs w:val="22"/>
          <w:lang w:val="pl-PL"/>
        </w:rPr>
        <w:t>760 l/s</w:t>
      </w:r>
    </w:p>
    <w:p w14:paraId="0E312A69" w14:textId="77777777" w:rsidR="00E26AE7" w:rsidRPr="0014730D" w:rsidRDefault="00E26AE7" w:rsidP="00605812">
      <w:pPr>
        <w:pStyle w:val="Tekst"/>
        <w:numPr>
          <w:ilvl w:val="1"/>
          <w:numId w:val="55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Protection screen (PM 016 336)</w:t>
      </w:r>
    </w:p>
    <w:p w14:paraId="0F34BED0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7" w:name="_Toc94184827"/>
      <w:r w:rsidRPr="00605812">
        <w:rPr>
          <w:rFonts w:ascii="Times New Roman" w:hAnsi="Times New Roman"/>
          <w:sz w:val="22"/>
          <w:szCs w:val="22"/>
        </w:rPr>
        <w:t>Pompa turbomolekularna typ B – 1 sztuka</w:t>
      </w:r>
      <w:bookmarkEnd w:id="17"/>
    </w:p>
    <w:p w14:paraId="386A4CCF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Łożysko: Hybrydowe</w:t>
      </w:r>
    </w:p>
    <w:p w14:paraId="61116EF9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Argonu: ≥ 1e11</w:t>
      </w:r>
    </w:p>
    <w:p w14:paraId="74DB3520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Wodoru: ≥ 9e5</w:t>
      </w:r>
    </w:p>
    <w:p w14:paraId="1891F155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Helu: ≥ 1e8</w:t>
      </w:r>
    </w:p>
    <w:p w14:paraId="31E40227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Azotu: ≥ 1e11</w:t>
      </w:r>
    </w:p>
    <w:p w14:paraId="13335575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Sposób chłodzenia: powietrze</w:t>
      </w:r>
    </w:p>
    <w:p w14:paraId="33622154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Wymagane aby pompa była sterowana z kontrolera niezintegrowanego z pompą </w:t>
      </w:r>
    </w:p>
    <w:p w14:paraId="56A5535A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Port wejściowy DN 100 CF-F</w:t>
      </w:r>
    </w:p>
    <w:p w14:paraId="1F7B9A9C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Port wyjściowy DN16 ISO-KF</w:t>
      </w:r>
    </w:p>
    <w:p w14:paraId="63E71043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Maksymalnie ciśnienie na porcie wyjściowym: 17 mbar</w:t>
      </w:r>
    </w:p>
    <w:p w14:paraId="3267C005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Argonu: ≥  4 mbar·l/s</w:t>
      </w:r>
    </w:p>
    <w:p w14:paraId="513E45F3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Wodoru: ≥ 14 mbar·l/s</w:t>
      </w:r>
    </w:p>
    <w:p w14:paraId="5D0E55B7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Helu: ≥ 11 mbar·l/s</w:t>
      </w:r>
    </w:p>
    <w:p w14:paraId="09FB308A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Azotu: ≥ 7 mbar·l/s</w:t>
      </w:r>
    </w:p>
    <w:p w14:paraId="0481D68F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Orientacja pompy podczas montażu: dowolna </w:t>
      </w:r>
    </w:p>
    <w:p w14:paraId="0410D6D0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Dopuszczalne maksymalne pole magnetyczne: ≤ 5.5 mT</w:t>
      </w:r>
    </w:p>
    <w:p w14:paraId="150D9925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Kategoria ochrony: IP54</w:t>
      </w:r>
    </w:p>
    <w:p w14:paraId="45B8E108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Argonu: ≥ 255 l/s</w:t>
      </w:r>
    </w:p>
    <w:p w14:paraId="609DB969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Wodoru: ≥ 220 l/s</w:t>
      </w:r>
    </w:p>
    <w:p w14:paraId="1DDED241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Helu: ≥ 255 l/s</w:t>
      </w:r>
    </w:p>
    <w:p w14:paraId="0834CAAE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Azotu: ≥ 260 l/s</w:t>
      </w:r>
    </w:p>
    <w:p w14:paraId="6C501820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Prędkość obrotowa ± 2%: 60 000 rpm | 60 000 min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-1</w:t>
      </w:r>
    </w:p>
    <w:p w14:paraId="57BA7630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Zmienna prędkość obrotowej w zakresie: 35-100%</w:t>
      </w:r>
    </w:p>
    <w:p w14:paraId="2755054D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Czas rozruchu: ≤ 3 min</w:t>
      </w:r>
    </w:p>
    <w:p w14:paraId="03B92A1A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Poziom hałasu: </w:t>
      </w:r>
      <w:r w:rsidRPr="0014730D">
        <w:rPr>
          <w:rStyle w:val="tlid-translation"/>
          <w:rFonts w:ascii="Times New Roman" w:hAnsi="Times New Roman"/>
          <w:szCs w:val="22"/>
          <w:lang w:val="pl-PL"/>
        </w:rPr>
        <w:t>≤ 50 db(A)</w:t>
      </w:r>
    </w:p>
    <w:p w14:paraId="7190D3BA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Ciśnienie końcowe według PNEUROP: &lt;5e-10mbar</w:t>
      </w:r>
    </w:p>
    <w:p w14:paraId="5C176DD2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Przyłącze do azotowania: G 1/8”</w:t>
      </w:r>
    </w:p>
    <w:p w14:paraId="09DCF6D2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Waga: ≤ 8 kg</w:t>
      </w:r>
    </w:p>
    <w:p w14:paraId="7CF58E7B" w14:textId="77777777" w:rsidR="00E26AE7" w:rsidRPr="0014730D" w:rsidRDefault="00E26AE7" w:rsidP="00605812">
      <w:pPr>
        <w:pStyle w:val="Tekst"/>
        <w:numPr>
          <w:ilvl w:val="1"/>
          <w:numId w:val="52"/>
        </w:numPr>
        <w:spacing w:line="240" w:lineRule="auto"/>
        <w:rPr>
          <w:rFonts w:ascii="Times New Roman" w:hAnsi="Times New Roman"/>
          <w:color w:val="auto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HiPace®300 (PM P03 994)</w:t>
      </w:r>
    </w:p>
    <w:p w14:paraId="73680DBA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8" w:name="_Toc94184828"/>
      <w:r w:rsidRPr="00605812">
        <w:rPr>
          <w:rFonts w:ascii="Times New Roman" w:hAnsi="Times New Roman"/>
          <w:sz w:val="22"/>
          <w:szCs w:val="22"/>
        </w:rPr>
        <w:t>Pompa turbomolekularna typ C – 1 sztuka</w:t>
      </w:r>
      <w:bookmarkEnd w:id="18"/>
    </w:p>
    <w:p w14:paraId="26F0A926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Łożysko: Hybrydowe</w:t>
      </w:r>
    </w:p>
    <w:p w14:paraId="7995EDCB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>Współczynnik kompresji dla Argonu: ≥ 1e11</w:t>
      </w:r>
    </w:p>
    <w:p w14:paraId="07D08088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Wodoru: ≥ 4e5</w:t>
      </w:r>
    </w:p>
    <w:p w14:paraId="64DF9794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Helu: ≥ 3e7</w:t>
      </w:r>
    </w:p>
    <w:p w14:paraId="70C6EF1D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Współczynnik kompresji dla Azotu: ≥ 1e11</w:t>
      </w:r>
    </w:p>
    <w:p w14:paraId="1AD03063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Sposób chłodzenia: powietrze</w:t>
      </w:r>
    </w:p>
    <w:p w14:paraId="3FDCFB64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Wymagane aby pompa była sterowana z kontrolera niezintegrowanego z pompą </w:t>
      </w:r>
    </w:p>
    <w:p w14:paraId="1BA4F25D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Port wejściowy DN 160 CF-F</w:t>
      </w:r>
    </w:p>
    <w:p w14:paraId="21F294C2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Port wyjściowy DN25 ISO-KF</w:t>
      </w:r>
    </w:p>
    <w:p w14:paraId="72418814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Maksymalnie ciśnienie na porcie wyjściowym: 10 mbar</w:t>
      </w:r>
    </w:p>
    <w:p w14:paraId="570E4A8B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Argonu: ≥  1.5 mbar·l/s</w:t>
      </w:r>
    </w:p>
    <w:p w14:paraId="5A4EAA42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Wodoru: ≥ 8 mbar·l/s</w:t>
      </w:r>
    </w:p>
    <w:p w14:paraId="16E6982C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Helu: ≥ 5 mbar·l/s</w:t>
      </w:r>
    </w:p>
    <w:p w14:paraId="27687C92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Wydajność przy pełnej prędkości pompy dla Azotu: ≥ 3 mbar·l/s</w:t>
      </w:r>
    </w:p>
    <w:p w14:paraId="6E7FA36F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Orientacja pompy podczas montażu: dowolna </w:t>
      </w:r>
    </w:p>
    <w:p w14:paraId="31ADD495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Dopuszczalne maksymalne pole magnetyczne: ≤ 6 mT</w:t>
      </w:r>
    </w:p>
    <w:p w14:paraId="74C12A53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Kategoria ochrony: IP54</w:t>
      </w:r>
    </w:p>
    <w:p w14:paraId="318195F5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Argonu: ≥ 665 l/s</w:t>
      </w:r>
    </w:p>
    <w:p w14:paraId="5362AFBE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Wodoru: ≥ 555 l/s</w:t>
      </w:r>
    </w:p>
    <w:p w14:paraId="0BFD00C4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Helu: ≥ 655 l/s</w:t>
      </w:r>
    </w:p>
    <w:p w14:paraId="04131288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Szybkość pompowania dla Azotu: ≥ 685 l/s</w:t>
      </w:r>
    </w:p>
    <w:p w14:paraId="6ABAAF24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Prędkość obrotowa ± 2%: 49,200 rpm | 49,200 min</w:t>
      </w:r>
      <w:r w:rsidRPr="0014730D">
        <w:rPr>
          <w:rFonts w:ascii="Times New Roman" w:hAnsi="Times New Roman"/>
          <w:szCs w:val="22"/>
          <w:vertAlign w:val="superscript"/>
          <w:lang w:val="pl-PL"/>
        </w:rPr>
        <w:t>-1</w:t>
      </w:r>
    </w:p>
    <w:p w14:paraId="16DDD9B6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Zmienna prędkość obrotowej w zakresie: 60-100%</w:t>
      </w:r>
    </w:p>
    <w:p w14:paraId="57F5E898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Czas rozruchu: ≤ 5.5 min</w:t>
      </w:r>
    </w:p>
    <w:p w14:paraId="0FE8E205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Poziom hałasu: </w:t>
      </w:r>
      <w:r w:rsidRPr="0014730D">
        <w:rPr>
          <w:rStyle w:val="tlid-translation"/>
          <w:rFonts w:ascii="Times New Roman" w:hAnsi="Times New Roman"/>
          <w:szCs w:val="22"/>
          <w:lang w:val="pl-PL"/>
        </w:rPr>
        <w:t>≤ 50 db(A)</w:t>
      </w:r>
    </w:p>
    <w:p w14:paraId="74338246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Ciśnienie końcowe według PNEUROP: &lt;5e-10mbar</w:t>
      </w:r>
    </w:p>
    <w:p w14:paraId="7719BAED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Style w:val="tlid-translation"/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Przyłącze do azotowania: G 1/8”</w:t>
      </w:r>
    </w:p>
    <w:p w14:paraId="31250DE9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Style w:val="tlid-translation"/>
          <w:rFonts w:ascii="Times New Roman" w:hAnsi="Times New Roman"/>
          <w:szCs w:val="22"/>
          <w:lang w:val="pl-PL"/>
        </w:rPr>
        <w:t xml:space="preserve"> Waga: ≤ 17kg</w:t>
      </w:r>
    </w:p>
    <w:p w14:paraId="75936833" w14:textId="77777777" w:rsidR="00E26AE7" w:rsidRPr="0014730D" w:rsidRDefault="00E26AE7" w:rsidP="00605812">
      <w:pPr>
        <w:pStyle w:val="Tekst"/>
        <w:numPr>
          <w:ilvl w:val="1"/>
          <w:numId w:val="73"/>
        </w:numPr>
        <w:spacing w:line="240" w:lineRule="auto"/>
        <w:rPr>
          <w:rFonts w:ascii="Times New Roman" w:hAnsi="Times New Roman"/>
          <w:color w:val="auto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HiPace®700 (PM P04 081)</w:t>
      </w:r>
    </w:p>
    <w:p w14:paraId="33117473" w14:textId="77777777" w:rsidR="00E26AE7" w:rsidRPr="00605812" w:rsidRDefault="00E26AE7" w:rsidP="0014730D">
      <w:pPr>
        <w:tabs>
          <w:tab w:val="num" w:pos="2937"/>
        </w:tabs>
        <w:ind w:left="644"/>
        <w:jc w:val="both"/>
        <w:rPr>
          <w:sz w:val="22"/>
          <w:szCs w:val="22"/>
        </w:rPr>
      </w:pPr>
    </w:p>
    <w:p w14:paraId="3FAD266F" w14:textId="77777777" w:rsidR="00E26AE7" w:rsidRPr="00605812" w:rsidRDefault="00E26AE7" w:rsidP="00605812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19" w:name="_Toc94184829"/>
      <w:r w:rsidRPr="00605812">
        <w:rPr>
          <w:rFonts w:ascii="Times New Roman" w:hAnsi="Times New Roman"/>
          <w:sz w:val="22"/>
          <w:szCs w:val="22"/>
        </w:rPr>
        <w:t>Ekran ochronny pompy turbomolekularnej typu C – 1 sztuka</w:t>
      </w:r>
      <w:bookmarkEnd w:id="19"/>
    </w:p>
    <w:p w14:paraId="00DA6C1A" w14:textId="77777777" w:rsidR="00E26AE7" w:rsidRPr="0014730D" w:rsidRDefault="00E26AE7" w:rsidP="00605812">
      <w:pPr>
        <w:pStyle w:val="Tekst"/>
        <w:numPr>
          <w:ilvl w:val="1"/>
          <w:numId w:val="7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Rozmiar flanszy: DN 160 CF-F</w:t>
      </w:r>
    </w:p>
    <w:p w14:paraId="5671D61F" w14:textId="77777777" w:rsidR="00E26AE7" w:rsidRPr="0014730D" w:rsidRDefault="00E26AE7" w:rsidP="00605812">
      <w:pPr>
        <w:pStyle w:val="Tekst"/>
        <w:numPr>
          <w:ilvl w:val="1"/>
          <w:numId w:val="7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Molekularny przepływ dla Azotu (N</w:t>
      </w:r>
      <w:r w:rsidRPr="0014730D">
        <w:rPr>
          <w:rFonts w:ascii="Times New Roman" w:hAnsi="Times New Roman"/>
          <w:szCs w:val="22"/>
          <w:vertAlign w:val="subscript"/>
          <w:lang w:val="pl-PL"/>
        </w:rPr>
        <w:t>2</w:t>
      </w:r>
      <w:r w:rsidRPr="0014730D">
        <w:rPr>
          <w:rFonts w:ascii="Times New Roman" w:hAnsi="Times New Roman"/>
          <w:szCs w:val="22"/>
          <w:lang w:val="pl-PL"/>
        </w:rPr>
        <w:t>): ≥</w:t>
      </w:r>
      <w:r w:rsidRPr="00605812">
        <w:rPr>
          <w:rFonts w:ascii="Times New Roman" w:eastAsiaTheme="minorHAnsi" w:hAnsi="Times New Roman"/>
          <w:color w:val="333333"/>
          <w:szCs w:val="22"/>
          <w:shd w:val="clear" w:color="auto" w:fill="FFFFFF"/>
          <w:lang w:val="pl-PL" w:eastAsia="en-US"/>
        </w:rPr>
        <w:t xml:space="preserve"> </w:t>
      </w:r>
      <w:r w:rsidRPr="0014730D">
        <w:rPr>
          <w:rFonts w:ascii="Times New Roman" w:hAnsi="Times New Roman"/>
          <w:szCs w:val="22"/>
          <w:lang w:val="pl-PL"/>
        </w:rPr>
        <w:t>1950 l/s</w:t>
      </w:r>
    </w:p>
    <w:p w14:paraId="68304855" w14:textId="77777777" w:rsidR="00E26AE7" w:rsidRPr="0014730D" w:rsidRDefault="00E26AE7" w:rsidP="00605812">
      <w:pPr>
        <w:pStyle w:val="Tekst"/>
        <w:numPr>
          <w:ilvl w:val="1"/>
          <w:numId w:val="72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Protection screen (PM 016 339)</w:t>
      </w:r>
    </w:p>
    <w:p w14:paraId="1F53D340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0" w:name="_Toc94184830"/>
      <w:r w:rsidRPr="00605812">
        <w:rPr>
          <w:rFonts w:ascii="Times New Roman" w:hAnsi="Times New Roman"/>
          <w:sz w:val="22"/>
          <w:szCs w:val="22"/>
        </w:rPr>
        <w:t>Przewód połączeniowy pomiędzy pompą turbomolekularną a kontrolerem pomp turbomolekularnych typu B i C – 2 sztuki</w:t>
      </w:r>
      <w:bookmarkEnd w:id="20"/>
    </w:p>
    <w:p w14:paraId="3B1022D0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276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Kompatybilny z pompami turbomolekularnymi (opis punkt 15, 16)</w:t>
      </w:r>
    </w:p>
    <w:p w14:paraId="751466AB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Kompatybilny z kontrolerem pompy turbomolekularnej (opis punkt 2)</w:t>
      </w:r>
    </w:p>
    <w:p w14:paraId="2AB3978C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Umożliwiający sterowanie układem chłodzenia pompy (opis punkt 3)</w:t>
      </w:r>
    </w:p>
    <w:p w14:paraId="46C99F37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Umożliwiający sterowanie zaworem zapowietrzającym (opis punkt 4)</w:t>
      </w:r>
    </w:p>
    <w:p w14:paraId="3FEDD427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Typ przyłącza: M12</w:t>
      </w:r>
    </w:p>
    <w:p w14:paraId="21F0A779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Ilość portów umożliwiających przyłączenie akcesoriów: 2 </w:t>
      </w:r>
    </w:p>
    <w:p w14:paraId="2855957D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b/>
          <w:szCs w:val="22"/>
          <w:lang w:val="pl-PL"/>
        </w:rPr>
        <w:t xml:space="preserve">Wymagana długość przewodu: 3m </w:t>
      </w:r>
    </w:p>
    <w:p w14:paraId="7654AFA7" w14:textId="77777777" w:rsidR="00E26AE7" w:rsidRPr="0014730D" w:rsidRDefault="00E26AE7" w:rsidP="00605812">
      <w:pPr>
        <w:pStyle w:val="Tekst"/>
        <w:numPr>
          <w:ilvl w:val="1"/>
          <w:numId w:val="71"/>
        </w:numPr>
        <w:spacing w:line="240" w:lineRule="auto"/>
        <w:ind w:left="1134" w:hanging="283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Connection Cable from TCP 350 to HiPace, M12 (PM 061 356 - T)</w:t>
      </w:r>
    </w:p>
    <w:p w14:paraId="29E3924E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1" w:name="_Toc94184831"/>
      <w:r w:rsidRPr="00605812">
        <w:rPr>
          <w:rFonts w:ascii="Times New Roman" w:hAnsi="Times New Roman"/>
          <w:sz w:val="22"/>
          <w:szCs w:val="22"/>
        </w:rPr>
        <w:t>Zawór zapowietrzający pomp turbomolekularnych typu B i C – 2 sztuki</w:t>
      </w:r>
      <w:bookmarkEnd w:id="21"/>
    </w:p>
    <w:p w14:paraId="0C05EDB3" w14:textId="555C4E21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Zawór pasujący pod względem mocowania do pomp turbomolekularnych (opis punkt 15,   16)</w:t>
      </w:r>
    </w:p>
    <w:p w14:paraId="5A7CAFE9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zasilające: 24V </w:t>
      </w:r>
    </w:p>
    <w:p w14:paraId="7C756D36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Rodzaj podłączenia elektrycznego zgodnego z przewodem zasilającym pomiędzy pompą turbomolekularną a kontrolerem (typ złącza M12)</w:t>
      </w:r>
    </w:p>
    <w:p w14:paraId="3FEB9C37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lastRenderedPageBreak/>
        <w:t xml:space="preserve"> Kontroler umożliwiający sterowanie chłodzeniem (opis punkt 2) </w:t>
      </w:r>
    </w:p>
    <w:p w14:paraId="4CD4BD86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Rozmiar portu wejściowego: G 1/8” </w:t>
      </w:r>
    </w:p>
    <w:p w14:paraId="1877ABD4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Rozmiar portu wyjściowego: G 1/8” </w:t>
      </w:r>
    </w:p>
    <w:p w14:paraId="420797F1" w14:textId="77777777" w:rsidR="00E26AE7" w:rsidRPr="00605812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 xml:space="preserve"> </w:t>
      </w: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Przepływ gazu przy ciśnieniu atmosferycznym: ≥130 mbar·l/s </w:t>
      </w:r>
    </w:p>
    <w:p w14:paraId="385CCDAC" w14:textId="77777777" w:rsidR="00E26AE7" w:rsidRPr="00605812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 Maksymalne absolutne ciśnienie wejściowe 1500 mbar</w:t>
      </w:r>
    </w:p>
    <w:p w14:paraId="5B4B0025" w14:textId="77777777" w:rsidR="00E26AE7" w:rsidRPr="00605812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 xml:space="preserve"> Wartość nacieku:  ≤1e-9 Pa·m</w:t>
      </w: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vertAlign w:val="superscript"/>
          <w:lang w:val="pl-PL"/>
        </w:rPr>
        <w:t>3</w:t>
      </w: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/s</w:t>
      </w:r>
    </w:p>
    <w:p w14:paraId="67518247" w14:textId="77777777" w:rsidR="00E26AE7" w:rsidRPr="00605812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Typ przyłącza zaworu: prosty</w:t>
      </w:r>
    </w:p>
    <w:p w14:paraId="3CFFBAC8" w14:textId="77777777" w:rsidR="00E26AE7" w:rsidRPr="00605812" w:rsidRDefault="00E26AE7" w:rsidP="00605812">
      <w:pPr>
        <w:pStyle w:val="Tekst"/>
        <w:numPr>
          <w:ilvl w:val="1"/>
          <w:numId w:val="70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605812">
        <w:rPr>
          <w:rStyle w:val="Pogrubienie"/>
          <w:rFonts w:ascii="Times New Roman" w:hAnsi="Times New Roman"/>
          <w:b w:val="0"/>
          <w:bCs w:val="0"/>
          <w:color w:val="auto"/>
          <w:szCs w:val="22"/>
          <w:shd w:val="clear" w:color="auto" w:fill="FFFFFF"/>
          <w:lang w:val="pl-PL"/>
        </w:rPr>
        <w:t>Waga: do 100 g</w:t>
      </w:r>
    </w:p>
    <w:p w14:paraId="39AD4E18" w14:textId="77777777" w:rsidR="00E26AE7" w:rsidRPr="0014730D" w:rsidRDefault="00E26AE7" w:rsidP="00605812">
      <w:pPr>
        <w:pStyle w:val="Tekst"/>
        <w:numPr>
          <w:ilvl w:val="1"/>
          <w:numId w:val="70"/>
        </w:numPr>
        <w:spacing w:line="240" w:lineRule="auto"/>
        <w:rPr>
          <w:rFonts w:ascii="Times New Roman" w:hAnsi="Times New Roman"/>
          <w:b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Venting Valve (PM Z01 291)</w:t>
      </w:r>
    </w:p>
    <w:p w14:paraId="4899B47A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2" w:name="_Toc94184832"/>
      <w:r w:rsidRPr="00605812">
        <w:rPr>
          <w:rFonts w:ascii="Times New Roman" w:hAnsi="Times New Roman"/>
          <w:sz w:val="22"/>
          <w:szCs w:val="22"/>
        </w:rPr>
        <w:t>Chłodzenie pompy turbomolekularnej pompy turbomolekularnej typu B – 1 sztuka</w:t>
      </w:r>
      <w:bookmarkEnd w:id="22"/>
    </w:p>
    <w:p w14:paraId="3F52BB5B" w14:textId="2C69B2B6" w:rsidR="00E26AE7" w:rsidRPr="0014730D" w:rsidRDefault="00E26AE7" w:rsidP="00605812">
      <w:pPr>
        <w:pStyle w:val="Tekst"/>
        <w:numPr>
          <w:ilvl w:val="1"/>
          <w:numId w:val="5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Układ pasujący pod względem mocowania do pompy turbomolekularnej (opis punkt 15)</w:t>
      </w:r>
    </w:p>
    <w:p w14:paraId="63EA77A9" w14:textId="77777777" w:rsidR="00E26AE7" w:rsidRPr="0014730D" w:rsidRDefault="00E26AE7" w:rsidP="00605812">
      <w:pPr>
        <w:pStyle w:val="Tekst"/>
        <w:numPr>
          <w:ilvl w:val="1"/>
          <w:numId w:val="5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zasilające: 24V</w:t>
      </w:r>
    </w:p>
    <w:p w14:paraId="34FD73EC" w14:textId="77777777" w:rsidR="00E26AE7" w:rsidRPr="0014730D" w:rsidRDefault="00E26AE7" w:rsidP="00605812">
      <w:pPr>
        <w:pStyle w:val="Tekst"/>
        <w:numPr>
          <w:ilvl w:val="1"/>
          <w:numId w:val="5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Rodzaj podłączenia elektrycznego zgodnego z przewodem zasilającym pomiędzy pompą turbomolekularną a kontrolerem (typ złącza M12)</w:t>
      </w:r>
    </w:p>
    <w:p w14:paraId="7A55034A" w14:textId="77777777" w:rsidR="00E26AE7" w:rsidRPr="0014730D" w:rsidRDefault="00E26AE7" w:rsidP="00605812">
      <w:pPr>
        <w:pStyle w:val="Tekst"/>
        <w:numPr>
          <w:ilvl w:val="1"/>
          <w:numId w:val="5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Kontroler umożliwiający sterowanie chłodzeniem (opis punkt 2) </w:t>
      </w:r>
    </w:p>
    <w:p w14:paraId="2A6C36EE" w14:textId="77777777" w:rsidR="00E26AE7" w:rsidRPr="0014730D" w:rsidRDefault="00E26AE7" w:rsidP="00605812">
      <w:pPr>
        <w:pStyle w:val="Tekst"/>
        <w:numPr>
          <w:ilvl w:val="1"/>
          <w:numId w:val="53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Air Cooling (PM Z01 302)</w:t>
      </w:r>
    </w:p>
    <w:p w14:paraId="1484047B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3" w:name="_Toc94184833"/>
      <w:r w:rsidRPr="00605812">
        <w:rPr>
          <w:rFonts w:ascii="Times New Roman" w:hAnsi="Times New Roman"/>
          <w:sz w:val="22"/>
          <w:szCs w:val="22"/>
        </w:rPr>
        <w:t>Chłodzenie pompy turbomolekularnej pompy turbomolekularnej typu C – 1 sztuka</w:t>
      </w:r>
      <w:bookmarkEnd w:id="23"/>
    </w:p>
    <w:p w14:paraId="25E0B3D9" w14:textId="77777777" w:rsidR="00E26AE7" w:rsidRPr="0014730D" w:rsidRDefault="00E26AE7" w:rsidP="00605812">
      <w:pPr>
        <w:pStyle w:val="Tekst"/>
        <w:numPr>
          <w:ilvl w:val="1"/>
          <w:numId w:val="6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Układ pasujący pod względem mocowania do pompy turbomolekularnej (opis punkt 16)</w:t>
      </w:r>
    </w:p>
    <w:p w14:paraId="38605E67" w14:textId="77777777" w:rsidR="00E26AE7" w:rsidRPr="0014730D" w:rsidRDefault="00E26AE7" w:rsidP="00605812">
      <w:pPr>
        <w:pStyle w:val="Tekst"/>
        <w:numPr>
          <w:ilvl w:val="1"/>
          <w:numId w:val="6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Napięcie zasilające: 24V</w:t>
      </w:r>
    </w:p>
    <w:p w14:paraId="641275B3" w14:textId="77777777" w:rsidR="00E26AE7" w:rsidRPr="0014730D" w:rsidRDefault="00E26AE7" w:rsidP="00605812">
      <w:pPr>
        <w:pStyle w:val="Tekst"/>
        <w:numPr>
          <w:ilvl w:val="1"/>
          <w:numId w:val="6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Rodzaj podłączenia elektrycznego zgodnego z przewodem zasilającym pomiędzy pompą turbomolekularną a kontrolerem (typ złącza M12)</w:t>
      </w:r>
    </w:p>
    <w:p w14:paraId="333A3D87" w14:textId="77777777" w:rsidR="00E26AE7" w:rsidRPr="0014730D" w:rsidRDefault="00E26AE7" w:rsidP="00605812">
      <w:pPr>
        <w:pStyle w:val="Tekst"/>
        <w:numPr>
          <w:ilvl w:val="1"/>
          <w:numId w:val="69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Kontroler umożliwiający sterowanie chłodzeniem (opis punkt 2) </w:t>
      </w:r>
    </w:p>
    <w:p w14:paraId="5C57344A" w14:textId="77777777" w:rsidR="00E26AE7" w:rsidRPr="0014730D" w:rsidRDefault="00E26AE7" w:rsidP="00605812">
      <w:pPr>
        <w:pStyle w:val="Tekst"/>
        <w:numPr>
          <w:ilvl w:val="1"/>
          <w:numId w:val="69"/>
        </w:numPr>
        <w:spacing w:line="240" w:lineRule="auto"/>
        <w:rPr>
          <w:rStyle w:val="Pogrubienie"/>
          <w:rFonts w:ascii="Times New Roman" w:hAnsi="Times New Roman"/>
          <w:b w:val="0"/>
          <w:bCs w:val="0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Air Cooling (PM Z01 303)</w:t>
      </w:r>
    </w:p>
    <w:p w14:paraId="187DE954" w14:textId="77777777" w:rsidR="00E26AE7" w:rsidRPr="0014730D" w:rsidRDefault="00E26AE7" w:rsidP="00605812">
      <w:pPr>
        <w:pStyle w:val="Tekst"/>
        <w:spacing w:line="240" w:lineRule="auto"/>
        <w:ind w:left="1211"/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</w:pPr>
    </w:p>
    <w:p w14:paraId="316D0B51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4" w:name="_Toc94184834"/>
      <w:r w:rsidRPr="00605812">
        <w:rPr>
          <w:rFonts w:ascii="Times New Roman" w:hAnsi="Times New Roman"/>
          <w:sz w:val="22"/>
          <w:szCs w:val="22"/>
        </w:rPr>
        <w:t>Zbiornik oleju do pompy turbomolekularnej typu A - 1 sztuka</w:t>
      </w:r>
      <w:bookmarkEnd w:id="24"/>
    </w:p>
    <w:p w14:paraId="2A4812FA" w14:textId="77777777" w:rsidR="00E26AE7" w:rsidRPr="0014730D" w:rsidRDefault="00E26AE7" w:rsidP="00605812">
      <w:pPr>
        <w:pStyle w:val="Tekst"/>
        <w:numPr>
          <w:ilvl w:val="1"/>
          <w:numId w:val="6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Zbiornik pasujący do pompy turbomolekularnej (opis punkt 1)</w:t>
      </w:r>
    </w:p>
    <w:p w14:paraId="2A0CC335" w14:textId="77777777" w:rsidR="00E26AE7" w:rsidRPr="0014730D" w:rsidRDefault="00E26AE7" w:rsidP="00605812">
      <w:pPr>
        <w:pStyle w:val="Tekst"/>
        <w:numPr>
          <w:ilvl w:val="1"/>
          <w:numId w:val="6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Zestaw zawierający wszystkie niezbędne uszczelki</w:t>
      </w:r>
    </w:p>
    <w:p w14:paraId="46A99F8C" w14:textId="77777777" w:rsidR="00E26AE7" w:rsidRPr="0014730D" w:rsidRDefault="00E26AE7" w:rsidP="00605812">
      <w:pPr>
        <w:pStyle w:val="Tekst"/>
        <w:numPr>
          <w:ilvl w:val="1"/>
          <w:numId w:val="68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Fonts w:ascii="Times New Roman" w:hAnsi="Times New Roman"/>
          <w:b/>
          <w:bCs/>
          <w:color w:val="auto"/>
          <w:szCs w:val="22"/>
          <w:lang w:val="pl-PL"/>
        </w:rPr>
        <w:t>Operating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Fluid Reservoir (PM 143 740-T)</w:t>
      </w:r>
    </w:p>
    <w:p w14:paraId="745A88C9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5" w:name="_Toc94184835"/>
      <w:r w:rsidRPr="00605812">
        <w:rPr>
          <w:rFonts w:ascii="Times New Roman" w:hAnsi="Times New Roman"/>
          <w:sz w:val="22"/>
          <w:szCs w:val="22"/>
        </w:rPr>
        <w:t>Zbiornik oleju do pompy turbomolekularnej typu B – 1 sztuka</w:t>
      </w:r>
      <w:bookmarkEnd w:id="25"/>
    </w:p>
    <w:p w14:paraId="07C57F41" w14:textId="77777777" w:rsidR="00E26AE7" w:rsidRPr="0014730D" w:rsidRDefault="00E26AE7" w:rsidP="00605812">
      <w:pPr>
        <w:pStyle w:val="Tekst"/>
        <w:numPr>
          <w:ilvl w:val="1"/>
          <w:numId w:val="67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Zbiornik pasujący do pompy turbomolekularnej (opis punkt 15)</w:t>
      </w:r>
    </w:p>
    <w:p w14:paraId="3EAF919E" w14:textId="77777777" w:rsidR="00E26AE7" w:rsidRPr="0014730D" w:rsidRDefault="00E26AE7" w:rsidP="00605812">
      <w:pPr>
        <w:pStyle w:val="Tekst"/>
        <w:numPr>
          <w:ilvl w:val="1"/>
          <w:numId w:val="67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Zestaw zawierający wszystkie niezbędne uszczelki</w:t>
      </w:r>
    </w:p>
    <w:p w14:paraId="70722C4B" w14:textId="77777777" w:rsidR="00E26AE7" w:rsidRPr="0014730D" w:rsidRDefault="00E26AE7" w:rsidP="00605812">
      <w:pPr>
        <w:pStyle w:val="Tekst"/>
        <w:numPr>
          <w:ilvl w:val="1"/>
          <w:numId w:val="67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Fonts w:ascii="Times New Roman" w:hAnsi="Times New Roman"/>
          <w:b/>
          <w:bCs/>
          <w:color w:val="auto"/>
          <w:szCs w:val="22"/>
          <w:lang w:val="pl-PL"/>
        </w:rPr>
        <w:t>Operating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Fluid Reservoir (PM 143 451-AT)</w:t>
      </w:r>
    </w:p>
    <w:p w14:paraId="671A278A" w14:textId="77777777" w:rsidR="00E26AE7" w:rsidRPr="00605812" w:rsidRDefault="00E26AE7" w:rsidP="00C83E06">
      <w:pPr>
        <w:pStyle w:val="Nagwek1"/>
        <w:numPr>
          <w:ilvl w:val="0"/>
          <w:numId w:val="51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05812">
        <w:rPr>
          <w:rFonts w:ascii="Times New Roman" w:hAnsi="Times New Roman"/>
          <w:sz w:val="22"/>
          <w:szCs w:val="22"/>
        </w:rPr>
        <w:t xml:space="preserve"> </w:t>
      </w:r>
      <w:bookmarkStart w:id="26" w:name="_Toc94184836"/>
      <w:r w:rsidRPr="00605812">
        <w:rPr>
          <w:rFonts w:ascii="Times New Roman" w:hAnsi="Times New Roman"/>
          <w:sz w:val="22"/>
          <w:szCs w:val="22"/>
        </w:rPr>
        <w:t>Zbiornik oleju do pompy turbomolekularnej typu C – 1 sztuka</w:t>
      </w:r>
      <w:bookmarkEnd w:id="26"/>
    </w:p>
    <w:p w14:paraId="4DE5B34C" w14:textId="77777777" w:rsidR="00E26AE7" w:rsidRPr="0014730D" w:rsidRDefault="00E26AE7" w:rsidP="00605812">
      <w:pPr>
        <w:pStyle w:val="Tekst"/>
        <w:numPr>
          <w:ilvl w:val="1"/>
          <w:numId w:val="66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 Zbiornik pasujący do pompy turbomolekularnej (opis punkt 16)</w:t>
      </w:r>
    </w:p>
    <w:p w14:paraId="001C528A" w14:textId="77777777" w:rsidR="00E26AE7" w:rsidRPr="0014730D" w:rsidRDefault="00E26AE7" w:rsidP="00605812">
      <w:pPr>
        <w:pStyle w:val="Tekst"/>
        <w:numPr>
          <w:ilvl w:val="1"/>
          <w:numId w:val="66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>Zestaw zawierający wszystkie niezbędne uszczelki</w:t>
      </w:r>
    </w:p>
    <w:p w14:paraId="59972922" w14:textId="77777777" w:rsidR="00E26AE7" w:rsidRPr="0014730D" w:rsidRDefault="00E26AE7" w:rsidP="00605812">
      <w:pPr>
        <w:pStyle w:val="Tekst"/>
        <w:numPr>
          <w:ilvl w:val="1"/>
          <w:numId w:val="66"/>
        </w:numPr>
        <w:spacing w:line="240" w:lineRule="auto"/>
        <w:rPr>
          <w:rFonts w:ascii="Times New Roman" w:hAnsi="Times New Roman"/>
          <w:szCs w:val="22"/>
          <w:lang w:val="pl-PL"/>
        </w:rPr>
      </w:pPr>
      <w:r w:rsidRPr="0014730D">
        <w:rPr>
          <w:rFonts w:ascii="Times New Roman" w:hAnsi="Times New Roman"/>
          <w:szCs w:val="22"/>
          <w:lang w:val="pl-PL"/>
        </w:rPr>
        <w:t xml:space="preserve">Przykładowy 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produkt: Pfeiffer Vacuum, typ </w:t>
      </w:r>
      <w:r w:rsidRPr="0014730D">
        <w:rPr>
          <w:rFonts w:ascii="Times New Roman" w:hAnsi="Times New Roman"/>
          <w:b/>
          <w:bCs/>
          <w:color w:val="auto"/>
          <w:szCs w:val="22"/>
          <w:lang w:val="pl-PL"/>
        </w:rPr>
        <w:t>Operating</w:t>
      </w:r>
      <w:r w:rsidRPr="0014730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Pr="0014730D">
        <w:rPr>
          <w:rStyle w:val="Pogrubienie"/>
          <w:rFonts w:ascii="Times New Roman" w:hAnsi="Times New Roman"/>
          <w:color w:val="auto"/>
          <w:szCs w:val="22"/>
          <w:shd w:val="clear" w:color="auto" w:fill="FFFFFF"/>
          <w:lang w:val="pl-PL"/>
        </w:rPr>
        <w:t>Fluid Reservoir (PM 143 452-T)</w:t>
      </w:r>
    </w:p>
    <w:p w14:paraId="1711F59E" w14:textId="77777777" w:rsidR="00E26AE7" w:rsidRPr="0014730D" w:rsidRDefault="00E26AE7" w:rsidP="00605812">
      <w:pPr>
        <w:pStyle w:val="Tekst"/>
        <w:spacing w:line="240" w:lineRule="auto"/>
        <w:ind w:left="1211"/>
        <w:rPr>
          <w:rFonts w:ascii="Times New Roman" w:hAnsi="Times New Roman"/>
          <w:szCs w:val="22"/>
          <w:lang w:val="pl-PL"/>
        </w:rPr>
      </w:pPr>
    </w:p>
    <w:p w14:paraId="32B5BB31" w14:textId="57E03A43" w:rsidR="651EC82B" w:rsidRPr="00605812" w:rsidRDefault="651EC82B" w:rsidP="00605812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5290D" w14:textId="2D55C3E5" w:rsidR="00EC25FA" w:rsidRPr="00605812" w:rsidRDefault="00EC25FA" w:rsidP="00605812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05812">
        <w:rPr>
          <w:rFonts w:ascii="Times New Roman" w:hAnsi="Times New Roman" w:cs="Times New Roman"/>
          <w:sz w:val="22"/>
          <w:szCs w:val="22"/>
        </w:rPr>
        <w:tab/>
      </w:r>
    </w:p>
    <w:p w14:paraId="44E755BC" w14:textId="77777777" w:rsidR="0011162A" w:rsidRPr="0014730D" w:rsidRDefault="0011162A" w:rsidP="0014730D">
      <w:pPr>
        <w:widowControl/>
        <w:suppressAutoHyphens w:val="0"/>
        <w:jc w:val="left"/>
        <w:rPr>
          <w:b/>
          <w:sz w:val="22"/>
          <w:szCs w:val="22"/>
        </w:rPr>
      </w:pPr>
      <w:r w:rsidRPr="0014730D">
        <w:rPr>
          <w:b/>
          <w:sz w:val="22"/>
          <w:szCs w:val="22"/>
        </w:rPr>
        <w:br w:type="page"/>
      </w:r>
    </w:p>
    <w:p w14:paraId="7AC4A679" w14:textId="389448DB" w:rsidR="00C85975" w:rsidRDefault="00C85975" w:rsidP="00605812">
      <w:pPr>
        <w:widowControl/>
        <w:shd w:val="clear" w:color="auto" w:fill="FFFFFF" w:themeFill="background1"/>
        <w:suppressAutoHyphens w:val="0"/>
        <w:ind w:left="5664"/>
        <w:rPr>
          <w:b/>
          <w:sz w:val="20"/>
          <w:szCs w:val="20"/>
        </w:rPr>
      </w:pPr>
      <w:r w:rsidRPr="00F87DEA">
        <w:rPr>
          <w:b/>
          <w:sz w:val="20"/>
          <w:szCs w:val="20"/>
        </w:rPr>
        <w:lastRenderedPageBreak/>
        <w:t xml:space="preserve">        Załącznik nr 1 do Zaproszenia</w:t>
      </w:r>
    </w:p>
    <w:p w14:paraId="2BBBCA55" w14:textId="77777777" w:rsidR="00E67665" w:rsidRPr="00F87DEA" w:rsidRDefault="00E67665" w:rsidP="00605812">
      <w:pPr>
        <w:widowControl/>
        <w:shd w:val="clear" w:color="auto" w:fill="FFFFFF" w:themeFill="background1"/>
        <w:suppressAutoHyphens w:val="0"/>
        <w:ind w:left="5664"/>
        <w:rPr>
          <w:b/>
          <w:sz w:val="20"/>
          <w:szCs w:val="20"/>
        </w:rPr>
      </w:pPr>
    </w:p>
    <w:p w14:paraId="65335E2D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rPr>
          <w:sz w:val="22"/>
          <w:szCs w:val="22"/>
        </w:rPr>
      </w:pPr>
      <w:r w:rsidRPr="00E67665">
        <w:rPr>
          <w:b/>
          <w:sz w:val="22"/>
          <w:szCs w:val="22"/>
          <w:u w:val="single"/>
        </w:rPr>
        <w:t>FORMULARZ OFERTY</w:t>
      </w:r>
    </w:p>
    <w:p w14:paraId="7EB0C5AD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E67665">
        <w:rPr>
          <w:b/>
          <w:bCs/>
          <w:sz w:val="22"/>
          <w:szCs w:val="22"/>
        </w:rPr>
        <w:t>___________________________________________________________________________</w:t>
      </w:r>
    </w:p>
    <w:p w14:paraId="5E9C7C2D" w14:textId="77777777" w:rsidR="00C85975" w:rsidRPr="00E67665" w:rsidRDefault="00C85975" w:rsidP="00605812">
      <w:pPr>
        <w:shd w:val="clear" w:color="auto" w:fill="FFFFFF" w:themeFill="background1"/>
        <w:ind w:left="1985" w:hanging="1985"/>
        <w:jc w:val="both"/>
        <w:outlineLvl w:val="0"/>
        <w:rPr>
          <w:b/>
          <w:sz w:val="22"/>
          <w:szCs w:val="22"/>
        </w:rPr>
      </w:pPr>
      <w:r w:rsidRPr="00E67665">
        <w:rPr>
          <w:i/>
          <w:sz w:val="22"/>
          <w:szCs w:val="22"/>
          <w:u w:val="single"/>
        </w:rPr>
        <w:t xml:space="preserve">ZAMAWIAJĄCY </w:t>
      </w:r>
      <w:r w:rsidRPr="00E67665">
        <w:rPr>
          <w:i/>
          <w:sz w:val="22"/>
          <w:szCs w:val="22"/>
        </w:rPr>
        <w:t xml:space="preserve">– </w:t>
      </w:r>
      <w:r w:rsidRPr="00E67665">
        <w:rPr>
          <w:b/>
          <w:sz w:val="22"/>
          <w:szCs w:val="22"/>
        </w:rPr>
        <w:t xml:space="preserve">Uniwersytet Jagielloński </w:t>
      </w:r>
    </w:p>
    <w:p w14:paraId="3454ADC7" w14:textId="77777777" w:rsidR="00C85975" w:rsidRPr="00E67665" w:rsidRDefault="00C85975" w:rsidP="00605812">
      <w:pPr>
        <w:shd w:val="clear" w:color="auto" w:fill="FFFFFF" w:themeFill="background1"/>
        <w:ind w:left="1985" w:hanging="1985"/>
        <w:jc w:val="both"/>
        <w:rPr>
          <w:i/>
          <w:sz w:val="22"/>
          <w:szCs w:val="22"/>
          <w:u w:val="single"/>
        </w:rPr>
      </w:pPr>
      <w:r w:rsidRPr="00E67665">
        <w:rPr>
          <w:b/>
          <w:bCs/>
          <w:sz w:val="22"/>
          <w:szCs w:val="22"/>
        </w:rPr>
        <w:t xml:space="preserve">                               ul</w:t>
      </w:r>
      <w:r w:rsidRPr="00E67665">
        <w:rPr>
          <w:b/>
          <w:sz w:val="22"/>
          <w:szCs w:val="22"/>
        </w:rPr>
        <w:t>. Gołębia 24, 31 – 007 Kraków;</w:t>
      </w:r>
    </w:p>
    <w:p w14:paraId="2F9B868F" w14:textId="77777777" w:rsidR="00C85975" w:rsidRPr="00E67665" w:rsidRDefault="00C85975" w:rsidP="00605812">
      <w:pPr>
        <w:shd w:val="clear" w:color="auto" w:fill="FFFFFF" w:themeFill="background1"/>
        <w:ind w:left="1080" w:hanging="1080"/>
        <w:jc w:val="both"/>
        <w:rPr>
          <w:b/>
          <w:sz w:val="22"/>
          <w:szCs w:val="22"/>
        </w:rPr>
      </w:pPr>
      <w:r w:rsidRPr="00E67665">
        <w:rPr>
          <w:i/>
          <w:sz w:val="22"/>
          <w:szCs w:val="22"/>
          <w:u w:val="single"/>
        </w:rPr>
        <w:t xml:space="preserve">Jednostka prowadząca sprawę </w:t>
      </w:r>
      <w:r w:rsidRPr="00E67665">
        <w:rPr>
          <w:i/>
          <w:sz w:val="22"/>
          <w:szCs w:val="22"/>
        </w:rPr>
        <w:t xml:space="preserve">– </w:t>
      </w:r>
      <w:r w:rsidRPr="00E67665">
        <w:rPr>
          <w:b/>
          <w:sz w:val="22"/>
          <w:szCs w:val="22"/>
        </w:rPr>
        <w:t>Dział Zamówień Publicznych UJ</w:t>
      </w:r>
    </w:p>
    <w:p w14:paraId="7C85D890" w14:textId="77777777" w:rsidR="00C85975" w:rsidRPr="00E67665" w:rsidRDefault="00C85975" w:rsidP="00605812">
      <w:pPr>
        <w:shd w:val="clear" w:color="auto" w:fill="FFFFFF" w:themeFill="background1"/>
        <w:jc w:val="both"/>
        <w:outlineLvl w:val="0"/>
        <w:rPr>
          <w:b/>
          <w:sz w:val="22"/>
          <w:szCs w:val="22"/>
        </w:rPr>
      </w:pPr>
      <w:r w:rsidRPr="00E67665">
        <w:rPr>
          <w:b/>
          <w:bCs/>
          <w:sz w:val="22"/>
          <w:szCs w:val="22"/>
        </w:rPr>
        <w:t xml:space="preserve">                                                     ul</w:t>
      </w:r>
      <w:r w:rsidRPr="00E67665">
        <w:rPr>
          <w:b/>
          <w:sz w:val="22"/>
          <w:szCs w:val="22"/>
        </w:rPr>
        <w:t>. Straszewskiego 25/3 i 4, 31-113 Kraków</w:t>
      </w:r>
    </w:p>
    <w:p w14:paraId="35D20A7E" w14:textId="408F75F6" w:rsidR="00C85975" w:rsidRPr="00E67665" w:rsidRDefault="00C85975" w:rsidP="00605812">
      <w:pPr>
        <w:widowControl/>
        <w:shd w:val="clear" w:color="auto" w:fill="FFFFFF" w:themeFill="background1"/>
        <w:tabs>
          <w:tab w:val="left" w:pos="540"/>
        </w:tabs>
        <w:suppressAutoHyphens w:val="0"/>
        <w:jc w:val="both"/>
        <w:rPr>
          <w:b/>
          <w:bCs/>
          <w:sz w:val="22"/>
          <w:szCs w:val="22"/>
        </w:rPr>
      </w:pPr>
      <w:r w:rsidRPr="00E67665">
        <w:rPr>
          <w:b/>
          <w:bCs/>
          <w:sz w:val="22"/>
          <w:szCs w:val="22"/>
        </w:rPr>
        <w:t>_____________________________________________________________________</w:t>
      </w:r>
    </w:p>
    <w:p w14:paraId="55E9591E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Nazwa (Firma) Wykonawcy – </w:t>
      </w:r>
    </w:p>
    <w:p w14:paraId="740CA977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</w:p>
    <w:p w14:paraId="24CE24B5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>………………………………………………………………………………………..…..……;</w:t>
      </w:r>
    </w:p>
    <w:p w14:paraId="1362EB94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Adres siedziby – </w:t>
      </w:r>
    </w:p>
    <w:p w14:paraId="54F44C9B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</w:p>
    <w:p w14:paraId="3B2BA6DB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>……………………………………………………………………………….…..………..……;</w:t>
      </w:r>
    </w:p>
    <w:p w14:paraId="14AD0384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Adres do korespondencji – </w:t>
      </w:r>
    </w:p>
    <w:p w14:paraId="4C6C9E44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</w:rPr>
      </w:pPr>
    </w:p>
    <w:p w14:paraId="7E008332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rPr>
          <w:sz w:val="22"/>
          <w:szCs w:val="22"/>
          <w:lang w:val="pt-BR"/>
        </w:rPr>
      </w:pPr>
      <w:r w:rsidRPr="00E67665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087587DD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outlineLvl w:val="0"/>
        <w:rPr>
          <w:sz w:val="22"/>
          <w:szCs w:val="22"/>
          <w:lang w:val="pt-BR"/>
        </w:rPr>
      </w:pPr>
      <w:r w:rsidRPr="00E67665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6B92E1D1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jc w:val="both"/>
        <w:outlineLvl w:val="0"/>
        <w:rPr>
          <w:sz w:val="22"/>
          <w:szCs w:val="22"/>
          <w:lang w:val="pt-BR"/>
        </w:rPr>
      </w:pPr>
      <w:r w:rsidRPr="00E67665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7CEE077B" w14:textId="77777777" w:rsidR="00C85975" w:rsidRPr="00E67665" w:rsidRDefault="00C85975" w:rsidP="00605812">
      <w:pPr>
        <w:widowControl/>
        <w:shd w:val="clear" w:color="auto" w:fill="FFFFFF" w:themeFill="background1"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52A203ED" w14:textId="1C8D6691" w:rsidR="00C85975" w:rsidRPr="00E67665" w:rsidRDefault="00C85975" w:rsidP="00605812">
      <w:pPr>
        <w:shd w:val="clear" w:color="auto" w:fill="FFFFFF" w:themeFill="background1"/>
        <w:jc w:val="both"/>
        <w:rPr>
          <w:i/>
          <w:sz w:val="22"/>
          <w:szCs w:val="22"/>
          <w:u w:val="single"/>
        </w:rPr>
      </w:pPr>
      <w:r w:rsidRPr="00E67665">
        <w:rPr>
          <w:i/>
          <w:sz w:val="22"/>
          <w:szCs w:val="22"/>
          <w:u w:val="single"/>
        </w:rPr>
        <w:t xml:space="preserve">Nawiązując do zaproszenia do składania ofert na </w:t>
      </w:r>
      <w:r w:rsidR="00084113" w:rsidRPr="00E67665">
        <w:rPr>
          <w:i/>
          <w:sz w:val="22"/>
          <w:szCs w:val="22"/>
          <w:u w:val="single"/>
        </w:rPr>
        <w:t xml:space="preserve">wyłonienie wykonawcy w zakresie </w:t>
      </w:r>
      <w:r w:rsidRPr="00E67665">
        <w:rPr>
          <w:i/>
          <w:sz w:val="22"/>
          <w:szCs w:val="22"/>
          <w:u w:val="single"/>
        </w:rPr>
        <w:t>dostaw</w:t>
      </w:r>
      <w:r w:rsidR="00084113" w:rsidRPr="00E67665">
        <w:rPr>
          <w:i/>
          <w:sz w:val="22"/>
          <w:szCs w:val="22"/>
          <w:u w:val="single"/>
        </w:rPr>
        <w:t>y</w:t>
      </w:r>
      <w:r w:rsidRPr="00E67665">
        <w:rPr>
          <w:i/>
          <w:sz w:val="22"/>
          <w:szCs w:val="22"/>
          <w:u w:val="single"/>
        </w:rPr>
        <w:t xml:space="preserve"> </w:t>
      </w:r>
      <w:r w:rsidR="00F87DEA" w:rsidRPr="00E67665">
        <w:rPr>
          <w:i/>
          <w:sz w:val="22"/>
          <w:szCs w:val="22"/>
          <w:u w:val="single"/>
        </w:rPr>
        <w:t>komponentów próżniowych i pomp turbomolekularnych</w:t>
      </w:r>
      <w:r w:rsidR="00BC27EB" w:rsidRPr="00E67665">
        <w:rPr>
          <w:i/>
          <w:sz w:val="22"/>
          <w:szCs w:val="22"/>
          <w:u w:val="single"/>
        </w:rPr>
        <w:t xml:space="preserve"> dla </w:t>
      </w:r>
      <w:r w:rsidR="00BC27EB" w:rsidRPr="00E67665">
        <w:rPr>
          <w:i/>
          <w:iCs/>
          <w:sz w:val="22"/>
          <w:szCs w:val="22"/>
          <w:u w:val="single"/>
        </w:rPr>
        <w:t xml:space="preserve">NCPS </w:t>
      </w:r>
      <w:r w:rsidRPr="00E67665">
        <w:rPr>
          <w:i/>
          <w:iCs/>
          <w:sz w:val="22"/>
          <w:szCs w:val="22"/>
          <w:u w:val="single"/>
        </w:rPr>
        <w:t>SOLARIS</w:t>
      </w:r>
      <w:r w:rsidRPr="00E67665">
        <w:rPr>
          <w:i/>
          <w:sz w:val="22"/>
          <w:szCs w:val="22"/>
          <w:u w:val="single"/>
        </w:rPr>
        <w:t>, składamy poniższą ofertę:</w:t>
      </w:r>
    </w:p>
    <w:p w14:paraId="2C7D79E2" w14:textId="77777777" w:rsidR="00C85975" w:rsidRPr="00E67665" w:rsidRDefault="00C85975" w:rsidP="00605812">
      <w:pPr>
        <w:pStyle w:val="Tekstpodstawowy"/>
        <w:shd w:val="clear" w:color="auto" w:fill="FFFFFF" w:themeFill="background1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7080A9C" w14:textId="3BEA7A5B" w:rsidR="00F87DEA" w:rsidRPr="008B42CA" w:rsidRDefault="00C85975" w:rsidP="00605812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E67665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E67665">
        <w:rPr>
          <w:b/>
          <w:sz w:val="22"/>
          <w:szCs w:val="22"/>
          <w:shd w:val="clear" w:color="auto" w:fill="FFFFFF"/>
        </w:rPr>
        <w:t>……........................................... EUR</w:t>
      </w:r>
      <w:r w:rsidRPr="00E67665">
        <w:rPr>
          <w:sz w:val="22"/>
          <w:szCs w:val="22"/>
          <w:shd w:val="clear" w:color="auto" w:fill="FFFFFF"/>
        </w:rPr>
        <w:t xml:space="preserve"> (słownie: </w:t>
      </w:r>
      <w:r w:rsidRPr="00E67665">
        <w:rPr>
          <w:b/>
          <w:sz w:val="22"/>
          <w:szCs w:val="22"/>
          <w:shd w:val="clear" w:color="auto" w:fill="FFFFFF"/>
        </w:rPr>
        <w:t xml:space="preserve">......................................... </w:t>
      </w:r>
      <w:r w:rsidR="0011162A" w:rsidRPr="00E67665">
        <w:rPr>
          <w:b/>
          <w:sz w:val="22"/>
          <w:szCs w:val="22"/>
          <w:shd w:val="clear" w:color="auto" w:fill="FFFFFF"/>
        </w:rPr>
        <w:t>EUR</w:t>
      </w:r>
      <w:r w:rsidRPr="00E67665">
        <w:rPr>
          <w:sz w:val="22"/>
          <w:szCs w:val="22"/>
          <w:shd w:val="clear" w:color="auto" w:fill="FFFFFF"/>
        </w:rPr>
        <w:t xml:space="preserve">), przy czym </w:t>
      </w:r>
      <w:r w:rsidRPr="008B42CA">
        <w:rPr>
          <w:sz w:val="22"/>
          <w:szCs w:val="22"/>
          <w:shd w:val="clear" w:color="auto" w:fill="FFFFFF"/>
        </w:rPr>
        <w:t>podana cena obejmuje także wszelkie koszty wskazane w pkt 8) 1. Zaproszenia</w:t>
      </w:r>
      <w:r w:rsidR="00F87DEA" w:rsidRPr="008B42CA">
        <w:rPr>
          <w:sz w:val="22"/>
          <w:szCs w:val="22"/>
          <w:shd w:val="clear" w:color="auto" w:fill="FFFFFF"/>
        </w:rPr>
        <w:t xml:space="preserve">, a także </w:t>
      </w:r>
      <w:r w:rsidR="001F7F6B" w:rsidRPr="008B42CA">
        <w:rPr>
          <w:sz w:val="22"/>
          <w:szCs w:val="22"/>
          <w:shd w:val="clear" w:color="auto" w:fill="FFFFFF"/>
        </w:rPr>
        <w:t xml:space="preserve">........ </w:t>
      </w:r>
      <w:r w:rsidR="00F87DEA" w:rsidRPr="008B42CA">
        <w:rPr>
          <w:sz w:val="22"/>
          <w:szCs w:val="22"/>
          <w:shd w:val="clear" w:color="auto" w:fill="FFFFFF"/>
        </w:rPr>
        <w:t>miesięczną gwarancję</w:t>
      </w:r>
      <w:r w:rsidR="00656294" w:rsidRPr="008B42CA">
        <w:rPr>
          <w:sz w:val="22"/>
          <w:szCs w:val="22"/>
          <w:shd w:val="clear" w:color="auto" w:fill="FFFFFF"/>
        </w:rPr>
        <w:t xml:space="preserve"> </w:t>
      </w:r>
      <w:r w:rsidR="00656294" w:rsidRPr="008B42CA">
        <w:rPr>
          <w:b/>
          <w:bCs/>
          <w:sz w:val="22"/>
          <w:szCs w:val="22"/>
          <w:shd w:val="clear" w:color="auto" w:fill="FFFFFF"/>
        </w:rPr>
        <w:t>(minimalny okres gwarancji 12</w:t>
      </w:r>
      <w:r w:rsidR="00084113" w:rsidRPr="008B42CA">
        <w:rPr>
          <w:b/>
          <w:bCs/>
          <w:sz w:val="22"/>
          <w:szCs w:val="22"/>
          <w:shd w:val="clear" w:color="auto" w:fill="FFFFFF"/>
        </w:rPr>
        <w:t xml:space="preserve"> miesięcy)</w:t>
      </w:r>
      <w:r w:rsidR="00084113" w:rsidRPr="008B42CA">
        <w:rPr>
          <w:sz w:val="22"/>
          <w:szCs w:val="22"/>
          <w:shd w:val="clear" w:color="auto" w:fill="FFFFFF"/>
        </w:rPr>
        <w:t xml:space="preserve"> </w:t>
      </w:r>
      <w:r w:rsidR="00F87DEA" w:rsidRPr="008B42CA">
        <w:rPr>
          <w:sz w:val="22"/>
          <w:szCs w:val="22"/>
          <w:shd w:val="clear" w:color="auto" w:fill="FFFFFF"/>
        </w:rPr>
        <w:t xml:space="preserve"> na Przedmiot zamówienia</w:t>
      </w:r>
      <w:r w:rsidRPr="008B42CA">
        <w:rPr>
          <w:sz w:val="22"/>
          <w:szCs w:val="22"/>
          <w:shd w:val="clear" w:color="auto" w:fill="FFFFFF"/>
        </w:rPr>
        <w:t>*</w:t>
      </w:r>
    </w:p>
    <w:p w14:paraId="40E1DA18" w14:textId="208BD171" w:rsidR="00C85975" w:rsidRPr="008B42CA" w:rsidRDefault="00C85975">
      <w:pPr>
        <w:widowControl/>
        <w:shd w:val="clear" w:color="auto" w:fill="FFFFFF" w:themeFill="background1"/>
        <w:suppressAutoHyphens w:val="0"/>
        <w:ind w:left="425"/>
        <w:jc w:val="both"/>
        <w:rPr>
          <w:i/>
          <w:sz w:val="22"/>
          <w:szCs w:val="22"/>
        </w:rPr>
      </w:pPr>
      <w:r w:rsidRPr="008B42CA">
        <w:rPr>
          <w:sz w:val="22"/>
          <w:szCs w:val="22"/>
        </w:rPr>
        <w:t>[*</w:t>
      </w:r>
      <w:r w:rsidR="00E237D6" w:rsidRPr="008B42CA">
        <w:rPr>
          <w:i/>
          <w:iCs/>
          <w:sz w:val="22"/>
          <w:szCs w:val="22"/>
        </w:rPr>
        <w:t>W celu porównania ofert</w:t>
      </w:r>
      <w:r w:rsidR="00BC27EB" w:rsidRPr="008B42CA">
        <w:rPr>
          <w:sz w:val="22"/>
          <w:szCs w:val="22"/>
        </w:rPr>
        <w:t xml:space="preserve"> </w:t>
      </w:r>
      <w:r w:rsidR="00605812" w:rsidRPr="008B42CA">
        <w:rPr>
          <w:i/>
          <w:sz w:val="22"/>
          <w:szCs w:val="22"/>
        </w:rPr>
        <w:t>k</w:t>
      </w:r>
      <w:r w:rsidR="004F3339" w:rsidRPr="008B42CA">
        <w:rPr>
          <w:i/>
          <w:sz w:val="22"/>
          <w:szCs w:val="22"/>
        </w:rPr>
        <w:t>wota wynagrodzenia netto zostanie powiększona o stosowny podatek VAT 23%, bądź należny od kwoty wynagrodzenia podatek od towarów i usług VAT pokryje Zamawiający na konto właściwego Urzędu Skarbowego w przypadku powstania u Zamawiającego obowiązku podatkowego zgodnie z przepisami o podatku od towarów i usług</w:t>
      </w:r>
      <w:r w:rsidRPr="008B42CA">
        <w:rPr>
          <w:i/>
          <w:sz w:val="22"/>
          <w:szCs w:val="22"/>
        </w:rPr>
        <w:t>];</w:t>
      </w:r>
    </w:p>
    <w:p w14:paraId="4B53177F" w14:textId="24F2361C" w:rsidR="003C7CF7" w:rsidRPr="00E67665" w:rsidRDefault="003C7CF7" w:rsidP="003C7CF7">
      <w:pPr>
        <w:widowControl/>
        <w:suppressAutoHyphens w:val="0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2.1) oświadczamy, że w przypadku skorzystania przez Zamawiającego z prawa </w:t>
      </w:r>
      <w:r w:rsidR="001F06EA" w:rsidRPr="00E67665">
        <w:rPr>
          <w:sz w:val="22"/>
          <w:szCs w:val="22"/>
        </w:rPr>
        <w:t xml:space="preserve">opcji polegającego na </w:t>
      </w:r>
      <w:r w:rsidRPr="00E67665">
        <w:rPr>
          <w:sz w:val="22"/>
          <w:szCs w:val="22"/>
        </w:rPr>
        <w:t>wydłużeni</w:t>
      </w:r>
      <w:r w:rsidR="001F06EA" w:rsidRPr="00E67665">
        <w:rPr>
          <w:sz w:val="22"/>
          <w:szCs w:val="22"/>
        </w:rPr>
        <w:t>u</w:t>
      </w:r>
      <w:r w:rsidRPr="00E67665">
        <w:rPr>
          <w:sz w:val="22"/>
          <w:szCs w:val="22"/>
        </w:rPr>
        <w:t xml:space="preserve"> </w:t>
      </w:r>
      <w:r w:rsidR="001F06EA" w:rsidRPr="00E67665">
        <w:rPr>
          <w:sz w:val="22"/>
          <w:szCs w:val="22"/>
        </w:rPr>
        <w:t xml:space="preserve">okresu </w:t>
      </w:r>
      <w:r w:rsidRPr="00E67665">
        <w:rPr>
          <w:sz w:val="22"/>
          <w:szCs w:val="22"/>
        </w:rPr>
        <w:t xml:space="preserve">gwarancji o dodatkowe 12 miesięcy </w:t>
      </w:r>
      <w:r w:rsidR="00353F01" w:rsidRPr="00E67665">
        <w:rPr>
          <w:sz w:val="22"/>
          <w:szCs w:val="22"/>
        </w:rPr>
        <w:t xml:space="preserve">gwarancji </w:t>
      </w:r>
      <w:r w:rsidR="001F06EA" w:rsidRPr="00E67665">
        <w:rPr>
          <w:sz w:val="22"/>
          <w:szCs w:val="22"/>
        </w:rPr>
        <w:t xml:space="preserve">oferujemy wykonanie przedmiotu zamówienia za łączną ryczałtową cenę netto </w:t>
      </w:r>
      <w:r w:rsidRPr="00E67665">
        <w:rPr>
          <w:sz w:val="22"/>
          <w:szCs w:val="22"/>
        </w:rPr>
        <w:t>….. EUR (słownie……………. EUR)</w:t>
      </w:r>
      <w:r w:rsidR="001F06EA" w:rsidRPr="00E67665">
        <w:rPr>
          <w:sz w:val="22"/>
          <w:szCs w:val="22"/>
        </w:rPr>
        <w:t>.</w:t>
      </w:r>
    </w:p>
    <w:p w14:paraId="38C727EA" w14:textId="77777777" w:rsidR="003C7CF7" w:rsidRPr="00E67665" w:rsidRDefault="003C7CF7" w:rsidP="00EC47CD">
      <w:pPr>
        <w:widowControl/>
        <w:shd w:val="clear" w:color="auto" w:fill="FFFFFF" w:themeFill="background1"/>
        <w:suppressAutoHyphens w:val="0"/>
        <w:ind w:left="425"/>
        <w:jc w:val="both"/>
        <w:rPr>
          <w:sz w:val="22"/>
          <w:szCs w:val="22"/>
        </w:rPr>
      </w:pPr>
    </w:p>
    <w:p w14:paraId="3844DCFD" w14:textId="6B074194" w:rsidR="00C85975" w:rsidRPr="00E67665" w:rsidRDefault="00C85975" w:rsidP="00EC47C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oferujemy termin realizacji zamówienia </w:t>
      </w:r>
      <w:r w:rsidRPr="00E67665">
        <w:rPr>
          <w:bCs/>
          <w:sz w:val="22"/>
          <w:szCs w:val="22"/>
        </w:rPr>
        <w:t xml:space="preserve">do </w:t>
      </w:r>
      <w:r w:rsidR="00F87DEA" w:rsidRPr="00E67665">
        <w:rPr>
          <w:b/>
          <w:sz w:val="22"/>
          <w:szCs w:val="22"/>
        </w:rPr>
        <w:t>35</w:t>
      </w:r>
      <w:r w:rsidRPr="00E67665">
        <w:rPr>
          <w:b/>
          <w:sz w:val="22"/>
          <w:szCs w:val="22"/>
        </w:rPr>
        <w:t xml:space="preserve"> tygodni,</w:t>
      </w:r>
      <w:r w:rsidRPr="00E67665">
        <w:rPr>
          <w:bCs/>
          <w:sz w:val="22"/>
          <w:szCs w:val="22"/>
        </w:rPr>
        <w:t xml:space="preserve"> licząc od daty udzielenia zamówienia</w:t>
      </w:r>
      <w:r w:rsidRPr="00E67665">
        <w:rPr>
          <w:sz w:val="22"/>
          <w:szCs w:val="22"/>
        </w:rPr>
        <w:t>, tj. zawarcia umowy,</w:t>
      </w:r>
    </w:p>
    <w:p w14:paraId="44DEB704" w14:textId="77777777" w:rsidR="00C85975" w:rsidRPr="00E67665" w:rsidRDefault="00C85975" w:rsidP="00EC47C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E67665">
        <w:rPr>
          <w:sz w:val="22"/>
          <w:szCs w:val="22"/>
          <w:lang w:val="pt-BR"/>
        </w:rPr>
        <w:t>,</w:t>
      </w:r>
    </w:p>
    <w:p w14:paraId="2F1FFDE1" w14:textId="3F51B948" w:rsidR="00C85975" w:rsidRPr="00E67665" w:rsidRDefault="00C85975" w:rsidP="00EC47C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oświadczamy, nie zachodzą przesłanki opisane w pkt 9) </w:t>
      </w:r>
      <w:r w:rsidR="00584DFC" w:rsidRPr="00E67665">
        <w:rPr>
          <w:sz w:val="22"/>
          <w:szCs w:val="22"/>
        </w:rPr>
        <w:t>8</w:t>
      </w:r>
      <w:r w:rsidRPr="00E67665">
        <w:rPr>
          <w:sz w:val="22"/>
          <w:szCs w:val="22"/>
        </w:rPr>
        <w:t>. Zaproszenia, skutkujące odrzuceniem oferty,</w:t>
      </w:r>
    </w:p>
    <w:p w14:paraId="4BD7E38D" w14:textId="77777777" w:rsidR="00C85975" w:rsidRPr="00E67665" w:rsidRDefault="00C85975" w:rsidP="00EC47C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>o</w:t>
      </w:r>
      <w:r w:rsidRPr="00E67665">
        <w:rPr>
          <w:sz w:val="22"/>
          <w:szCs w:val="22"/>
          <w:lang w:val="pt-BR"/>
        </w:rPr>
        <w:t>świadczamy, że zapoznaliśmy się z warunkami i wymaganiami umownymi oraz oświadczamy, że jesteśmy związani tymi postanowieniami,</w:t>
      </w:r>
    </w:p>
    <w:p w14:paraId="34416ADF" w14:textId="3486911E" w:rsidR="00C85975" w:rsidRPr="00E67665" w:rsidRDefault="00C85975" w:rsidP="00EC47CD">
      <w:pPr>
        <w:widowControl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 xml:space="preserve">oświadczamy, że jesteśmy związani niniejszą ofertą przez okres </w:t>
      </w:r>
      <w:r w:rsidR="00F87DEA" w:rsidRPr="00E67665">
        <w:rPr>
          <w:sz w:val="22"/>
          <w:szCs w:val="22"/>
        </w:rPr>
        <w:t>30 dni licząc od upływu terminu na składanie ofert</w:t>
      </w:r>
      <w:r w:rsidRPr="00E67665">
        <w:rPr>
          <w:sz w:val="22"/>
          <w:szCs w:val="22"/>
        </w:rPr>
        <w:t>,</w:t>
      </w:r>
    </w:p>
    <w:p w14:paraId="3DF535EF" w14:textId="112E88D4" w:rsidR="00C85975" w:rsidRPr="00E67665" w:rsidRDefault="00C85975" w:rsidP="00EC47C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55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E67665">
        <w:rPr>
          <w:rFonts w:ascii="Times New Roman" w:hAnsi="Times New Roman"/>
          <w:lang w:val="pl-PL" w:eastAsia="pl-PL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3E3D36CD" w14:textId="31CDA5CA" w:rsidR="00C85975" w:rsidRPr="00E67665" w:rsidRDefault="00C85975" w:rsidP="00EC47CD">
      <w:pPr>
        <w:widowControl/>
        <w:numPr>
          <w:ilvl w:val="0"/>
          <w:numId w:val="4"/>
        </w:numPr>
        <w:shd w:val="clear" w:color="auto" w:fill="FFFFFF" w:themeFill="background1"/>
        <w:tabs>
          <w:tab w:val="clear" w:pos="55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67665">
        <w:rPr>
          <w:sz w:val="22"/>
          <w:szCs w:val="22"/>
        </w:rPr>
        <w:t>Załączniki do formularza oferty:</w:t>
      </w:r>
    </w:p>
    <w:p w14:paraId="395E0390" w14:textId="7F8800B2" w:rsidR="003C60BD" w:rsidRPr="00E67665" w:rsidRDefault="003C60BD" w:rsidP="00EC47CD">
      <w:pPr>
        <w:pStyle w:val="Akapitzlist"/>
        <w:numPr>
          <w:ilvl w:val="0"/>
          <w:numId w:val="78"/>
        </w:numPr>
        <w:shd w:val="clear" w:color="auto" w:fill="FFFFFF" w:themeFill="background1"/>
        <w:spacing w:after="0" w:line="240" w:lineRule="auto"/>
        <w:ind w:left="1145" w:hanging="357"/>
        <w:jc w:val="both"/>
        <w:rPr>
          <w:rFonts w:ascii="Times New Roman" w:hAnsi="Times New Roman"/>
          <w:lang w:val="pl-PL" w:eastAsia="pl-PL"/>
        </w:rPr>
      </w:pPr>
      <w:r w:rsidRPr="00E67665">
        <w:rPr>
          <w:rFonts w:ascii="Times New Roman" w:hAnsi="Times New Roman"/>
          <w:b/>
          <w:bCs/>
          <w:lang w:val="pl-PL" w:eastAsia="pl-PL"/>
        </w:rPr>
        <w:lastRenderedPageBreak/>
        <w:t>Załącznik nr 1</w:t>
      </w:r>
      <w:r w:rsidRPr="00E67665">
        <w:rPr>
          <w:rFonts w:ascii="Times New Roman" w:hAnsi="Times New Roman"/>
          <w:lang w:val="pl-PL" w:eastAsia="pl-PL"/>
        </w:rPr>
        <w:t xml:space="preserve"> – kalkulacja cenowa;</w:t>
      </w:r>
    </w:p>
    <w:p w14:paraId="24E23A39" w14:textId="0C7A95C2" w:rsidR="00C85975" w:rsidRPr="00E67665" w:rsidRDefault="00C85975" w:rsidP="00EC47CD">
      <w:pPr>
        <w:pStyle w:val="Akapitzlist"/>
        <w:numPr>
          <w:ilvl w:val="0"/>
          <w:numId w:val="78"/>
        </w:numPr>
        <w:shd w:val="clear" w:color="auto" w:fill="FFFFFF" w:themeFill="background1"/>
        <w:ind w:right="-40"/>
        <w:jc w:val="both"/>
        <w:rPr>
          <w:rFonts w:ascii="Times New Roman" w:hAnsi="Times New Roman"/>
          <w:lang w:val="pl-PL" w:eastAsia="pl-PL"/>
        </w:rPr>
      </w:pPr>
      <w:r w:rsidRPr="00E67665">
        <w:rPr>
          <w:rFonts w:ascii="Times New Roman" w:hAnsi="Times New Roman"/>
          <w:b/>
          <w:bCs/>
          <w:lang w:val="pl-PL" w:eastAsia="pl-PL"/>
        </w:rPr>
        <w:t xml:space="preserve">Inne </w:t>
      </w:r>
      <w:r w:rsidRPr="00E67665">
        <w:rPr>
          <w:rFonts w:ascii="Times New Roman" w:hAnsi="Times New Roman"/>
          <w:lang w:val="pl-PL" w:eastAsia="pl-PL"/>
        </w:rPr>
        <w:t>np. pełnomocnictwo</w:t>
      </w:r>
      <w:r w:rsidR="00A17F31" w:rsidRPr="00E67665">
        <w:rPr>
          <w:rFonts w:ascii="Times New Roman" w:hAnsi="Times New Roman"/>
          <w:lang w:val="pl-PL" w:eastAsia="pl-PL"/>
        </w:rPr>
        <w:t xml:space="preserve"> .......................................................................</w:t>
      </w:r>
    </w:p>
    <w:p w14:paraId="15E0574E" w14:textId="77777777" w:rsidR="00C85975" w:rsidRPr="00E67665" w:rsidRDefault="00C85975" w:rsidP="00C85975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8588064" w14:textId="77777777" w:rsidR="00C85975" w:rsidRPr="00E67665" w:rsidRDefault="00C85975" w:rsidP="00C85975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E67665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064247C9" w14:textId="77777777" w:rsidR="00C85975" w:rsidRPr="00E67665" w:rsidRDefault="00C85975" w:rsidP="00C85975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37C89A20" w14:textId="77777777" w:rsidR="00C85975" w:rsidRPr="00E67665" w:rsidRDefault="00C85975" w:rsidP="00C85975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25CD88A1" w14:textId="77777777" w:rsidR="00C85975" w:rsidRPr="00F87DEA" w:rsidRDefault="00C85975" w:rsidP="00C85975">
      <w:pPr>
        <w:widowControl/>
        <w:suppressAutoHyphens w:val="0"/>
        <w:jc w:val="right"/>
        <w:rPr>
          <w:i/>
          <w:iCs/>
          <w:sz w:val="20"/>
          <w:szCs w:val="20"/>
        </w:rPr>
      </w:pPr>
      <w:r w:rsidRPr="00F87DEA">
        <w:rPr>
          <w:i/>
          <w:iCs/>
          <w:sz w:val="20"/>
          <w:szCs w:val="20"/>
        </w:rPr>
        <w:t>........................................................................</w:t>
      </w:r>
    </w:p>
    <w:p w14:paraId="58FF5B82" w14:textId="77777777" w:rsidR="00C85975" w:rsidRPr="00F87DEA" w:rsidRDefault="00C85975" w:rsidP="00C85975">
      <w:pPr>
        <w:widowControl/>
        <w:suppressAutoHyphens w:val="0"/>
        <w:ind w:left="4248" w:firstLine="708"/>
        <w:jc w:val="right"/>
        <w:rPr>
          <w:i/>
          <w:iCs/>
          <w:sz w:val="20"/>
          <w:szCs w:val="20"/>
        </w:rPr>
      </w:pPr>
      <w:r w:rsidRPr="00F87DEA">
        <w:rPr>
          <w:i/>
          <w:iCs/>
          <w:sz w:val="20"/>
          <w:szCs w:val="20"/>
        </w:rPr>
        <w:t>(podpis osoby uprawnionej do</w:t>
      </w:r>
    </w:p>
    <w:p w14:paraId="57666DF4" w14:textId="77777777" w:rsidR="00C85975" w:rsidRPr="00F87DEA" w:rsidRDefault="00C85975" w:rsidP="00C85975">
      <w:pPr>
        <w:widowControl/>
        <w:suppressAutoHyphens w:val="0"/>
        <w:ind w:left="3540"/>
        <w:jc w:val="right"/>
        <w:rPr>
          <w:i/>
          <w:iCs/>
          <w:sz w:val="20"/>
          <w:szCs w:val="20"/>
        </w:rPr>
      </w:pPr>
      <w:r w:rsidRPr="00F87DEA">
        <w:rPr>
          <w:i/>
          <w:iCs/>
          <w:sz w:val="20"/>
          <w:szCs w:val="20"/>
        </w:rPr>
        <w:t>składania oświadczeń woli w imieniu Wykonawcy)</w:t>
      </w:r>
    </w:p>
    <w:p w14:paraId="2D4865F1" w14:textId="77777777" w:rsidR="00F87DEA" w:rsidRDefault="00F87DEA" w:rsidP="00C85975">
      <w:pPr>
        <w:jc w:val="both"/>
        <w:rPr>
          <w:b/>
          <w:bCs/>
          <w:i/>
          <w:iCs/>
          <w:sz w:val="20"/>
          <w:szCs w:val="20"/>
          <w:u w:val="single"/>
        </w:rPr>
      </w:pPr>
    </w:p>
    <w:p w14:paraId="4AB5037D" w14:textId="77777777" w:rsidR="004D4361" w:rsidRDefault="00C85975" w:rsidP="00C8597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F87DEA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10A5F505" w14:textId="77777777" w:rsidR="004D4361" w:rsidRDefault="004D4361" w:rsidP="00C85975">
      <w:pPr>
        <w:jc w:val="both"/>
        <w:rPr>
          <w:b/>
          <w:bCs/>
          <w:i/>
          <w:iCs/>
          <w:sz w:val="20"/>
          <w:szCs w:val="20"/>
          <w:u w:val="single"/>
        </w:rPr>
      </w:pPr>
    </w:p>
    <w:p w14:paraId="677150F1" w14:textId="77777777" w:rsidR="004D4361" w:rsidRDefault="004D4361" w:rsidP="00C85975">
      <w:pPr>
        <w:jc w:val="both"/>
        <w:rPr>
          <w:b/>
          <w:bCs/>
          <w:i/>
          <w:iCs/>
          <w:sz w:val="20"/>
          <w:szCs w:val="20"/>
          <w:u w:val="single"/>
        </w:rPr>
      </w:pPr>
    </w:p>
    <w:p w14:paraId="6F31C930" w14:textId="77777777" w:rsidR="00E67665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3349925" w14:textId="5E4DF160" w:rsidR="004D4361" w:rsidRDefault="004D4361" w:rsidP="004D4361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1 do formularza oferty</w:t>
      </w:r>
    </w:p>
    <w:p w14:paraId="03E3E90D" w14:textId="77777777" w:rsidR="004D4361" w:rsidRDefault="004D4361" w:rsidP="004D4361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9704B92" w14:textId="77777777" w:rsidR="004D4361" w:rsidRDefault="004D4361" w:rsidP="004D436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(Pieczęć firmowa Wykonawcy)                                                   </w:t>
      </w:r>
    </w:p>
    <w:p w14:paraId="4410148D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37F1505F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51C9C" w14:textId="77777777" w:rsidR="004D4361" w:rsidRDefault="004D4361" w:rsidP="004D436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KALKULACJA CENOWA</w:t>
      </w:r>
    </w:p>
    <w:p w14:paraId="3C476D2E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B3455C1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 załącznik zawiera szczegółową kalkulację cenową przedmiotu zamówienia:</w:t>
      </w:r>
    </w:p>
    <w:p w14:paraId="13297635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92"/>
        <w:gridCol w:w="1579"/>
        <w:gridCol w:w="1096"/>
        <w:gridCol w:w="2319"/>
      </w:tblGrid>
      <w:tr w:rsidR="008943A4" w14:paraId="6E2457F4" w14:textId="77777777" w:rsidTr="004D4361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8947D" w14:textId="77777777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5552F5" w14:textId="77777777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Elementy i urządzenia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C48CA" w14:textId="77777777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netto/ (szt.*/zestaw*)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1214F" w14:textId="4FC8CE00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</w:t>
            </w:r>
            <w:r w:rsidR="00D278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/szt.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3046C" w14:textId="77777777" w:rsidR="004D4361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 w:rsidR="004D43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</w:t>
            </w:r>
          </w:p>
          <w:p w14:paraId="0E47A8D3" w14:textId="6E4DC187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(iloczyn </w:t>
            </w:r>
            <w:r w:rsidR="001F7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kolumny 3x4)</w:t>
            </w:r>
          </w:p>
        </w:tc>
      </w:tr>
      <w:tr w:rsidR="00B76795" w14:paraId="640A79C2" w14:textId="77777777" w:rsidTr="00EC47CD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769AA" w14:textId="6C70EDF3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D5C33" w14:textId="60FC6EF9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6E845" w14:textId="7504183A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96D71" w14:textId="2849A4F5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861BD" w14:textId="14613091" w:rsidR="00B76795" w:rsidRDefault="00B7679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B76795" w14:paraId="5BADD39A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196A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F08" w14:textId="15213CDD" w:rsidR="004D4361" w:rsidRPr="00C25151" w:rsidRDefault="00D278BB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Pompa turbom</w:t>
            </w:r>
            <w:r w:rsidR="00845792">
              <w:rPr>
                <w:sz w:val="22"/>
                <w:szCs w:val="22"/>
              </w:rPr>
              <w:t>o</w:t>
            </w:r>
            <w:r w:rsidRPr="00EC47CD">
              <w:rPr>
                <w:sz w:val="22"/>
                <w:szCs w:val="22"/>
              </w:rPr>
              <w:t>lekularna typ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03C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5D3" w14:textId="715880D5" w:rsidR="004D4361" w:rsidRPr="00C25151" w:rsidRDefault="00D278BB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9C1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14:paraId="061F7CE5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A9C4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07C" w14:textId="6104AEB4" w:rsidR="004D4361" w:rsidRPr="00C25151" w:rsidRDefault="00E227EF" w:rsidP="00EC47CD">
            <w:pPr>
              <w:rPr>
                <w:bCs/>
                <w:sz w:val="22"/>
                <w:szCs w:val="22"/>
                <w:highlight w:val="yellow"/>
              </w:rPr>
            </w:pPr>
            <w:r w:rsidRPr="00EC47CD">
              <w:rPr>
                <w:sz w:val="22"/>
                <w:szCs w:val="22"/>
              </w:rPr>
              <w:t>Kontroler pompy turbomolekularnej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514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E44E" w14:textId="42989A39" w:rsidR="004D4361" w:rsidRPr="00C25151" w:rsidRDefault="00E227EF" w:rsidP="00EC47C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51D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14:paraId="6B239DC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0B20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B5E" w14:textId="4A720145" w:rsidR="004D4361" w:rsidRPr="00C25151" w:rsidRDefault="00FA6879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Chłodzenie pompy turbomolekularnej typu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63A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36F" w14:textId="276FCA5A" w:rsidR="004D4361" w:rsidRPr="00C25151" w:rsidRDefault="00FA6879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42D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14:paraId="1BCFF49A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60B8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2F0" w14:textId="17531C0D" w:rsidR="004D4361" w:rsidRPr="00C25151" w:rsidRDefault="00534B65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Zawór zapowietrzający pompy turbomolekularnej typu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810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F7E" w14:textId="4AE8855F" w:rsidR="004D4361" w:rsidRPr="00C25151" w:rsidRDefault="00FA6879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8A9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14:paraId="3391A8D1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7D2F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142" w14:textId="4BE23120" w:rsidR="004D4361" w:rsidRPr="00C25151" w:rsidRDefault="00685F4E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Filtr powietrza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C2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4C4" w14:textId="7429A5F9" w:rsidR="004D4361" w:rsidRPr="00C25151" w:rsidRDefault="00685F4E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852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6795" w14:paraId="4BB3765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2A65" w14:textId="77777777" w:rsidR="004D436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80A" w14:textId="24A53EB6" w:rsidR="004D4361" w:rsidRPr="00C25151" w:rsidRDefault="005E62A5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Ekran ochronny pompy turbomolekularnej typu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3182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4F4" w14:textId="2F2E01C1" w:rsidR="004D4361" w:rsidRPr="00C25151" w:rsidRDefault="005E62A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E7A" w14:textId="77777777" w:rsidR="004D4361" w:rsidRPr="00C25151" w:rsidRDefault="004D436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34B65" w14:paraId="327A6963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E75" w14:textId="1AF15E1E" w:rsidR="00534B65" w:rsidRDefault="00534B6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FAB5" w14:textId="219EC29E" w:rsidR="00534B65" w:rsidRPr="00C25151" w:rsidRDefault="00E4278C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Przewód połączeniowy pomiędzy pompą turbomolekularną a kontrolerem pompy turbomolekularnej typu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12D" w14:textId="77777777" w:rsidR="00534B65" w:rsidRPr="00C25151" w:rsidRDefault="00534B6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9DF" w14:textId="4625F2BD" w:rsidR="00534B65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06A" w14:textId="77777777" w:rsidR="00534B65" w:rsidRPr="00C25151" w:rsidRDefault="00534B6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62A5" w14:paraId="4515C5BF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8AB2" w14:textId="1B5A8A65" w:rsidR="005E62A5" w:rsidRDefault="005E62A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E17" w14:textId="0C142485" w:rsidR="005E62A5" w:rsidRPr="00C25151" w:rsidRDefault="0065062D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Próżniomierz Pirani</w:t>
            </w:r>
            <w:r w:rsidR="00C25151">
              <w:rPr>
                <w:sz w:val="22"/>
                <w:szCs w:val="22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BFA" w14:textId="77777777" w:rsidR="005E62A5" w:rsidRPr="00C25151" w:rsidRDefault="005E62A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491" w14:textId="72AA50D6" w:rsidR="005E62A5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B35" w14:textId="77777777" w:rsidR="005E62A5" w:rsidRPr="00C25151" w:rsidRDefault="005E62A5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4278C" w14:paraId="4918718A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B71" w14:textId="1696211A" w:rsidR="00E4278C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C02" w14:textId="3FBC47AD" w:rsidR="00E4278C" w:rsidRPr="00C25151" w:rsidRDefault="00712A26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Przewód połączeniowy od miernika próżni do kontrolera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7089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29F" w14:textId="1767B895" w:rsidR="00E4278C" w:rsidRPr="00C25151" w:rsidRDefault="00712A26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1FC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4278C" w14:paraId="732F5809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6CF" w14:textId="2DDCF153" w:rsidR="00E4278C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7FA" w14:textId="21F3B2F2" w:rsidR="00E4278C" w:rsidRPr="00C25151" w:rsidRDefault="008943A4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Zawór elektromagnetyczny DN 25 ISO KF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033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F14" w14:textId="20663713" w:rsidR="00E4278C" w:rsidRPr="00C25151" w:rsidRDefault="008943A4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A122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4278C" w14:paraId="1BA37C0C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531" w14:textId="2F3D3D10" w:rsidR="00E4278C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C56" w14:textId="246F83B5" w:rsidR="00E4278C" w:rsidRPr="00C25151" w:rsidRDefault="007A1722" w:rsidP="00EC47CD">
            <w:pPr>
              <w:rPr>
                <w:bCs/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Próżniomierz Pirani/Bayard Alpert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2E4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436" w14:textId="25E07F77" w:rsidR="00E4278C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E3A" w14:textId="77777777" w:rsidR="00E4278C" w:rsidRPr="00C25151" w:rsidRDefault="00E4278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A1722" w14:paraId="118C346E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1C8" w14:textId="270BAFE7" w:rsidR="007A1722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D06" w14:textId="159518E0" w:rsidR="007A1722" w:rsidRPr="00EC47CD" w:rsidRDefault="007759DF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Kontroler próżniomierza Pirani/Bayard Alpert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84C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509" w14:textId="211BC46E" w:rsidR="007A1722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38C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A1722" w14:paraId="4E247A8C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A57" w14:textId="311AC473" w:rsidR="007A1722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E08" w14:textId="2EC8A509" w:rsidR="007A1722" w:rsidRPr="00EC47CD" w:rsidRDefault="00F97B30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Złącze do filtra powietrza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C1C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AE5" w14:textId="7CFB92FE" w:rsidR="007A1722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C3F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A1722" w14:paraId="09F910D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56F" w14:textId="28E13081" w:rsidR="007A1722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0064" w14:textId="6D83BFC6" w:rsidR="007A1722" w:rsidRPr="00EC47CD" w:rsidRDefault="0054262D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Ekran ochronny pompy turbomolekularnej typu 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05E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E26" w14:textId="0CDA447B" w:rsidR="007A1722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625" w14:textId="77777777" w:rsidR="007A1722" w:rsidRPr="00C25151" w:rsidRDefault="007A172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9DF" w14:paraId="60AF3B15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2ED" w14:textId="55BEFDD9" w:rsidR="007759DF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95E" w14:textId="75DA36F7" w:rsidR="007759DF" w:rsidRPr="00EC47CD" w:rsidRDefault="00E86BAA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Pompa turbomolekularna typ 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8A0" w14:textId="77777777" w:rsidR="007759DF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4EB" w14:textId="6376D71F" w:rsidR="007759DF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08F" w14:textId="77777777" w:rsidR="007759DF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59DF" w14:paraId="79B361BD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5F1" w14:textId="753B2E15" w:rsidR="007759DF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7CB2" w14:textId="4C418849" w:rsidR="007759DF" w:rsidRPr="00EC47CD" w:rsidRDefault="00611240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Pompa turbomolekularna typ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31B" w14:textId="77777777" w:rsidR="007759DF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F80" w14:textId="7482295F" w:rsidR="007759DF" w:rsidRPr="00C25151" w:rsidRDefault="00611240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04A" w14:textId="77777777" w:rsidR="007759DF" w:rsidRPr="00C25151" w:rsidRDefault="007759DF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1240" w14:paraId="65FDB00D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0DA" w14:textId="5B800259" w:rsidR="00611240" w:rsidRDefault="00611240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F11" w14:textId="29B5CB0D" w:rsidR="00611240" w:rsidRPr="00EC47CD" w:rsidRDefault="00F609E1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Ekran ochronny pompy turbomolekularnej typu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364" w14:textId="77777777" w:rsidR="00611240" w:rsidRPr="00C25151" w:rsidRDefault="00611240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29B" w14:textId="35EAF283" w:rsidR="00611240" w:rsidRPr="00C25151" w:rsidRDefault="00611240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8E87" w14:textId="77777777" w:rsidR="00611240" w:rsidRPr="00C25151" w:rsidRDefault="00611240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609E1" w14:paraId="2BF6C602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639" w14:textId="02B8D3D1" w:rsidR="00F609E1" w:rsidRDefault="00F609E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FE3" w14:textId="38F7BD6F" w:rsidR="00F609E1" w:rsidRPr="00EC47CD" w:rsidRDefault="00A423FC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Przewód połączeniowy pomiędzy pompą turbomolekularną a kontrolerem pomp turbomolekularnych typu B i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6BD" w14:textId="77777777" w:rsidR="00F609E1" w:rsidRPr="00C25151" w:rsidRDefault="00F609E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A18" w14:textId="29E42E25" w:rsidR="00F609E1" w:rsidRPr="00C25151" w:rsidRDefault="00F609E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25B8" w14:textId="77777777" w:rsidR="00F609E1" w:rsidRPr="00C25151" w:rsidRDefault="00F609E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23FC" w14:paraId="7A3F32C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207" w14:textId="0E564800" w:rsidR="00A423FC" w:rsidRDefault="00A423F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329" w14:textId="42BE1BEA" w:rsidR="00A423FC" w:rsidRPr="00EC47CD" w:rsidRDefault="0028549D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Zawór zapowietrzający pomp turbomolekularnych typu B i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3B5" w14:textId="77777777" w:rsidR="00A423FC" w:rsidRPr="00C25151" w:rsidRDefault="00A423F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277" w14:textId="17018378" w:rsidR="00A423FC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E6F" w14:textId="77777777" w:rsidR="00A423FC" w:rsidRPr="00C25151" w:rsidRDefault="00A423F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23FC" w14:paraId="4241E76D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1F9" w14:textId="241DBD2E" w:rsidR="00A423FC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4A2" w14:textId="4EEB7A27" w:rsidR="00A423FC" w:rsidRPr="00EC47CD" w:rsidRDefault="002815C2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Chłodzenie pompy turbomolekularnej pompy turbomolekularnej typu 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943" w14:textId="77777777" w:rsidR="00A423FC" w:rsidRPr="00C25151" w:rsidRDefault="00A423F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416" w14:textId="607E288D" w:rsidR="00A423FC" w:rsidRPr="00C25151" w:rsidRDefault="002815C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42E" w14:textId="77777777" w:rsidR="00A423FC" w:rsidRPr="00C25151" w:rsidRDefault="00A423FC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8549D" w14:paraId="17685710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D40" w14:textId="6744036C" w:rsidR="0028549D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2C7" w14:textId="75E725DD" w:rsidR="0028549D" w:rsidRPr="00EC47CD" w:rsidRDefault="00CB2974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Chłodzenie pompy turbomolekularnej pompy turbomolekularnej typu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708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F66" w14:textId="4439AABE" w:rsidR="0028549D" w:rsidRPr="00C25151" w:rsidRDefault="002815C2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D51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8549D" w14:paraId="2FDF735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E84" w14:textId="1C08E93D" w:rsidR="0028549D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8A9" w14:textId="5244D49F" w:rsidR="0028549D" w:rsidRPr="00EC47CD" w:rsidRDefault="00B46566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Zbiornik oleju do pompy turbomolekularnej typu 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228C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C59" w14:textId="229E360F" w:rsidR="0028549D" w:rsidRPr="00C25151" w:rsidRDefault="00B46566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19C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8549D" w14:paraId="1FDC3D4B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09C" w14:textId="19F74B7F" w:rsidR="0028549D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BDC" w14:textId="4938C9F7" w:rsidR="0028549D" w:rsidRPr="00EC47CD" w:rsidRDefault="00EB34C6" w:rsidP="00EC47CD">
            <w:pPr>
              <w:rPr>
                <w:sz w:val="22"/>
                <w:szCs w:val="22"/>
              </w:rPr>
            </w:pPr>
            <w:r w:rsidRPr="00EC47CD">
              <w:rPr>
                <w:sz w:val="22"/>
                <w:szCs w:val="22"/>
              </w:rPr>
              <w:t>Zbiornik oleju do pompy turbomolekularnej typu 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52EF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6C3" w14:textId="48DDEBDD" w:rsidR="0028549D" w:rsidRPr="00C25151" w:rsidRDefault="00B46566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BCF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8549D" w14:paraId="7FCE04BF" w14:textId="77777777" w:rsidTr="004D4361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F40" w14:textId="4F5FF0B9" w:rsidR="0028549D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30C" w14:textId="462E19C4" w:rsidR="0028549D" w:rsidRPr="00EC47CD" w:rsidRDefault="00C25151" w:rsidP="00EC4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C47CD">
              <w:rPr>
                <w:sz w:val="22"/>
                <w:szCs w:val="22"/>
              </w:rPr>
              <w:t>biornik oleju do pompy turbomolekularnej typu C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110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7427" w14:textId="2285188C" w:rsidR="0028549D" w:rsidRPr="00C25151" w:rsidRDefault="00C25151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51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EA2" w14:textId="77777777" w:rsidR="0028549D" w:rsidRPr="00C25151" w:rsidRDefault="0028549D" w:rsidP="00C2515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B5306" w14:paraId="74FC0241" w14:textId="77777777" w:rsidTr="004D4361">
        <w:trPr>
          <w:trHeight w:val="561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5A73" w14:textId="77777777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C00" w14:textId="49568801" w:rsidR="004D4361" w:rsidRDefault="002B5306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 EURO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E1E" w14:textId="77777777" w:rsidR="004D4361" w:rsidRDefault="004D43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0DF" w14:textId="50A1C019" w:rsidR="004D4361" w:rsidRDefault="002B5306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................</w:t>
            </w:r>
            <w:r w:rsidR="00B85D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EUR</w:t>
            </w:r>
            <w:r w:rsidR="00B85D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</w:t>
            </w:r>
          </w:p>
        </w:tc>
      </w:tr>
    </w:tbl>
    <w:p w14:paraId="02EF7293" w14:textId="77777777" w:rsidR="004D4361" w:rsidRDefault="004D4361" w:rsidP="004D4361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0B27BA" w14:textId="7863A70C" w:rsidR="004D4361" w:rsidRPr="006544D9" w:rsidRDefault="004D4361" w:rsidP="00EC47CD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41FFD880" w14:textId="77777777" w:rsidR="004D4361" w:rsidRPr="006544D9" w:rsidRDefault="004D4361" w:rsidP="00EC47CD">
      <w:pPr>
        <w:pStyle w:val="Tekstpodstawowy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0F216D63" w14:textId="77777777" w:rsidR="004D4361" w:rsidRPr="006544D9" w:rsidRDefault="004D4361" w:rsidP="00EC47CD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106E1C00" w14:textId="5D4946DD" w:rsidR="004D4361" w:rsidRPr="006544D9" w:rsidRDefault="004D4361" w:rsidP="00EC47CD">
      <w:pPr>
        <w:pStyle w:val="Tekstpodstawowy"/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544D9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6B34E5D8" w14:textId="77777777" w:rsidR="004D4361" w:rsidRPr="006544D9" w:rsidRDefault="004D4361" w:rsidP="00EC47CD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676271FF" w14:textId="77777777" w:rsidR="004D4361" w:rsidRPr="006544D9" w:rsidRDefault="004D4361" w:rsidP="00EC47CD">
      <w:pPr>
        <w:widowControl/>
        <w:shd w:val="clear" w:color="auto" w:fill="FFFFFF" w:themeFill="background1"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46BC3E72" w14:textId="77777777" w:rsidR="004D4361" w:rsidRPr="006544D9" w:rsidRDefault="004D4361" w:rsidP="00EC47CD">
      <w:pPr>
        <w:widowControl/>
        <w:shd w:val="clear" w:color="auto" w:fill="FFFFFF" w:themeFill="background1"/>
        <w:suppressAutoHyphens w:val="0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........................................................................</w:t>
      </w:r>
    </w:p>
    <w:p w14:paraId="3EB46A17" w14:textId="77777777" w:rsidR="004D4361" w:rsidRPr="006544D9" w:rsidRDefault="004D4361" w:rsidP="00EC47CD">
      <w:pPr>
        <w:widowControl/>
        <w:shd w:val="clear" w:color="auto" w:fill="FFFFFF" w:themeFill="background1"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(pieczęć i podpis osoby uprawnionej do</w:t>
      </w:r>
    </w:p>
    <w:p w14:paraId="2A56C38E" w14:textId="77777777" w:rsidR="004D4361" w:rsidRDefault="004D4361" w:rsidP="00EC47CD">
      <w:pPr>
        <w:widowControl/>
        <w:shd w:val="clear" w:color="auto" w:fill="FFFFFF" w:themeFill="background1"/>
        <w:suppressAutoHyphens w:val="0"/>
        <w:ind w:left="3540"/>
        <w:jc w:val="right"/>
        <w:rPr>
          <w:i/>
          <w:iCs/>
          <w:sz w:val="22"/>
          <w:szCs w:val="22"/>
        </w:rPr>
      </w:pPr>
      <w:r w:rsidRPr="006544D9">
        <w:rPr>
          <w:i/>
          <w:iCs/>
          <w:sz w:val="22"/>
          <w:szCs w:val="22"/>
        </w:rPr>
        <w:t>składania oświadczeń woli w imieniu Wykonawcy)</w:t>
      </w:r>
    </w:p>
    <w:p w14:paraId="5D98F833" w14:textId="77777777" w:rsidR="004D4361" w:rsidRDefault="004D4361" w:rsidP="00EC47CD">
      <w:pPr>
        <w:widowControl/>
        <w:shd w:val="clear" w:color="auto" w:fill="FFFFFF" w:themeFill="background1"/>
        <w:suppressAutoHyphens w:val="0"/>
        <w:jc w:val="left"/>
        <w:rPr>
          <w:b/>
          <w:bCs/>
          <w:i/>
          <w:iCs/>
          <w:sz w:val="22"/>
          <w:szCs w:val="22"/>
        </w:rPr>
      </w:pPr>
    </w:p>
    <w:p w14:paraId="671744C9" w14:textId="65FAF40C" w:rsidR="00C85975" w:rsidRPr="004B373F" w:rsidRDefault="00C85975" w:rsidP="00EC47CD">
      <w:pPr>
        <w:shd w:val="clear" w:color="auto" w:fill="FFFFFF" w:themeFill="background1"/>
        <w:jc w:val="both"/>
        <w:rPr>
          <w:sz w:val="22"/>
          <w:szCs w:val="22"/>
        </w:rPr>
      </w:pPr>
      <w:r w:rsidRPr="004B373F">
        <w:rPr>
          <w:sz w:val="22"/>
          <w:szCs w:val="22"/>
        </w:rPr>
        <w:br w:type="page"/>
      </w:r>
    </w:p>
    <w:p w14:paraId="58E02C56" w14:textId="77777777" w:rsidR="00C85975" w:rsidRPr="00505F62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lastRenderedPageBreak/>
        <w:t>Załącznik nr 2 do Zaproszenia</w:t>
      </w:r>
    </w:p>
    <w:p w14:paraId="2B11BB7B" w14:textId="77777777" w:rsidR="00C85975" w:rsidRPr="00505F62" w:rsidRDefault="00C85975" w:rsidP="00C85975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2522829" w14:textId="77777777" w:rsidR="00C85975" w:rsidRPr="00505F62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04DB9BDE" w14:textId="3DDFA5D8" w:rsidR="00C85975" w:rsidRPr="00505F62" w:rsidRDefault="00C85975" w:rsidP="00C8597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05F62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6B0B85" w:rsidRPr="00505F62">
        <w:rPr>
          <w:rFonts w:ascii="Times New Roman" w:hAnsi="Times New Roman" w:cs="Times New Roman"/>
          <w:b/>
          <w:bCs/>
          <w:sz w:val="22"/>
          <w:szCs w:val="22"/>
          <w:u w:val="single"/>
        </w:rPr>
        <w:t>….</w:t>
      </w:r>
      <w:r w:rsidRPr="00505F62">
        <w:rPr>
          <w:rFonts w:ascii="Times New Roman" w:hAnsi="Times New Roman" w:cs="Times New Roman"/>
          <w:b/>
          <w:bCs/>
          <w:sz w:val="22"/>
          <w:szCs w:val="22"/>
          <w:u w:val="single"/>
        </w:rPr>
        <w:t>.2022</w:t>
      </w:r>
    </w:p>
    <w:p w14:paraId="77F7477F" w14:textId="77777777" w:rsidR="00C85975" w:rsidRPr="00505F62" w:rsidRDefault="00C85975" w:rsidP="00C8597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47EC7A6" w14:textId="77777777" w:rsidR="00C85975" w:rsidRPr="00505F62" w:rsidRDefault="00C85975" w:rsidP="00C85975">
      <w:pPr>
        <w:jc w:val="both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zawarta w Krakowie w dniu ................ 2022 r. pomiędzy:</w:t>
      </w:r>
    </w:p>
    <w:p w14:paraId="6EBE1686" w14:textId="77777777" w:rsidR="00C85975" w:rsidRPr="00505F62" w:rsidRDefault="00C85975" w:rsidP="00C85975">
      <w:pPr>
        <w:jc w:val="both"/>
        <w:rPr>
          <w:b/>
          <w:sz w:val="22"/>
          <w:szCs w:val="22"/>
        </w:rPr>
      </w:pPr>
    </w:p>
    <w:p w14:paraId="0D73101D" w14:textId="77777777" w:rsidR="00C85975" w:rsidRPr="00505F62" w:rsidRDefault="00C85975" w:rsidP="00C85975">
      <w:pPr>
        <w:jc w:val="both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23DDEB6" w14:textId="1197771E" w:rsidR="00C85975" w:rsidRPr="00505F62" w:rsidRDefault="00C85975" w:rsidP="00C85975">
      <w:pPr>
        <w:jc w:val="both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1. ………… –……………., przy kontrasygnacie finansowej Kwestor UJ</w:t>
      </w:r>
    </w:p>
    <w:p w14:paraId="6A95AC1B" w14:textId="77777777" w:rsidR="00C85975" w:rsidRPr="00505F62" w:rsidRDefault="00C85975" w:rsidP="00C85975">
      <w:pPr>
        <w:jc w:val="both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 xml:space="preserve">a ………………….………, </w:t>
      </w:r>
    </w:p>
    <w:p w14:paraId="0AF8664C" w14:textId="77777777" w:rsidR="00C85975" w:rsidRPr="00505F62" w:rsidRDefault="00C85975" w:rsidP="00C85975">
      <w:pPr>
        <w:jc w:val="both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 xml:space="preserve">zwanym dalej „Wykonawcą”, reprezentowanym przez: </w:t>
      </w:r>
    </w:p>
    <w:p w14:paraId="767926F5" w14:textId="77777777" w:rsidR="00C85975" w:rsidRPr="00505F62" w:rsidRDefault="00C85975" w:rsidP="00FB7904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05F62">
        <w:rPr>
          <w:rFonts w:ascii="Times New Roman" w:hAnsi="Times New Roman"/>
          <w:b/>
        </w:rPr>
        <w:t>………</w:t>
      </w:r>
      <w:r w:rsidRPr="00505F62">
        <w:rPr>
          <w:rFonts w:ascii="Times New Roman" w:hAnsi="Times New Roman"/>
          <w:b/>
          <w:lang w:val="pl-PL"/>
        </w:rPr>
        <w:t>……………….</w:t>
      </w:r>
      <w:r w:rsidRPr="00505F62">
        <w:rPr>
          <w:rFonts w:ascii="Times New Roman" w:hAnsi="Times New Roman"/>
          <w:b/>
        </w:rPr>
        <w:t>..</w:t>
      </w:r>
    </w:p>
    <w:p w14:paraId="20D86B6F" w14:textId="77777777" w:rsidR="00C85975" w:rsidRPr="00505F62" w:rsidRDefault="00C85975" w:rsidP="00C8597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99E407E" w14:textId="77777777" w:rsidR="00C85975" w:rsidRPr="00505F62" w:rsidRDefault="00C85975" w:rsidP="00C85975">
      <w:pPr>
        <w:jc w:val="both"/>
        <w:rPr>
          <w:sz w:val="22"/>
          <w:szCs w:val="22"/>
        </w:rPr>
      </w:pPr>
      <w:r w:rsidRPr="00505F62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późn. zm.), dalej jako </w:t>
      </w:r>
      <w:r w:rsidRPr="00505F62">
        <w:rPr>
          <w:b/>
          <w:sz w:val="22"/>
          <w:szCs w:val="22"/>
        </w:rPr>
        <w:t>„PZP”</w:t>
      </w:r>
      <w:r w:rsidRPr="00505F62">
        <w:rPr>
          <w:sz w:val="22"/>
          <w:szCs w:val="22"/>
        </w:rPr>
        <w:t xml:space="preserve"> oraz ustawy z dnia 23 kwietnia 1964 r. – Kodeks cywilny (tj. z dnia 16 września 2020 r., Dz.U. z 2020 r. poz. 1740), dalej jako </w:t>
      </w:r>
      <w:r w:rsidRPr="00505F62">
        <w:rPr>
          <w:b/>
          <w:sz w:val="22"/>
          <w:szCs w:val="22"/>
        </w:rPr>
        <w:t>„KC”</w:t>
      </w:r>
      <w:r w:rsidRPr="00505F62">
        <w:rPr>
          <w:sz w:val="22"/>
          <w:szCs w:val="22"/>
        </w:rPr>
        <w:t xml:space="preserve"> zawarto Umowę następującej treści:</w:t>
      </w:r>
    </w:p>
    <w:p w14:paraId="371CD9F8" w14:textId="77777777" w:rsidR="00C85975" w:rsidRPr="00505F62" w:rsidRDefault="00C85975" w:rsidP="00C85975">
      <w:pPr>
        <w:rPr>
          <w:sz w:val="22"/>
          <w:szCs w:val="22"/>
        </w:rPr>
      </w:pPr>
      <w:r w:rsidRPr="00505F62">
        <w:rPr>
          <w:b/>
          <w:sz w:val="22"/>
          <w:szCs w:val="22"/>
        </w:rPr>
        <w:t>§ 1</w:t>
      </w:r>
    </w:p>
    <w:p w14:paraId="68E2E1C6" w14:textId="4B3D7B82" w:rsidR="00C85975" w:rsidRPr="00505F62" w:rsidRDefault="00C85975" w:rsidP="00C85975">
      <w:pPr>
        <w:ind w:left="357"/>
        <w:rPr>
          <w:b/>
          <w:bCs/>
          <w:sz w:val="22"/>
          <w:szCs w:val="22"/>
        </w:rPr>
      </w:pPr>
      <w:r w:rsidRPr="00505F62">
        <w:rPr>
          <w:b/>
          <w:bCs/>
          <w:sz w:val="22"/>
          <w:szCs w:val="22"/>
        </w:rPr>
        <w:t>PRZEDMIOT UMOWY i ZOBOWIĄZANIA</w:t>
      </w:r>
    </w:p>
    <w:p w14:paraId="62FC4B3C" w14:textId="7F9171D2" w:rsidR="00C85975" w:rsidRPr="00505F62" w:rsidRDefault="00C85975" w:rsidP="00FB7904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>Przedmiotem umowy (dalej „Umowa”) jest dostawa</w:t>
      </w:r>
      <w:r w:rsidR="006B0B85" w:rsidRPr="00505F62">
        <w:rPr>
          <w:rFonts w:ascii="Times New Roman" w:hAnsi="Times New Roman"/>
          <w:lang w:val="pl-PL"/>
        </w:rPr>
        <w:t xml:space="preserve"> </w:t>
      </w:r>
      <w:r w:rsidR="00F87DEA" w:rsidRPr="00505F62">
        <w:rPr>
          <w:rFonts w:ascii="Times New Roman" w:hAnsi="Times New Roman"/>
          <w:lang w:val="pl-PL"/>
        </w:rPr>
        <w:t xml:space="preserve">komponentów próżniowych i pomp turbomolekularnych </w:t>
      </w:r>
      <w:r w:rsidR="00CD5C23" w:rsidRPr="00505F62">
        <w:rPr>
          <w:rFonts w:ascii="Times New Roman" w:hAnsi="Times New Roman"/>
          <w:lang w:val="pl-PL"/>
        </w:rPr>
        <w:t>dla NCPS</w:t>
      </w:r>
      <w:r w:rsidRPr="00505F62">
        <w:rPr>
          <w:rFonts w:ascii="Times New Roman" w:hAnsi="Times New Roman"/>
        </w:rPr>
        <w:t xml:space="preserve"> SOLARIS</w:t>
      </w:r>
      <w:r w:rsidRPr="00505F62">
        <w:rPr>
          <w:rFonts w:ascii="Times New Roman" w:hAnsi="Times New Roman"/>
          <w:lang w:val="pl-PL"/>
        </w:rPr>
        <w:t>.</w:t>
      </w:r>
    </w:p>
    <w:p w14:paraId="03DF22A1" w14:textId="5600531B" w:rsidR="00C85975" w:rsidRPr="00505F62" w:rsidRDefault="00C85975" w:rsidP="00FB7904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 xml:space="preserve">Szczegółowy opis przedmiotu Umowy zawarty jest w </w:t>
      </w:r>
      <w:r w:rsidRPr="00505F62">
        <w:rPr>
          <w:rFonts w:ascii="Times New Roman" w:hAnsi="Times New Roman"/>
          <w:lang w:val="pl-PL"/>
        </w:rPr>
        <w:t xml:space="preserve">Załączniku A do </w:t>
      </w:r>
      <w:r w:rsidRPr="00505F62">
        <w:rPr>
          <w:rFonts w:ascii="Times New Roman" w:hAnsi="Times New Roman"/>
        </w:rPr>
        <w:t>Zaproszeni</w:t>
      </w:r>
      <w:r w:rsidRPr="00505F62">
        <w:rPr>
          <w:rFonts w:ascii="Times New Roman" w:hAnsi="Times New Roman"/>
          <w:lang w:val="pl-PL"/>
        </w:rPr>
        <w:t>a</w:t>
      </w:r>
      <w:r w:rsidRPr="00505F62">
        <w:rPr>
          <w:rFonts w:ascii="Times New Roman" w:hAnsi="Times New Roman"/>
        </w:rPr>
        <w:t xml:space="preserve"> do składania ofert z dnia ………….. zwan</w:t>
      </w:r>
      <w:r w:rsidRPr="00505F62">
        <w:rPr>
          <w:rFonts w:ascii="Times New Roman" w:hAnsi="Times New Roman"/>
          <w:lang w:val="pl-PL"/>
        </w:rPr>
        <w:t>ym</w:t>
      </w:r>
      <w:r w:rsidRPr="00505F62">
        <w:rPr>
          <w:rFonts w:ascii="Times New Roman" w:hAnsi="Times New Roman"/>
        </w:rPr>
        <w:t xml:space="preserve"> dalej </w:t>
      </w:r>
      <w:r w:rsidRPr="00505F62">
        <w:rPr>
          <w:rFonts w:ascii="Times New Roman" w:hAnsi="Times New Roman"/>
          <w:b/>
        </w:rPr>
        <w:t>„Zaproszeniem”</w:t>
      </w:r>
      <w:r w:rsidRPr="00505F62">
        <w:rPr>
          <w:rFonts w:ascii="Times New Roman" w:hAnsi="Times New Roman"/>
        </w:rPr>
        <w:t xml:space="preserve"> oraz w ofercie Wykonawcy</w:t>
      </w:r>
      <w:r w:rsidRPr="00505F62">
        <w:rPr>
          <w:rFonts w:ascii="Times New Roman" w:hAnsi="Times New Roman"/>
          <w:lang w:val="pl-PL"/>
        </w:rPr>
        <w:t xml:space="preserve"> i jej załącznikach</w:t>
      </w:r>
      <w:r w:rsidRPr="00505F62">
        <w:rPr>
          <w:rFonts w:ascii="Times New Roman" w:hAnsi="Times New Roman"/>
        </w:rPr>
        <w:t>, stanowiących integralną część Umowy.</w:t>
      </w:r>
      <w:r w:rsidRPr="00505F62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</w:t>
      </w:r>
      <w:r w:rsidR="00C119A7" w:rsidRPr="00505F62">
        <w:rPr>
          <w:rFonts w:ascii="Times New Roman" w:hAnsi="Times New Roman"/>
          <w:lang w:val="pl-PL"/>
        </w:rPr>
        <w:br/>
      </w:r>
      <w:r w:rsidRPr="00505F62">
        <w:rPr>
          <w:rFonts w:ascii="Times New Roman" w:hAnsi="Times New Roman"/>
          <w:lang w:val="pl-PL"/>
        </w:rPr>
        <w:t xml:space="preserve">to zwłaszcza postanowień dot. gwarancji (§6), chyba że postanowienia załączników są korzystniejsze dla Zamawiającego. </w:t>
      </w:r>
    </w:p>
    <w:p w14:paraId="64EA4FC3" w14:textId="30121F2B" w:rsidR="008108C8" w:rsidRPr="00505F62" w:rsidRDefault="00433F16" w:rsidP="00FB7904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505F62">
        <w:rPr>
          <w:sz w:val="22"/>
          <w:szCs w:val="22"/>
        </w:rPr>
        <w:t xml:space="preserve">Strony zastrzegają </w:t>
      </w:r>
      <w:r w:rsidR="001C32A4" w:rsidRPr="00505F62">
        <w:rPr>
          <w:sz w:val="22"/>
          <w:szCs w:val="22"/>
        </w:rPr>
        <w:t xml:space="preserve">tzw. prawo opcji polegające na </w:t>
      </w:r>
      <w:r w:rsidRPr="00505F62">
        <w:rPr>
          <w:sz w:val="22"/>
          <w:szCs w:val="22"/>
        </w:rPr>
        <w:t xml:space="preserve">rozszerzeniu </w:t>
      </w:r>
      <w:r w:rsidR="00F41249" w:rsidRPr="00505F62">
        <w:rPr>
          <w:sz w:val="22"/>
          <w:szCs w:val="22"/>
        </w:rPr>
        <w:t>zakres</w:t>
      </w:r>
      <w:r w:rsidRPr="00505F62">
        <w:rPr>
          <w:sz w:val="22"/>
          <w:szCs w:val="22"/>
        </w:rPr>
        <w:t>u</w:t>
      </w:r>
      <w:r w:rsidR="00F41249" w:rsidRPr="00505F62">
        <w:rPr>
          <w:sz w:val="22"/>
          <w:szCs w:val="22"/>
        </w:rPr>
        <w:t xml:space="preserve"> przedmiotu umowy i</w:t>
      </w:r>
      <w:r w:rsidR="008978F5" w:rsidRPr="00505F62">
        <w:rPr>
          <w:sz w:val="22"/>
          <w:szCs w:val="22"/>
        </w:rPr>
        <w:t> </w:t>
      </w:r>
      <w:r w:rsidR="00FE73A7" w:rsidRPr="00505F62">
        <w:rPr>
          <w:sz w:val="22"/>
          <w:szCs w:val="22"/>
        </w:rPr>
        <w:t xml:space="preserve">możliwości </w:t>
      </w:r>
      <w:r w:rsidR="00751E86" w:rsidRPr="00505F62">
        <w:rPr>
          <w:sz w:val="22"/>
          <w:szCs w:val="22"/>
        </w:rPr>
        <w:t xml:space="preserve">późniejszego zamówienia </w:t>
      </w:r>
      <w:r w:rsidR="00D6794C" w:rsidRPr="00505F62">
        <w:rPr>
          <w:sz w:val="22"/>
          <w:szCs w:val="22"/>
        </w:rPr>
        <w:t xml:space="preserve">przez Zamawiającego większej ilości </w:t>
      </w:r>
      <w:r w:rsidR="00786C98" w:rsidRPr="00C92D44">
        <w:rPr>
          <w:sz w:val="22"/>
          <w:szCs w:val="22"/>
        </w:rPr>
        <w:t>komponentów próżniowych lub pomp</w:t>
      </w:r>
      <w:r w:rsidR="00A26E00" w:rsidRPr="00C92D44">
        <w:rPr>
          <w:sz w:val="22"/>
          <w:szCs w:val="22"/>
        </w:rPr>
        <w:t xml:space="preserve"> turbomolekularnych</w:t>
      </w:r>
      <w:r w:rsidR="00427295" w:rsidRPr="00505F62">
        <w:rPr>
          <w:sz w:val="22"/>
          <w:szCs w:val="22"/>
        </w:rPr>
        <w:t xml:space="preserve">, lecz w każdym razie nie większej niż </w:t>
      </w:r>
      <w:r w:rsidR="007C1874" w:rsidRPr="00505F62">
        <w:rPr>
          <w:sz w:val="22"/>
          <w:szCs w:val="22"/>
        </w:rPr>
        <w:t xml:space="preserve">30% </w:t>
      </w:r>
      <w:r w:rsidR="00C119A7" w:rsidRPr="00505F62">
        <w:rPr>
          <w:sz w:val="22"/>
          <w:szCs w:val="22"/>
        </w:rPr>
        <w:br/>
      </w:r>
      <w:r w:rsidR="007C1874" w:rsidRPr="00505F62">
        <w:rPr>
          <w:sz w:val="22"/>
          <w:szCs w:val="22"/>
        </w:rPr>
        <w:t xml:space="preserve">w stosunku </w:t>
      </w:r>
      <w:r w:rsidR="000C1284" w:rsidRPr="00505F62">
        <w:rPr>
          <w:sz w:val="22"/>
          <w:szCs w:val="22"/>
        </w:rPr>
        <w:t xml:space="preserve">do </w:t>
      </w:r>
      <w:r w:rsidR="00963F00" w:rsidRPr="00505F62">
        <w:rPr>
          <w:sz w:val="22"/>
          <w:szCs w:val="22"/>
        </w:rPr>
        <w:t>wartości umowy wskazanej w §3 ust. 1 poniżej</w:t>
      </w:r>
      <w:r w:rsidR="003A6B5A" w:rsidRPr="00505F62">
        <w:rPr>
          <w:sz w:val="22"/>
          <w:szCs w:val="22"/>
        </w:rPr>
        <w:t>.</w:t>
      </w:r>
      <w:r w:rsidR="00173998" w:rsidRPr="00505F62">
        <w:rPr>
          <w:sz w:val="22"/>
          <w:szCs w:val="22"/>
        </w:rPr>
        <w:t xml:space="preserve"> Zamawiający dokona stosowanego zamówieni</w:t>
      </w:r>
      <w:r w:rsidR="00D66AAC" w:rsidRPr="00505F62">
        <w:rPr>
          <w:sz w:val="22"/>
          <w:szCs w:val="22"/>
        </w:rPr>
        <w:t>a/</w:t>
      </w:r>
      <w:r w:rsidR="00546E31" w:rsidRPr="00505F62">
        <w:rPr>
          <w:sz w:val="22"/>
          <w:szCs w:val="22"/>
        </w:rPr>
        <w:t>zamówień</w:t>
      </w:r>
      <w:r w:rsidR="00173998" w:rsidRPr="00505F62">
        <w:rPr>
          <w:sz w:val="22"/>
          <w:szCs w:val="22"/>
        </w:rPr>
        <w:t xml:space="preserve"> </w:t>
      </w:r>
      <w:r w:rsidR="0007402A" w:rsidRPr="00505F62">
        <w:rPr>
          <w:sz w:val="22"/>
          <w:szCs w:val="22"/>
        </w:rPr>
        <w:t xml:space="preserve">nie później niż do </w:t>
      </w:r>
      <w:r w:rsidR="00510A96" w:rsidRPr="00505F62">
        <w:rPr>
          <w:sz w:val="22"/>
          <w:szCs w:val="22"/>
        </w:rPr>
        <w:t>3</w:t>
      </w:r>
      <w:r w:rsidR="007C1874" w:rsidRPr="00505F62">
        <w:rPr>
          <w:sz w:val="22"/>
          <w:szCs w:val="22"/>
        </w:rPr>
        <w:t>1</w:t>
      </w:r>
      <w:r w:rsidR="00510A96" w:rsidRPr="00505F62">
        <w:rPr>
          <w:sz w:val="22"/>
          <w:szCs w:val="22"/>
        </w:rPr>
        <w:t xml:space="preserve"> grudnia 202</w:t>
      </w:r>
      <w:r w:rsidR="009E0753" w:rsidRPr="00505F62">
        <w:rPr>
          <w:sz w:val="22"/>
          <w:szCs w:val="22"/>
        </w:rPr>
        <w:t xml:space="preserve">2 r. Zamawiający i Wykonawca </w:t>
      </w:r>
      <w:r w:rsidR="004C14E6" w:rsidRPr="00505F62">
        <w:rPr>
          <w:sz w:val="22"/>
          <w:szCs w:val="22"/>
        </w:rPr>
        <w:t xml:space="preserve">ustalą stosowny termin dostawy, z tym jednak zastrzeżeniem, że nie będzie on dłuższy niż </w:t>
      </w:r>
      <w:r w:rsidR="00786C98" w:rsidRPr="00505F62">
        <w:rPr>
          <w:sz w:val="22"/>
          <w:szCs w:val="22"/>
        </w:rPr>
        <w:t>35</w:t>
      </w:r>
      <w:r w:rsidR="00871F68" w:rsidRPr="00505F62">
        <w:rPr>
          <w:sz w:val="22"/>
          <w:szCs w:val="22"/>
        </w:rPr>
        <w:t xml:space="preserve"> tygodni </w:t>
      </w:r>
      <w:r w:rsidR="00870FAA" w:rsidRPr="00505F62">
        <w:rPr>
          <w:sz w:val="22"/>
          <w:szCs w:val="22"/>
        </w:rPr>
        <w:br/>
      </w:r>
      <w:r w:rsidR="00871F68" w:rsidRPr="00505F62">
        <w:rPr>
          <w:sz w:val="22"/>
          <w:szCs w:val="22"/>
        </w:rPr>
        <w:t>od dnia wystosowania zamówienia</w:t>
      </w:r>
      <w:r w:rsidR="00270482" w:rsidRPr="00505F62">
        <w:rPr>
          <w:sz w:val="22"/>
          <w:szCs w:val="22"/>
        </w:rPr>
        <w:t>/zamówień</w:t>
      </w:r>
      <w:r w:rsidR="00871F68" w:rsidRPr="00505F62">
        <w:rPr>
          <w:sz w:val="22"/>
          <w:szCs w:val="22"/>
        </w:rPr>
        <w:t xml:space="preserve"> przez Zamawiającego.</w:t>
      </w:r>
    </w:p>
    <w:p w14:paraId="22402832" w14:textId="77777777" w:rsidR="00C85975" w:rsidRPr="00505F62" w:rsidRDefault="00C85975" w:rsidP="00FB7904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  <w:lang w:val="pl-PL"/>
        </w:rPr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252D85D" w14:textId="77777777" w:rsidR="00C85975" w:rsidRPr="00505F62" w:rsidRDefault="00C85975" w:rsidP="00C85975">
      <w:pPr>
        <w:rPr>
          <w:b/>
          <w:sz w:val="22"/>
          <w:szCs w:val="22"/>
        </w:rPr>
      </w:pPr>
    </w:p>
    <w:p w14:paraId="0F43253B" w14:textId="77777777" w:rsidR="00C85975" w:rsidRPr="00505F62" w:rsidRDefault="00C85975" w:rsidP="00C85975">
      <w:pPr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§ 2</w:t>
      </w:r>
    </w:p>
    <w:p w14:paraId="1DF7F9D0" w14:textId="77777777" w:rsidR="00C85975" w:rsidRPr="00505F62" w:rsidRDefault="00C85975" w:rsidP="00C85975">
      <w:pPr>
        <w:ind w:left="357"/>
        <w:rPr>
          <w:b/>
          <w:bCs/>
          <w:sz w:val="22"/>
          <w:szCs w:val="22"/>
        </w:rPr>
      </w:pPr>
      <w:r w:rsidRPr="00505F62">
        <w:rPr>
          <w:b/>
          <w:bCs/>
          <w:sz w:val="22"/>
          <w:szCs w:val="22"/>
        </w:rPr>
        <w:t>TERMIN ORAZ WARUNKI WYKONANIA UMOWY</w:t>
      </w:r>
    </w:p>
    <w:p w14:paraId="4D376EF0" w14:textId="02670334" w:rsidR="00C85975" w:rsidRPr="00505F62" w:rsidRDefault="00C85975" w:rsidP="00FB7904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505F62">
        <w:rPr>
          <w:sz w:val="22"/>
          <w:szCs w:val="22"/>
        </w:rPr>
        <w:t xml:space="preserve">Wykonawca zobowiązany jest dostarczyć przedmiot Umowy </w:t>
      </w:r>
      <w:r w:rsidRPr="00505F62">
        <w:rPr>
          <w:b/>
          <w:bCs/>
          <w:sz w:val="22"/>
          <w:szCs w:val="22"/>
          <w:u w:val="single"/>
        </w:rPr>
        <w:t xml:space="preserve">do </w:t>
      </w:r>
      <w:r w:rsidR="00F87DEA" w:rsidRPr="00505F62">
        <w:rPr>
          <w:b/>
          <w:bCs/>
          <w:sz w:val="22"/>
          <w:szCs w:val="22"/>
          <w:u w:val="single"/>
        </w:rPr>
        <w:t>35</w:t>
      </w:r>
      <w:r w:rsidRPr="00505F62">
        <w:rPr>
          <w:b/>
          <w:bCs/>
          <w:sz w:val="22"/>
          <w:szCs w:val="22"/>
          <w:u w:val="single"/>
        </w:rPr>
        <w:t xml:space="preserve"> tygodni</w:t>
      </w:r>
      <w:r w:rsidRPr="00505F62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</w:t>
      </w:r>
      <w:r w:rsidR="0014039B" w:rsidRPr="00505F62">
        <w:rPr>
          <w:sz w:val="22"/>
          <w:szCs w:val="22"/>
        </w:rPr>
        <w:t>Przedmiotu umow</w:t>
      </w:r>
      <w:r w:rsidR="000618E0" w:rsidRPr="00505F62">
        <w:rPr>
          <w:sz w:val="22"/>
          <w:szCs w:val="22"/>
        </w:rPr>
        <w:t>y</w:t>
      </w:r>
      <w:r w:rsidRPr="00505F62">
        <w:rPr>
          <w:sz w:val="22"/>
          <w:szCs w:val="22"/>
        </w:rPr>
        <w:t xml:space="preserve">, z zastrzeżeniem postanowień ust. 5 </w:t>
      </w:r>
      <w:r w:rsidRPr="00505F62">
        <w:rPr>
          <w:i/>
          <w:iCs/>
          <w:sz w:val="22"/>
          <w:szCs w:val="22"/>
        </w:rPr>
        <w:t>in fine</w:t>
      </w:r>
      <w:r w:rsidRPr="00505F62">
        <w:rPr>
          <w:sz w:val="22"/>
          <w:szCs w:val="22"/>
        </w:rPr>
        <w:t xml:space="preserve">. </w:t>
      </w:r>
    </w:p>
    <w:p w14:paraId="59856979" w14:textId="53F3F6DC" w:rsidR="00C85975" w:rsidRPr="00505F62" w:rsidRDefault="00C85975" w:rsidP="00FB7904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  <w:color w:val="000000"/>
        </w:rPr>
        <w:t>Dostawa przedmiotu Umowy będzie dokonana w for</w:t>
      </w:r>
      <w:r w:rsidRPr="00505F62">
        <w:rPr>
          <w:rFonts w:ascii="Times New Roman" w:hAnsi="Times New Roman"/>
        </w:rPr>
        <w:t xml:space="preserve">mule </w:t>
      </w:r>
      <w:r w:rsidR="00CD5C23" w:rsidRPr="00505F6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Delivered Duty Paid</w:t>
      </w:r>
      <w:r w:rsidR="00CD5C23" w:rsidRPr="00505F62">
        <w:rPr>
          <w:rFonts w:ascii="Times New Roman" w:hAnsi="Times New Roman"/>
          <w:color w:val="000000"/>
        </w:rPr>
        <w:t xml:space="preserve"> </w:t>
      </w:r>
      <w:r w:rsidRPr="00505F62">
        <w:rPr>
          <w:rFonts w:ascii="Times New Roman" w:hAnsi="Times New Roman"/>
          <w:color w:val="000000"/>
        </w:rPr>
        <w:t>(D</w:t>
      </w:r>
      <w:r w:rsidR="00CD5C23" w:rsidRPr="00505F62">
        <w:rPr>
          <w:rFonts w:ascii="Times New Roman" w:hAnsi="Times New Roman"/>
          <w:color w:val="000000"/>
          <w:lang w:val="pl-PL"/>
        </w:rPr>
        <w:t>DP</w:t>
      </w:r>
      <w:r w:rsidRPr="00505F62">
        <w:rPr>
          <w:rFonts w:ascii="Times New Roman" w:hAnsi="Times New Roman"/>
          <w:color w:val="000000"/>
          <w:lang w:val="pl-PL"/>
        </w:rPr>
        <w:t xml:space="preserve"> Kraków</w:t>
      </w:r>
      <w:r w:rsidRPr="00505F62">
        <w:rPr>
          <w:rFonts w:ascii="Times New Roman" w:hAnsi="Times New Roman"/>
          <w:color w:val="000000"/>
        </w:rPr>
        <w:t>), zgodnie z regulacjami Incoterms 2020 na adres:</w:t>
      </w:r>
    </w:p>
    <w:p w14:paraId="6E2C2896" w14:textId="77777777" w:rsidR="00C85975" w:rsidRPr="00505F62" w:rsidRDefault="00C85975" w:rsidP="00C85975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  <w:color w:val="000000"/>
        </w:rPr>
        <w:t>Narodowe Centrum Promieniowania Synchrotronowego SOLARIS</w:t>
      </w:r>
    </w:p>
    <w:p w14:paraId="2F1DF655" w14:textId="77777777" w:rsidR="00C85975" w:rsidRPr="00505F62" w:rsidRDefault="00C85975" w:rsidP="00C85975">
      <w:pPr>
        <w:autoSpaceDE w:val="0"/>
        <w:ind w:left="426"/>
        <w:jc w:val="both"/>
        <w:rPr>
          <w:color w:val="000000"/>
          <w:sz w:val="22"/>
          <w:szCs w:val="22"/>
        </w:rPr>
      </w:pPr>
      <w:r w:rsidRPr="00505F62">
        <w:rPr>
          <w:color w:val="000000"/>
          <w:sz w:val="22"/>
          <w:szCs w:val="22"/>
        </w:rPr>
        <w:t>ul. Czerwone Maki 98</w:t>
      </w:r>
    </w:p>
    <w:p w14:paraId="2B7FEDD3" w14:textId="64FDFB56" w:rsidR="00C85975" w:rsidRPr="00505F62" w:rsidRDefault="00C85975" w:rsidP="00C85975">
      <w:pPr>
        <w:autoSpaceDE w:val="0"/>
        <w:ind w:left="426"/>
        <w:jc w:val="both"/>
        <w:rPr>
          <w:color w:val="000000"/>
          <w:sz w:val="22"/>
          <w:szCs w:val="22"/>
        </w:rPr>
      </w:pPr>
      <w:r w:rsidRPr="00505F62">
        <w:rPr>
          <w:color w:val="000000"/>
          <w:sz w:val="22"/>
          <w:szCs w:val="22"/>
        </w:rPr>
        <w:t>30-392 Kraków, P</w:t>
      </w:r>
      <w:r w:rsidR="00B92C1A" w:rsidRPr="00505F62">
        <w:rPr>
          <w:color w:val="000000"/>
          <w:sz w:val="22"/>
          <w:szCs w:val="22"/>
        </w:rPr>
        <w:t>olska.</w:t>
      </w:r>
    </w:p>
    <w:p w14:paraId="65D39469" w14:textId="596E1141" w:rsidR="00C85975" w:rsidRPr="00505F62" w:rsidRDefault="00C85975" w:rsidP="000C5704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lastRenderedPageBreak/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r w:rsidR="00FF00CC" w:rsidRPr="00505F62">
        <w:rPr>
          <w:rFonts w:ascii="Times New Roman" w:hAnsi="Times New Roman"/>
        </w:rPr>
        <w:t>S</w:t>
      </w:r>
      <w:r w:rsidRPr="00505F62">
        <w:rPr>
          <w:rFonts w:ascii="Times New Roman" w:hAnsi="Times New Roman"/>
        </w:rPr>
        <w:t>hock watch).</w:t>
      </w:r>
      <w:r w:rsidR="00B92C1A" w:rsidRPr="00505F62">
        <w:rPr>
          <w:rFonts w:ascii="Times New Roman" w:hAnsi="Times New Roman"/>
          <w:lang w:val="pl-PL"/>
        </w:rPr>
        <w:t xml:space="preserve"> </w:t>
      </w:r>
    </w:p>
    <w:p w14:paraId="00F17B68" w14:textId="3B289960" w:rsidR="00C85975" w:rsidRPr="00505F62" w:rsidRDefault="00C85975" w:rsidP="000C5704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>Wykonawca zobowiązany jest powiadomić Zamawiającego poprzez e-mail (na adres:</w:t>
      </w:r>
      <w:r w:rsidR="0021421D" w:rsidRPr="00505F62">
        <w:rPr>
          <w:lang w:val="pl-PL"/>
        </w:rPr>
        <w:t xml:space="preserve"> </w:t>
      </w:r>
      <w:r w:rsidR="0044709F" w:rsidRPr="00505F62">
        <w:rPr>
          <w:rFonts w:ascii="Times New Roman" w:hAnsi="Times New Roman"/>
          <w:lang w:val="pl-PL"/>
        </w:rPr>
        <w:t>m.wisniowski@uj.edu.pl</w:t>
      </w:r>
      <w:r w:rsidRPr="00505F62">
        <w:rPr>
          <w:rFonts w:ascii="Times New Roman" w:hAnsi="Times New Roman"/>
        </w:rPr>
        <w:t xml:space="preserve">) o planowanym terminie dostawy, z co najmniej </w:t>
      </w:r>
      <w:r w:rsidRPr="00505F62">
        <w:rPr>
          <w:rFonts w:ascii="Times New Roman" w:hAnsi="Times New Roman"/>
        </w:rPr>
        <w:br/>
        <w:t xml:space="preserve">7-dniowym wyprzedzeniem. Podstawą odbioru przedmiotu Umowy będzie podpisany przez Zamawiającego protokół odbioru bez uwag, z zastrzeżeniem postanowień ust. </w:t>
      </w:r>
      <w:r w:rsidRPr="00505F62">
        <w:rPr>
          <w:rFonts w:ascii="Times New Roman" w:hAnsi="Times New Roman"/>
          <w:lang w:val="pl-PL"/>
        </w:rPr>
        <w:t>5</w:t>
      </w:r>
      <w:r w:rsidRPr="00505F62">
        <w:rPr>
          <w:rFonts w:ascii="Times New Roman" w:hAnsi="Times New Roman"/>
        </w:rPr>
        <w:t xml:space="preserve"> poniżej. </w:t>
      </w:r>
    </w:p>
    <w:p w14:paraId="4B17F08A" w14:textId="036CA2DF" w:rsidR="00C85975" w:rsidRPr="00505F62" w:rsidRDefault="00C85975" w:rsidP="000C5704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 xml:space="preserve">W wypadku, gdy przedmiot Umowy dotrze do Zamawiającego uszkodzony albo wadliwy, Zamawiający wskaże uszkodzenia lub wady w protokole, przy czym taki protokół odbioru </w:t>
      </w:r>
      <w:r w:rsidR="0039380C" w:rsidRPr="00505F62">
        <w:rPr>
          <w:rFonts w:ascii="Times New Roman" w:hAnsi="Times New Roman"/>
        </w:rPr>
        <w:br/>
      </w:r>
      <w:r w:rsidRPr="00505F62">
        <w:rPr>
          <w:rFonts w:ascii="Times New Roman" w:hAnsi="Times New Roman"/>
        </w:rPr>
        <w:t>nie potwierdza wykonania Umowy i nie stanowi podstawy do zapłaty wynagrodzenia Wykonawcy, chyba, że Zamawiający wyraźnie wskaże w protokole inaczej.</w:t>
      </w:r>
      <w:r w:rsidR="00CF2459" w:rsidRPr="00505F62">
        <w:rPr>
          <w:rFonts w:ascii="Times New Roman" w:hAnsi="Times New Roman"/>
          <w:lang w:val="pl-PL"/>
        </w:rPr>
        <w:t xml:space="preserve"> </w:t>
      </w:r>
      <w:r w:rsidR="0084013D" w:rsidRPr="00505F62">
        <w:rPr>
          <w:rFonts w:ascii="Times New Roman" w:hAnsi="Times New Roman"/>
          <w:lang w:val="pl-PL"/>
        </w:rPr>
        <w:t>Za wadliwy zosta</w:t>
      </w:r>
      <w:r w:rsidR="006C2F73" w:rsidRPr="00505F62">
        <w:rPr>
          <w:rFonts w:ascii="Times New Roman" w:hAnsi="Times New Roman"/>
          <w:lang w:val="pl-PL"/>
        </w:rPr>
        <w:t xml:space="preserve">nie uznany sprzęt, który </w:t>
      </w:r>
      <w:r w:rsidR="000A26B0" w:rsidRPr="00505F62">
        <w:rPr>
          <w:rFonts w:ascii="Times New Roman" w:hAnsi="Times New Roman"/>
          <w:lang w:val="pl-PL"/>
        </w:rPr>
        <w:t xml:space="preserve">m. in. </w:t>
      </w:r>
      <w:r w:rsidR="006C2F73" w:rsidRPr="00505F62">
        <w:rPr>
          <w:rFonts w:ascii="Times New Roman" w:hAnsi="Times New Roman"/>
          <w:lang w:val="pl-PL"/>
        </w:rPr>
        <w:t>nie jest fabrycznie nowy</w:t>
      </w:r>
      <w:r w:rsidR="007F3E69" w:rsidRPr="00505F62">
        <w:rPr>
          <w:rFonts w:ascii="Times New Roman" w:hAnsi="Times New Roman"/>
          <w:lang w:val="pl-PL"/>
        </w:rPr>
        <w:t xml:space="preserve">, bądź nie odpowiada warunkom </w:t>
      </w:r>
      <w:r w:rsidR="000A26B0" w:rsidRPr="00505F62">
        <w:rPr>
          <w:rFonts w:ascii="Times New Roman" w:hAnsi="Times New Roman"/>
          <w:lang w:val="pl-PL"/>
        </w:rPr>
        <w:t>określonym w załączniku A do Zaproszenia</w:t>
      </w:r>
      <w:r w:rsidR="006C2F73" w:rsidRPr="00505F62">
        <w:rPr>
          <w:rFonts w:ascii="Times New Roman" w:hAnsi="Times New Roman"/>
          <w:lang w:val="pl-PL"/>
        </w:rPr>
        <w:t>.</w:t>
      </w:r>
    </w:p>
    <w:p w14:paraId="7073BAF8" w14:textId="77777777" w:rsidR="00C85975" w:rsidRPr="00505F62" w:rsidRDefault="00C85975" w:rsidP="000C5704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22D8A36C" w14:textId="77777777" w:rsidR="00C85975" w:rsidRPr="00505F62" w:rsidRDefault="00C85975" w:rsidP="000C5704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5F62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2A6A0CB8" w14:textId="77777777" w:rsidR="00C85975" w:rsidRPr="00505F62" w:rsidRDefault="00C85975" w:rsidP="000C5704">
      <w:pPr>
        <w:shd w:val="clear" w:color="auto" w:fill="FFFFFF" w:themeFill="background1"/>
        <w:rPr>
          <w:b/>
          <w:sz w:val="22"/>
          <w:szCs w:val="22"/>
        </w:rPr>
      </w:pPr>
    </w:p>
    <w:p w14:paraId="4176AFCF" w14:textId="77777777" w:rsidR="00C85975" w:rsidRPr="00505F62" w:rsidRDefault="00C85975" w:rsidP="000C5704">
      <w:pPr>
        <w:shd w:val="clear" w:color="auto" w:fill="FFFFFF" w:themeFill="background1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§ 3</w:t>
      </w:r>
    </w:p>
    <w:p w14:paraId="01435E30" w14:textId="77777777" w:rsidR="00C85975" w:rsidRPr="00505F62" w:rsidRDefault="00C85975" w:rsidP="000C5704">
      <w:pPr>
        <w:shd w:val="clear" w:color="auto" w:fill="FFFFFF" w:themeFill="background1"/>
        <w:ind w:left="426"/>
        <w:rPr>
          <w:b/>
          <w:bCs/>
          <w:sz w:val="22"/>
          <w:szCs w:val="22"/>
        </w:rPr>
      </w:pPr>
      <w:r w:rsidRPr="00505F62">
        <w:rPr>
          <w:b/>
          <w:bCs/>
          <w:sz w:val="22"/>
          <w:szCs w:val="22"/>
        </w:rPr>
        <w:t>WARTOŚĆ KONTRAKTU I PŁATNOŚCI</w:t>
      </w:r>
    </w:p>
    <w:p w14:paraId="1080FD94" w14:textId="2A178C9E" w:rsidR="00C85975" w:rsidRPr="00505F62" w:rsidRDefault="00C85975" w:rsidP="000C5704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505F62">
        <w:rPr>
          <w:sz w:val="22"/>
          <w:szCs w:val="22"/>
        </w:rPr>
        <w:t xml:space="preserve">Za wykonany i odebrany Przedmiot Umowy Zamawiający zapłaci Wykonawcy całkowite wynagrodzenie w wysokości </w:t>
      </w:r>
      <w:r w:rsidRPr="00505F62">
        <w:rPr>
          <w:b/>
          <w:sz w:val="22"/>
          <w:szCs w:val="22"/>
          <w:shd w:val="clear" w:color="auto" w:fill="FFFFFF"/>
        </w:rPr>
        <w:t>……</w:t>
      </w:r>
      <w:r w:rsidR="00FF00CC" w:rsidRPr="00505F62">
        <w:rPr>
          <w:b/>
          <w:sz w:val="22"/>
          <w:szCs w:val="22"/>
          <w:shd w:val="clear" w:color="auto" w:fill="FFFFFF"/>
        </w:rPr>
        <w:t>…</w:t>
      </w:r>
      <w:r w:rsidRPr="00505F62">
        <w:rPr>
          <w:b/>
          <w:sz w:val="22"/>
          <w:szCs w:val="22"/>
          <w:shd w:val="clear" w:color="auto" w:fill="FFFFFF"/>
        </w:rPr>
        <w:t>........</w:t>
      </w:r>
      <w:r w:rsidR="006970DA" w:rsidRPr="00505F62">
        <w:rPr>
          <w:b/>
          <w:sz w:val="22"/>
          <w:szCs w:val="22"/>
          <w:shd w:val="clear" w:color="auto" w:fill="FFFFFF"/>
        </w:rPr>
        <w:t xml:space="preserve"> </w:t>
      </w:r>
      <w:r w:rsidRPr="00505F62">
        <w:rPr>
          <w:b/>
          <w:sz w:val="22"/>
          <w:szCs w:val="22"/>
          <w:shd w:val="clear" w:color="auto" w:fill="FFFFFF"/>
        </w:rPr>
        <w:t>EUR netto</w:t>
      </w:r>
      <w:r w:rsidRPr="00505F62">
        <w:rPr>
          <w:sz w:val="22"/>
          <w:szCs w:val="22"/>
          <w:shd w:val="clear" w:color="auto" w:fill="FFFFFF"/>
        </w:rPr>
        <w:t xml:space="preserve"> (słownie</w:t>
      </w:r>
      <w:r w:rsidR="00FB7904" w:rsidRPr="00505F62">
        <w:rPr>
          <w:sz w:val="22"/>
          <w:szCs w:val="22"/>
          <w:shd w:val="clear" w:color="auto" w:fill="FFFFFF"/>
        </w:rPr>
        <w:t xml:space="preserve"> netto</w:t>
      </w:r>
      <w:r w:rsidRPr="00505F62">
        <w:rPr>
          <w:sz w:val="22"/>
          <w:szCs w:val="22"/>
          <w:shd w:val="clear" w:color="auto" w:fill="FFFFFF"/>
        </w:rPr>
        <w:t xml:space="preserve">: </w:t>
      </w:r>
      <w:r w:rsidRPr="00505F62">
        <w:rPr>
          <w:bCs/>
          <w:sz w:val="22"/>
          <w:szCs w:val="22"/>
          <w:shd w:val="clear" w:color="auto" w:fill="FFFFFF"/>
        </w:rPr>
        <w:t>.......................... EUR)</w:t>
      </w:r>
      <w:r w:rsidR="00845792">
        <w:rPr>
          <w:rStyle w:val="Odwoanieprzypisudolnego"/>
          <w:bCs/>
          <w:sz w:val="22"/>
          <w:szCs w:val="22"/>
          <w:shd w:val="clear" w:color="auto" w:fill="FFFFFF"/>
        </w:rPr>
        <w:footnoteReference w:id="2"/>
      </w:r>
      <w:r w:rsidRPr="00505F62">
        <w:rPr>
          <w:bCs/>
          <w:sz w:val="22"/>
          <w:szCs w:val="22"/>
          <w:shd w:val="clear" w:color="auto" w:fill="FFFFFF"/>
        </w:rPr>
        <w:t>.</w:t>
      </w:r>
    </w:p>
    <w:p w14:paraId="3F8CDBB4" w14:textId="77777777" w:rsidR="00C85975" w:rsidRPr="00505F62" w:rsidRDefault="00C85975" w:rsidP="000C5704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505F62">
        <w:rPr>
          <w:sz w:val="22"/>
          <w:szCs w:val="22"/>
        </w:rPr>
        <w:t>Kwota wynagrodzenia netto zostanie powiększona o stosowny podatek VAT*</w:t>
      </w:r>
      <w:r w:rsidRPr="00505F62">
        <w:rPr>
          <w:color w:val="000000"/>
          <w:sz w:val="22"/>
          <w:szCs w:val="22"/>
        </w:rPr>
        <w:t xml:space="preserve"> bądź </w:t>
      </w:r>
      <w:r w:rsidRPr="00505F62">
        <w:rPr>
          <w:sz w:val="22"/>
          <w:szCs w:val="22"/>
        </w:rPr>
        <w:t>n</w:t>
      </w:r>
      <w:r w:rsidRPr="00505F62">
        <w:rPr>
          <w:color w:val="000000"/>
          <w:sz w:val="22"/>
          <w:szCs w:val="22"/>
        </w:rPr>
        <w:t xml:space="preserve">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27" w:name="_Hlk93387433"/>
      <w:r w:rsidRPr="00505F62">
        <w:rPr>
          <w:color w:val="000000"/>
          <w:sz w:val="22"/>
          <w:szCs w:val="22"/>
        </w:rPr>
        <w:t>(*</w:t>
      </w:r>
      <w:r w:rsidRPr="00505F62">
        <w:rPr>
          <w:i/>
          <w:color w:val="000000"/>
          <w:sz w:val="22"/>
          <w:szCs w:val="22"/>
        </w:rPr>
        <w:t>w zależności od oferty</w:t>
      </w:r>
      <w:r w:rsidRPr="00505F62">
        <w:rPr>
          <w:color w:val="000000"/>
          <w:sz w:val="22"/>
          <w:szCs w:val="22"/>
        </w:rPr>
        <w:t>).</w:t>
      </w:r>
      <w:bookmarkEnd w:id="27"/>
    </w:p>
    <w:p w14:paraId="19D54B91" w14:textId="5CDBF7FF" w:rsidR="00C85975" w:rsidRPr="00505F62" w:rsidRDefault="00C85975" w:rsidP="000C5704">
      <w:pPr>
        <w:widowControl/>
        <w:numPr>
          <w:ilvl w:val="0"/>
          <w:numId w:val="16"/>
        </w:numPr>
        <w:shd w:val="clear" w:color="auto" w:fill="FFFFFF" w:themeFill="background1"/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505F62">
        <w:rPr>
          <w:sz w:val="22"/>
          <w:szCs w:val="22"/>
        </w:rPr>
        <w:t>Wynagrodzenie, o którym mowa ust. 1 powyżej</w:t>
      </w:r>
      <w:r w:rsidR="0044709F" w:rsidRPr="00505F62">
        <w:rPr>
          <w:sz w:val="22"/>
          <w:szCs w:val="22"/>
        </w:rPr>
        <w:t>,</w:t>
      </w:r>
      <w:r w:rsidRPr="00505F62">
        <w:rPr>
          <w:sz w:val="22"/>
          <w:szCs w:val="22"/>
        </w:rPr>
        <w:t xml:space="preserve"> zostanie zapłacone </w:t>
      </w:r>
      <w:r w:rsidRPr="00505F62">
        <w:rPr>
          <w:color w:val="000000"/>
          <w:sz w:val="22"/>
          <w:szCs w:val="22"/>
        </w:rPr>
        <w:t>po dostawie Przedmiotu Umowy.</w:t>
      </w:r>
    </w:p>
    <w:p w14:paraId="26C0BA44" w14:textId="6126B278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  <w:lang w:val="pl-PL"/>
        </w:rPr>
        <w:t xml:space="preserve">Płatność </w:t>
      </w:r>
      <w:r w:rsidRPr="004B373F">
        <w:rPr>
          <w:rFonts w:ascii="Times New Roman" w:hAnsi="Times New Roman"/>
        </w:rPr>
        <w:t>określon</w:t>
      </w:r>
      <w:r w:rsidRPr="004B373F">
        <w:rPr>
          <w:rFonts w:ascii="Times New Roman" w:hAnsi="Times New Roman"/>
          <w:lang w:val="pl-PL"/>
        </w:rPr>
        <w:t>a</w:t>
      </w:r>
      <w:r w:rsidRPr="004B373F">
        <w:rPr>
          <w:rFonts w:ascii="Times New Roman" w:hAnsi="Times New Roman"/>
        </w:rPr>
        <w:t xml:space="preserve"> powyżej </w:t>
      </w:r>
      <w:r w:rsidR="00FF00CC">
        <w:rPr>
          <w:rFonts w:ascii="Times New Roman" w:hAnsi="Times New Roman"/>
          <w:lang w:val="pl-PL"/>
        </w:rPr>
        <w:t>z</w:t>
      </w:r>
      <w:r w:rsidRPr="004B373F">
        <w:rPr>
          <w:rFonts w:ascii="Times New Roman" w:hAnsi="Times New Roman"/>
        </w:rPr>
        <w:t>realizowan</w:t>
      </w:r>
      <w:r w:rsidRPr="004B373F">
        <w:rPr>
          <w:rFonts w:ascii="Times New Roman" w:hAnsi="Times New Roman"/>
          <w:lang w:val="pl-PL"/>
        </w:rPr>
        <w:t>a</w:t>
      </w:r>
      <w:r w:rsidRPr="004B373F">
        <w:rPr>
          <w:rFonts w:ascii="Times New Roman" w:hAnsi="Times New Roman"/>
        </w:rPr>
        <w:t xml:space="preserve"> </w:t>
      </w:r>
      <w:r w:rsidR="00FF00CC">
        <w:rPr>
          <w:rFonts w:ascii="Times New Roman" w:hAnsi="Times New Roman"/>
          <w:lang w:val="pl-PL"/>
        </w:rPr>
        <w:t xml:space="preserve">zostanie </w:t>
      </w:r>
      <w:r w:rsidRPr="004B373F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4B373F">
        <w:rPr>
          <w:rFonts w:ascii="Times New Roman" w:hAnsi="Times New Roman"/>
          <w:lang w:val="pl-PL"/>
        </w:rPr>
        <w:t>P</w:t>
      </w:r>
      <w:r w:rsidRPr="004B373F">
        <w:rPr>
          <w:rFonts w:ascii="Times New Roman" w:hAnsi="Times New Roman"/>
        </w:rPr>
        <w:t>rzedmiotu Umowy. Gdyby nieznana była data doręczenia faktury, termin płatności rozpocznie bieg od daty podpisania przez Zamawiającego stosownego protokołu odbioru.</w:t>
      </w:r>
      <w:r w:rsidRPr="004B373F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4B373F">
        <w:rPr>
          <w:rFonts w:ascii="Times New Roman" w:eastAsia="Calibri" w:hAnsi="Times New Roman"/>
          <w:lang w:val="pl-PL"/>
        </w:rPr>
        <w:t xml:space="preserve">niego </w:t>
      </w:r>
      <w:r w:rsidRPr="004B373F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4AB68C35" w14:textId="249982CE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  <w:color w:val="000000" w:themeColor="text1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582DAE5C" w14:textId="77777777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  <w:color w:val="000000" w:themeColor="text1"/>
        </w:rPr>
        <w:t>Miejscem zapłaty jest bank Zamawiającego.</w:t>
      </w:r>
      <w:r w:rsidRPr="004B373F">
        <w:rPr>
          <w:rFonts w:ascii="Times New Roman" w:hAnsi="Times New Roman"/>
        </w:rPr>
        <w:t xml:space="preserve"> Za dzień dokonania płatności uznaje się dzień obciążenia rachunku Zamawiającego</w:t>
      </w:r>
    </w:p>
    <w:p w14:paraId="6B86E8D8" w14:textId="4E231B33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4B373F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4B373F">
        <w:rPr>
          <w:rFonts w:ascii="Times New Roman" w:hAnsi="Times New Roman"/>
          <w:lang w:val="pl-PL"/>
        </w:rPr>
        <w:t> </w:t>
      </w:r>
      <w:r w:rsidRPr="004B373F">
        <w:rPr>
          <w:rFonts w:ascii="Times New Roman" w:hAnsi="Times New Roman"/>
        </w:rPr>
        <w:t>podatku od towarów i usług –</w:t>
      </w:r>
      <w:r w:rsidRPr="004B373F">
        <w:rPr>
          <w:rFonts w:ascii="Times New Roman" w:hAnsi="Times New Roman"/>
          <w:lang w:val="pl-PL"/>
        </w:rPr>
        <w:t xml:space="preserve"> </w:t>
      </w:r>
      <w:r w:rsidRPr="004B373F">
        <w:rPr>
          <w:rFonts w:ascii="Times New Roman" w:hAnsi="Times New Roman"/>
        </w:rPr>
        <w:t>t. j. Dz. U. 2020r.,</w:t>
      </w:r>
      <w:r w:rsidR="00845792">
        <w:rPr>
          <w:rFonts w:ascii="Times New Roman" w:hAnsi="Times New Roman"/>
          <w:lang w:val="pl-PL"/>
        </w:rPr>
        <w:t xml:space="preserve"> </w:t>
      </w:r>
      <w:r w:rsidRPr="004B373F">
        <w:rPr>
          <w:rFonts w:ascii="Times New Roman" w:hAnsi="Times New Roman"/>
        </w:rPr>
        <w:t>poz. 106 ze zm.)</w:t>
      </w:r>
      <w:r w:rsidRPr="004B373F">
        <w:rPr>
          <w:rFonts w:ascii="Times New Roman" w:hAnsi="Times New Roman"/>
          <w:vertAlign w:val="superscript"/>
        </w:rPr>
        <w:t xml:space="preserve"> </w:t>
      </w:r>
      <w:r w:rsidRPr="004B373F">
        <w:rPr>
          <w:rFonts w:ascii="Times New Roman" w:hAnsi="Times New Roman"/>
          <w:color w:val="000000"/>
        </w:rPr>
        <w:t>(*</w:t>
      </w:r>
      <w:r w:rsidRPr="004B373F">
        <w:rPr>
          <w:rFonts w:ascii="Times New Roman" w:hAnsi="Times New Roman"/>
          <w:i/>
          <w:color w:val="000000"/>
        </w:rPr>
        <w:t>w zależności od oferty</w:t>
      </w:r>
      <w:r w:rsidRPr="004B373F">
        <w:rPr>
          <w:rFonts w:ascii="Times New Roman" w:hAnsi="Times New Roman"/>
          <w:color w:val="000000"/>
        </w:rPr>
        <w:t>)</w:t>
      </w:r>
      <w:r w:rsidRPr="004B373F">
        <w:rPr>
          <w:rFonts w:ascii="Times New Roman" w:hAnsi="Times New Roman"/>
        </w:rPr>
        <w:t>.</w:t>
      </w:r>
    </w:p>
    <w:p w14:paraId="319F961D" w14:textId="77777777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</w:rPr>
        <w:lastRenderedPageBreak/>
        <w:t>W przypadku, gdy Wykonawca jest zarejestrowany jako czynny podatnik podatku od towarów i</w:t>
      </w:r>
      <w:r w:rsidRPr="004B373F">
        <w:rPr>
          <w:rFonts w:ascii="Times New Roman" w:hAnsi="Times New Roman"/>
          <w:lang w:val="pl-PL"/>
        </w:rPr>
        <w:t> </w:t>
      </w:r>
      <w:r w:rsidRPr="004B373F">
        <w:rPr>
          <w:rFonts w:ascii="Times New Roman" w:hAnsi="Times New Roman"/>
        </w:rPr>
        <w:t xml:space="preserve">usług, Zamawiający może dokonać płatności wynagrodzenia z zastosowaniem mechanizmu podzielonej płatności, to jest w sposób wskazany w art. 108a ust. 2 ustawy z dnia 11 marca 2004 r. o podatku od towarów i usług (t. j. Dz. U. 2020 poz. 106 ze zm.). Postanowień zdania 1 nie stosuje się, gdy przedmiot umowy stanowi czynność zwolnioną z podatku VAT albo jest on objęty 0% stawką podatku VAT </w:t>
      </w:r>
      <w:r w:rsidRPr="004B373F">
        <w:rPr>
          <w:rFonts w:ascii="Times New Roman" w:hAnsi="Times New Roman"/>
          <w:color w:val="000000"/>
        </w:rPr>
        <w:t>(*</w:t>
      </w:r>
      <w:r w:rsidRPr="004B373F">
        <w:rPr>
          <w:rFonts w:ascii="Times New Roman" w:hAnsi="Times New Roman"/>
          <w:i/>
          <w:color w:val="000000"/>
        </w:rPr>
        <w:t>w zależności od oferty</w:t>
      </w:r>
      <w:r w:rsidRPr="004B373F">
        <w:rPr>
          <w:rFonts w:ascii="Times New Roman" w:hAnsi="Times New Roman"/>
          <w:color w:val="000000"/>
        </w:rPr>
        <w:t>)</w:t>
      </w:r>
      <w:r w:rsidRPr="004B373F">
        <w:rPr>
          <w:rFonts w:ascii="Times New Roman" w:hAnsi="Times New Roman"/>
        </w:rPr>
        <w:t>.</w:t>
      </w:r>
    </w:p>
    <w:p w14:paraId="524EA2E3" w14:textId="77777777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  <w:color w:val="000000" w:themeColor="text1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4B373F">
        <w:rPr>
          <w:rFonts w:ascii="Times New Roman" w:hAnsi="Times New Roman"/>
          <w:color w:val="000000" w:themeColor="text1"/>
          <w:lang w:val="pl-PL"/>
        </w:rPr>
        <w:t>.</w:t>
      </w:r>
    </w:p>
    <w:p w14:paraId="2DCBBBD4" w14:textId="77777777" w:rsidR="00C85975" w:rsidRPr="004B373F" w:rsidRDefault="00C85975" w:rsidP="000C570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4B373F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 w eksporcie oraz innych kosztów, jakie Wykonawca musi ponieść dla zrealizowania Przedmiotu Umowy. Wynagrodzenie przypada także Wykonawcy za przyznanie przez niego Zamawiającemu praw własności intelektualnej, w</w:t>
      </w:r>
      <w:r w:rsidRPr="004B373F">
        <w:rPr>
          <w:rFonts w:ascii="Times New Roman" w:hAnsi="Times New Roman"/>
          <w:lang w:val="pl-PL"/>
        </w:rPr>
        <w:t> </w:t>
      </w:r>
      <w:r w:rsidRPr="004B373F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BF173ED" w14:textId="77777777" w:rsidR="00C85975" w:rsidRPr="004B373F" w:rsidRDefault="00C85975" w:rsidP="000C5704">
      <w:pPr>
        <w:pStyle w:val="Akapitzlist"/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78F948F9" w14:textId="77777777" w:rsidR="00C85975" w:rsidRPr="004B373F" w:rsidRDefault="00C85975" w:rsidP="000C5704">
      <w:pPr>
        <w:shd w:val="clear" w:color="auto" w:fill="FFFFFF" w:themeFill="background1"/>
        <w:rPr>
          <w:b/>
          <w:sz w:val="22"/>
          <w:szCs w:val="22"/>
        </w:rPr>
      </w:pPr>
      <w:r w:rsidRPr="004B373F">
        <w:rPr>
          <w:b/>
          <w:sz w:val="22"/>
          <w:szCs w:val="22"/>
        </w:rPr>
        <w:t>§ 4</w:t>
      </w:r>
    </w:p>
    <w:p w14:paraId="0E717EA8" w14:textId="77777777" w:rsidR="00C85975" w:rsidRPr="004B373F" w:rsidRDefault="00C85975" w:rsidP="000C5704">
      <w:pPr>
        <w:shd w:val="clear" w:color="auto" w:fill="FFFFFF" w:themeFill="background1"/>
        <w:rPr>
          <w:b/>
          <w:sz w:val="22"/>
          <w:szCs w:val="22"/>
        </w:rPr>
      </w:pPr>
      <w:r w:rsidRPr="004B373F">
        <w:rPr>
          <w:b/>
          <w:sz w:val="22"/>
          <w:szCs w:val="22"/>
        </w:rPr>
        <w:t>OSOBY KONTAKTOWE</w:t>
      </w:r>
    </w:p>
    <w:p w14:paraId="3314B2CC" w14:textId="77777777" w:rsidR="00C85975" w:rsidRPr="004B373F" w:rsidRDefault="00C85975" w:rsidP="000C5704">
      <w:pPr>
        <w:widowControl/>
        <w:numPr>
          <w:ilvl w:val="0"/>
          <w:numId w:val="15"/>
        </w:numPr>
        <w:shd w:val="clear" w:color="auto" w:fill="FFFFFF" w:themeFill="background1"/>
        <w:suppressAutoHyphens w:val="0"/>
        <w:ind w:left="426" w:hanging="426"/>
        <w:jc w:val="both"/>
        <w:rPr>
          <w:sz w:val="22"/>
          <w:szCs w:val="22"/>
        </w:rPr>
      </w:pPr>
      <w:r w:rsidRPr="004B373F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3C1C05B1" w14:textId="77777777" w:rsidR="00C85975" w:rsidRPr="00B37F32" w:rsidRDefault="00C85975" w:rsidP="000C5704">
      <w:pPr>
        <w:widowControl/>
        <w:numPr>
          <w:ilvl w:val="0"/>
          <w:numId w:val="15"/>
        </w:numPr>
        <w:shd w:val="clear" w:color="auto" w:fill="FFFFFF" w:themeFill="background1"/>
        <w:suppressAutoHyphens w:val="0"/>
        <w:ind w:left="426" w:hanging="426"/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Osobą upoważnioną do kontaktów po stronie Zamawiającego będzie: …………………, </w:t>
      </w:r>
      <w:r w:rsidRPr="00B37F32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A131904" w14:textId="77777777" w:rsidR="00C85975" w:rsidRPr="00B37F32" w:rsidRDefault="00C85975" w:rsidP="000C5704">
      <w:pPr>
        <w:numPr>
          <w:ilvl w:val="0"/>
          <w:numId w:val="15"/>
        </w:numPr>
        <w:shd w:val="clear" w:color="auto" w:fill="FFFFFF" w:themeFill="background1"/>
        <w:ind w:left="426" w:hanging="426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69B36D64" w14:textId="77777777" w:rsidR="00C85975" w:rsidRPr="00B37F32" w:rsidRDefault="00C85975" w:rsidP="000C5704">
      <w:pPr>
        <w:shd w:val="clear" w:color="auto" w:fill="FFFFFF" w:themeFill="background1"/>
        <w:ind w:left="426"/>
        <w:jc w:val="both"/>
        <w:rPr>
          <w:sz w:val="22"/>
          <w:szCs w:val="22"/>
        </w:rPr>
      </w:pPr>
    </w:p>
    <w:p w14:paraId="23788559" w14:textId="77777777" w:rsidR="00C85975" w:rsidRPr="00B37F32" w:rsidRDefault="00C85975" w:rsidP="000C5704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5</w:t>
      </w:r>
    </w:p>
    <w:p w14:paraId="61A07003" w14:textId="77777777" w:rsidR="00C85975" w:rsidRPr="00B37F32" w:rsidRDefault="00C85975" w:rsidP="000C5704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FAKTUROWANIE</w:t>
      </w:r>
    </w:p>
    <w:p w14:paraId="62F60445" w14:textId="77777777" w:rsidR="00C85975" w:rsidRPr="00B37F32" w:rsidRDefault="00C85975" w:rsidP="000C5704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B37F32">
        <w:rPr>
          <w:sz w:val="22"/>
          <w:szCs w:val="22"/>
        </w:rPr>
        <w:t xml:space="preserve">Zamawiający jest podatnikiem </w:t>
      </w:r>
      <w:r w:rsidRPr="00B37F32">
        <w:rPr>
          <w:color w:val="000000"/>
          <w:sz w:val="22"/>
          <w:szCs w:val="22"/>
        </w:rPr>
        <w:t xml:space="preserve">VAT i posiada NIP (Numer Identyfikacji Podatkowej): </w:t>
      </w:r>
    </w:p>
    <w:p w14:paraId="130EBB76" w14:textId="77777777" w:rsidR="00C85975" w:rsidRPr="00B37F32" w:rsidRDefault="00C85975" w:rsidP="000C5704">
      <w:pPr>
        <w:shd w:val="clear" w:color="auto" w:fill="FFFFFF" w:themeFill="background1"/>
        <w:tabs>
          <w:tab w:val="num" w:pos="426"/>
        </w:tabs>
        <w:autoSpaceDE w:val="0"/>
        <w:ind w:left="426" w:hanging="284"/>
        <w:jc w:val="both"/>
        <w:rPr>
          <w:color w:val="000000"/>
          <w:sz w:val="22"/>
          <w:szCs w:val="22"/>
        </w:rPr>
      </w:pPr>
      <w:r w:rsidRPr="00B37F32">
        <w:rPr>
          <w:color w:val="000000"/>
          <w:sz w:val="22"/>
          <w:szCs w:val="22"/>
        </w:rPr>
        <w:tab/>
        <w:t>PL 675-000-22-36.</w:t>
      </w:r>
    </w:p>
    <w:p w14:paraId="373A6307" w14:textId="664AFAC0" w:rsidR="00C85975" w:rsidRPr="00B37F32" w:rsidRDefault="00C85975" w:rsidP="000C5704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B37F32">
        <w:rPr>
          <w:color w:val="000000"/>
          <w:sz w:val="22"/>
          <w:szCs w:val="22"/>
        </w:rPr>
        <w:t>Wykonawca jest/</w:t>
      </w:r>
      <w:r w:rsidRPr="00B37F32">
        <w:rPr>
          <w:sz w:val="22"/>
          <w:szCs w:val="22"/>
        </w:rPr>
        <w:t>nie jest *(*</w:t>
      </w:r>
      <w:r w:rsidRPr="00B37F32">
        <w:rPr>
          <w:i/>
          <w:sz w:val="22"/>
          <w:szCs w:val="22"/>
        </w:rPr>
        <w:t>w zależności od oferty</w:t>
      </w:r>
      <w:r w:rsidRPr="00B37F32">
        <w:rPr>
          <w:sz w:val="22"/>
          <w:szCs w:val="22"/>
        </w:rPr>
        <w:t>). podatnikiem VAT na terytorium Rzeczpospolitej Polskiej i posiada Numer rejestru VAT: ……………………... .</w:t>
      </w:r>
    </w:p>
    <w:p w14:paraId="55F5D01E" w14:textId="77777777" w:rsidR="00C85975" w:rsidRPr="00B37F32" w:rsidRDefault="00C85975" w:rsidP="000C5704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B37F32">
        <w:rPr>
          <w:b/>
          <w:bCs/>
          <w:color w:val="000000"/>
          <w:sz w:val="22"/>
          <w:szCs w:val="22"/>
        </w:rPr>
        <w:t>Na fakturze jako kupującego należy wskazać:</w:t>
      </w:r>
    </w:p>
    <w:p w14:paraId="523E012A" w14:textId="77777777" w:rsidR="00C85975" w:rsidRPr="00B37F32" w:rsidRDefault="00C85975" w:rsidP="000C5704">
      <w:pPr>
        <w:shd w:val="clear" w:color="auto" w:fill="FFFFFF" w:themeFill="background1"/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B37F32">
        <w:rPr>
          <w:b/>
          <w:bCs/>
          <w:color w:val="000000"/>
          <w:sz w:val="22"/>
          <w:szCs w:val="22"/>
        </w:rPr>
        <w:tab/>
        <w:t>Uniwersytet Jagielloński</w:t>
      </w:r>
    </w:p>
    <w:p w14:paraId="2FBF822C" w14:textId="77777777" w:rsidR="00C85975" w:rsidRPr="00B37F32" w:rsidRDefault="00C85975" w:rsidP="000C5704">
      <w:pPr>
        <w:shd w:val="clear" w:color="auto" w:fill="FFFFFF" w:themeFill="background1"/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B37F32">
        <w:rPr>
          <w:b/>
          <w:bCs/>
          <w:color w:val="000000"/>
          <w:sz w:val="22"/>
          <w:szCs w:val="22"/>
        </w:rPr>
        <w:tab/>
        <w:t>ul. Gołębia 24, 31-007 Kraków</w:t>
      </w:r>
    </w:p>
    <w:p w14:paraId="60F1AA9F" w14:textId="77777777" w:rsidR="00C85975" w:rsidRPr="00B37F32" w:rsidRDefault="00C85975" w:rsidP="000C5704">
      <w:pPr>
        <w:shd w:val="clear" w:color="auto" w:fill="FFFFFF" w:themeFill="background1"/>
        <w:tabs>
          <w:tab w:val="num" w:pos="426"/>
        </w:tabs>
        <w:autoSpaceDE w:val="0"/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B37F32">
        <w:rPr>
          <w:b/>
          <w:bCs/>
          <w:color w:val="000000"/>
          <w:sz w:val="22"/>
          <w:szCs w:val="22"/>
        </w:rPr>
        <w:tab/>
        <w:t>NIP: PL 675-000-22-36</w:t>
      </w:r>
    </w:p>
    <w:p w14:paraId="322B9165" w14:textId="39FB51E3" w:rsidR="00C85975" w:rsidRPr="00B37F32" w:rsidRDefault="00C85975" w:rsidP="000C5704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color w:val="000000"/>
          <w:sz w:val="22"/>
          <w:szCs w:val="22"/>
        </w:rPr>
      </w:pPr>
      <w:r w:rsidRPr="00B37F32">
        <w:rPr>
          <w:color w:val="000000"/>
          <w:sz w:val="22"/>
          <w:szCs w:val="22"/>
        </w:rPr>
        <w:t xml:space="preserve">Faktury można wystawić w formie pisemnej oraz przesłać na adres wskazany w </w:t>
      </w:r>
      <w:r w:rsidRPr="00B37F32">
        <w:rPr>
          <w:b/>
          <w:sz w:val="22"/>
          <w:szCs w:val="22"/>
        </w:rPr>
        <w:t>§</w:t>
      </w:r>
      <w:r w:rsidR="00687E7C">
        <w:rPr>
          <w:b/>
          <w:sz w:val="22"/>
          <w:szCs w:val="22"/>
        </w:rPr>
        <w:t xml:space="preserve"> </w:t>
      </w:r>
      <w:r w:rsidRPr="00B37F32">
        <w:rPr>
          <w:b/>
          <w:sz w:val="22"/>
          <w:szCs w:val="22"/>
        </w:rPr>
        <w:t>8 Umowy.</w:t>
      </w:r>
      <w:bookmarkStart w:id="28" w:name="_Hlk36419309"/>
      <w:r w:rsidRPr="00B37F32">
        <w:rPr>
          <w:b/>
          <w:sz w:val="22"/>
          <w:szCs w:val="22"/>
        </w:rPr>
        <w:t xml:space="preserve"> </w:t>
      </w:r>
      <w:r w:rsidRPr="00B37F32">
        <w:rPr>
          <w:bCs/>
          <w:sz w:val="22"/>
          <w:szCs w:val="22"/>
        </w:rPr>
        <w:t>Zamawiający dopuszcza również wystawienie faktur w postaci elektronicznej.</w:t>
      </w:r>
    </w:p>
    <w:p w14:paraId="4C759E4A" w14:textId="77777777" w:rsidR="00C85975" w:rsidRPr="00B37F32" w:rsidRDefault="00C85975" w:rsidP="000C5704">
      <w:pPr>
        <w:widowControl/>
        <w:numPr>
          <w:ilvl w:val="0"/>
          <w:numId w:val="17"/>
        </w:numPr>
        <w:shd w:val="clear" w:color="auto" w:fill="FFFFFF" w:themeFill="background1"/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B37F32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B37F32">
        <w:rPr>
          <w:rStyle w:val="luchili"/>
          <w:sz w:val="22"/>
          <w:szCs w:val="22"/>
        </w:rPr>
        <w:t>elektronicznym</w:t>
      </w:r>
      <w:r w:rsidRPr="00B37F32">
        <w:rPr>
          <w:sz w:val="22"/>
          <w:szCs w:val="22"/>
        </w:rPr>
        <w:t> </w:t>
      </w:r>
      <w:r w:rsidRPr="00B37F32">
        <w:rPr>
          <w:rStyle w:val="luchili"/>
          <w:sz w:val="22"/>
          <w:szCs w:val="22"/>
        </w:rPr>
        <w:t>fakturowaniu</w:t>
      </w:r>
      <w:r w:rsidRPr="00B37F32">
        <w:rPr>
          <w:sz w:val="22"/>
          <w:szCs w:val="22"/>
        </w:rPr>
        <w:t> w zamówieniach publicznych, koncesjach na roboty budowlane lub usługi oraz partnerstwie publiczno-prywatnym</w:t>
      </w:r>
      <w:r w:rsidRPr="00B37F32">
        <w:rPr>
          <w:b/>
          <w:bCs/>
          <w:sz w:val="22"/>
          <w:szCs w:val="22"/>
          <w:vertAlign w:val="superscript"/>
        </w:rPr>
        <w:t xml:space="preserve"> </w:t>
      </w:r>
      <w:r w:rsidRPr="00B37F32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21" w:history="1">
        <w:r w:rsidRPr="00B37F32">
          <w:rPr>
            <w:rStyle w:val="Hipercze"/>
            <w:sz w:val="22"/>
            <w:szCs w:val="22"/>
          </w:rPr>
          <w:t>https://efaktura.gov.pl/</w:t>
        </w:r>
      </w:hyperlink>
      <w:r w:rsidRPr="00B37F32">
        <w:rPr>
          <w:sz w:val="22"/>
          <w:szCs w:val="22"/>
        </w:rPr>
        <w:t xml:space="preserve"> w polu „referencja” wpisać </w:t>
      </w:r>
      <w:r w:rsidRPr="00B37F32">
        <w:rPr>
          <w:b/>
          <w:sz w:val="22"/>
          <w:szCs w:val="22"/>
        </w:rPr>
        <w:t xml:space="preserve">adres e-mail: </w:t>
      </w:r>
      <w:hyperlink r:id="rId22" w:history="1">
        <w:r w:rsidRPr="00B37F32">
          <w:rPr>
            <w:rStyle w:val="Hipercze"/>
            <w:sz w:val="22"/>
            <w:szCs w:val="22"/>
          </w:rPr>
          <w:t>synchrotron@uj.edu.pl</w:t>
        </w:r>
      </w:hyperlink>
      <w:r w:rsidRPr="00B37F32">
        <w:rPr>
          <w:rStyle w:val="Hipercze"/>
          <w:color w:val="auto"/>
          <w:sz w:val="22"/>
          <w:szCs w:val="22"/>
        </w:rPr>
        <w:t>.</w:t>
      </w:r>
    </w:p>
    <w:p w14:paraId="57466B7A" w14:textId="77777777" w:rsidR="00C85975" w:rsidRPr="00F45562" w:rsidRDefault="00C85975" w:rsidP="00C85975">
      <w:pPr>
        <w:rPr>
          <w:b/>
          <w:sz w:val="22"/>
          <w:szCs w:val="22"/>
          <w:highlight w:val="yellow"/>
        </w:rPr>
      </w:pPr>
    </w:p>
    <w:p w14:paraId="4396050E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 xml:space="preserve">§ </w:t>
      </w:r>
      <w:bookmarkEnd w:id="28"/>
      <w:r w:rsidRPr="00B37F32">
        <w:rPr>
          <w:b/>
          <w:sz w:val="22"/>
          <w:szCs w:val="22"/>
        </w:rPr>
        <w:t xml:space="preserve">6 </w:t>
      </w:r>
    </w:p>
    <w:p w14:paraId="6D4CCCD7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GWARANCJA JAKOŚCI</w:t>
      </w:r>
    </w:p>
    <w:p w14:paraId="365B3D61" w14:textId="77777777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>Wykonawca zobowiązuje się dostarczyć przedmiot Umowy bez wad i usterek.</w:t>
      </w:r>
    </w:p>
    <w:p w14:paraId="654E9405" w14:textId="77777777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Wykonawca zapewnia parametry i jakość wskazaną w specyfikacji technicznej </w:t>
      </w:r>
      <w:r w:rsidRPr="00B37F32">
        <w:rPr>
          <w:rFonts w:ascii="Times New Roman" w:hAnsi="Times New Roman"/>
          <w:lang w:val="pl-PL"/>
        </w:rPr>
        <w:t>dołączonej do oferty.</w:t>
      </w:r>
      <w:r w:rsidRPr="00B37F32">
        <w:rPr>
          <w:rFonts w:ascii="Times New Roman" w:hAnsi="Times New Roman"/>
        </w:rPr>
        <w:t xml:space="preserve"> </w:t>
      </w:r>
    </w:p>
    <w:p w14:paraId="12915F3B" w14:textId="565D5F09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lastRenderedPageBreak/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="0044709F" w:rsidRPr="00B37F32">
        <w:rPr>
          <w:rFonts w:ascii="Times New Roman" w:hAnsi="Times New Roman"/>
          <w:b/>
          <w:bCs/>
          <w:lang w:val="pl-PL"/>
        </w:rPr>
        <w:t>……….* (</w:t>
      </w:r>
      <w:r w:rsidR="0044709F" w:rsidRPr="00B37F32">
        <w:rPr>
          <w:rFonts w:ascii="Times New Roman" w:hAnsi="Times New Roman"/>
          <w:b/>
          <w:bCs/>
          <w:i/>
          <w:iCs/>
          <w:lang w:val="pl-PL"/>
        </w:rPr>
        <w:t>w zależności</w:t>
      </w:r>
      <w:r w:rsidR="00845792">
        <w:rPr>
          <w:rFonts w:ascii="Times New Roman" w:hAnsi="Times New Roman"/>
          <w:b/>
          <w:bCs/>
          <w:i/>
          <w:iCs/>
          <w:lang w:val="pl-PL"/>
        </w:rPr>
        <w:t xml:space="preserve"> od skorzystania z prawa opcji przez Zamawiającego zgodnie z</w:t>
      </w:r>
      <w:r w:rsidR="009543C9">
        <w:rPr>
          <w:rFonts w:ascii="Times New Roman" w:hAnsi="Times New Roman"/>
          <w:b/>
          <w:bCs/>
          <w:i/>
          <w:iCs/>
          <w:lang w:val="pl-PL"/>
        </w:rPr>
        <w:t xml:space="preserve"> Zaproszeniem oraz ofertą Wykonawcy</w:t>
      </w:r>
      <w:r w:rsidR="0044709F" w:rsidRPr="00B37F32">
        <w:rPr>
          <w:rFonts w:ascii="Times New Roman" w:hAnsi="Times New Roman"/>
          <w:b/>
          <w:bCs/>
          <w:lang w:val="pl-PL"/>
        </w:rPr>
        <w:t>)</w:t>
      </w:r>
      <w:r w:rsidR="004A49D1" w:rsidRPr="00B37F32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6DFF24FC" w14:textId="77777777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B37F32">
        <w:rPr>
          <w:rFonts w:ascii="Times New Roman" w:hAnsi="Times New Roman"/>
          <w:lang w:val="pl-PL"/>
        </w:rPr>
        <w:t xml:space="preserve"> </w:t>
      </w:r>
      <w:r w:rsidRPr="00B37F32">
        <w:rPr>
          <w:rFonts w:ascii="Times New Roman" w:hAnsi="Times New Roman"/>
        </w:rPr>
        <w:t>Zamawiający powiadomi Wykonawcę bez zbędnej zwłoki w jednej lub kilku z</w:t>
      </w:r>
      <w:r w:rsidRPr="00B37F32">
        <w:rPr>
          <w:rFonts w:ascii="Times New Roman" w:hAnsi="Times New Roman"/>
          <w:lang w:val="pl-PL"/>
        </w:rPr>
        <w:t> </w:t>
      </w:r>
      <w:r w:rsidRPr="00B37F32">
        <w:rPr>
          <w:rFonts w:ascii="Times New Roman" w:hAnsi="Times New Roman"/>
        </w:rPr>
        <w:t>następujących form: na piśmie, poprzez e-mail, telefonicznie lub fa</w:t>
      </w:r>
      <w:r w:rsidRPr="00B37F32">
        <w:rPr>
          <w:rFonts w:ascii="Times New Roman" w:hAnsi="Times New Roman"/>
          <w:lang w:val="pl-PL"/>
        </w:rPr>
        <w:t>ks</w:t>
      </w:r>
      <w:r w:rsidRPr="00B37F32">
        <w:rPr>
          <w:rFonts w:ascii="Times New Roman" w:hAnsi="Times New Roman"/>
        </w:rPr>
        <w:t>em o wszelkich usterkach lub wadach w przedmiocie Umowy.</w:t>
      </w:r>
      <w:r w:rsidRPr="00B37F32">
        <w:rPr>
          <w:rFonts w:ascii="Times New Roman" w:hAnsi="Times New Roman"/>
          <w:lang w:val="pl-PL"/>
        </w:rPr>
        <w:t xml:space="preserve"> </w:t>
      </w:r>
    </w:p>
    <w:p w14:paraId="703ACD7B" w14:textId="44D1C689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nie dłużej jednak niż w ciągu 30 dni roboczych licząc od powiadomienia, o którym mowa w ust. 4 zd. 3; Zamawiający może ten termin wydłużyć</w:t>
      </w:r>
      <w:r w:rsidRPr="00B37F32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</w:p>
    <w:p w14:paraId="1AE9E44B" w14:textId="77777777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W przypadku, gdy jakikolwiek </w:t>
      </w:r>
      <w:r w:rsidRPr="00B37F32">
        <w:rPr>
          <w:rFonts w:ascii="Times New Roman" w:hAnsi="Times New Roman"/>
          <w:lang w:val="pl-PL"/>
        </w:rPr>
        <w:t>produkt</w:t>
      </w:r>
      <w:r w:rsidRPr="00B37F32">
        <w:rPr>
          <w:rFonts w:ascii="Times New Roman" w:hAnsi="Times New Roman"/>
        </w:rPr>
        <w:t xml:space="preserve"> był już</w:t>
      </w:r>
      <w:r w:rsidRPr="00B37F32">
        <w:rPr>
          <w:rFonts w:ascii="Times New Roman" w:hAnsi="Times New Roman"/>
          <w:lang w:val="pl-PL"/>
        </w:rPr>
        <w:t xml:space="preserve"> </w:t>
      </w:r>
      <w:r w:rsidRPr="00B37F32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B37F32">
        <w:rPr>
          <w:rFonts w:ascii="Times New Roman" w:hAnsi="Times New Roman"/>
          <w:lang w:val="pl-PL"/>
        </w:rPr>
        <w:t>drugiej</w:t>
      </w:r>
      <w:r w:rsidRPr="00B37F32">
        <w:rPr>
          <w:rFonts w:ascii="Times New Roman" w:hAnsi="Times New Roman"/>
        </w:rPr>
        <w:t>) usterce.</w:t>
      </w:r>
    </w:p>
    <w:p w14:paraId="19E7C76C" w14:textId="77777777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Okres gwarancji ulega przedłużeniu o czas, w którym Zamawiający nie mógł korzystać </w:t>
      </w:r>
      <w:r w:rsidRPr="00B37F32">
        <w:br/>
      </w:r>
      <w:r w:rsidRPr="00B37F32">
        <w:rPr>
          <w:rFonts w:ascii="Times New Roman" w:hAnsi="Times New Roman"/>
        </w:rPr>
        <w:t xml:space="preserve">z przedmiotu umowy wskutek jego wady (usterki). </w:t>
      </w:r>
    </w:p>
    <w:p w14:paraId="6BDA3A39" w14:textId="3DC4E582" w:rsidR="00C85975" w:rsidRPr="00B37F32" w:rsidRDefault="00C85975" w:rsidP="00FB7904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Wykonawca oświadcza i potwierdza, że rozumie, iż Zamawiający nie jest ekspertem </w:t>
      </w:r>
      <w:r w:rsidRPr="00B37F32">
        <w:br/>
      </w:r>
      <w:r w:rsidRPr="00B37F32">
        <w:rPr>
          <w:rFonts w:ascii="Times New Roman" w:hAnsi="Times New Roman"/>
        </w:rPr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B37F32">
        <w:rPr>
          <w:rFonts w:ascii="Times New Roman" w:hAnsi="Times New Roman"/>
          <w:lang w:val="pl-PL"/>
        </w:rPr>
        <w:t> </w:t>
      </w:r>
      <w:r w:rsidRPr="00B37F32">
        <w:rPr>
          <w:rFonts w:ascii="Times New Roman" w:hAnsi="Times New Roman"/>
        </w:rPr>
        <w:t>przyczyn, za które Wykonawca lub producent ponosi odpowiedzialność.</w:t>
      </w:r>
    </w:p>
    <w:p w14:paraId="2DF87B31" w14:textId="77777777" w:rsidR="00C85975" w:rsidRPr="00B37F32" w:rsidRDefault="00C85975" w:rsidP="00C85975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309AE297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7</w:t>
      </w:r>
    </w:p>
    <w:p w14:paraId="40F381E3" w14:textId="77777777" w:rsidR="00C85975" w:rsidRPr="00B37F32" w:rsidRDefault="00C85975" w:rsidP="00C85975">
      <w:pPr>
        <w:ind w:left="357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ODPOWIEDZIALNOŚĆ WOBEC OSÓB TRZECICH</w:t>
      </w:r>
    </w:p>
    <w:p w14:paraId="58CAC2CC" w14:textId="77777777" w:rsidR="00C85975" w:rsidRPr="00B37F32" w:rsidRDefault="00C85975" w:rsidP="00F45562">
      <w:pPr>
        <w:shd w:val="clear" w:color="auto" w:fill="FFFFFF" w:themeFill="background1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759FE412" w14:textId="77777777" w:rsidR="00C85975" w:rsidRPr="00B37F32" w:rsidRDefault="00C85975" w:rsidP="00F45562">
      <w:pPr>
        <w:shd w:val="clear" w:color="auto" w:fill="FFFFFF" w:themeFill="background1"/>
        <w:rPr>
          <w:b/>
          <w:sz w:val="22"/>
          <w:szCs w:val="22"/>
        </w:rPr>
      </w:pPr>
    </w:p>
    <w:p w14:paraId="11FD902F" w14:textId="77777777" w:rsidR="00C85975" w:rsidRPr="00B37F32" w:rsidRDefault="00C85975" w:rsidP="00F45562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8</w:t>
      </w:r>
    </w:p>
    <w:p w14:paraId="4791287A" w14:textId="77777777" w:rsidR="00C85975" w:rsidRPr="00B37F32" w:rsidRDefault="00C85975" w:rsidP="00F45562">
      <w:pPr>
        <w:shd w:val="clear" w:color="auto" w:fill="FFFFFF" w:themeFill="background1"/>
        <w:tabs>
          <w:tab w:val="center" w:pos="4535"/>
          <w:tab w:val="left" w:pos="6576"/>
        </w:tabs>
        <w:jc w:val="left"/>
        <w:rPr>
          <w:bCs/>
          <w:sz w:val="22"/>
          <w:szCs w:val="22"/>
        </w:rPr>
      </w:pPr>
      <w:r w:rsidRPr="00B37F32">
        <w:rPr>
          <w:b/>
          <w:bCs/>
          <w:sz w:val="22"/>
          <w:szCs w:val="22"/>
        </w:rPr>
        <w:tab/>
        <w:t>KORESPONDENCJA</w:t>
      </w:r>
      <w:r w:rsidRPr="00B37F32">
        <w:rPr>
          <w:b/>
          <w:bCs/>
          <w:sz w:val="22"/>
          <w:szCs w:val="22"/>
        </w:rPr>
        <w:tab/>
      </w:r>
    </w:p>
    <w:p w14:paraId="26CA9C26" w14:textId="77777777" w:rsidR="00C85975" w:rsidRPr="00B37F32" w:rsidRDefault="00C85975" w:rsidP="00F45562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5D530C0" w14:textId="77777777" w:rsidR="00C85975" w:rsidRPr="00B37F32" w:rsidRDefault="00C85975" w:rsidP="00F45562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Wszelkie doręczenia poczty winny być dokonywane na poniższe adresy Stron:</w:t>
      </w:r>
    </w:p>
    <w:p w14:paraId="1EBC1283" w14:textId="77777777" w:rsidR="00C85975" w:rsidRPr="00B37F32" w:rsidRDefault="00C85975" w:rsidP="00F45562">
      <w:pPr>
        <w:pStyle w:val="Akapitzlist"/>
        <w:numPr>
          <w:ilvl w:val="1"/>
          <w:numId w:val="9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37F32">
        <w:rPr>
          <w:rFonts w:ascii="Times New Roman" w:hAnsi="Times New Roman"/>
          <w:color w:val="000000"/>
        </w:rPr>
        <w:t>Narodowe Centrum Promieniowania Synchrotronowego SOLARIS</w:t>
      </w:r>
    </w:p>
    <w:p w14:paraId="301F007C" w14:textId="77777777" w:rsidR="00C85975" w:rsidRPr="00B37F32" w:rsidRDefault="00C85975" w:rsidP="00F45562">
      <w:pPr>
        <w:pStyle w:val="Akapitzlist"/>
        <w:shd w:val="clear" w:color="auto" w:fill="FFFFFF" w:themeFill="background1"/>
        <w:autoSpaceDE w:val="0"/>
        <w:spacing w:after="0" w:line="240" w:lineRule="auto"/>
        <w:ind w:left="786"/>
        <w:jc w:val="both"/>
        <w:rPr>
          <w:rFonts w:ascii="Times New Roman" w:hAnsi="Times New Roman"/>
          <w:color w:val="000000"/>
        </w:rPr>
      </w:pPr>
      <w:r w:rsidRPr="00B37F32">
        <w:rPr>
          <w:rFonts w:ascii="Times New Roman" w:hAnsi="Times New Roman"/>
          <w:color w:val="000000"/>
        </w:rPr>
        <w:t>ul. Czerwone Maki 98</w:t>
      </w:r>
    </w:p>
    <w:p w14:paraId="3062672B" w14:textId="77777777" w:rsidR="00C85975" w:rsidRPr="00B37F32" w:rsidRDefault="00C85975" w:rsidP="00F45562">
      <w:pPr>
        <w:shd w:val="clear" w:color="auto" w:fill="FFFFFF" w:themeFill="background1"/>
        <w:autoSpaceDE w:val="0"/>
        <w:jc w:val="both"/>
        <w:rPr>
          <w:color w:val="000000"/>
          <w:sz w:val="22"/>
          <w:szCs w:val="22"/>
        </w:rPr>
      </w:pPr>
      <w:r w:rsidRPr="00B37F32">
        <w:rPr>
          <w:color w:val="000000"/>
          <w:sz w:val="22"/>
          <w:szCs w:val="22"/>
        </w:rPr>
        <w:t xml:space="preserve">              30-392 Kraków </w:t>
      </w:r>
    </w:p>
    <w:p w14:paraId="4A1CB975" w14:textId="77777777" w:rsidR="00C85975" w:rsidRPr="00B37F32" w:rsidRDefault="00C85975" w:rsidP="00F45562">
      <w:pPr>
        <w:shd w:val="clear" w:color="auto" w:fill="FFFFFF" w:themeFill="background1"/>
        <w:autoSpaceDE w:val="0"/>
        <w:jc w:val="both"/>
        <w:rPr>
          <w:color w:val="000000"/>
          <w:sz w:val="22"/>
          <w:szCs w:val="22"/>
        </w:rPr>
      </w:pPr>
      <w:r w:rsidRPr="00B37F32">
        <w:rPr>
          <w:color w:val="000000"/>
          <w:sz w:val="22"/>
          <w:szCs w:val="22"/>
        </w:rPr>
        <w:t xml:space="preserve">        oraz</w:t>
      </w:r>
    </w:p>
    <w:p w14:paraId="4B03995E" w14:textId="77777777" w:rsidR="00C85975" w:rsidRPr="00B37F32" w:rsidRDefault="00C85975" w:rsidP="00F45562">
      <w:pPr>
        <w:pStyle w:val="Akapitzlist"/>
        <w:numPr>
          <w:ilvl w:val="1"/>
          <w:numId w:val="9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37F32">
        <w:rPr>
          <w:rFonts w:ascii="Times New Roman" w:hAnsi="Times New Roman"/>
          <w:color w:val="000000"/>
        </w:rPr>
        <w:t>………………………………………</w:t>
      </w:r>
      <w:r w:rsidRPr="00B37F32">
        <w:rPr>
          <w:rFonts w:ascii="Times New Roman" w:hAnsi="Times New Roman"/>
          <w:color w:val="000000"/>
          <w:lang w:val="pl-PL"/>
        </w:rPr>
        <w:t xml:space="preserve"> .</w:t>
      </w:r>
    </w:p>
    <w:p w14:paraId="641F7926" w14:textId="77777777" w:rsidR="00C85975" w:rsidRPr="00B37F32" w:rsidRDefault="00C85975" w:rsidP="00F45562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26778404" w14:textId="4D44B59C" w:rsidR="00C85975" w:rsidRDefault="00C85975" w:rsidP="00F45562">
      <w:pPr>
        <w:shd w:val="clear" w:color="auto" w:fill="FFFFFF" w:themeFill="background1"/>
        <w:rPr>
          <w:b/>
          <w:sz w:val="22"/>
          <w:szCs w:val="22"/>
        </w:rPr>
      </w:pPr>
    </w:p>
    <w:p w14:paraId="5FF809F8" w14:textId="77777777" w:rsidR="00FC4ACD" w:rsidRPr="00B37F32" w:rsidRDefault="00FC4ACD" w:rsidP="00F45562">
      <w:pPr>
        <w:shd w:val="clear" w:color="auto" w:fill="FFFFFF" w:themeFill="background1"/>
        <w:rPr>
          <w:b/>
          <w:sz w:val="22"/>
          <w:szCs w:val="22"/>
        </w:rPr>
      </w:pPr>
    </w:p>
    <w:p w14:paraId="521065CB" w14:textId="77777777" w:rsidR="00C85975" w:rsidRPr="00B37F32" w:rsidRDefault="00C85975" w:rsidP="00F45562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lastRenderedPageBreak/>
        <w:t>§ 9</w:t>
      </w:r>
    </w:p>
    <w:p w14:paraId="5A1DFC81" w14:textId="77777777" w:rsidR="00C85975" w:rsidRPr="00B37F32" w:rsidRDefault="00C85975" w:rsidP="00F45562">
      <w:pPr>
        <w:shd w:val="clear" w:color="auto" w:fill="FFFFFF" w:themeFill="background1"/>
        <w:ind w:left="357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PRZENIESIENIE PRAW I OBOWIAZKÓW</w:t>
      </w:r>
    </w:p>
    <w:p w14:paraId="4B6CBFF2" w14:textId="77777777" w:rsidR="00C85975" w:rsidRPr="00B37F32" w:rsidRDefault="00C85975" w:rsidP="00F45562">
      <w:pPr>
        <w:shd w:val="clear" w:color="auto" w:fill="FFFFFF" w:themeFill="background1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57BB5C78" w14:textId="483429E4" w:rsidR="0051347F" w:rsidRPr="00B37F32" w:rsidRDefault="0051347F" w:rsidP="00F45562">
      <w:pPr>
        <w:shd w:val="clear" w:color="auto" w:fill="FFFFFF" w:themeFill="background1"/>
        <w:rPr>
          <w:b/>
          <w:sz w:val="22"/>
          <w:szCs w:val="22"/>
        </w:rPr>
      </w:pPr>
    </w:p>
    <w:p w14:paraId="4B96FC8C" w14:textId="77777777" w:rsidR="00C85975" w:rsidRPr="00B37F32" w:rsidRDefault="00C85975" w:rsidP="00F45562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10</w:t>
      </w:r>
    </w:p>
    <w:p w14:paraId="7A636F4E" w14:textId="77777777" w:rsidR="00C85975" w:rsidRPr="00B37F32" w:rsidRDefault="00C85975" w:rsidP="00F45562">
      <w:pPr>
        <w:shd w:val="clear" w:color="auto" w:fill="FFFFFF" w:themeFill="background1"/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KARY UMOWNE</w:t>
      </w:r>
    </w:p>
    <w:p w14:paraId="53B20B7B" w14:textId="77777777" w:rsidR="00C85975" w:rsidRPr="00B37F32" w:rsidRDefault="00C85975" w:rsidP="00F45562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Zamawiający jest uprawniony żądać od Wykonawcy zapłaty kary umownej w przypadku:</w:t>
      </w:r>
    </w:p>
    <w:p w14:paraId="706F492B" w14:textId="7B8BB760" w:rsidR="00C85975" w:rsidRPr="00B37F32" w:rsidRDefault="00C85975" w:rsidP="00F45562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zwłoki w dostawie przedmiotu Umowy większej niż </w:t>
      </w:r>
      <w:r w:rsidRPr="00B37F32">
        <w:rPr>
          <w:rFonts w:ascii="Times New Roman" w:hAnsi="Times New Roman"/>
          <w:lang w:val="pl-PL"/>
        </w:rPr>
        <w:t>4</w:t>
      </w:r>
      <w:r w:rsidRPr="00B37F32">
        <w:rPr>
          <w:rFonts w:ascii="Times New Roman" w:hAnsi="Times New Roman"/>
        </w:rPr>
        <w:t xml:space="preserve"> tygodni</w:t>
      </w:r>
      <w:r w:rsidRPr="00B37F32">
        <w:rPr>
          <w:rFonts w:ascii="Times New Roman" w:hAnsi="Times New Roman"/>
          <w:lang w:val="pl-PL"/>
        </w:rPr>
        <w:t>e</w:t>
      </w:r>
      <w:r w:rsidRPr="00B37F32">
        <w:rPr>
          <w:rFonts w:ascii="Times New Roman" w:hAnsi="Times New Roman"/>
        </w:rPr>
        <w:t xml:space="preserve">, w wysokości </w:t>
      </w:r>
      <w:r w:rsidRPr="00B37F32">
        <w:rPr>
          <w:rFonts w:ascii="Times New Roman" w:hAnsi="Times New Roman"/>
          <w:lang w:val="pl-PL"/>
        </w:rPr>
        <w:t>0,5</w:t>
      </w:r>
      <w:r w:rsidRPr="00B37F32">
        <w:rPr>
          <w:rFonts w:ascii="Times New Roman" w:hAnsi="Times New Roman"/>
        </w:rPr>
        <w:t xml:space="preserve">% wynagrodzenia netto </w:t>
      </w:r>
      <w:r w:rsidRPr="00B37F32">
        <w:rPr>
          <w:rFonts w:ascii="Times New Roman" w:hAnsi="Times New Roman"/>
          <w:lang w:val="pl-PL"/>
        </w:rPr>
        <w:t>z</w:t>
      </w:r>
      <w:r w:rsidRPr="00B37F32">
        <w:rPr>
          <w:rFonts w:ascii="Times New Roman" w:hAnsi="Times New Roman"/>
        </w:rPr>
        <w:t xml:space="preserve">a każdy pełny tydzień zwłoki licząc od terminu dostawy zgodnie </w:t>
      </w:r>
      <w:r w:rsidR="0051347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z Umową (§</w:t>
      </w:r>
      <w:r w:rsidRPr="00B37F32">
        <w:rPr>
          <w:rFonts w:ascii="Times New Roman" w:hAnsi="Times New Roman"/>
          <w:lang w:val="pl-PL"/>
        </w:rPr>
        <w:t>2</w:t>
      </w:r>
      <w:r w:rsidRPr="00B37F32">
        <w:rPr>
          <w:rFonts w:ascii="Times New Roman" w:hAnsi="Times New Roman"/>
        </w:rPr>
        <w:t xml:space="preserve"> ust. 1), jednak nie więcej niż </w:t>
      </w:r>
      <w:r w:rsidRPr="00B37F32">
        <w:rPr>
          <w:rFonts w:ascii="Times New Roman" w:hAnsi="Times New Roman"/>
          <w:lang w:val="pl-PL"/>
        </w:rPr>
        <w:t>8</w:t>
      </w:r>
      <w:r w:rsidRPr="00B37F32">
        <w:rPr>
          <w:rFonts w:ascii="Times New Roman" w:hAnsi="Times New Roman"/>
        </w:rPr>
        <w:t>% łącznego wynagrodzenia Wykonawcy netto określonego w §</w:t>
      </w:r>
      <w:r w:rsidRPr="00B37F32">
        <w:rPr>
          <w:rFonts w:ascii="Times New Roman" w:hAnsi="Times New Roman"/>
          <w:lang w:val="pl-PL"/>
        </w:rPr>
        <w:t>3</w:t>
      </w:r>
      <w:r w:rsidRPr="00B37F32">
        <w:rPr>
          <w:rFonts w:ascii="Times New Roman" w:hAnsi="Times New Roman"/>
        </w:rPr>
        <w:t xml:space="preserve"> ust. 1. W wypadku ujawnienia wad/usterek w trakcie odbioru przedmiotu Umowy</w:t>
      </w:r>
      <w:r w:rsidRPr="00B37F32">
        <w:rPr>
          <w:rFonts w:ascii="Times New Roman" w:hAnsi="Times New Roman"/>
          <w:lang w:val="pl-PL"/>
        </w:rPr>
        <w:t xml:space="preserve"> </w:t>
      </w:r>
      <w:r w:rsidRPr="00B37F32">
        <w:rPr>
          <w:rFonts w:ascii="Times New Roman" w:hAnsi="Times New Roman"/>
        </w:rPr>
        <w:t xml:space="preserve">nie nalicza się kary umownej zastrzeżonej w niniejszej lit. </w:t>
      </w:r>
      <w:r w:rsidRPr="00B37F32">
        <w:rPr>
          <w:rFonts w:ascii="Times New Roman" w:hAnsi="Times New Roman"/>
          <w:lang w:val="pl-PL"/>
        </w:rPr>
        <w:t xml:space="preserve">a), </w:t>
      </w:r>
      <w:r w:rsidRPr="00B37F32">
        <w:rPr>
          <w:rFonts w:ascii="Times New Roman" w:hAnsi="Times New Roman"/>
        </w:rPr>
        <w:t xml:space="preserve">pod warunkiem, </w:t>
      </w:r>
      <w:r w:rsidR="0051347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że przedmiot Umowy (wadliwy) dostarczony został w terminie nie powodującym jej naliczenia</w:t>
      </w:r>
      <w:r w:rsidRPr="00B37F32">
        <w:rPr>
          <w:rFonts w:ascii="Times New Roman" w:hAnsi="Times New Roman"/>
          <w:lang w:val="pl-PL"/>
        </w:rPr>
        <w:t xml:space="preserve">. </w:t>
      </w:r>
    </w:p>
    <w:p w14:paraId="7856EE81" w14:textId="454ED917" w:rsidR="00C85975" w:rsidRPr="00B37F32" w:rsidRDefault="00C85975" w:rsidP="00F45562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t>z</w:t>
      </w:r>
      <w:r w:rsidRPr="00B37F32">
        <w:rPr>
          <w:rFonts w:ascii="Times New Roman" w:hAnsi="Times New Roman"/>
        </w:rPr>
        <w:t xml:space="preserve">włoki większej niż </w:t>
      </w:r>
      <w:r w:rsidRPr="00B37F32">
        <w:rPr>
          <w:rFonts w:ascii="Times New Roman" w:hAnsi="Times New Roman"/>
          <w:lang w:val="pl-PL"/>
        </w:rPr>
        <w:t>4 tygodnie</w:t>
      </w:r>
      <w:r w:rsidRPr="00B37F32">
        <w:rPr>
          <w:rFonts w:ascii="Times New Roman" w:hAnsi="Times New Roman"/>
        </w:rPr>
        <w:t xml:space="preserve"> w usunięciu wad lub usterek stwierdzonych przy odbiorze w</w:t>
      </w:r>
      <w:r w:rsidRPr="00B37F32">
        <w:rPr>
          <w:rFonts w:ascii="Times New Roman" w:hAnsi="Times New Roman"/>
          <w:lang w:val="pl-PL"/>
        </w:rPr>
        <w:t> </w:t>
      </w:r>
      <w:r w:rsidRPr="00B37F32">
        <w:rPr>
          <w:rFonts w:ascii="Times New Roman" w:hAnsi="Times New Roman"/>
        </w:rPr>
        <w:t xml:space="preserve">stosunku do terminu </w:t>
      </w:r>
      <w:r w:rsidRPr="00B37F32">
        <w:rPr>
          <w:rFonts w:ascii="Times New Roman" w:hAnsi="Times New Roman"/>
          <w:lang w:val="pl-PL"/>
        </w:rPr>
        <w:t>na ich usunięcie określonego przez Strony zgodnie z §2 ust. 7</w:t>
      </w:r>
      <w:r w:rsidRPr="00B37F32">
        <w:rPr>
          <w:rFonts w:ascii="Times New Roman" w:hAnsi="Times New Roman"/>
        </w:rPr>
        <w:t>, w</w:t>
      </w:r>
      <w:r w:rsidRPr="00B37F32">
        <w:rPr>
          <w:rFonts w:ascii="Times New Roman" w:hAnsi="Times New Roman"/>
          <w:lang w:val="pl-PL"/>
        </w:rPr>
        <w:t> </w:t>
      </w:r>
      <w:r w:rsidRPr="00B37F32">
        <w:rPr>
          <w:rFonts w:ascii="Times New Roman" w:hAnsi="Times New Roman"/>
        </w:rPr>
        <w:t xml:space="preserve">wysokości </w:t>
      </w:r>
      <w:r w:rsidRPr="00B37F32">
        <w:rPr>
          <w:rFonts w:ascii="Times New Roman" w:hAnsi="Times New Roman"/>
          <w:lang w:val="pl-PL"/>
        </w:rPr>
        <w:t>1</w:t>
      </w:r>
      <w:r w:rsidRPr="00B37F32">
        <w:rPr>
          <w:rFonts w:ascii="Times New Roman" w:hAnsi="Times New Roman"/>
        </w:rPr>
        <w:t>% wartości netto wadliwej części</w:t>
      </w:r>
      <w:r w:rsidRPr="00B37F32">
        <w:rPr>
          <w:rFonts w:ascii="Times New Roman" w:hAnsi="Times New Roman"/>
          <w:lang w:val="pl-PL"/>
        </w:rPr>
        <w:t xml:space="preserve"> przedmiotu </w:t>
      </w:r>
      <w:r w:rsidRPr="00B37F32">
        <w:rPr>
          <w:rFonts w:ascii="Times New Roman" w:hAnsi="Times New Roman"/>
        </w:rPr>
        <w:t xml:space="preserve">Umowy. Kara liczona będzie </w:t>
      </w:r>
      <w:r w:rsidR="0051347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 xml:space="preserve">za każdy </w:t>
      </w:r>
      <w:r w:rsidRPr="00B37F32">
        <w:rPr>
          <w:rFonts w:ascii="Times New Roman" w:hAnsi="Times New Roman"/>
          <w:lang w:val="pl-PL"/>
        </w:rPr>
        <w:t>tydzień</w:t>
      </w:r>
      <w:r w:rsidRPr="00B37F32">
        <w:rPr>
          <w:rFonts w:ascii="Times New Roman" w:hAnsi="Times New Roman"/>
        </w:rPr>
        <w:t xml:space="preserve"> zwłoki, nie więcej jednak niż </w:t>
      </w:r>
      <w:r w:rsidRPr="00B37F32">
        <w:rPr>
          <w:rFonts w:ascii="Times New Roman" w:hAnsi="Times New Roman"/>
          <w:lang w:val="pl-PL"/>
        </w:rPr>
        <w:t>10</w:t>
      </w:r>
      <w:r w:rsidRPr="00B37F32">
        <w:rPr>
          <w:rFonts w:ascii="Times New Roman" w:hAnsi="Times New Roman"/>
        </w:rPr>
        <w:t xml:space="preserve">% wartości netto wadliwej części </w:t>
      </w:r>
      <w:r w:rsidRPr="00B37F32">
        <w:rPr>
          <w:rFonts w:ascii="Times New Roman" w:hAnsi="Times New Roman"/>
          <w:lang w:val="pl-PL"/>
        </w:rPr>
        <w:t>przedmiotu</w:t>
      </w:r>
      <w:r w:rsidRPr="00B37F32">
        <w:rPr>
          <w:rFonts w:ascii="Times New Roman" w:hAnsi="Times New Roman"/>
        </w:rPr>
        <w:t xml:space="preserve"> Umowy</w:t>
      </w:r>
      <w:r w:rsidRPr="00B37F32">
        <w:rPr>
          <w:rFonts w:ascii="Times New Roman" w:hAnsi="Times New Roman"/>
          <w:lang w:val="pl-PL"/>
        </w:rPr>
        <w:t>;</w:t>
      </w:r>
    </w:p>
    <w:p w14:paraId="3A08BCAE" w14:textId="45A584A4" w:rsidR="00C85975" w:rsidRPr="00B37F32" w:rsidRDefault="00C85975" w:rsidP="00FB7904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naruszenia postanowień wskazanych w §13 (Poufność) w wysokości </w:t>
      </w:r>
      <w:r w:rsidRPr="00B37F32">
        <w:rPr>
          <w:iCs/>
          <w:sz w:val="22"/>
          <w:szCs w:val="22"/>
        </w:rPr>
        <w:t>10 000 PLN</w:t>
      </w:r>
      <w:r w:rsidRPr="00B37F32">
        <w:rPr>
          <w:i/>
          <w:sz w:val="22"/>
          <w:szCs w:val="22"/>
        </w:rPr>
        <w:t xml:space="preserve"> (lub odpowiednik w walucie kraju, w którym siedzibę ma Wykonawca)</w:t>
      </w:r>
      <w:r w:rsidRPr="00B37F32">
        <w:rPr>
          <w:sz w:val="22"/>
          <w:szCs w:val="22"/>
        </w:rPr>
        <w:t xml:space="preserve"> netto za każdy przypadek naruszenia.</w:t>
      </w:r>
    </w:p>
    <w:p w14:paraId="48C23028" w14:textId="7247A077" w:rsidR="001716EB" w:rsidRPr="00B37F32" w:rsidRDefault="001716EB" w:rsidP="001716EB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Zamawiający uprawniony jest żądać od Wykonawcy zapłaty kary umownej w przypadku odstąpienia od umowy przez Wykonawcę lub Zamawiającego z </w:t>
      </w:r>
      <w:r w:rsidR="008B4BAF" w:rsidRPr="00B37F32">
        <w:rPr>
          <w:sz w:val="22"/>
          <w:szCs w:val="22"/>
        </w:rPr>
        <w:t xml:space="preserve">przyczyn leżących po stronie </w:t>
      </w:r>
      <w:r w:rsidRPr="00B37F32">
        <w:rPr>
          <w:sz w:val="22"/>
          <w:szCs w:val="22"/>
        </w:rPr>
        <w:t>Wykonawcy niespowodowan</w:t>
      </w:r>
      <w:r w:rsidR="008B4BAF" w:rsidRPr="00B37F32">
        <w:rPr>
          <w:sz w:val="22"/>
          <w:szCs w:val="22"/>
        </w:rPr>
        <w:t>ych</w:t>
      </w:r>
      <w:r w:rsidRPr="00B37F32">
        <w:rPr>
          <w:sz w:val="22"/>
          <w:szCs w:val="22"/>
        </w:rPr>
        <w:t xml:space="preserve"> działaniem tzw. siły wyższej, w wysokości 5% wynagrodzenia netto ustalonego w § 3 ust. 1 Umowy.</w:t>
      </w:r>
    </w:p>
    <w:p w14:paraId="7C3B35C0" w14:textId="1CB0E15B" w:rsidR="00C85975" w:rsidRPr="00B37F32" w:rsidRDefault="00C85975" w:rsidP="00FB7904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0689FF17" w14:textId="77777777" w:rsidR="00C85975" w:rsidRPr="00B37F32" w:rsidRDefault="00C85975" w:rsidP="00FB7904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770BBE0A" w14:textId="77777777" w:rsidR="00C85975" w:rsidRPr="00B37F32" w:rsidRDefault="00C85975" w:rsidP="00FB7904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188677AD" w14:textId="77777777" w:rsidR="00C85975" w:rsidRPr="00B37F32" w:rsidRDefault="00C85975" w:rsidP="00FB7904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Zapłata kar umownych nie zwalnia Wykonawcy od obowiązku wykonania Umowy.</w:t>
      </w:r>
    </w:p>
    <w:p w14:paraId="79A9ED01" w14:textId="77777777" w:rsidR="00C85975" w:rsidRPr="00B37F32" w:rsidRDefault="00C85975" w:rsidP="00C85975">
      <w:pPr>
        <w:rPr>
          <w:b/>
          <w:sz w:val="22"/>
          <w:szCs w:val="22"/>
        </w:rPr>
      </w:pPr>
    </w:p>
    <w:p w14:paraId="06F6324F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11</w:t>
      </w:r>
    </w:p>
    <w:p w14:paraId="2DF4A664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ODSTĄPIENIE OD UMOWY</w:t>
      </w:r>
    </w:p>
    <w:p w14:paraId="1DA00BD1" w14:textId="77777777" w:rsidR="00C85975" w:rsidRPr="00B37F32" w:rsidRDefault="00C85975" w:rsidP="00C85975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FF22153" w14:textId="77777777" w:rsidR="00C85975" w:rsidRPr="00B37F32" w:rsidRDefault="00C85975" w:rsidP="00FB790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t>d</w:t>
      </w:r>
      <w:r w:rsidRPr="00B37F32">
        <w:rPr>
          <w:rFonts w:ascii="Times New Roman" w:hAnsi="Times New Roman"/>
        </w:rPr>
        <w:t>owiedzenia się, że Wykonawca wskutek swojej niewypłacalności nie wykonuje zobowiązań pieniężnych przez okres, co najmniej 3 miesięcy,</w:t>
      </w:r>
    </w:p>
    <w:p w14:paraId="26F5432C" w14:textId="77777777" w:rsidR="00C85975" w:rsidRPr="00B37F32" w:rsidRDefault="00C85975" w:rsidP="00FB790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t>z</w:t>
      </w:r>
      <w:r w:rsidRPr="00B37F32">
        <w:rPr>
          <w:rFonts w:ascii="Times New Roman" w:hAnsi="Times New Roman"/>
        </w:rPr>
        <w:t>ostanie podjęta likwidacja Wykonawcy,</w:t>
      </w:r>
    </w:p>
    <w:p w14:paraId="2A1EB68B" w14:textId="77777777" w:rsidR="00C85975" w:rsidRPr="00B37F32" w:rsidRDefault="00C85975" w:rsidP="00FB790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t>z</w:t>
      </w:r>
      <w:r w:rsidRPr="00B37F32">
        <w:rPr>
          <w:rFonts w:ascii="Times New Roman" w:hAnsi="Times New Roman"/>
        </w:rPr>
        <w:t>ostał wydany nakaz zajęcia majątku Wykonawcy,</w:t>
      </w:r>
    </w:p>
    <w:p w14:paraId="774DB7E0" w14:textId="5C899728" w:rsidR="00C85975" w:rsidRPr="00B37F32" w:rsidRDefault="00C85975" w:rsidP="00FB790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val="pl-PL"/>
        </w:rPr>
        <w:t>W</w:t>
      </w:r>
      <w:r w:rsidRPr="00B37F32">
        <w:rPr>
          <w:rFonts w:ascii="Times New Roman" w:hAnsi="Times New Roman"/>
        </w:rPr>
        <w:t xml:space="preserve">ykonawca pozostaje w zwłoce z dostawą przedmiotu Umowy o ponad </w:t>
      </w:r>
      <w:r w:rsidR="00FB7904" w:rsidRPr="00B37F32">
        <w:rPr>
          <w:rFonts w:ascii="Times New Roman" w:hAnsi="Times New Roman"/>
          <w:lang w:val="pl-PL"/>
        </w:rPr>
        <w:t>5</w:t>
      </w:r>
      <w:r w:rsidRPr="00B37F32">
        <w:rPr>
          <w:rFonts w:ascii="Times New Roman" w:hAnsi="Times New Roman"/>
        </w:rPr>
        <w:t xml:space="preserve"> tygodni w </w:t>
      </w:r>
      <w:r w:rsidRPr="00B37F32">
        <w:rPr>
          <w:rFonts w:ascii="Times New Roman" w:hAnsi="Times New Roman"/>
          <w:lang w:val="pl-PL"/>
        </w:rPr>
        <w:t> s</w:t>
      </w:r>
      <w:r w:rsidRPr="00B37F32">
        <w:rPr>
          <w:rFonts w:ascii="Times New Roman" w:hAnsi="Times New Roman"/>
        </w:rPr>
        <w:t xml:space="preserve">tosunku do terminu określonego §2 ust. 1 lub też z usunięciem wad przedmiotu Umowy stwierdzonych </w:t>
      </w:r>
      <w:r w:rsidRPr="00B37F32">
        <w:rPr>
          <w:rFonts w:ascii="Times New Roman" w:hAnsi="Times New Roman"/>
        </w:rPr>
        <w:lastRenderedPageBreak/>
        <w:t xml:space="preserve">przy odbiorze, o ponad 6 tygodni w stosunku do terminu określonego przez Strony zgodnie </w:t>
      </w:r>
      <w:r w:rsidR="0051347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z §2 ust. 7,</w:t>
      </w:r>
    </w:p>
    <w:p w14:paraId="7B941437" w14:textId="77777777" w:rsidR="00C85975" w:rsidRPr="00B37F32" w:rsidRDefault="00C85975" w:rsidP="00FB790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60D8C1DE" w14:textId="77777777" w:rsidR="00C85975" w:rsidRPr="00B37F32" w:rsidRDefault="00C85975" w:rsidP="00FB7904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6925902" w14:textId="77777777" w:rsidR="00C85975" w:rsidRPr="00B37F32" w:rsidRDefault="00C85975" w:rsidP="00FB7904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676D8920" w14:textId="77777777" w:rsidR="00C85975" w:rsidRPr="00B37F32" w:rsidRDefault="00C85975" w:rsidP="00FB7904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 przypadku odstąpienia od Umowy Strony zachowują prawo egzekucji kar umownych.</w:t>
      </w:r>
    </w:p>
    <w:p w14:paraId="703283F0" w14:textId="77777777" w:rsidR="00C85975" w:rsidRPr="00B37F32" w:rsidRDefault="00C85975" w:rsidP="00FB7904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5CFC7CEE" w14:textId="77777777" w:rsidR="00C85975" w:rsidRPr="00B37F32" w:rsidRDefault="00C85975" w:rsidP="00C85975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1FCB8C9C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§ 12</w:t>
      </w:r>
    </w:p>
    <w:p w14:paraId="5EDDF817" w14:textId="77777777" w:rsidR="00C85975" w:rsidRPr="00B37F32" w:rsidRDefault="00C85975" w:rsidP="00C85975">
      <w:pPr>
        <w:rPr>
          <w:b/>
          <w:sz w:val="22"/>
          <w:szCs w:val="22"/>
        </w:rPr>
      </w:pPr>
      <w:r w:rsidRPr="00B37F32">
        <w:rPr>
          <w:b/>
          <w:sz w:val="22"/>
          <w:szCs w:val="22"/>
        </w:rPr>
        <w:t>SIŁA WYŻSZA</w:t>
      </w:r>
    </w:p>
    <w:p w14:paraId="048365C6" w14:textId="5850880B" w:rsidR="00C85975" w:rsidRPr="00B37F32" w:rsidRDefault="00C85975" w:rsidP="00FB7904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 xml:space="preserve">W przypadku niemożliwości realizacji zobowiązań wynikających z przedmiotowej Umowy </w:t>
      </w:r>
      <w:r w:rsidR="0051347F" w:rsidRPr="00B37F32">
        <w:rPr>
          <w:rStyle w:val="normaltextrun"/>
          <w:sz w:val="22"/>
          <w:szCs w:val="22"/>
        </w:rPr>
        <w:br/>
      </w:r>
      <w:r w:rsidRPr="00B37F32">
        <w:rPr>
          <w:rStyle w:val="normaltextrun"/>
          <w:sz w:val="22"/>
          <w:szCs w:val="22"/>
        </w:rPr>
        <w:t>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</w:t>
      </w:r>
      <w:r w:rsidRPr="00B37F32">
        <w:rPr>
          <w:rStyle w:val="normaltextrun"/>
          <w:color w:val="000000"/>
          <w:sz w:val="22"/>
          <w:szCs w:val="22"/>
        </w:rPr>
        <w:t> Przez okoliczności siły wyższej Strony rozumieją zdarzenie zewnętrzne o charakterze nadzwyczajnym, którego nie można było przewidzieć ani jemu zapobiec, w szczególności takie jak: wojna, stan wyjątkowy, powódź, pożar czy też zasadnicza zmiana sytuacji </w:t>
      </w:r>
      <w:r w:rsidRPr="00B37F32">
        <w:rPr>
          <w:rStyle w:val="spellingerror"/>
          <w:color w:val="000000"/>
          <w:sz w:val="22"/>
          <w:szCs w:val="22"/>
        </w:rPr>
        <w:t>społeczno</w:t>
      </w:r>
      <w:r w:rsidRPr="00B37F32">
        <w:rPr>
          <w:rStyle w:val="normaltextrun"/>
          <w:color w:val="000000"/>
          <w:sz w:val="22"/>
          <w:szCs w:val="22"/>
        </w:rPr>
        <w:t> – gospodarczej. Za siłę wyższą Strony uznają również sytuację występującą w dniu zawarcia umowy</w:t>
      </w:r>
      <w:r w:rsidRPr="00B37F32">
        <w:rPr>
          <w:rStyle w:val="normaltextrun"/>
          <w:sz w:val="22"/>
          <w:szCs w:val="22"/>
        </w:rPr>
        <w:t>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B37F32">
        <w:rPr>
          <w:rStyle w:val="eop"/>
          <w:sz w:val="22"/>
          <w:szCs w:val="22"/>
        </w:rPr>
        <w:t> </w:t>
      </w:r>
    </w:p>
    <w:p w14:paraId="3FE4011F" w14:textId="77777777" w:rsidR="00C85975" w:rsidRPr="00B37F32" w:rsidRDefault="00C85975" w:rsidP="00FB7904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B37F32">
        <w:rPr>
          <w:rStyle w:val="eop"/>
          <w:sz w:val="22"/>
          <w:szCs w:val="22"/>
        </w:rPr>
        <w:t> </w:t>
      </w:r>
    </w:p>
    <w:p w14:paraId="290BD1D6" w14:textId="08226D04" w:rsidR="00C85975" w:rsidRPr="00B37F32" w:rsidRDefault="00C85975" w:rsidP="00FB7904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</w:t>
      </w:r>
      <w:r w:rsidR="0051347F" w:rsidRPr="00B37F32">
        <w:rPr>
          <w:rStyle w:val="normaltextrun"/>
          <w:sz w:val="22"/>
          <w:szCs w:val="22"/>
        </w:rPr>
        <w:br/>
      </w:r>
      <w:r w:rsidRPr="00B37F32">
        <w:rPr>
          <w:rStyle w:val="normaltextrun"/>
          <w:sz w:val="22"/>
          <w:szCs w:val="22"/>
        </w:rPr>
        <w:t>w tych okolicznościach i w ten sposób.</w:t>
      </w:r>
      <w:r w:rsidRPr="00B37F32">
        <w:rPr>
          <w:rStyle w:val="eop"/>
          <w:sz w:val="22"/>
          <w:szCs w:val="22"/>
        </w:rPr>
        <w:t> </w:t>
      </w:r>
    </w:p>
    <w:p w14:paraId="457DD4D6" w14:textId="77777777" w:rsidR="00C85975" w:rsidRPr="00B37F32" w:rsidRDefault="00C85975" w:rsidP="00FB7904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B37F32">
        <w:rPr>
          <w:rStyle w:val="eop"/>
          <w:sz w:val="22"/>
          <w:szCs w:val="22"/>
        </w:rPr>
        <w:t> </w:t>
      </w:r>
    </w:p>
    <w:p w14:paraId="075AE445" w14:textId="77777777" w:rsidR="00C85975" w:rsidRPr="00B37F32" w:rsidRDefault="00C85975" w:rsidP="00FB7904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B37F32">
        <w:rPr>
          <w:rStyle w:val="eop"/>
          <w:sz w:val="22"/>
          <w:szCs w:val="22"/>
        </w:rPr>
        <w:t> </w:t>
      </w:r>
    </w:p>
    <w:p w14:paraId="44F3EC54" w14:textId="77777777" w:rsidR="00C85975" w:rsidRPr="00B37F32" w:rsidRDefault="00C85975" w:rsidP="00C85975">
      <w:pPr>
        <w:rPr>
          <w:b/>
          <w:bCs/>
          <w:sz w:val="22"/>
          <w:szCs w:val="22"/>
        </w:rPr>
      </w:pPr>
    </w:p>
    <w:p w14:paraId="5CBE345F" w14:textId="77777777" w:rsidR="00C85975" w:rsidRPr="00B37F32" w:rsidRDefault="00C85975" w:rsidP="00C85975">
      <w:pPr>
        <w:rPr>
          <w:b/>
          <w:bCs/>
          <w:sz w:val="22"/>
          <w:szCs w:val="22"/>
        </w:rPr>
      </w:pPr>
      <w:r w:rsidRPr="00B37F32">
        <w:rPr>
          <w:b/>
          <w:bCs/>
          <w:sz w:val="22"/>
          <w:szCs w:val="22"/>
        </w:rPr>
        <w:t>§ 13</w:t>
      </w:r>
    </w:p>
    <w:p w14:paraId="07EC02E5" w14:textId="77777777" w:rsidR="00C85975" w:rsidRPr="00B37F32" w:rsidRDefault="00C85975" w:rsidP="00C85975">
      <w:pPr>
        <w:rPr>
          <w:sz w:val="22"/>
          <w:szCs w:val="22"/>
        </w:rPr>
      </w:pPr>
      <w:r w:rsidRPr="00B37F32">
        <w:rPr>
          <w:b/>
          <w:bCs/>
          <w:sz w:val="22"/>
          <w:szCs w:val="22"/>
        </w:rPr>
        <w:t>POUFNOŚĆ</w:t>
      </w:r>
    </w:p>
    <w:p w14:paraId="0437D1A1" w14:textId="35BFEC4D" w:rsidR="00C85975" w:rsidRPr="00B37F32" w:rsidRDefault="00C85975" w:rsidP="00FB7904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</w:t>
      </w:r>
      <w:r w:rsidR="0051347F" w:rsidRPr="00B37F32">
        <w:rPr>
          <w:sz w:val="22"/>
          <w:szCs w:val="22"/>
        </w:rPr>
        <w:br/>
      </w:r>
      <w:r w:rsidRPr="00B37F32">
        <w:rPr>
          <w:sz w:val="22"/>
          <w:szCs w:val="22"/>
        </w:rPr>
        <w:t xml:space="preserve">co najmniej równym poziomowi ochrony, na jakim chroni własne Informacje Poufne, nie mniejszym jednak niż uzasadniony w danych okolicznościach. Za „Informacje poufne” Strony </w:t>
      </w:r>
      <w:r w:rsidRPr="00B37F32">
        <w:rPr>
          <w:sz w:val="22"/>
          <w:szCs w:val="22"/>
        </w:rPr>
        <w:lastRenderedPageBreak/>
        <w:t xml:space="preserve">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6C71B712" w14:textId="77777777" w:rsidR="00C85975" w:rsidRPr="00B37F32" w:rsidRDefault="00C85975" w:rsidP="00FB7904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29" w:name="_Hlk39657645"/>
      <w:r w:rsidRPr="00B37F32">
        <w:rPr>
          <w:sz w:val="22"/>
          <w:szCs w:val="22"/>
        </w:rPr>
        <w:t xml:space="preserve">Strona Otrzymująca </w:t>
      </w:r>
      <w:bookmarkEnd w:id="29"/>
      <w:r w:rsidRPr="00B37F32">
        <w:rPr>
          <w:sz w:val="22"/>
          <w:szCs w:val="22"/>
        </w:rPr>
        <w:t>zobowiązuje się w szczególności, że:</w:t>
      </w:r>
    </w:p>
    <w:p w14:paraId="61892679" w14:textId="77777777" w:rsidR="00C85975" w:rsidRPr="00B37F32" w:rsidRDefault="00C85975" w:rsidP="00FB7904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 xml:space="preserve">nie ujawni żadnych Informacji Poufnych osobom trzecim, poza swoimi pracownikami </w:t>
      </w:r>
      <w:r w:rsidRPr="00B37F32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6595D063" w14:textId="77777777" w:rsidR="00C85975" w:rsidRPr="00B37F32" w:rsidRDefault="00C85975" w:rsidP="00FB7904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F685D67" w14:textId="77777777" w:rsidR="00C85975" w:rsidRPr="00B37F32" w:rsidRDefault="00C85975" w:rsidP="00FB7904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21D4006D" w14:textId="77777777" w:rsidR="00C85975" w:rsidRPr="00B37F32" w:rsidRDefault="00C85975" w:rsidP="00FB7904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5D211E6D" w14:textId="77777777" w:rsidR="00C85975" w:rsidRPr="00B37F32" w:rsidRDefault="00C85975" w:rsidP="00FB7904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Strona Otrzymująca nie ponosi odpowiedzialności za ujawnienie jakichkolwiek Informacji Poufnych, które:</w:t>
      </w:r>
    </w:p>
    <w:p w14:paraId="5A992AB7" w14:textId="77777777" w:rsidR="00C85975" w:rsidRPr="00B37F32" w:rsidRDefault="00C85975" w:rsidP="00FB7904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zostały podane do publicznej wiadomości w sposób nie stanowiący naruszenia niniejszej Umowy;</w:t>
      </w:r>
    </w:p>
    <w:p w14:paraId="410896A2" w14:textId="77777777" w:rsidR="00C85975" w:rsidRPr="00B37F32" w:rsidRDefault="00C85975" w:rsidP="00FB7904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są jej znane z innych źródeł, bez obowiązku zachowania ich w tajemnicy oraz bez naruszenia Umowy;</w:t>
      </w:r>
    </w:p>
    <w:p w14:paraId="01878AC4" w14:textId="77777777" w:rsidR="00C85975" w:rsidRPr="00B37F32" w:rsidRDefault="00C85975" w:rsidP="00FB7904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zostały niezależnie opracowane przez pracowników Strony Otrzymującej;</w:t>
      </w:r>
    </w:p>
    <w:p w14:paraId="47E32060" w14:textId="77777777" w:rsidR="00C85975" w:rsidRPr="00B37F32" w:rsidRDefault="00C85975" w:rsidP="00FB7904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6F5DCBEE" w14:textId="77777777" w:rsidR="00C85975" w:rsidRPr="00B37F32" w:rsidRDefault="00C85975" w:rsidP="00FB7904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B37F32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7C655295" w14:textId="77777777" w:rsidR="00C85975" w:rsidRPr="00B37F32" w:rsidRDefault="00C85975" w:rsidP="00FB7904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naruszenia zobowiązania do zachowania w tajemnicy Informacji Poufnych;</w:t>
      </w:r>
    </w:p>
    <w:p w14:paraId="561E1856" w14:textId="77777777" w:rsidR="00C85975" w:rsidRPr="00B37F32" w:rsidRDefault="00C85975" w:rsidP="00FB7904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podejrzenia o możliwości ujawnienia, przekazania lub nieuprawnionego wykorzystania Informacji Poufnych;</w:t>
      </w:r>
    </w:p>
    <w:p w14:paraId="5B987EF8" w14:textId="77777777" w:rsidR="00C85975" w:rsidRPr="00B37F32" w:rsidRDefault="00C85975" w:rsidP="00FB7904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044BE73C" w14:textId="77777777" w:rsidR="00C85975" w:rsidRPr="00B37F32" w:rsidRDefault="00C85975" w:rsidP="00FB7904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B37F32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EF294ED" w14:textId="77777777" w:rsidR="00C85975" w:rsidRPr="00B37F32" w:rsidRDefault="00C85975" w:rsidP="00FB7904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B37F32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6B4847C6" w14:textId="77777777" w:rsidR="00C85975" w:rsidRPr="00B37F32" w:rsidRDefault="00C85975" w:rsidP="00C85975">
      <w:pPr>
        <w:rPr>
          <w:b/>
          <w:sz w:val="22"/>
          <w:szCs w:val="22"/>
        </w:rPr>
      </w:pPr>
    </w:p>
    <w:p w14:paraId="4EF6648D" w14:textId="77777777" w:rsidR="00C85975" w:rsidRPr="00B37F32" w:rsidRDefault="00C85975" w:rsidP="00C85975">
      <w:pPr>
        <w:rPr>
          <w:b/>
          <w:bCs/>
          <w:sz w:val="22"/>
          <w:szCs w:val="22"/>
        </w:rPr>
      </w:pPr>
      <w:r w:rsidRPr="00B37F32">
        <w:rPr>
          <w:b/>
          <w:bCs/>
          <w:sz w:val="22"/>
          <w:szCs w:val="22"/>
        </w:rPr>
        <w:t>§ 14</w:t>
      </w:r>
    </w:p>
    <w:p w14:paraId="5D7C452B" w14:textId="77777777" w:rsidR="00C85975" w:rsidRPr="00B37F32" w:rsidRDefault="00C85975" w:rsidP="00C85975">
      <w:pPr>
        <w:rPr>
          <w:b/>
          <w:bCs/>
          <w:sz w:val="22"/>
          <w:szCs w:val="22"/>
        </w:rPr>
      </w:pPr>
      <w:r w:rsidRPr="00B37F32">
        <w:rPr>
          <w:b/>
          <w:bCs/>
          <w:sz w:val="22"/>
          <w:szCs w:val="22"/>
        </w:rPr>
        <w:t>WŁASNOŚĆ INTELEKTUALNA</w:t>
      </w:r>
    </w:p>
    <w:p w14:paraId="03767B8F" w14:textId="77777777" w:rsidR="00C85975" w:rsidRPr="00B37F32" w:rsidRDefault="00C85975" w:rsidP="00FB7904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736ED6DE" w14:textId="77777777" w:rsidR="00C85975" w:rsidRPr="00B37F32" w:rsidRDefault="00C85975" w:rsidP="00FB7904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lastRenderedPageBreak/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31BB85EC" w14:textId="77777777" w:rsidR="00C85975" w:rsidRPr="00B37F32" w:rsidRDefault="00C85975" w:rsidP="00FB7904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B37F32">
        <w:rPr>
          <w:sz w:val="22"/>
          <w:szCs w:val="22"/>
        </w:rPr>
        <w:t>Wykonawca wyraża niniejszym Zamawiającemu zgodę na możliwość fotografowania Przedmiotu Umowy, w tym zwłaszcza urządzeń i wykorzystywania zdjęć do promocji Zamawiającego, SOLARIS w prasie, radiu i telewizji oraz w Internecie, zwłaszcza na stronie www Zamawiającego i SOLARIS oraz w mediach społecznościowych Zamawiającego i SOLARIS.</w:t>
      </w:r>
    </w:p>
    <w:p w14:paraId="020D7206" w14:textId="77777777" w:rsidR="00C85975" w:rsidRPr="00B37F32" w:rsidRDefault="00C85975" w:rsidP="00C85975">
      <w:pPr>
        <w:rPr>
          <w:b/>
          <w:bCs/>
          <w:sz w:val="22"/>
          <w:szCs w:val="22"/>
        </w:rPr>
      </w:pPr>
    </w:p>
    <w:p w14:paraId="58DC0800" w14:textId="0953F755" w:rsidR="00C85975" w:rsidRPr="00B37F32" w:rsidRDefault="00C85975" w:rsidP="00C8597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37F32">
        <w:rPr>
          <w:rStyle w:val="normaltextrun"/>
          <w:b/>
          <w:bCs/>
          <w:sz w:val="22"/>
          <w:szCs w:val="22"/>
        </w:rPr>
        <w:t>§ 15</w:t>
      </w:r>
      <w:r w:rsidRPr="00B37F32">
        <w:rPr>
          <w:rStyle w:val="eop"/>
          <w:sz w:val="22"/>
          <w:szCs w:val="22"/>
        </w:rPr>
        <w:t> </w:t>
      </w:r>
    </w:p>
    <w:p w14:paraId="0C2BCE35" w14:textId="77777777" w:rsidR="00C85975" w:rsidRPr="00B37F32" w:rsidRDefault="00C85975" w:rsidP="00C8597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37F32">
        <w:rPr>
          <w:rStyle w:val="normaltextrun"/>
          <w:b/>
          <w:bCs/>
          <w:sz w:val="22"/>
          <w:szCs w:val="22"/>
        </w:rPr>
        <w:t>POSTANOWIENIA KOŃCOWE</w:t>
      </w:r>
      <w:r w:rsidRPr="00B37F32">
        <w:rPr>
          <w:rStyle w:val="eop"/>
          <w:sz w:val="22"/>
          <w:szCs w:val="22"/>
        </w:rPr>
        <w:t> </w:t>
      </w:r>
    </w:p>
    <w:p w14:paraId="07928872" w14:textId="77777777" w:rsidR="00C85975" w:rsidRPr="00B37F32" w:rsidRDefault="00C85975" w:rsidP="00FB7904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B37F32">
        <w:rPr>
          <w:rStyle w:val="normaltextru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1B8931F1" w14:textId="77777777" w:rsidR="00C85975" w:rsidRPr="00B37F32" w:rsidRDefault="00C85975" w:rsidP="00FB7904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bookmarkStart w:id="30" w:name="_Hlk92793317"/>
      <w:r w:rsidRPr="00B37F32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30"/>
    </w:p>
    <w:p w14:paraId="794DAAB0" w14:textId="77777777" w:rsidR="00C85975" w:rsidRPr="00B37F32" w:rsidRDefault="00C85975" w:rsidP="00FB7904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B37F32">
        <w:rPr>
          <w:rStyle w:val="normaltextrun"/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  <w:r w:rsidRPr="00B37F32">
        <w:rPr>
          <w:rStyle w:val="eop"/>
          <w:sz w:val="22"/>
          <w:szCs w:val="22"/>
        </w:rPr>
        <w:t> </w:t>
      </w:r>
    </w:p>
    <w:p w14:paraId="339A0E5C" w14:textId="5AD4049F" w:rsidR="00C85975" w:rsidRPr="00B37F32" w:rsidRDefault="00C85975" w:rsidP="00FB7904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B37F32">
        <w:rPr>
          <w:rStyle w:val="normaltextrun"/>
          <w:sz w:val="22"/>
          <w:szCs w:val="22"/>
        </w:rPr>
        <w:t>W sprawach nieuregulowanych niniejszą Umową stosuje się prawo polskie,</w:t>
      </w:r>
      <w:r w:rsidR="00045D77" w:rsidRPr="00B37F32">
        <w:rPr>
          <w:rStyle w:val="normaltextrun"/>
          <w:sz w:val="22"/>
          <w:szCs w:val="22"/>
        </w:rPr>
        <w:t xml:space="preserve"> </w:t>
      </w:r>
      <w:r w:rsidRPr="00B37F32">
        <w:rPr>
          <w:rStyle w:val="normaltextrun"/>
          <w:sz w:val="22"/>
          <w:szCs w:val="22"/>
        </w:rPr>
        <w:t>w szczególności przepisy ustawy z dnia 23 kwietnia 1964r. Kodeks Cywilny (t.j. Dz. U. z 2020 r. poz. 1740 z późn.</w:t>
      </w:r>
      <w:r w:rsidR="00045D77" w:rsidRPr="00B37F32">
        <w:rPr>
          <w:rStyle w:val="normaltextrun"/>
          <w:sz w:val="22"/>
          <w:szCs w:val="22"/>
        </w:rPr>
        <w:t> </w:t>
      </w:r>
      <w:r w:rsidRPr="00B37F32">
        <w:rPr>
          <w:rStyle w:val="normaltextrun"/>
          <w:sz w:val="22"/>
          <w:szCs w:val="22"/>
        </w:rPr>
        <w:t>zm.). </w:t>
      </w:r>
    </w:p>
    <w:p w14:paraId="3825B2F8" w14:textId="57BAE9DE" w:rsidR="00C85975" w:rsidRPr="00B37F32" w:rsidRDefault="00C85975" w:rsidP="00FB7904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B37F32">
        <w:rPr>
          <w:rStyle w:val="normaltextrun"/>
          <w:sz w:val="22"/>
          <w:szCs w:val="22"/>
        </w:rPr>
        <w:t>Umowa niniejsza została sporządzona na zasadach określonych w  art. 78 i 78</w:t>
      </w:r>
      <w:r w:rsidRPr="00B37F32">
        <w:rPr>
          <w:rStyle w:val="normaltextrun"/>
          <w:sz w:val="22"/>
          <w:szCs w:val="22"/>
          <w:vertAlign w:val="superscript"/>
        </w:rPr>
        <w:t>1</w:t>
      </w:r>
      <w:r w:rsidRPr="00B37F32">
        <w:rPr>
          <w:rStyle w:val="normaltextrun"/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2840D0" w:rsidRPr="00B37F32">
        <w:rPr>
          <w:rStyle w:val="normaltextrun"/>
          <w:sz w:val="22"/>
          <w:szCs w:val="22"/>
        </w:rPr>
        <w:t xml:space="preserve">dwóch </w:t>
      </w:r>
      <w:r w:rsidRPr="00B37F32">
        <w:rPr>
          <w:rStyle w:val="normaltextrun"/>
          <w:sz w:val="22"/>
          <w:szCs w:val="22"/>
        </w:rPr>
        <w:t>(</w:t>
      </w:r>
      <w:r w:rsidR="002840D0" w:rsidRPr="00B37F32">
        <w:rPr>
          <w:rStyle w:val="normaltextrun"/>
          <w:sz w:val="22"/>
          <w:szCs w:val="22"/>
        </w:rPr>
        <w:t>2</w:t>
      </w:r>
      <w:r w:rsidRPr="00B37F32">
        <w:rPr>
          <w:rStyle w:val="normaltextrun"/>
          <w:sz w:val="22"/>
          <w:szCs w:val="22"/>
        </w:rPr>
        <w:t>) jednobrzmiących egzemplarzach, po jednym (1) dla każdej ze Stron.</w:t>
      </w:r>
      <w:r w:rsidRPr="00B37F32">
        <w:rPr>
          <w:rStyle w:val="normaltextrun"/>
        </w:rPr>
        <w:t> </w:t>
      </w:r>
    </w:p>
    <w:p w14:paraId="194F9BE1" w14:textId="77777777" w:rsidR="00C85975" w:rsidRPr="00B37F32" w:rsidRDefault="00C85975" w:rsidP="00FB7904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B37F32">
        <w:rPr>
          <w:rStyle w:val="normaltextrun"/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  <w:r w:rsidRPr="00B37F32">
        <w:rPr>
          <w:rStyle w:val="normaltextrun"/>
        </w:rPr>
        <w:t> </w:t>
      </w:r>
    </w:p>
    <w:p w14:paraId="1E1BBAAA" w14:textId="38AAD7A5" w:rsidR="00C85975" w:rsidRPr="00B37F32" w:rsidRDefault="00C85975" w:rsidP="0044709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  <w:r w:rsidRPr="00B37F32">
        <w:rPr>
          <w:rStyle w:val="eop"/>
          <w:sz w:val="22"/>
          <w:szCs w:val="22"/>
        </w:rPr>
        <w:t> </w:t>
      </w:r>
    </w:p>
    <w:p w14:paraId="1483B1E9" w14:textId="77777777" w:rsidR="00E8316F" w:rsidRPr="00B37F32" w:rsidRDefault="00E8316F" w:rsidP="00E831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6FAB8407" w14:textId="77777777" w:rsidR="00E8316F" w:rsidRPr="00B37F32" w:rsidRDefault="00E8316F" w:rsidP="00E831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4D6CE51B" w14:textId="77777777" w:rsidR="00E8316F" w:rsidRPr="00B37F32" w:rsidRDefault="00E8316F" w:rsidP="00E831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AC3E7E6" w14:textId="77777777" w:rsidR="00E8316F" w:rsidRPr="00B37F32" w:rsidRDefault="00E8316F" w:rsidP="00E831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64A16754" w14:textId="77777777" w:rsidR="00E8316F" w:rsidRPr="00B37F32" w:rsidRDefault="00E8316F" w:rsidP="00E8316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951B7E4" w14:textId="77777777" w:rsidR="00C85975" w:rsidRPr="00B37F32" w:rsidRDefault="00C85975" w:rsidP="00C85975">
      <w:pPr>
        <w:jc w:val="both"/>
        <w:rPr>
          <w:b/>
          <w:bCs/>
          <w:sz w:val="22"/>
          <w:szCs w:val="22"/>
        </w:rPr>
      </w:pPr>
    </w:p>
    <w:p w14:paraId="0F0882D1" w14:textId="77777777" w:rsidR="00C85975" w:rsidRPr="00B37F32" w:rsidRDefault="00C85975" w:rsidP="00C85975">
      <w:pPr>
        <w:ind w:left="360"/>
        <w:rPr>
          <w:b/>
          <w:bCs/>
          <w:i/>
          <w:sz w:val="22"/>
          <w:szCs w:val="22"/>
        </w:rPr>
      </w:pPr>
      <w:r w:rsidRPr="00B37F32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548F4F5C" w14:textId="77777777" w:rsidR="00C85975" w:rsidRDefault="00C85975" w:rsidP="00C85975">
      <w:pPr>
        <w:rPr>
          <w:b/>
          <w:bCs/>
          <w:i/>
          <w:sz w:val="22"/>
          <w:szCs w:val="22"/>
        </w:rPr>
      </w:pPr>
      <w:r w:rsidRPr="00B37F32">
        <w:rPr>
          <w:b/>
          <w:bCs/>
          <w:i/>
          <w:sz w:val="22"/>
          <w:szCs w:val="22"/>
        </w:rPr>
        <w:t xml:space="preserve">     Zamawiający                 </w:t>
      </w:r>
      <w:r w:rsidRPr="00B37F32">
        <w:rPr>
          <w:b/>
          <w:bCs/>
          <w:i/>
          <w:sz w:val="22"/>
          <w:szCs w:val="22"/>
        </w:rPr>
        <w:tab/>
      </w:r>
      <w:r w:rsidRPr="00B37F32">
        <w:rPr>
          <w:b/>
          <w:bCs/>
          <w:i/>
          <w:sz w:val="22"/>
          <w:szCs w:val="22"/>
        </w:rPr>
        <w:tab/>
      </w:r>
      <w:r w:rsidRPr="00B37F32">
        <w:rPr>
          <w:b/>
          <w:bCs/>
          <w:i/>
          <w:sz w:val="22"/>
          <w:szCs w:val="22"/>
        </w:rPr>
        <w:tab/>
      </w:r>
      <w:r w:rsidRPr="00B37F32">
        <w:rPr>
          <w:b/>
          <w:bCs/>
          <w:i/>
          <w:sz w:val="22"/>
          <w:szCs w:val="22"/>
        </w:rPr>
        <w:tab/>
      </w:r>
      <w:r w:rsidRPr="00B37F32">
        <w:rPr>
          <w:b/>
          <w:bCs/>
          <w:i/>
          <w:sz w:val="22"/>
          <w:szCs w:val="22"/>
        </w:rPr>
        <w:tab/>
      </w:r>
      <w:r w:rsidRPr="00B37F32">
        <w:rPr>
          <w:b/>
          <w:bCs/>
          <w:i/>
          <w:sz w:val="22"/>
          <w:szCs w:val="22"/>
        </w:rPr>
        <w:tab/>
        <w:t>Wykonawca</w:t>
      </w:r>
    </w:p>
    <w:p w14:paraId="18E4688C" w14:textId="12360B57" w:rsidR="00C85975" w:rsidRPr="00B37F32" w:rsidRDefault="00C85975" w:rsidP="00C85975">
      <w:pPr>
        <w:spacing w:before="120" w:after="60" w:line="276" w:lineRule="auto"/>
        <w:rPr>
          <w:rFonts w:eastAsia="Calibri"/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  <w:r w:rsidRPr="00B37F32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B37F32">
        <w:rPr>
          <w:b/>
          <w:sz w:val="22"/>
          <w:szCs w:val="22"/>
        </w:rPr>
        <w:t xml:space="preserve">dla kontrahentów będących osobami fizycznymi, osób </w:t>
      </w:r>
      <w:r w:rsidRPr="00B37F32">
        <w:rPr>
          <w:rFonts w:eastAsia="Calibri"/>
          <w:b/>
          <w:sz w:val="22"/>
          <w:szCs w:val="22"/>
        </w:rPr>
        <w:t xml:space="preserve">reprezentujących kontrahentów, pełnomocników kontrahentów oraz pracowników i współpracowników kontrahentów wyznaczonych do kontaktu </w:t>
      </w:r>
      <w:r w:rsidR="00F9433F" w:rsidRPr="00B37F32">
        <w:rPr>
          <w:rFonts w:eastAsia="Calibri"/>
          <w:b/>
          <w:sz w:val="22"/>
          <w:szCs w:val="22"/>
        </w:rPr>
        <w:br/>
      </w:r>
      <w:r w:rsidRPr="00B37F32">
        <w:rPr>
          <w:rFonts w:eastAsia="Calibri"/>
          <w:b/>
          <w:sz w:val="22"/>
          <w:szCs w:val="22"/>
        </w:rPr>
        <w:t>i odpowiedzialnych za wykonanie umowy</w:t>
      </w:r>
    </w:p>
    <w:p w14:paraId="0D8B7A76" w14:textId="77777777" w:rsidR="00C85975" w:rsidRPr="00B37F32" w:rsidRDefault="00C85975" w:rsidP="00C85975">
      <w:pPr>
        <w:spacing w:before="120"/>
        <w:rPr>
          <w:sz w:val="22"/>
          <w:szCs w:val="22"/>
        </w:rPr>
      </w:pPr>
    </w:p>
    <w:p w14:paraId="3AE5ABCD" w14:textId="77777777" w:rsidR="00C85975" w:rsidRPr="00B37F32" w:rsidRDefault="00C85975" w:rsidP="00C85975">
      <w:pPr>
        <w:spacing w:before="120"/>
        <w:rPr>
          <w:sz w:val="22"/>
          <w:szCs w:val="22"/>
        </w:rPr>
      </w:pPr>
      <w:r w:rsidRPr="00B37F32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17FCB463" w14:textId="77777777" w:rsidR="00C85975" w:rsidRPr="00B37F32" w:rsidRDefault="00C85975" w:rsidP="00C85975">
      <w:pPr>
        <w:spacing w:before="120"/>
        <w:rPr>
          <w:sz w:val="22"/>
          <w:szCs w:val="22"/>
        </w:rPr>
      </w:pPr>
    </w:p>
    <w:p w14:paraId="54A0F66E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3" w:history="1">
        <w:r w:rsidRPr="00B37F32">
          <w:rPr>
            <w:rStyle w:val="Hipercze"/>
            <w:rFonts w:ascii="Times New Roman" w:hAnsi="Times New Roman"/>
            <w:lang w:eastAsia="pl-PL"/>
          </w:rPr>
          <w:t>www.uj.edu.pl</w:t>
        </w:r>
      </w:hyperlink>
      <w:r w:rsidRPr="00B37F32">
        <w:rPr>
          <w:rFonts w:ascii="Times New Roman" w:hAnsi="Times New Roman"/>
          <w:lang w:eastAsia="pl-PL"/>
        </w:rPr>
        <w:t xml:space="preserve">. </w:t>
      </w:r>
    </w:p>
    <w:p w14:paraId="3E1ACA34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B37F32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4" w:history="1">
        <w:r w:rsidRPr="00B37F32">
          <w:rPr>
            <w:rStyle w:val="Hipercze"/>
            <w:rFonts w:ascii="Times New Roman" w:hAnsi="Times New Roman"/>
            <w:lang w:eastAsia="pl-PL"/>
          </w:rPr>
          <w:t>iod@uj.edu.pl</w:t>
        </w:r>
      </w:hyperlink>
      <w:r w:rsidRPr="00B37F32">
        <w:rPr>
          <w:rFonts w:ascii="Times New Roman" w:hAnsi="Times New Roman"/>
          <w:lang w:eastAsia="pl-PL"/>
        </w:rPr>
        <w:t xml:space="preserve">  tel. 12 663 12 25</w:t>
      </w:r>
    </w:p>
    <w:p w14:paraId="24CC0A7A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</w:rPr>
        <w:t>UJ może przetwarzać Pani/Pana dane w następujących celach:</w:t>
      </w:r>
    </w:p>
    <w:p w14:paraId="42BABF24" w14:textId="5E481ABD" w:rsidR="00C85975" w:rsidRPr="00B37F32" w:rsidRDefault="00C85975" w:rsidP="00FB790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</w:rPr>
        <w:t>zawarcia i wykonania umowy – w myśl art. 6 ust. 1 lit. b) RODO</w:t>
      </w:r>
      <w:r w:rsidRPr="00B37F32">
        <w:rPr>
          <w:rFonts w:ascii="Times New Roman" w:hAnsi="Times New Roman"/>
        </w:rPr>
        <w:softHyphen/>
        <w:t xml:space="preserve"> w przypadku Kontrahenta będącego osobą fizyczną, osób uprawnionych do reprezentowania lub działających </w:t>
      </w:r>
      <w:r w:rsidR="00F9433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na podstawie pełnomocnictwa Kontrahenta;</w:t>
      </w:r>
    </w:p>
    <w:p w14:paraId="1143933C" w14:textId="77777777" w:rsidR="00C85975" w:rsidRPr="00B37F32" w:rsidRDefault="00C85975" w:rsidP="00FB790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B37F32">
        <w:rPr>
          <w:rFonts w:ascii="Times New Roman" w:hAnsi="Times New Roman"/>
          <w:lang w:eastAsia="pl-PL"/>
        </w:rPr>
        <w:br/>
        <w:t xml:space="preserve">z Kontrahentem </w:t>
      </w:r>
      <w:r w:rsidRPr="00B37F32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68741F63" w14:textId="77777777" w:rsidR="00C85975" w:rsidRPr="00B37F32" w:rsidRDefault="00C85975" w:rsidP="00FB790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</w:rPr>
        <w:t xml:space="preserve">wypełnienia obowiązków prawnych dotyczących prowadzenia ksiąg rachunkowych </w:t>
      </w:r>
      <w:r w:rsidRPr="00B37F32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49E51AD1" w14:textId="0B63C475" w:rsidR="00C85975" w:rsidRPr="00B37F32" w:rsidRDefault="00C85975" w:rsidP="00FB790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</w:rPr>
        <w:t xml:space="preserve">wynikających z uzasadnionych interesów prawnych obejmujących ustalenie, dochodzenie </w:t>
      </w:r>
      <w:r w:rsidR="00F9433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lub obronę ewentualnych roszczeń z tytułu realizacji umowy, w myśl art. 6 ust. 1 pkt f RODO;</w:t>
      </w:r>
    </w:p>
    <w:p w14:paraId="75429572" w14:textId="6EF1BC0E" w:rsidR="00C85975" w:rsidRPr="00B37F32" w:rsidRDefault="00C85975" w:rsidP="00FB7904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B37F32">
        <w:rPr>
          <w:rFonts w:ascii="Times New Roman" w:hAnsi="Times New Roman"/>
        </w:rPr>
        <w:t xml:space="preserve">wypełnienia obowiązków prawnych dotyczących przechowywania dokumentacji - </w:t>
      </w:r>
      <w:r w:rsidR="00F9433F" w:rsidRPr="00B37F32">
        <w:rPr>
          <w:rFonts w:ascii="Times New Roman" w:hAnsi="Times New Roman"/>
        </w:rPr>
        <w:br/>
      </w:r>
      <w:r w:rsidRPr="00B37F32">
        <w:rPr>
          <w:rFonts w:ascii="Times New Roman" w:hAnsi="Times New Roman"/>
        </w:rPr>
        <w:t>na podstawie art. 6 ust. 1 lit. c) RODO w zw. ustawą z dnia 14 lipca 1983 r. o narodowym zasobie archiwalnym i archiwach</w:t>
      </w:r>
    </w:p>
    <w:p w14:paraId="166C283C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 xml:space="preserve"> UJ pozyskał Pani/Pana dane osobowe:</w:t>
      </w:r>
    </w:p>
    <w:p w14:paraId="4E5035FA" w14:textId="77777777" w:rsidR="00C85975" w:rsidRPr="00B37F32" w:rsidRDefault="00C85975" w:rsidP="00FB7904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63389CA" w14:textId="0EE7192A" w:rsidR="00C85975" w:rsidRPr="00B37F32" w:rsidRDefault="00C85975" w:rsidP="00FB7904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 xml:space="preserve">w przypadku osoby wskazanej przez Kontrahenta w związku z realizacją umowy - </w:t>
      </w:r>
      <w:r w:rsidR="00F9433F" w:rsidRPr="00B37F32">
        <w:rPr>
          <w:rFonts w:ascii="Times New Roman" w:hAnsi="Times New Roman"/>
          <w:lang w:eastAsia="pl-PL"/>
        </w:rPr>
        <w:br/>
      </w:r>
      <w:r w:rsidRPr="00B37F32">
        <w:rPr>
          <w:rFonts w:ascii="Times New Roman" w:hAnsi="Times New Roman"/>
          <w:lang w:eastAsia="pl-PL"/>
        </w:rPr>
        <w:t>od Kontrahenta, z którym zawarł umowę. Zakres Pani/Pana danych osobowych może obejmować: imię i nazwisko, stanowisko, miejsce pracy, dane kontaktowe oraz inne dane niezbędne w związku z realizacją umowy.</w:t>
      </w:r>
    </w:p>
    <w:p w14:paraId="3239FFA6" w14:textId="38F59A0F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 xml:space="preserve">Pani/Pana dane osobowe mogą zostać udostępnione podmiotom uprawnionym do ich odbioru </w:t>
      </w:r>
      <w:r w:rsidR="00F9433F" w:rsidRPr="00B37F32">
        <w:rPr>
          <w:rFonts w:ascii="Times New Roman" w:hAnsi="Times New Roman"/>
          <w:lang w:eastAsia="pl-PL"/>
        </w:rPr>
        <w:br/>
      </w:r>
      <w:r w:rsidRPr="00B37F32">
        <w:rPr>
          <w:rFonts w:ascii="Times New Roman" w:hAnsi="Times New Roman"/>
          <w:lang w:eastAsia="pl-PL"/>
        </w:rPr>
        <w:t>na podstawie przepisów powszechnie obowiązującego prawa.</w:t>
      </w:r>
    </w:p>
    <w:p w14:paraId="7611411E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EFC167C" w14:textId="3C8A8484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lastRenderedPageBreak/>
        <w:t xml:space="preserve">Pani/Pana dane osobowe będą przechowywane przez okres obowiązywania umowy zawartej </w:t>
      </w:r>
      <w:r w:rsidR="00F9433F" w:rsidRPr="00B37F32">
        <w:rPr>
          <w:rFonts w:ascii="Times New Roman" w:hAnsi="Times New Roman"/>
          <w:lang w:eastAsia="pl-PL"/>
        </w:rPr>
        <w:br/>
      </w:r>
      <w:r w:rsidRPr="00B37F32">
        <w:rPr>
          <w:rFonts w:ascii="Times New Roman" w:hAnsi="Times New Roman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77F74CD0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654AC97C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0120990E" w14:textId="77777777" w:rsidR="00C85975" w:rsidRPr="00B37F32" w:rsidRDefault="00C85975" w:rsidP="00FB7904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B37F32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01684C84" w14:textId="3BA84AE0" w:rsidR="005B02DA" w:rsidRPr="004B373F" w:rsidRDefault="005B02DA" w:rsidP="00C85975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sectPr w:rsidR="005B02DA" w:rsidRPr="004B373F" w:rsidSect="00362752">
      <w:headerReference w:type="default" r:id="rId25"/>
      <w:footerReference w:type="default" r:id="rId26"/>
      <w:pgSz w:w="11906" w:h="16838"/>
      <w:pgMar w:top="1418" w:right="1418" w:bottom="1418" w:left="1418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3D28" w14:textId="77777777" w:rsidR="00AF6994" w:rsidRPr="009C43FF" w:rsidRDefault="00AF699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2C49AB80" w14:textId="77777777" w:rsidR="00AF6994" w:rsidRPr="009C43FF" w:rsidRDefault="00AF699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731D3C21" w14:textId="77777777" w:rsidR="00AF6994" w:rsidRDefault="00AF6994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F3D3" w14:textId="77777777" w:rsidR="00AF6994" w:rsidRPr="009C43FF" w:rsidRDefault="00AF699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7AE97294" w14:textId="77777777" w:rsidR="00AF6994" w:rsidRPr="009C43FF" w:rsidRDefault="00AF699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17C2BAC7" w14:textId="77777777" w:rsidR="00AF6994" w:rsidRDefault="00AF6994" w:rsidP="009C43FF"/>
  </w:footnote>
  <w:footnote w:id="2">
    <w:p w14:paraId="5E05F6A9" w14:textId="55858420" w:rsidR="00845792" w:rsidRDefault="00845792" w:rsidP="006829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skorzystania przez Zamawiającego z prawa opcji w zakresie </w:t>
      </w:r>
      <w:r w:rsidR="009543C9">
        <w:t>wydłużenia gwarancji o dodatkowe 12 miesięcy zgodnie</w:t>
      </w:r>
      <w:r>
        <w:t xml:space="preserve"> postanowieniami Zaproszenia</w:t>
      </w:r>
      <w:r w:rsidR="0077044F">
        <w:t xml:space="preserve"> całkowite wynagrodzenie Wykonawcy będzie uwzględniać prawo opcji</w:t>
      </w:r>
      <w:r w:rsidR="00556363">
        <w:t>, o którym mowa w pkt 3)</w:t>
      </w:r>
      <w:r w:rsidR="00682987">
        <w:t xml:space="preserve"> </w:t>
      </w:r>
      <w:r w:rsidR="00556363">
        <w:t>6 Zaproszenia.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7FA55D38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31" w:name="_Hlk37365916"/>
    <w:bookmarkStart w:id="32" w:name="_Hlk36841192"/>
    <w:r w:rsidRPr="00120798">
      <w:rPr>
        <w:i/>
        <w:iCs/>
        <w:sz w:val="20"/>
        <w:szCs w:val="20"/>
        <w:u w:val="single"/>
      </w:rPr>
      <w:t xml:space="preserve">na </w:t>
    </w:r>
    <w:r w:rsidR="0055658F">
      <w:rPr>
        <w:i/>
        <w:iCs/>
        <w:sz w:val="20"/>
        <w:szCs w:val="20"/>
        <w:u w:val="single"/>
      </w:rPr>
      <w:t xml:space="preserve">Wyłonienie wykonawcy w zakresie </w:t>
    </w:r>
    <w:r w:rsidRPr="00120798">
      <w:rPr>
        <w:i/>
        <w:iCs/>
        <w:sz w:val="20"/>
        <w:szCs w:val="20"/>
        <w:u w:val="single"/>
      </w:rPr>
      <w:t>dostaw</w:t>
    </w:r>
    <w:r w:rsidR="0055658F">
      <w:rPr>
        <w:i/>
        <w:iCs/>
        <w:sz w:val="20"/>
        <w:szCs w:val="20"/>
        <w:u w:val="single"/>
      </w:rPr>
      <w:t>y</w:t>
    </w:r>
    <w:r w:rsidRPr="00120798">
      <w:rPr>
        <w:i/>
        <w:iCs/>
        <w:sz w:val="20"/>
        <w:szCs w:val="20"/>
        <w:u w:val="single"/>
      </w:rPr>
      <w:t xml:space="preserve"> </w:t>
    </w:r>
    <w:r w:rsidR="00B939AB">
      <w:rPr>
        <w:i/>
        <w:iCs/>
        <w:sz w:val="20"/>
        <w:szCs w:val="20"/>
        <w:u w:val="single"/>
      </w:rPr>
      <w:t xml:space="preserve">komponentów </w:t>
    </w:r>
    <w:r w:rsidR="00A01FD1">
      <w:rPr>
        <w:i/>
        <w:iCs/>
        <w:sz w:val="20"/>
        <w:szCs w:val="20"/>
        <w:u w:val="single"/>
      </w:rPr>
      <w:t>próżniow</w:t>
    </w:r>
    <w:r w:rsidR="00B939AB">
      <w:rPr>
        <w:i/>
        <w:iCs/>
        <w:sz w:val="20"/>
        <w:szCs w:val="20"/>
        <w:u w:val="single"/>
      </w:rPr>
      <w:t>ych i pomp turbomolekularnych</w:t>
    </w:r>
    <w:r w:rsidR="009976DF">
      <w:rPr>
        <w:i/>
        <w:iCs/>
        <w:sz w:val="20"/>
        <w:szCs w:val="20"/>
        <w:u w:val="single"/>
      </w:rPr>
      <w:t xml:space="preserve"> dla potrzeb NCPS SOLARIS</w:t>
    </w:r>
    <w:bookmarkEnd w:id="31"/>
    <w:r w:rsidRPr="00120798">
      <w:rPr>
        <w:i/>
        <w:iCs/>
        <w:sz w:val="20"/>
        <w:szCs w:val="20"/>
        <w:u w:val="single"/>
      </w:rPr>
      <w:t xml:space="preserve">. </w:t>
    </w:r>
    <w:bookmarkEnd w:id="32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05F62DED" w14:textId="77777777" w:rsidR="00F22FBF" w:rsidRPr="00120798" w:rsidRDefault="00F22FBF" w:rsidP="00451670">
    <w:pPr>
      <w:jc w:val="both"/>
      <w:rPr>
        <w:i/>
        <w:iCs/>
        <w:sz w:val="20"/>
        <w:szCs w:val="20"/>
        <w:u w:val="single"/>
      </w:rPr>
    </w:pPr>
  </w:p>
  <w:p w14:paraId="3836C5A7" w14:textId="1B78330D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D77540">
      <w:rPr>
        <w:i/>
        <w:iCs/>
        <w:sz w:val="20"/>
        <w:szCs w:val="20"/>
      </w:rPr>
      <w:t>.111.</w:t>
    </w:r>
    <w:r w:rsidRPr="001F3A85">
      <w:rPr>
        <w:i/>
        <w:iCs/>
        <w:sz w:val="20"/>
        <w:szCs w:val="20"/>
      </w:rPr>
      <w:t>202</w:t>
    </w:r>
    <w:r w:rsidR="00957199" w:rsidRPr="001F3A85">
      <w:rPr>
        <w:i/>
        <w:iCs/>
        <w:sz w:val="20"/>
        <w:szCs w:val="20"/>
      </w:rPr>
      <w:t>2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0DB0B49"/>
    <w:multiLevelType w:val="multilevel"/>
    <w:tmpl w:val="D0AA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1275727"/>
    <w:multiLevelType w:val="multilevel"/>
    <w:tmpl w:val="70A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076C5D4E"/>
    <w:multiLevelType w:val="hybridMultilevel"/>
    <w:tmpl w:val="A00A15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FC05D6"/>
    <w:multiLevelType w:val="multilevel"/>
    <w:tmpl w:val="0DBE7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0CB47E8F"/>
    <w:multiLevelType w:val="multilevel"/>
    <w:tmpl w:val="F9305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0263180"/>
    <w:multiLevelType w:val="multilevel"/>
    <w:tmpl w:val="D0AA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9B429F"/>
    <w:multiLevelType w:val="multilevel"/>
    <w:tmpl w:val="885E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C315AE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9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51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F6A4D65"/>
    <w:multiLevelType w:val="hybridMultilevel"/>
    <w:tmpl w:val="26C0D9F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518AB0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E47005"/>
    <w:multiLevelType w:val="multilevel"/>
    <w:tmpl w:val="A0F680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225A1027"/>
    <w:multiLevelType w:val="multilevel"/>
    <w:tmpl w:val="0276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8" w15:restartNumberingAfterBreak="0">
    <w:nsid w:val="22A55BE4"/>
    <w:multiLevelType w:val="multilevel"/>
    <w:tmpl w:val="D0AA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9" w15:restartNumberingAfterBreak="0">
    <w:nsid w:val="24CB26D9"/>
    <w:multiLevelType w:val="multilevel"/>
    <w:tmpl w:val="B174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61" w15:restartNumberingAfterBreak="0">
    <w:nsid w:val="29640E50"/>
    <w:multiLevelType w:val="multilevel"/>
    <w:tmpl w:val="EE6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B4E6CA9"/>
    <w:multiLevelType w:val="multilevel"/>
    <w:tmpl w:val="CA221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6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98431E"/>
    <w:multiLevelType w:val="multilevel"/>
    <w:tmpl w:val="D0AA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0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7461C52"/>
    <w:multiLevelType w:val="multilevel"/>
    <w:tmpl w:val="0EEE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77B0FD8"/>
    <w:multiLevelType w:val="multilevel"/>
    <w:tmpl w:val="885E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78C1419"/>
    <w:multiLevelType w:val="multilevel"/>
    <w:tmpl w:val="0276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E12D1C"/>
    <w:multiLevelType w:val="multilevel"/>
    <w:tmpl w:val="78EA3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1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0B1FA3"/>
    <w:multiLevelType w:val="multilevel"/>
    <w:tmpl w:val="B174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4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70103BE"/>
    <w:multiLevelType w:val="multilevel"/>
    <w:tmpl w:val="F9305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6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C19B4"/>
    <w:multiLevelType w:val="hybridMultilevel"/>
    <w:tmpl w:val="84AA09E6"/>
    <w:lvl w:ilvl="0" w:tplc="014E77D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5BF62C4E"/>
    <w:multiLevelType w:val="multilevel"/>
    <w:tmpl w:val="D0AA9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2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5" w15:restartNumberingAfterBreak="0">
    <w:nsid w:val="61524016"/>
    <w:multiLevelType w:val="multilevel"/>
    <w:tmpl w:val="9220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3CA0675"/>
    <w:multiLevelType w:val="multilevel"/>
    <w:tmpl w:val="C0DE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8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9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69F369A8"/>
    <w:multiLevelType w:val="multilevel"/>
    <w:tmpl w:val="5658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1" w15:restartNumberingAfterBreak="0">
    <w:nsid w:val="6A662A79"/>
    <w:multiLevelType w:val="hybridMultilevel"/>
    <w:tmpl w:val="2BD4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6BB97555"/>
    <w:multiLevelType w:val="multilevel"/>
    <w:tmpl w:val="43C09F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3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5" w15:restartNumberingAfterBreak="0">
    <w:nsid w:val="71535B2C"/>
    <w:multiLevelType w:val="multilevel"/>
    <w:tmpl w:val="885E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07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47049A5"/>
    <w:multiLevelType w:val="multilevel"/>
    <w:tmpl w:val="19E24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0" w15:restartNumberingAfterBreak="0">
    <w:nsid w:val="75162C3B"/>
    <w:multiLevelType w:val="multilevel"/>
    <w:tmpl w:val="EE6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1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3F0094"/>
    <w:multiLevelType w:val="multilevel"/>
    <w:tmpl w:val="BE4A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color w:val="000000"/>
      </w:rPr>
    </w:lvl>
  </w:abstractNum>
  <w:abstractNum w:abstractNumId="114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5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9EE7589"/>
    <w:multiLevelType w:val="multilevel"/>
    <w:tmpl w:val="ACFC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18AB034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10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98"/>
  </w:num>
  <w:num w:numId="6">
    <w:abstractNumId w:val="70"/>
  </w:num>
  <w:num w:numId="7">
    <w:abstractNumId w:val="71"/>
  </w:num>
  <w:num w:numId="8">
    <w:abstractNumId w:val="76"/>
  </w:num>
  <w:num w:numId="9">
    <w:abstractNumId w:val="116"/>
  </w:num>
  <w:num w:numId="10">
    <w:abstractNumId w:val="64"/>
  </w:num>
  <w:num w:numId="11">
    <w:abstractNumId w:val="94"/>
  </w:num>
  <w:num w:numId="12">
    <w:abstractNumId w:val="55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55"/>
  </w:num>
  <w:num w:numId="14">
    <w:abstractNumId w:val="97"/>
  </w:num>
  <w:num w:numId="15">
    <w:abstractNumId w:val="84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63"/>
  </w:num>
  <w:num w:numId="19">
    <w:abstractNumId w:val="51"/>
  </w:num>
  <w:num w:numId="20">
    <w:abstractNumId w:val="39"/>
  </w:num>
  <w:num w:numId="2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7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</w:num>
  <w:num w:numId="29">
    <w:abstractNumId w:val="65"/>
  </w:num>
  <w:num w:numId="30">
    <w:abstractNumId w:val="33"/>
  </w:num>
  <w:num w:numId="31">
    <w:abstractNumId w:val="108"/>
  </w:num>
  <w:num w:numId="32">
    <w:abstractNumId w:val="67"/>
  </w:num>
  <w:num w:numId="33">
    <w:abstractNumId w:val="99"/>
  </w:num>
  <w:num w:numId="34">
    <w:abstractNumId w:val="92"/>
  </w:num>
  <w:num w:numId="35">
    <w:abstractNumId w:val="90"/>
  </w:num>
  <w:num w:numId="36">
    <w:abstractNumId w:val="41"/>
  </w:num>
  <w:num w:numId="37">
    <w:abstractNumId w:val="103"/>
  </w:num>
  <w:num w:numId="38">
    <w:abstractNumId w:val="119"/>
  </w:num>
  <w:num w:numId="39">
    <w:abstractNumId w:val="49"/>
  </w:num>
  <w:num w:numId="40">
    <w:abstractNumId w:val="115"/>
  </w:num>
  <w:num w:numId="41">
    <w:abstractNumId w:val="52"/>
  </w:num>
  <w:num w:numId="42">
    <w:abstractNumId w:val="111"/>
  </w:num>
  <w:num w:numId="4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0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</w:num>
  <w:num w:numId="52">
    <w:abstractNumId w:val="57"/>
  </w:num>
  <w:num w:numId="53">
    <w:abstractNumId w:val="42"/>
  </w:num>
  <w:num w:numId="54">
    <w:abstractNumId w:val="61"/>
  </w:num>
  <w:num w:numId="55">
    <w:abstractNumId w:val="85"/>
  </w:num>
  <w:num w:numId="56">
    <w:abstractNumId w:val="74"/>
  </w:num>
  <w:num w:numId="57">
    <w:abstractNumId w:val="73"/>
  </w:num>
  <w:num w:numId="58">
    <w:abstractNumId w:val="59"/>
  </w:num>
  <w:num w:numId="59">
    <w:abstractNumId w:val="100"/>
  </w:num>
  <w:num w:numId="60">
    <w:abstractNumId w:val="109"/>
  </w:num>
  <w:num w:numId="61">
    <w:abstractNumId w:val="35"/>
  </w:num>
  <w:num w:numId="62">
    <w:abstractNumId w:val="80"/>
  </w:num>
  <w:num w:numId="63">
    <w:abstractNumId w:val="95"/>
  </w:num>
  <w:num w:numId="64">
    <w:abstractNumId w:val="28"/>
  </w:num>
  <w:num w:numId="65">
    <w:abstractNumId w:val="96"/>
  </w:num>
  <w:num w:numId="66">
    <w:abstractNumId w:val="69"/>
  </w:num>
  <w:num w:numId="67">
    <w:abstractNumId w:val="91"/>
  </w:num>
  <w:num w:numId="68">
    <w:abstractNumId w:val="58"/>
  </w:num>
  <w:num w:numId="69">
    <w:abstractNumId w:val="27"/>
  </w:num>
  <w:num w:numId="70">
    <w:abstractNumId w:val="110"/>
  </w:num>
  <w:num w:numId="71">
    <w:abstractNumId w:val="105"/>
  </w:num>
  <w:num w:numId="72">
    <w:abstractNumId w:val="38"/>
  </w:num>
  <w:num w:numId="73">
    <w:abstractNumId w:val="75"/>
  </w:num>
  <w:num w:numId="74">
    <w:abstractNumId w:val="45"/>
  </w:num>
  <w:num w:numId="75">
    <w:abstractNumId w:val="83"/>
  </w:num>
  <w:num w:numId="76">
    <w:abstractNumId w:val="29"/>
  </w:num>
  <w:num w:numId="77">
    <w:abstractNumId w:val="31"/>
  </w:num>
  <w:num w:numId="78">
    <w:abstractNumId w:val="101"/>
  </w:num>
  <w:num w:numId="79">
    <w:abstractNumId w:val="117"/>
  </w:num>
  <w:num w:numId="80">
    <w:abstractNumId w:val="113"/>
  </w:num>
  <w:num w:numId="81">
    <w:abstractNumId w:val="55"/>
    <w:lvlOverride w:ilvl="0">
      <w:lvl w:ilvl="0" w:tplc="C9820F1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518AB034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2">
    <w:abstractNumId w:val="66"/>
  </w:num>
  <w:num w:numId="83">
    <w:abstractNumId w:val="56"/>
  </w:num>
  <w:num w:numId="84">
    <w:abstractNumId w:val="55"/>
  </w:num>
  <w:num w:numId="85">
    <w:abstractNumId w:val="55"/>
    <w:lvlOverride w:ilvl="0">
      <w:startOverride w:val="1"/>
      <w:lvl w:ilvl="0" w:tplc="C9820F18">
        <w:start w:val="1"/>
        <w:numFmt w:val="decimal"/>
        <w:lvlText w:val=""/>
        <w:lvlJc w:val="left"/>
      </w:lvl>
    </w:lvlOverride>
    <w:lvlOverride w:ilvl="1">
      <w:startOverride w:val="6"/>
      <w:lvl w:ilvl="1" w:tplc="518AB034">
        <w:start w:val="6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</w:rPr>
      </w:lvl>
    </w:lvlOverride>
  </w:num>
  <w:num w:numId="86">
    <w:abstractNumId w:val="55"/>
    <w:lvlOverride w:ilvl="0">
      <w:startOverride w:val="1"/>
      <w:lvl w:ilvl="0" w:tplc="C9820F18">
        <w:start w:val="1"/>
        <w:numFmt w:val="decimal"/>
        <w:lvlText w:val=""/>
        <w:lvlJc w:val="left"/>
      </w:lvl>
    </w:lvlOverride>
    <w:lvlOverride w:ilvl="1">
      <w:startOverride w:val="7"/>
      <w:lvl w:ilvl="1" w:tplc="518AB034">
        <w:start w:val="7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</w:rPr>
      </w:lvl>
    </w:lvlOverride>
  </w:num>
  <w:num w:numId="87">
    <w:abstractNumId w:val="102"/>
  </w:num>
  <w:num w:numId="8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</w:num>
  <w:num w:numId="90">
    <w:abstractNumId w:val="37"/>
  </w:num>
  <w:num w:numId="91">
    <w:abstractNumId w:val="55"/>
    <w:lvlOverride w:ilvl="0">
      <w:startOverride w:val="1"/>
    </w:lvlOverride>
    <w:lvlOverride w:ilvl="1">
      <w:startOverride w:val="7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7A60"/>
    <w:rsid w:val="00047A85"/>
    <w:rsid w:val="00047E22"/>
    <w:rsid w:val="00050BE4"/>
    <w:rsid w:val="0005120C"/>
    <w:rsid w:val="00051AE4"/>
    <w:rsid w:val="00051CB3"/>
    <w:rsid w:val="000526E5"/>
    <w:rsid w:val="000532B6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2A57"/>
    <w:rsid w:val="001D2D3F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A85"/>
    <w:rsid w:val="001F418A"/>
    <w:rsid w:val="001F4D0F"/>
    <w:rsid w:val="001F5457"/>
    <w:rsid w:val="001F59D0"/>
    <w:rsid w:val="001F5B8F"/>
    <w:rsid w:val="001F5E12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421D"/>
    <w:rsid w:val="00214A4A"/>
    <w:rsid w:val="002156B3"/>
    <w:rsid w:val="00216F0F"/>
    <w:rsid w:val="002170C5"/>
    <w:rsid w:val="00217DE3"/>
    <w:rsid w:val="002201B6"/>
    <w:rsid w:val="00220B59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F41"/>
    <w:rsid w:val="0023244D"/>
    <w:rsid w:val="0023283A"/>
    <w:rsid w:val="00232C75"/>
    <w:rsid w:val="00234849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DB"/>
    <w:rsid w:val="00246514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752F"/>
    <w:rsid w:val="005875C6"/>
    <w:rsid w:val="0058767A"/>
    <w:rsid w:val="005879BB"/>
    <w:rsid w:val="00590541"/>
    <w:rsid w:val="0059071D"/>
    <w:rsid w:val="00590AF1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52BE"/>
    <w:rsid w:val="00786630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F9F"/>
    <w:rsid w:val="007E3D7E"/>
    <w:rsid w:val="007E49D2"/>
    <w:rsid w:val="007E6243"/>
    <w:rsid w:val="007E66B4"/>
    <w:rsid w:val="007E6999"/>
    <w:rsid w:val="007E74F9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73DE"/>
    <w:rsid w:val="00837591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79AE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EEE"/>
    <w:rsid w:val="009D07DC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7D4"/>
    <w:rsid w:val="00AA1AEC"/>
    <w:rsid w:val="00AA23F6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B045F"/>
    <w:rsid w:val="00BB078D"/>
    <w:rsid w:val="00BB0F72"/>
    <w:rsid w:val="00BB150F"/>
    <w:rsid w:val="00BB20EA"/>
    <w:rsid w:val="00BB2892"/>
    <w:rsid w:val="00BB339F"/>
    <w:rsid w:val="00BB3461"/>
    <w:rsid w:val="00BB4091"/>
    <w:rsid w:val="00BB4899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136"/>
    <w:rsid w:val="00C6045B"/>
    <w:rsid w:val="00C609A3"/>
    <w:rsid w:val="00C6120E"/>
    <w:rsid w:val="00C61515"/>
    <w:rsid w:val="00C618E9"/>
    <w:rsid w:val="00C62A0E"/>
    <w:rsid w:val="00C6398D"/>
    <w:rsid w:val="00C63AE9"/>
    <w:rsid w:val="00C643D5"/>
    <w:rsid w:val="00C64BCB"/>
    <w:rsid w:val="00C6502F"/>
    <w:rsid w:val="00C651B1"/>
    <w:rsid w:val="00C65468"/>
    <w:rsid w:val="00C6547D"/>
    <w:rsid w:val="00C676BD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945"/>
    <w:rsid w:val="00C93C45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451E"/>
    <w:rsid w:val="00D54FBF"/>
    <w:rsid w:val="00D5557E"/>
    <w:rsid w:val="00D55E8F"/>
    <w:rsid w:val="00D5650F"/>
    <w:rsid w:val="00D56D6D"/>
    <w:rsid w:val="00D57D67"/>
    <w:rsid w:val="00D60143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94C"/>
    <w:rsid w:val="00D67987"/>
    <w:rsid w:val="00D7003B"/>
    <w:rsid w:val="00D70BDD"/>
    <w:rsid w:val="00D71121"/>
    <w:rsid w:val="00D7197C"/>
    <w:rsid w:val="00D71E3B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8E8"/>
    <w:rsid w:val="00D94A17"/>
    <w:rsid w:val="00D94C73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A10"/>
    <w:rsid w:val="00DD48A6"/>
    <w:rsid w:val="00DD4B12"/>
    <w:rsid w:val="00DD5390"/>
    <w:rsid w:val="00DD544A"/>
    <w:rsid w:val="00DD577B"/>
    <w:rsid w:val="00DD5D38"/>
    <w:rsid w:val="00DD610F"/>
    <w:rsid w:val="00DD69F8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DF4"/>
    <w:rsid w:val="00DF65DD"/>
    <w:rsid w:val="00DF65EB"/>
    <w:rsid w:val="00DF6A53"/>
    <w:rsid w:val="00DF6D68"/>
    <w:rsid w:val="00DF709C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52B"/>
    <w:rsid w:val="00E62C55"/>
    <w:rsid w:val="00E62EE0"/>
    <w:rsid w:val="00E6319B"/>
    <w:rsid w:val="00E6457B"/>
    <w:rsid w:val="00E64712"/>
    <w:rsid w:val="00E65E54"/>
    <w:rsid w:val="00E662B6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36F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E17"/>
    <w:rsid w:val="00FE0B6F"/>
    <w:rsid w:val="00FE0C83"/>
    <w:rsid w:val="00FE14EA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89E46C9"/>
    <w:rsid w:val="29106E0B"/>
    <w:rsid w:val="2A9CF0E5"/>
    <w:rsid w:val="300DD187"/>
    <w:rsid w:val="3331BFA9"/>
    <w:rsid w:val="3451BEF1"/>
    <w:rsid w:val="38D8B141"/>
    <w:rsid w:val="39854FFC"/>
    <w:rsid w:val="3DCA42EF"/>
    <w:rsid w:val="40A91267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3771270"/>
    <w:rsid w:val="651EC82B"/>
    <w:rsid w:val="664A0985"/>
    <w:rsid w:val="69A38E2E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2A0B6"/>
  <w15:chartTrackingRefBased/>
  <w15:docId w15:val="{F1C43FF3-C96D-4769-B7CF-AB710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hyperlink" Target="mailto:joanna.piecuch@uj.edu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j.edu.pl" TargetMode="External"/><Relationship Id="rId17" Type="http://schemas.openxmlformats.org/officeDocument/2006/relationships/hyperlink" Target="mailto:joanna.piecuch@uj.edu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0" Type="http://schemas.openxmlformats.org/officeDocument/2006/relationships/hyperlink" Target="http://www.tango-control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j.edu.pl" TargetMode="External"/><Relationship Id="rId23" Type="http://schemas.openxmlformats.org/officeDocument/2006/relationships/hyperlink" Target="http://www.uj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od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mailto:synchrotron@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28</Pages>
  <Words>10610</Words>
  <Characters>63662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74124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Piecuch</cp:lastModifiedBy>
  <cp:revision>63</cp:revision>
  <cp:lastPrinted>2022-04-04T11:30:00Z</cp:lastPrinted>
  <dcterms:created xsi:type="dcterms:W3CDTF">2022-03-30T15:05:00Z</dcterms:created>
  <dcterms:modified xsi:type="dcterms:W3CDTF">2022-04-04T11:30:00Z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