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79943955" w14:textId="77777777" w:rsidTr="00A06569">
        <w:trPr>
          <w:trHeight w:val="1571"/>
        </w:trPr>
        <w:tc>
          <w:tcPr>
            <w:tcW w:w="6176" w:type="dxa"/>
            <w:vAlign w:val="center"/>
          </w:tcPr>
          <w:p w14:paraId="62B142B3"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4558C0A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8E337D4" w14:textId="7844BD12"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2A786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3FE1C191" w14:textId="00165EF8"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w:t>
            </w:r>
          </w:p>
          <w:p w14:paraId="52CBB3C3"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6BBC22BE" w14:textId="77777777" w:rsidR="00BA5C06" w:rsidRPr="000353C4" w:rsidRDefault="00A172BB"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2B8DCA3C"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E8A7CB" wp14:editId="6879E7D1">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46687467" w14:textId="77777777" w:rsidR="00A06569" w:rsidRDefault="00A06569" w:rsidP="00E27122">
      <w:pPr>
        <w:widowControl/>
        <w:suppressAutoHyphens w:val="0"/>
        <w:ind w:left="360"/>
        <w:jc w:val="right"/>
        <w:outlineLvl w:val="0"/>
        <w:rPr>
          <w:sz w:val="22"/>
        </w:rPr>
      </w:pPr>
    </w:p>
    <w:p w14:paraId="30467D71" w14:textId="725160B2"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73520B">
        <w:rPr>
          <w:sz w:val="22"/>
        </w:rPr>
        <w:t>16.03.2022</w:t>
      </w:r>
      <w:r w:rsidR="008D0905" w:rsidRPr="00DD4248">
        <w:rPr>
          <w:sz w:val="22"/>
        </w:rPr>
        <w:t xml:space="preserve"> r.</w:t>
      </w:r>
    </w:p>
    <w:p w14:paraId="1B4732B7" w14:textId="77777777" w:rsidR="00F20C3C" w:rsidRPr="00003271" w:rsidRDefault="00F20C3C" w:rsidP="00E27122">
      <w:pPr>
        <w:widowControl/>
        <w:suppressAutoHyphens w:val="0"/>
        <w:ind w:left="360"/>
        <w:jc w:val="right"/>
        <w:outlineLvl w:val="0"/>
        <w:rPr>
          <w:b/>
          <w:u w:val="single"/>
        </w:rPr>
      </w:pPr>
    </w:p>
    <w:p w14:paraId="15716815"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AB299B0" w14:textId="77777777" w:rsidR="00952523" w:rsidRPr="00F708E6" w:rsidRDefault="00952523" w:rsidP="00E21080">
      <w:pPr>
        <w:widowControl/>
        <w:suppressAutoHyphens w:val="0"/>
        <w:ind w:left="360"/>
        <w:jc w:val="both"/>
        <w:rPr>
          <w:sz w:val="22"/>
          <w:szCs w:val="22"/>
          <w:u w:val="single"/>
        </w:rPr>
      </w:pPr>
    </w:p>
    <w:p w14:paraId="70BEC748"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61F006E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50457534"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13AE28F4" w14:textId="10A0C903"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w:t>
      </w:r>
      <w:r w:rsidR="002A7864">
        <w:rPr>
          <w:sz w:val="22"/>
          <w:szCs w:val="22"/>
        </w:rPr>
        <w:t>3 i 4</w:t>
      </w:r>
      <w:r w:rsidR="00475E9A" w:rsidRPr="00F708E6">
        <w:rPr>
          <w:sz w:val="22"/>
          <w:szCs w:val="22"/>
        </w:rPr>
        <w:t>, 31-113</w:t>
      </w:r>
      <w:r w:rsidR="00BA5C06" w:rsidRPr="00F708E6">
        <w:rPr>
          <w:sz w:val="22"/>
          <w:szCs w:val="22"/>
        </w:rPr>
        <w:t xml:space="preserve"> Kraków;</w:t>
      </w:r>
    </w:p>
    <w:p w14:paraId="1B65E30C" w14:textId="1062B612"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w:t>
      </w:r>
      <w:r w:rsidR="002A7864">
        <w:rPr>
          <w:sz w:val="22"/>
          <w:szCs w:val="22"/>
        </w:rPr>
        <w:t>3</w:t>
      </w:r>
      <w:r w:rsidR="00CF1717" w:rsidRPr="00F708E6">
        <w:rPr>
          <w:sz w:val="22"/>
          <w:szCs w:val="22"/>
        </w:rPr>
        <w:t>;</w:t>
      </w:r>
      <w:r w:rsidR="00BE302C" w:rsidRPr="00F708E6">
        <w:rPr>
          <w:sz w:val="22"/>
          <w:szCs w:val="22"/>
        </w:rPr>
        <w:tab/>
      </w:r>
      <w:r w:rsidR="006C1856" w:rsidRPr="00F708E6">
        <w:rPr>
          <w:sz w:val="22"/>
          <w:szCs w:val="22"/>
        </w:rPr>
        <w:t xml:space="preserve"> </w:t>
      </w:r>
    </w:p>
    <w:p w14:paraId="2EC404FF"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hyperlink r:id="rId15" w:history="1">
        <w:r w:rsidR="00BE302C" w:rsidRPr="00F708E6">
          <w:rPr>
            <w:rStyle w:val="Hipercze"/>
            <w:sz w:val="22"/>
            <w:szCs w:val="22"/>
            <w:lang w:val="pt-BR"/>
          </w:rPr>
          <w:t>bzp@uj.edu.pl</w:t>
        </w:r>
      </w:hyperlink>
      <w:r w:rsidR="00BE302C" w:rsidRPr="00F708E6">
        <w:rPr>
          <w:sz w:val="22"/>
          <w:szCs w:val="22"/>
          <w:lang w:val="pt-BR"/>
        </w:rPr>
        <w:t xml:space="preserve"> </w:t>
      </w:r>
    </w:p>
    <w:p w14:paraId="310088F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6" w:history="1">
        <w:r w:rsidR="00BA5C06" w:rsidRPr="00F708E6">
          <w:rPr>
            <w:rStyle w:val="Hipercze"/>
            <w:sz w:val="22"/>
            <w:szCs w:val="22"/>
          </w:rPr>
          <w:t>www.uj.edu.pl</w:t>
        </w:r>
      </w:hyperlink>
    </w:p>
    <w:p w14:paraId="7C93863B"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7"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4291741A" w14:textId="77777777" w:rsidR="0027765D" w:rsidRPr="00F708E6" w:rsidRDefault="0027765D" w:rsidP="0027765D">
      <w:pPr>
        <w:widowControl/>
        <w:tabs>
          <w:tab w:val="num" w:pos="900"/>
        </w:tabs>
        <w:suppressAutoHyphens w:val="0"/>
        <w:ind w:left="284"/>
        <w:jc w:val="both"/>
        <w:rPr>
          <w:b/>
          <w:bCs/>
          <w:sz w:val="22"/>
          <w:szCs w:val="22"/>
        </w:rPr>
      </w:pPr>
    </w:p>
    <w:p w14:paraId="611FEE39"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102E650"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5C4A56">
        <w:rPr>
          <w:sz w:val="22"/>
          <w:szCs w:val="22"/>
        </w:rPr>
        <w:t>21</w:t>
      </w:r>
      <w:r w:rsidR="00A06569">
        <w:rPr>
          <w:sz w:val="22"/>
          <w:szCs w:val="22"/>
        </w:rPr>
        <w:t xml:space="preserve"> r., poz. </w:t>
      </w:r>
      <w:r w:rsidR="005C4A56">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074A4A3B"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480E71A1" w14:textId="77777777" w:rsidR="0027765D" w:rsidRPr="00F708E6" w:rsidRDefault="0027765D" w:rsidP="0027765D">
      <w:pPr>
        <w:widowControl/>
        <w:tabs>
          <w:tab w:val="num" w:pos="851"/>
          <w:tab w:val="num" w:pos="2880"/>
        </w:tabs>
        <w:suppressAutoHyphens w:val="0"/>
        <w:ind w:left="709"/>
        <w:jc w:val="both"/>
        <w:rPr>
          <w:sz w:val="22"/>
          <w:szCs w:val="22"/>
        </w:rPr>
      </w:pPr>
    </w:p>
    <w:p w14:paraId="6D2A102B"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63F7B40" w14:textId="2A3EF83F" w:rsidR="009D327F" w:rsidRDefault="0027765D" w:rsidP="009D327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 xml:space="preserve">Przedmiotem zamówienia jest </w:t>
      </w:r>
      <w:r w:rsidR="009D327F" w:rsidRPr="00D37138">
        <w:rPr>
          <w:rFonts w:ascii="Times New Roman" w:hAnsi="Times New Roman" w:cs="Times New Roman"/>
          <w:b w:val="0"/>
          <w:bCs w:val="0"/>
          <w:sz w:val="22"/>
          <w:szCs w:val="22"/>
        </w:rPr>
        <w:t>dostaw</w:t>
      </w:r>
      <w:r w:rsidR="00872975" w:rsidRPr="00D37138">
        <w:rPr>
          <w:rFonts w:ascii="Times New Roman" w:hAnsi="Times New Roman" w:cs="Times New Roman"/>
          <w:b w:val="0"/>
          <w:bCs w:val="0"/>
          <w:sz w:val="22"/>
          <w:szCs w:val="22"/>
        </w:rPr>
        <w:t>a</w:t>
      </w:r>
      <w:r w:rsidR="009D327F" w:rsidRPr="009D327F">
        <w:rPr>
          <w:rFonts w:ascii="Times New Roman" w:hAnsi="Times New Roman" w:cs="Times New Roman"/>
          <w:b w:val="0"/>
          <w:bCs w:val="0"/>
          <w:sz w:val="22"/>
          <w:szCs w:val="22"/>
        </w:rPr>
        <w:t xml:space="preserve"> detektora do pomiaru luminescencji w zakresie bliskiej podczerwieni na potrzeby Wydziału Chemii UJ</w:t>
      </w:r>
      <w:r w:rsidR="009D327F">
        <w:rPr>
          <w:rFonts w:ascii="Times New Roman" w:hAnsi="Times New Roman" w:cs="Times New Roman"/>
          <w:b w:val="0"/>
          <w:bCs w:val="0"/>
          <w:sz w:val="22"/>
          <w:szCs w:val="22"/>
        </w:rPr>
        <w:t>.</w:t>
      </w:r>
      <w:r w:rsidR="009D327F" w:rsidRPr="00F10DB3">
        <w:rPr>
          <w:rFonts w:ascii="Times New Roman" w:hAnsi="Times New Roman" w:cs="Times New Roman"/>
          <w:b w:val="0"/>
          <w:bCs w:val="0"/>
          <w:sz w:val="22"/>
          <w:szCs w:val="22"/>
        </w:rPr>
        <w:t xml:space="preserve"> </w:t>
      </w:r>
      <w:r w:rsidRPr="00F10DB3">
        <w:rPr>
          <w:rFonts w:ascii="Times New Roman" w:hAnsi="Times New Roman" w:cs="Times New Roman"/>
          <w:b w:val="0"/>
          <w:bCs w:val="0"/>
          <w:sz w:val="22"/>
          <w:szCs w:val="22"/>
        </w:rPr>
        <w:t>Szczegółowy opis przedmi</w:t>
      </w:r>
      <w:bookmarkStart w:id="0" w:name="_Hlk66090284"/>
      <w:r w:rsidR="00877D2E">
        <w:rPr>
          <w:rFonts w:ascii="Times New Roman" w:hAnsi="Times New Roman" w:cs="Times New Roman"/>
          <w:b w:val="0"/>
          <w:bCs w:val="0"/>
          <w:sz w:val="22"/>
          <w:szCs w:val="22"/>
        </w:rPr>
        <w:t>otu zamówienia zawiera Załącznik A do Zaproszenia.</w:t>
      </w:r>
    </w:p>
    <w:p w14:paraId="47E8CCF0" w14:textId="77777777" w:rsidR="009D327F" w:rsidRPr="009D327F" w:rsidRDefault="0027765D" w:rsidP="009D327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D327F">
        <w:rPr>
          <w:rFonts w:ascii="Times New Roman" w:hAnsi="Times New Roman" w:cs="Times New Roman"/>
          <w:b w:val="0"/>
          <w:bCs w:val="0"/>
          <w:sz w:val="22"/>
          <w:szCs w:val="22"/>
        </w:rPr>
        <w:t xml:space="preserve">Przedmiot zamówienia </w:t>
      </w:r>
      <w:r w:rsidR="00BE00FD" w:rsidRPr="009D327F">
        <w:rPr>
          <w:rFonts w:ascii="Times New Roman" w:hAnsi="Times New Roman" w:cs="Times New Roman"/>
          <w:b w:val="0"/>
          <w:bCs w:val="0"/>
          <w:sz w:val="22"/>
          <w:szCs w:val="22"/>
        </w:rPr>
        <w:t xml:space="preserve">musi </w:t>
      </w:r>
      <w:bookmarkEnd w:id="0"/>
      <w:r w:rsidRPr="009D327F">
        <w:rPr>
          <w:rFonts w:ascii="Times New Roman" w:hAnsi="Times New Roman" w:cs="Times New Roman"/>
          <w:b w:val="0"/>
          <w:bCs w:val="0"/>
          <w:sz w:val="22"/>
          <w:szCs w:val="22"/>
        </w:rPr>
        <w:t>zostać odpowiednio zabezpieczony przed wszelkimi uszkodzeniami w trakcie transportu oraz ubezpieczony. Wyk</w:t>
      </w:r>
      <w:r w:rsidR="0015135C" w:rsidRPr="009D327F">
        <w:rPr>
          <w:rFonts w:ascii="Times New Roman" w:hAnsi="Times New Roman" w:cs="Times New Roman"/>
          <w:b w:val="0"/>
          <w:bCs w:val="0"/>
          <w:sz w:val="22"/>
          <w:szCs w:val="22"/>
        </w:rPr>
        <w:t xml:space="preserve">onawca ponosi odpowiedzialność </w:t>
      </w:r>
      <w:r w:rsidRPr="009D327F">
        <w:rPr>
          <w:rFonts w:ascii="Times New Roman" w:hAnsi="Times New Roman" w:cs="Times New Roman"/>
          <w:b w:val="0"/>
          <w:bCs w:val="0"/>
          <w:sz w:val="22"/>
          <w:szCs w:val="22"/>
        </w:rPr>
        <w:t>za wszelkie uszkodzenia w trakcie transportu.</w:t>
      </w:r>
    </w:p>
    <w:p w14:paraId="39FC0A05" w14:textId="70FFC65B" w:rsidR="009D327F" w:rsidRPr="009D327F" w:rsidRDefault="0027765D" w:rsidP="009D327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D327F">
        <w:rPr>
          <w:rFonts w:ascii="Times New Roman" w:hAnsi="Times New Roman" w:cs="Times New Roman"/>
          <w:b w:val="0"/>
          <w:bCs w:val="0"/>
          <w:sz w:val="22"/>
          <w:szCs w:val="22"/>
        </w:rPr>
        <w:t xml:space="preserve">Gwarancja wynosi co najmniej </w:t>
      </w:r>
      <w:r w:rsidR="00CD104E" w:rsidRPr="009D327F">
        <w:rPr>
          <w:rFonts w:ascii="Times New Roman" w:hAnsi="Times New Roman" w:cs="Times New Roman"/>
          <w:b w:val="0"/>
          <w:bCs w:val="0"/>
          <w:sz w:val="22"/>
          <w:szCs w:val="22"/>
        </w:rPr>
        <w:t>12</w:t>
      </w:r>
      <w:r w:rsidRPr="009D327F">
        <w:rPr>
          <w:rFonts w:ascii="Times New Roman" w:hAnsi="Times New Roman" w:cs="Times New Roman"/>
          <w:b w:val="0"/>
          <w:bCs w:val="0"/>
          <w:sz w:val="22"/>
          <w:szCs w:val="22"/>
        </w:rPr>
        <w:t xml:space="preserve"> miesią</w:t>
      </w:r>
      <w:r w:rsidR="004E2C82" w:rsidRPr="009D327F">
        <w:rPr>
          <w:rFonts w:ascii="Times New Roman" w:hAnsi="Times New Roman" w:cs="Times New Roman"/>
          <w:b w:val="0"/>
          <w:bCs w:val="0"/>
          <w:sz w:val="22"/>
          <w:szCs w:val="22"/>
        </w:rPr>
        <w:t>ce.</w:t>
      </w:r>
      <w:r w:rsidRPr="009D327F">
        <w:rPr>
          <w:rFonts w:ascii="Times New Roman" w:hAnsi="Times New Roman" w:cs="Times New Roman"/>
          <w:b w:val="0"/>
          <w:bCs w:val="0"/>
          <w:sz w:val="22"/>
          <w:szCs w:val="22"/>
        </w:rPr>
        <w:t xml:space="preserve"> Zakres gwarancji obejmuje także koszty niezbędnych w jej okresie przeglądów serwisowych, o ile taki przegląd jest wymagany do utrzymania gwarancji.</w:t>
      </w:r>
    </w:p>
    <w:p w14:paraId="0C82DAC5" w14:textId="2A17747B" w:rsidR="009D327F" w:rsidRPr="009D327F" w:rsidRDefault="0027765D" w:rsidP="009D327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D327F">
        <w:rPr>
          <w:rFonts w:ascii="Times New Roman" w:hAnsi="Times New Roman" w:cs="Times New Roman"/>
          <w:b w:val="0"/>
          <w:bCs w:val="0"/>
          <w:sz w:val="22"/>
          <w:szCs w:val="22"/>
        </w:rPr>
        <w:t xml:space="preserve">Oznaczenie przedmiotu zamówienia według kodu Wspólnego Słownika Zamówień: </w:t>
      </w:r>
      <w:r w:rsidR="007A11D9">
        <w:rPr>
          <w:rFonts w:ascii="Times New Roman" w:hAnsi="Times New Roman" w:cs="Times New Roman"/>
          <w:b w:val="0"/>
          <w:bCs w:val="0"/>
          <w:sz w:val="22"/>
          <w:szCs w:val="22"/>
        </w:rPr>
        <w:br/>
      </w:r>
      <w:r w:rsidRPr="009D327F">
        <w:rPr>
          <w:rFonts w:ascii="Times New Roman" w:hAnsi="Times New Roman" w:cs="Times New Roman"/>
          <w:b w:val="0"/>
          <w:bCs w:val="0"/>
          <w:sz w:val="22"/>
          <w:szCs w:val="22"/>
        </w:rPr>
        <w:t xml:space="preserve">CPV: </w:t>
      </w:r>
      <w:r w:rsidR="0015135C" w:rsidRPr="009D327F">
        <w:rPr>
          <w:rFonts w:ascii="Times New Roman" w:hAnsi="Times New Roman" w:cs="Times New Roman"/>
          <w:b w:val="0"/>
          <w:bCs w:val="0"/>
          <w:sz w:val="22"/>
          <w:szCs w:val="22"/>
        </w:rPr>
        <w:t>33260000-0 - Aparatura kontrolna i badawcza.</w:t>
      </w:r>
    </w:p>
    <w:p w14:paraId="5E8FFFDF" w14:textId="46774B12" w:rsidR="0027765D" w:rsidRPr="009D327F" w:rsidRDefault="00F20C3C" w:rsidP="009D327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D327F">
        <w:rPr>
          <w:rFonts w:ascii="Times New Roman" w:hAnsi="Times New Roman" w:cs="Times New Roman"/>
          <w:b w:val="0"/>
          <w:bCs w:val="0"/>
          <w:sz w:val="22"/>
          <w:szCs w:val="22"/>
        </w:rPr>
        <w:t xml:space="preserve">Zamówienie musi zostać wykonane </w:t>
      </w:r>
      <w:bookmarkStart w:id="1" w:name="_Hlk66276493"/>
      <w:r w:rsidRPr="009D327F">
        <w:rPr>
          <w:rFonts w:ascii="Times New Roman" w:hAnsi="Times New Roman" w:cs="Times New Roman"/>
          <w:b w:val="0"/>
          <w:bCs w:val="0"/>
          <w:sz w:val="22"/>
          <w:szCs w:val="22"/>
        </w:rPr>
        <w:t>w terminie</w:t>
      </w:r>
      <w:bookmarkStart w:id="2" w:name="_Hlk83375996"/>
      <w:r w:rsidR="009D327F">
        <w:rPr>
          <w:rFonts w:ascii="Times New Roman" w:hAnsi="Times New Roman" w:cs="Times New Roman"/>
          <w:b w:val="0"/>
          <w:bCs w:val="0"/>
          <w:sz w:val="22"/>
          <w:szCs w:val="22"/>
        </w:rPr>
        <w:t xml:space="preserve"> </w:t>
      </w:r>
      <w:r w:rsidRPr="009D327F">
        <w:rPr>
          <w:rFonts w:ascii="Times New Roman" w:hAnsi="Times New Roman" w:cs="Times New Roman"/>
          <w:b w:val="0"/>
          <w:bCs w:val="0"/>
          <w:sz w:val="22"/>
          <w:szCs w:val="22"/>
        </w:rPr>
        <w:t xml:space="preserve">do </w:t>
      </w:r>
      <w:r w:rsidR="00E67A16">
        <w:rPr>
          <w:rFonts w:ascii="Times New Roman" w:hAnsi="Times New Roman" w:cs="Times New Roman"/>
          <w:b w:val="0"/>
          <w:bCs w:val="0"/>
          <w:sz w:val="22"/>
          <w:szCs w:val="22"/>
        </w:rPr>
        <w:t>16 tygodni</w:t>
      </w:r>
      <w:r w:rsidR="00EF3191" w:rsidRPr="009D327F">
        <w:rPr>
          <w:rFonts w:ascii="Times New Roman" w:hAnsi="Times New Roman" w:cs="Times New Roman"/>
          <w:b w:val="0"/>
          <w:bCs w:val="0"/>
          <w:sz w:val="22"/>
          <w:szCs w:val="22"/>
        </w:rPr>
        <w:t xml:space="preserve"> od udzielania zamówienia, tj. </w:t>
      </w:r>
      <w:r w:rsidRPr="009D327F">
        <w:rPr>
          <w:rFonts w:ascii="Times New Roman" w:hAnsi="Times New Roman" w:cs="Times New Roman"/>
          <w:b w:val="0"/>
          <w:bCs w:val="0"/>
          <w:sz w:val="22"/>
          <w:szCs w:val="22"/>
        </w:rPr>
        <w:t>zawarcia umowy</w:t>
      </w:r>
      <w:bookmarkEnd w:id="1"/>
      <w:bookmarkEnd w:id="2"/>
      <w:r w:rsidR="009D327F" w:rsidRPr="009D327F">
        <w:rPr>
          <w:rFonts w:ascii="Times New Roman" w:hAnsi="Times New Roman" w:cs="Times New Roman"/>
          <w:b w:val="0"/>
          <w:bCs w:val="0"/>
          <w:sz w:val="22"/>
          <w:szCs w:val="22"/>
        </w:rPr>
        <w:t>.</w:t>
      </w:r>
    </w:p>
    <w:p w14:paraId="4CFB5BB0" w14:textId="77777777" w:rsidR="009D327F" w:rsidRPr="009D327F" w:rsidRDefault="009D327F" w:rsidP="009D327F"/>
    <w:p w14:paraId="5557ED78"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293DFE2B"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4A4C8ED6" w14:textId="349E1009"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8" w:history="1">
        <w:r w:rsidR="009D327F" w:rsidRPr="007D1946">
          <w:rPr>
            <w:rStyle w:val="Hipercze"/>
            <w:sz w:val="22"/>
            <w:szCs w:val="22"/>
          </w:rPr>
          <w:t>jolanta.szymanek@uj.edu.pl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76109210"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74C06659"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lastRenderedPageBreak/>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4234BF6" w14:textId="37D75958"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w:t>
      </w:r>
      <w:r w:rsidR="00D37138" w:rsidRPr="00D37138">
        <w:rPr>
          <w:sz w:val="22"/>
          <w:szCs w:val="22"/>
        </w:rPr>
        <w:t>Jolanta Szymanek - Górniak</w:t>
      </w:r>
      <w:r w:rsidR="00FC2D3D" w:rsidRPr="00F708E6">
        <w:rPr>
          <w:sz w:val="22"/>
          <w:szCs w:val="22"/>
        </w:rPr>
        <w:t>, e-mail</w:t>
      </w:r>
      <w:bookmarkStart w:id="3" w:name="_Hlk97551807"/>
      <w:r w:rsidR="00FC2D3D" w:rsidRPr="00F708E6">
        <w:rPr>
          <w:sz w:val="22"/>
          <w:szCs w:val="22"/>
        </w:rPr>
        <w:t xml:space="preserve">: </w:t>
      </w:r>
      <w:r w:rsidRPr="00F708E6">
        <w:rPr>
          <w:sz w:val="22"/>
          <w:szCs w:val="22"/>
        </w:rPr>
        <w:t xml:space="preserve"> </w:t>
      </w:r>
      <w:hyperlink r:id="rId19" w:history="1">
        <w:r w:rsidR="009D327F" w:rsidRPr="007D1946">
          <w:rPr>
            <w:rStyle w:val="Hipercze"/>
            <w:sz w:val="22"/>
            <w:szCs w:val="22"/>
          </w:rPr>
          <w:t>jolanta.szymanek@uj.edu.pl</w:t>
        </w:r>
      </w:hyperlink>
      <w:bookmarkEnd w:id="3"/>
      <w:r w:rsidR="009D327F" w:rsidRPr="00F708E6">
        <w:rPr>
          <w:sz w:val="22"/>
          <w:szCs w:val="22"/>
        </w:rPr>
        <w:t>.</w:t>
      </w:r>
      <w:r w:rsidR="00FC2D3D" w:rsidRPr="00F708E6">
        <w:rPr>
          <w:sz w:val="22"/>
          <w:szCs w:val="22"/>
        </w:rPr>
        <w:t xml:space="preserve"> </w:t>
      </w:r>
    </w:p>
    <w:p w14:paraId="2925D7F0" w14:textId="77777777" w:rsidR="0027765D" w:rsidRPr="00F708E6" w:rsidRDefault="0027765D" w:rsidP="0027765D">
      <w:pPr>
        <w:widowControl/>
        <w:suppressAutoHyphens w:val="0"/>
        <w:ind w:left="851"/>
        <w:jc w:val="both"/>
        <w:rPr>
          <w:sz w:val="22"/>
          <w:szCs w:val="22"/>
        </w:rPr>
      </w:pPr>
    </w:p>
    <w:p w14:paraId="2BD9D52D"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5ED3E1A8" w14:textId="59F71781"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 p</w:t>
      </w:r>
      <w:r w:rsidRPr="00F708E6">
        <w:rPr>
          <w:sz w:val="22"/>
          <w:szCs w:val="22"/>
        </w:rPr>
        <w:t>rzedmiotu zamówienia. Wykonawca musi dołączyć do oferty kalkulację cenową.</w:t>
      </w:r>
    </w:p>
    <w:p w14:paraId="0184E0B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61ADC1E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1F439DE"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15CF07B"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1582A2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4F8EF6C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3A9E236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5FC0407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6D7500B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3CA99299" w14:textId="77777777" w:rsidR="0027765D" w:rsidRPr="00F708E6" w:rsidRDefault="0027765D" w:rsidP="0027765D">
      <w:pPr>
        <w:widowControl/>
        <w:suppressAutoHyphens w:val="0"/>
        <w:ind w:left="720"/>
        <w:jc w:val="both"/>
        <w:rPr>
          <w:sz w:val="22"/>
          <w:szCs w:val="22"/>
        </w:rPr>
      </w:pPr>
    </w:p>
    <w:p w14:paraId="5069C5E2"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04D941D4" w14:textId="355DDE40"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t>
      </w:r>
      <w:r w:rsidRPr="00F708E6">
        <w:rPr>
          <w:rFonts w:ascii="Times New Roman" w:hAnsi="Times New Roman"/>
          <w:b/>
          <w:sz w:val="22"/>
          <w:szCs w:val="22"/>
        </w:rPr>
        <w:t xml:space="preserve">w terminie do </w:t>
      </w:r>
      <w:r w:rsidR="0073520B">
        <w:rPr>
          <w:rFonts w:ascii="Times New Roman" w:hAnsi="Times New Roman"/>
          <w:b/>
          <w:sz w:val="22"/>
          <w:szCs w:val="22"/>
        </w:rPr>
        <w:t>24.0</w:t>
      </w:r>
      <w:r w:rsidR="0079314B">
        <w:rPr>
          <w:rFonts w:ascii="Times New Roman" w:hAnsi="Times New Roman"/>
          <w:b/>
          <w:sz w:val="22"/>
          <w:szCs w:val="22"/>
        </w:rPr>
        <w:t>3</w:t>
      </w:r>
      <w:r w:rsidR="0073520B">
        <w:rPr>
          <w:rFonts w:ascii="Times New Roman" w:hAnsi="Times New Roman"/>
          <w:b/>
          <w:sz w:val="22"/>
          <w:szCs w:val="22"/>
        </w:rPr>
        <w:t>.2022</w:t>
      </w:r>
      <w:r w:rsidR="001824DC">
        <w:rPr>
          <w:rFonts w:ascii="Times New Roman" w:hAnsi="Times New Roman"/>
          <w:b/>
          <w:sz w:val="22"/>
          <w:szCs w:val="22"/>
        </w:rPr>
        <w:t xml:space="preserve"> </w:t>
      </w:r>
      <w:r w:rsidRPr="00F708E6">
        <w:rPr>
          <w:rFonts w:ascii="Times New Roman" w:hAnsi="Times New Roman"/>
          <w:b/>
          <w:sz w:val="22"/>
          <w:szCs w:val="22"/>
        </w:rPr>
        <w:t xml:space="preserve">r. do godziny </w:t>
      </w:r>
      <w:r w:rsidR="004D575E">
        <w:rPr>
          <w:rFonts w:ascii="Times New Roman" w:hAnsi="Times New Roman"/>
          <w:b/>
          <w:sz w:val="22"/>
          <w:szCs w:val="22"/>
        </w:rPr>
        <w:t>12</w:t>
      </w:r>
      <w:r w:rsidRPr="00F708E6">
        <w:rPr>
          <w:rFonts w:ascii="Times New Roman" w:hAnsi="Times New Roman"/>
          <w:b/>
          <w:sz w:val="22"/>
          <w:szCs w:val="22"/>
        </w:rPr>
        <w:t>:00,</w:t>
      </w:r>
      <w:r w:rsidRPr="00F708E6">
        <w:rPr>
          <w:rFonts w:ascii="Times New Roman" w:hAnsi="Times New Roman"/>
          <w:sz w:val="22"/>
          <w:szCs w:val="22"/>
        </w:rPr>
        <w:t xml:space="preserve"> postaci elektronicznej za pomocą poczty elektronicznej na adres </w:t>
      </w:r>
      <w:r w:rsidR="009D327F" w:rsidRPr="009D327F">
        <w:rPr>
          <w:rStyle w:val="Hipercze"/>
          <w:rFonts w:ascii="Times New Roman" w:hAnsi="Times New Roman"/>
          <w:sz w:val="22"/>
          <w:szCs w:val="22"/>
        </w:rPr>
        <w:t>jolanta.szymanek@uj.edu.pl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wskazaniem przedmiotu i numeru postępowania poprzez oznaczenie</w:t>
      </w:r>
      <w:r w:rsidR="00714AAF">
        <w:rPr>
          <w:rFonts w:ascii="Times New Roman" w:hAnsi="Times New Roman"/>
          <w:sz w:val="22"/>
          <w:szCs w:val="22"/>
        </w:rPr>
        <w:t xml:space="preserve"> wiadomości e-mail tytułem</w:t>
      </w:r>
      <w:r w:rsidRPr="00F708E6">
        <w:rPr>
          <w:rFonts w:ascii="Times New Roman" w:hAnsi="Times New Roman"/>
          <w:sz w:val="22"/>
          <w:szCs w:val="22"/>
        </w:rPr>
        <w:t xml:space="preserve"> </w:t>
      </w:r>
      <w:r w:rsidR="002A7864">
        <w:rPr>
          <w:rFonts w:ascii="Times New Roman" w:hAnsi="Times New Roman"/>
          <w:sz w:val="22"/>
          <w:szCs w:val="22"/>
        </w:rPr>
        <w:t xml:space="preserve">np.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nr sprawy</w:t>
      </w:r>
      <w:r w:rsidRPr="00F708E6">
        <w:rPr>
          <w:rFonts w:ascii="Times New Roman" w:hAnsi="Times New Roman"/>
          <w:sz w:val="22"/>
          <w:szCs w:val="22"/>
          <w:u w:val="single"/>
        </w:rPr>
        <w:t xml:space="preserve"> 80.272.</w:t>
      </w:r>
      <w:r w:rsidR="009D327F">
        <w:rPr>
          <w:rFonts w:ascii="Times New Roman" w:hAnsi="Times New Roman"/>
          <w:sz w:val="22"/>
          <w:szCs w:val="22"/>
          <w:u w:val="single"/>
        </w:rPr>
        <w:t>106</w:t>
      </w:r>
      <w:r w:rsidRPr="00F708E6">
        <w:rPr>
          <w:rFonts w:ascii="Times New Roman" w:hAnsi="Times New Roman"/>
          <w:sz w:val="22"/>
          <w:szCs w:val="22"/>
          <w:u w:val="single"/>
        </w:rPr>
        <w:t>.202</w:t>
      </w:r>
      <w:r w:rsidR="009D327F">
        <w:rPr>
          <w:rFonts w:ascii="Times New Roman" w:hAnsi="Times New Roman"/>
          <w:sz w:val="22"/>
          <w:szCs w:val="22"/>
          <w:u w:val="single"/>
        </w:rPr>
        <w:t>2</w:t>
      </w:r>
      <w:r w:rsidRPr="00F708E6">
        <w:rPr>
          <w:rFonts w:ascii="Times New Roman" w:hAnsi="Times New Roman"/>
          <w:sz w:val="22"/>
          <w:szCs w:val="22"/>
          <w:u w:val="single"/>
        </w:rPr>
        <w:t>”</w:t>
      </w:r>
    </w:p>
    <w:p w14:paraId="43F6737C" w14:textId="77777777" w:rsidR="0027765D" w:rsidRPr="00F708E6" w:rsidRDefault="0027765D" w:rsidP="0027765D">
      <w:pPr>
        <w:tabs>
          <w:tab w:val="left" w:pos="180"/>
        </w:tabs>
        <w:ind w:left="720"/>
        <w:jc w:val="both"/>
        <w:rPr>
          <w:i/>
          <w:iCs/>
          <w:sz w:val="22"/>
          <w:szCs w:val="22"/>
        </w:rPr>
      </w:pPr>
    </w:p>
    <w:p w14:paraId="60B92D0B"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3B01E666" w14:textId="1622B45C" w:rsidR="001A5AA5" w:rsidRDefault="00E96DDC" w:rsidP="002A77D5">
      <w:pPr>
        <w:widowControl/>
        <w:numPr>
          <w:ilvl w:val="1"/>
          <w:numId w:val="1"/>
        </w:numPr>
        <w:suppressAutoHyphens w:val="0"/>
        <w:ind w:left="426" w:hanging="426"/>
        <w:jc w:val="both"/>
        <w:rPr>
          <w:sz w:val="22"/>
          <w:szCs w:val="22"/>
        </w:rPr>
      </w:pPr>
      <w:bookmarkStart w:id="4"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4C6DE59E" w14:textId="2F0EC115" w:rsidR="000F2280" w:rsidRPr="000F2280" w:rsidRDefault="000F2280" w:rsidP="000F2280">
      <w:pPr>
        <w:widowControl/>
        <w:suppressAutoHyphens w:val="0"/>
        <w:ind w:left="426"/>
        <w:jc w:val="both"/>
        <w:rPr>
          <w:sz w:val="22"/>
          <w:szCs w:val="22"/>
          <w:u w:val="single"/>
        </w:rPr>
      </w:pPr>
      <w:r w:rsidRPr="000F2280">
        <w:rPr>
          <w:sz w:val="22"/>
          <w:szCs w:val="22"/>
          <w:u w:val="single"/>
        </w:rPr>
        <w:t>Cena detektora musi zawierać instalację oraz integrację ze spektrofluorymetrem FS5, wykonaną przez serwis autoryzowany przez producenta.</w:t>
      </w:r>
    </w:p>
    <w:p w14:paraId="52F0A401" w14:textId="28865985" w:rsidR="00DA08AD" w:rsidRPr="00F708E6" w:rsidRDefault="000F2280" w:rsidP="002A77D5">
      <w:pPr>
        <w:widowControl/>
        <w:numPr>
          <w:ilvl w:val="1"/>
          <w:numId w:val="1"/>
        </w:numPr>
        <w:tabs>
          <w:tab w:val="num" w:pos="2937"/>
        </w:tabs>
        <w:suppressAutoHyphens w:val="0"/>
        <w:ind w:left="426" w:hanging="426"/>
        <w:jc w:val="both"/>
        <w:rPr>
          <w:sz w:val="22"/>
          <w:szCs w:val="22"/>
        </w:rPr>
      </w:pPr>
      <w:r>
        <w:rPr>
          <w:sz w:val="22"/>
          <w:szCs w:val="22"/>
        </w:rPr>
        <w:t>C</w:t>
      </w:r>
      <w:r w:rsidR="00E96DDC" w:rsidRPr="00F708E6">
        <w:rPr>
          <w:sz w:val="22"/>
          <w:szCs w:val="22"/>
        </w:rPr>
        <w:t>ena ryczałtowa wyliczona na podstawie indywidualnej kalkulacji Wykonawcy</w:t>
      </w:r>
      <w:r w:rsidR="00004B32" w:rsidRPr="00F708E6">
        <w:rPr>
          <w:sz w:val="22"/>
          <w:szCs w:val="22"/>
        </w:rPr>
        <w:t xml:space="preserve"> </w:t>
      </w:r>
      <w:r w:rsidR="00E96DDC" w:rsidRPr="00F708E6">
        <w:rPr>
          <w:sz w:val="22"/>
          <w:szCs w:val="22"/>
        </w:rPr>
        <w:t>winna odpowiadać cenie podanej prze</w:t>
      </w:r>
      <w:r w:rsidR="00496A37" w:rsidRPr="00F708E6">
        <w:rPr>
          <w:sz w:val="22"/>
          <w:szCs w:val="22"/>
        </w:rPr>
        <w:t xml:space="preserve">z Wykonawcę w formularzu oferty. </w:t>
      </w:r>
    </w:p>
    <w:p w14:paraId="74D0A91B"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lastRenderedPageBreak/>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03F45C7C"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08CB545" w14:textId="45250999"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w:t>
      </w:r>
      <w:r w:rsidR="000F2280">
        <w:rPr>
          <w:sz w:val="22"/>
          <w:szCs w:val="22"/>
        </w:rPr>
        <w:br/>
      </w:r>
      <w:r w:rsidRPr="004C5AC9">
        <w:rPr>
          <w:sz w:val="22"/>
          <w:szCs w:val="22"/>
        </w:rPr>
        <w:t xml:space="preserve">a płatność nastąpi zgodnie z zapisem </w:t>
      </w:r>
      <w:r w:rsidR="002D1F40" w:rsidRPr="004C5AC9">
        <w:rPr>
          <w:sz w:val="22"/>
          <w:szCs w:val="22"/>
        </w:rPr>
        <w:t>Umowy</w:t>
      </w:r>
      <w:r w:rsidRPr="004C5AC9">
        <w:rPr>
          <w:sz w:val="22"/>
          <w:szCs w:val="22"/>
        </w:rPr>
        <w:t>.</w:t>
      </w:r>
    </w:p>
    <w:bookmarkEnd w:id="4"/>
    <w:p w14:paraId="4113090F" w14:textId="77777777" w:rsidR="0027765D" w:rsidRPr="00F708E6" w:rsidRDefault="0027765D" w:rsidP="0027765D">
      <w:pPr>
        <w:widowControl/>
        <w:tabs>
          <w:tab w:val="num" w:pos="2937"/>
        </w:tabs>
        <w:suppressAutoHyphens w:val="0"/>
        <w:ind w:left="720"/>
        <w:jc w:val="both"/>
        <w:rPr>
          <w:sz w:val="22"/>
          <w:szCs w:val="22"/>
        </w:rPr>
      </w:pPr>
    </w:p>
    <w:p w14:paraId="124F5AFF"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09629440"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586D32AD" w14:textId="77777777" w:rsidR="000F2280" w:rsidRDefault="00FD23A7" w:rsidP="000F2280">
      <w:pPr>
        <w:pStyle w:val="Normalny1"/>
        <w:numPr>
          <w:ilvl w:val="1"/>
          <w:numId w:val="1"/>
        </w:numPr>
        <w:tabs>
          <w:tab w:val="clear" w:pos="644"/>
        </w:tabs>
        <w:spacing w:after="240"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46F7F8B" w14:textId="77777777" w:rsidR="000F2280" w:rsidRDefault="00FD23A7" w:rsidP="000F2280">
      <w:pPr>
        <w:pStyle w:val="Normalny1"/>
        <w:spacing w:line="240" w:lineRule="auto"/>
        <w:ind w:left="425"/>
        <w:jc w:val="both"/>
        <w:rPr>
          <w:rFonts w:ascii="Times New Roman" w:hAnsi="Times New Roman" w:cs="Times New Roman"/>
        </w:rPr>
      </w:pPr>
      <w:r w:rsidRPr="000F2280">
        <w:rPr>
          <w:rFonts w:ascii="Times New Roman" w:hAnsi="Times New Roman" w:cs="Times New Roman"/>
          <w:b/>
          <w:bCs/>
        </w:rPr>
        <w:t xml:space="preserve">Cena brutto za całość zamówienia – </w:t>
      </w:r>
      <w:r w:rsidR="000F2280" w:rsidRPr="000F2280">
        <w:rPr>
          <w:rFonts w:ascii="Times New Roman" w:hAnsi="Times New Roman" w:cs="Times New Roman"/>
          <w:b/>
          <w:bCs/>
        </w:rPr>
        <w:t>10</w:t>
      </w:r>
      <w:r w:rsidR="008403D0" w:rsidRPr="000F2280">
        <w:rPr>
          <w:rFonts w:ascii="Times New Roman" w:hAnsi="Times New Roman" w:cs="Times New Roman"/>
          <w:b/>
          <w:bCs/>
        </w:rPr>
        <w:t>0</w:t>
      </w:r>
      <w:r w:rsidRPr="000F2280">
        <w:rPr>
          <w:rFonts w:ascii="Times New Roman" w:hAnsi="Times New Roman" w:cs="Times New Roman"/>
          <w:b/>
          <w:bCs/>
        </w:rPr>
        <w:t>%.</w:t>
      </w:r>
    </w:p>
    <w:p w14:paraId="3B3870D1" w14:textId="77777777" w:rsidR="000F2280" w:rsidRDefault="00FD23A7" w:rsidP="000F2280">
      <w:pPr>
        <w:pStyle w:val="Normalny1"/>
        <w:spacing w:line="240" w:lineRule="auto"/>
        <w:ind w:left="425"/>
        <w:jc w:val="both"/>
        <w:rPr>
          <w:rFonts w:ascii="Times New Roman" w:hAnsi="Times New Roman" w:cs="Times New Roman"/>
        </w:rPr>
      </w:pPr>
      <w:r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Pr="00F708E6">
        <w:rPr>
          <w:rFonts w:ascii="Times New Roman" w:hAnsi="Times New Roman" w:cs="Times New Roman"/>
        </w:rPr>
        <w:t>następującego wzoru:</w:t>
      </w:r>
    </w:p>
    <w:p w14:paraId="5356B282" w14:textId="77777777" w:rsidR="000F2280" w:rsidRDefault="00FD23A7" w:rsidP="000F2280">
      <w:pPr>
        <w:pStyle w:val="Normalny1"/>
        <w:spacing w:line="240" w:lineRule="auto"/>
        <w:ind w:left="425"/>
        <w:jc w:val="both"/>
        <w:rPr>
          <w:rFonts w:ascii="Times New Roman" w:hAnsi="Times New Roman" w:cs="Times New Roman"/>
        </w:rPr>
      </w:pPr>
      <w:r w:rsidRPr="00F708E6">
        <w:rPr>
          <w:rFonts w:ascii="Times New Roman" w:hAnsi="Times New Roman" w:cs="Times New Roman"/>
          <w:b/>
          <w:bCs/>
        </w:rPr>
        <w:t>C = (C</w:t>
      </w:r>
      <w:r w:rsidRPr="00F708E6">
        <w:rPr>
          <w:rFonts w:ascii="Times New Roman" w:hAnsi="Times New Roman" w:cs="Times New Roman"/>
          <w:b/>
          <w:bCs/>
          <w:vertAlign w:val="subscript"/>
        </w:rPr>
        <w:t>naj</w:t>
      </w:r>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ml:space="preserve">) x </w:t>
      </w:r>
      <w:r w:rsidR="000F2280">
        <w:rPr>
          <w:rFonts w:ascii="Times New Roman" w:hAnsi="Times New Roman" w:cs="Times New Roman"/>
          <w:b/>
          <w:bCs/>
        </w:rPr>
        <w:t>10</w:t>
      </w:r>
    </w:p>
    <w:p w14:paraId="7A8CB3FB" w14:textId="77777777" w:rsidR="000F2280" w:rsidRDefault="00FD23A7" w:rsidP="000F2280">
      <w:pPr>
        <w:pStyle w:val="Normalny1"/>
        <w:spacing w:line="240" w:lineRule="auto"/>
        <w:ind w:left="425"/>
        <w:jc w:val="both"/>
        <w:rPr>
          <w:rFonts w:ascii="Times New Roman" w:hAnsi="Times New Roman" w:cs="Times New Roman"/>
        </w:rPr>
      </w:pPr>
      <w:r w:rsidRPr="00F708E6">
        <w:rPr>
          <w:rFonts w:ascii="Times New Roman" w:hAnsi="Times New Roman" w:cs="Times New Roman"/>
        </w:rPr>
        <w:t>gdzie:</w:t>
      </w:r>
    </w:p>
    <w:p w14:paraId="04F0CD4D" w14:textId="77777777" w:rsidR="000F2280" w:rsidRDefault="00FD23A7" w:rsidP="000F2280">
      <w:pPr>
        <w:pStyle w:val="Normalny1"/>
        <w:spacing w:line="240" w:lineRule="auto"/>
        <w:ind w:left="425"/>
        <w:jc w:val="both"/>
        <w:rPr>
          <w:rFonts w:ascii="Times New Roman" w:hAnsi="Times New Roman" w:cs="Times New Roman"/>
        </w:rPr>
      </w:pPr>
      <w:r w:rsidRPr="00D565ED">
        <w:rPr>
          <w:rFonts w:ascii="Times New Roman" w:hAnsi="Times New Roman" w:cs="Times New Roman"/>
        </w:rPr>
        <w:t>C – liczba punktów przyznana danej ofercie,</w:t>
      </w:r>
    </w:p>
    <w:p w14:paraId="06156CC3" w14:textId="77777777" w:rsidR="000F2280" w:rsidRDefault="00FD23A7" w:rsidP="000F2280">
      <w:pPr>
        <w:pStyle w:val="Normalny1"/>
        <w:spacing w:line="240" w:lineRule="auto"/>
        <w:ind w:left="425"/>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naj</w:t>
      </w:r>
      <w:r w:rsidRPr="00D565ED">
        <w:rPr>
          <w:rFonts w:ascii="Times New Roman" w:hAnsi="Times New Roman" w:cs="Times New Roman"/>
        </w:rPr>
        <w:t xml:space="preserve"> – najniższa cena spośród ważnych ofert,</w:t>
      </w:r>
    </w:p>
    <w:p w14:paraId="0B8033E9" w14:textId="77777777" w:rsidR="000F2280" w:rsidRDefault="00FD23A7" w:rsidP="000F2280">
      <w:pPr>
        <w:pStyle w:val="Normalny1"/>
        <w:spacing w:line="240" w:lineRule="auto"/>
        <w:ind w:left="425"/>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42A99806" w14:textId="77777777" w:rsidR="000F2280" w:rsidRDefault="00FD23A7" w:rsidP="000F2280">
      <w:pPr>
        <w:pStyle w:val="Normalny1"/>
        <w:spacing w:line="240" w:lineRule="auto"/>
        <w:ind w:left="425"/>
        <w:jc w:val="both"/>
        <w:rPr>
          <w:rFonts w:ascii="Times New Roman" w:hAnsi="Times New Roman" w:cs="Times New Roman"/>
        </w:rPr>
      </w:pPr>
      <w:r w:rsidRPr="00D565ED">
        <w:rPr>
          <w:rFonts w:ascii="Times New Roman" w:hAnsi="Times New Roman" w:cs="Times New Roman"/>
          <w:u w:val="single"/>
        </w:rPr>
        <w:t xml:space="preserve">Maksymalna liczba punktów do uzyskania w tym kryterium przez wykonawcę wynosi </w:t>
      </w:r>
      <w:r w:rsidR="000F2280">
        <w:rPr>
          <w:rFonts w:ascii="Times New Roman" w:hAnsi="Times New Roman" w:cs="Times New Roman"/>
          <w:u w:val="single"/>
        </w:rPr>
        <w:t>10</w:t>
      </w:r>
      <w:r w:rsidRPr="00D565ED">
        <w:rPr>
          <w:rFonts w:ascii="Times New Roman" w:hAnsi="Times New Roman" w:cs="Times New Roman"/>
          <w:u w:val="single"/>
        </w:rPr>
        <w:t>.</w:t>
      </w:r>
    </w:p>
    <w:p w14:paraId="58BD8837" w14:textId="77777777" w:rsidR="000F2280"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0F2280">
        <w:rPr>
          <w:rFonts w:ascii="Times New Roman" w:hAnsi="Times New Roman" w:cs="Times New Roman"/>
        </w:rPr>
        <w:t>Wszystkie obliczenia będą dokonywane z dokładnością do dwóch miejsc po przecinku</w:t>
      </w:r>
      <w:r w:rsidR="00236096" w:rsidRPr="000F2280">
        <w:rPr>
          <w:rFonts w:ascii="Times New Roman" w:hAnsi="Times New Roman" w:cs="Times New Roman"/>
        </w:rPr>
        <w:t>.</w:t>
      </w:r>
    </w:p>
    <w:p w14:paraId="72EEA212" w14:textId="77777777" w:rsidR="000F2280"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0F2280">
        <w:rPr>
          <w:rFonts w:ascii="Times New Roman" w:hAnsi="Times New Roman" w:cs="Times New Roman"/>
        </w:rPr>
        <w:t xml:space="preserve">Oferta Wykonawcy, która uzyska najwyższą liczbę punktów, uznana zostanie za </w:t>
      </w:r>
      <w:r w:rsidR="00CD104E" w:rsidRPr="000F2280">
        <w:rPr>
          <w:rFonts w:ascii="Times New Roman" w:hAnsi="Times New Roman" w:cs="Times New Roman"/>
        </w:rPr>
        <w:t xml:space="preserve"> </w:t>
      </w:r>
      <w:r w:rsidRPr="000F2280">
        <w:rPr>
          <w:rFonts w:ascii="Times New Roman" w:hAnsi="Times New Roman" w:cs="Times New Roman"/>
        </w:rPr>
        <w:t>najkorzystniejszą.</w:t>
      </w:r>
    </w:p>
    <w:p w14:paraId="69C10DDD" w14:textId="42DEA862" w:rsidR="00FD23A7" w:rsidRPr="000F2280"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0F2280">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E3DC43B" w14:textId="77777777" w:rsidR="003D368C"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29DE952" w14:textId="77777777" w:rsidR="003D368C"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4F0CB91E" w14:textId="77777777" w:rsidR="003D368C" w:rsidRPr="00C866A8" w:rsidRDefault="00FD23A7" w:rsidP="000F2280">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362694E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5" w:name="_Hlk64393690"/>
    </w:p>
    <w:p w14:paraId="012C50EC" w14:textId="77777777" w:rsidR="00F736F2" w:rsidRPr="00F708E6" w:rsidRDefault="00F736F2" w:rsidP="005C7032">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1C2914C6"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0EBBC1"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2345DFE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AAC4C42"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F64C8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lastRenderedPageBreak/>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59E3AF7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w:t>
      </w:r>
      <w:r w:rsidR="00610EE8">
        <w:rPr>
          <w:rFonts w:ascii="Times New Roman" w:hAnsi="Times New Roman"/>
          <w:sz w:val="22"/>
          <w:szCs w:val="22"/>
        </w:rPr>
        <w:t xml:space="preserve"> </w:t>
      </w:r>
      <w:r w:rsidRPr="00F708E6">
        <w:rPr>
          <w:rFonts w:ascii="Times New Roman" w:hAnsi="Times New Roman"/>
          <w:sz w:val="22"/>
          <w:szCs w:val="22"/>
        </w:rPr>
        <w:t>cudzoziemcom przebywającym wbrew przepisom na terytorium Rzeczypospolitej Polskiej (Dz. U. poz. 769),</w:t>
      </w:r>
    </w:p>
    <w:p w14:paraId="0ED02854"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A7D0CA"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5"/>
    <w:p w14:paraId="5B01D103"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6FBC550D"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717C252"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5867B29"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232FB6A7"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EE793"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3786FA7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043C867"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536BE618"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D66F5EA"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21F511F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1BFD3A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lastRenderedPageBreak/>
        <w:t>kopię umowy(-ów) określającej podstawy i zasady wspólnego ubiegania się o udzielenie zamówienia z dziedziny nauki – w przypadku złożenia oferty przez podmioty wspólnie ubiegające się o udzielenie zamówienia z dziedziny nauki (tj. konsorcjum);</w:t>
      </w:r>
    </w:p>
    <w:p w14:paraId="4728799A"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76CDD60B"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519960AD"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041EB048"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85D6F0F" w14:textId="77777777" w:rsidR="005F4E47" w:rsidRPr="00F708E6" w:rsidRDefault="005F4E47" w:rsidP="00F736F2">
      <w:pPr>
        <w:widowControl/>
        <w:tabs>
          <w:tab w:val="num" w:pos="567"/>
          <w:tab w:val="num" w:pos="2880"/>
        </w:tabs>
        <w:suppressAutoHyphens w:val="0"/>
        <w:jc w:val="both"/>
        <w:rPr>
          <w:sz w:val="22"/>
          <w:szCs w:val="22"/>
        </w:rPr>
      </w:pPr>
    </w:p>
    <w:p w14:paraId="237A4F11"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63816F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50D6E3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5EE6F9F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20"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1"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E106334"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35BAA000"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późn. zm., dalej jako „PZP”) związanym z udziałem w postępowaniu o udzielenie zamówienia publicznego. </w:t>
      </w:r>
    </w:p>
    <w:p w14:paraId="5398FF3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Konsekwencje niepodania danych osobowych wynikają z ustawy pzp.</w:t>
      </w:r>
    </w:p>
    <w:p w14:paraId="2F847578"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Odbiorcami Pani/Pana danych osobowych będą osoby lub podmioty, którym udostępniona zostanie dokumentacja postępowania w oparciu o art. 8 oraz art. 96 ust. 3 pzp.</w:t>
      </w:r>
    </w:p>
    <w:p w14:paraId="079B39D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05A365"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85A5AC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5D59F64F"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F4B295C"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7EA781"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xml:space="preserve">, wskazania dodatkowych informacji mających na celu </w:t>
      </w:r>
      <w:r w:rsidRPr="00F708E6">
        <w:rPr>
          <w:rFonts w:ascii="Times New Roman" w:hAnsi="Times New Roman" w:cs="Times New Roman"/>
        </w:rPr>
        <w:lastRenderedPageBreak/>
        <w:t>sprecyzowanie żądania, w szczególności podania nazwy lub daty wszczętego albo zakończonego postępowania o udzielenie zamówienia publicznego.</w:t>
      </w:r>
    </w:p>
    <w:p w14:paraId="52ECEE15"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66767CE2"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6AA1E176" w14:textId="77777777" w:rsidR="00CF35F4" w:rsidRPr="00236096" w:rsidRDefault="00F20C3C" w:rsidP="00236096">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r w:rsidR="00CF35F4">
        <w:br w:type="page"/>
      </w:r>
    </w:p>
    <w:p w14:paraId="5F535344"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1AAE4B05" w14:textId="77777777" w:rsidR="00F20C3C" w:rsidRPr="00CF35F4" w:rsidRDefault="00CF35F4" w:rsidP="00CF35F4">
      <w:pPr>
        <w:pStyle w:val="ListParagraph2"/>
        <w:tabs>
          <w:tab w:val="left" w:pos="426"/>
          <w:tab w:val="num" w:pos="2226"/>
        </w:tabs>
        <w:spacing w:after="0" w:line="240" w:lineRule="auto"/>
        <w:ind w:left="0"/>
        <w:contextualSpacing w:val="0"/>
        <w:jc w:val="right"/>
        <w:rPr>
          <w:rFonts w:ascii="Times New Roman" w:hAnsi="Times New Roman"/>
          <w:b/>
          <w:i/>
        </w:rPr>
      </w:pPr>
      <w:r w:rsidRPr="00CF35F4">
        <w:rPr>
          <w:rFonts w:ascii="Times New Roman" w:hAnsi="Times New Roman"/>
          <w:b/>
          <w:i/>
        </w:rPr>
        <w:t xml:space="preserve">Załącznik A do Zaproszenia </w:t>
      </w:r>
    </w:p>
    <w:p w14:paraId="2B80C733"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57C1A93B" w14:textId="3CEC3020" w:rsidR="000F2280" w:rsidRPr="000F2280" w:rsidRDefault="000F2280" w:rsidP="000F2280">
      <w:pPr>
        <w:pStyle w:val="Bezodstpw"/>
        <w:spacing w:after="240"/>
        <w:rPr>
          <w:rFonts w:ascii="Times New Roman" w:hAnsi="Times New Roman" w:cs="Times New Roman"/>
          <w:b/>
        </w:rPr>
      </w:pPr>
      <w:r w:rsidRPr="000F2280">
        <w:rPr>
          <w:rFonts w:ascii="Times New Roman" w:hAnsi="Times New Roman" w:cs="Times New Roman"/>
          <w:b/>
        </w:rPr>
        <w:t>SPECYFIKACJA DO APARATURY: Detektor do pomiaru luminescencji w zakresie bliskiej podczerwieni</w:t>
      </w:r>
    </w:p>
    <w:p w14:paraId="6E1E2527" w14:textId="77777777" w:rsidR="000F2280" w:rsidRPr="000F2280" w:rsidRDefault="000F2280" w:rsidP="000F2280">
      <w:pPr>
        <w:pStyle w:val="Bezodstpw"/>
        <w:jc w:val="both"/>
        <w:rPr>
          <w:rFonts w:ascii="Times New Roman" w:hAnsi="Times New Roman" w:cs="Times New Roman"/>
          <w:bCs/>
          <w:u w:val="single"/>
        </w:rPr>
      </w:pPr>
      <w:r w:rsidRPr="000F2280">
        <w:rPr>
          <w:rFonts w:ascii="Times New Roman" w:hAnsi="Times New Roman" w:cs="Times New Roman"/>
          <w:bCs/>
          <w:u w:val="single"/>
        </w:rPr>
        <w:t>Wymagania dotyczące aparatury:</w:t>
      </w:r>
    </w:p>
    <w:p w14:paraId="533075EC"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detektor typu InGaAs (analogowy) umożliwiający detekcję luminescencji w zakresie bliskiej podczerwieni od ok. 870 nm do co najmniej 1650 nm;</w:t>
      </w:r>
    </w:p>
    <w:p w14:paraId="3B4518A2"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detektor zaadaptowany do wbudowania w spektrofluorymetr FS5 firmy Edinburgh Instruments, w tym wyposażenie w dodatkowy kanał emisji zoptymalizowany do pomiaru fotoluminescencji w zakresie od ok. 870 nm do 1650 nm;</w:t>
      </w:r>
    </w:p>
    <w:p w14:paraId="04CF7676"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wyposażenie w dodatkową siatkę dyfrakcyjną do wbudowania w tor emisji, zoptymalizowaną do pomiarów w zakresie bliskiej podczerwieni;</w:t>
      </w:r>
    </w:p>
    <w:p w14:paraId="7946BCB3"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wyposażenie w dodatkowymi filtry optyczny do bezpiecznego dla detektora wykonywania pomiarów emisji w zakresie bliskiej podczerwieni;</w:t>
      </w:r>
    </w:p>
    <w:p w14:paraId="4564B92F"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wyposażenie w zautomatyzowane lustro pozwalające na przełączanie drogi optycznej do tego detektora, jak również kierowanie emisji w kierunku innego detektora;</w:t>
      </w:r>
    </w:p>
    <w:p w14:paraId="055F5AF1"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element aktywny detektora o średnicy co najmniej 3 mm;</w:t>
      </w:r>
    </w:p>
    <w:p w14:paraId="3C812CED"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wyposażenie w chopper oraz wzmacniacz fazoczuły;</w:t>
      </w:r>
    </w:p>
    <w:p w14:paraId="072B7CBE" w14:textId="77777777"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wyposażanie w optykę ogniskującą;</w:t>
      </w:r>
    </w:p>
    <w:p w14:paraId="6389C8E9" w14:textId="516ABEED" w:rsidR="000F2280" w:rsidRPr="000F2280" w:rsidRDefault="000F2280" w:rsidP="000F2280">
      <w:pPr>
        <w:pStyle w:val="Bezodstpw"/>
        <w:numPr>
          <w:ilvl w:val="0"/>
          <w:numId w:val="42"/>
        </w:numPr>
        <w:jc w:val="both"/>
        <w:rPr>
          <w:rFonts w:ascii="Times New Roman" w:hAnsi="Times New Roman" w:cs="Times New Roman"/>
          <w:bCs/>
          <w:u w:val="single"/>
        </w:rPr>
      </w:pPr>
      <w:r w:rsidRPr="000F2280">
        <w:rPr>
          <w:rFonts w:ascii="Times New Roman" w:hAnsi="Times New Roman" w:cs="Times New Roman"/>
        </w:rPr>
        <w:t>detektor musi być zaadaptowany do sterowania z poziomu oprogramowania spektrofluorymetru FS5.</w:t>
      </w:r>
    </w:p>
    <w:p w14:paraId="3F8B7E91" w14:textId="429C7A15" w:rsidR="000F2280" w:rsidRPr="00E67A16" w:rsidRDefault="00E67A16" w:rsidP="000F2280">
      <w:pPr>
        <w:pStyle w:val="Bezodstpw"/>
        <w:jc w:val="both"/>
        <w:rPr>
          <w:rFonts w:ascii="Times New Roman" w:hAnsi="Times New Roman" w:cs="Times New Roman"/>
          <w:u w:val="single"/>
        </w:rPr>
      </w:pPr>
      <w:r w:rsidRPr="00E67A16">
        <w:rPr>
          <w:rFonts w:ascii="Times New Roman" w:hAnsi="Times New Roman" w:cs="Times New Roman"/>
          <w:u w:val="single"/>
        </w:rPr>
        <w:t>Wymagania dodatkowe</w:t>
      </w:r>
    </w:p>
    <w:p w14:paraId="2FAD83E8" w14:textId="77777777" w:rsidR="000F2280" w:rsidRPr="000F2280" w:rsidRDefault="000F2280" w:rsidP="000F2280">
      <w:pPr>
        <w:pStyle w:val="Bezodstpw"/>
        <w:jc w:val="both"/>
        <w:rPr>
          <w:rFonts w:ascii="Times New Roman" w:hAnsi="Times New Roman" w:cs="Times New Roman"/>
        </w:rPr>
      </w:pPr>
      <w:r w:rsidRPr="000F2280">
        <w:rPr>
          <w:rFonts w:ascii="Times New Roman" w:hAnsi="Times New Roman" w:cs="Times New Roman"/>
        </w:rPr>
        <w:t>Dostawca musi przeprowadzić szkolenie z zakresu obsługi.</w:t>
      </w:r>
    </w:p>
    <w:p w14:paraId="2EAA2AA2" w14:textId="77777777" w:rsidR="000F2280" w:rsidRPr="000F2280" w:rsidRDefault="000F2280" w:rsidP="000F2280">
      <w:pPr>
        <w:pStyle w:val="Bezodstpw"/>
        <w:jc w:val="both"/>
        <w:rPr>
          <w:rFonts w:ascii="Times New Roman" w:hAnsi="Times New Roman" w:cs="Times New Roman"/>
        </w:rPr>
      </w:pPr>
      <w:r w:rsidRPr="000F2280">
        <w:rPr>
          <w:rFonts w:ascii="Times New Roman" w:hAnsi="Times New Roman" w:cs="Times New Roman"/>
        </w:rPr>
        <w:t>Dostawca zapewnia okres gwarancyjny co najmniej 12 miesięcy od dnia dostawy.</w:t>
      </w:r>
    </w:p>
    <w:p w14:paraId="084FB251" w14:textId="77777777" w:rsidR="00CF35F4" w:rsidRPr="000F2280" w:rsidRDefault="00CF35F4" w:rsidP="00CF35F4">
      <w:pPr>
        <w:widowControl/>
        <w:suppressAutoHyphens w:val="0"/>
        <w:jc w:val="left"/>
        <w:rPr>
          <w:b/>
          <w:sz w:val="22"/>
          <w:szCs w:val="22"/>
        </w:rPr>
      </w:pPr>
    </w:p>
    <w:p w14:paraId="59BB55BE" w14:textId="77777777" w:rsidR="00E44B62" w:rsidRDefault="00E44B62">
      <w:pPr>
        <w:widowControl/>
        <w:suppressAutoHyphens w:val="0"/>
        <w:jc w:val="left"/>
        <w:rPr>
          <w:b/>
          <w:sz w:val="22"/>
          <w:szCs w:val="22"/>
        </w:rPr>
      </w:pPr>
      <w:r>
        <w:rPr>
          <w:b/>
          <w:sz w:val="22"/>
          <w:szCs w:val="22"/>
        </w:rPr>
        <w:br w:type="page"/>
      </w:r>
    </w:p>
    <w:p w14:paraId="74788000" w14:textId="3B983879"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4DD37124"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43A856B5"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C13356C"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77F537A3"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15646C64"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489EFBB0" w14:textId="04791A03"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1824DC">
        <w:rPr>
          <w:b/>
          <w:sz w:val="22"/>
          <w:szCs w:val="22"/>
        </w:rPr>
        <w:t>3 i 4</w:t>
      </w:r>
      <w:r w:rsidRPr="007201C4">
        <w:rPr>
          <w:b/>
          <w:sz w:val="22"/>
          <w:szCs w:val="22"/>
        </w:rPr>
        <w:t>, 31-113 Kraków</w:t>
      </w:r>
    </w:p>
    <w:p w14:paraId="162A7418"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5B4786F"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77D319D"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E50E1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565AF2E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7A24901B"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67B94B0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4A7F2E1E"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C191D0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3A7C41A2"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BEEA962" w14:textId="77777777" w:rsidR="00097B64" w:rsidRPr="007201C4" w:rsidRDefault="00097B64" w:rsidP="00097B64">
      <w:pPr>
        <w:widowControl/>
        <w:suppressAutoHyphens w:val="0"/>
        <w:ind w:left="1079" w:hanging="540"/>
        <w:jc w:val="both"/>
        <w:outlineLvl w:val="0"/>
        <w:rPr>
          <w:sz w:val="22"/>
          <w:szCs w:val="22"/>
          <w:lang w:val="de-DE"/>
        </w:rPr>
      </w:pPr>
    </w:p>
    <w:p w14:paraId="1DE50406" w14:textId="16F54F04" w:rsidR="00097B64" w:rsidRPr="004B53B9" w:rsidRDefault="00097B64" w:rsidP="00097B64">
      <w:pPr>
        <w:jc w:val="both"/>
        <w:rPr>
          <w:i/>
          <w:iCs/>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w:t>
      </w:r>
      <w:r w:rsidR="0073520B">
        <w:rPr>
          <w:i/>
          <w:iCs/>
          <w:sz w:val="21"/>
          <w:szCs w:val="21"/>
          <w:u w:val="single"/>
        </w:rPr>
        <w:t xml:space="preserve"> d</w:t>
      </w:r>
      <w:r w:rsidR="0073520B" w:rsidRPr="009D327F">
        <w:rPr>
          <w:i/>
          <w:iCs/>
          <w:sz w:val="21"/>
          <w:szCs w:val="21"/>
          <w:u w:val="single"/>
        </w:rPr>
        <w:t>etektor</w:t>
      </w:r>
      <w:r w:rsidR="0073520B">
        <w:rPr>
          <w:i/>
          <w:iCs/>
          <w:sz w:val="21"/>
          <w:szCs w:val="21"/>
          <w:u w:val="single"/>
        </w:rPr>
        <w:t>a</w:t>
      </w:r>
      <w:r w:rsidR="0073520B" w:rsidRPr="009D327F">
        <w:rPr>
          <w:i/>
          <w:iCs/>
          <w:sz w:val="21"/>
          <w:szCs w:val="21"/>
          <w:u w:val="single"/>
        </w:rPr>
        <w:t xml:space="preserve"> do pomiaru luminescencji w zakresie bliskiej podczerwieni</w:t>
      </w:r>
      <w:r w:rsidR="0073520B">
        <w:rPr>
          <w:i/>
          <w:iCs/>
          <w:sz w:val="21"/>
          <w:szCs w:val="21"/>
          <w:u w:val="single"/>
        </w:rPr>
        <w:t xml:space="preserve"> na potrzeby Wydziału Chemii UJ.</w:t>
      </w:r>
      <w:r w:rsidRPr="009F390D">
        <w:rPr>
          <w:i/>
          <w:sz w:val="22"/>
          <w:u w:val="single"/>
        </w:rPr>
        <w:t>, składamy poniższą ofertę:</w:t>
      </w:r>
    </w:p>
    <w:p w14:paraId="75D81179"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7D23511B" w14:textId="6696EEAB" w:rsidR="00097B64" w:rsidRDefault="00097B64"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2A0CB879" w14:textId="474F0803" w:rsidR="00714AAF" w:rsidRPr="002A7864" w:rsidRDefault="00097B64" w:rsidP="004759F2">
      <w:pPr>
        <w:widowControl/>
        <w:numPr>
          <w:ilvl w:val="0"/>
          <w:numId w:val="3"/>
        </w:numPr>
        <w:tabs>
          <w:tab w:val="clear" w:pos="801"/>
          <w:tab w:val="num" w:pos="709"/>
        </w:tabs>
        <w:suppressAutoHyphens w:val="0"/>
        <w:spacing w:line="276" w:lineRule="auto"/>
        <w:ind w:left="425" w:firstLine="0"/>
        <w:jc w:val="both"/>
      </w:pPr>
      <w:r w:rsidRPr="002A7864">
        <w:rPr>
          <w:sz w:val="22"/>
        </w:rPr>
        <w:t xml:space="preserve">oferujemy termin realizacji </w:t>
      </w:r>
      <w:r w:rsidR="00C033E0" w:rsidRPr="002A7864">
        <w:rPr>
          <w:sz w:val="22"/>
        </w:rPr>
        <w:t>przedmiotu zamówienia zgodny z Zaproszeniem do złoż</w:t>
      </w:r>
      <w:r w:rsidR="00610EE8" w:rsidRPr="002A7864">
        <w:rPr>
          <w:sz w:val="22"/>
        </w:rPr>
        <w:t xml:space="preserve">enia oferty. </w:t>
      </w:r>
    </w:p>
    <w:p w14:paraId="4C8A3E6F" w14:textId="77777777" w:rsidR="00097B64" w:rsidRPr="009F390D" w:rsidRDefault="00097B64" w:rsidP="00610EE8">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6E8A07DB" w14:textId="77777777" w:rsidR="00097B64" w:rsidRPr="00745732" w:rsidRDefault="00097B64" w:rsidP="00610EE8">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05C4D1A" w14:textId="77777777" w:rsidR="00097B64" w:rsidRPr="00745732" w:rsidRDefault="00097B64" w:rsidP="00610EE8">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3006B1B1" w14:textId="77777777" w:rsidR="00097B64" w:rsidRPr="00402372" w:rsidRDefault="00097B64" w:rsidP="00610EE8">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0BDBA593" w14:textId="3CDCC7EB" w:rsidR="00097B64" w:rsidRPr="00402372" w:rsidRDefault="00097B64" w:rsidP="00610EE8">
      <w:pPr>
        <w:widowControl/>
        <w:suppressAutoHyphens w:val="0"/>
        <w:spacing w:line="276" w:lineRule="auto"/>
        <w:ind w:left="426"/>
        <w:jc w:val="both"/>
        <w:rPr>
          <w:sz w:val="22"/>
          <w:szCs w:val="22"/>
        </w:rPr>
      </w:pPr>
      <w:r w:rsidRPr="00402372">
        <w:rPr>
          <w:sz w:val="22"/>
          <w:szCs w:val="22"/>
        </w:rPr>
        <w:t>7) oferujemy gwarancję jak w Zaproszeniu</w:t>
      </w:r>
      <w:r w:rsidR="00402372" w:rsidRPr="00402372">
        <w:rPr>
          <w:sz w:val="22"/>
          <w:szCs w:val="22"/>
        </w:rPr>
        <w:t xml:space="preserve">. </w:t>
      </w:r>
    </w:p>
    <w:p w14:paraId="046BBCD1" w14:textId="77777777" w:rsidR="00097B64" w:rsidRPr="00C05FB4" w:rsidRDefault="00097B64" w:rsidP="00610EE8">
      <w:pPr>
        <w:pStyle w:val="Akapitzlist"/>
        <w:spacing w:after="0"/>
        <w:ind w:left="426"/>
        <w:jc w:val="both"/>
        <w:rPr>
          <w:rFonts w:ascii="Times New Roman" w:hAnsi="Times New Roman"/>
          <w:lang w:eastAsia="pl-PL"/>
        </w:rPr>
      </w:pPr>
      <w:r w:rsidRPr="00402372">
        <w:rPr>
          <w:rFonts w:ascii="Times New Roman" w:hAnsi="Times New Roman"/>
        </w:rPr>
        <w:t>8)</w:t>
      </w:r>
      <w:r w:rsidRPr="00402372">
        <w:t xml:space="preserve"> </w:t>
      </w:r>
      <w:r w:rsidRPr="00402372">
        <w:rPr>
          <w:rFonts w:ascii="Times New Roman" w:hAnsi="Times New Roman"/>
          <w:lang w:eastAsia="pl-PL"/>
        </w:rPr>
        <w:t>oświadczamy, że wypełniliśmy obowiązki informacyjne przewidziane</w:t>
      </w:r>
      <w:r w:rsidRPr="00CB468B">
        <w:rPr>
          <w:rFonts w:ascii="Times New Roman" w:hAnsi="Times New Roman"/>
          <w:lang w:eastAsia="pl-PL"/>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4374B2F"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484C18D3"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2A612CD2" w14:textId="77777777" w:rsidR="00097B64" w:rsidRPr="007201C4" w:rsidRDefault="00097B64" w:rsidP="00097B64">
      <w:pPr>
        <w:widowControl/>
        <w:suppressAutoHyphens w:val="0"/>
        <w:ind w:left="426"/>
        <w:jc w:val="both"/>
        <w:rPr>
          <w:sz w:val="22"/>
          <w:szCs w:val="22"/>
        </w:rPr>
      </w:pPr>
      <w:r>
        <w:rPr>
          <w:sz w:val="22"/>
        </w:rPr>
        <w:lastRenderedPageBreak/>
        <w:t xml:space="preserve">11)  </w:t>
      </w:r>
      <w:r w:rsidRPr="007201C4">
        <w:rPr>
          <w:sz w:val="22"/>
          <w:szCs w:val="22"/>
        </w:rPr>
        <w:t>Załączniki do formularza oferty:</w:t>
      </w:r>
    </w:p>
    <w:p w14:paraId="6D0149C8"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578612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6344420"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E265E7C" w14:textId="77777777" w:rsidR="00097B64" w:rsidRDefault="00097B64" w:rsidP="00097B64">
      <w:pPr>
        <w:widowControl/>
        <w:tabs>
          <w:tab w:val="num" w:pos="801"/>
          <w:tab w:val="left" w:pos="900"/>
        </w:tabs>
        <w:suppressAutoHyphens w:val="0"/>
        <w:spacing w:line="276" w:lineRule="auto"/>
        <w:ind w:left="426"/>
        <w:jc w:val="both"/>
        <w:rPr>
          <w:sz w:val="22"/>
        </w:rPr>
      </w:pPr>
    </w:p>
    <w:p w14:paraId="1103933E"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1345CFB" w14:textId="77777777" w:rsidR="00097B64" w:rsidRPr="00745732" w:rsidRDefault="00097B64" w:rsidP="00097B64">
      <w:pPr>
        <w:widowControl/>
        <w:tabs>
          <w:tab w:val="left" w:pos="540"/>
        </w:tabs>
        <w:suppressAutoHyphens w:val="0"/>
        <w:ind w:left="360"/>
        <w:jc w:val="both"/>
        <w:rPr>
          <w:b/>
          <w:bCs/>
          <w:i/>
          <w:iCs/>
          <w:sz w:val="22"/>
          <w:u w:val="single"/>
        </w:rPr>
      </w:pPr>
    </w:p>
    <w:p w14:paraId="60DFF082"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A1A9794" w14:textId="77777777" w:rsidR="00097B64" w:rsidRPr="00745732" w:rsidRDefault="00097B64" w:rsidP="00097B64">
      <w:pPr>
        <w:widowControl/>
        <w:suppressAutoHyphens w:val="0"/>
        <w:ind w:left="540"/>
        <w:jc w:val="both"/>
        <w:outlineLvl w:val="0"/>
        <w:rPr>
          <w:i/>
          <w:iCs/>
          <w:sz w:val="22"/>
        </w:rPr>
      </w:pPr>
    </w:p>
    <w:p w14:paraId="3935AEE8" w14:textId="77777777" w:rsidR="00097B64" w:rsidRPr="00745732" w:rsidRDefault="00097B64" w:rsidP="00097B64">
      <w:pPr>
        <w:widowControl/>
        <w:suppressAutoHyphens w:val="0"/>
        <w:ind w:left="540"/>
        <w:jc w:val="both"/>
        <w:outlineLvl w:val="0"/>
        <w:rPr>
          <w:i/>
          <w:iCs/>
          <w:sz w:val="22"/>
        </w:rPr>
      </w:pPr>
    </w:p>
    <w:p w14:paraId="5B83BF37"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684B7F03"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335494B8"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4EDA2FA2"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23623D0F" w14:textId="77777777" w:rsidR="00097B64" w:rsidRPr="00546634" w:rsidRDefault="00097B64" w:rsidP="00097B64">
      <w:pPr>
        <w:pStyle w:val="Tekstpodstawowy"/>
        <w:spacing w:line="240" w:lineRule="auto"/>
        <w:outlineLvl w:val="0"/>
        <w:rPr>
          <w:rFonts w:ascii="Times New Roman" w:hAnsi="Times New Roman"/>
        </w:rPr>
      </w:pPr>
    </w:p>
    <w:p w14:paraId="0ACD2ECF" w14:textId="77777777" w:rsidR="00097B64" w:rsidRPr="00003271" w:rsidRDefault="00097B64" w:rsidP="00097B64">
      <w:pPr>
        <w:pStyle w:val="Tekstpodstawowy"/>
        <w:spacing w:line="240" w:lineRule="auto"/>
        <w:outlineLvl w:val="0"/>
        <w:rPr>
          <w:rFonts w:ascii="Times New Roman" w:hAnsi="Times New Roman"/>
          <w:b/>
          <w:bCs/>
        </w:rPr>
      </w:pPr>
    </w:p>
    <w:p w14:paraId="7560825C" w14:textId="77777777" w:rsidR="00097B64" w:rsidRDefault="00097B64" w:rsidP="00097B64">
      <w:pPr>
        <w:pStyle w:val="Tekstpodstawowy"/>
        <w:spacing w:line="240" w:lineRule="auto"/>
        <w:ind w:left="540"/>
        <w:jc w:val="right"/>
        <w:outlineLvl w:val="0"/>
        <w:rPr>
          <w:rFonts w:ascii="Times New Roman" w:hAnsi="Times New Roman"/>
          <w:b/>
          <w:bCs/>
        </w:rPr>
      </w:pPr>
    </w:p>
    <w:p w14:paraId="127603B4" w14:textId="77777777" w:rsidR="00A13F26" w:rsidRDefault="00A13F26">
      <w:pPr>
        <w:widowControl/>
        <w:suppressAutoHyphens w:val="0"/>
        <w:jc w:val="left"/>
        <w:rPr>
          <w:b/>
          <w:bCs/>
        </w:rPr>
      </w:pPr>
      <w:r>
        <w:rPr>
          <w:b/>
          <w:bCs/>
        </w:rPr>
        <w:br w:type="page"/>
      </w:r>
    </w:p>
    <w:p w14:paraId="5478C2AB" w14:textId="77777777" w:rsidR="00097B64" w:rsidRDefault="00097B64" w:rsidP="00097B64">
      <w:pPr>
        <w:pStyle w:val="Tekstpodstawowy"/>
        <w:spacing w:line="240" w:lineRule="auto"/>
        <w:outlineLvl w:val="0"/>
        <w:rPr>
          <w:rFonts w:ascii="Times New Roman" w:hAnsi="Times New Roman"/>
          <w:b/>
          <w:bCs/>
        </w:rPr>
      </w:pPr>
    </w:p>
    <w:p w14:paraId="37D0EF6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657C9DED" w14:textId="77777777" w:rsidR="00097B64" w:rsidRPr="00003271" w:rsidRDefault="00097B64" w:rsidP="00097B64">
      <w:pPr>
        <w:pStyle w:val="Tekstpodstawowy"/>
        <w:spacing w:line="240" w:lineRule="auto"/>
        <w:ind w:left="540"/>
        <w:rPr>
          <w:rFonts w:ascii="Times New Roman" w:hAnsi="Times New Roman"/>
          <w:i/>
          <w:iCs/>
        </w:rPr>
      </w:pPr>
    </w:p>
    <w:p w14:paraId="78C37BB0"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E6D1308"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3980231A"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3CF6667"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6983B9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5933A05E" w14:textId="77777777" w:rsidR="00097B64" w:rsidRPr="003001A1" w:rsidRDefault="00097B64" w:rsidP="00097B64">
      <w:pPr>
        <w:tabs>
          <w:tab w:val="num" w:pos="2937"/>
        </w:tabs>
        <w:jc w:val="both"/>
        <w:rPr>
          <w:b/>
          <w:sz w:val="23"/>
          <w:szCs w:val="23"/>
          <w:u w:val="single"/>
        </w:rPr>
      </w:pPr>
    </w:p>
    <w:p w14:paraId="2C9C280A" w14:textId="0FBFD7CF"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73520B">
        <w:rPr>
          <w:i/>
          <w:iCs/>
        </w:rPr>
        <w:t>dostaw</w:t>
      </w:r>
      <w:r w:rsidR="00714AAF" w:rsidRPr="0073520B">
        <w:rPr>
          <w:i/>
          <w:iCs/>
        </w:rPr>
        <w:t>y</w:t>
      </w:r>
      <w:r w:rsidR="00F10DB3" w:rsidRPr="0073520B">
        <w:rPr>
          <w:i/>
          <w:iCs/>
        </w:rPr>
        <w:t xml:space="preserve"> </w:t>
      </w:r>
      <w:r w:rsidR="00714AAF" w:rsidRPr="0073520B">
        <w:rPr>
          <w:i/>
          <w:iCs/>
        </w:rPr>
        <w:t xml:space="preserve">zakresie </w:t>
      </w:r>
      <w:r w:rsidR="004759F2" w:rsidRPr="0073520B">
        <w:rPr>
          <w:i/>
          <w:iCs/>
        </w:rPr>
        <w:t>dostawy detektora do pomiaru luminescencji w zakresie bliskiej podczerwieni na potrzeby Wydziału Chemii UJ</w:t>
      </w:r>
      <w:r w:rsidR="004759F2" w:rsidRPr="00A13F26">
        <w:t xml:space="preserve"> </w:t>
      </w:r>
      <w:r w:rsidRPr="00A13F26">
        <w:t xml:space="preserve">oświadczam, że nie zachodzą przesłanki opisane w </w:t>
      </w:r>
      <w:r w:rsidRPr="009F390D">
        <w:t>punkcie 8</w:t>
      </w:r>
      <w:r w:rsidR="009F5E41" w:rsidRPr="009F390D">
        <w:t>)</w:t>
      </w:r>
      <w:r w:rsidR="0073520B">
        <w:t xml:space="preserve"> </w:t>
      </w:r>
      <w:r w:rsidR="009F5E41" w:rsidRPr="009F390D">
        <w:t>6</w:t>
      </w:r>
      <w:r w:rsidRPr="009F390D">
        <w:t xml:space="preserve"> „Zaproszenia</w:t>
      </w:r>
      <w:r w:rsidRPr="00A13F26">
        <w:t xml:space="preserve"> do składania ofert” skutkujące odrzuceniem oferty.</w:t>
      </w:r>
    </w:p>
    <w:p w14:paraId="7DB8E511" w14:textId="77777777" w:rsidR="00097B64" w:rsidRDefault="00097B64" w:rsidP="00097B64">
      <w:pPr>
        <w:pStyle w:val="Nagwek"/>
        <w:spacing w:line="240" w:lineRule="auto"/>
        <w:jc w:val="both"/>
        <w:rPr>
          <w:rFonts w:ascii="Times New Roman" w:hAnsi="Times New Roman"/>
        </w:rPr>
      </w:pPr>
    </w:p>
    <w:p w14:paraId="3938AA6C" w14:textId="77777777" w:rsidR="006773B5" w:rsidRPr="00003271" w:rsidRDefault="006773B5" w:rsidP="00097B64">
      <w:pPr>
        <w:pStyle w:val="Nagwek"/>
        <w:spacing w:line="240" w:lineRule="auto"/>
        <w:jc w:val="both"/>
        <w:rPr>
          <w:rFonts w:ascii="Times New Roman" w:hAnsi="Times New Roman"/>
        </w:rPr>
      </w:pPr>
    </w:p>
    <w:p w14:paraId="4DEEC4C7"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5BFFF470" w14:textId="77777777" w:rsidR="00097B64" w:rsidRPr="00003271" w:rsidRDefault="00097B64" w:rsidP="00097B64">
      <w:pPr>
        <w:widowControl/>
        <w:suppressAutoHyphens w:val="0"/>
        <w:jc w:val="right"/>
        <w:rPr>
          <w:i/>
          <w:iCs/>
        </w:rPr>
      </w:pPr>
    </w:p>
    <w:p w14:paraId="055146FB" w14:textId="77777777" w:rsidR="00097B64" w:rsidRPr="00003271" w:rsidRDefault="00097B64" w:rsidP="00097B64">
      <w:pPr>
        <w:widowControl/>
        <w:suppressAutoHyphens w:val="0"/>
        <w:jc w:val="both"/>
        <w:rPr>
          <w:i/>
          <w:iCs/>
        </w:rPr>
      </w:pPr>
    </w:p>
    <w:p w14:paraId="1A1CB9F1" w14:textId="77777777" w:rsidR="00097B64" w:rsidRPr="00003271" w:rsidRDefault="00097B64" w:rsidP="00097B64">
      <w:pPr>
        <w:widowControl/>
        <w:suppressAutoHyphens w:val="0"/>
        <w:jc w:val="right"/>
        <w:rPr>
          <w:i/>
          <w:iCs/>
        </w:rPr>
      </w:pPr>
      <w:r w:rsidRPr="00003271">
        <w:rPr>
          <w:i/>
          <w:iCs/>
        </w:rPr>
        <w:t>........................................................................</w:t>
      </w:r>
    </w:p>
    <w:p w14:paraId="5B161336"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8EBF573"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F344021"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628CF57F" w14:textId="77777777" w:rsidR="00097B64" w:rsidRDefault="00097B64" w:rsidP="00097B64">
      <w:pPr>
        <w:pStyle w:val="Tekstpodstawowy"/>
        <w:spacing w:line="240" w:lineRule="auto"/>
        <w:ind w:left="540"/>
        <w:jc w:val="right"/>
        <w:outlineLvl w:val="0"/>
        <w:rPr>
          <w:rFonts w:ascii="Times New Roman" w:hAnsi="Times New Roman"/>
          <w:b/>
          <w:bCs/>
        </w:rPr>
      </w:pPr>
    </w:p>
    <w:p w14:paraId="54B2FC3A" w14:textId="77777777" w:rsidR="00097B64" w:rsidRDefault="00097B64" w:rsidP="00097B64">
      <w:pPr>
        <w:pStyle w:val="Tekstpodstawowy"/>
        <w:spacing w:line="240" w:lineRule="auto"/>
        <w:ind w:left="540"/>
        <w:jc w:val="right"/>
        <w:outlineLvl w:val="0"/>
        <w:rPr>
          <w:rFonts w:ascii="Times New Roman" w:hAnsi="Times New Roman"/>
          <w:b/>
          <w:bCs/>
        </w:rPr>
      </w:pPr>
    </w:p>
    <w:p w14:paraId="718316E8"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4D12BA51" w14:textId="77777777" w:rsidR="00097B64" w:rsidRPr="0073520B" w:rsidRDefault="00097B64" w:rsidP="00097B64">
      <w:pPr>
        <w:pStyle w:val="Tekstpodstawowy"/>
        <w:spacing w:line="240" w:lineRule="auto"/>
        <w:rPr>
          <w:rFonts w:ascii="Times New Roman" w:hAnsi="Times New Roman"/>
          <w:i/>
          <w:iCs/>
          <w:sz w:val="20"/>
          <w:szCs w:val="20"/>
        </w:rPr>
      </w:pPr>
      <w:r>
        <w:rPr>
          <w:rFonts w:ascii="Times New Roman" w:hAnsi="Times New Roman"/>
          <w:i/>
          <w:iCs/>
        </w:rPr>
        <w:t xml:space="preserve">        </w:t>
      </w:r>
      <w:r w:rsidRPr="0073520B">
        <w:rPr>
          <w:rFonts w:ascii="Times New Roman" w:hAnsi="Times New Roman"/>
          <w:i/>
          <w:iCs/>
          <w:sz w:val="20"/>
          <w:szCs w:val="20"/>
        </w:rPr>
        <w:t>(Pieczęć firmowa Wykonawcy)</w:t>
      </w:r>
    </w:p>
    <w:p w14:paraId="62828EF7" w14:textId="77777777" w:rsidR="00097B64" w:rsidRPr="004B75C1" w:rsidRDefault="00097B64" w:rsidP="00097B64">
      <w:pPr>
        <w:pStyle w:val="Tekstpodstawowy"/>
        <w:spacing w:line="240" w:lineRule="auto"/>
        <w:outlineLvl w:val="0"/>
        <w:rPr>
          <w:rFonts w:ascii="Times New Roman" w:hAnsi="Times New Roman"/>
          <w:b/>
          <w:bCs/>
        </w:rPr>
      </w:pPr>
    </w:p>
    <w:p w14:paraId="45B375E4" w14:textId="77777777" w:rsidR="00097B64" w:rsidRDefault="00097B64" w:rsidP="00097B64">
      <w:pPr>
        <w:pStyle w:val="Tekstpodstawowy"/>
        <w:spacing w:line="240" w:lineRule="auto"/>
        <w:ind w:left="540"/>
        <w:jc w:val="center"/>
        <w:outlineLvl w:val="0"/>
        <w:rPr>
          <w:rFonts w:ascii="Times New Roman" w:hAnsi="Times New Roman"/>
          <w:b/>
          <w:bCs/>
        </w:rPr>
      </w:pPr>
    </w:p>
    <w:p w14:paraId="7A81E71D"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5F992221" w14:textId="77777777" w:rsidTr="000E4677">
        <w:tc>
          <w:tcPr>
            <w:tcW w:w="2547" w:type="dxa"/>
            <w:shd w:val="clear" w:color="auto" w:fill="auto"/>
            <w:vAlign w:val="center"/>
          </w:tcPr>
          <w:p w14:paraId="648C43B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40F7B67"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0FE2524"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00E3A056"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378AB6F2"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D308B2E" w14:textId="77777777" w:rsidTr="000E4677">
        <w:tc>
          <w:tcPr>
            <w:tcW w:w="2547" w:type="dxa"/>
            <w:shd w:val="clear" w:color="auto" w:fill="auto"/>
            <w:vAlign w:val="center"/>
          </w:tcPr>
          <w:p w14:paraId="370F524C" w14:textId="2D236433" w:rsidR="00097B64" w:rsidRPr="004759F2" w:rsidRDefault="004759F2" w:rsidP="000E4677">
            <w:pPr>
              <w:spacing w:before="100" w:beforeAutospacing="1" w:after="100" w:afterAutospacing="1"/>
              <w:jc w:val="both"/>
              <w:rPr>
                <w:rFonts w:eastAsia="Calibri"/>
                <w:sz w:val="22"/>
                <w:szCs w:val="22"/>
              </w:rPr>
            </w:pPr>
            <w:r>
              <w:rPr>
                <w:sz w:val="21"/>
                <w:szCs w:val="21"/>
              </w:rPr>
              <w:t>D</w:t>
            </w:r>
            <w:r w:rsidRPr="004759F2">
              <w:rPr>
                <w:sz w:val="21"/>
                <w:szCs w:val="21"/>
              </w:rPr>
              <w:t>etektor do pomiaru luminescencji w zakresie bliskiej podczerwieni</w:t>
            </w:r>
          </w:p>
        </w:tc>
        <w:tc>
          <w:tcPr>
            <w:tcW w:w="1869" w:type="dxa"/>
            <w:shd w:val="clear" w:color="auto" w:fill="auto"/>
            <w:vAlign w:val="center"/>
          </w:tcPr>
          <w:p w14:paraId="61D4F517"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1CB5822" w14:textId="2682B87E" w:rsidR="00097B64" w:rsidRPr="00FA074A" w:rsidRDefault="004759F2"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3100F5F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0CE8772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66608F47" w14:textId="77777777" w:rsidTr="000E4677">
        <w:trPr>
          <w:trHeight w:val="1095"/>
        </w:trPr>
        <w:tc>
          <w:tcPr>
            <w:tcW w:w="5240" w:type="dxa"/>
            <w:gridSpan w:val="3"/>
            <w:shd w:val="clear" w:color="auto" w:fill="auto"/>
            <w:vAlign w:val="center"/>
          </w:tcPr>
          <w:p w14:paraId="5A584664"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7914CA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6C35C8AD"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1658F81" w14:textId="77777777" w:rsidR="00097B64" w:rsidRPr="00654919" w:rsidRDefault="00097B64" w:rsidP="00097B64">
      <w:pPr>
        <w:widowControl/>
        <w:suppressAutoHyphens w:val="0"/>
        <w:jc w:val="both"/>
        <w:outlineLvl w:val="0"/>
        <w:rPr>
          <w:i/>
          <w:iCs/>
          <w:sz w:val="12"/>
          <w:szCs w:val="12"/>
        </w:rPr>
      </w:pPr>
    </w:p>
    <w:p w14:paraId="503F133E" w14:textId="77777777" w:rsidR="00097B64" w:rsidRDefault="00097B64" w:rsidP="00097B64">
      <w:pPr>
        <w:widowControl/>
        <w:suppressAutoHyphens w:val="0"/>
        <w:jc w:val="both"/>
        <w:outlineLvl w:val="0"/>
        <w:rPr>
          <w:i/>
          <w:iCs/>
        </w:rPr>
      </w:pPr>
    </w:p>
    <w:p w14:paraId="0DFA51F5" w14:textId="77777777" w:rsidR="00344D95" w:rsidRDefault="00344D95" w:rsidP="00097B64">
      <w:pPr>
        <w:widowControl/>
        <w:suppressAutoHyphens w:val="0"/>
        <w:jc w:val="right"/>
        <w:rPr>
          <w:i/>
          <w:iCs/>
        </w:rPr>
      </w:pPr>
    </w:p>
    <w:p w14:paraId="5726E1F8" w14:textId="77777777" w:rsidR="00344D95" w:rsidRDefault="00344D95" w:rsidP="00344D95">
      <w:pPr>
        <w:widowControl/>
        <w:suppressAutoHyphens w:val="0"/>
        <w:ind w:left="540"/>
        <w:jc w:val="right"/>
        <w:outlineLvl w:val="0"/>
        <w:rPr>
          <w:i/>
          <w:iCs/>
        </w:rPr>
      </w:pPr>
    </w:p>
    <w:p w14:paraId="09B7C941"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AB07423" w14:textId="77777777" w:rsidR="00344D95" w:rsidRDefault="00344D95" w:rsidP="00097B64">
      <w:pPr>
        <w:widowControl/>
        <w:suppressAutoHyphens w:val="0"/>
        <w:jc w:val="right"/>
        <w:rPr>
          <w:i/>
          <w:iCs/>
        </w:rPr>
      </w:pPr>
    </w:p>
    <w:p w14:paraId="0E646565" w14:textId="77777777" w:rsidR="00097B64" w:rsidRPr="00A938F3" w:rsidRDefault="00097B64" w:rsidP="00097B64">
      <w:pPr>
        <w:widowControl/>
        <w:suppressAutoHyphens w:val="0"/>
        <w:jc w:val="right"/>
        <w:rPr>
          <w:i/>
          <w:iCs/>
        </w:rPr>
      </w:pPr>
      <w:r w:rsidRPr="00A938F3">
        <w:rPr>
          <w:i/>
          <w:iCs/>
        </w:rPr>
        <w:t>........................................................................</w:t>
      </w:r>
    </w:p>
    <w:p w14:paraId="3C927EC7"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5B165CC7"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03F218E3" w14:textId="77777777" w:rsidR="00097B64" w:rsidRPr="00F20C3C" w:rsidRDefault="00097B64" w:rsidP="00097B64">
      <w:pPr>
        <w:widowControl/>
        <w:suppressAutoHyphens w:val="0"/>
        <w:jc w:val="both"/>
        <w:rPr>
          <w:sz w:val="22"/>
          <w:szCs w:val="22"/>
        </w:rPr>
      </w:pPr>
    </w:p>
    <w:p w14:paraId="79B160BA" w14:textId="77777777" w:rsidR="00F10DB3" w:rsidRDefault="00F10DB3">
      <w:pPr>
        <w:widowControl/>
        <w:suppressAutoHyphens w:val="0"/>
        <w:jc w:val="left"/>
        <w:rPr>
          <w:b/>
        </w:rPr>
      </w:pPr>
      <w:r>
        <w:rPr>
          <w:b/>
        </w:rPr>
        <w:br w:type="page"/>
      </w:r>
    </w:p>
    <w:p w14:paraId="29C3665E" w14:textId="4FF8544E" w:rsidR="00AE463A" w:rsidRPr="00F708E6" w:rsidRDefault="00320D1F" w:rsidP="00713162">
      <w:pPr>
        <w:widowControl/>
        <w:suppressAutoHyphens w:val="0"/>
        <w:rPr>
          <w:b/>
          <w:sz w:val="22"/>
          <w:szCs w:val="22"/>
          <w:u w:val="single"/>
        </w:rPr>
      </w:pPr>
      <w:r w:rsidRPr="00CC6C62">
        <w:rPr>
          <w:rFonts w:eastAsia="Calibri"/>
          <w:noProof/>
        </w:rPr>
        <w:lastRenderedPageBreak/>
        <w:drawing>
          <wp:anchor distT="0" distB="0" distL="114300" distR="114300" simplePos="0" relativeHeight="251658240" behindDoc="0" locked="0" layoutInCell="1" allowOverlap="1" wp14:anchorId="27BF2B4C" wp14:editId="6BECCB70">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4759F2">
        <w:rPr>
          <w:b/>
          <w:sz w:val="22"/>
          <w:szCs w:val="22"/>
          <w:u w:val="single"/>
        </w:rPr>
        <w:t>106</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w:t>
      </w:r>
      <w:r w:rsidR="004759F2">
        <w:rPr>
          <w:b/>
          <w:sz w:val="22"/>
          <w:szCs w:val="22"/>
          <w:u w:val="single"/>
        </w:rPr>
        <w:t>2</w:t>
      </w:r>
    </w:p>
    <w:p w14:paraId="483AFA04" w14:textId="77777777" w:rsidR="008E36A7" w:rsidRPr="00F708E6" w:rsidRDefault="008E36A7" w:rsidP="002C6667">
      <w:pPr>
        <w:rPr>
          <w:b/>
          <w:i/>
          <w:sz w:val="22"/>
          <w:szCs w:val="22"/>
          <w:u w:val="single"/>
        </w:rPr>
      </w:pPr>
    </w:p>
    <w:p w14:paraId="19964B70" w14:textId="16D04D69"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4759F2">
        <w:rPr>
          <w:b/>
          <w:bCs/>
          <w:sz w:val="22"/>
          <w:szCs w:val="22"/>
        </w:rPr>
        <w:t>2</w:t>
      </w:r>
      <w:r w:rsidRPr="00F708E6">
        <w:rPr>
          <w:b/>
          <w:bCs/>
          <w:sz w:val="22"/>
          <w:szCs w:val="22"/>
        </w:rPr>
        <w:t xml:space="preserve"> r. pomiędzy:</w:t>
      </w:r>
    </w:p>
    <w:p w14:paraId="35D8D55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5A7C3ECB" w14:textId="7B138BA1" w:rsidR="009B7FDA" w:rsidRPr="00F708E6" w:rsidRDefault="009B7FDA" w:rsidP="00E21080">
      <w:pPr>
        <w:widowControl/>
        <w:suppressAutoHyphens w:val="0"/>
        <w:ind w:left="540"/>
        <w:jc w:val="both"/>
        <w:rPr>
          <w:b/>
          <w:bCs/>
          <w:sz w:val="22"/>
          <w:szCs w:val="22"/>
        </w:rPr>
      </w:pPr>
      <w:r w:rsidRPr="00F708E6">
        <w:rPr>
          <w:b/>
          <w:bCs/>
          <w:sz w:val="22"/>
          <w:szCs w:val="22"/>
        </w:rPr>
        <w:t>………. – ………. UJ, przy kontrasygnacie finansowej Kwestora UJ,</w:t>
      </w:r>
    </w:p>
    <w:p w14:paraId="6B81DEB1"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3D189DD8" w14:textId="270520C9" w:rsidR="00AE463A" w:rsidRPr="00F708E6" w:rsidRDefault="009B7FDA" w:rsidP="001824DC">
      <w:pPr>
        <w:pStyle w:val="Tekstpodstawowy2"/>
        <w:widowControl/>
        <w:ind w:left="540"/>
        <w:rPr>
          <w:rFonts w:ascii="Times New Roman" w:hAnsi="Times New Roman" w:cs="Times New Roman"/>
          <w:b/>
          <w:bCs/>
        </w:rPr>
      </w:pPr>
      <w:r w:rsidRPr="00F708E6">
        <w:rPr>
          <w:rFonts w:ascii="Times New Roman" w:hAnsi="Times New Roman" w:cs="Times New Roman"/>
          <w:b/>
          <w:bCs/>
        </w:rPr>
        <w:t xml:space="preserve"> ………..</w:t>
      </w:r>
    </w:p>
    <w:p w14:paraId="64B3D7CB" w14:textId="77777777" w:rsidR="00713162" w:rsidRDefault="00713162" w:rsidP="00E21080">
      <w:pPr>
        <w:pStyle w:val="Tekstpodstawowy"/>
        <w:spacing w:line="240" w:lineRule="auto"/>
        <w:ind w:left="540"/>
        <w:rPr>
          <w:rFonts w:ascii="Times New Roman" w:hAnsi="Times New Roman"/>
          <w:i/>
          <w:sz w:val="22"/>
          <w:szCs w:val="22"/>
        </w:rPr>
      </w:pPr>
    </w:p>
    <w:p w14:paraId="746C292E" w14:textId="04C7166C"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w:t>
      </w:r>
      <w:r w:rsidR="005C4A56">
        <w:rPr>
          <w:rFonts w:ascii="Times New Roman" w:hAnsi="Times New Roman"/>
          <w:i/>
          <w:sz w:val="22"/>
          <w:szCs w:val="22"/>
        </w:rPr>
        <w:t>21</w:t>
      </w:r>
      <w:r w:rsidR="00BF4C7B" w:rsidRPr="00F708E6">
        <w:rPr>
          <w:rFonts w:ascii="Times New Roman" w:hAnsi="Times New Roman"/>
          <w:i/>
          <w:sz w:val="22"/>
          <w:szCs w:val="22"/>
        </w:rPr>
        <w:t xml:space="preserve"> r., poz. </w:t>
      </w:r>
      <w:r w:rsidR="005C4A56">
        <w:rPr>
          <w:rFonts w:ascii="Times New Roman" w:hAnsi="Times New Roman"/>
          <w:i/>
          <w:sz w:val="22"/>
          <w:szCs w:val="22"/>
        </w:rPr>
        <w:t>1129</w:t>
      </w:r>
      <w:r w:rsidR="004B53B9">
        <w:rPr>
          <w:rFonts w:ascii="Times New Roman" w:hAnsi="Times New Roman"/>
          <w:i/>
          <w:sz w:val="22"/>
          <w:szCs w:val="22"/>
        </w:rPr>
        <w:t xml:space="preserve"> </w:t>
      </w:r>
      <w:r w:rsidR="00BF4C7B" w:rsidRPr="00F708E6">
        <w:rPr>
          <w:rFonts w:ascii="Times New Roman" w:hAnsi="Times New Roman"/>
          <w:i/>
          <w:sz w:val="22"/>
          <w:szCs w:val="22"/>
        </w:rPr>
        <w:t>2019 z późn.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7474AF03" w14:textId="77777777" w:rsidR="007F5439" w:rsidRPr="00F708E6" w:rsidRDefault="007F5439" w:rsidP="00BF4C7B">
      <w:pPr>
        <w:widowControl/>
        <w:suppressAutoHyphens w:val="0"/>
        <w:ind w:left="540"/>
        <w:jc w:val="both"/>
        <w:outlineLvl w:val="0"/>
        <w:rPr>
          <w:b/>
          <w:bCs/>
          <w:sz w:val="22"/>
          <w:szCs w:val="22"/>
        </w:rPr>
      </w:pPr>
    </w:p>
    <w:p w14:paraId="3B6AF61C" w14:textId="0001A071" w:rsidR="006C1856" w:rsidRDefault="009B7FDA" w:rsidP="00DC6E7D">
      <w:pPr>
        <w:widowControl/>
        <w:suppressAutoHyphens w:val="0"/>
        <w:ind w:left="540"/>
        <w:outlineLvl w:val="0"/>
        <w:rPr>
          <w:b/>
          <w:bCs/>
          <w:sz w:val="22"/>
          <w:szCs w:val="22"/>
        </w:rPr>
      </w:pPr>
      <w:r w:rsidRPr="00F708E6">
        <w:rPr>
          <w:b/>
          <w:bCs/>
          <w:sz w:val="22"/>
          <w:szCs w:val="22"/>
        </w:rPr>
        <w:t>§ 1</w:t>
      </w:r>
    </w:p>
    <w:p w14:paraId="1E106440" w14:textId="1A1C50FF" w:rsidR="00344D95" w:rsidRPr="0073520B" w:rsidRDefault="00C330D5" w:rsidP="004759F2">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4759F2">
        <w:rPr>
          <w:rFonts w:ascii="Times New Roman" w:hAnsi="Times New Roman"/>
          <w:sz w:val="22"/>
          <w:szCs w:val="22"/>
        </w:rPr>
        <w:t xml:space="preserve"> </w:t>
      </w:r>
      <w:r w:rsidR="004759F2" w:rsidRPr="004759F2">
        <w:rPr>
          <w:rFonts w:ascii="Times New Roman" w:hAnsi="Times New Roman"/>
          <w:sz w:val="22"/>
          <w:szCs w:val="22"/>
        </w:rPr>
        <w:t xml:space="preserve">detektora do pomiaru luminescencji w zakresie </w:t>
      </w:r>
      <w:r w:rsidR="004759F2" w:rsidRPr="0073520B">
        <w:rPr>
          <w:rFonts w:ascii="Times New Roman" w:hAnsi="Times New Roman"/>
          <w:sz w:val="22"/>
          <w:szCs w:val="22"/>
        </w:rPr>
        <w:t xml:space="preserve">bliskiej podczerwieni </w:t>
      </w:r>
      <w:r w:rsidR="00E44B62" w:rsidRPr="0073520B">
        <w:rPr>
          <w:rFonts w:ascii="Times New Roman" w:hAnsi="Times New Roman"/>
          <w:color w:val="000000"/>
          <w:sz w:val="22"/>
          <w:szCs w:val="22"/>
        </w:rPr>
        <w:t xml:space="preserve">o modelu ………………………. </w:t>
      </w:r>
      <w:r w:rsidR="009D4B86" w:rsidRPr="0073520B">
        <w:rPr>
          <w:rFonts w:ascii="Times New Roman" w:hAnsi="Times New Roman"/>
          <w:sz w:val="22"/>
          <w:szCs w:val="22"/>
        </w:rPr>
        <w:t xml:space="preserve">wraz z </w:t>
      </w:r>
      <w:r w:rsidR="009D4B86" w:rsidRPr="0073520B">
        <w:rPr>
          <w:rFonts w:ascii="Times New Roman" w:hAnsi="Times New Roman"/>
          <w:color w:val="000000"/>
          <w:sz w:val="22"/>
          <w:szCs w:val="22"/>
        </w:rPr>
        <w:t>wniesieniem, montażem i uruchomieniem</w:t>
      </w:r>
      <w:r w:rsidR="004759F2" w:rsidRPr="0073520B">
        <w:rPr>
          <w:rFonts w:ascii="Times New Roman" w:hAnsi="Times New Roman"/>
          <w:color w:val="000000"/>
          <w:sz w:val="22"/>
          <w:szCs w:val="22"/>
        </w:rPr>
        <w:t xml:space="preserve"> </w:t>
      </w:r>
      <w:r w:rsidR="00E44B62" w:rsidRPr="0073520B">
        <w:rPr>
          <w:rFonts w:ascii="Times New Roman" w:hAnsi="Times New Roman"/>
          <w:color w:val="000000"/>
          <w:sz w:val="22"/>
          <w:szCs w:val="22"/>
        </w:rPr>
        <w:t>oraz prze</w:t>
      </w:r>
      <w:r w:rsidR="004759F2" w:rsidRPr="0073520B">
        <w:rPr>
          <w:rFonts w:ascii="Times New Roman" w:hAnsi="Times New Roman"/>
          <w:color w:val="000000"/>
          <w:sz w:val="22"/>
          <w:szCs w:val="22"/>
        </w:rPr>
        <w:t xml:space="preserve">szkoleniem pracowników </w:t>
      </w:r>
      <w:r w:rsidR="00E44B62" w:rsidRPr="0073520B">
        <w:rPr>
          <w:rFonts w:ascii="Times New Roman" w:hAnsi="Times New Roman"/>
          <w:color w:val="000000"/>
          <w:sz w:val="22"/>
          <w:szCs w:val="22"/>
        </w:rPr>
        <w:t xml:space="preserve">Zamawiającego </w:t>
      </w:r>
      <w:r w:rsidR="004759F2" w:rsidRPr="0073520B">
        <w:rPr>
          <w:rFonts w:ascii="Times New Roman" w:hAnsi="Times New Roman"/>
          <w:color w:val="000000"/>
          <w:sz w:val="22"/>
          <w:szCs w:val="22"/>
        </w:rPr>
        <w:t>w zakresie</w:t>
      </w:r>
      <w:r w:rsidR="00E44B62" w:rsidRPr="0073520B">
        <w:rPr>
          <w:rFonts w:ascii="Times New Roman" w:hAnsi="Times New Roman"/>
          <w:color w:val="000000"/>
          <w:sz w:val="22"/>
          <w:szCs w:val="22"/>
        </w:rPr>
        <w:t xml:space="preserve"> niezbędnym do </w:t>
      </w:r>
      <w:r w:rsidR="004759F2" w:rsidRPr="0073520B">
        <w:rPr>
          <w:rFonts w:ascii="Times New Roman" w:hAnsi="Times New Roman"/>
          <w:color w:val="000000"/>
          <w:sz w:val="22"/>
          <w:szCs w:val="22"/>
        </w:rPr>
        <w:t>jego obsługi.</w:t>
      </w:r>
    </w:p>
    <w:p w14:paraId="3A624004" w14:textId="4D756C5D"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4759F2">
        <w:rPr>
          <w:rFonts w:ascii="Times New Roman" w:hAnsi="Times New Roman"/>
          <w:sz w:val="22"/>
          <w:szCs w:val="22"/>
        </w:rPr>
        <w:t>2</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663EB71D" w14:textId="78316E97"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w:t>
      </w:r>
      <w:r w:rsidR="00B220E3">
        <w:rPr>
          <w:rFonts w:ascii="Times New Roman" w:hAnsi="Times New Roman"/>
          <w:color w:val="000000"/>
          <w:sz w:val="22"/>
          <w:szCs w:val="22"/>
        </w:rPr>
        <w:t>pod adres</w:t>
      </w:r>
      <w:r w:rsidR="004759F2">
        <w:rPr>
          <w:rFonts w:ascii="Times New Roman" w:hAnsi="Times New Roman"/>
          <w:color w:val="000000"/>
          <w:sz w:val="22"/>
          <w:szCs w:val="22"/>
        </w:rPr>
        <w:t xml:space="preserve"> </w:t>
      </w:r>
      <w:r w:rsidR="004759F2" w:rsidRPr="004759F2">
        <w:rPr>
          <w:rFonts w:ascii="Times New Roman" w:hAnsi="Times New Roman"/>
          <w:sz w:val="22"/>
          <w:szCs w:val="22"/>
        </w:rPr>
        <w:t>Wydział Chemii UJ, ul. Gronostajowa 2, 30-387 Kraków.</w:t>
      </w:r>
    </w:p>
    <w:p w14:paraId="0F03AF53"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1B69CA30" w14:textId="417E16E7"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w:t>
      </w:r>
      <w:r w:rsidR="00893903" w:rsidRPr="00E44B62">
        <w:rPr>
          <w:rFonts w:ascii="Times New Roman" w:hAnsi="Times New Roman"/>
          <w:b/>
          <w:bCs/>
          <w:sz w:val="22"/>
          <w:szCs w:val="22"/>
        </w:rPr>
        <w:t xml:space="preserve">do </w:t>
      </w:r>
      <w:r w:rsidR="001B6CE7" w:rsidRPr="00E44B62">
        <w:rPr>
          <w:rFonts w:ascii="Times New Roman" w:hAnsi="Times New Roman"/>
          <w:b/>
          <w:bCs/>
          <w:sz w:val="22"/>
          <w:szCs w:val="22"/>
        </w:rPr>
        <w:t>16</w:t>
      </w:r>
      <w:r w:rsidR="00FC08E5" w:rsidRPr="00E44B62">
        <w:rPr>
          <w:rFonts w:ascii="Times New Roman" w:hAnsi="Times New Roman"/>
          <w:b/>
          <w:bCs/>
          <w:sz w:val="22"/>
          <w:szCs w:val="22"/>
        </w:rPr>
        <w:t xml:space="preserve"> tygodni</w:t>
      </w:r>
      <w:r w:rsidR="00893903" w:rsidRPr="00F708E6">
        <w:rPr>
          <w:rFonts w:ascii="Times New Roman" w:hAnsi="Times New Roman"/>
          <w:sz w:val="22"/>
          <w:szCs w:val="22"/>
        </w:rPr>
        <w:t xml:space="preserve"> od udzielania zamówienia, tj. zawarcia umowy,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47E4E6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3C92C3BF"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656C59A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8B8C273"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33087AA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54177950" w14:textId="77777777" w:rsidR="003A7C87" w:rsidRDefault="003A7C87" w:rsidP="00E21080">
      <w:pPr>
        <w:pStyle w:val="Tekstpodstawowy"/>
        <w:spacing w:line="240" w:lineRule="auto"/>
        <w:ind w:left="540"/>
        <w:jc w:val="center"/>
        <w:rPr>
          <w:rFonts w:ascii="Times New Roman" w:hAnsi="Times New Roman"/>
          <w:b/>
          <w:bCs/>
          <w:sz w:val="22"/>
          <w:szCs w:val="22"/>
        </w:rPr>
      </w:pPr>
    </w:p>
    <w:p w14:paraId="67559648" w14:textId="1914F569" w:rsidR="009B7FDA"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lastRenderedPageBreak/>
        <w:t>§ 2</w:t>
      </w:r>
    </w:p>
    <w:p w14:paraId="5973248B"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314DC0EA"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EE9160"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714BC479"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02BD436E" w14:textId="5CC33408" w:rsidR="009B7FDA" w:rsidRDefault="009B7FDA" w:rsidP="00CB0DEC">
      <w:pPr>
        <w:pStyle w:val="Tekstpodstawowy"/>
        <w:spacing w:line="240" w:lineRule="auto"/>
        <w:ind w:left="540" w:hanging="114"/>
        <w:jc w:val="center"/>
        <w:rPr>
          <w:rFonts w:ascii="Times New Roman" w:hAnsi="Times New Roman"/>
          <w:b/>
          <w:bCs/>
          <w:sz w:val="22"/>
          <w:szCs w:val="22"/>
        </w:rPr>
      </w:pPr>
      <w:r w:rsidRPr="00F708E6">
        <w:rPr>
          <w:rFonts w:ascii="Times New Roman" w:hAnsi="Times New Roman"/>
          <w:b/>
          <w:bCs/>
          <w:sz w:val="22"/>
          <w:szCs w:val="22"/>
        </w:rPr>
        <w:t>§ 3</w:t>
      </w:r>
    </w:p>
    <w:p w14:paraId="31D094F9"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29EFEF46" w14:textId="4C8332D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3C0998">
        <w:rPr>
          <w:sz w:val="22"/>
          <w:szCs w:val="22"/>
          <w:u w:val="single"/>
        </w:rPr>
        <w:t>)</w:t>
      </w:r>
      <w:r w:rsidRPr="00475744">
        <w:rPr>
          <w:sz w:val="22"/>
          <w:szCs w:val="22"/>
        </w:rPr>
        <w:t xml:space="preserve">,. </w:t>
      </w:r>
      <w:r w:rsidRPr="00475744">
        <w:rPr>
          <w:rStyle w:val="Odwoanieprzypisudolnego"/>
          <w:sz w:val="22"/>
          <w:szCs w:val="22"/>
        </w:rPr>
        <w:footnoteReference w:id="2"/>
      </w:r>
    </w:p>
    <w:p w14:paraId="74BB209A" w14:textId="77777777" w:rsidR="00F94771" w:rsidRPr="00F708E6" w:rsidRDefault="009F5E41" w:rsidP="00475744">
      <w:pPr>
        <w:widowControl/>
        <w:numPr>
          <w:ilvl w:val="6"/>
          <w:numId w:val="25"/>
        </w:numPr>
        <w:tabs>
          <w:tab w:val="clear" w:pos="3306"/>
          <w:tab w:val="left" w:pos="709"/>
        </w:tabs>
        <w:ind w:left="900"/>
        <w:jc w:val="both"/>
        <w:rPr>
          <w:sz w:val="22"/>
          <w:szCs w:val="22"/>
        </w:rPr>
      </w:pPr>
      <w:r>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Pr>
          <w:sz w:val="22"/>
          <w:szCs w:val="22"/>
        </w:rPr>
        <w:t xml:space="preserve"> gwarancji, odpowiedzialności z </w:t>
      </w:r>
      <w:r w:rsidR="00F94771" w:rsidRPr="00F708E6">
        <w:rPr>
          <w:sz w:val="22"/>
          <w:szCs w:val="22"/>
        </w:rPr>
        <w:t>tytułu rękojmi za wady.</w:t>
      </w:r>
    </w:p>
    <w:p w14:paraId="49DE9B6C"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BFD523A"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0486CA9"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57D7752" w14:textId="71205912" w:rsidR="009B7FDA"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29575C28" w14:textId="24154B02" w:rsidR="009B7FDA" w:rsidRPr="0073520B"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 xml:space="preserve">siedzibie jednostki UJ, </w:t>
      </w:r>
      <w:r w:rsidR="001B6CE7">
        <w:rPr>
          <w:rFonts w:ascii="Times New Roman" w:hAnsi="Times New Roman"/>
          <w:sz w:val="22"/>
          <w:szCs w:val="22"/>
        </w:rPr>
        <w:br/>
      </w:r>
      <w:r w:rsidRPr="00F708E6">
        <w:rPr>
          <w:rFonts w:ascii="Times New Roman" w:hAnsi="Times New Roman"/>
          <w:sz w:val="22"/>
          <w:szCs w:val="22"/>
        </w:rPr>
        <w:t xml:space="preserve">o </w:t>
      </w:r>
      <w:r w:rsidRPr="0073520B">
        <w:rPr>
          <w:rFonts w:ascii="Times New Roman" w:hAnsi="Times New Roman"/>
          <w:sz w:val="22"/>
          <w:szCs w:val="22"/>
        </w:rPr>
        <w:t>której mowa w § 1</w:t>
      </w:r>
      <w:r w:rsidR="00EF1B18" w:rsidRPr="0073520B">
        <w:rPr>
          <w:rFonts w:ascii="Times New Roman" w:hAnsi="Times New Roman"/>
          <w:sz w:val="22"/>
          <w:szCs w:val="22"/>
        </w:rPr>
        <w:t xml:space="preserve"> ust. </w:t>
      </w:r>
      <w:r w:rsidR="00E44B62" w:rsidRPr="0073520B">
        <w:rPr>
          <w:rFonts w:ascii="Times New Roman" w:hAnsi="Times New Roman"/>
          <w:sz w:val="22"/>
          <w:szCs w:val="22"/>
        </w:rPr>
        <w:t>3</w:t>
      </w:r>
      <w:r w:rsidR="005C3FC2" w:rsidRPr="0073520B">
        <w:rPr>
          <w:rFonts w:ascii="Times New Roman" w:hAnsi="Times New Roman"/>
          <w:sz w:val="22"/>
          <w:szCs w:val="22"/>
        </w:rPr>
        <w:t xml:space="preserve"> umowy</w:t>
      </w:r>
      <w:r w:rsidRPr="0073520B">
        <w:rPr>
          <w:rFonts w:ascii="Times New Roman" w:hAnsi="Times New Roman"/>
          <w:sz w:val="22"/>
          <w:szCs w:val="22"/>
        </w:rPr>
        <w:t xml:space="preserve"> prawidłowo wystawionej faktury. </w:t>
      </w:r>
    </w:p>
    <w:p w14:paraId="17773C6E" w14:textId="62EC7122" w:rsidR="000955E7" w:rsidRPr="0073520B"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73520B">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73520B">
        <w:rPr>
          <w:rFonts w:ascii="Times New Roman" w:hAnsi="Times New Roman"/>
          <w:sz w:val="22"/>
          <w:szCs w:val="22"/>
        </w:rPr>
        <w:t xml:space="preserve">tarczyć do osoby wskazanej w § </w:t>
      </w:r>
      <w:r w:rsidR="00A27F40" w:rsidRPr="0073520B">
        <w:rPr>
          <w:rFonts w:ascii="Times New Roman" w:hAnsi="Times New Roman"/>
          <w:sz w:val="22"/>
          <w:szCs w:val="22"/>
        </w:rPr>
        <w:t>1</w:t>
      </w:r>
      <w:r w:rsidRPr="0073520B">
        <w:rPr>
          <w:rFonts w:ascii="Times New Roman" w:hAnsi="Times New Roman"/>
          <w:sz w:val="22"/>
          <w:szCs w:val="22"/>
        </w:rPr>
        <w:t xml:space="preserve"> ust. </w:t>
      </w:r>
      <w:r w:rsidR="00E44B62" w:rsidRPr="0073520B">
        <w:rPr>
          <w:rFonts w:ascii="Times New Roman" w:hAnsi="Times New Roman"/>
          <w:sz w:val="22"/>
          <w:szCs w:val="22"/>
        </w:rPr>
        <w:t>4</w:t>
      </w:r>
      <w:r w:rsidR="00A27F40" w:rsidRPr="0073520B">
        <w:rPr>
          <w:rFonts w:ascii="Times New Roman" w:hAnsi="Times New Roman"/>
          <w:sz w:val="22"/>
          <w:szCs w:val="22"/>
        </w:rPr>
        <w:t xml:space="preserve"> u</w:t>
      </w:r>
      <w:r w:rsidRPr="0073520B">
        <w:rPr>
          <w:rFonts w:ascii="Times New Roman" w:hAnsi="Times New Roman"/>
          <w:sz w:val="22"/>
          <w:szCs w:val="22"/>
        </w:rPr>
        <w:t xml:space="preserve">mowy na co najmniej </w:t>
      </w:r>
      <w:r w:rsidR="002B0C76" w:rsidRPr="0073520B">
        <w:rPr>
          <w:rFonts w:ascii="Times New Roman" w:hAnsi="Times New Roman"/>
          <w:sz w:val="22"/>
          <w:szCs w:val="22"/>
        </w:rPr>
        <w:t>7</w:t>
      </w:r>
      <w:r w:rsidRPr="0073520B">
        <w:rPr>
          <w:rFonts w:ascii="Times New Roman" w:hAnsi="Times New Roman"/>
          <w:sz w:val="22"/>
          <w:szCs w:val="22"/>
        </w:rPr>
        <w:t xml:space="preserve"> </w:t>
      </w:r>
      <w:r w:rsidR="008E1283" w:rsidRPr="0073520B">
        <w:rPr>
          <w:rFonts w:ascii="Times New Roman" w:hAnsi="Times New Roman"/>
          <w:sz w:val="22"/>
          <w:szCs w:val="22"/>
        </w:rPr>
        <w:t>(</w:t>
      </w:r>
      <w:r w:rsidR="002B0C76" w:rsidRPr="0073520B">
        <w:rPr>
          <w:rFonts w:ascii="Times New Roman" w:hAnsi="Times New Roman"/>
          <w:sz w:val="22"/>
          <w:szCs w:val="22"/>
        </w:rPr>
        <w:t>siedem)</w:t>
      </w:r>
      <w:r w:rsidR="008E1283" w:rsidRPr="0073520B">
        <w:rPr>
          <w:rFonts w:ascii="Times New Roman" w:hAnsi="Times New Roman"/>
          <w:sz w:val="22"/>
          <w:szCs w:val="22"/>
        </w:rPr>
        <w:t xml:space="preserve"> </w:t>
      </w:r>
      <w:r w:rsidRPr="0073520B">
        <w:rPr>
          <w:rFonts w:ascii="Times New Roman" w:hAnsi="Times New Roman"/>
          <w:sz w:val="22"/>
          <w:szCs w:val="22"/>
        </w:rPr>
        <w:t>d</w:t>
      </w:r>
      <w:r w:rsidR="002B0C76" w:rsidRPr="0073520B">
        <w:rPr>
          <w:rFonts w:ascii="Times New Roman" w:hAnsi="Times New Roman"/>
          <w:sz w:val="22"/>
          <w:szCs w:val="22"/>
        </w:rPr>
        <w:t xml:space="preserve">ni </w:t>
      </w:r>
      <w:r w:rsidRPr="0073520B">
        <w:rPr>
          <w:rFonts w:ascii="Times New Roman" w:hAnsi="Times New Roman"/>
          <w:sz w:val="22"/>
          <w:szCs w:val="22"/>
        </w:rPr>
        <w:t>roboczy</w:t>
      </w:r>
      <w:r w:rsidR="002B0C76" w:rsidRPr="0073520B">
        <w:rPr>
          <w:rFonts w:ascii="Times New Roman" w:hAnsi="Times New Roman"/>
          <w:sz w:val="22"/>
          <w:szCs w:val="22"/>
        </w:rPr>
        <w:t>ch</w:t>
      </w:r>
      <w:r w:rsidRPr="0073520B">
        <w:rPr>
          <w:rFonts w:ascii="Times New Roman" w:hAnsi="Times New Roman"/>
          <w:sz w:val="22"/>
          <w:szCs w:val="22"/>
        </w:rPr>
        <w:t xml:space="preserve"> przed planowanym terminem odbioru.</w:t>
      </w:r>
      <w:r w:rsidR="00373BA9" w:rsidRPr="0073520B">
        <w:rPr>
          <w:rFonts w:ascii="Times New Roman" w:hAnsi="Times New Roman"/>
          <w:sz w:val="22"/>
          <w:szCs w:val="22"/>
        </w:rPr>
        <w:t xml:space="preserve"> Przez dni robocze rozumie się dni od poniedziałku do piątku z wyłączeniem dni ustawowo wolnych od pracy. </w:t>
      </w:r>
    </w:p>
    <w:p w14:paraId="54560FE4" w14:textId="77777777" w:rsidR="000955E7" w:rsidRPr="0073520B"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73520B">
        <w:rPr>
          <w:rFonts w:ascii="Times New Roman" w:hAnsi="Times New Roman"/>
          <w:sz w:val="22"/>
          <w:szCs w:val="22"/>
        </w:rPr>
        <w:t>Za dzień odbioru przedmiotu Umowy</w:t>
      </w:r>
      <w:r w:rsidR="00904CEC" w:rsidRPr="0073520B">
        <w:rPr>
          <w:rFonts w:ascii="Times New Roman" w:hAnsi="Times New Roman"/>
          <w:sz w:val="22"/>
          <w:szCs w:val="22"/>
        </w:rPr>
        <w:t xml:space="preserve"> </w:t>
      </w:r>
      <w:r w:rsidRPr="0073520B">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73520B">
        <w:rPr>
          <w:rFonts w:ascii="Times New Roman" w:hAnsi="Times New Roman"/>
          <w:sz w:val="22"/>
          <w:szCs w:val="22"/>
        </w:rPr>
        <w:t xml:space="preserve"> odbioru.</w:t>
      </w:r>
    </w:p>
    <w:p w14:paraId="04AC860F" w14:textId="27069069"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73520B">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73520B">
        <w:rPr>
          <w:rFonts w:ascii="Times New Roman" w:hAnsi="Times New Roman"/>
          <w:sz w:val="22"/>
          <w:szCs w:val="22"/>
        </w:rPr>
        <w:t>,</w:t>
      </w:r>
      <w:r w:rsidRPr="0073520B">
        <w:rPr>
          <w:rFonts w:ascii="Times New Roman" w:hAnsi="Times New Roman"/>
          <w:sz w:val="22"/>
          <w:szCs w:val="22"/>
        </w:rPr>
        <w:t xml:space="preserve"> </w:t>
      </w:r>
      <w:r w:rsidR="00D72938" w:rsidRPr="0073520B">
        <w:rPr>
          <w:rFonts w:ascii="Times New Roman" w:hAnsi="Times New Roman"/>
          <w:sz w:val="22"/>
          <w:szCs w:val="22"/>
        </w:rPr>
        <w:t xml:space="preserve">dostawy </w:t>
      </w:r>
      <w:r w:rsidR="002307F1" w:rsidRPr="0073520B">
        <w:rPr>
          <w:rFonts w:ascii="Times New Roman" w:hAnsi="Times New Roman"/>
          <w:sz w:val="22"/>
          <w:szCs w:val="22"/>
        </w:rPr>
        <w:t xml:space="preserve">przedmiotu zamówienia </w:t>
      </w:r>
      <w:r w:rsidR="00D72938" w:rsidRPr="0073520B">
        <w:rPr>
          <w:rFonts w:ascii="Times New Roman" w:hAnsi="Times New Roman"/>
          <w:sz w:val="22"/>
          <w:szCs w:val="22"/>
        </w:rPr>
        <w:t>do siedziby jednostki organiza</w:t>
      </w:r>
      <w:r w:rsidR="008E1283" w:rsidRPr="0073520B">
        <w:rPr>
          <w:rFonts w:ascii="Times New Roman" w:hAnsi="Times New Roman"/>
          <w:sz w:val="22"/>
          <w:szCs w:val="22"/>
        </w:rPr>
        <w:t xml:space="preserve">cyjnej UJ wskazanej w § 1 ust. </w:t>
      </w:r>
      <w:r w:rsidR="00E44B62" w:rsidRPr="0073520B">
        <w:rPr>
          <w:rFonts w:ascii="Times New Roman" w:hAnsi="Times New Roman"/>
          <w:sz w:val="22"/>
          <w:szCs w:val="22"/>
        </w:rPr>
        <w:t>2</w:t>
      </w:r>
      <w:r w:rsidR="00856FE0" w:rsidRPr="0073520B">
        <w:rPr>
          <w:rFonts w:ascii="Times New Roman" w:hAnsi="Times New Roman"/>
          <w:sz w:val="22"/>
          <w:szCs w:val="22"/>
        </w:rPr>
        <w:t xml:space="preserve"> </w:t>
      </w:r>
      <w:r w:rsidR="00D72938" w:rsidRPr="0073520B">
        <w:rPr>
          <w:rFonts w:ascii="Times New Roman" w:hAnsi="Times New Roman"/>
          <w:sz w:val="22"/>
          <w:szCs w:val="22"/>
        </w:rPr>
        <w:t>Umowy</w:t>
      </w:r>
      <w:r w:rsidR="002307F1" w:rsidRPr="00F708E6">
        <w:rPr>
          <w:rFonts w:ascii="Times New Roman" w:hAnsi="Times New Roman"/>
          <w:sz w:val="22"/>
          <w:szCs w:val="22"/>
        </w:rPr>
        <w:t>.</w:t>
      </w:r>
    </w:p>
    <w:p w14:paraId="699F93F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29FC2C2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4A3650D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lastRenderedPageBreak/>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20C9552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66D48059"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50B3A9CF" w14:textId="77777777" w:rsidR="001B6CE7" w:rsidRPr="001B6CE7" w:rsidRDefault="00016BBE" w:rsidP="001B6CE7">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2319EC8B" w14:textId="77777777" w:rsidR="001B6CE7" w:rsidRPr="001B6CE7" w:rsidRDefault="00016BBE" w:rsidP="001B6CE7">
      <w:pPr>
        <w:pStyle w:val="Tekstpodstawowy"/>
        <w:tabs>
          <w:tab w:val="left" w:pos="900"/>
        </w:tabs>
        <w:spacing w:line="240" w:lineRule="auto"/>
        <w:ind w:left="900"/>
        <w:rPr>
          <w:rFonts w:ascii="Times New Roman" w:hAnsi="Times New Roman"/>
          <w:sz w:val="22"/>
          <w:szCs w:val="22"/>
        </w:rPr>
      </w:pPr>
      <w:r w:rsidRPr="001B6CE7">
        <w:rPr>
          <w:rFonts w:ascii="Times New Roman" w:hAnsi="Times New Roman"/>
          <w:sz w:val="22"/>
          <w:szCs w:val="22"/>
        </w:rPr>
        <w:t>Uniwersytet Jagielloński</w:t>
      </w:r>
      <w:r w:rsidR="00427F59" w:rsidRPr="001B6CE7">
        <w:rPr>
          <w:rFonts w:ascii="Times New Roman" w:hAnsi="Times New Roman"/>
          <w:sz w:val="22"/>
          <w:szCs w:val="22"/>
        </w:rPr>
        <w:t xml:space="preserve">, </w:t>
      </w:r>
      <w:r w:rsidRPr="001B6CE7">
        <w:rPr>
          <w:rFonts w:ascii="Times New Roman" w:hAnsi="Times New Roman"/>
          <w:sz w:val="22"/>
          <w:szCs w:val="22"/>
        </w:rPr>
        <w:t xml:space="preserve">ul. Gołębia 24, 31-007 Kraków, </w:t>
      </w:r>
    </w:p>
    <w:p w14:paraId="7899A826" w14:textId="07DF7862" w:rsidR="00016BBE" w:rsidRPr="001B6CE7" w:rsidRDefault="00016BBE" w:rsidP="001B6CE7">
      <w:pPr>
        <w:pStyle w:val="Tekstpodstawowy"/>
        <w:tabs>
          <w:tab w:val="left" w:pos="900"/>
        </w:tabs>
        <w:spacing w:line="240" w:lineRule="auto"/>
        <w:ind w:left="900"/>
        <w:rPr>
          <w:rFonts w:ascii="Times New Roman" w:hAnsi="Times New Roman"/>
          <w:sz w:val="22"/>
          <w:szCs w:val="22"/>
          <w:u w:val="single"/>
        </w:rPr>
      </w:pPr>
      <w:r w:rsidRPr="001B6CE7">
        <w:rPr>
          <w:rFonts w:ascii="Times New Roman" w:hAnsi="Times New Roman"/>
          <w:sz w:val="22"/>
          <w:szCs w:val="22"/>
        </w:rPr>
        <w:t>NIP: PL 675-000-22-36, REGON: 000001270</w:t>
      </w:r>
      <w:r w:rsidRPr="00F708E6">
        <w:rPr>
          <w:sz w:val="22"/>
          <w:szCs w:val="22"/>
        </w:rPr>
        <w:t xml:space="preserve"> </w:t>
      </w:r>
    </w:p>
    <w:p w14:paraId="39D4B211"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FFE2F"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3"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738719E7"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20F9A20A"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23CA1B7F"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r w:rsidR="005C4A56">
        <w:rPr>
          <w:sz w:val="22"/>
          <w:szCs w:val="22"/>
        </w:rPr>
        <w:t xml:space="preserve">p.t.u. </w:t>
      </w:r>
    </w:p>
    <w:p w14:paraId="1B8DA404"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3D9EEDE"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w:t>
      </w:r>
      <w:r w:rsidR="005C4A56">
        <w:rPr>
          <w:sz w:val="22"/>
          <w:szCs w:val="22"/>
        </w:rPr>
        <w:t>p.t.u.</w:t>
      </w:r>
      <w:r w:rsidRPr="00F708E6">
        <w:rPr>
          <w:sz w:val="22"/>
          <w:szCs w:val="22"/>
        </w:rPr>
        <w:t xml:space="preserve"> Postanowień zdania 1. nie stosuje się, gdy przedmiot umowy stanowi czynność zwolnioną z podatku VAT albo jest on objęty 0% stawką podatku VAT.</w:t>
      </w:r>
    </w:p>
    <w:p w14:paraId="7AAD8413"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A9A631A" w14:textId="77777777" w:rsidR="003C0998" w:rsidRDefault="003C0998" w:rsidP="001B6CE7">
      <w:pPr>
        <w:pStyle w:val="Tekstpodstawowy"/>
        <w:spacing w:line="240" w:lineRule="auto"/>
        <w:rPr>
          <w:rFonts w:ascii="Times New Roman" w:hAnsi="Times New Roman"/>
          <w:b/>
          <w:bCs/>
          <w:sz w:val="22"/>
          <w:szCs w:val="22"/>
        </w:rPr>
      </w:pPr>
    </w:p>
    <w:p w14:paraId="32C4D60A" w14:textId="2287E09F" w:rsidR="00E625B2"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44540D9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799DFB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1527B650" w14:textId="7D7070ED" w:rsidR="00E625B2" w:rsidRPr="00EA37BC"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EA37BC">
        <w:rPr>
          <w:rFonts w:ascii="Times New Roman" w:hAnsi="Times New Roman"/>
          <w:sz w:val="22"/>
          <w:szCs w:val="22"/>
        </w:rPr>
        <w:lastRenderedPageBreak/>
        <w:t xml:space="preserve">Wykonawca udziela </w:t>
      </w:r>
      <w:r w:rsidR="003C0998">
        <w:rPr>
          <w:rFonts w:ascii="Times New Roman" w:hAnsi="Times New Roman"/>
          <w:sz w:val="22"/>
          <w:szCs w:val="22"/>
        </w:rPr>
        <w:t>12</w:t>
      </w:r>
      <w:r w:rsidR="00F25D1D" w:rsidRPr="00EA37BC">
        <w:rPr>
          <w:rFonts w:ascii="Times New Roman" w:hAnsi="Times New Roman"/>
          <w:sz w:val="22"/>
          <w:szCs w:val="22"/>
        </w:rPr>
        <w:t xml:space="preserve"> miesięcznej gwarancji</w:t>
      </w:r>
      <w:r w:rsidR="002C47B8" w:rsidRPr="00EA37BC">
        <w:rPr>
          <w:rFonts w:ascii="Times New Roman" w:hAnsi="Times New Roman"/>
          <w:sz w:val="22"/>
          <w:szCs w:val="22"/>
        </w:rPr>
        <w:t>,</w:t>
      </w:r>
      <w:r w:rsidR="007002DB" w:rsidRPr="00EA37BC">
        <w:rPr>
          <w:rFonts w:ascii="Times New Roman" w:hAnsi="Times New Roman"/>
          <w:sz w:val="22"/>
          <w:szCs w:val="22"/>
        </w:rPr>
        <w:t xml:space="preserve"> </w:t>
      </w:r>
      <w:r w:rsidRPr="00EA37BC">
        <w:rPr>
          <w:rFonts w:ascii="Times New Roman" w:hAnsi="Times New Roman"/>
          <w:sz w:val="22"/>
          <w:szCs w:val="22"/>
        </w:rPr>
        <w:t xml:space="preserve">obejmującej </w:t>
      </w:r>
      <w:r w:rsidR="00F21FBC" w:rsidRPr="00EA37BC">
        <w:rPr>
          <w:rFonts w:ascii="Times New Roman" w:hAnsi="Times New Roman"/>
          <w:sz w:val="22"/>
          <w:szCs w:val="22"/>
        </w:rPr>
        <w:t>wymiany przedmiotu umowy lub jego element</w:t>
      </w:r>
      <w:r w:rsidR="003C0998">
        <w:rPr>
          <w:rFonts w:ascii="Times New Roman" w:hAnsi="Times New Roman"/>
          <w:sz w:val="22"/>
          <w:szCs w:val="22"/>
        </w:rPr>
        <w:t>y</w:t>
      </w:r>
      <w:r w:rsidRPr="00EA37BC">
        <w:rPr>
          <w:rFonts w:ascii="Times New Roman" w:hAnsi="Times New Roman"/>
          <w:sz w:val="22"/>
          <w:szCs w:val="22"/>
        </w:rPr>
        <w:t>. W ramach gwarancji Wykonawca będzie zobowiązany m.in. do nieodpłatnej (wliczonej w cenę oferty) bieżącej konserwacji, serwisu i przeglądów</w:t>
      </w:r>
      <w:r w:rsidR="00DD20FC" w:rsidRPr="00EA37BC">
        <w:rPr>
          <w:rFonts w:ascii="Times New Roman" w:hAnsi="Times New Roman"/>
          <w:sz w:val="22"/>
          <w:szCs w:val="22"/>
        </w:rPr>
        <w:t>,</w:t>
      </w:r>
      <w:r w:rsidRPr="00EA37BC">
        <w:rPr>
          <w:rFonts w:ascii="Times New Roman" w:hAnsi="Times New Roman"/>
          <w:sz w:val="22"/>
          <w:szCs w:val="22"/>
        </w:rPr>
        <w:t xml:space="preserve"> wynikających z warunków gwarancji i </w:t>
      </w:r>
      <w:r w:rsidR="00F21FBC" w:rsidRPr="00EA37BC">
        <w:rPr>
          <w:rFonts w:ascii="Times New Roman" w:hAnsi="Times New Roman"/>
          <w:sz w:val="22"/>
          <w:szCs w:val="22"/>
        </w:rPr>
        <w:t>wymiany</w:t>
      </w:r>
      <w:r w:rsidR="00CD104E">
        <w:rPr>
          <w:rFonts w:ascii="Times New Roman" w:hAnsi="Times New Roman"/>
          <w:sz w:val="22"/>
          <w:szCs w:val="22"/>
        </w:rPr>
        <w:t xml:space="preserve"> przedmiotu umowy lub jego części</w:t>
      </w:r>
      <w:r w:rsidR="00F21FBC" w:rsidRPr="00EA37BC">
        <w:rPr>
          <w:rFonts w:ascii="Times New Roman" w:hAnsi="Times New Roman"/>
          <w:sz w:val="22"/>
          <w:szCs w:val="22"/>
        </w:rPr>
        <w:t xml:space="preserve"> </w:t>
      </w:r>
      <w:r w:rsidRPr="00EA37BC">
        <w:rPr>
          <w:rFonts w:ascii="Times New Roman" w:hAnsi="Times New Roman"/>
          <w:sz w:val="22"/>
          <w:szCs w:val="22"/>
        </w:rPr>
        <w:t xml:space="preserve">w okresie gwarancyjnym. </w:t>
      </w:r>
    </w:p>
    <w:p w14:paraId="2F89DE33" w14:textId="77777777" w:rsidR="00E625B2" w:rsidRPr="00EA37BC"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EA37BC">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71E1AC6" w14:textId="03622BE2" w:rsidR="00640474" w:rsidRPr="00EA37BC"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EA37BC">
        <w:rPr>
          <w:rFonts w:ascii="Times New Roman" w:hAnsi="Times New Roman"/>
          <w:color w:val="000000"/>
          <w:sz w:val="22"/>
          <w:szCs w:val="22"/>
        </w:rPr>
        <w:t>W przypadku stwierdzenia wad w wykonanym przedmiocie umowy Wykonawca zobowiązuje się do jego nieodpłatnej wymiany w terminie uzgodnionym przez Strony,</w:t>
      </w:r>
      <w:r w:rsidRPr="00EA37BC">
        <w:rPr>
          <w:rFonts w:ascii="Times New Roman" w:hAnsi="Times New Roman"/>
          <w:sz w:val="22"/>
          <w:szCs w:val="22"/>
        </w:rPr>
        <w:t xml:space="preserve"> nie dłuższym jednak niż </w:t>
      </w:r>
      <w:r w:rsidR="001824DC" w:rsidRPr="001824DC">
        <w:rPr>
          <w:rFonts w:ascii="Times New Roman" w:hAnsi="Times New Roman"/>
          <w:sz w:val="22"/>
          <w:szCs w:val="22"/>
        </w:rPr>
        <w:t>14</w:t>
      </w:r>
      <w:r w:rsidR="00640474" w:rsidRPr="001824DC">
        <w:rPr>
          <w:rFonts w:ascii="Times New Roman" w:hAnsi="Times New Roman"/>
          <w:sz w:val="22"/>
          <w:szCs w:val="22"/>
        </w:rPr>
        <w:t xml:space="preserve"> </w:t>
      </w:r>
      <w:r w:rsidR="001824DC">
        <w:rPr>
          <w:rFonts w:ascii="Times New Roman" w:hAnsi="Times New Roman"/>
          <w:sz w:val="22"/>
          <w:szCs w:val="22"/>
        </w:rPr>
        <w:t>dni</w:t>
      </w:r>
      <w:r w:rsidRPr="00EA37BC">
        <w:rPr>
          <w:rFonts w:ascii="Times New Roman" w:hAnsi="Times New Roman"/>
          <w:sz w:val="22"/>
          <w:szCs w:val="22"/>
        </w:rPr>
        <w:t>,</w:t>
      </w:r>
      <w:r w:rsidRPr="00EA37BC">
        <w:rPr>
          <w:rFonts w:ascii="Times New Roman" w:hAnsi="Times New Roman"/>
          <w:color w:val="000000"/>
          <w:sz w:val="22"/>
          <w:szCs w:val="22"/>
        </w:rPr>
        <w:t xml:space="preserve"> przy czym reakcja serwisu musi nastąpić do 48 godzin od chwili zgłoszenia telefonicznie, faxem lub emailem, przy czym wszelkie </w:t>
      </w:r>
      <w:r w:rsidRPr="00EA37BC">
        <w:rPr>
          <w:rFonts w:ascii="Times New Roman" w:hAnsi="Times New Roman"/>
          <w:sz w:val="22"/>
          <w:szCs w:val="22"/>
        </w:rPr>
        <w:t>działania organizacyjne i koszty związane ze świadczeniem usługi gwarancyjnej poza miejscem wykonania umowy ponosi Wykonawca</w:t>
      </w:r>
      <w:r w:rsidRPr="00EA37BC">
        <w:rPr>
          <w:rFonts w:ascii="Times New Roman" w:hAnsi="Times New Roman"/>
          <w:color w:val="000000"/>
          <w:sz w:val="22"/>
          <w:szCs w:val="22"/>
        </w:rPr>
        <w:t xml:space="preserve">. </w:t>
      </w:r>
    </w:p>
    <w:p w14:paraId="38F60C60"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2458EAC"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17F477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1AE6223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9BB340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6DC6E1A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01CBB4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EEA0D6A" w14:textId="77777777" w:rsidR="00904CEC" w:rsidRPr="00F708E6" w:rsidRDefault="00904CEC" w:rsidP="00426B22">
      <w:pPr>
        <w:widowControl/>
        <w:suppressAutoHyphens w:val="0"/>
        <w:jc w:val="both"/>
        <w:rPr>
          <w:b/>
          <w:bCs/>
          <w:sz w:val="22"/>
          <w:szCs w:val="22"/>
        </w:rPr>
      </w:pPr>
    </w:p>
    <w:p w14:paraId="43EA5808" w14:textId="77777777" w:rsidR="003A7C87" w:rsidRDefault="003A7C87" w:rsidP="00326230">
      <w:pPr>
        <w:widowControl/>
        <w:suppressAutoHyphens w:val="0"/>
        <w:ind w:left="540"/>
        <w:rPr>
          <w:b/>
          <w:bCs/>
          <w:sz w:val="22"/>
          <w:szCs w:val="22"/>
        </w:rPr>
      </w:pPr>
    </w:p>
    <w:p w14:paraId="7411A9B9" w14:textId="2395C66F" w:rsidR="009B7FDA" w:rsidRDefault="00B64BED" w:rsidP="00326230">
      <w:pPr>
        <w:widowControl/>
        <w:suppressAutoHyphens w:val="0"/>
        <w:ind w:left="540"/>
        <w:rPr>
          <w:b/>
          <w:bCs/>
          <w:sz w:val="22"/>
          <w:szCs w:val="22"/>
        </w:rPr>
      </w:pPr>
      <w:r w:rsidRPr="00F708E6">
        <w:rPr>
          <w:b/>
          <w:bCs/>
          <w:sz w:val="22"/>
          <w:szCs w:val="22"/>
        </w:rPr>
        <w:lastRenderedPageBreak/>
        <w:t>§ 6</w:t>
      </w:r>
    </w:p>
    <w:p w14:paraId="64A905AE"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434BDE92"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50A65244"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17AEE2A2"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2B3911DB"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0A91EA8E" w14:textId="40BF6A17" w:rsidR="00462635" w:rsidRPr="0073520B" w:rsidRDefault="005D48CD" w:rsidP="0073520B">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w:t>
      </w:r>
      <w:r w:rsidRPr="0073520B">
        <w:rPr>
          <w:sz w:val="22"/>
          <w:szCs w:val="22"/>
        </w:rPr>
        <w:t>dni,</w:t>
      </w:r>
      <w:r w:rsidR="00E44B62" w:rsidRPr="0073520B">
        <w:rPr>
          <w:sz w:val="22"/>
          <w:szCs w:val="22"/>
        </w:rPr>
        <w:t xml:space="preserve"> bez konieczności wyznaczania przez Zamawiającego dodatkowego terminu</w:t>
      </w:r>
      <w:r w:rsidR="0073520B">
        <w:rPr>
          <w:sz w:val="22"/>
          <w:szCs w:val="22"/>
        </w:rPr>
        <w:t>.</w:t>
      </w:r>
    </w:p>
    <w:p w14:paraId="1ADFF01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1C0AE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89ABB7F"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1317F80E"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686D08F4" w14:textId="32D857BF" w:rsidR="00714AAF" w:rsidRPr="003C0998" w:rsidRDefault="00603998" w:rsidP="003C0998">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59C85914" w14:textId="34C75F55" w:rsidR="009B7FDA" w:rsidRDefault="00B64BED" w:rsidP="00E21080">
      <w:pPr>
        <w:ind w:left="360"/>
        <w:rPr>
          <w:b/>
          <w:sz w:val="22"/>
          <w:szCs w:val="22"/>
        </w:rPr>
      </w:pPr>
      <w:r w:rsidRPr="00F708E6">
        <w:rPr>
          <w:b/>
          <w:sz w:val="22"/>
          <w:szCs w:val="22"/>
        </w:rPr>
        <w:t>§ 7</w:t>
      </w:r>
    </w:p>
    <w:p w14:paraId="760E372B"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1A6763D6" w14:textId="39090CBA" w:rsidR="002D1F40" w:rsidRPr="0073520B"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 xml:space="preserve">Wykonawca, z </w:t>
      </w:r>
      <w:r w:rsidRPr="0073520B">
        <w:rPr>
          <w:rFonts w:ascii="Times New Roman" w:hAnsi="Times New Roman"/>
          <w:sz w:val="22"/>
          <w:szCs w:val="22"/>
        </w:rPr>
        <w:t xml:space="preserve">zastrzeżeniem ust. </w:t>
      </w:r>
      <w:r w:rsidR="00E44B62" w:rsidRPr="0073520B">
        <w:rPr>
          <w:rFonts w:ascii="Times New Roman" w:hAnsi="Times New Roman"/>
          <w:sz w:val="22"/>
          <w:szCs w:val="22"/>
        </w:rPr>
        <w:t>5</w:t>
      </w:r>
      <w:r w:rsidRPr="0073520B">
        <w:rPr>
          <w:rFonts w:ascii="Times New Roman" w:hAnsi="Times New Roman"/>
          <w:sz w:val="22"/>
          <w:szCs w:val="22"/>
        </w:rPr>
        <w:t xml:space="preserve"> niniejszego paragrafu, zapłaci Zamawiającemu karę umowną w poniższej wysokości w przypadkach</w:t>
      </w:r>
      <w:r w:rsidRPr="0073520B">
        <w:rPr>
          <w:rFonts w:ascii="Times New Roman" w:hAnsi="Times New Roman"/>
          <w:color w:val="000000"/>
          <w:sz w:val="22"/>
          <w:szCs w:val="22"/>
        </w:rPr>
        <w:t>:</w:t>
      </w:r>
    </w:p>
    <w:p w14:paraId="0B6DBBEC" w14:textId="77777777" w:rsidR="002D1F40" w:rsidRPr="0073520B"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73520B">
        <w:rPr>
          <w:rFonts w:ascii="Times New Roman" w:hAnsi="Times New Roman"/>
          <w:sz w:val="22"/>
          <w:szCs w:val="22"/>
        </w:rPr>
        <w:t xml:space="preserve">odstąpienia od Umowy wskutek okoliczności </w:t>
      </w:r>
      <w:r w:rsidR="005C4A56" w:rsidRPr="0073520B">
        <w:rPr>
          <w:rFonts w:ascii="Times New Roman" w:hAnsi="Times New Roman"/>
          <w:sz w:val="22"/>
          <w:szCs w:val="22"/>
        </w:rPr>
        <w:t xml:space="preserve">leżących po stronie Wykonawcy </w:t>
      </w:r>
      <w:r w:rsidRPr="0073520B">
        <w:rPr>
          <w:rFonts w:ascii="Times New Roman" w:hAnsi="Times New Roman"/>
          <w:sz w:val="22"/>
          <w:szCs w:val="22"/>
        </w:rPr>
        <w:t xml:space="preserve">w wysokości </w:t>
      </w:r>
      <w:r w:rsidR="00DD0EEE" w:rsidRPr="0073520B">
        <w:rPr>
          <w:rFonts w:ascii="Times New Roman" w:hAnsi="Times New Roman"/>
          <w:sz w:val="22"/>
          <w:szCs w:val="22"/>
        </w:rPr>
        <w:t>5</w:t>
      </w:r>
      <w:r w:rsidRPr="0073520B">
        <w:rPr>
          <w:rFonts w:ascii="Times New Roman" w:hAnsi="Times New Roman"/>
          <w:sz w:val="22"/>
          <w:szCs w:val="22"/>
        </w:rPr>
        <w:t>% wynagrodzenia brutto ustalonego w § 3 ust. 2 Umowy;</w:t>
      </w:r>
    </w:p>
    <w:p w14:paraId="0BCF0289" w14:textId="77777777" w:rsidR="002634D0" w:rsidRPr="0073520B"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73520B">
        <w:rPr>
          <w:rFonts w:ascii="Times New Roman" w:hAnsi="Times New Roman"/>
          <w:sz w:val="22"/>
          <w:szCs w:val="22"/>
        </w:rPr>
        <w:t xml:space="preserve">niewykonania lub nienależytego wykonania Umowy w wysokości </w:t>
      </w:r>
      <w:r w:rsidR="00DD0EEE" w:rsidRPr="0073520B">
        <w:rPr>
          <w:rFonts w:ascii="Times New Roman" w:hAnsi="Times New Roman"/>
          <w:sz w:val="22"/>
          <w:szCs w:val="22"/>
        </w:rPr>
        <w:t>5</w:t>
      </w:r>
      <w:r w:rsidRPr="0073520B">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73520B">
        <w:rPr>
          <w:rFonts w:ascii="Times New Roman" w:hAnsi="Times New Roman"/>
          <w:sz w:val="22"/>
          <w:szCs w:val="22"/>
        </w:rPr>
        <w:t xml:space="preserve">, </w:t>
      </w:r>
      <w:r w:rsidRPr="0073520B">
        <w:rPr>
          <w:rFonts w:ascii="Times New Roman" w:hAnsi="Times New Roman"/>
          <w:sz w:val="22"/>
          <w:szCs w:val="22"/>
        </w:rPr>
        <w:t>albo też nie zapewnia osiągnięcia wymaganych parametrów, funkcjonalności i zakresów wynikających z Zaproszenia</w:t>
      </w:r>
      <w:r w:rsidR="00475744" w:rsidRPr="0073520B">
        <w:rPr>
          <w:rFonts w:ascii="Times New Roman" w:hAnsi="Times New Roman"/>
          <w:sz w:val="22"/>
          <w:szCs w:val="22"/>
        </w:rPr>
        <w:t xml:space="preserve">, </w:t>
      </w:r>
      <w:r w:rsidRPr="0073520B">
        <w:rPr>
          <w:rFonts w:ascii="Times New Roman" w:hAnsi="Times New Roman"/>
          <w:sz w:val="22"/>
          <w:szCs w:val="22"/>
        </w:rPr>
        <w:t>i</w:t>
      </w:r>
      <w:r w:rsidR="00D169AB" w:rsidRPr="0073520B">
        <w:rPr>
          <w:rFonts w:ascii="Times New Roman" w:hAnsi="Times New Roman"/>
          <w:sz w:val="22"/>
          <w:szCs w:val="22"/>
        </w:rPr>
        <w:t> </w:t>
      </w:r>
      <w:r w:rsidRPr="0073520B">
        <w:rPr>
          <w:rFonts w:ascii="Times New Roman" w:hAnsi="Times New Roman"/>
          <w:sz w:val="22"/>
          <w:szCs w:val="22"/>
        </w:rPr>
        <w:t>użytkowych przedmiotu Umowy;</w:t>
      </w:r>
    </w:p>
    <w:p w14:paraId="1FA10548" w14:textId="2DC5EF8A" w:rsidR="002D1F40" w:rsidRPr="0073520B"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73520B">
        <w:rPr>
          <w:rFonts w:ascii="Times New Roman" w:hAnsi="Times New Roman"/>
          <w:sz w:val="22"/>
          <w:szCs w:val="22"/>
        </w:rPr>
        <w:t>zwłoki w wykonaniu przedmiotu Umowy w wysokości 0,</w:t>
      </w:r>
      <w:r w:rsidR="00E44B62" w:rsidRPr="0073520B">
        <w:rPr>
          <w:rFonts w:ascii="Times New Roman" w:hAnsi="Times New Roman"/>
          <w:sz w:val="22"/>
          <w:szCs w:val="22"/>
        </w:rPr>
        <w:t>2</w:t>
      </w:r>
      <w:r w:rsidRPr="0073520B">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sidRPr="0073520B">
        <w:rPr>
          <w:rFonts w:ascii="Times New Roman" w:hAnsi="Times New Roman"/>
          <w:sz w:val="22"/>
          <w:szCs w:val="22"/>
        </w:rPr>
        <w:t xml:space="preserve">5 </w:t>
      </w:r>
      <w:r w:rsidRPr="0073520B">
        <w:rPr>
          <w:rFonts w:ascii="Times New Roman" w:hAnsi="Times New Roman"/>
          <w:sz w:val="22"/>
          <w:szCs w:val="22"/>
        </w:rPr>
        <w:t>Umowy</w:t>
      </w:r>
      <w:r w:rsidR="001755B5" w:rsidRPr="0073520B">
        <w:rPr>
          <w:rFonts w:ascii="Times New Roman" w:hAnsi="Times New Roman"/>
          <w:sz w:val="22"/>
          <w:szCs w:val="22"/>
        </w:rPr>
        <w:t xml:space="preserve">, nie więcej niż </w:t>
      </w:r>
      <w:r w:rsidR="00E44B62" w:rsidRPr="0073520B">
        <w:rPr>
          <w:rFonts w:ascii="Times New Roman" w:hAnsi="Times New Roman"/>
          <w:sz w:val="22"/>
          <w:szCs w:val="22"/>
        </w:rPr>
        <w:t>2</w:t>
      </w:r>
      <w:r w:rsidR="001755B5" w:rsidRPr="0073520B">
        <w:rPr>
          <w:rFonts w:ascii="Times New Roman" w:hAnsi="Times New Roman"/>
          <w:sz w:val="22"/>
          <w:szCs w:val="22"/>
        </w:rPr>
        <w:t>0% wynagrodzenia brutto ustalonego w § 3 ust. 2 Umowy;</w:t>
      </w:r>
    </w:p>
    <w:p w14:paraId="7F5467E1" w14:textId="0AAEE116" w:rsidR="002D1F40" w:rsidRPr="0073520B"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73520B">
        <w:rPr>
          <w:rFonts w:ascii="Times New Roman" w:hAnsi="Times New Roman"/>
          <w:sz w:val="22"/>
          <w:szCs w:val="22"/>
        </w:rPr>
        <w:t xml:space="preserve">zwłoki w usunięciu wad przedmiotu Umowy stwierdzonych przy odbiorze, </w:t>
      </w:r>
      <w:r w:rsidR="00FA3E2E" w:rsidRPr="0073520B">
        <w:rPr>
          <w:rFonts w:ascii="Times New Roman" w:hAnsi="Times New Roman"/>
          <w:sz w:val="22"/>
          <w:szCs w:val="22"/>
        </w:rPr>
        <w:br/>
      </w:r>
      <w:r w:rsidRPr="0073520B">
        <w:rPr>
          <w:rFonts w:ascii="Times New Roman" w:hAnsi="Times New Roman"/>
          <w:sz w:val="22"/>
          <w:szCs w:val="22"/>
        </w:rPr>
        <w:t>w wysokości 0,</w:t>
      </w:r>
      <w:r w:rsidR="00E44B62" w:rsidRPr="0073520B">
        <w:rPr>
          <w:rFonts w:ascii="Times New Roman" w:hAnsi="Times New Roman"/>
          <w:sz w:val="22"/>
          <w:szCs w:val="22"/>
        </w:rPr>
        <w:t>2</w:t>
      </w:r>
      <w:r w:rsidRPr="0073520B">
        <w:rPr>
          <w:rFonts w:ascii="Times New Roman" w:hAnsi="Times New Roman"/>
          <w:sz w:val="22"/>
          <w:szCs w:val="22"/>
        </w:rPr>
        <w:t>% wynagrodzenia brutto ustalonego w § 3 ust. 2 Umowy za każdy dzień zwłoki, licząc od następnego dnia po upływie terminu określonego przez Zam</w:t>
      </w:r>
      <w:r w:rsidR="001755B5" w:rsidRPr="0073520B">
        <w:rPr>
          <w:rFonts w:ascii="Times New Roman" w:hAnsi="Times New Roman"/>
          <w:sz w:val="22"/>
          <w:szCs w:val="22"/>
        </w:rPr>
        <w:t xml:space="preserve">awiającego w celu usunięcia wad, nie więcej niż </w:t>
      </w:r>
      <w:r w:rsidR="00E44B62" w:rsidRPr="0073520B">
        <w:rPr>
          <w:rFonts w:ascii="Times New Roman" w:hAnsi="Times New Roman"/>
          <w:sz w:val="22"/>
          <w:szCs w:val="22"/>
        </w:rPr>
        <w:t>2</w:t>
      </w:r>
      <w:r w:rsidR="001755B5" w:rsidRPr="0073520B">
        <w:rPr>
          <w:rFonts w:ascii="Times New Roman" w:hAnsi="Times New Roman"/>
          <w:sz w:val="22"/>
          <w:szCs w:val="22"/>
        </w:rPr>
        <w:t>0% wynagrodzenia brutto ustalonego w § 3 ust. 2 Umowy</w:t>
      </w:r>
      <w:r w:rsidR="00002096" w:rsidRPr="0073520B">
        <w:rPr>
          <w:rFonts w:ascii="Times New Roman" w:hAnsi="Times New Roman"/>
          <w:sz w:val="22"/>
          <w:szCs w:val="22"/>
        </w:rPr>
        <w:t>,</w:t>
      </w:r>
    </w:p>
    <w:p w14:paraId="642222F0" w14:textId="31F83177" w:rsidR="00CC2198" w:rsidRPr="0073520B"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73520B">
        <w:rPr>
          <w:rFonts w:ascii="Times New Roman" w:hAnsi="Times New Roman"/>
          <w:sz w:val="22"/>
          <w:szCs w:val="22"/>
        </w:rPr>
        <w:t xml:space="preserve">zwłoki w usunięciu wad stwierdzonych w okresie gwarancji </w:t>
      </w:r>
      <w:r w:rsidR="0035556A" w:rsidRPr="0073520B">
        <w:rPr>
          <w:rFonts w:ascii="Times New Roman" w:hAnsi="Times New Roman"/>
          <w:sz w:val="22"/>
          <w:szCs w:val="22"/>
        </w:rPr>
        <w:t xml:space="preserve">(rękojmi) </w:t>
      </w:r>
      <w:r w:rsidR="008F2D58" w:rsidRPr="0073520B">
        <w:rPr>
          <w:rFonts w:ascii="Times New Roman" w:hAnsi="Times New Roman"/>
          <w:sz w:val="22"/>
          <w:szCs w:val="22"/>
        </w:rPr>
        <w:br/>
      </w:r>
      <w:r w:rsidRPr="0073520B">
        <w:rPr>
          <w:rFonts w:ascii="Times New Roman" w:hAnsi="Times New Roman"/>
          <w:sz w:val="22"/>
          <w:szCs w:val="22"/>
        </w:rPr>
        <w:t>w wysokości 0,</w:t>
      </w:r>
      <w:r w:rsidR="00E44B62" w:rsidRPr="0073520B">
        <w:rPr>
          <w:rFonts w:ascii="Times New Roman" w:hAnsi="Times New Roman"/>
          <w:sz w:val="22"/>
          <w:szCs w:val="22"/>
        </w:rPr>
        <w:t>2</w:t>
      </w:r>
      <w:r w:rsidRPr="0073520B">
        <w:rPr>
          <w:rFonts w:ascii="Times New Roman" w:hAnsi="Times New Roman"/>
          <w:sz w:val="22"/>
          <w:szCs w:val="22"/>
        </w:rPr>
        <w:t>% wynagrodzenia brutto ustalonego</w:t>
      </w:r>
      <w:r w:rsidRPr="00F708E6">
        <w:rPr>
          <w:rFonts w:ascii="Times New Roman" w:hAnsi="Times New Roman"/>
          <w:sz w:val="22"/>
          <w:szCs w:val="22"/>
        </w:rPr>
        <w:t xml:space="preserve"> w § 3 ust. 2 Umowy za każdy dzień zwłoki liczony od dnia następnego w stosunku do terminu (dnia) ustalonego zgodnie z </w:t>
      </w:r>
      <w:r w:rsidRPr="00F708E6">
        <w:rPr>
          <w:rFonts w:ascii="Times New Roman" w:hAnsi="Times New Roman"/>
          <w:sz w:val="22"/>
          <w:szCs w:val="22"/>
        </w:rPr>
        <w:lastRenderedPageBreak/>
        <w:t xml:space="preserve">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w:t>
      </w:r>
      <w:r w:rsidR="001755B5" w:rsidRPr="0073520B">
        <w:rPr>
          <w:rFonts w:ascii="Times New Roman" w:hAnsi="Times New Roman"/>
          <w:sz w:val="22"/>
          <w:szCs w:val="22"/>
        </w:rPr>
        <w:t xml:space="preserve">niż </w:t>
      </w:r>
      <w:r w:rsidR="00E44B62" w:rsidRPr="0073520B">
        <w:rPr>
          <w:rFonts w:ascii="Times New Roman" w:hAnsi="Times New Roman"/>
          <w:sz w:val="22"/>
          <w:szCs w:val="22"/>
        </w:rPr>
        <w:t>2</w:t>
      </w:r>
      <w:r w:rsidR="001755B5" w:rsidRPr="0073520B">
        <w:rPr>
          <w:rFonts w:ascii="Times New Roman" w:hAnsi="Times New Roman"/>
          <w:sz w:val="22"/>
          <w:szCs w:val="22"/>
        </w:rPr>
        <w:t>0% wynagrodzenia brutto ustalonego w § 3 ust. 2 Umowy</w:t>
      </w:r>
      <w:r w:rsidR="00DF015F" w:rsidRPr="0073520B">
        <w:rPr>
          <w:rFonts w:ascii="Times New Roman" w:hAnsi="Times New Roman"/>
          <w:sz w:val="22"/>
          <w:szCs w:val="22"/>
        </w:rPr>
        <w:t>,</w:t>
      </w:r>
    </w:p>
    <w:p w14:paraId="6F3FC8F7" w14:textId="77777777" w:rsidR="002D1F40" w:rsidRPr="0073520B"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73520B">
        <w:rPr>
          <w:rFonts w:ascii="Times New Roman" w:hAnsi="Times New Roman"/>
          <w:sz w:val="22"/>
          <w:szCs w:val="22"/>
        </w:rPr>
        <w:t>Zamawiający zapłaci Wykonawcy karę umow</w:t>
      </w:r>
      <w:r w:rsidR="00406759" w:rsidRPr="0073520B">
        <w:rPr>
          <w:rFonts w:ascii="Times New Roman" w:hAnsi="Times New Roman"/>
          <w:sz w:val="22"/>
          <w:szCs w:val="22"/>
        </w:rPr>
        <w:t>ną</w:t>
      </w:r>
      <w:r w:rsidRPr="0073520B">
        <w:rPr>
          <w:rFonts w:ascii="Times New Roman" w:hAnsi="Times New Roman"/>
          <w:sz w:val="22"/>
          <w:szCs w:val="22"/>
        </w:rPr>
        <w:t xml:space="preserve"> w przydatku odstąpienia od niniejszej Umowy przez Wykonawcę z przyczyn l</w:t>
      </w:r>
      <w:r w:rsidR="00406759" w:rsidRPr="0073520B">
        <w:rPr>
          <w:rFonts w:ascii="Times New Roman" w:hAnsi="Times New Roman"/>
          <w:sz w:val="22"/>
          <w:szCs w:val="22"/>
        </w:rPr>
        <w:t>eż</w:t>
      </w:r>
      <w:r w:rsidRPr="0073520B">
        <w:rPr>
          <w:rFonts w:ascii="Times New Roman" w:hAnsi="Times New Roman"/>
          <w:sz w:val="22"/>
          <w:szCs w:val="22"/>
        </w:rPr>
        <w:t>ących wyłącznie po stronie Zamawiającego w wysokości 5% wynagrodzenia brutto ustalonego w § 3 ust. 2 Umowy.</w:t>
      </w:r>
    </w:p>
    <w:p w14:paraId="7D0D9C32" w14:textId="64208275" w:rsidR="007F639A" w:rsidRPr="0073520B"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73520B">
        <w:rPr>
          <w:rFonts w:ascii="Times New Roman" w:hAnsi="Times New Roman"/>
          <w:sz w:val="22"/>
          <w:szCs w:val="22"/>
        </w:rPr>
        <w:t>Łącz</w:t>
      </w:r>
      <w:r w:rsidR="00DF7F31" w:rsidRPr="0073520B">
        <w:rPr>
          <w:rFonts w:ascii="Times New Roman" w:hAnsi="Times New Roman"/>
          <w:sz w:val="22"/>
          <w:szCs w:val="22"/>
        </w:rPr>
        <w:t>n</w:t>
      </w:r>
      <w:r w:rsidRPr="0073520B">
        <w:rPr>
          <w:rFonts w:ascii="Times New Roman" w:hAnsi="Times New Roman"/>
          <w:sz w:val="22"/>
          <w:szCs w:val="22"/>
        </w:rPr>
        <w:t xml:space="preserve">a wysokość kar umownych nie może przekroczyć </w:t>
      </w:r>
      <w:r w:rsidR="00E44B62" w:rsidRPr="0073520B">
        <w:rPr>
          <w:rFonts w:ascii="Times New Roman" w:hAnsi="Times New Roman"/>
          <w:sz w:val="22"/>
          <w:szCs w:val="22"/>
        </w:rPr>
        <w:t>25</w:t>
      </w:r>
      <w:r w:rsidRPr="0073520B">
        <w:rPr>
          <w:rFonts w:ascii="Times New Roman" w:hAnsi="Times New Roman"/>
          <w:sz w:val="22"/>
          <w:szCs w:val="22"/>
        </w:rPr>
        <w:t xml:space="preserve">% wynagrodzenia określonego w § </w:t>
      </w:r>
      <w:r w:rsidR="00462635" w:rsidRPr="0073520B">
        <w:rPr>
          <w:rFonts w:ascii="Times New Roman" w:hAnsi="Times New Roman"/>
          <w:sz w:val="22"/>
          <w:szCs w:val="22"/>
        </w:rPr>
        <w:t>3 ust. 2</w:t>
      </w:r>
    </w:p>
    <w:p w14:paraId="0E2E1CBC" w14:textId="77777777" w:rsidR="002D1F40" w:rsidRPr="0073520B"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73520B">
        <w:rPr>
          <w:rFonts w:ascii="Times New Roman" w:hAnsi="Times New Roman"/>
          <w:sz w:val="22"/>
          <w:szCs w:val="22"/>
        </w:rPr>
        <w:t>Strony mogą dochodzić na zasadach ogólnych odszkodowania przewyższającego wysokość zastrzeżonych kar umownych</w:t>
      </w:r>
      <w:r w:rsidR="00391C34" w:rsidRPr="0073520B">
        <w:rPr>
          <w:rFonts w:ascii="Times New Roman" w:hAnsi="Times New Roman"/>
          <w:sz w:val="22"/>
          <w:szCs w:val="22"/>
        </w:rPr>
        <w:t>, przy czym kary umowne określone w ust. 2 i 3 mają charakter zaliczalny na poczet przedmiotowego odszkodowania uzupełniającego dochodzonego przez daną Stronę umowy</w:t>
      </w:r>
      <w:r w:rsidRPr="0073520B">
        <w:rPr>
          <w:rFonts w:ascii="Times New Roman" w:hAnsi="Times New Roman"/>
          <w:sz w:val="22"/>
          <w:szCs w:val="22"/>
        </w:rPr>
        <w:t>.</w:t>
      </w:r>
    </w:p>
    <w:p w14:paraId="2555BB2F" w14:textId="77777777" w:rsidR="00E44B62" w:rsidRPr="0073520B" w:rsidRDefault="002D1F40" w:rsidP="00E44B62">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73520B">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EB30201" w14:textId="02564F94" w:rsidR="00E44B62" w:rsidRPr="0073520B" w:rsidRDefault="00E44B62" w:rsidP="00E44B62">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73520B">
        <w:rPr>
          <w:rFonts w:ascii="Times New Roman" w:hAnsi="Times New Roman"/>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970CE74" w14:textId="0A55DA1D"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73520B">
        <w:rPr>
          <w:rFonts w:ascii="Times New Roman" w:hAnsi="Times New Roman"/>
          <w:sz w:val="22"/>
          <w:szCs w:val="22"/>
        </w:rPr>
        <w:t>Zamawiający jest uprawniony do potrącenia ewentualnych kar umownych</w:t>
      </w:r>
      <w:r w:rsidRPr="00F708E6">
        <w:rPr>
          <w:rFonts w:ascii="Times New Roman" w:hAnsi="Times New Roman"/>
          <w:sz w:val="22"/>
          <w:szCs w:val="22"/>
        </w:rPr>
        <w:t xml:space="preserve"> </w:t>
      </w:r>
      <w:r w:rsidR="008F2D58" w:rsidRPr="00F708E6">
        <w:rPr>
          <w:rFonts w:ascii="Times New Roman" w:hAnsi="Times New Roman"/>
          <w:sz w:val="22"/>
          <w:szCs w:val="22"/>
        </w:rPr>
        <w:br/>
      </w:r>
      <w:r w:rsidRPr="00F708E6">
        <w:rPr>
          <w:rFonts w:ascii="Times New Roman" w:hAnsi="Times New Roman"/>
          <w:sz w:val="22"/>
          <w:szCs w:val="22"/>
        </w:rPr>
        <w:t>z należnej Wykonawcy wierzytelności, w tym z kwoty wynagrodzenia określonej w fakturze, na co Wykonawca wyraża zgodę.</w:t>
      </w:r>
    </w:p>
    <w:p w14:paraId="17ACE4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F27BFBB" w14:textId="77777777" w:rsidR="00CA7293" w:rsidRDefault="00CA7293" w:rsidP="003C0998">
      <w:pPr>
        <w:widowControl/>
        <w:suppressAutoHyphens w:val="0"/>
        <w:jc w:val="both"/>
        <w:rPr>
          <w:b/>
          <w:bCs/>
          <w:color w:val="000000"/>
          <w:sz w:val="22"/>
          <w:szCs w:val="22"/>
        </w:rPr>
      </w:pPr>
    </w:p>
    <w:p w14:paraId="1D077C6D" w14:textId="1FE75FFD" w:rsidR="00016BBE" w:rsidRDefault="00B64BED" w:rsidP="00F708E6">
      <w:pPr>
        <w:widowControl/>
        <w:suppressAutoHyphens w:val="0"/>
        <w:rPr>
          <w:b/>
          <w:bCs/>
          <w:color w:val="000000"/>
          <w:sz w:val="22"/>
          <w:szCs w:val="22"/>
        </w:rPr>
      </w:pPr>
      <w:r w:rsidRPr="00F708E6">
        <w:rPr>
          <w:b/>
          <w:bCs/>
          <w:color w:val="000000"/>
          <w:sz w:val="22"/>
          <w:szCs w:val="22"/>
        </w:rPr>
        <w:t>§ 8</w:t>
      </w:r>
    </w:p>
    <w:p w14:paraId="433D3238"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538A5FC6" w14:textId="77777777" w:rsidR="00713162" w:rsidRPr="0073520B" w:rsidRDefault="009B7FDA" w:rsidP="00713162">
      <w:pPr>
        <w:pStyle w:val="NormalnyWeb"/>
        <w:numPr>
          <w:ilvl w:val="1"/>
          <w:numId w:val="11"/>
        </w:numPr>
        <w:tabs>
          <w:tab w:val="clear" w:pos="2400"/>
          <w:tab w:val="left" w:pos="1260"/>
        </w:tabs>
        <w:ind w:left="1260" w:hanging="360"/>
        <w:jc w:val="both"/>
        <w:rPr>
          <w:sz w:val="22"/>
          <w:szCs w:val="22"/>
        </w:rPr>
      </w:pPr>
      <w:r w:rsidRPr="00E44B62">
        <w:rPr>
          <w:sz w:val="22"/>
          <w:szCs w:val="22"/>
        </w:rPr>
        <w:t xml:space="preserve">zmiany terminu realizacji przedmiotu </w:t>
      </w:r>
      <w:r w:rsidR="002D1F40" w:rsidRPr="00E44B62">
        <w:rPr>
          <w:sz w:val="22"/>
          <w:szCs w:val="22"/>
        </w:rPr>
        <w:t>Umowy</w:t>
      </w:r>
      <w:r w:rsidRPr="00E44B62">
        <w:rPr>
          <w:sz w:val="22"/>
          <w:szCs w:val="22"/>
        </w:rPr>
        <w:t xml:space="preserve">, poprzez jego skrócenie w przypadku zgodnej woli </w:t>
      </w:r>
      <w:r w:rsidRPr="0073520B">
        <w:rPr>
          <w:sz w:val="22"/>
          <w:szCs w:val="22"/>
        </w:rPr>
        <w:t xml:space="preserve">Stron, lub poprzez jego przedłużenie ze względu na przyczyny leżące po stronie Zamawiającego dotyczące w szczególności braku przygotowania/przekazania miejsca realizacji/dostawy, </w:t>
      </w:r>
      <w:r w:rsidR="00E44B62" w:rsidRPr="0073520B">
        <w:rPr>
          <w:sz w:val="22"/>
          <w:szCs w:val="22"/>
        </w:rPr>
        <w:t>lub przyczyny leżące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Pr="0073520B">
        <w:rPr>
          <w:sz w:val="22"/>
          <w:szCs w:val="22"/>
        </w:rPr>
        <w:t>,</w:t>
      </w:r>
      <w:r w:rsidR="00713162" w:rsidRPr="0073520B">
        <w:rPr>
          <w:sz w:val="22"/>
          <w:szCs w:val="22"/>
        </w:rPr>
        <w:t>\</w:t>
      </w:r>
    </w:p>
    <w:p w14:paraId="7E55EDAF" w14:textId="7EBA7E40" w:rsidR="00713162" w:rsidRPr="0073520B" w:rsidRDefault="00713162" w:rsidP="00713162">
      <w:pPr>
        <w:pStyle w:val="NormalnyWeb"/>
        <w:numPr>
          <w:ilvl w:val="1"/>
          <w:numId w:val="11"/>
        </w:numPr>
        <w:tabs>
          <w:tab w:val="clear" w:pos="2400"/>
          <w:tab w:val="left" w:pos="1260"/>
        </w:tabs>
        <w:ind w:left="1260" w:hanging="360"/>
        <w:jc w:val="both"/>
        <w:rPr>
          <w:sz w:val="22"/>
          <w:szCs w:val="22"/>
        </w:rPr>
      </w:pPr>
      <w:r w:rsidRPr="0073520B">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4745BD9" w14:textId="77777777" w:rsidR="009B7FDA" w:rsidRPr="0073520B"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73520B">
        <w:rPr>
          <w:sz w:val="22"/>
          <w:szCs w:val="22"/>
        </w:rPr>
        <w:t>aktualizacji rozwiązań z uwagi na postęp technologiczny lub zmiany obowiązujących przepisów.</w:t>
      </w:r>
    </w:p>
    <w:p w14:paraId="1EF46AC0"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73520B">
        <w:rPr>
          <w:sz w:val="22"/>
          <w:szCs w:val="22"/>
        </w:rPr>
        <w:t xml:space="preserve">2. </w:t>
      </w:r>
      <w:r w:rsidRPr="0073520B">
        <w:rPr>
          <w:sz w:val="22"/>
          <w:szCs w:val="22"/>
        </w:rPr>
        <w:tab/>
        <w:t>Zmiany niedotyczące postanowień umownych np. gdy z przyczyn organizacyjnych konieczna będzie zmiana danych teleadresowych określonych w umowie</w:t>
      </w:r>
      <w:r w:rsidRPr="00F708E6">
        <w:rPr>
          <w:sz w:val="22"/>
          <w:szCs w:val="22"/>
        </w:rPr>
        <w:t>, gdy zmianie ulegnie numer konta bankowego jednej ze Stron nastąpią poprzez przekazanie pisemnego oświadczenie Strony, której te zmiany dotyczą, drugiej Stronie.</w:t>
      </w:r>
    </w:p>
    <w:p w14:paraId="21B01634" w14:textId="5D0ED513" w:rsidR="00016BBE" w:rsidRDefault="000C1E39" w:rsidP="00E21080">
      <w:pPr>
        <w:rPr>
          <w:b/>
          <w:bCs/>
          <w:sz w:val="22"/>
          <w:szCs w:val="22"/>
        </w:rPr>
      </w:pPr>
      <w:r w:rsidRPr="00F708E6">
        <w:rPr>
          <w:b/>
          <w:bCs/>
          <w:sz w:val="22"/>
          <w:szCs w:val="22"/>
        </w:rPr>
        <w:t>§ 9</w:t>
      </w:r>
    </w:p>
    <w:p w14:paraId="7B50832E"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AC5880D"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lastRenderedPageBreak/>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7013CCD"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35867BC2" w14:textId="77777777" w:rsidR="00276C5D" w:rsidRPr="00F708E6" w:rsidRDefault="00276C5D" w:rsidP="00E21080">
      <w:pPr>
        <w:rPr>
          <w:b/>
          <w:bCs/>
          <w:sz w:val="22"/>
          <w:szCs w:val="22"/>
        </w:rPr>
      </w:pPr>
    </w:p>
    <w:p w14:paraId="0346A1EA" w14:textId="5264B4D1" w:rsidR="00016BBE" w:rsidRDefault="000C1E39" w:rsidP="00E21080">
      <w:pPr>
        <w:rPr>
          <w:b/>
          <w:bCs/>
          <w:sz w:val="22"/>
          <w:szCs w:val="22"/>
        </w:rPr>
      </w:pPr>
      <w:r w:rsidRPr="00F708E6">
        <w:rPr>
          <w:b/>
          <w:bCs/>
          <w:sz w:val="22"/>
          <w:szCs w:val="22"/>
        </w:rPr>
        <w:t>§ 10</w:t>
      </w:r>
    </w:p>
    <w:p w14:paraId="47BE38B8"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792B2DA"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1E43508" w14:textId="77777777" w:rsidR="00276C5D" w:rsidRPr="00F708E6" w:rsidRDefault="00276C5D" w:rsidP="00E21080">
      <w:pPr>
        <w:outlineLvl w:val="0"/>
        <w:rPr>
          <w:b/>
          <w:bCs/>
          <w:sz w:val="22"/>
          <w:szCs w:val="22"/>
        </w:rPr>
      </w:pPr>
    </w:p>
    <w:p w14:paraId="2AD33399" w14:textId="42FD3512" w:rsidR="00016BBE" w:rsidRDefault="000C1E39" w:rsidP="00E21080">
      <w:pPr>
        <w:outlineLvl w:val="0"/>
        <w:rPr>
          <w:b/>
          <w:bCs/>
          <w:sz w:val="22"/>
          <w:szCs w:val="22"/>
        </w:rPr>
      </w:pPr>
      <w:r w:rsidRPr="00F708E6">
        <w:rPr>
          <w:b/>
          <w:bCs/>
          <w:sz w:val="22"/>
          <w:szCs w:val="22"/>
        </w:rPr>
        <w:t>§ 11</w:t>
      </w:r>
    </w:p>
    <w:p w14:paraId="036F3733"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5CA55600" w14:textId="77777777" w:rsidR="00016BBE" w:rsidRPr="0073520B"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73520B">
        <w:rPr>
          <w:color w:val="000000"/>
          <w:sz w:val="22"/>
          <w:szCs w:val="22"/>
        </w:rPr>
        <w:t>o zmianie adresu swojej siedziby, pod rygorem uznania za skutecznie doręczoną korespondencję wysłaną pod dotychczasowy znany adres.</w:t>
      </w:r>
    </w:p>
    <w:p w14:paraId="4DE119DD" w14:textId="77777777" w:rsidR="00276C5D" w:rsidRPr="0073520B" w:rsidRDefault="00276C5D" w:rsidP="00E21080">
      <w:pPr>
        <w:rPr>
          <w:b/>
          <w:bCs/>
          <w:sz w:val="22"/>
          <w:szCs w:val="22"/>
        </w:rPr>
      </w:pPr>
    </w:p>
    <w:p w14:paraId="4FAA0149" w14:textId="73855D79" w:rsidR="00016BBE" w:rsidRPr="0073520B" w:rsidRDefault="00016BBE" w:rsidP="00E21080">
      <w:pPr>
        <w:rPr>
          <w:b/>
          <w:bCs/>
          <w:sz w:val="22"/>
          <w:szCs w:val="22"/>
        </w:rPr>
      </w:pPr>
      <w:r w:rsidRPr="0073520B">
        <w:rPr>
          <w:b/>
          <w:bCs/>
          <w:sz w:val="22"/>
          <w:szCs w:val="22"/>
        </w:rPr>
        <w:t>§ 1</w:t>
      </w:r>
      <w:r w:rsidR="000C1E39" w:rsidRPr="0073520B">
        <w:rPr>
          <w:b/>
          <w:bCs/>
          <w:sz w:val="22"/>
          <w:szCs w:val="22"/>
        </w:rPr>
        <w:t>2</w:t>
      </w:r>
    </w:p>
    <w:p w14:paraId="5354A00A" w14:textId="77777777" w:rsidR="00713162" w:rsidRPr="0073520B" w:rsidRDefault="00713162" w:rsidP="00713162">
      <w:pPr>
        <w:pStyle w:val="Akapitzlist"/>
        <w:numPr>
          <w:ilvl w:val="0"/>
          <w:numId w:val="17"/>
        </w:numPr>
        <w:spacing w:after="0" w:line="240" w:lineRule="auto"/>
        <w:ind w:left="714" w:hanging="357"/>
        <w:jc w:val="both"/>
        <w:rPr>
          <w:rFonts w:ascii="Times New Roman" w:hAnsi="Times New Roman"/>
          <w:lang w:eastAsia="pl-PL"/>
        </w:rPr>
      </w:pPr>
      <w:r w:rsidRPr="0073520B">
        <w:rPr>
          <w:rFonts w:ascii="Times New Roman" w:hAnsi="Times New Roman"/>
          <w:lang w:eastAsia="pl-PL"/>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48002ABB" w14:textId="77777777" w:rsidR="00016BBE" w:rsidRPr="0073520B" w:rsidRDefault="00016BBE" w:rsidP="00713162">
      <w:pPr>
        <w:widowControl/>
        <w:numPr>
          <w:ilvl w:val="0"/>
          <w:numId w:val="17"/>
        </w:numPr>
        <w:suppressAutoHyphens w:val="0"/>
        <w:ind w:left="714" w:hanging="357"/>
        <w:jc w:val="both"/>
        <w:rPr>
          <w:sz w:val="22"/>
          <w:szCs w:val="22"/>
        </w:rPr>
      </w:pPr>
      <w:r w:rsidRPr="0073520B">
        <w:rPr>
          <w:sz w:val="22"/>
          <w:szCs w:val="22"/>
        </w:rPr>
        <w:t xml:space="preserve">W sprawach nieuregulowanych niniejszą umową mają zastosowanie przepisy prawa polskiego (RP), w szczególności ustawy z dnia </w:t>
      </w:r>
      <w:r w:rsidR="0078580B" w:rsidRPr="0073520B">
        <w:rPr>
          <w:sz w:val="22"/>
          <w:szCs w:val="22"/>
        </w:rPr>
        <w:t>20 lipca</w:t>
      </w:r>
      <w:r w:rsidRPr="0073520B">
        <w:rPr>
          <w:sz w:val="22"/>
          <w:szCs w:val="22"/>
        </w:rPr>
        <w:t xml:space="preserve"> 201</w:t>
      </w:r>
      <w:r w:rsidR="0078580B" w:rsidRPr="0073520B">
        <w:rPr>
          <w:sz w:val="22"/>
          <w:szCs w:val="22"/>
        </w:rPr>
        <w:t>8</w:t>
      </w:r>
      <w:r w:rsidRPr="0073520B">
        <w:rPr>
          <w:sz w:val="22"/>
          <w:szCs w:val="22"/>
        </w:rPr>
        <w:t xml:space="preserve"> r. </w:t>
      </w:r>
      <w:r w:rsidR="0078580B" w:rsidRPr="0073520B">
        <w:rPr>
          <w:sz w:val="22"/>
          <w:szCs w:val="22"/>
        </w:rPr>
        <w:t xml:space="preserve">– Prawo </w:t>
      </w:r>
      <w:r w:rsidR="00CB6124" w:rsidRPr="0073520B">
        <w:rPr>
          <w:sz w:val="22"/>
          <w:szCs w:val="22"/>
        </w:rPr>
        <w:t>o</w:t>
      </w:r>
      <w:r w:rsidR="00D169AB" w:rsidRPr="0073520B">
        <w:rPr>
          <w:sz w:val="22"/>
          <w:szCs w:val="22"/>
        </w:rPr>
        <w:t> </w:t>
      </w:r>
      <w:r w:rsidR="0078580B" w:rsidRPr="0073520B">
        <w:rPr>
          <w:sz w:val="22"/>
          <w:szCs w:val="22"/>
        </w:rPr>
        <w:t>szkolnictwie wyższym i</w:t>
      </w:r>
      <w:r w:rsidRPr="0073520B">
        <w:rPr>
          <w:sz w:val="22"/>
          <w:szCs w:val="22"/>
        </w:rPr>
        <w:t xml:space="preserve"> nau</w:t>
      </w:r>
      <w:r w:rsidR="0078580B" w:rsidRPr="0073520B">
        <w:rPr>
          <w:sz w:val="22"/>
          <w:szCs w:val="22"/>
        </w:rPr>
        <w:t>ce (</w:t>
      </w:r>
      <w:r w:rsidR="00745732" w:rsidRPr="0073520B">
        <w:rPr>
          <w:sz w:val="22"/>
          <w:szCs w:val="22"/>
        </w:rPr>
        <w:t xml:space="preserve">t. j. </w:t>
      </w:r>
      <w:r w:rsidRPr="0073520B">
        <w:rPr>
          <w:sz w:val="22"/>
          <w:szCs w:val="22"/>
        </w:rPr>
        <w:t>Dz. U. 20</w:t>
      </w:r>
      <w:r w:rsidR="00745732" w:rsidRPr="0073520B">
        <w:rPr>
          <w:sz w:val="22"/>
          <w:szCs w:val="22"/>
        </w:rPr>
        <w:t>2</w:t>
      </w:r>
      <w:r w:rsidR="007B5659" w:rsidRPr="0073520B">
        <w:rPr>
          <w:sz w:val="22"/>
          <w:szCs w:val="22"/>
        </w:rPr>
        <w:t>1</w:t>
      </w:r>
      <w:r w:rsidRPr="0073520B">
        <w:rPr>
          <w:sz w:val="22"/>
          <w:szCs w:val="22"/>
        </w:rPr>
        <w:t xml:space="preserve"> poz. </w:t>
      </w:r>
      <w:r w:rsidR="007B5659" w:rsidRPr="0073520B">
        <w:rPr>
          <w:sz w:val="22"/>
          <w:szCs w:val="22"/>
        </w:rPr>
        <w:t>478</w:t>
      </w:r>
      <w:r w:rsidRPr="0073520B">
        <w:rPr>
          <w:sz w:val="22"/>
          <w:szCs w:val="22"/>
        </w:rPr>
        <w:t xml:space="preserve"> </w:t>
      </w:r>
      <w:r w:rsidR="00171770" w:rsidRPr="0073520B">
        <w:rPr>
          <w:sz w:val="22"/>
          <w:szCs w:val="22"/>
        </w:rPr>
        <w:t>ze</w:t>
      </w:r>
      <w:r w:rsidRPr="0073520B">
        <w:rPr>
          <w:sz w:val="22"/>
          <w:szCs w:val="22"/>
        </w:rPr>
        <w:t xml:space="preserve"> zm.)</w:t>
      </w:r>
      <w:r w:rsidR="000369E0" w:rsidRPr="0073520B">
        <w:rPr>
          <w:sz w:val="22"/>
          <w:szCs w:val="22"/>
        </w:rPr>
        <w:t>, ustawy z dnia 02</w:t>
      </w:r>
      <w:r w:rsidR="00D169AB" w:rsidRPr="0073520B">
        <w:rPr>
          <w:sz w:val="22"/>
          <w:szCs w:val="22"/>
        </w:rPr>
        <w:t> </w:t>
      </w:r>
      <w:r w:rsidR="000369E0" w:rsidRPr="0073520B">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73520B">
        <w:rPr>
          <w:sz w:val="22"/>
          <w:szCs w:val="22"/>
        </w:rPr>
        <w:t>1842</w:t>
      </w:r>
      <w:r w:rsidR="000369E0" w:rsidRPr="0073520B">
        <w:rPr>
          <w:sz w:val="22"/>
          <w:szCs w:val="22"/>
        </w:rPr>
        <w:t xml:space="preserve"> ze zm.)</w:t>
      </w:r>
      <w:r w:rsidRPr="0073520B">
        <w:rPr>
          <w:sz w:val="22"/>
          <w:szCs w:val="22"/>
        </w:rPr>
        <w:t xml:space="preserve"> oraz przepisy ustawy z dnia 23 kwietnia 1964 r. – Kodeks cywilny (t. j. </w:t>
      </w:r>
      <w:r w:rsidR="009B31F3" w:rsidRPr="0073520B">
        <w:rPr>
          <w:sz w:val="22"/>
          <w:szCs w:val="22"/>
        </w:rPr>
        <w:t xml:space="preserve">Dz. U. </w:t>
      </w:r>
      <w:r w:rsidR="00002096" w:rsidRPr="0073520B">
        <w:rPr>
          <w:sz w:val="22"/>
          <w:szCs w:val="22"/>
        </w:rPr>
        <w:t>2020 poz. 1740</w:t>
      </w:r>
      <w:r w:rsidRPr="0073520B">
        <w:rPr>
          <w:sz w:val="22"/>
          <w:szCs w:val="22"/>
        </w:rPr>
        <w:t xml:space="preserve"> </w:t>
      </w:r>
      <w:r w:rsidR="00171770" w:rsidRPr="0073520B">
        <w:rPr>
          <w:sz w:val="22"/>
          <w:szCs w:val="22"/>
        </w:rPr>
        <w:t>ze</w:t>
      </w:r>
      <w:r w:rsidRPr="0073520B">
        <w:rPr>
          <w:sz w:val="22"/>
          <w:szCs w:val="22"/>
        </w:rPr>
        <w:t xml:space="preserve"> zm.).</w:t>
      </w:r>
    </w:p>
    <w:p w14:paraId="49742046" w14:textId="77777777" w:rsidR="00016BBE" w:rsidRPr="0073520B" w:rsidRDefault="00016BBE" w:rsidP="00583E7F">
      <w:pPr>
        <w:widowControl/>
        <w:numPr>
          <w:ilvl w:val="0"/>
          <w:numId w:val="17"/>
        </w:numPr>
        <w:suppressAutoHyphens w:val="0"/>
        <w:jc w:val="both"/>
        <w:rPr>
          <w:sz w:val="22"/>
          <w:szCs w:val="22"/>
        </w:rPr>
      </w:pPr>
      <w:r w:rsidRPr="0073520B">
        <w:rPr>
          <w:sz w:val="22"/>
          <w:szCs w:val="22"/>
        </w:rPr>
        <w:t xml:space="preserve">Wszelkie zmiany lub uzupełnienia niniejszej </w:t>
      </w:r>
      <w:r w:rsidR="002D1F40" w:rsidRPr="0073520B">
        <w:rPr>
          <w:sz w:val="22"/>
          <w:szCs w:val="22"/>
        </w:rPr>
        <w:t>Umowy</w:t>
      </w:r>
      <w:r w:rsidRPr="0073520B">
        <w:rPr>
          <w:sz w:val="22"/>
          <w:szCs w:val="22"/>
        </w:rPr>
        <w:t xml:space="preserve"> mogą nastąpić za zgodą Stron w formie pisemnej pod rygorem nieważności.</w:t>
      </w:r>
    </w:p>
    <w:p w14:paraId="0706FD31" w14:textId="77777777" w:rsidR="001755B5" w:rsidRPr="0073520B" w:rsidRDefault="00016BBE" w:rsidP="00583E7F">
      <w:pPr>
        <w:widowControl/>
        <w:numPr>
          <w:ilvl w:val="0"/>
          <w:numId w:val="17"/>
        </w:numPr>
        <w:suppressAutoHyphens w:val="0"/>
        <w:jc w:val="both"/>
        <w:rPr>
          <w:sz w:val="22"/>
          <w:szCs w:val="22"/>
        </w:rPr>
      </w:pPr>
      <w:r w:rsidRPr="0073520B">
        <w:rPr>
          <w:sz w:val="22"/>
          <w:szCs w:val="22"/>
        </w:rPr>
        <w:t>Sądem właściwym dla wszystkich spraw związanych z niniejszą umową będzie sąd miejscowo właściwy według siedziby Zamawiającego.</w:t>
      </w:r>
    </w:p>
    <w:p w14:paraId="01F09057" w14:textId="54BA1B09" w:rsidR="00713162" w:rsidRPr="0073520B" w:rsidRDefault="00713162" w:rsidP="00713162">
      <w:pPr>
        <w:pStyle w:val="Akapitzlist"/>
        <w:numPr>
          <w:ilvl w:val="0"/>
          <w:numId w:val="17"/>
        </w:numPr>
        <w:spacing w:after="0" w:line="240" w:lineRule="auto"/>
        <w:ind w:left="714" w:hanging="357"/>
        <w:jc w:val="both"/>
        <w:rPr>
          <w:rFonts w:ascii="Times New Roman" w:hAnsi="Times New Roman"/>
          <w:lang w:eastAsia="pl-PL"/>
        </w:rPr>
      </w:pPr>
      <w:r w:rsidRPr="0073520B">
        <w:rPr>
          <w:rFonts w:ascii="Times New Roman" w:hAnsi="Times New Roman"/>
          <w:lang w:eastAsia="pl-PL"/>
        </w:rPr>
        <w:t>Umowę sporządzono w dwóch (2) jednobrzmiących egzemplarzach, po jednym (1) egzemplarzu dla każdej ze Stron.</w:t>
      </w:r>
    </w:p>
    <w:p w14:paraId="1FBE13AF" w14:textId="315AC2D1" w:rsidR="00713162" w:rsidRPr="0073520B" w:rsidRDefault="00713162" w:rsidP="00713162">
      <w:pPr>
        <w:pStyle w:val="Akapitzlist"/>
        <w:numPr>
          <w:ilvl w:val="0"/>
          <w:numId w:val="17"/>
        </w:numPr>
        <w:spacing w:after="0" w:line="240" w:lineRule="auto"/>
        <w:ind w:left="714" w:hanging="357"/>
        <w:jc w:val="both"/>
        <w:rPr>
          <w:rFonts w:ascii="Times New Roman" w:hAnsi="Times New Roman"/>
          <w:lang w:eastAsia="pl-PL"/>
        </w:rPr>
      </w:pPr>
      <w:r w:rsidRPr="0073520B">
        <w:rPr>
          <w:rFonts w:ascii="Times New Roman" w:hAnsi="Times New Roman"/>
          <w:lang w:eastAsia="pl-PL"/>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8E9B7F7" w14:textId="02AC156F" w:rsidR="009B1782" w:rsidRDefault="009B1782" w:rsidP="00713162">
      <w:pPr>
        <w:widowControl/>
        <w:suppressAutoHyphens w:val="0"/>
        <w:ind w:left="284"/>
        <w:jc w:val="both"/>
        <w:rPr>
          <w:sz w:val="22"/>
          <w:szCs w:val="22"/>
        </w:rPr>
      </w:pPr>
    </w:p>
    <w:p w14:paraId="4DDCA262" w14:textId="77777777" w:rsidR="00713162" w:rsidRPr="00713162" w:rsidRDefault="00713162" w:rsidP="00713162">
      <w:pPr>
        <w:widowControl/>
        <w:suppressAutoHyphens w:val="0"/>
        <w:ind w:left="284"/>
        <w:jc w:val="both"/>
        <w:rPr>
          <w:sz w:val="22"/>
          <w:szCs w:val="22"/>
        </w:rPr>
      </w:pPr>
    </w:p>
    <w:p w14:paraId="3943672E"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69DA31A4" w14:textId="77777777" w:rsidR="00016BBE" w:rsidRPr="00F708E6" w:rsidRDefault="00016BBE" w:rsidP="00E21080">
      <w:pPr>
        <w:ind w:left="284"/>
        <w:jc w:val="both"/>
        <w:rPr>
          <w:b/>
          <w:bCs/>
          <w:i/>
          <w:iCs/>
          <w:sz w:val="22"/>
          <w:szCs w:val="22"/>
        </w:rPr>
      </w:pPr>
    </w:p>
    <w:p w14:paraId="174F0955" w14:textId="0DB1AB1E" w:rsidR="00097B64" w:rsidRPr="00786F92" w:rsidRDefault="00016BBE" w:rsidP="00786F92">
      <w:pPr>
        <w:ind w:left="284"/>
        <w:jc w:val="both"/>
      </w:pPr>
      <w:r w:rsidRPr="00003271">
        <w:t>.............................................................</w:t>
      </w:r>
      <w:r w:rsidRPr="00003271">
        <w:tab/>
      </w:r>
      <w:r w:rsidRPr="00003271">
        <w:tab/>
      </w:r>
      <w:r w:rsidRPr="00003271">
        <w:tab/>
        <w:t>..................................................</w:t>
      </w:r>
      <w:r w:rsidR="00AD26CF" w:rsidRPr="00003271">
        <w:rPr>
          <w:b/>
          <w:u w:val="single"/>
        </w:rPr>
        <w:br w:type="page"/>
      </w:r>
    </w:p>
    <w:p w14:paraId="4E25B188" w14:textId="66477F52" w:rsidR="00097B64" w:rsidRPr="007140F8" w:rsidRDefault="00097B64" w:rsidP="00097B64">
      <w:pPr>
        <w:autoSpaceDE w:val="0"/>
        <w:autoSpaceDN w:val="0"/>
        <w:adjustRightInd w:val="0"/>
        <w:jc w:val="right"/>
        <w:rPr>
          <w:sz w:val="20"/>
          <w:szCs w:val="20"/>
        </w:rPr>
      </w:pPr>
      <w:bookmarkStart w:id="6" w:name="_Hlk65667035"/>
      <w:r w:rsidRPr="007140F8">
        <w:rPr>
          <w:sz w:val="20"/>
          <w:szCs w:val="20"/>
        </w:rPr>
        <w:lastRenderedPageBreak/>
        <w:t xml:space="preserve">Załącznik nr 1 </w:t>
      </w:r>
      <w:bookmarkEnd w:id="6"/>
      <w:r w:rsidRPr="007140F8">
        <w:rPr>
          <w:sz w:val="20"/>
          <w:szCs w:val="20"/>
        </w:rPr>
        <w:t xml:space="preserve">do Umowy </w:t>
      </w:r>
      <w:r w:rsidRPr="0073520B">
        <w:rPr>
          <w:sz w:val="20"/>
          <w:szCs w:val="20"/>
        </w:rPr>
        <w:t xml:space="preserve">nr </w:t>
      </w:r>
      <w:r w:rsidRPr="0073520B">
        <w:rPr>
          <w:iCs/>
          <w:sz w:val="20"/>
          <w:szCs w:val="22"/>
        </w:rPr>
        <w:t>80.272.</w:t>
      </w:r>
      <w:r w:rsidR="00713162" w:rsidRPr="0073520B">
        <w:rPr>
          <w:iCs/>
          <w:sz w:val="20"/>
          <w:szCs w:val="22"/>
        </w:rPr>
        <w:t>106.2022</w:t>
      </w:r>
    </w:p>
    <w:p w14:paraId="17189C54" w14:textId="77777777" w:rsidR="00097B64" w:rsidRPr="007140F8" w:rsidRDefault="00097B64" w:rsidP="00097B64">
      <w:pPr>
        <w:autoSpaceDE w:val="0"/>
        <w:autoSpaceDN w:val="0"/>
        <w:adjustRightInd w:val="0"/>
        <w:rPr>
          <w:bCs/>
          <w:sz w:val="20"/>
          <w:szCs w:val="20"/>
        </w:rPr>
      </w:pPr>
    </w:p>
    <w:p w14:paraId="263207E7"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6865E409"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27EA132C" w14:textId="77777777" w:rsidR="00097B64" w:rsidRPr="007140F8" w:rsidRDefault="00097B64" w:rsidP="00097B64">
      <w:pPr>
        <w:autoSpaceDE w:val="0"/>
        <w:autoSpaceDN w:val="0"/>
        <w:adjustRightInd w:val="0"/>
        <w:jc w:val="both"/>
        <w:rPr>
          <w:b/>
          <w:bCs/>
          <w:sz w:val="20"/>
          <w:szCs w:val="20"/>
        </w:rPr>
      </w:pPr>
    </w:p>
    <w:p w14:paraId="59EE5A05"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28006642"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325FAFCB" w14:textId="77777777" w:rsidR="00097B64" w:rsidRPr="007140F8" w:rsidRDefault="00097B64" w:rsidP="00097B64">
      <w:pPr>
        <w:autoSpaceDE w:val="0"/>
        <w:autoSpaceDN w:val="0"/>
        <w:adjustRightInd w:val="0"/>
        <w:jc w:val="both"/>
        <w:rPr>
          <w:sz w:val="20"/>
          <w:szCs w:val="20"/>
        </w:rPr>
      </w:pPr>
    </w:p>
    <w:p w14:paraId="1BE7D2F8"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27952DDE" w14:textId="77777777" w:rsidR="00097B64" w:rsidRPr="007140F8" w:rsidRDefault="00097B64" w:rsidP="00097B64">
      <w:pPr>
        <w:autoSpaceDE w:val="0"/>
        <w:autoSpaceDN w:val="0"/>
        <w:adjustRightInd w:val="0"/>
        <w:jc w:val="both"/>
        <w:rPr>
          <w:sz w:val="20"/>
          <w:szCs w:val="20"/>
        </w:rPr>
      </w:pPr>
    </w:p>
    <w:p w14:paraId="210D52D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7302753"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0333927B" w14:textId="77777777" w:rsidTr="000E4677">
        <w:tc>
          <w:tcPr>
            <w:tcW w:w="540" w:type="dxa"/>
            <w:shd w:val="clear" w:color="auto" w:fill="auto"/>
          </w:tcPr>
          <w:p w14:paraId="2D61627C"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0C0C05E4"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444AC34F"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186C7FE4" w14:textId="77777777" w:rsidTr="000E4677">
        <w:tc>
          <w:tcPr>
            <w:tcW w:w="540" w:type="dxa"/>
            <w:shd w:val="clear" w:color="auto" w:fill="auto"/>
          </w:tcPr>
          <w:p w14:paraId="6C8737EC"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A793E44"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385685E7"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6A5BC888"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E28EC89"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63072985"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4D0C6C8"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7866BCF8" w14:textId="77777777" w:rsidR="00097B64" w:rsidRPr="007140F8" w:rsidRDefault="00097B64" w:rsidP="000E4677">
            <w:pPr>
              <w:autoSpaceDE w:val="0"/>
              <w:autoSpaceDN w:val="0"/>
              <w:adjustRightInd w:val="0"/>
              <w:jc w:val="both"/>
              <w:rPr>
                <w:sz w:val="20"/>
                <w:szCs w:val="20"/>
              </w:rPr>
            </w:pPr>
          </w:p>
        </w:tc>
      </w:tr>
      <w:tr w:rsidR="00097B64" w:rsidRPr="007140F8" w14:paraId="7BB3D534" w14:textId="77777777" w:rsidTr="000E4677">
        <w:tc>
          <w:tcPr>
            <w:tcW w:w="540" w:type="dxa"/>
            <w:shd w:val="clear" w:color="auto" w:fill="auto"/>
          </w:tcPr>
          <w:p w14:paraId="157302CE" w14:textId="77777777" w:rsidR="00097B64" w:rsidRPr="007140F8" w:rsidRDefault="00097B64" w:rsidP="000E4677">
            <w:pPr>
              <w:autoSpaceDE w:val="0"/>
              <w:autoSpaceDN w:val="0"/>
              <w:adjustRightInd w:val="0"/>
              <w:jc w:val="both"/>
              <w:rPr>
                <w:sz w:val="20"/>
                <w:szCs w:val="20"/>
              </w:rPr>
            </w:pPr>
          </w:p>
          <w:p w14:paraId="783F5C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1C96EEE"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7B1764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E1274A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11163B"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2B8EDC28"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2A0B4CA"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0A445D16" w14:textId="77777777" w:rsidR="00097B64" w:rsidRPr="007140F8" w:rsidRDefault="00097B64" w:rsidP="000E4677">
            <w:pPr>
              <w:autoSpaceDE w:val="0"/>
              <w:autoSpaceDN w:val="0"/>
              <w:adjustRightInd w:val="0"/>
              <w:jc w:val="both"/>
              <w:rPr>
                <w:sz w:val="20"/>
                <w:szCs w:val="20"/>
              </w:rPr>
            </w:pPr>
          </w:p>
        </w:tc>
      </w:tr>
      <w:tr w:rsidR="00097B64" w:rsidRPr="007140F8" w14:paraId="1803871A" w14:textId="77777777" w:rsidTr="000E4677">
        <w:tc>
          <w:tcPr>
            <w:tcW w:w="540" w:type="dxa"/>
            <w:shd w:val="clear" w:color="auto" w:fill="auto"/>
          </w:tcPr>
          <w:p w14:paraId="3D071F48" w14:textId="77777777" w:rsidR="00097B64" w:rsidRPr="007140F8" w:rsidRDefault="00097B64" w:rsidP="000E4677">
            <w:pPr>
              <w:autoSpaceDE w:val="0"/>
              <w:autoSpaceDN w:val="0"/>
              <w:adjustRightInd w:val="0"/>
              <w:jc w:val="both"/>
              <w:rPr>
                <w:sz w:val="20"/>
                <w:szCs w:val="20"/>
              </w:rPr>
            </w:pPr>
          </w:p>
          <w:p w14:paraId="5547DC81"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0E3286A"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924565"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377D1A3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562B639"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6F57C2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2A9B18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30C4017" w14:textId="77777777" w:rsidR="00097B64" w:rsidRPr="007140F8" w:rsidRDefault="00097B64" w:rsidP="000E4677">
            <w:pPr>
              <w:autoSpaceDE w:val="0"/>
              <w:autoSpaceDN w:val="0"/>
              <w:adjustRightInd w:val="0"/>
              <w:jc w:val="both"/>
              <w:rPr>
                <w:sz w:val="20"/>
                <w:szCs w:val="20"/>
              </w:rPr>
            </w:pPr>
          </w:p>
        </w:tc>
      </w:tr>
      <w:tr w:rsidR="00097B64" w:rsidRPr="007140F8" w14:paraId="2983ED22" w14:textId="77777777" w:rsidTr="000E4677">
        <w:tc>
          <w:tcPr>
            <w:tcW w:w="540" w:type="dxa"/>
            <w:shd w:val="clear" w:color="auto" w:fill="auto"/>
          </w:tcPr>
          <w:p w14:paraId="5A62B4A1" w14:textId="77777777" w:rsidR="00097B64" w:rsidRPr="007140F8" w:rsidRDefault="00097B64" w:rsidP="000E4677">
            <w:pPr>
              <w:autoSpaceDE w:val="0"/>
              <w:autoSpaceDN w:val="0"/>
              <w:adjustRightInd w:val="0"/>
              <w:jc w:val="both"/>
              <w:rPr>
                <w:sz w:val="20"/>
                <w:szCs w:val="20"/>
              </w:rPr>
            </w:pPr>
          </w:p>
          <w:p w14:paraId="17B86992"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8B6BACB"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528AC6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746BB1A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28B4EA0"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15542CD0"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947F57D"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8A192A7" w14:textId="77777777" w:rsidR="00097B64" w:rsidRPr="007140F8" w:rsidRDefault="00097B64" w:rsidP="000E4677">
            <w:pPr>
              <w:autoSpaceDE w:val="0"/>
              <w:autoSpaceDN w:val="0"/>
              <w:adjustRightInd w:val="0"/>
              <w:jc w:val="both"/>
              <w:rPr>
                <w:sz w:val="20"/>
                <w:szCs w:val="20"/>
              </w:rPr>
            </w:pPr>
          </w:p>
        </w:tc>
      </w:tr>
    </w:tbl>
    <w:p w14:paraId="452CEA5F" w14:textId="77777777" w:rsidR="00097B64" w:rsidRPr="007140F8" w:rsidRDefault="00097B64" w:rsidP="00097B64">
      <w:pPr>
        <w:autoSpaceDE w:val="0"/>
        <w:autoSpaceDN w:val="0"/>
        <w:adjustRightInd w:val="0"/>
        <w:jc w:val="both"/>
        <w:rPr>
          <w:sz w:val="20"/>
          <w:szCs w:val="20"/>
        </w:rPr>
      </w:pPr>
    </w:p>
    <w:p w14:paraId="6728211E"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098B573D" w14:textId="77777777" w:rsidR="00097B64" w:rsidRPr="007140F8" w:rsidRDefault="00097B64" w:rsidP="00097B64">
      <w:pPr>
        <w:autoSpaceDE w:val="0"/>
        <w:autoSpaceDN w:val="0"/>
        <w:adjustRightInd w:val="0"/>
        <w:jc w:val="both"/>
        <w:rPr>
          <w:sz w:val="20"/>
          <w:szCs w:val="20"/>
        </w:rPr>
      </w:pPr>
    </w:p>
    <w:p w14:paraId="419E82BF"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90AAD14" w14:textId="77777777" w:rsidR="00097B64" w:rsidRPr="007140F8" w:rsidRDefault="00097B64" w:rsidP="00097B64">
      <w:pPr>
        <w:autoSpaceDE w:val="0"/>
        <w:autoSpaceDN w:val="0"/>
        <w:adjustRightInd w:val="0"/>
        <w:jc w:val="both"/>
        <w:rPr>
          <w:sz w:val="20"/>
          <w:szCs w:val="20"/>
        </w:rPr>
      </w:pPr>
    </w:p>
    <w:p w14:paraId="299ED459"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D452C61" w14:textId="77777777" w:rsidR="00097B64" w:rsidRPr="007140F8" w:rsidRDefault="00097B64" w:rsidP="00097B64">
      <w:pPr>
        <w:autoSpaceDE w:val="0"/>
        <w:autoSpaceDN w:val="0"/>
        <w:adjustRightInd w:val="0"/>
        <w:jc w:val="both"/>
        <w:rPr>
          <w:sz w:val="20"/>
          <w:szCs w:val="20"/>
        </w:rPr>
      </w:pPr>
    </w:p>
    <w:p w14:paraId="71C45B1A" w14:textId="321EDE3B" w:rsidR="00097B64" w:rsidRPr="007140F8" w:rsidRDefault="00097B64" w:rsidP="00097B64">
      <w:pPr>
        <w:autoSpaceDE w:val="0"/>
        <w:autoSpaceDN w:val="0"/>
        <w:adjustRightInd w:val="0"/>
        <w:jc w:val="both"/>
        <w:rPr>
          <w:sz w:val="20"/>
          <w:szCs w:val="20"/>
        </w:rPr>
      </w:pPr>
      <w:r w:rsidRPr="007140F8">
        <w:rPr>
          <w:sz w:val="20"/>
          <w:szCs w:val="20"/>
        </w:rPr>
        <w:t>………………………………………………………………………………………………………………………………………………………………………………………………………………………………………………………………………………………………………………………………………………………………………………………………………………………………………………………………………………………………</w:t>
      </w:r>
    </w:p>
    <w:p w14:paraId="14E7FACB"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28D0B7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17FCFC1E" w14:textId="77777777" w:rsidR="00097B64" w:rsidRPr="007140F8" w:rsidRDefault="00097B64" w:rsidP="00097B64">
      <w:pPr>
        <w:autoSpaceDE w:val="0"/>
        <w:autoSpaceDN w:val="0"/>
        <w:adjustRightInd w:val="0"/>
        <w:jc w:val="both"/>
        <w:rPr>
          <w:sz w:val="20"/>
          <w:szCs w:val="20"/>
        </w:rPr>
      </w:pPr>
    </w:p>
    <w:p w14:paraId="5F60CD5C" w14:textId="77777777" w:rsidR="00097B64" w:rsidRPr="007140F8" w:rsidRDefault="00097B64" w:rsidP="00097B64">
      <w:pPr>
        <w:autoSpaceDE w:val="0"/>
        <w:autoSpaceDN w:val="0"/>
        <w:adjustRightInd w:val="0"/>
        <w:jc w:val="both"/>
        <w:rPr>
          <w:sz w:val="20"/>
          <w:szCs w:val="20"/>
        </w:rPr>
      </w:pPr>
    </w:p>
    <w:p w14:paraId="1FB320AF"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5F9A062"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48A9C07"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4909CE0" w14:textId="77777777" w:rsidR="00097B64" w:rsidRPr="007140F8" w:rsidRDefault="00097B64" w:rsidP="00097B64">
      <w:pPr>
        <w:autoSpaceDE w:val="0"/>
        <w:autoSpaceDN w:val="0"/>
        <w:adjustRightInd w:val="0"/>
        <w:jc w:val="both"/>
        <w:rPr>
          <w:sz w:val="20"/>
          <w:szCs w:val="20"/>
        </w:rPr>
      </w:pPr>
    </w:p>
    <w:p w14:paraId="0ADEF92C"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2709BE84"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3BDE83E7" w14:textId="77777777" w:rsidR="00097B64" w:rsidRPr="007140F8" w:rsidRDefault="00097B64" w:rsidP="00097B64">
      <w:pPr>
        <w:autoSpaceDE w:val="0"/>
        <w:autoSpaceDN w:val="0"/>
        <w:adjustRightInd w:val="0"/>
        <w:jc w:val="both"/>
        <w:rPr>
          <w:sz w:val="20"/>
          <w:szCs w:val="20"/>
        </w:rPr>
      </w:pPr>
    </w:p>
    <w:p w14:paraId="6277065D"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sectPr w:rsidR="00097B64" w:rsidRPr="007140F8" w:rsidSect="00AA68DC">
      <w:headerReference w:type="default" r:id="rId24"/>
      <w:footerReference w:type="default" r:id="rId2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68B" w14:textId="77777777" w:rsidR="00A172BB" w:rsidRPr="009C43FF" w:rsidRDefault="00A172BB"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333BA69" w14:textId="77777777" w:rsidR="00A172BB" w:rsidRPr="009C43FF" w:rsidRDefault="00A172BB"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E56AC8F" w14:textId="77777777" w:rsidR="00A172BB" w:rsidRDefault="00A172B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D21" w14:textId="77777777" w:rsidR="008403D0" w:rsidRPr="00FD5688" w:rsidRDefault="008403D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8E7FF1B" w14:textId="25EE6F45" w:rsidR="008403D0" w:rsidRPr="002A7864" w:rsidRDefault="008403D0" w:rsidP="00FD5688">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sidR="002A7864">
      <w:rPr>
        <w:rFonts w:ascii="Times New Roman" w:hAnsi="Times New Roman"/>
        <w:b/>
        <w:i/>
        <w:sz w:val="20"/>
      </w:rPr>
      <w:t xml:space="preserve"> </w:t>
    </w: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2A7864">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w:t>
    </w:r>
    <w:r w:rsidR="003C0998">
      <w:rPr>
        <w:rFonts w:ascii="Times New Roman" w:hAnsi="Times New Roman"/>
        <w:b/>
        <w:bCs/>
        <w:i/>
        <w:iCs/>
        <w:sz w:val="20"/>
      </w:rPr>
      <w:t>3</w:t>
    </w:r>
    <w:r w:rsidR="002A7864">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50F85">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50F85">
      <w:rPr>
        <w:rFonts w:ascii="Times New Roman" w:hAnsi="Times New Roman"/>
        <w:i/>
        <w:noProof/>
        <w:sz w:val="20"/>
        <w:lang w:val="pt-BR"/>
      </w:rPr>
      <w:t>23</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FA77" w14:textId="77777777" w:rsidR="00A172BB" w:rsidRPr="009C43FF" w:rsidRDefault="00A172BB"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3B1293C" w14:textId="77777777" w:rsidR="00A172BB" w:rsidRPr="009C43FF" w:rsidRDefault="00A172BB"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0976461" w14:textId="77777777" w:rsidR="00A172BB" w:rsidRDefault="00A172BB" w:rsidP="009C43FF"/>
  </w:footnote>
  <w:footnote w:id="2">
    <w:p w14:paraId="0435F2E7" w14:textId="77777777" w:rsidR="008403D0" w:rsidRDefault="008403D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58C" w14:textId="24387D8A" w:rsidR="008403D0" w:rsidRPr="00D063D7" w:rsidRDefault="008403D0" w:rsidP="0027765D">
    <w:pPr>
      <w:jc w:val="both"/>
      <w:rPr>
        <w:i/>
        <w:iCs/>
        <w:sz w:val="21"/>
        <w:szCs w:val="21"/>
        <w:u w:val="single"/>
      </w:rPr>
    </w:pPr>
    <w:r w:rsidRPr="00D063D7">
      <w:rPr>
        <w:i/>
        <w:iCs/>
        <w:sz w:val="21"/>
        <w:szCs w:val="21"/>
        <w:u w:val="single"/>
      </w:rPr>
      <w:t xml:space="preserve">Zaproszenie do złożenia oferty w </w:t>
    </w:r>
    <w:bookmarkStart w:id="7" w:name="_Hlk83379380"/>
    <w:r w:rsidRPr="00D063D7">
      <w:rPr>
        <w:i/>
        <w:iCs/>
        <w:sz w:val="21"/>
        <w:szCs w:val="21"/>
        <w:u w:val="single"/>
      </w:rPr>
      <w:t xml:space="preserve">zakresie </w:t>
    </w:r>
    <w:bookmarkStart w:id="8" w:name="_Hlk36841192"/>
    <w:bookmarkStart w:id="9" w:name="_Hlk83375849"/>
    <w:bookmarkStart w:id="10" w:name="_Hlk83377243"/>
    <w:r w:rsidRPr="00D063D7">
      <w:rPr>
        <w:i/>
        <w:iCs/>
        <w:sz w:val="21"/>
        <w:szCs w:val="21"/>
        <w:u w:val="single"/>
      </w:rPr>
      <w:t>dostawy</w:t>
    </w:r>
    <w:bookmarkEnd w:id="8"/>
    <w:r>
      <w:rPr>
        <w:i/>
        <w:iCs/>
        <w:sz w:val="21"/>
        <w:szCs w:val="21"/>
        <w:u w:val="single"/>
      </w:rPr>
      <w:t xml:space="preserve"> </w:t>
    </w:r>
    <w:bookmarkStart w:id="11" w:name="_Hlk83378622"/>
    <w:bookmarkEnd w:id="7"/>
    <w:bookmarkEnd w:id="9"/>
    <w:r w:rsidR="009D327F">
      <w:rPr>
        <w:i/>
        <w:iCs/>
        <w:sz w:val="21"/>
        <w:szCs w:val="21"/>
        <w:u w:val="single"/>
      </w:rPr>
      <w:t>d</w:t>
    </w:r>
    <w:r w:rsidR="009D327F" w:rsidRPr="009D327F">
      <w:rPr>
        <w:i/>
        <w:iCs/>
        <w:sz w:val="21"/>
        <w:szCs w:val="21"/>
        <w:u w:val="single"/>
      </w:rPr>
      <w:t>etektor</w:t>
    </w:r>
    <w:r w:rsidR="009D327F">
      <w:rPr>
        <w:i/>
        <w:iCs/>
        <w:sz w:val="21"/>
        <w:szCs w:val="21"/>
        <w:u w:val="single"/>
      </w:rPr>
      <w:t>a</w:t>
    </w:r>
    <w:r w:rsidR="009D327F" w:rsidRPr="009D327F">
      <w:rPr>
        <w:i/>
        <w:iCs/>
        <w:sz w:val="21"/>
        <w:szCs w:val="21"/>
        <w:u w:val="single"/>
      </w:rPr>
      <w:t xml:space="preserve"> do pomiaru luminescencji w zakresie bliskiej podczerwieni</w:t>
    </w:r>
    <w:r w:rsidR="009D327F">
      <w:rPr>
        <w:i/>
        <w:iCs/>
        <w:sz w:val="21"/>
        <w:szCs w:val="21"/>
        <w:u w:val="single"/>
      </w:rPr>
      <w:t xml:space="preserve"> na potrzeby Wydziału Chemii UJ.</w:t>
    </w:r>
  </w:p>
  <w:bookmarkEnd w:id="10"/>
  <w:bookmarkEnd w:id="11"/>
  <w:p w14:paraId="1378BC41" w14:textId="3E0550EB" w:rsidR="008403D0" w:rsidRPr="001D0DEF" w:rsidRDefault="008403D0" w:rsidP="0027765D">
    <w:pPr>
      <w:jc w:val="right"/>
      <w:rPr>
        <w:i/>
        <w:sz w:val="20"/>
        <w:szCs w:val="22"/>
      </w:rPr>
    </w:pPr>
    <w:r w:rsidRPr="001D0DEF">
      <w:rPr>
        <w:i/>
        <w:sz w:val="20"/>
        <w:szCs w:val="22"/>
      </w:rPr>
      <w:t>Nr sprawy: 80.272</w:t>
    </w:r>
    <w:r>
      <w:rPr>
        <w:i/>
        <w:sz w:val="20"/>
        <w:szCs w:val="22"/>
      </w:rPr>
      <w:t>.</w:t>
    </w:r>
    <w:r w:rsidR="009D327F">
      <w:rPr>
        <w:i/>
        <w:sz w:val="20"/>
        <w:szCs w:val="22"/>
      </w:rPr>
      <w:t>106</w:t>
    </w:r>
    <w:r>
      <w:rPr>
        <w:i/>
        <w:sz w:val="20"/>
        <w:szCs w:val="22"/>
      </w:rPr>
      <w:t>.</w:t>
    </w:r>
    <w:r w:rsidRPr="001D0DEF">
      <w:rPr>
        <w:i/>
        <w:sz w:val="20"/>
        <w:szCs w:val="22"/>
      </w:rPr>
      <w:t>202</w:t>
    </w:r>
    <w:r w:rsidR="009D327F">
      <w:rPr>
        <w:i/>
        <w:sz w:val="20"/>
        <w:szCs w:val="22"/>
      </w:rPr>
      <w:t>2</w:t>
    </w:r>
  </w:p>
  <w:p w14:paraId="19DACEC6" w14:textId="77777777" w:rsidR="008403D0" w:rsidRPr="004A016C" w:rsidRDefault="008403D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682196"/>
    <w:multiLevelType w:val="multilevel"/>
    <w:tmpl w:val="48B4959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7CD4B6B"/>
    <w:multiLevelType w:val="hybridMultilevel"/>
    <w:tmpl w:val="3ED6F0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multilevel"/>
    <w:tmpl w:val="CB4496AA"/>
    <w:styleLink w:val="Zaimportowanystyl1"/>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rPr>
        <w:b w:val="0"/>
        <w:i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41A2363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2CE1FD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1"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4"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60"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7D76FB6"/>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F8D4B6E"/>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73042D70"/>
    <w:multiLevelType w:val="hybridMultilevel"/>
    <w:tmpl w:val="C1F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5"/>
  </w:num>
  <w:num w:numId="6">
    <w:abstractNumId w:val="47"/>
  </w:num>
  <w:num w:numId="7">
    <w:abstractNumId w:val="49"/>
  </w:num>
  <w:num w:numId="8">
    <w:abstractNumId w:val="52"/>
  </w:num>
  <w:num w:numId="9">
    <w:abstractNumId w:val="62"/>
  </w:num>
  <w:num w:numId="10">
    <w:abstractNumId w:val="43"/>
  </w:num>
  <w:num w:numId="11">
    <w:abstractNumId w:val="50"/>
  </w:num>
  <w:num w:numId="12">
    <w:abstractNumId w:val="64"/>
  </w:num>
  <w:num w:numId="13">
    <w:abstractNumId w:val="45"/>
  </w:num>
  <w:num w:numId="14">
    <w:abstractNumId w:val="34"/>
  </w:num>
  <w:num w:numId="15">
    <w:abstractNumId w:val="53"/>
  </w:num>
  <w:num w:numId="16">
    <w:abstractNumId w:val="40"/>
  </w:num>
  <w:num w:numId="17">
    <w:abstractNumId w:val="51"/>
  </w:num>
  <w:num w:numId="18">
    <w:abstractNumId w:val="16"/>
  </w:num>
  <w:num w:numId="19">
    <w:abstractNumId w:val="38"/>
  </w:num>
  <w:num w:numId="20">
    <w:abstractNumId w:val="58"/>
  </w:num>
  <w:num w:numId="21">
    <w:abstractNumId w:val="36"/>
  </w:num>
  <w:num w:numId="22">
    <w:abstractNumId w:val="71"/>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7"/>
  </w:num>
  <w:num w:numId="27">
    <w:abstractNumId w:val="30"/>
  </w:num>
  <w:num w:numId="28">
    <w:abstractNumId w:val="73"/>
  </w:num>
  <w:num w:numId="29">
    <w:abstractNumId w:val="28"/>
  </w:num>
  <w:num w:numId="30">
    <w:abstractNumId w:val="56"/>
  </w:num>
  <w:num w:numId="31">
    <w:abstractNumId w:val="44"/>
  </w:num>
  <w:num w:numId="32">
    <w:abstractNumId w:val="54"/>
  </w:num>
  <w:num w:numId="33">
    <w:abstractNumId w:val="60"/>
  </w:num>
  <w:num w:numId="34">
    <w:abstractNumId w:val="59"/>
  </w:num>
  <w:num w:numId="35">
    <w:abstractNumId w:val="31"/>
  </w:num>
  <w:num w:numId="36">
    <w:abstractNumId w:val="32"/>
  </w:num>
  <w:num w:numId="37">
    <w:abstractNumId w:val="70"/>
  </w:num>
  <w:num w:numId="38">
    <w:abstractNumId w:val="46"/>
  </w:num>
  <w:num w:numId="39">
    <w:abstractNumId w:val="48"/>
  </w:num>
  <w:num w:numId="40">
    <w:abstractNumId w:val="69"/>
  </w:num>
  <w:num w:numId="41">
    <w:abstractNumId w:val="66"/>
  </w:num>
  <w:num w:numId="42">
    <w:abstractNumId w:val="37"/>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84B"/>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85"/>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5DA2"/>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280"/>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156"/>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4A80"/>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52F"/>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24DC"/>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6AA5"/>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6CE7"/>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B7B"/>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96"/>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87C8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0BA"/>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A7864"/>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8F5"/>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DA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C87"/>
    <w:rsid w:val="003B01EB"/>
    <w:rsid w:val="003B0B15"/>
    <w:rsid w:val="003B0B55"/>
    <w:rsid w:val="003B0B67"/>
    <w:rsid w:val="003B0C6C"/>
    <w:rsid w:val="003B11A5"/>
    <w:rsid w:val="003B11EF"/>
    <w:rsid w:val="003B1240"/>
    <w:rsid w:val="003B16B9"/>
    <w:rsid w:val="003B1B57"/>
    <w:rsid w:val="003B259F"/>
    <w:rsid w:val="003B2A1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B7A73"/>
    <w:rsid w:val="003C02D7"/>
    <w:rsid w:val="003C0426"/>
    <w:rsid w:val="003C0456"/>
    <w:rsid w:val="003C07FD"/>
    <w:rsid w:val="003C0998"/>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304"/>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6B"/>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3B5C"/>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57F10"/>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9F2"/>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3B9"/>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5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37F"/>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4E6F"/>
    <w:rsid w:val="0054598A"/>
    <w:rsid w:val="0054643C"/>
    <w:rsid w:val="00546634"/>
    <w:rsid w:val="00546773"/>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4A56"/>
    <w:rsid w:val="005C575E"/>
    <w:rsid w:val="005C5998"/>
    <w:rsid w:val="005C5A33"/>
    <w:rsid w:val="005C5CD5"/>
    <w:rsid w:val="005C6152"/>
    <w:rsid w:val="005C703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36"/>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0EE8"/>
    <w:rsid w:val="00611581"/>
    <w:rsid w:val="00611809"/>
    <w:rsid w:val="00612290"/>
    <w:rsid w:val="006122B9"/>
    <w:rsid w:val="006123F6"/>
    <w:rsid w:val="006127F3"/>
    <w:rsid w:val="006132ED"/>
    <w:rsid w:val="00613B97"/>
    <w:rsid w:val="00613EC4"/>
    <w:rsid w:val="0061496B"/>
    <w:rsid w:val="00614D91"/>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902"/>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54D"/>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162"/>
    <w:rsid w:val="0071394E"/>
    <w:rsid w:val="007144B1"/>
    <w:rsid w:val="007144C6"/>
    <w:rsid w:val="00714879"/>
    <w:rsid w:val="007148E3"/>
    <w:rsid w:val="00714AAF"/>
    <w:rsid w:val="00714C17"/>
    <w:rsid w:val="00715356"/>
    <w:rsid w:val="007155BE"/>
    <w:rsid w:val="0071578A"/>
    <w:rsid w:val="00715790"/>
    <w:rsid w:val="007159C5"/>
    <w:rsid w:val="007169EA"/>
    <w:rsid w:val="00716D00"/>
    <w:rsid w:val="0071711B"/>
    <w:rsid w:val="00717568"/>
    <w:rsid w:val="0072021A"/>
    <w:rsid w:val="007208E5"/>
    <w:rsid w:val="00720E0F"/>
    <w:rsid w:val="0072101E"/>
    <w:rsid w:val="00721338"/>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20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548"/>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A8A"/>
    <w:rsid w:val="00776DDD"/>
    <w:rsid w:val="00777D5D"/>
    <w:rsid w:val="00782331"/>
    <w:rsid w:val="00783220"/>
    <w:rsid w:val="007842A8"/>
    <w:rsid w:val="00784F62"/>
    <w:rsid w:val="0078580B"/>
    <w:rsid w:val="0078586A"/>
    <w:rsid w:val="00785937"/>
    <w:rsid w:val="00786F92"/>
    <w:rsid w:val="007876C0"/>
    <w:rsid w:val="00787E45"/>
    <w:rsid w:val="00787E74"/>
    <w:rsid w:val="00787F80"/>
    <w:rsid w:val="00790283"/>
    <w:rsid w:val="007921BC"/>
    <w:rsid w:val="0079238E"/>
    <w:rsid w:val="00792DB3"/>
    <w:rsid w:val="0079314B"/>
    <w:rsid w:val="00793A79"/>
    <w:rsid w:val="00793B0C"/>
    <w:rsid w:val="00793B24"/>
    <w:rsid w:val="007944D2"/>
    <w:rsid w:val="00794DB9"/>
    <w:rsid w:val="00794DBC"/>
    <w:rsid w:val="0079571D"/>
    <w:rsid w:val="00796772"/>
    <w:rsid w:val="00797029"/>
    <w:rsid w:val="00797C40"/>
    <w:rsid w:val="007A044E"/>
    <w:rsid w:val="007A0931"/>
    <w:rsid w:val="007A11D9"/>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659"/>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4DEA"/>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3D0"/>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2975"/>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0C1"/>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27F"/>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2BB"/>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148"/>
    <w:rsid w:val="00A3357F"/>
    <w:rsid w:val="00A3367D"/>
    <w:rsid w:val="00A33F40"/>
    <w:rsid w:val="00A3412B"/>
    <w:rsid w:val="00A348CB"/>
    <w:rsid w:val="00A34B03"/>
    <w:rsid w:val="00A355F6"/>
    <w:rsid w:val="00A36206"/>
    <w:rsid w:val="00A368C9"/>
    <w:rsid w:val="00A36C35"/>
    <w:rsid w:val="00A36F1C"/>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9EB"/>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674"/>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BDE"/>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45E"/>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382"/>
    <w:rsid w:val="00B16919"/>
    <w:rsid w:val="00B170DB"/>
    <w:rsid w:val="00B17B7A"/>
    <w:rsid w:val="00B17FD9"/>
    <w:rsid w:val="00B2042E"/>
    <w:rsid w:val="00B20526"/>
    <w:rsid w:val="00B20760"/>
    <w:rsid w:val="00B21C9D"/>
    <w:rsid w:val="00B220E3"/>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6E8"/>
    <w:rsid w:val="00B81B2A"/>
    <w:rsid w:val="00B81B9C"/>
    <w:rsid w:val="00B82535"/>
    <w:rsid w:val="00B825F3"/>
    <w:rsid w:val="00B82710"/>
    <w:rsid w:val="00B829FD"/>
    <w:rsid w:val="00B83192"/>
    <w:rsid w:val="00B834A2"/>
    <w:rsid w:val="00B83758"/>
    <w:rsid w:val="00B837B5"/>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1FB2"/>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293"/>
    <w:rsid w:val="00CA76B9"/>
    <w:rsid w:val="00CB0037"/>
    <w:rsid w:val="00CB0DEC"/>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04E"/>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2E61"/>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6D8"/>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138"/>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71E1"/>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6D5"/>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665"/>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B62"/>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059"/>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A16"/>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7BC"/>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922"/>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1FB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128E2"/>
  <w15:docId w15:val="{E451946D-4BF1-4794-A467-7EA05D0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714AAF"/>
    <w:rPr>
      <w:color w:val="605E5C"/>
      <w:shd w:val="clear" w:color="auto" w:fill="E1DFDD"/>
    </w:rPr>
  </w:style>
  <w:style w:type="character" w:styleId="Nierozpoznanawzmianka">
    <w:name w:val="Unresolved Mention"/>
    <w:basedOn w:val="Domylnaczcionkaakapitu"/>
    <w:uiPriority w:val="99"/>
    <w:semiHidden/>
    <w:unhideWhenUsed/>
    <w:rsid w:val="009D327F"/>
    <w:rPr>
      <w:color w:val="605E5C"/>
      <w:shd w:val="clear" w:color="auto" w:fill="E1DFDD"/>
    </w:rPr>
  </w:style>
  <w:style w:type="paragraph" w:styleId="Bezodstpw">
    <w:name w:val="No Spacing"/>
    <w:uiPriority w:val="1"/>
    <w:qFormat/>
    <w:rsid w:val="000F22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5010627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752957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lanta.szymanek@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jolanta.szymane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9284604C-A991-4429-9FC8-0AB226A25E0A}">
  <ds:schemaRefs>
    <ds:schemaRef ds:uri="http://schemas.openxmlformats.org/officeDocument/2006/bibliography"/>
  </ds:schemaRefs>
</ds:datastoreItem>
</file>

<file path=customXml/itemProps4.xml><?xml version="1.0" encoding="utf-8"?>
<ds:datastoreItem xmlns:ds="http://schemas.openxmlformats.org/officeDocument/2006/customXml" ds:itemID="{17C6F60D-0C47-4342-BE5B-59EB5F3C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7160</Words>
  <Characters>42961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50021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8</cp:revision>
  <cp:lastPrinted>2022-03-16T07:42:00Z</cp:lastPrinted>
  <dcterms:created xsi:type="dcterms:W3CDTF">2022-03-09T07:34:00Z</dcterms:created>
  <dcterms:modified xsi:type="dcterms:W3CDTF">2022-03-16T12:44:00Z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