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1A7980D0"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F93C54">
              <w:rPr>
                <w:rFonts w:ascii="Garamond" w:hAnsi="Garamond" w:cs="Garamond"/>
                <w:b/>
                <w:bCs/>
                <w:sz w:val="20"/>
              </w:rPr>
              <w:t>3 i 4</w:t>
            </w:r>
            <w:r>
              <w:rPr>
                <w:rFonts w:ascii="Garamond" w:hAnsi="Garamond" w:cs="Garamond"/>
                <w:b/>
                <w:bCs/>
                <w:sz w:val="20"/>
              </w:rPr>
              <w:t>, 31-113</w:t>
            </w:r>
            <w:r w:rsidRPr="001C4C9C">
              <w:rPr>
                <w:rFonts w:ascii="Garamond" w:hAnsi="Garamond" w:cs="Garamond"/>
                <w:b/>
                <w:bCs/>
                <w:sz w:val="20"/>
              </w:rPr>
              <w:t xml:space="preserve"> Kraków</w:t>
            </w:r>
          </w:p>
          <w:p w14:paraId="245293FA"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19B2C236" w14:textId="77777777" w:rsidR="00BA5C06" w:rsidRPr="000353C4" w:rsidRDefault="007114A5"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3F42D3DA"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dnia</w:t>
      </w:r>
      <w:r w:rsidR="009D1906">
        <w:rPr>
          <w:sz w:val="22"/>
        </w:rPr>
        <w:t xml:space="preserve"> </w:t>
      </w:r>
      <w:r w:rsidR="009C51A5">
        <w:rPr>
          <w:sz w:val="22"/>
        </w:rPr>
        <w:t>1</w:t>
      </w:r>
      <w:r w:rsidR="009C0059">
        <w:rPr>
          <w:sz w:val="22"/>
        </w:rPr>
        <w:t>3</w:t>
      </w:r>
      <w:r w:rsidR="00AA09E6">
        <w:rPr>
          <w:sz w:val="22"/>
        </w:rPr>
        <w:t xml:space="preserve"> </w:t>
      </w:r>
      <w:r w:rsidR="00463DC7">
        <w:rPr>
          <w:sz w:val="22"/>
        </w:rPr>
        <w:t>grudnia</w:t>
      </w:r>
      <w:r w:rsidR="009B2BFB">
        <w:rPr>
          <w:sz w:val="22"/>
        </w:rPr>
        <w:t xml:space="preserve"> </w:t>
      </w:r>
      <w:r w:rsidRPr="00DD4248">
        <w:rPr>
          <w:sz w:val="22"/>
        </w:rPr>
        <w:t>20</w:t>
      </w:r>
      <w:r w:rsidR="00AD0B3B" w:rsidRPr="00DD4248">
        <w:rPr>
          <w:sz w:val="22"/>
        </w:rPr>
        <w:t>2</w:t>
      </w:r>
      <w:r w:rsidR="00F20C3C" w:rsidRPr="00DD4248">
        <w:rPr>
          <w:sz w:val="22"/>
        </w:rPr>
        <w:t>1</w:t>
      </w:r>
      <w:r w:rsidR="008D0905" w:rsidRPr="00DD4248">
        <w:rPr>
          <w:sz w:val="22"/>
        </w:rPr>
        <w:t xml:space="preserve">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6983349" w14:textId="77777777" w:rsidR="00952523" w:rsidRPr="00F708E6" w:rsidRDefault="00952523" w:rsidP="00E21080">
      <w:pPr>
        <w:widowControl/>
        <w:suppressAutoHyphens w:val="0"/>
        <w:ind w:left="360"/>
        <w:jc w:val="both"/>
        <w:rPr>
          <w:sz w:val="22"/>
          <w:szCs w:val="22"/>
          <w:u w:val="single"/>
        </w:rPr>
      </w:pPr>
    </w:p>
    <w:p w14:paraId="07F4540F"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43498370"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76443E2B"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3311F9B3" w14:textId="7B518625"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w:t>
      </w:r>
      <w:r w:rsidR="00F93C54">
        <w:rPr>
          <w:sz w:val="22"/>
          <w:szCs w:val="22"/>
        </w:rPr>
        <w:t>3 i 4</w:t>
      </w:r>
      <w:r w:rsidR="00475E9A" w:rsidRPr="00F708E6">
        <w:rPr>
          <w:sz w:val="22"/>
          <w:szCs w:val="22"/>
        </w:rPr>
        <w:t>, 31-113</w:t>
      </w:r>
      <w:r w:rsidR="00BA5C06" w:rsidRPr="00F708E6">
        <w:rPr>
          <w:sz w:val="22"/>
          <w:szCs w:val="22"/>
        </w:rPr>
        <w:t xml:space="preserve"> Kraków;</w:t>
      </w:r>
    </w:p>
    <w:p w14:paraId="53A50817" w14:textId="77777777"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663-39-02</w:t>
      </w:r>
      <w:r w:rsidRPr="00F708E6">
        <w:rPr>
          <w:sz w:val="22"/>
          <w:szCs w:val="22"/>
        </w:rPr>
        <w:t xml:space="preserve">; </w:t>
      </w:r>
      <w:r w:rsidR="00BB20EA" w:rsidRPr="00F708E6">
        <w:rPr>
          <w:sz w:val="22"/>
          <w:szCs w:val="22"/>
        </w:rPr>
        <w:t>faks</w:t>
      </w:r>
      <w:r w:rsidR="00BA5C06" w:rsidRPr="00F708E6">
        <w:rPr>
          <w:sz w:val="22"/>
          <w:szCs w:val="22"/>
        </w:rPr>
        <w:t xml:space="preserve"> +4812-663-39-14</w:t>
      </w:r>
      <w:r w:rsidR="00CF1717" w:rsidRPr="00F708E6">
        <w:rPr>
          <w:sz w:val="22"/>
          <w:szCs w:val="22"/>
        </w:rPr>
        <w:t>;</w:t>
      </w:r>
      <w:r w:rsidR="00BE302C" w:rsidRPr="00F708E6">
        <w:rPr>
          <w:sz w:val="22"/>
          <w:szCs w:val="22"/>
        </w:rPr>
        <w:tab/>
      </w:r>
      <w:r w:rsidR="006C1856" w:rsidRPr="00F708E6">
        <w:rPr>
          <w:sz w:val="22"/>
          <w:szCs w:val="22"/>
        </w:rPr>
        <w:t xml:space="preserve"> </w:t>
      </w:r>
    </w:p>
    <w:p w14:paraId="7D343FCE"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r w:rsidR="008F7D1D">
        <w:fldChar w:fldCharType="begin"/>
      </w:r>
      <w:r w:rsidR="008F7D1D">
        <w:instrText xml:space="preserve"> HYPERLINK "mailto:bzp@uj.edu.pl" </w:instrText>
      </w:r>
      <w:r w:rsidR="008F7D1D">
        <w:fldChar w:fldCharType="separate"/>
      </w:r>
      <w:r w:rsidR="00BE302C" w:rsidRPr="00F708E6">
        <w:rPr>
          <w:rStyle w:val="Hipercze"/>
          <w:sz w:val="22"/>
          <w:szCs w:val="22"/>
          <w:lang w:val="pt-BR"/>
        </w:rPr>
        <w:t>bzp@uj.edu.pl</w:t>
      </w:r>
      <w:r w:rsidR="008F7D1D">
        <w:rPr>
          <w:rStyle w:val="Hipercze"/>
          <w:sz w:val="22"/>
          <w:szCs w:val="22"/>
          <w:lang w:val="pt-BR"/>
        </w:rPr>
        <w:fldChar w:fldCharType="end"/>
      </w:r>
      <w:r w:rsidR="00BE302C" w:rsidRPr="00F708E6">
        <w:rPr>
          <w:sz w:val="22"/>
          <w:szCs w:val="22"/>
          <w:lang w:val="pt-BR"/>
        </w:rPr>
        <w:t xml:space="preserve"> </w:t>
      </w:r>
    </w:p>
    <w:p w14:paraId="5880BFCA"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5" w:history="1">
        <w:r w:rsidR="00BA5C06" w:rsidRPr="00F708E6">
          <w:rPr>
            <w:rStyle w:val="Hipercze"/>
            <w:sz w:val="22"/>
            <w:szCs w:val="22"/>
          </w:rPr>
          <w:t>www.uj.edu.pl</w:t>
        </w:r>
      </w:hyperlink>
    </w:p>
    <w:p w14:paraId="5E4A8F42"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6"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6D66BFE0" w14:textId="77777777" w:rsidR="0027765D" w:rsidRPr="00F708E6" w:rsidRDefault="0027765D" w:rsidP="0027765D">
      <w:pPr>
        <w:widowControl/>
        <w:tabs>
          <w:tab w:val="num" w:pos="900"/>
        </w:tabs>
        <w:suppressAutoHyphens w:val="0"/>
        <w:ind w:left="284"/>
        <w:jc w:val="both"/>
        <w:rPr>
          <w:b/>
          <w:bCs/>
          <w:sz w:val="22"/>
          <w:szCs w:val="22"/>
        </w:rPr>
      </w:pPr>
    </w:p>
    <w:p w14:paraId="19DBD99B"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237D212" w14:textId="300D71A2"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 xml:space="preserve">11 września 2019 r. – Prawo zamówień publicznych (t. j. Dz. U. </w:t>
      </w:r>
      <w:r w:rsidR="0080484F" w:rsidRPr="00F708E6">
        <w:rPr>
          <w:sz w:val="22"/>
          <w:szCs w:val="22"/>
        </w:rPr>
        <w:t>2</w:t>
      </w:r>
      <w:r w:rsidR="0080484F">
        <w:rPr>
          <w:sz w:val="22"/>
          <w:szCs w:val="22"/>
        </w:rPr>
        <w:t xml:space="preserve">021 </w:t>
      </w:r>
      <w:r w:rsidR="00A06569">
        <w:rPr>
          <w:sz w:val="22"/>
          <w:szCs w:val="22"/>
        </w:rPr>
        <w:t xml:space="preserve">r., poz. </w:t>
      </w:r>
      <w:r w:rsidR="0080484F">
        <w:rPr>
          <w:sz w:val="22"/>
          <w:szCs w:val="22"/>
        </w:rPr>
        <w:t>1129</w:t>
      </w:r>
      <w:r w:rsidR="00A06569">
        <w:rPr>
          <w:sz w:val="22"/>
          <w:szCs w:val="22"/>
        </w:rPr>
        <w:t xml:space="preserve">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5282D04F"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7F7E4362" w14:textId="77777777" w:rsidR="0027765D" w:rsidRPr="00F708E6" w:rsidRDefault="0027765D" w:rsidP="0027765D">
      <w:pPr>
        <w:widowControl/>
        <w:tabs>
          <w:tab w:val="num" w:pos="851"/>
          <w:tab w:val="num" w:pos="2880"/>
        </w:tabs>
        <w:suppressAutoHyphens w:val="0"/>
        <w:ind w:left="709"/>
        <w:jc w:val="both"/>
        <w:rPr>
          <w:sz w:val="22"/>
          <w:szCs w:val="22"/>
        </w:rPr>
      </w:pPr>
    </w:p>
    <w:p w14:paraId="29EBFAE4"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5D04D312" w14:textId="452BFC50" w:rsidR="0027765D"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708E6">
        <w:rPr>
          <w:rFonts w:ascii="Times New Roman" w:hAnsi="Times New Roman" w:cs="Times New Roman"/>
          <w:b w:val="0"/>
          <w:bCs w:val="0"/>
          <w:sz w:val="22"/>
          <w:szCs w:val="22"/>
        </w:rPr>
        <w:t>Przedmiotem zamówienia jest dostawa</w:t>
      </w:r>
      <w:r w:rsidR="00877D2E">
        <w:rPr>
          <w:rFonts w:ascii="Times New Roman" w:hAnsi="Times New Roman" w:cs="Times New Roman"/>
          <w:b w:val="0"/>
          <w:bCs w:val="0"/>
          <w:sz w:val="22"/>
          <w:szCs w:val="22"/>
        </w:rPr>
        <w:t xml:space="preserve"> aparatury </w:t>
      </w:r>
      <w:r w:rsidR="00877D2E" w:rsidRPr="00583A09">
        <w:rPr>
          <w:rFonts w:ascii="Times New Roman" w:hAnsi="Times New Roman" w:cs="Times New Roman"/>
          <w:b w:val="0"/>
          <w:bCs w:val="0"/>
          <w:sz w:val="22"/>
          <w:szCs w:val="22"/>
        </w:rPr>
        <w:t xml:space="preserve">naukowej na potrzeby Wydziału </w:t>
      </w:r>
      <w:r w:rsidR="006420AD">
        <w:rPr>
          <w:rFonts w:ascii="Times New Roman" w:hAnsi="Times New Roman" w:cs="Times New Roman"/>
          <w:b w:val="0"/>
          <w:bCs w:val="0"/>
          <w:sz w:val="22"/>
          <w:szCs w:val="22"/>
        </w:rPr>
        <w:t>Chem</w:t>
      </w:r>
      <w:r w:rsidR="00537BD2" w:rsidRPr="00583A09">
        <w:rPr>
          <w:rFonts w:ascii="Times New Roman" w:hAnsi="Times New Roman" w:cs="Times New Roman"/>
          <w:b w:val="0"/>
          <w:bCs w:val="0"/>
          <w:sz w:val="22"/>
          <w:szCs w:val="22"/>
        </w:rPr>
        <w:t>ii</w:t>
      </w:r>
      <w:r w:rsidR="00877D2E" w:rsidRPr="00583A09">
        <w:rPr>
          <w:rFonts w:ascii="Times New Roman" w:hAnsi="Times New Roman" w:cs="Times New Roman"/>
          <w:b w:val="0"/>
          <w:bCs w:val="0"/>
          <w:sz w:val="22"/>
          <w:szCs w:val="22"/>
        </w:rPr>
        <w:t xml:space="preserve"> UJ</w:t>
      </w:r>
      <w:r w:rsidR="00877D2E">
        <w:rPr>
          <w:rFonts w:ascii="Times New Roman" w:hAnsi="Times New Roman" w:cs="Times New Roman"/>
          <w:b w:val="0"/>
          <w:bCs w:val="0"/>
          <w:sz w:val="22"/>
          <w:szCs w:val="22"/>
        </w:rPr>
        <w:t xml:space="preserve"> </w:t>
      </w:r>
      <w:r w:rsidR="00877D2E">
        <w:rPr>
          <w:rFonts w:ascii="Times New Roman" w:hAnsi="Times New Roman" w:cs="Times New Roman"/>
          <w:b w:val="0"/>
          <w:bCs w:val="0"/>
          <w:sz w:val="22"/>
          <w:szCs w:val="22"/>
        </w:rPr>
        <w:br/>
        <w:t>w podziale na 2 części:</w:t>
      </w:r>
    </w:p>
    <w:p w14:paraId="47DCA613" w14:textId="641D9647" w:rsidR="006420AD" w:rsidRPr="006420AD" w:rsidRDefault="00877D2E" w:rsidP="006420AD">
      <w:pPr>
        <w:ind w:firstLine="567"/>
        <w:jc w:val="both"/>
        <w:rPr>
          <w:sz w:val="22"/>
          <w:szCs w:val="22"/>
        </w:rPr>
      </w:pPr>
      <w:bookmarkStart w:id="0" w:name="_Hlk80607832"/>
      <w:r w:rsidRPr="006420AD">
        <w:rPr>
          <w:sz w:val="22"/>
          <w:szCs w:val="22"/>
        </w:rPr>
        <w:t xml:space="preserve">Część 1 – </w:t>
      </w:r>
      <w:r w:rsidR="006420AD" w:rsidRPr="006420AD">
        <w:rPr>
          <w:sz w:val="22"/>
          <w:szCs w:val="22"/>
        </w:rPr>
        <w:t>Rotacyjna wyparka próżniowa z wyposażeniem  –</w:t>
      </w:r>
      <w:r w:rsidR="00F93C54">
        <w:rPr>
          <w:sz w:val="22"/>
          <w:szCs w:val="22"/>
        </w:rPr>
        <w:t xml:space="preserve"> </w:t>
      </w:r>
      <w:r w:rsidR="006420AD" w:rsidRPr="006420AD">
        <w:rPr>
          <w:sz w:val="22"/>
          <w:szCs w:val="22"/>
        </w:rPr>
        <w:t>1</w:t>
      </w:r>
      <w:r w:rsidR="00F93C54">
        <w:rPr>
          <w:sz w:val="22"/>
          <w:szCs w:val="22"/>
        </w:rPr>
        <w:t xml:space="preserve"> sztuka</w:t>
      </w:r>
      <w:r w:rsidR="00EF1F0C" w:rsidRPr="006420AD">
        <w:rPr>
          <w:sz w:val="22"/>
          <w:szCs w:val="22"/>
        </w:rPr>
        <w:t>;</w:t>
      </w:r>
    </w:p>
    <w:p w14:paraId="141E691F" w14:textId="79643A8F" w:rsidR="00877D2E" w:rsidRPr="006420AD" w:rsidRDefault="00877D2E" w:rsidP="006420AD">
      <w:pPr>
        <w:ind w:firstLine="567"/>
        <w:jc w:val="both"/>
        <w:rPr>
          <w:sz w:val="22"/>
          <w:szCs w:val="22"/>
        </w:rPr>
      </w:pPr>
      <w:r w:rsidRPr="006420AD">
        <w:rPr>
          <w:sz w:val="22"/>
          <w:szCs w:val="22"/>
        </w:rPr>
        <w:t xml:space="preserve">Część 2 – </w:t>
      </w:r>
      <w:r w:rsidR="006420AD" w:rsidRPr="006420AD">
        <w:rPr>
          <w:sz w:val="22"/>
          <w:szCs w:val="22"/>
        </w:rPr>
        <w:t>Wypark</w:t>
      </w:r>
      <w:r w:rsidR="006420AD">
        <w:rPr>
          <w:sz w:val="22"/>
          <w:szCs w:val="22"/>
        </w:rPr>
        <w:t>a</w:t>
      </w:r>
      <w:r w:rsidR="006420AD" w:rsidRPr="006420AD">
        <w:rPr>
          <w:sz w:val="22"/>
          <w:szCs w:val="22"/>
        </w:rPr>
        <w:t xml:space="preserve"> próżniow</w:t>
      </w:r>
      <w:r w:rsidR="006420AD">
        <w:rPr>
          <w:sz w:val="22"/>
          <w:szCs w:val="22"/>
        </w:rPr>
        <w:t>a</w:t>
      </w:r>
      <w:r w:rsidR="006420AD" w:rsidRPr="006420AD">
        <w:rPr>
          <w:sz w:val="22"/>
          <w:szCs w:val="22"/>
        </w:rPr>
        <w:t xml:space="preserve"> z systemem próżniowym</w:t>
      </w:r>
      <w:r w:rsidR="006420AD">
        <w:rPr>
          <w:sz w:val="22"/>
          <w:szCs w:val="22"/>
        </w:rPr>
        <w:t xml:space="preserve"> </w:t>
      </w:r>
      <w:r w:rsidR="006420AD" w:rsidRPr="006420AD">
        <w:rPr>
          <w:sz w:val="22"/>
          <w:szCs w:val="22"/>
        </w:rPr>
        <w:t>–</w:t>
      </w:r>
      <w:r w:rsidR="00F93C54">
        <w:rPr>
          <w:sz w:val="22"/>
          <w:szCs w:val="22"/>
        </w:rPr>
        <w:t xml:space="preserve"> </w:t>
      </w:r>
      <w:r w:rsidR="006420AD" w:rsidRPr="006420AD">
        <w:rPr>
          <w:sz w:val="22"/>
          <w:szCs w:val="22"/>
        </w:rPr>
        <w:t>1</w:t>
      </w:r>
      <w:r w:rsidR="00F93C54">
        <w:rPr>
          <w:sz w:val="22"/>
          <w:szCs w:val="22"/>
        </w:rPr>
        <w:t xml:space="preserve"> sztuka</w:t>
      </w:r>
      <w:r w:rsidR="006420AD" w:rsidRPr="006420AD">
        <w:rPr>
          <w:sz w:val="22"/>
          <w:szCs w:val="22"/>
        </w:rPr>
        <w:t>.</w:t>
      </w:r>
    </w:p>
    <w:bookmarkEnd w:id="0"/>
    <w:p w14:paraId="205498F7" w14:textId="77777777" w:rsidR="006420AD" w:rsidRDefault="0027765D" w:rsidP="006420AD">
      <w:pPr>
        <w:pStyle w:val="Nagwekwykazurde"/>
        <w:numPr>
          <w:ilvl w:val="1"/>
          <w:numId w:val="1"/>
        </w:numPr>
        <w:tabs>
          <w:tab w:val="clear" w:pos="644"/>
        </w:tabs>
        <w:spacing w:before="0"/>
        <w:ind w:left="567" w:hanging="425"/>
        <w:rPr>
          <w:rFonts w:ascii="Times New Roman" w:hAnsi="Times New Roman" w:cs="Times New Roman"/>
          <w:b w:val="0"/>
          <w:bCs w:val="0"/>
          <w:sz w:val="22"/>
          <w:szCs w:val="22"/>
          <w:u w:val="single"/>
        </w:rPr>
      </w:pPr>
      <w:r w:rsidRPr="00F10DB3">
        <w:rPr>
          <w:rFonts w:ascii="Times New Roman" w:hAnsi="Times New Roman" w:cs="Times New Roman"/>
          <w:b w:val="0"/>
          <w:bCs w:val="0"/>
          <w:sz w:val="22"/>
          <w:szCs w:val="22"/>
        </w:rPr>
        <w:t>Szczegółowy opis przedmi</w:t>
      </w:r>
      <w:bookmarkStart w:id="1" w:name="_Hlk66090284"/>
      <w:r w:rsidR="00877D2E">
        <w:rPr>
          <w:rFonts w:ascii="Times New Roman" w:hAnsi="Times New Roman" w:cs="Times New Roman"/>
          <w:b w:val="0"/>
          <w:bCs w:val="0"/>
          <w:sz w:val="22"/>
          <w:szCs w:val="22"/>
        </w:rPr>
        <w:t xml:space="preserve">otu zamówienia zawiera </w:t>
      </w:r>
      <w:r w:rsidR="00877D2E" w:rsidRPr="00EF1F0C">
        <w:rPr>
          <w:rFonts w:ascii="Times New Roman" w:hAnsi="Times New Roman" w:cs="Times New Roman"/>
          <w:b w:val="0"/>
          <w:bCs w:val="0"/>
          <w:sz w:val="22"/>
          <w:szCs w:val="22"/>
          <w:u w:val="single"/>
        </w:rPr>
        <w:t xml:space="preserve">Załącznik A do Zaproszenia, odpowiednio dla każdej z części zamówienia.  </w:t>
      </w:r>
    </w:p>
    <w:p w14:paraId="43906D47" w14:textId="77777777" w:rsidR="00CA4AC1" w:rsidRDefault="0027765D" w:rsidP="00CA4AC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6420AD">
        <w:rPr>
          <w:rFonts w:ascii="Times New Roman" w:hAnsi="Times New Roman" w:cs="Times New Roman"/>
          <w:b w:val="0"/>
          <w:bCs w:val="0"/>
          <w:sz w:val="22"/>
          <w:szCs w:val="22"/>
        </w:rPr>
        <w:t xml:space="preserve">Przedmiot zamówienia </w:t>
      </w:r>
      <w:r w:rsidR="00BE00FD" w:rsidRPr="006420AD">
        <w:rPr>
          <w:rFonts w:ascii="Times New Roman" w:hAnsi="Times New Roman" w:cs="Times New Roman"/>
          <w:b w:val="0"/>
          <w:bCs w:val="0"/>
          <w:sz w:val="22"/>
          <w:szCs w:val="22"/>
        </w:rPr>
        <w:t xml:space="preserve">musi </w:t>
      </w:r>
      <w:bookmarkEnd w:id="1"/>
      <w:r w:rsidRPr="006420AD">
        <w:rPr>
          <w:rFonts w:ascii="Times New Roman" w:hAnsi="Times New Roman" w:cs="Times New Roman"/>
          <w:b w:val="0"/>
          <w:bCs w:val="0"/>
          <w:sz w:val="22"/>
          <w:szCs w:val="22"/>
        </w:rPr>
        <w:t>zostać odpowiednio zabezpieczony przed wszelkimi uszkodzeniami w trakcie transportu oraz ubezpieczony. Wyk</w:t>
      </w:r>
      <w:r w:rsidR="0015135C" w:rsidRPr="006420AD">
        <w:rPr>
          <w:rFonts w:ascii="Times New Roman" w:hAnsi="Times New Roman" w:cs="Times New Roman"/>
          <w:b w:val="0"/>
          <w:bCs w:val="0"/>
          <w:sz w:val="22"/>
          <w:szCs w:val="22"/>
        </w:rPr>
        <w:t xml:space="preserve">onawca ponosi odpowiedzialność </w:t>
      </w:r>
      <w:r w:rsidRPr="006420AD">
        <w:rPr>
          <w:rFonts w:ascii="Times New Roman" w:hAnsi="Times New Roman" w:cs="Times New Roman"/>
          <w:b w:val="0"/>
          <w:bCs w:val="0"/>
          <w:sz w:val="22"/>
          <w:szCs w:val="22"/>
        </w:rPr>
        <w:t>za wszelkie uszkodzenia w trakcie transportu.</w:t>
      </w:r>
    </w:p>
    <w:p w14:paraId="1D5D2689" w14:textId="320B3206" w:rsidR="006420AD" w:rsidRPr="00CA4AC1" w:rsidRDefault="0027765D" w:rsidP="00CA4AC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CA4AC1">
        <w:rPr>
          <w:rFonts w:ascii="Times New Roman" w:hAnsi="Times New Roman" w:cs="Times New Roman"/>
          <w:b w:val="0"/>
          <w:bCs w:val="0"/>
          <w:sz w:val="22"/>
          <w:szCs w:val="22"/>
        </w:rPr>
        <w:t xml:space="preserve">Gwarancja wynosi co najmniej </w:t>
      </w:r>
      <w:r w:rsidR="00CA4AC1" w:rsidRPr="00CA4AC1">
        <w:rPr>
          <w:rFonts w:ascii="Times New Roman" w:hAnsi="Times New Roman" w:cs="Times New Roman"/>
          <w:b w:val="0"/>
          <w:bCs w:val="0"/>
          <w:sz w:val="22"/>
          <w:szCs w:val="22"/>
        </w:rPr>
        <w:t>12</w:t>
      </w:r>
      <w:r w:rsidRPr="00CA4AC1">
        <w:rPr>
          <w:rFonts w:ascii="Times New Roman" w:hAnsi="Times New Roman" w:cs="Times New Roman"/>
          <w:b w:val="0"/>
          <w:bCs w:val="0"/>
          <w:sz w:val="22"/>
          <w:szCs w:val="22"/>
        </w:rPr>
        <w:t xml:space="preserve"> miesi</w:t>
      </w:r>
      <w:r w:rsidR="00D75948">
        <w:rPr>
          <w:rFonts w:ascii="Times New Roman" w:hAnsi="Times New Roman" w:cs="Times New Roman"/>
          <w:b w:val="0"/>
          <w:bCs w:val="0"/>
          <w:sz w:val="22"/>
          <w:szCs w:val="22"/>
        </w:rPr>
        <w:t>ę</w:t>
      </w:r>
      <w:r w:rsidR="004E2C82" w:rsidRPr="00CA4AC1">
        <w:rPr>
          <w:rFonts w:ascii="Times New Roman" w:hAnsi="Times New Roman" w:cs="Times New Roman"/>
          <w:b w:val="0"/>
          <w:bCs w:val="0"/>
          <w:sz w:val="22"/>
          <w:szCs w:val="22"/>
        </w:rPr>
        <w:t>c</w:t>
      </w:r>
      <w:r w:rsidR="00A60A54">
        <w:rPr>
          <w:rFonts w:ascii="Times New Roman" w:hAnsi="Times New Roman" w:cs="Times New Roman"/>
          <w:b w:val="0"/>
          <w:bCs w:val="0"/>
          <w:sz w:val="22"/>
          <w:szCs w:val="22"/>
        </w:rPr>
        <w:t>y</w:t>
      </w:r>
      <w:r w:rsidR="004E2C82" w:rsidRPr="00CA4AC1">
        <w:rPr>
          <w:rFonts w:ascii="Times New Roman" w:hAnsi="Times New Roman" w:cs="Times New Roman"/>
          <w:b w:val="0"/>
          <w:bCs w:val="0"/>
          <w:sz w:val="22"/>
          <w:szCs w:val="22"/>
        </w:rPr>
        <w:t>.</w:t>
      </w:r>
      <w:r w:rsidRPr="00CA4AC1">
        <w:rPr>
          <w:rFonts w:ascii="Times New Roman" w:hAnsi="Times New Roman" w:cs="Times New Roman"/>
          <w:b w:val="0"/>
          <w:bCs w:val="0"/>
          <w:sz w:val="22"/>
          <w:szCs w:val="22"/>
        </w:rPr>
        <w:t xml:space="preserve"> Zakres gwarancji obejmuje także koszty niezbędnych w jej okresie przeglądów serwisowych, o ile taki przegląd jest wymagany do utrzymania gwarancji.</w:t>
      </w:r>
      <w:r w:rsidR="00CA4AC1" w:rsidRPr="00CA4AC1">
        <w:t xml:space="preserve"> </w:t>
      </w:r>
      <w:r w:rsidR="00CA4AC1" w:rsidRPr="00CA4AC1">
        <w:rPr>
          <w:rFonts w:ascii="Times New Roman" w:hAnsi="Times New Roman" w:cs="Times New Roman"/>
          <w:b w:val="0"/>
          <w:bCs w:val="0"/>
          <w:sz w:val="22"/>
          <w:szCs w:val="22"/>
        </w:rPr>
        <w:t>Wymagany serwis oferowanych urządzeń na terenie Polski, bezpośrednio autoryzowany przez</w:t>
      </w:r>
      <w:r w:rsidR="00CA4AC1">
        <w:rPr>
          <w:rFonts w:ascii="Times New Roman" w:hAnsi="Times New Roman" w:cs="Times New Roman"/>
          <w:b w:val="0"/>
          <w:bCs w:val="0"/>
          <w:sz w:val="22"/>
          <w:szCs w:val="22"/>
        </w:rPr>
        <w:t xml:space="preserve"> </w:t>
      </w:r>
      <w:r w:rsidR="00CA4AC1" w:rsidRPr="00CA4AC1">
        <w:rPr>
          <w:rFonts w:ascii="Times New Roman" w:hAnsi="Times New Roman" w:cs="Times New Roman"/>
          <w:b w:val="0"/>
          <w:bCs w:val="0"/>
          <w:sz w:val="22"/>
          <w:szCs w:val="22"/>
        </w:rPr>
        <w:t>producenta</w:t>
      </w:r>
      <w:r w:rsidR="00E05477">
        <w:rPr>
          <w:rFonts w:ascii="Times New Roman" w:hAnsi="Times New Roman" w:cs="Times New Roman"/>
          <w:b w:val="0"/>
          <w:bCs w:val="0"/>
          <w:sz w:val="22"/>
          <w:szCs w:val="22"/>
        </w:rPr>
        <w:t>.</w:t>
      </w:r>
    </w:p>
    <w:p w14:paraId="1F3F79F3" w14:textId="77777777" w:rsidR="00CA4AC1" w:rsidRDefault="0027765D" w:rsidP="00CA4AC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6420AD">
        <w:rPr>
          <w:rFonts w:ascii="Times New Roman" w:hAnsi="Times New Roman" w:cs="Times New Roman"/>
          <w:b w:val="0"/>
          <w:bCs w:val="0"/>
          <w:sz w:val="22"/>
          <w:szCs w:val="22"/>
        </w:rPr>
        <w:t xml:space="preserve">Oznaczenie przedmiotu zamówienia według kodu Wspólnego Słownika Zamówień: </w:t>
      </w:r>
      <w:r w:rsidRPr="006420AD">
        <w:rPr>
          <w:rFonts w:ascii="Times New Roman" w:hAnsi="Times New Roman" w:cs="Times New Roman"/>
          <w:b w:val="0"/>
          <w:bCs w:val="0"/>
          <w:sz w:val="22"/>
          <w:szCs w:val="22"/>
        </w:rPr>
        <w:br/>
        <w:t xml:space="preserve">CPV: </w:t>
      </w:r>
      <w:r w:rsidR="0015135C" w:rsidRPr="006420AD">
        <w:rPr>
          <w:rFonts w:ascii="Times New Roman" w:hAnsi="Times New Roman" w:cs="Times New Roman"/>
          <w:b w:val="0"/>
          <w:bCs w:val="0"/>
          <w:sz w:val="22"/>
          <w:szCs w:val="22"/>
        </w:rPr>
        <w:t>33260000-0 - Aparatura kontrolna i badawcza.</w:t>
      </w:r>
    </w:p>
    <w:p w14:paraId="44033774" w14:textId="25BB5884" w:rsidR="00247E2B" w:rsidRPr="00CA4AC1" w:rsidRDefault="00F20C3C" w:rsidP="00CA4AC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CA4AC1">
        <w:rPr>
          <w:rFonts w:ascii="Times New Roman" w:hAnsi="Times New Roman" w:cs="Times New Roman"/>
          <w:b w:val="0"/>
          <w:bCs w:val="0"/>
          <w:sz w:val="22"/>
          <w:szCs w:val="22"/>
        </w:rPr>
        <w:t xml:space="preserve">Zamówienie musi zostać wykonane </w:t>
      </w:r>
      <w:bookmarkStart w:id="2" w:name="_Hlk66276493"/>
      <w:r w:rsidRPr="00CA4AC1">
        <w:rPr>
          <w:rFonts w:ascii="Times New Roman" w:hAnsi="Times New Roman" w:cs="Times New Roman"/>
          <w:b w:val="0"/>
          <w:bCs w:val="0"/>
          <w:sz w:val="22"/>
          <w:szCs w:val="22"/>
        </w:rPr>
        <w:t>w terminie</w:t>
      </w:r>
      <w:r w:rsidR="00247E2B" w:rsidRPr="00CA4AC1">
        <w:rPr>
          <w:rFonts w:ascii="Times New Roman" w:hAnsi="Times New Roman" w:cs="Times New Roman"/>
          <w:b w:val="0"/>
          <w:bCs w:val="0"/>
          <w:sz w:val="22"/>
          <w:szCs w:val="22"/>
        </w:rPr>
        <w:t>:</w:t>
      </w:r>
    </w:p>
    <w:p w14:paraId="57399EE2" w14:textId="0F4EB4FD" w:rsidR="00247E2B" w:rsidRPr="00CA4AC1" w:rsidRDefault="00247E2B" w:rsidP="00247E2B">
      <w:pPr>
        <w:ind w:left="69"/>
        <w:jc w:val="both"/>
        <w:rPr>
          <w:sz w:val="22"/>
          <w:szCs w:val="22"/>
        </w:rPr>
      </w:pPr>
      <w:r w:rsidRPr="00CA4AC1">
        <w:rPr>
          <w:sz w:val="22"/>
          <w:szCs w:val="22"/>
        </w:rPr>
        <w:t xml:space="preserve">      </w:t>
      </w:r>
      <w:r w:rsidR="00CA4AC1" w:rsidRPr="00CA4AC1">
        <w:rPr>
          <w:sz w:val="22"/>
          <w:szCs w:val="22"/>
        </w:rPr>
        <w:t xml:space="preserve">   </w:t>
      </w:r>
      <w:r w:rsidRPr="00CA4AC1">
        <w:rPr>
          <w:sz w:val="22"/>
          <w:szCs w:val="22"/>
        </w:rPr>
        <w:t xml:space="preserve">Część 1 - do </w:t>
      </w:r>
      <w:r w:rsidR="00506866">
        <w:rPr>
          <w:sz w:val="22"/>
          <w:szCs w:val="22"/>
        </w:rPr>
        <w:t>2 tygodni</w:t>
      </w:r>
      <w:r w:rsidRPr="00CA4AC1">
        <w:rPr>
          <w:sz w:val="22"/>
          <w:szCs w:val="22"/>
        </w:rPr>
        <w:t xml:space="preserve"> od udzielania zamówienia, tj. zawarcia umowy</w:t>
      </w:r>
      <w:r w:rsidR="001A7B12" w:rsidRPr="00CA4AC1">
        <w:rPr>
          <w:sz w:val="22"/>
          <w:szCs w:val="22"/>
        </w:rPr>
        <w:t>;</w:t>
      </w:r>
    </w:p>
    <w:p w14:paraId="5C97C321" w14:textId="6EFB4713" w:rsidR="00F20C3C" w:rsidRPr="00CA4AC1" w:rsidRDefault="00247E2B" w:rsidP="00247E2B">
      <w:pPr>
        <w:ind w:left="69"/>
        <w:jc w:val="both"/>
        <w:rPr>
          <w:sz w:val="22"/>
          <w:szCs w:val="22"/>
        </w:rPr>
      </w:pPr>
      <w:r w:rsidRPr="00CA4AC1">
        <w:rPr>
          <w:sz w:val="22"/>
          <w:szCs w:val="22"/>
        </w:rPr>
        <w:t xml:space="preserve">      </w:t>
      </w:r>
      <w:r w:rsidR="00CA4AC1" w:rsidRPr="00CA4AC1">
        <w:rPr>
          <w:sz w:val="22"/>
          <w:szCs w:val="22"/>
        </w:rPr>
        <w:t xml:space="preserve">   </w:t>
      </w:r>
      <w:r w:rsidRPr="00CA4AC1">
        <w:rPr>
          <w:sz w:val="22"/>
          <w:szCs w:val="22"/>
        </w:rPr>
        <w:t xml:space="preserve">Część 2 - </w:t>
      </w:r>
      <w:r w:rsidR="00F20C3C" w:rsidRPr="00CA4AC1">
        <w:rPr>
          <w:sz w:val="22"/>
          <w:szCs w:val="22"/>
        </w:rPr>
        <w:t xml:space="preserve">do </w:t>
      </w:r>
      <w:r w:rsidR="00506866">
        <w:rPr>
          <w:sz w:val="22"/>
          <w:szCs w:val="22"/>
        </w:rPr>
        <w:t>2 tygodni</w:t>
      </w:r>
      <w:r w:rsidR="006420AD" w:rsidRPr="00CA4AC1">
        <w:rPr>
          <w:sz w:val="22"/>
          <w:szCs w:val="22"/>
        </w:rPr>
        <w:t xml:space="preserve"> </w:t>
      </w:r>
      <w:r w:rsidR="00EF3191" w:rsidRPr="00CA4AC1">
        <w:rPr>
          <w:sz w:val="22"/>
          <w:szCs w:val="22"/>
        </w:rPr>
        <w:t>od udzielania zamówienia, tj. </w:t>
      </w:r>
      <w:r w:rsidR="00F20C3C" w:rsidRPr="00CA4AC1">
        <w:rPr>
          <w:sz w:val="22"/>
          <w:szCs w:val="22"/>
        </w:rPr>
        <w:t>zawarcia umowy</w:t>
      </w:r>
      <w:bookmarkEnd w:id="2"/>
      <w:r w:rsidRPr="00CA4AC1">
        <w:rPr>
          <w:sz w:val="22"/>
          <w:szCs w:val="22"/>
        </w:rPr>
        <w:t>.</w:t>
      </w:r>
    </w:p>
    <w:p w14:paraId="45259E55" w14:textId="77777777" w:rsidR="0027765D" w:rsidRPr="00F708E6" w:rsidRDefault="0027765D" w:rsidP="00F20C3C">
      <w:pPr>
        <w:jc w:val="left"/>
        <w:rPr>
          <w:sz w:val="22"/>
          <w:szCs w:val="22"/>
        </w:rPr>
      </w:pPr>
    </w:p>
    <w:p w14:paraId="4F37F872" w14:textId="0D392F05" w:rsidR="001902D0" w:rsidRPr="002A77D5"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2A77D5">
        <w:rPr>
          <w:rFonts w:ascii="Times New Roman" w:hAnsi="Times New Roman"/>
          <w:b/>
          <w:bCs/>
        </w:rPr>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r w:rsidR="00F93C54">
        <w:rPr>
          <w:rFonts w:ascii="Times New Roman" w:hAnsi="Times New Roman"/>
          <w:b/>
          <w:bCs/>
        </w:rPr>
        <w:t xml:space="preserve"> </w:t>
      </w:r>
      <w:bookmarkStart w:id="3" w:name="_Hlk87353689"/>
      <w:r w:rsidR="00F93C54">
        <w:rPr>
          <w:rFonts w:ascii="Times New Roman" w:hAnsi="Times New Roman"/>
          <w:b/>
          <w:bCs/>
        </w:rPr>
        <w:t>(dotyczy wszystkich części)</w:t>
      </w:r>
      <w:r w:rsidRPr="002A77D5">
        <w:rPr>
          <w:rFonts w:ascii="Times New Roman" w:hAnsi="Times New Roman"/>
          <w:b/>
          <w:bCs/>
        </w:rPr>
        <w:t>.</w:t>
      </w:r>
      <w:bookmarkEnd w:id="3"/>
    </w:p>
    <w:p w14:paraId="314317E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Dopuszcza się możliwość porozumiewania się w formie pisemnej lub drogą elektroniczną.</w:t>
      </w:r>
    </w:p>
    <w:p w14:paraId="75F83D92" w14:textId="35492027"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lastRenderedPageBreak/>
        <w:t xml:space="preserve">Zaleca się porozumiewanie drogą elektroniczną na adres poczty email: </w:t>
      </w:r>
      <w:hyperlink r:id="rId17" w:history="1">
        <w:r w:rsidR="00D97786">
          <w:rPr>
            <w:rStyle w:val="Hipercze"/>
            <w:sz w:val="22"/>
            <w:szCs w:val="22"/>
          </w:rPr>
          <w:t>jolanta.szymanek</w:t>
        </w:r>
        <w:r w:rsidR="00D97786" w:rsidRPr="00A8084A">
          <w:rPr>
            <w:rStyle w:val="Hipercze"/>
            <w:sz w:val="22"/>
            <w:szCs w:val="22"/>
          </w:rPr>
          <w:t>@uj.edu.pl</w:t>
        </w:r>
      </w:hyperlink>
      <w:r w:rsidR="00FC2D3D" w:rsidRPr="00F708E6">
        <w:rPr>
          <w:sz w:val="22"/>
          <w:szCs w:val="22"/>
        </w:rPr>
        <w:t>.</w:t>
      </w:r>
      <w:r w:rsidR="0015135C">
        <w:rPr>
          <w:sz w:val="22"/>
          <w:szCs w:val="22"/>
        </w:rPr>
        <w:t xml:space="preserve"> </w:t>
      </w:r>
      <w:r w:rsidR="00FC2D3D" w:rsidRPr="00F708E6">
        <w:rPr>
          <w:sz w:val="22"/>
          <w:szCs w:val="22"/>
        </w:rPr>
        <w:t xml:space="preserve"> </w:t>
      </w:r>
      <w:r w:rsidRPr="00F708E6">
        <w:rPr>
          <w:sz w:val="22"/>
          <w:szCs w:val="22"/>
        </w:rPr>
        <w:t xml:space="preserve">  </w:t>
      </w:r>
    </w:p>
    <w:p w14:paraId="4F5F0FA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124DB104"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Do porozumiewania się z Wykonawcami upoważniona jest w zakresie formalnym </w:t>
      </w:r>
      <w:r w:rsidRPr="00F708E6">
        <w:rPr>
          <w:sz w:val="22"/>
          <w:szCs w:val="22"/>
        </w:rPr>
        <w:br/>
        <w:t xml:space="preserve">i merytorycznym – </w:t>
      </w:r>
      <w:r w:rsidR="00532D43" w:rsidRPr="00F708E6">
        <w:rPr>
          <w:sz w:val="22"/>
          <w:szCs w:val="22"/>
        </w:rPr>
        <w:t xml:space="preserve"> </w:t>
      </w:r>
      <w:r w:rsidR="00D97786">
        <w:rPr>
          <w:i/>
          <w:sz w:val="22"/>
          <w:szCs w:val="22"/>
        </w:rPr>
        <w:t>Jolanta Szymanek - Górniak</w:t>
      </w:r>
      <w:r w:rsidR="00FC2D3D" w:rsidRPr="00F708E6">
        <w:rPr>
          <w:sz w:val="22"/>
          <w:szCs w:val="22"/>
        </w:rPr>
        <w:t xml:space="preserve">, e-mail: </w:t>
      </w:r>
      <w:r w:rsidRPr="00F708E6">
        <w:rPr>
          <w:sz w:val="22"/>
          <w:szCs w:val="22"/>
        </w:rPr>
        <w:t xml:space="preserve"> </w:t>
      </w:r>
      <w:hyperlink r:id="rId18" w:history="1">
        <w:r w:rsidR="00D97786">
          <w:rPr>
            <w:rStyle w:val="Hipercze"/>
            <w:sz w:val="22"/>
            <w:szCs w:val="22"/>
          </w:rPr>
          <w:t>jolanta.szymanek</w:t>
        </w:r>
        <w:r w:rsidR="00D97786" w:rsidRPr="00A8084A">
          <w:rPr>
            <w:rStyle w:val="Hipercze"/>
            <w:sz w:val="22"/>
            <w:szCs w:val="22"/>
          </w:rPr>
          <w:t>@uj.edu.pl</w:t>
        </w:r>
      </w:hyperlink>
      <w:r w:rsidR="00FC2D3D" w:rsidRPr="00F708E6">
        <w:rPr>
          <w:sz w:val="22"/>
          <w:szCs w:val="22"/>
        </w:rPr>
        <w:t xml:space="preserve"> </w:t>
      </w:r>
    </w:p>
    <w:p w14:paraId="57DFD74D" w14:textId="77777777" w:rsidR="0027765D" w:rsidRPr="00F708E6" w:rsidRDefault="0027765D" w:rsidP="0027765D">
      <w:pPr>
        <w:widowControl/>
        <w:suppressAutoHyphens w:val="0"/>
        <w:ind w:left="851"/>
        <w:jc w:val="both"/>
        <w:rPr>
          <w:sz w:val="22"/>
          <w:szCs w:val="22"/>
        </w:rPr>
      </w:pPr>
    </w:p>
    <w:p w14:paraId="41538016" w14:textId="0134AB31"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0023395C">
        <w:rPr>
          <w:b/>
          <w:bCs/>
          <w:sz w:val="22"/>
          <w:szCs w:val="22"/>
        </w:rPr>
        <w:t xml:space="preserve"> (dotyczy wszystkich części)</w:t>
      </w:r>
      <w:r w:rsidRPr="00F708E6">
        <w:rPr>
          <w:b/>
          <w:sz w:val="22"/>
          <w:szCs w:val="22"/>
        </w:rPr>
        <w:t>.</w:t>
      </w:r>
    </w:p>
    <w:p w14:paraId="3B65A109" w14:textId="1882814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w:t>
      </w:r>
      <w:r w:rsidR="00877D2E">
        <w:rPr>
          <w:sz w:val="22"/>
          <w:szCs w:val="22"/>
        </w:rPr>
        <w:t xml:space="preserve"> na realizację całości/części p</w:t>
      </w:r>
      <w:r w:rsidRPr="00F708E6">
        <w:rPr>
          <w:sz w:val="22"/>
          <w:szCs w:val="22"/>
        </w:rPr>
        <w:t>rzedmiotu zamówienia. Wykonawca musi dołączyć do oferty kalkulację cenową.</w:t>
      </w:r>
    </w:p>
    <w:p w14:paraId="4C589075" w14:textId="77777777" w:rsidR="0050686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musi do oferty dołączyć</w:t>
      </w:r>
      <w:r w:rsidR="00506866">
        <w:rPr>
          <w:sz w:val="22"/>
          <w:szCs w:val="22"/>
        </w:rPr>
        <w:t>:</w:t>
      </w:r>
    </w:p>
    <w:p w14:paraId="51A4CCC2" w14:textId="273C811D" w:rsidR="00506866" w:rsidRPr="00506866" w:rsidRDefault="0027765D" w:rsidP="00506866">
      <w:pPr>
        <w:pStyle w:val="Nagwek"/>
        <w:numPr>
          <w:ilvl w:val="0"/>
          <w:numId w:val="30"/>
        </w:numPr>
        <w:spacing w:line="240" w:lineRule="auto"/>
        <w:jc w:val="both"/>
        <w:rPr>
          <w:rFonts w:ascii="Times New Roman" w:hAnsi="Times New Roman"/>
          <w:sz w:val="22"/>
          <w:szCs w:val="22"/>
        </w:rPr>
      </w:pPr>
      <w:r w:rsidRPr="00506866">
        <w:rPr>
          <w:rFonts w:ascii="Times New Roman" w:hAnsi="Times New Roman"/>
          <w:sz w:val="22"/>
          <w:szCs w:val="22"/>
        </w:rPr>
        <w:t>opis techniczny i/lub funkcjonalny pozwalając</w:t>
      </w:r>
      <w:r w:rsidR="00506866">
        <w:rPr>
          <w:rFonts w:ascii="Times New Roman" w:hAnsi="Times New Roman"/>
          <w:sz w:val="22"/>
          <w:szCs w:val="22"/>
        </w:rPr>
        <w:t>y</w:t>
      </w:r>
      <w:r w:rsidRPr="00506866">
        <w:rPr>
          <w:rFonts w:ascii="Times New Roman" w:hAnsi="Times New Roman"/>
          <w:sz w:val="22"/>
          <w:szCs w:val="22"/>
        </w:rPr>
        <w:t xml:space="preserve"> na ocenę zgodności oferowanego przedmiotu zamówienia oraz ich parametrów z wymaganiami </w:t>
      </w:r>
      <w:r w:rsidR="002A77D5" w:rsidRPr="00506866">
        <w:rPr>
          <w:rFonts w:ascii="Times New Roman" w:hAnsi="Times New Roman"/>
          <w:sz w:val="22"/>
          <w:szCs w:val="22"/>
        </w:rPr>
        <w:t>Zaproszenia zawartymi w pkt. 3)</w:t>
      </w:r>
    </w:p>
    <w:p w14:paraId="2BFC7C90" w14:textId="5C9F9528" w:rsidR="00506866" w:rsidRDefault="00506866" w:rsidP="00506866">
      <w:pPr>
        <w:pStyle w:val="Nagwek"/>
        <w:numPr>
          <w:ilvl w:val="0"/>
          <w:numId w:val="30"/>
        </w:numPr>
        <w:spacing w:line="240" w:lineRule="auto"/>
        <w:jc w:val="both"/>
        <w:rPr>
          <w:rFonts w:ascii="Times New Roman" w:hAnsi="Times New Roman"/>
          <w:sz w:val="22"/>
          <w:szCs w:val="22"/>
        </w:rPr>
      </w:pPr>
      <w:r>
        <w:rPr>
          <w:rFonts w:ascii="Times New Roman" w:hAnsi="Times New Roman"/>
          <w:sz w:val="22"/>
          <w:szCs w:val="22"/>
        </w:rPr>
        <w:t>p</w:t>
      </w:r>
      <w:r w:rsidRPr="00506866">
        <w:rPr>
          <w:rFonts w:ascii="Times New Roman" w:hAnsi="Times New Roman"/>
          <w:sz w:val="22"/>
          <w:szCs w:val="22"/>
        </w:rPr>
        <w:t>isemną autoryzację od producenta na serwis urządzenia na terenie Polski lub oświadczenie wykonawcy o zapewnieniu autoryzowanego serwisu w Polsce przez inny podmiot mający siedzibę w Polsce i posiadającym autoryzacje w Polsce</w:t>
      </w:r>
      <w:r>
        <w:rPr>
          <w:rFonts w:ascii="Times New Roman" w:hAnsi="Times New Roman"/>
          <w:sz w:val="22"/>
          <w:szCs w:val="22"/>
        </w:rPr>
        <w:t>,</w:t>
      </w:r>
    </w:p>
    <w:p w14:paraId="5200C1E5" w14:textId="69124CAB" w:rsidR="00506866" w:rsidRPr="00506866" w:rsidRDefault="00506866" w:rsidP="00506866">
      <w:pPr>
        <w:pStyle w:val="Nagwek"/>
        <w:spacing w:line="240" w:lineRule="auto"/>
        <w:ind w:left="360"/>
        <w:jc w:val="both"/>
        <w:rPr>
          <w:rFonts w:ascii="Times New Roman" w:hAnsi="Times New Roman"/>
          <w:sz w:val="22"/>
          <w:szCs w:val="22"/>
        </w:rPr>
      </w:pPr>
      <w:r>
        <w:rPr>
          <w:rFonts w:ascii="Times New Roman" w:hAnsi="Times New Roman"/>
          <w:sz w:val="22"/>
          <w:szCs w:val="22"/>
        </w:rPr>
        <w:t xml:space="preserve"> </w:t>
      </w:r>
      <w:r w:rsidRPr="00506866">
        <w:rPr>
          <w:rFonts w:ascii="Times New Roman" w:hAnsi="Times New Roman"/>
          <w:sz w:val="22"/>
          <w:szCs w:val="22"/>
        </w:rPr>
        <w:t>Zamawiający dopuszcza dołączenie opisów w języku angielskim</w:t>
      </w:r>
      <w:r>
        <w:rPr>
          <w:rFonts w:ascii="Times New Roman" w:hAnsi="Times New Roman"/>
          <w:sz w:val="22"/>
          <w:szCs w:val="22"/>
        </w:rPr>
        <w:t>.</w:t>
      </w:r>
    </w:p>
    <w:p w14:paraId="5562891C"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8F38CF9" w14:textId="5C9814C5"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Zaleca się, aby formularz oferty i jego załączniki (oświadczenia) zostały podpisane przez osobę (osoby) uprawnioną do składania oświadczeń woli w imieniu Wykonawcy wraz z podaniem danych imiennych i firmowych (np. pieczęć)</w:t>
      </w:r>
      <w:r w:rsidR="0023395C">
        <w:rPr>
          <w:sz w:val="22"/>
          <w:szCs w:val="22"/>
        </w:rPr>
        <w:t>.</w:t>
      </w:r>
      <w:r w:rsidRPr="00F708E6">
        <w:rPr>
          <w:sz w:val="22"/>
          <w:szCs w:val="22"/>
        </w:rPr>
        <w:t xml:space="preserve"> </w:t>
      </w:r>
    </w:p>
    <w:p w14:paraId="32742D2F"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2DF6405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5B0E078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708E6">
        <w:rPr>
          <w:sz w:val="22"/>
          <w:szCs w:val="22"/>
        </w:rPr>
        <w:t>późn</w:t>
      </w:r>
      <w:proofErr w:type="spellEnd"/>
      <w:r w:rsidRPr="00F708E6">
        <w:rPr>
          <w:sz w:val="22"/>
          <w:szCs w:val="22"/>
        </w:rPr>
        <w:t xml:space="preserve">. zm.) nie mogą być udostępnione. </w:t>
      </w:r>
    </w:p>
    <w:p w14:paraId="4444281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05C347A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2FA0EC8C" w14:textId="77777777" w:rsidR="0027765D" w:rsidRPr="00F708E6" w:rsidRDefault="0027765D" w:rsidP="0027765D">
      <w:pPr>
        <w:widowControl/>
        <w:suppressAutoHyphens w:val="0"/>
        <w:ind w:left="720"/>
        <w:jc w:val="both"/>
        <w:rPr>
          <w:sz w:val="22"/>
          <w:szCs w:val="22"/>
        </w:rPr>
      </w:pPr>
    </w:p>
    <w:p w14:paraId="4B9F7BA5" w14:textId="208F6D1B"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00DF3971">
        <w:rPr>
          <w:b/>
          <w:sz w:val="22"/>
          <w:szCs w:val="22"/>
        </w:rPr>
        <w:t xml:space="preserve"> </w:t>
      </w:r>
      <w:r w:rsidR="00DF3971" w:rsidRPr="00DF3971">
        <w:rPr>
          <w:b/>
          <w:sz w:val="22"/>
          <w:szCs w:val="22"/>
        </w:rPr>
        <w:t>(dotyczy wszystkich części).</w:t>
      </w:r>
    </w:p>
    <w:p w14:paraId="4057390A" w14:textId="2AAE05C7" w:rsidR="0027765D" w:rsidRPr="00EF1F0C" w:rsidRDefault="0027765D" w:rsidP="005C7032">
      <w:pPr>
        <w:pStyle w:val="Nagwek"/>
        <w:numPr>
          <w:ilvl w:val="0"/>
          <w:numId w:val="28"/>
        </w:numPr>
        <w:tabs>
          <w:tab w:val="clear" w:pos="1080"/>
          <w:tab w:val="num" w:pos="426"/>
        </w:tabs>
        <w:spacing w:line="240" w:lineRule="auto"/>
        <w:ind w:left="426" w:hanging="426"/>
        <w:jc w:val="both"/>
        <w:rPr>
          <w:rFonts w:ascii="Times New Roman" w:hAnsi="Times New Roman"/>
          <w:b/>
          <w:bCs/>
          <w:sz w:val="22"/>
          <w:szCs w:val="22"/>
        </w:rPr>
      </w:pPr>
      <w:r w:rsidRPr="00F708E6">
        <w:rPr>
          <w:rFonts w:ascii="Times New Roman" w:hAnsi="Times New Roman"/>
          <w:sz w:val="22"/>
          <w:szCs w:val="22"/>
        </w:rPr>
        <w:t>Oferty należy składać w Dziale Zamówień Publicznych Uniwersytetu Jagiellońskiego, mieszczącym się przy ul. Straszewskiego 25/</w:t>
      </w:r>
      <w:r w:rsidR="0023395C">
        <w:rPr>
          <w:rFonts w:ascii="Times New Roman" w:hAnsi="Times New Roman"/>
          <w:sz w:val="22"/>
          <w:szCs w:val="22"/>
        </w:rPr>
        <w:t>3 i 4</w:t>
      </w:r>
      <w:r w:rsidRPr="00F708E6">
        <w:rPr>
          <w:rFonts w:ascii="Times New Roman" w:hAnsi="Times New Roman"/>
          <w:sz w:val="22"/>
          <w:szCs w:val="22"/>
        </w:rPr>
        <w:t xml:space="preserve">, 31-113 Kraków, </w:t>
      </w:r>
      <w:r w:rsidRPr="00F708E6">
        <w:rPr>
          <w:rFonts w:ascii="Times New Roman" w:hAnsi="Times New Roman"/>
          <w:b/>
          <w:sz w:val="22"/>
          <w:szCs w:val="22"/>
        </w:rPr>
        <w:t xml:space="preserve">w terminie do </w:t>
      </w:r>
      <w:r w:rsidR="009C51A5">
        <w:rPr>
          <w:rFonts w:ascii="Times New Roman" w:hAnsi="Times New Roman"/>
          <w:b/>
          <w:sz w:val="22"/>
          <w:szCs w:val="22"/>
        </w:rPr>
        <w:t>2</w:t>
      </w:r>
      <w:r w:rsidR="009C0059">
        <w:rPr>
          <w:rFonts w:ascii="Times New Roman" w:hAnsi="Times New Roman"/>
          <w:b/>
          <w:sz w:val="22"/>
          <w:szCs w:val="22"/>
        </w:rPr>
        <w:t>1</w:t>
      </w:r>
      <w:r w:rsidR="009D1906">
        <w:rPr>
          <w:rFonts w:ascii="Times New Roman" w:hAnsi="Times New Roman"/>
          <w:b/>
          <w:sz w:val="22"/>
          <w:szCs w:val="22"/>
        </w:rPr>
        <w:t xml:space="preserve"> </w:t>
      </w:r>
      <w:r w:rsidR="009C51A5">
        <w:rPr>
          <w:rFonts w:ascii="Times New Roman" w:hAnsi="Times New Roman"/>
          <w:b/>
          <w:sz w:val="22"/>
          <w:szCs w:val="22"/>
        </w:rPr>
        <w:t>grudnia</w:t>
      </w:r>
      <w:r w:rsidRPr="00F708E6">
        <w:rPr>
          <w:rFonts w:ascii="Times New Roman" w:hAnsi="Times New Roman"/>
          <w:b/>
          <w:sz w:val="22"/>
          <w:szCs w:val="22"/>
        </w:rPr>
        <w:t xml:space="preserve"> 2021r. do godziny 1</w:t>
      </w:r>
      <w:r w:rsidR="00AA09E6">
        <w:rPr>
          <w:rFonts w:ascii="Times New Roman" w:hAnsi="Times New Roman"/>
          <w:b/>
          <w:sz w:val="22"/>
          <w:szCs w:val="22"/>
        </w:rPr>
        <w:t>2</w:t>
      </w:r>
      <w:r w:rsidRPr="00F708E6">
        <w:rPr>
          <w:rFonts w:ascii="Times New Roman" w:hAnsi="Times New Roman"/>
          <w:b/>
          <w:sz w:val="22"/>
          <w:szCs w:val="22"/>
        </w:rPr>
        <w:t>:00,</w:t>
      </w:r>
      <w:r w:rsidRPr="00F708E6">
        <w:rPr>
          <w:rFonts w:ascii="Times New Roman" w:hAnsi="Times New Roman"/>
          <w:sz w:val="22"/>
          <w:szCs w:val="22"/>
        </w:rPr>
        <w:t xml:space="preserve"> w postaci elektronicznej za pomocą poczty elektronicznej na adres </w:t>
      </w:r>
      <w:r w:rsidR="00D97786">
        <w:rPr>
          <w:rStyle w:val="Hipercze"/>
          <w:rFonts w:ascii="Times New Roman" w:hAnsi="Times New Roman"/>
          <w:sz w:val="22"/>
          <w:szCs w:val="22"/>
        </w:rPr>
        <w:t>jolanta.szymanek</w:t>
      </w:r>
      <w:r w:rsidR="00FC2D3D" w:rsidRPr="00F708E6">
        <w:rPr>
          <w:rStyle w:val="Hipercze"/>
          <w:rFonts w:ascii="Times New Roman" w:hAnsi="Times New Roman"/>
          <w:sz w:val="22"/>
          <w:szCs w:val="22"/>
        </w:rPr>
        <w:t>@uj.edu.pl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 xml:space="preserve">wskazaniem przedmiotu i numeru postępowania poprzez </w:t>
      </w:r>
      <w:r w:rsidRPr="00EF1F0C">
        <w:rPr>
          <w:rFonts w:ascii="Times New Roman" w:hAnsi="Times New Roman"/>
          <w:b/>
          <w:bCs/>
          <w:sz w:val="22"/>
          <w:szCs w:val="22"/>
        </w:rPr>
        <w:t xml:space="preserve">oznaczenie </w:t>
      </w:r>
      <w:r w:rsidR="004C5AC9" w:rsidRPr="00EF1F0C">
        <w:rPr>
          <w:rFonts w:ascii="Times New Roman" w:hAnsi="Times New Roman"/>
          <w:b/>
          <w:bCs/>
          <w:iCs/>
          <w:sz w:val="22"/>
          <w:szCs w:val="22"/>
          <w:u w:val="single"/>
        </w:rPr>
        <w:t xml:space="preserve">„Oferta </w:t>
      </w:r>
      <w:r w:rsidR="00EF1F0C" w:rsidRPr="00EF1F0C">
        <w:rPr>
          <w:rFonts w:ascii="Times New Roman" w:hAnsi="Times New Roman"/>
          <w:b/>
          <w:bCs/>
          <w:iCs/>
          <w:sz w:val="22"/>
          <w:szCs w:val="22"/>
          <w:u w:val="single"/>
        </w:rPr>
        <w:t xml:space="preserve">w zakresie dostawy aparatury naukowej na potrzeby </w:t>
      </w:r>
      <w:r w:rsidR="0006518C">
        <w:rPr>
          <w:rFonts w:ascii="Times New Roman" w:hAnsi="Times New Roman"/>
          <w:b/>
          <w:bCs/>
          <w:iCs/>
          <w:sz w:val="22"/>
          <w:szCs w:val="22"/>
          <w:u w:val="single"/>
        </w:rPr>
        <w:t>Wydziału Chemii</w:t>
      </w:r>
      <w:r w:rsidR="00EF1F0C" w:rsidRPr="00EF1F0C">
        <w:rPr>
          <w:rFonts w:ascii="Times New Roman" w:hAnsi="Times New Roman"/>
          <w:b/>
          <w:bCs/>
          <w:iCs/>
          <w:sz w:val="22"/>
          <w:szCs w:val="22"/>
          <w:u w:val="single"/>
        </w:rPr>
        <w:t xml:space="preserve"> UJ</w:t>
      </w:r>
      <w:r w:rsidR="00BA52E5" w:rsidRPr="00EF1F0C">
        <w:rPr>
          <w:rFonts w:ascii="Times New Roman" w:hAnsi="Times New Roman"/>
          <w:b/>
          <w:bCs/>
          <w:iCs/>
          <w:sz w:val="22"/>
          <w:szCs w:val="22"/>
          <w:u w:val="single"/>
        </w:rPr>
        <w:t xml:space="preserve"> – postępowanie w podziale na 2 części</w:t>
      </w:r>
      <w:r w:rsidRPr="00EF1F0C">
        <w:rPr>
          <w:rFonts w:ascii="Times New Roman" w:hAnsi="Times New Roman"/>
          <w:b/>
          <w:bCs/>
          <w:iCs/>
          <w:sz w:val="22"/>
          <w:szCs w:val="22"/>
          <w:u w:val="single"/>
        </w:rPr>
        <w:t>”, nr sprawy</w:t>
      </w:r>
      <w:r w:rsidRPr="00EF1F0C">
        <w:rPr>
          <w:rFonts w:ascii="Times New Roman" w:hAnsi="Times New Roman"/>
          <w:b/>
          <w:bCs/>
          <w:sz w:val="22"/>
          <w:szCs w:val="22"/>
          <w:u w:val="single"/>
        </w:rPr>
        <w:t xml:space="preserve"> 80.272.</w:t>
      </w:r>
      <w:r w:rsidR="009C51A5">
        <w:rPr>
          <w:rFonts w:ascii="Times New Roman" w:hAnsi="Times New Roman"/>
          <w:b/>
          <w:bCs/>
          <w:sz w:val="22"/>
          <w:szCs w:val="22"/>
          <w:u w:val="single"/>
        </w:rPr>
        <w:t>306</w:t>
      </w:r>
      <w:r w:rsidRPr="00EF1F0C">
        <w:rPr>
          <w:rFonts w:ascii="Times New Roman" w:hAnsi="Times New Roman"/>
          <w:b/>
          <w:bCs/>
          <w:sz w:val="22"/>
          <w:szCs w:val="22"/>
          <w:u w:val="single"/>
        </w:rPr>
        <w:t>.2021</w:t>
      </w:r>
      <w:r w:rsidR="00BA52E5" w:rsidRPr="00EF1F0C">
        <w:rPr>
          <w:rFonts w:ascii="Times New Roman" w:hAnsi="Times New Roman"/>
          <w:b/>
          <w:bCs/>
          <w:sz w:val="22"/>
          <w:szCs w:val="22"/>
          <w:u w:val="single"/>
        </w:rPr>
        <w:t>, część ……</w:t>
      </w:r>
      <w:r w:rsidRPr="00EF1F0C">
        <w:rPr>
          <w:rFonts w:ascii="Times New Roman" w:hAnsi="Times New Roman"/>
          <w:b/>
          <w:bCs/>
          <w:sz w:val="22"/>
          <w:szCs w:val="22"/>
          <w:u w:val="single"/>
        </w:rPr>
        <w:t>.”</w:t>
      </w:r>
    </w:p>
    <w:p w14:paraId="14CF49C2" w14:textId="6B9FEF86" w:rsidR="00506866" w:rsidRDefault="00506866" w:rsidP="00506866">
      <w:pPr>
        <w:pStyle w:val="Nagwek"/>
        <w:spacing w:line="240" w:lineRule="auto"/>
        <w:ind w:left="426"/>
        <w:jc w:val="both"/>
        <w:rPr>
          <w:rFonts w:ascii="Times New Roman" w:hAnsi="Times New Roman"/>
          <w:sz w:val="22"/>
          <w:szCs w:val="22"/>
        </w:rPr>
      </w:pPr>
    </w:p>
    <w:p w14:paraId="71B4DC6A" w14:textId="56779566" w:rsidR="00AA09E6" w:rsidRDefault="00AA09E6" w:rsidP="00506866">
      <w:pPr>
        <w:pStyle w:val="Nagwek"/>
        <w:spacing w:line="240" w:lineRule="auto"/>
        <w:ind w:left="426"/>
        <w:jc w:val="both"/>
        <w:rPr>
          <w:rFonts w:ascii="Times New Roman" w:hAnsi="Times New Roman"/>
          <w:sz w:val="22"/>
          <w:szCs w:val="22"/>
        </w:rPr>
      </w:pPr>
    </w:p>
    <w:p w14:paraId="2F9EEDDE" w14:textId="77777777" w:rsidR="00AA09E6" w:rsidRPr="00506866" w:rsidRDefault="00AA09E6" w:rsidP="00506866">
      <w:pPr>
        <w:pStyle w:val="Nagwek"/>
        <w:spacing w:line="240" w:lineRule="auto"/>
        <w:ind w:left="426"/>
        <w:jc w:val="both"/>
        <w:rPr>
          <w:rFonts w:ascii="Times New Roman" w:hAnsi="Times New Roman"/>
          <w:sz w:val="22"/>
          <w:szCs w:val="22"/>
        </w:rPr>
      </w:pPr>
    </w:p>
    <w:p w14:paraId="02250F3A" w14:textId="32F8DEB6"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lastRenderedPageBreak/>
        <w:t>Opis sposobu obliczenia ceny</w:t>
      </w:r>
      <w:r w:rsidR="00DF3971">
        <w:rPr>
          <w:b/>
          <w:sz w:val="22"/>
          <w:szCs w:val="22"/>
        </w:rPr>
        <w:t xml:space="preserve"> </w:t>
      </w:r>
      <w:r w:rsidR="00DF3971" w:rsidRPr="00DF3971">
        <w:rPr>
          <w:b/>
          <w:sz w:val="22"/>
          <w:szCs w:val="22"/>
        </w:rPr>
        <w:t>(dotyczy wszystkich części).</w:t>
      </w:r>
    </w:p>
    <w:p w14:paraId="62C5CDE1" w14:textId="1E8AFD2C" w:rsidR="001A5AA5" w:rsidRPr="00583A09" w:rsidRDefault="00E96DDC" w:rsidP="002A77D5">
      <w:pPr>
        <w:widowControl/>
        <w:numPr>
          <w:ilvl w:val="1"/>
          <w:numId w:val="1"/>
        </w:numPr>
        <w:suppressAutoHyphens w:val="0"/>
        <w:ind w:left="426" w:hanging="426"/>
        <w:jc w:val="both"/>
        <w:rPr>
          <w:sz w:val="22"/>
          <w:szCs w:val="22"/>
        </w:rPr>
      </w:pPr>
      <w:bookmarkStart w:id="4"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 xml:space="preserve">koszty </w:t>
      </w:r>
      <w:r w:rsidR="001A5AA5" w:rsidRPr="00583A09">
        <w:rPr>
          <w:sz w:val="22"/>
          <w:szCs w:val="22"/>
        </w:rPr>
        <w:t>gwaran</w:t>
      </w:r>
      <w:r w:rsidR="00EB0C16" w:rsidRPr="00583A09">
        <w:rPr>
          <w:sz w:val="22"/>
          <w:szCs w:val="22"/>
        </w:rPr>
        <w:t>cyjne,</w:t>
      </w:r>
      <w:r w:rsidR="00A16C0C" w:rsidRPr="00583A09">
        <w:rPr>
          <w:sz w:val="22"/>
          <w:szCs w:val="22"/>
        </w:rPr>
        <w:t xml:space="preserve"> celne,</w:t>
      </w:r>
      <w:r w:rsidR="00D66CFF" w:rsidRPr="00583A09">
        <w:rPr>
          <w:sz w:val="22"/>
          <w:szCs w:val="22"/>
        </w:rPr>
        <w:t xml:space="preserve"> </w:t>
      </w:r>
      <w:r w:rsidR="00EB0C16" w:rsidRPr="00583A09">
        <w:rPr>
          <w:sz w:val="22"/>
          <w:szCs w:val="22"/>
        </w:rPr>
        <w:t xml:space="preserve">podatki, </w:t>
      </w:r>
      <w:r w:rsidR="006B18A0" w:rsidRPr="00583A09">
        <w:rPr>
          <w:sz w:val="22"/>
          <w:szCs w:val="22"/>
        </w:rPr>
        <w:t>transport</w:t>
      </w:r>
      <w:r w:rsidR="0001234A" w:rsidRPr="00583A09">
        <w:rPr>
          <w:sz w:val="22"/>
          <w:szCs w:val="22"/>
        </w:rPr>
        <w:t xml:space="preserve">, </w:t>
      </w:r>
      <w:r w:rsidR="0064761F" w:rsidRPr="00583A09">
        <w:rPr>
          <w:sz w:val="22"/>
          <w:szCs w:val="22"/>
        </w:rPr>
        <w:t>dostarczenie</w:t>
      </w:r>
      <w:r w:rsidR="006B18A0" w:rsidRPr="00583A09">
        <w:rPr>
          <w:sz w:val="22"/>
          <w:szCs w:val="22"/>
        </w:rPr>
        <w:t xml:space="preserve"> </w:t>
      </w:r>
      <w:r w:rsidR="0001234A" w:rsidRPr="00583A09">
        <w:rPr>
          <w:sz w:val="22"/>
          <w:szCs w:val="22"/>
        </w:rPr>
        <w:t>do budynku</w:t>
      </w:r>
      <w:r w:rsidR="00687270" w:rsidRPr="00583A09">
        <w:rPr>
          <w:sz w:val="22"/>
          <w:szCs w:val="22"/>
        </w:rPr>
        <w:t xml:space="preserve"> </w:t>
      </w:r>
      <w:r w:rsidR="0001234A" w:rsidRPr="00583A09">
        <w:rPr>
          <w:sz w:val="22"/>
          <w:szCs w:val="22"/>
        </w:rPr>
        <w:t>i pomieszczenia wskazanego przez Zamawiającego,</w:t>
      </w:r>
      <w:r w:rsidR="00D85BE0" w:rsidRPr="00583A09">
        <w:rPr>
          <w:sz w:val="22"/>
          <w:szCs w:val="22"/>
        </w:rPr>
        <w:t xml:space="preserve"> </w:t>
      </w:r>
      <w:r w:rsidR="00072B5A" w:rsidRPr="00583A09">
        <w:rPr>
          <w:sz w:val="22"/>
          <w:szCs w:val="22"/>
        </w:rPr>
        <w:t xml:space="preserve">montaż, </w:t>
      </w:r>
      <w:r w:rsidR="004D16C7" w:rsidRPr="00583A09">
        <w:rPr>
          <w:sz w:val="22"/>
          <w:szCs w:val="22"/>
        </w:rPr>
        <w:t>instalacja,</w:t>
      </w:r>
      <w:r w:rsidR="0001234A" w:rsidRPr="00583A09">
        <w:rPr>
          <w:sz w:val="22"/>
          <w:szCs w:val="22"/>
        </w:rPr>
        <w:t xml:space="preserve"> </w:t>
      </w:r>
      <w:r w:rsidR="00716D00" w:rsidRPr="00583A09">
        <w:rPr>
          <w:sz w:val="22"/>
          <w:szCs w:val="22"/>
        </w:rPr>
        <w:t>koszt szkolenia użytkowników,</w:t>
      </w:r>
      <w:r w:rsidR="00C26772" w:rsidRPr="00583A09">
        <w:rPr>
          <w:sz w:val="22"/>
          <w:szCs w:val="22"/>
        </w:rPr>
        <w:t xml:space="preserve"> </w:t>
      </w:r>
      <w:r w:rsidR="001A5AA5" w:rsidRPr="00583A09">
        <w:rPr>
          <w:sz w:val="22"/>
          <w:szCs w:val="22"/>
        </w:rPr>
        <w:t xml:space="preserve">rabaty, upusty itp., których Wykonawca zamierza udzielić. </w:t>
      </w:r>
      <w:r w:rsidR="00F736F2" w:rsidRPr="00583A09">
        <w:rPr>
          <w:sz w:val="22"/>
          <w:szCs w:val="22"/>
        </w:rPr>
        <w:t xml:space="preserve">Miejsce dostawy: Wydział </w:t>
      </w:r>
      <w:r w:rsidR="0023395C">
        <w:rPr>
          <w:sz w:val="22"/>
          <w:szCs w:val="22"/>
        </w:rPr>
        <w:t>Chemii</w:t>
      </w:r>
      <w:r w:rsidR="00F736F2" w:rsidRPr="00583A09">
        <w:rPr>
          <w:sz w:val="22"/>
          <w:szCs w:val="22"/>
        </w:rPr>
        <w:t xml:space="preserve"> UJ</w:t>
      </w:r>
      <w:r w:rsidR="0023395C">
        <w:rPr>
          <w:sz w:val="22"/>
          <w:szCs w:val="22"/>
        </w:rPr>
        <w:t>, ul.</w:t>
      </w:r>
      <w:r w:rsidR="00F736F2" w:rsidRPr="00583A09">
        <w:rPr>
          <w:sz w:val="22"/>
          <w:szCs w:val="22"/>
        </w:rPr>
        <w:t xml:space="preserve"> </w:t>
      </w:r>
      <w:r w:rsidR="0023395C" w:rsidRPr="0023395C">
        <w:rPr>
          <w:sz w:val="22"/>
          <w:szCs w:val="22"/>
        </w:rPr>
        <w:t>Gronostajowa 2, 30 - 387 Kraków</w:t>
      </w:r>
      <w:r w:rsidR="00F736F2" w:rsidRPr="00583A09">
        <w:rPr>
          <w:sz w:val="22"/>
          <w:szCs w:val="22"/>
        </w:rPr>
        <w:t>.</w:t>
      </w:r>
    </w:p>
    <w:p w14:paraId="59782F36"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583A09">
        <w:rPr>
          <w:sz w:val="22"/>
          <w:szCs w:val="22"/>
        </w:rPr>
        <w:t>Sumaryczna cena ryczałtowa wyliczona na podstawie indywidualnej kalkulacji Wykonawcy</w:t>
      </w:r>
      <w:r w:rsidR="00004B32" w:rsidRPr="00583A09">
        <w:rPr>
          <w:sz w:val="22"/>
          <w:szCs w:val="22"/>
        </w:rPr>
        <w:t xml:space="preserve"> </w:t>
      </w:r>
      <w:r w:rsidRPr="00583A09">
        <w:rPr>
          <w:sz w:val="22"/>
          <w:szCs w:val="22"/>
        </w:rPr>
        <w:t>winna odpowiadać cenie podanej</w:t>
      </w:r>
      <w:r w:rsidRPr="00F708E6">
        <w:rPr>
          <w:sz w:val="22"/>
          <w:szCs w:val="22"/>
        </w:rPr>
        <w:t xml:space="preserve"> prze</w:t>
      </w:r>
      <w:r w:rsidR="00496A37" w:rsidRPr="00F708E6">
        <w:rPr>
          <w:sz w:val="22"/>
          <w:szCs w:val="22"/>
        </w:rPr>
        <w:t xml:space="preserve">z Wykonawcę w formularzu oferty. </w:t>
      </w:r>
    </w:p>
    <w:p w14:paraId="72B81430" w14:textId="551F367B"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20</w:t>
      </w:r>
      <w:r w:rsidR="004C5AC9">
        <w:rPr>
          <w:sz w:val="22"/>
          <w:szCs w:val="22"/>
        </w:rPr>
        <w:t xml:space="preserve"> r.,</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t>
      </w:r>
      <w:r w:rsidR="0023395C">
        <w:rPr>
          <w:sz w:val="22"/>
          <w:szCs w:val="22"/>
        </w:rPr>
        <w:br/>
      </w:r>
      <w:r w:rsidRPr="00F708E6">
        <w:rPr>
          <w:sz w:val="22"/>
          <w:szCs w:val="22"/>
        </w:rPr>
        <w:t>w przypadku Wykonawców spoza terytorium RP</w:t>
      </w:r>
      <w:r w:rsidRPr="00F708E6">
        <w:rPr>
          <w:i/>
          <w:sz w:val="22"/>
          <w:szCs w:val="22"/>
        </w:rPr>
        <w:t xml:space="preserve">. </w:t>
      </w:r>
    </w:p>
    <w:p w14:paraId="1AEB7305"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5A84AC6" w14:textId="297A010D"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w:t>
      </w:r>
      <w:r w:rsidR="0023395C">
        <w:rPr>
          <w:sz w:val="22"/>
          <w:szCs w:val="22"/>
        </w:rPr>
        <w:br/>
      </w:r>
      <w:r w:rsidRPr="004C5AC9">
        <w:rPr>
          <w:sz w:val="22"/>
          <w:szCs w:val="22"/>
        </w:rPr>
        <w:t xml:space="preserve">a płatność nastąpi zgodnie z zapisem </w:t>
      </w:r>
      <w:r w:rsidR="002D1F40" w:rsidRPr="004C5AC9">
        <w:rPr>
          <w:sz w:val="22"/>
          <w:szCs w:val="22"/>
        </w:rPr>
        <w:t>Umowy</w:t>
      </w:r>
      <w:r w:rsidRPr="004C5AC9">
        <w:rPr>
          <w:sz w:val="22"/>
          <w:szCs w:val="22"/>
        </w:rPr>
        <w:t>.</w:t>
      </w:r>
    </w:p>
    <w:bookmarkEnd w:id="4"/>
    <w:p w14:paraId="34498478" w14:textId="77777777" w:rsidR="0027765D" w:rsidRPr="00F708E6" w:rsidRDefault="0027765D" w:rsidP="0027765D">
      <w:pPr>
        <w:widowControl/>
        <w:tabs>
          <w:tab w:val="num" w:pos="2937"/>
        </w:tabs>
        <w:suppressAutoHyphens w:val="0"/>
        <w:ind w:left="720"/>
        <w:jc w:val="both"/>
        <w:rPr>
          <w:sz w:val="22"/>
          <w:szCs w:val="22"/>
        </w:rPr>
      </w:pPr>
    </w:p>
    <w:p w14:paraId="036BB0B6" w14:textId="10CE63B5"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r w:rsidR="00DF3971">
        <w:rPr>
          <w:b/>
          <w:bCs/>
          <w:sz w:val="22"/>
          <w:szCs w:val="22"/>
        </w:rPr>
        <w:t xml:space="preserve"> </w:t>
      </w:r>
      <w:r w:rsidR="00DF3971" w:rsidRPr="00DF3971">
        <w:rPr>
          <w:b/>
          <w:bCs/>
          <w:sz w:val="22"/>
          <w:szCs w:val="22"/>
        </w:rPr>
        <w:t>(dotyczy wszystkich części).</w:t>
      </w:r>
    </w:p>
    <w:p w14:paraId="6310C49B" w14:textId="77777777" w:rsidR="00EF1F0C" w:rsidRPr="00F708E6"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Pr="00F708E6">
        <w:rPr>
          <w:rFonts w:ascii="Times New Roman" w:hAnsi="Times New Roman" w:cs="Times New Roman"/>
        </w:rPr>
        <w:br/>
        <w:t>w postępowaniu, na podstawie kryteriów oceny ofert określonych w Zaproszeniu.</w:t>
      </w:r>
    </w:p>
    <w:p w14:paraId="1553587C" w14:textId="77777777" w:rsidR="00EF1F0C" w:rsidRPr="00F708E6"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Kryteria oceny ofert i ich znaczenie: </w:t>
      </w:r>
    </w:p>
    <w:p w14:paraId="78FA88C6" w14:textId="77777777" w:rsidR="00A60A54" w:rsidRDefault="00EF1F0C" w:rsidP="00A60A54">
      <w:pPr>
        <w:pStyle w:val="Normalny1"/>
        <w:numPr>
          <w:ilvl w:val="0"/>
          <w:numId w:val="42"/>
        </w:numPr>
        <w:tabs>
          <w:tab w:val="left" w:pos="360"/>
        </w:tabs>
        <w:spacing w:line="240" w:lineRule="auto"/>
        <w:jc w:val="both"/>
        <w:rPr>
          <w:rFonts w:ascii="Times New Roman" w:hAnsi="Times New Roman" w:cs="Times New Roman"/>
          <w:b/>
          <w:bCs/>
          <w:u w:val="single"/>
        </w:rPr>
      </w:pPr>
      <w:r w:rsidRPr="00EF1F0C">
        <w:rPr>
          <w:rFonts w:ascii="Times New Roman" w:hAnsi="Times New Roman" w:cs="Times New Roman"/>
          <w:b/>
          <w:bCs/>
          <w:u w:val="single"/>
        </w:rPr>
        <w:t>Cena brutto za całość zamówienia – 100%.</w:t>
      </w:r>
    </w:p>
    <w:p w14:paraId="0ACC6CE1" w14:textId="539E3F98" w:rsidR="00EF1F0C" w:rsidRPr="00A60A54" w:rsidRDefault="00EF1F0C" w:rsidP="00A60A54">
      <w:pPr>
        <w:pStyle w:val="Normalny1"/>
        <w:numPr>
          <w:ilvl w:val="0"/>
          <w:numId w:val="42"/>
        </w:numPr>
        <w:tabs>
          <w:tab w:val="left" w:pos="360"/>
        </w:tabs>
        <w:spacing w:line="240" w:lineRule="auto"/>
        <w:jc w:val="both"/>
        <w:rPr>
          <w:rFonts w:ascii="Times New Roman" w:hAnsi="Times New Roman" w:cs="Times New Roman"/>
          <w:b/>
          <w:bCs/>
          <w:u w:val="single"/>
        </w:rPr>
      </w:pPr>
      <w:r w:rsidRPr="00F708E6">
        <w:rPr>
          <w:rFonts w:ascii="Times New Roman" w:hAnsi="Times New Roman" w:cs="Times New Roman"/>
        </w:rPr>
        <w:t>Punkty przyznawane za kryterium „cena brutto za całość zamówienia” będą liczone wg    następującego wzoru:</w:t>
      </w:r>
    </w:p>
    <w:p w14:paraId="5F79A08B" w14:textId="059A90E4" w:rsidR="00EF1F0C" w:rsidRPr="00F708E6" w:rsidRDefault="00262701" w:rsidP="00EF1F0C">
      <w:pPr>
        <w:pStyle w:val="Normalny1"/>
        <w:widowControl w:val="0"/>
        <w:tabs>
          <w:tab w:val="left" w:pos="0"/>
          <w:tab w:val="num" w:pos="567"/>
        </w:tabs>
        <w:spacing w:line="240" w:lineRule="auto"/>
        <w:ind w:left="993"/>
        <w:jc w:val="both"/>
        <w:rPr>
          <w:rFonts w:ascii="Times New Roman" w:hAnsi="Times New Roman" w:cs="Times New Roman"/>
          <w:b/>
          <w:bCs/>
        </w:rPr>
      </w:pPr>
      <w:r>
        <w:rPr>
          <w:rFonts w:ascii="Times New Roman" w:hAnsi="Times New Roman" w:cs="Times New Roman"/>
          <w:b/>
          <w:bCs/>
        </w:rPr>
        <w:t xml:space="preserve"> </w:t>
      </w:r>
      <w:r w:rsidR="00EF1F0C" w:rsidRPr="00F708E6">
        <w:rPr>
          <w:rFonts w:ascii="Times New Roman" w:hAnsi="Times New Roman" w:cs="Times New Roman"/>
          <w:b/>
          <w:bCs/>
        </w:rPr>
        <w:t>C = (</w:t>
      </w:r>
      <w:proofErr w:type="spellStart"/>
      <w:r w:rsidR="00EF1F0C" w:rsidRPr="00F708E6">
        <w:rPr>
          <w:rFonts w:ascii="Times New Roman" w:hAnsi="Times New Roman" w:cs="Times New Roman"/>
          <w:b/>
          <w:bCs/>
        </w:rPr>
        <w:t>C</w:t>
      </w:r>
      <w:r w:rsidR="00EF1F0C" w:rsidRPr="00F708E6">
        <w:rPr>
          <w:rFonts w:ascii="Times New Roman" w:hAnsi="Times New Roman" w:cs="Times New Roman"/>
          <w:b/>
          <w:bCs/>
          <w:vertAlign w:val="subscript"/>
        </w:rPr>
        <w:t>naj</w:t>
      </w:r>
      <w:proofErr w:type="spellEnd"/>
      <w:r w:rsidR="00EF1F0C" w:rsidRPr="00F708E6">
        <w:rPr>
          <w:rFonts w:ascii="Times New Roman" w:hAnsi="Times New Roman" w:cs="Times New Roman"/>
          <w:b/>
          <w:bCs/>
        </w:rPr>
        <w:t xml:space="preserve"> : C</w:t>
      </w:r>
      <w:r w:rsidR="00EF1F0C" w:rsidRPr="00F708E6">
        <w:rPr>
          <w:rFonts w:ascii="Times New Roman" w:hAnsi="Times New Roman" w:cs="Times New Roman"/>
          <w:b/>
          <w:bCs/>
          <w:vertAlign w:val="subscript"/>
        </w:rPr>
        <w:t>o</w:t>
      </w:r>
      <w:r w:rsidR="00EF1F0C" w:rsidRPr="00F708E6">
        <w:rPr>
          <w:rFonts w:ascii="Times New Roman" w:hAnsi="Times New Roman" w:cs="Times New Roman"/>
          <w:b/>
          <w:bCs/>
        </w:rPr>
        <w:t>) x 10</w:t>
      </w:r>
    </w:p>
    <w:p w14:paraId="5810E629" w14:textId="15B52B16" w:rsidR="00EF1F0C" w:rsidRPr="00F708E6" w:rsidRDefault="00262701" w:rsidP="00EF1F0C">
      <w:pPr>
        <w:pStyle w:val="Normalny1"/>
        <w:widowControl w:val="0"/>
        <w:tabs>
          <w:tab w:val="left" w:pos="0"/>
          <w:tab w:val="num" w:pos="567"/>
        </w:tabs>
        <w:spacing w:line="240" w:lineRule="auto"/>
        <w:ind w:left="993"/>
        <w:jc w:val="both"/>
        <w:rPr>
          <w:rFonts w:ascii="Times New Roman" w:hAnsi="Times New Roman" w:cs="Times New Roman"/>
        </w:rPr>
      </w:pPr>
      <w:r>
        <w:rPr>
          <w:rFonts w:ascii="Times New Roman" w:hAnsi="Times New Roman" w:cs="Times New Roman"/>
        </w:rPr>
        <w:t xml:space="preserve"> </w:t>
      </w:r>
      <w:r w:rsidR="00EF1F0C" w:rsidRPr="00F708E6">
        <w:rPr>
          <w:rFonts w:ascii="Times New Roman" w:hAnsi="Times New Roman" w:cs="Times New Roman"/>
        </w:rPr>
        <w:t>gdzie:</w:t>
      </w:r>
    </w:p>
    <w:p w14:paraId="1B5AA1CA" w14:textId="62429D91" w:rsidR="00EF1F0C" w:rsidRPr="00F708E6" w:rsidRDefault="00262701" w:rsidP="00EF1F0C">
      <w:pPr>
        <w:pStyle w:val="Normalny1"/>
        <w:widowControl w:val="0"/>
        <w:tabs>
          <w:tab w:val="left" w:pos="0"/>
          <w:tab w:val="num" w:pos="567"/>
        </w:tabs>
        <w:spacing w:line="240" w:lineRule="auto"/>
        <w:ind w:left="993"/>
        <w:jc w:val="both"/>
        <w:rPr>
          <w:rFonts w:ascii="Times New Roman" w:hAnsi="Times New Roman" w:cs="Times New Roman"/>
        </w:rPr>
      </w:pPr>
      <w:r>
        <w:rPr>
          <w:rFonts w:ascii="Times New Roman" w:hAnsi="Times New Roman" w:cs="Times New Roman"/>
        </w:rPr>
        <w:t xml:space="preserve"> </w:t>
      </w:r>
      <w:r w:rsidR="00EF1F0C" w:rsidRPr="00F708E6">
        <w:rPr>
          <w:rFonts w:ascii="Times New Roman" w:hAnsi="Times New Roman" w:cs="Times New Roman"/>
        </w:rPr>
        <w:t>C – liczba punktów przyznana danej ofercie,</w:t>
      </w:r>
    </w:p>
    <w:p w14:paraId="7EFD95A0" w14:textId="30A3B4D2" w:rsidR="00EF1F0C" w:rsidRPr="00F708E6" w:rsidRDefault="00262701" w:rsidP="00EF1F0C">
      <w:pPr>
        <w:pStyle w:val="Normalny1"/>
        <w:widowControl w:val="0"/>
        <w:tabs>
          <w:tab w:val="left" w:pos="0"/>
          <w:tab w:val="num" w:pos="567"/>
        </w:tabs>
        <w:spacing w:line="240" w:lineRule="auto"/>
        <w:ind w:left="993"/>
        <w:jc w:val="both"/>
        <w:rPr>
          <w:rFonts w:ascii="Times New Roman" w:hAnsi="Times New Roman" w:cs="Times New Roman"/>
        </w:rPr>
      </w:pPr>
      <w:r>
        <w:rPr>
          <w:rFonts w:ascii="Times New Roman" w:hAnsi="Times New Roman" w:cs="Times New Roman"/>
        </w:rPr>
        <w:t xml:space="preserve"> </w:t>
      </w:r>
      <w:proofErr w:type="spellStart"/>
      <w:r w:rsidR="00EF1F0C" w:rsidRPr="00F708E6">
        <w:rPr>
          <w:rFonts w:ascii="Times New Roman" w:hAnsi="Times New Roman" w:cs="Times New Roman"/>
        </w:rPr>
        <w:t>C</w:t>
      </w:r>
      <w:r w:rsidR="00EF1F0C" w:rsidRPr="00F708E6">
        <w:rPr>
          <w:rFonts w:ascii="Times New Roman" w:hAnsi="Times New Roman" w:cs="Times New Roman"/>
          <w:vertAlign w:val="subscript"/>
        </w:rPr>
        <w:t>naj</w:t>
      </w:r>
      <w:proofErr w:type="spellEnd"/>
      <w:r w:rsidR="00EF1F0C" w:rsidRPr="00F708E6">
        <w:rPr>
          <w:rFonts w:ascii="Times New Roman" w:hAnsi="Times New Roman" w:cs="Times New Roman"/>
        </w:rPr>
        <w:t xml:space="preserve"> – najniższa cena spośród ważnych ofert,</w:t>
      </w:r>
    </w:p>
    <w:p w14:paraId="616213C2" w14:textId="135C9A68" w:rsidR="00EF1F0C" w:rsidRPr="00F708E6" w:rsidRDefault="00262701" w:rsidP="00EF1F0C">
      <w:pPr>
        <w:pStyle w:val="Normalny1"/>
        <w:widowControl w:val="0"/>
        <w:tabs>
          <w:tab w:val="left" w:pos="0"/>
          <w:tab w:val="num" w:pos="567"/>
        </w:tabs>
        <w:spacing w:line="240" w:lineRule="auto"/>
        <w:ind w:left="993"/>
        <w:jc w:val="both"/>
        <w:rPr>
          <w:rFonts w:ascii="Times New Roman" w:hAnsi="Times New Roman" w:cs="Times New Roman"/>
        </w:rPr>
      </w:pPr>
      <w:r>
        <w:rPr>
          <w:rFonts w:ascii="Times New Roman" w:hAnsi="Times New Roman" w:cs="Times New Roman"/>
        </w:rPr>
        <w:t xml:space="preserve"> </w:t>
      </w:r>
      <w:r w:rsidR="00EF1F0C" w:rsidRPr="00F708E6">
        <w:rPr>
          <w:rFonts w:ascii="Times New Roman" w:hAnsi="Times New Roman" w:cs="Times New Roman"/>
        </w:rPr>
        <w:t>C</w:t>
      </w:r>
      <w:r w:rsidR="00EF1F0C" w:rsidRPr="00F708E6">
        <w:rPr>
          <w:rFonts w:ascii="Times New Roman" w:hAnsi="Times New Roman" w:cs="Times New Roman"/>
          <w:vertAlign w:val="subscript"/>
        </w:rPr>
        <w:t>o</w:t>
      </w:r>
      <w:r w:rsidR="00EF1F0C" w:rsidRPr="00F708E6">
        <w:rPr>
          <w:rFonts w:ascii="Times New Roman" w:hAnsi="Times New Roman" w:cs="Times New Roman"/>
        </w:rPr>
        <w:t xml:space="preserve"> – cena podana przez wykonawcę, dla którego wynik jest obliczany,</w:t>
      </w:r>
    </w:p>
    <w:p w14:paraId="0F9BA3C2" w14:textId="77777777" w:rsidR="00262701" w:rsidRDefault="00262701" w:rsidP="00262701">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Pr>
          <w:rFonts w:ascii="Times New Roman" w:hAnsi="Times New Roman" w:cs="Times New Roman"/>
          <w:u w:val="single"/>
        </w:rPr>
        <w:t xml:space="preserve"> </w:t>
      </w:r>
      <w:r w:rsidR="00EF1F0C" w:rsidRPr="00F708E6">
        <w:rPr>
          <w:rFonts w:ascii="Times New Roman" w:hAnsi="Times New Roman" w:cs="Times New Roman"/>
          <w:u w:val="single"/>
        </w:rPr>
        <w:t>Maksymalna liczba punktów do uzyskania w tym kryterium przez wykonawcę wynosi 10.</w:t>
      </w:r>
    </w:p>
    <w:p w14:paraId="3FF2FE9D" w14:textId="15E50FCB" w:rsidR="00EF1F0C" w:rsidRPr="00262701" w:rsidRDefault="00EF1F0C" w:rsidP="00262701">
      <w:pPr>
        <w:pStyle w:val="Normalny1"/>
        <w:numPr>
          <w:ilvl w:val="0"/>
          <w:numId w:val="42"/>
        </w:numPr>
        <w:tabs>
          <w:tab w:val="left" w:pos="360"/>
          <w:tab w:val="num" w:pos="567"/>
        </w:tabs>
        <w:spacing w:line="240" w:lineRule="auto"/>
        <w:jc w:val="both"/>
        <w:rPr>
          <w:rFonts w:ascii="Times New Roman" w:hAnsi="Times New Roman" w:cs="Times New Roman"/>
          <w:u w:val="single"/>
        </w:rPr>
      </w:pPr>
      <w:r w:rsidRPr="00F708E6">
        <w:rPr>
          <w:rFonts w:ascii="Times New Roman" w:hAnsi="Times New Roman" w:cs="Times New Roman"/>
        </w:rPr>
        <w:t>Wszystkie obliczenia będą dokonywane z dokładnością do dwóch miejsc po przecinku.</w:t>
      </w:r>
    </w:p>
    <w:p w14:paraId="681E938A" w14:textId="7AF7E281" w:rsidR="00EF1F0C" w:rsidRPr="00F708E6" w:rsidRDefault="00EF1F0C" w:rsidP="00A60A54">
      <w:pPr>
        <w:pStyle w:val="Normalny1"/>
        <w:numPr>
          <w:ilvl w:val="0"/>
          <w:numId w:val="42"/>
        </w:numPr>
        <w:tabs>
          <w:tab w:val="left" w:pos="360"/>
        </w:tabs>
        <w:spacing w:line="240" w:lineRule="auto"/>
        <w:jc w:val="both"/>
        <w:rPr>
          <w:rFonts w:ascii="Times New Roman" w:hAnsi="Times New Roman" w:cs="Times New Roman"/>
        </w:rPr>
      </w:pPr>
      <w:r w:rsidRPr="00F708E6">
        <w:rPr>
          <w:rFonts w:ascii="Times New Roman" w:hAnsi="Times New Roman" w:cs="Times New Roman"/>
        </w:rPr>
        <w:t xml:space="preserve">Oferta Wykonawcy, która uzyska najwyższą liczbę punktów, uznana zostanie za najkorzystniejszą. </w:t>
      </w:r>
    </w:p>
    <w:p w14:paraId="780F1269" w14:textId="4A63DB09" w:rsidR="00EF1F0C" w:rsidRPr="00F708E6" w:rsidRDefault="00EF1F0C" w:rsidP="00A60A54">
      <w:pPr>
        <w:pStyle w:val="Normalny1"/>
        <w:numPr>
          <w:ilvl w:val="0"/>
          <w:numId w:val="42"/>
        </w:numPr>
        <w:tabs>
          <w:tab w:val="left" w:pos="360"/>
        </w:tabs>
        <w:spacing w:line="240" w:lineRule="auto"/>
        <w:jc w:val="both"/>
        <w:rPr>
          <w:rFonts w:ascii="Times New Roman" w:hAnsi="Times New Roman" w:cs="Times New Roman"/>
        </w:rPr>
      </w:pPr>
      <w:r w:rsidRPr="00F708E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75423AF4" w14:textId="77777777" w:rsidR="00EF1F0C"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08DCA9BD" w14:textId="77777777" w:rsidR="00EF1F0C"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14687E52" w14:textId="77777777" w:rsidR="00EF1F0C" w:rsidRPr="00C866A8"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07C2CE48" w14:textId="77777777" w:rsidR="00EF1F0C" w:rsidRPr="00F708E6"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lastRenderedPageBreak/>
        <w:t>Zamawiający odrzuci ofertę złożoną przez:</w:t>
      </w:r>
      <w:bookmarkStart w:id="5" w:name="_Hlk64393690"/>
    </w:p>
    <w:p w14:paraId="5770665D" w14:textId="77777777" w:rsidR="00EF1F0C" w:rsidRPr="00F708E6" w:rsidRDefault="00EF1F0C" w:rsidP="0023395C">
      <w:pPr>
        <w:pStyle w:val="Nagwek"/>
        <w:numPr>
          <w:ilvl w:val="0"/>
          <w:numId w:val="44"/>
        </w:numPr>
        <w:spacing w:line="240" w:lineRule="auto"/>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0E13DF32"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2B6639BD"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0BC1C076"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23011635"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BDB097"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372C79AE"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4044E68C"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4D56A3"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5"/>
    <w:p w14:paraId="68017385" w14:textId="77777777" w:rsidR="00EF1F0C" w:rsidRPr="00F708E6" w:rsidRDefault="00EF1F0C" w:rsidP="0023395C">
      <w:pPr>
        <w:pStyle w:val="Nagwek"/>
        <w:numPr>
          <w:ilvl w:val="0"/>
          <w:numId w:val="44"/>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AB99A06" w14:textId="77777777" w:rsidR="00EF1F0C" w:rsidRPr="00F708E6" w:rsidRDefault="00EF1F0C" w:rsidP="0023395C">
      <w:pPr>
        <w:pStyle w:val="Nagwek"/>
        <w:numPr>
          <w:ilvl w:val="0"/>
          <w:numId w:val="44"/>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D569073" w14:textId="77777777" w:rsidR="00EF1F0C" w:rsidRPr="00F708E6" w:rsidRDefault="00EF1F0C" w:rsidP="0023395C">
      <w:pPr>
        <w:pStyle w:val="Nagwek"/>
        <w:numPr>
          <w:ilvl w:val="0"/>
          <w:numId w:val="44"/>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5CF0756D" w14:textId="77777777" w:rsidR="00EF1F0C" w:rsidRPr="00F708E6" w:rsidRDefault="00EF1F0C" w:rsidP="0023395C">
      <w:pPr>
        <w:pStyle w:val="Nagwek"/>
        <w:numPr>
          <w:ilvl w:val="0"/>
          <w:numId w:val="44"/>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0FD5B4C9" w14:textId="77777777" w:rsidR="00EF1F0C" w:rsidRPr="00F708E6" w:rsidRDefault="00EF1F0C" w:rsidP="0023395C">
      <w:pPr>
        <w:pStyle w:val="Nagwek"/>
        <w:numPr>
          <w:ilvl w:val="0"/>
          <w:numId w:val="44"/>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8542DD" w14:textId="77777777" w:rsidR="00EF1F0C" w:rsidRPr="00F708E6"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r>
      <w:r w:rsidRPr="00F708E6">
        <w:rPr>
          <w:rFonts w:ascii="Times New Roman" w:hAnsi="Times New Roman"/>
          <w:sz w:val="22"/>
          <w:szCs w:val="22"/>
        </w:rPr>
        <w:lastRenderedPageBreak/>
        <w:t>na sfinansowanie zamówienia, bądź zaistnieją inne uzasadnione okoliczności skutkujące nieważnością Umowy w sprawie zamówienia z dziedziny nauki.</w:t>
      </w:r>
    </w:p>
    <w:p w14:paraId="5DB7D017" w14:textId="42C3E2A1" w:rsidR="00EF1F0C" w:rsidRDefault="00EF1F0C" w:rsidP="001A7B12">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6FDA057E" w14:textId="77777777" w:rsidR="001A7B12" w:rsidRPr="001A7B12" w:rsidRDefault="001A7B12" w:rsidP="001A7B12">
      <w:pPr>
        <w:pStyle w:val="Nagwek"/>
        <w:spacing w:line="240" w:lineRule="auto"/>
        <w:ind w:left="426"/>
        <w:jc w:val="both"/>
        <w:rPr>
          <w:rFonts w:ascii="Times New Roman" w:hAnsi="Times New Roman"/>
          <w:sz w:val="22"/>
          <w:szCs w:val="22"/>
        </w:rPr>
      </w:pPr>
    </w:p>
    <w:p w14:paraId="47A9254F" w14:textId="0CE7FFAA"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 xml:space="preserve">wyborze oferty w celu zawarcia </w:t>
      </w:r>
      <w:r w:rsidR="00DF3971">
        <w:rPr>
          <w:b/>
          <w:bCs/>
          <w:sz w:val="22"/>
          <w:szCs w:val="22"/>
        </w:rPr>
        <w:t xml:space="preserve">umowy </w:t>
      </w:r>
      <w:r w:rsidR="00DF3971" w:rsidRPr="00DF3971">
        <w:rPr>
          <w:b/>
          <w:bCs/>
          <w:sz w:val="22"/>
          <w:szCs w:val="22"/>
        </w:rPr>
        <w:t>(dotyczy wszystkich części).</w:t>
      </w:r>
    </w:p>
    <w:p w14:paraId="3F091314" w14:textId="77777777" w:rsidR="005F4E47" w:rsidRPr="00F708E6" w:rsidRDefault="005F4E47" w:rsidP="00A241D1">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5A2DB5C3"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26A2EF54"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53C43C29" w14:textId="77777777"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2A44D826"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2E24E8D2" w14:textId="48DC23CE"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r w:rsidR="00DF3971">
        <w:rPr>
          <w:b/>
          <w:bCs/>
          <w:sz w:val="22"/>
          <w:szCs w:val="22"/>
        </w:rPr>
        <w:t xml:space="preserve"> </w:t>
      </w:r>
      <w:r w:rsidR="00DF3971" w:rsidRPr="00DF3971">
        <w:rPr>
          <w:b/>
          <w:bCs/>
          <w:sz w:val="22"/>
          <w:szCs w:val="22"/>
        </w:rPr>
        <w:t>(dotyczy wszystkich części).</w:t>
      </w:r>
    </w:p>
    <w:p w14:paraId="590490E9"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1F382592" w14:textId="77777777" w:rsidR="005F4E47" w:rsidRPr="00F708E6" w:rsidRDefault="005F4E47" w:rsidP="00F736F2">
      <w:pPr>
        <w:widowControl/>
        <w:tabs>
          <w:tab w:val="num" w:pos="567"/>
          <w:tab w:val="num" w:pos="2880"/>
        </w:tabs>
        <w:suppressAutoHyphens w:val="0"/>
        <w:jc w:val="both"/>
        <w:rPr>
          <w:sz w:val="22"/>
          <w:szCs w:val="22"/>
        </w:rPr>
      </w:pPr>
    </w:p>
    <w:p w14:paraId="48060D3B" w14:textId="3266FBDC"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00DF3971">
        <w:rPr>
          <w:b/>
          <w:bCs/>
          <w:sz w:val="22"/>
          <w:szCs w:val="22"/>
        </w:rPr>
        <w:t xml:space="preserve"> </w:t>
      </w:r>
      <w:r w:rsidR="00DF3971" w:rsidRPr="00DF3971">
        <w:rPr>
          <w:b/>
          <w:bCs/>
          <w:sz w:val="22"/>
          <w:szCs w:val="22"/>
        </w:rPr>
        <w:t>(dotyczy wszystkich części).</w:t>
      </w:r>
    </w:p>
    <w:p w14:paraId="2B367D4E" w14:textId="77777777"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6471F040"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021ABC11"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19"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20"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56AD9278"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5BD8EB92" w14:textId="77777777"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 xml:space="preserve">Prawo zamówień publicznych (tj. Dz. U. 2019 r. poz. 2019 z </w:t>
      </w:r>
      <w:proofErr w:type="spellStart"/>
      <w:r w:rsidRPr="00F708E6">
        <w:rPr>
          <w:rFonts w:ascii="Times New Roman" w:hAnsi="Times New Roman"/>
        </w:rPr>
        <w:t>późn</w:t>
      </w:r>
      <w:proofErr w:type="spellEnd"/>
      <w:r w:rsidRPr="00F708E6">
        <w:rPr>
          <w:rFonts w:ascii="Times New Roman" w:hAnsi="Times New Roman"/>
        </w:rPr>
        <w:t xml:space="preserve">. zm., dalej jako „PZP”) związanym z udziałem w postępowaniu o udzielenie zamówienia publicznego. </w:t>
      </w:r>
    </w:p>
    <w:p w14:paraId="2BD2390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Konsekwencje niepodania danych osobowych wynikają z ustawy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3AE3689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41310E0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będą przechowywane zgodnie z art. 97 ust. 1 </w:t>
      </w:r>
      <w:proofErr w:type="spellStart"/>
      <w:r w:rsidRPr="00F708E6">
        <w:rPr>
          <w:rFonts w:ascii="Times New Roman" w:hAnsi="Times New Roman"/>
          <w:lang w:eastAsia="pl-PL"/>
        </w:rPr>
        <w:t>pzp</w:t>
      </w:r>
      <w:proofErr w:type="spellEnd"/>
      <w:r w:rsidRPr="00F708E6">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1F4D959"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7942EFE3"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17F9DF63"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lastRenderedPageBreak/>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67FB9F9F"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B277B9E" w14:textId="77777777" w:rsidR="0064761F"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74BE229A" w14:textId="77777777" w:rsidR="00F20C3C" w:rsidRPr="00A241D1" w:rsidRDefault="0064761F" w:rsidP="00A241D1">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3D4275B7"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39AACC6A" w14:textId="6FF7098B" w:rsidR="00CF35F4" w:rsidRDefault="00F20C3C" w:rsidP="00A241D1">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p>
    <w:p w14:paraId="7335FAC0" w14:textId="0F1CC59C" w:rsidR="00CF35F4" w:rsidRDefault="00CF35F4">
      <w:pPr>
        <w:widowControl/>
        <w:suppressAutoHyphens w:val="0"/>
        <w:jc w:val="left"/>
        <w:rPr>
          <w:sz w:val="22"/>
          <w:szCs w:val="22"/>
          <w:lang w:eastAsia="en-US"/>
        </w:rPr>
      </w:pPr>
    </w:p>
    <w:p w14:paraId="4A95CD6F" w14:textId="5DD5BA93" w:rsidR="00CF35F4" w:rsidRDefault="00CF35F4">
      <w:pPr>
        <w:widowControl/>
        <w:suppressAutoHyphens w:val="0"/>
        <w:jc w:val="left"/>
        <w:rPr>
          <w:sz w:val="22"/>
          <w:szCs w:val="22"/>
          <w:lang w:eastAsia="en-US"/>
        </w:rPr>
      </w:pPr>
      <w:r>
        <w:br w:type="page"/>
      </w:r>
    </w:p>
    <w:p w14:paraId="6B638F7D" w14:textId="77777777" w:rsidR="00F20C3C" w:rsidRPr="00F708E6" w:rsidRDefault="00F20C3C" w:rsidP="00CF35F4">
      <w:pPr>
        <w:pStyle w:val="ListParagraph2"/>
        <w:tabs>
          <w:tab w:val="left" w:pos="426"/>
        </w:tabs>
        <w:spacing w:after="0" w:line="240" w:lineRule="auto"/>
        <w:ind w:left="426"/>
        <w:contextualSpacing w:val="0"/>
        <w:jc w:val="both"/>
        <w:rPr>
          <w:rFonts w:ascii="Times New Roman" w:hAnsi="Times New Roman"/>
        </w:rPr>
      </w:pPr>
    </w:p>
    <w:p w14:paraId="6870DDAA" w14:textId="57C6EA51" w:rsidR="00F20C3C" w:rsidRPr="009B2BFB" w:rsidRDefault="00CF35F4" w:rsidP="00CF35F4">
      <w:pPr>
        <w:pStyle w:val="ListParagraph2"/>
        <w:tabs>
          <w:tab w:val="left" w:pos="426"/>
          <w:tab w:val="num" w:pos="2226"/>
        </w:tabs>
        <w:spacing w:after="0" w:line="240" w:lineRule="auto"/>
        <w:ind w:left="0"/>
        <w:contextualSpacing w:val="0"/>
        <w:jc w:val="right"/>
        <w:rPr>
          <w:rFonts w:ascii="Times New Roman" w:hAnsi="Times New Roman"/>
          <w:b/>
          <w:iCs/>
        </w:rPr>
      </w:pPr>
      <w:r w:rsidRPr="009B2BFB">
        <w:rPr>
          <w:rFonts w:ascii="Times New Roman" w:hAnsi="Times New Roman"/>
          <w:b/>
          <w:iCs/>
        </w:rPr>
        <w:t xml:space="preserve">Załącznik A do Zaproszenia </w:t>
      </w:r>
    </w:p>
    <w:p w14:paraId="60A5E81F"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p>
    <w:p w14:paraId="69AE73B0" w14:textId="7F1817A4" w:rsidR="00B860E4" w:rsidRPr="007C5F8A" w:rsidRDefault="00B860E4" w:rsidP="007C5F8A">
      <w:pPr>
        <w:pStyle w:val="ListParagraph2"/>
        <w:tabs>
          <w:tab w:val="left" w:pos="426"/>
          <w:tab w:val="num" w:pos="2226"/>
        </w:tabs>
        <w:ind w:left="0"/>
        <w:jc w:val="both"/>
        <w:rPr>
          <w:rFonts w:ascii="Times New Roman" w:hAnsi="Times New Roman"/>
          <w:b/>
        </w:rPr>
      </w:pPr>
      <w:r w:rsidRPr="007C5F8A">
        <w:rPr>
          <w:rFonts w:ascii="Times New Roman" w:hAnsi="Times New Roman"/>
          <w:b/>
        </w:rPr>
        <w:t>Część 1 – Rotacyjna wyparka próżniowa z wyposażeniem  – sztuk 1</w:t>
      </w:r>
      <w:r w:rsidR="0041450E">
        <w:rPr>
          <w:rFonts w:ascii="Times New Roman" w:hAnsi="Times New Roman"/>
          <w:b/>
        </w:rPr>
        <w:t xml:space="preserve"> (wymagania minimalne)</w:t>
      </w:r>
      <w:r w:rsidRPr="007C5F8A">
        <w:rPr>
          <w:rFonts w:ascii="Times New Roman" w:hAnsi="Times New Roman"/>
          <w:b/>
        </w:rPr>
        <w:t>;</w:t>
      </w:r>
    </w:p>
    <w:p w14:paraId="5F912381" w14:textId="77777777" w:rsidR="00B860E4" w:rsidRPr="007C5F8A" w:rsidRDefault="00B860E4" w:rsidP="007C5F8A">
      <w:pPr>
        <w:pStyle w:val="ListParagraph2"/>
        <w:tabs>
          <w:tab w:val="left" w:pos="426"/>
          <w:tab w:val="num" w:pos="2226"/>
        </w:tabs>
        <w:ind w:left="0"/>
        <w:jc w:val="both"/>
        <w:rPr>
          <w:rFonts w:ascii="Times New Roman" w:hAnsi="Times New Roman"/>
          <w:b/>
        </w:rPr>
      </w:pPr>
    </w:p>
    <w:p w14:paraId="78E7BEC0" w14:textId="64991395" w:rsidR="00B860E4" w:rsidRPr="007C5F8A" w:rsidRDefault="00B860E4" w:rsidP="007C5F8A">
      <w:pPr>
        <w:pStyle w:val="ListParagraph2"/>
        <w:numPr>
          <w:ilvl w:val="0"/>
          <w:numId w:val="39"/>
        </w:numPr>
        <w:tabs>
          <w:tab w:val="left" w:pos="426"/>
        </w:tabs>
        <w:jc w:val="both"/>
        <w:rPr>
          <w:rFonts w:ascii="Times New Roman" w:hAnsi="Times New Roman"/>
          <w:b/>
        </w:rPr>
      </w:pPr>
      <w:bookmarkStart w:id="6" w:name="_Hlk81476603"/>
      <w:r w:rsidRPr="007C5F8A">
        <w:rPr>
          <w:rFonts w:ascii="Times New Roman" w:hAnsi="Times New Roman"/>
          <w:b/>
        </w:rPr>
        <w:t xml:space="preserve">Rotacyjna wyparka próżniowa </w:t>
      </w:r>
    </w:p>
    <w:p w14:paraId="1033A742"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Konfiguracja chłodnicy:  szklana, pionowa chłodnica pokryta warstwą zabezpieczającą (antyimplozyjną) z tworzywa, ze zgrupowanym  układem  króćców przyłączeniowych dla przewodów doprowadzających  medium chłodzące oraz źródła próżni.</w:t>
      </w:r>
    </w:p>
    <w:p w14:paraId="304823F6"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Powierzchnia kondensacji: min. 1500 cm2 </w:t>
      </w:r>
    </w:p>
    <w:p w14:paraId="3FB04A94"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Dodatkowo możliwość instalacji co najmniej 5 rodzajów chłodnic</w:t>
      </w:r>
    </w:p>
    <w:p w14:paraId="176AAA08"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Pokrętło do ustawiania szybkości obrotowej na słupku powyżej kolby destylacyjnej, w celu ergonomicznej obsługi wyparki (brak możliwości przypadkowego zachlapania).</w:t>
      </w:r>
    </w:p>
    <w:p w14:paraId="2E2E6C90"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Prędkość obrotowa: płynna regulacja w zakresie nie mniejszym  niż 10 – 280 min-1</w:t>
      </w:r>
    </w:p>
    <w:p w14:paraId="0033144A"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Porty komunikacyjne: Mini DIN</w:t>
      </w:r>
    </w:p>
    <w:p w14:paraId="02B5824D"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System zatrzaskowy z  wewnętrznym gwintem do szybkiego mocowania jedną ręką i zdejmowania kolby destylacyjnej,</w:t>
      </w:r>
    </w:p>
    <w:p w14:paraId="7D8594D1"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Szklana rurka wyparna ze szlifem STJ 29/32 z zewnętrznym gwintem, dostosowanym do współpracy z  systemem do szybkiego mocowania i zdejmowania kolby destylacyjnej</w:t>
      </w:r>
    </w:p>
    <w:p w14:paraId="7A77C10B"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Cichobieżny napęd obrotowy kolby destylacyjnej, sterowany elektronicznie.</w:t>
      </w:r>
    </w:p>
    <w:p w14:paraId="698FF022"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Ręczne podnoszenie i opuszczanie układu destylacyjnego z systemem wspomagania mechanicznego.</w:t>
      </w:r>
    </w:p>
    <w:p w14:paraId="766DB51B"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Rozmiar kolb destylacyjnych możliwych do zamocowania: do 5000 ml</w:t>
      </w:r>
    </w:p>
    <w:p w14:paraId="26F88348"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W zestawie kolba destylacyjna oraz odbieralnik o pojemności 1 litra każda</w:t>
      </w:r>
    </w:p>
    <w:p w14:paraId="53021FA6"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Butelka </w:t>
      </w:r>
      <w:proofErr w:type="spellStart"/>
      <w:r w:rsidRPr="007C5F8A">
        <w:rPr>
          <w:rFonts w:ascii="Times New Roman" w:hAnsi="Times New Roman"/>
          <w:bCs/>
        </w:rPr>
        <w:t>Woulff’a</w:t>
      </w:r>
      <w:proofErr w:type="spellEnd"/>
      <w:r w:rsidRPr="007C5F8A">
        <w:rPr>
          <w:rFonts w:ascii="Times New Roman" w:hAnsi="Times New Roman"/>
          <w:bCs/>
        </w:rPr>
        <w:t xml:space="preserve"> z nakręcaną głowicą, pokryta warstwą zabezpieczającą z tworzywa, z minimum  3 króćcami przyłączeniowymi.</w:t>
      </w:r>
    </w:p>
    <w:p w14:paraId="55778DEE"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Zasilanie:  100-240 V/50 </w:t>
      </w:r>
      <w:proofErr w:type="spellStart"/>
      <w:r w:rsidRPr="007C5F8A">
        <w:rPr>
          <w:rFonts w:ascii="Times New Roman" w:hAnsi="Times New Roman"/>
          <w:bCs/>
        </w:rPr>
        <w:t>Hz</w:t>
      </w:r>
      <w:proofErr w:type="spellEnd"/>
    </w:p>
    <w:p w14:paraId="11D48364"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Zużycie mocy: 100 W (bez łaźni)</w:t>
      </w:r>
    </w:p>
    <w:p w14:paraId="251402DD"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Zakres regulacji kąta nachylenia kolby destylacyjnej: nie mniej niż 40˚</w:t>
      </w:r>
    </w:p>
    <w:p w14:paraId="5D876438"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Masa: nie więcej niż 14kg</w:t>
      </w:r>
    </w:p>
    <w:p w14:paraId="2AA8D695"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Wymiary: nie większe niż 400 x 620 x 320mm  (</w:t>
      </w:r>
      <w:proofErr w:type="spellStart"/>
      <w:r w:rsidRPr="007C5F8A">
        <w:rPr>
          <w:rFonts w:ascii="Times New Roman" w:hAnsi="Times New Roman"/>
          <w:bCs/>
        </w:rPr>
        <w:t>szer</w:t>
      </w:r>
      <w:proofErr w:type="spellEnd"/>
      <w:r w:rsidRPr="007C5F8A">
        <w:rPr>
          <w:rFonts w:ascii="Times New Roman" w:hAnsi="Times New Roman"/>
          <w:bCs/>
        </w:rPr>
        <w:t xml:space="preserve"> x </w:t>
      </w:r>
      <w:proofErr w:type="spellStart"/>
      <w:r w:rsidRPr="007C5F8A">
        <w:rPr>
          <w:rFonts w:ascii="Times New Roman" w:hAnsi="Times New Roman"/>
          <w:bCs/>
        </w:rPr>
        <w:t>wys</w:t>
      </w:r>
      <w:proofErr w:type="spellEnd"/>
      <w:r w:rsidRPr="007C5F8A">
        <w:rPr>
          <w:rFonts w:ascii="Times New Roman" w:hAnsi="Times New Roman"/>
          <w:bCs/>
        </w:rPr>
        <w:t xml:space="preserve"> x </w:t>
      </w:r>
      <w:proofErr w:type="spellStart"/>
      <w:r w:rsidRPr="007C5F8A">
        <w:rPr>
          <w:rFonts w:ascii="Times New Roman" w:hAnsi="Times New Roman"/>
          <w:bCs/>
        </w:rPr>
        <w:t>głęb</w:t>
      </w:r>
      <w:proofErr w:type="spellEnd"/>
      <w:r w:rsidRPr="007C5F8A">
        <w:rPr>
          <w:rFonts w:ascii="Times New Roman" w:hAnsi="Times New Roman"/>
          <w:bCs/>
        </w:rPr>
        <w:t>)</w:t>
      </w:r>
    </w:p>
    <w:p w14:paraId="44C5284F" w14:textId="7777777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Klasa ochrony: IP21</w:t>
      </w:r>
    </w:p>
    <w:p w14:paraId="25889288" w14:textId="59E26D1C"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Deklaracja zgodności CE</w:t>
      </w:r>
      <w:r w:rsidR="009C0059">
        <w:rPr>
          <w:rFonts w:ascii="Times New Roman" w:hAnsi="Times New Roman"/>
          <w:bCs/>
        </w:rPr>
        <w:t xml:space="preserve"> - </w:t>
      </w:r>
      <w:r w:rsidR="009C0059" w:rsidRPr="009C0059">
        <w:rPr>
          <w:rFonts w:ascii="Times New Roman" w:hAnsi="Times New Roman"/>
          <w:bCs/>
        </w:rPr>
        <w:t>załączyć wraz z dostawą sprzętu</w:t>
      </w:r>
    </w:p>
    <w:p w14:paraId="036A3EBB" w14:textId="2ED8172B" w:rsidR="00B860E4" w:rsidRDefault="00B860E4" w:rsidP="007C5F8A">
      <w:pPr>
        <w:jc w:val="both"/>
        <w:rPr>
          <w:bCs/>
          <w:sz w:val="22"/>
          <w:szCs w:val="22"/>
          <w:lang w:eastAsia="en-US"/>
        </w:rPr>
      </w:pPr>
    </w:p>
    <w:p w14:paraId="32FD9813" w14:textId="77777777" w:rsidR="00D57E83" w:rsidRPr="007C5F8A" w:rsidRDefault="00D57E83" w:rsidP="007C5F8A">
      <w:pPr>
        <w:jc w:val="both"/>
        <w:rPr>
          <w:bCs/>
          <w:sz w:val="22"/>
          <w:szCs w:val="22"/>
          <w:lang w:eastAsia="en-US"/>
        </w:rPr>
      </w:pPr>
    </w:p>
    <w:p w14:paraId="14EB1417" w14:textId="77777777" w:rsidR="00B860E4" w:rsidRPr="007C5F8A" w:rsidRDefault="00B860E4" w:rsidP="007C5F8A">
      <w:pPr>
        <w:jc w:val="both"/>
        <w:rPr>
          <w:bCs/>
          <w:sz w:val="22"/>
          <w:szCs w:val="22"/>
          <w:lang w:eastAsia="en-US"/>
        </w:rPr>
      </w:pPr>
    </w:p>
    <w:p w14:paraId="647771D9" w14:textId="39D06F26" w:rsidR="00B860E4" w:rsidRPr="007C5F8A" w:rsidRDefault="00B860E4" w:rsidP="007C5F8A">
      <w:pPr>
        <w:pStyle w:val="ListParagraph2"/>
        <w:numPr>
          <w:ilvl w:val="0"/>
          <w:numId w:val="39"/>
        </w:numPr>
        <w:tabs>
          <w:tab w:val="left" w:pos="426"/>
        </w:tabs>
        <w:jc w:val="both"/>
        <w:rPr>
          <w:rFonts w:ascii="Times New Roman" w:hAnsi="Times New Roman"/>
          <w:b/>
        </w:rPr>
      </w:pPr>
      <w:r w:rsidRPr="007C5F8A">
        <w:rPr>
          <w:rFonts w:ascii="Times New Roman" w:hAnsi="Times New Roman"/>
          <w:b/>
        </w:rPr>
        <w:lastRenderedPageBreak/>
        <w:t xml:space="preserve">Łaźnia wodno-olejowa: </w:t>
      </w:r>
    </w:p>
    <w:p w14:paraId="55578C30" w14:textId="45FC35B2"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Pojemność misy: min. 5 litrów</w:t>
      </w:r>
    </w:p>
    <w:p w14:paraId="1AA9FF08" w14:textId="074A1441"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Zakres kontroli temperatury: </w:t>
      </w:r>
      <w:proofErr w:type="spellStart"/>
      <w:r w:rsidRPr="007C5F8A">
        <w:rPr>
          <w:rFonts w:ascii="Times New Roman" w:hAnsi="Times New Roman"/>
          <w:bCs/>
        </w:rPr>
        <w:t>Totoczenia</w:t>
      </w:r>
      <w:proofErr w:type="spellEnd"/>
      <w:r w:rsidRPr="007C5F8A">
        <w:rPr>
          <w:rFonts w:ascii="Times New Roman" w:hAnsi="Times New Roman"/>
          <w:bCs/>
        </w:rPr>
        <w:t xml:space="preserve">  – 220°C </w:t>
      </w:r>
    </w:p>
    <w:p w14:paraId="06A99779" w14:textId="1E5534BC"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Maksym. odchylenie temperaturowe w zakresie do 95°C:   ± 1°C</w:t>
      </w:r>
    </w:p>
    <w:p w14:paraId="3324ADF6" w14:textId="1102369A"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Dokładność ustawienia temperatury: ± 1°C</w:t>
      </w:r>
    </w:p>
    <w:p w14:paraId="2AA260A3" w14:textId="33AECBFC"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Zintegrowany wyświetlacz LCD umożliwiający  równoczesny odczyt  temperatury zadanej i aktualnej w  łaźni, liczby obrotów kolby destylacyjnej.</w:t>
      </w:r>
    </w:p>
    <w:p w14:paraId="32620F14" w14:textId="19A599D9"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Wykonanie misy łaźni ze stali nierdzewnej</w:t>
      </w:r>
    </w:p>
    <w:p w14:paraId="76E93F24" w14:textId="41482DE6"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Łaźnia z możliwością odłączania od bazy (system  bezprzewodowy)</w:t>
      </w:r>
    </w:p>
    <w:p w14:paraId="6D282FDA" w14:textId="208FB24F"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Elektroniczny i mechaniczny system zabezpieczenia łaźni przed przegrzaniem</w:t>
      </w:r>
    </w:p>
    <w:p w14:paraId="39C0AE10" w14:textId="11D2592E"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Dwa ergonomiczne uchwyty do napełniania i opróżniania łaźni</w:t>
      </w:r>
    </w:p>
    <w:p w14:paraId="1EE20CAB" w14:textId="7C54A8CB"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System elektronicznej blokady docelowej wartości temperatury w celu zapobieżenia jej przypadkowej zmianie w trakcie procesu.</w:t>
      </w:r>
    </w:p>
    <w:p w14:paraId="610CC147" w14:textId="3FF2766D"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System przesyłania danych temperaturowych z łaźni do kontrolera za pomocą podczerwieni</w:t>
      </w:r>
    </w:p>
    <w:p w14:paraId="415FB3BC" w14:textId="0BB821A5"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Baza umożliwiająca korzystanie z łaźni o mniejszej pojemności, dla kolb destylacyjnych do 1L </w:t>
      </w:r>
    </w:p>
    <w:p w14:paraId="0F7EFF34" w14:textId="4A61EA91"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Maksymalne wymiary:  310 x 205 x 275mm  (</w:t>
      </w:r>
      <w:proofErr w:type="spellStart"/>
      <w:r w:rsidRPr="007C5F8A">
        <w:rPr>
          <w:rFonts w:ascii="Times New Roman" w:hAnsi="Times New Roman"/>
          <w:bCs/>
        </w:rPr>
        <w:t>szer</w:t>
      </w:r>
      <w:proofErr w:type="spellEnd"/>
      <w:r w:rsidRPr="007C5F8A">
        <w:rPr>
          <w:rFonts w:ascii="Times New Roman" w:hAnsi="Times New Roman"/>
          <w:bCs/>
        </w:rPr>
        <w:t xml:space="preserve"> x </w:t>
      </w:r>
      <w:proofErr w:type="spellStart"/>
      <w:r w:rsidRPr="007C5F8A">
        <w:rPr>
          <w:rFonts w:ascii="Times New Roman" w:hAnsi="Times New Roman"/>
          <w:bCs/>
        </w:rPr>
        <w:t>wys</w:t>
      </w:r>
      <w:proofErr w:type="spellEnd"/>
      <w:r w:rsidRPr="007C5F8A">
        <w:rPr>
          <w:rFonts w:ascii="Times New Roman" w:hAnsi="Times New Roman"/>
          <w:bCs/>
        </w:rPr>
        <w:t xml:space="preserve"> x </w:t>
      </w:r>
      <w:proofErr w:type="spellStart"/>
      <w:r w:rsidRPr="007C5F8A">
        <w:rPr>
          <w:rFonts w:ascii="Times New Roman" w:hAnsi="Times New Roman"/>
          <w:bCs/>
        </w:rPr>
        <w:t>głęb</w:t>
      </w:r>
      <w:proofErr w:type="spellEnd"/>
      <w:r w:rsidRPr="007C5F8A">
        <w:rPr>
          <w:rFonts w:ascii="Times New Roman" w:hAnsi="Times New Roman"/>
          <w:bCs/>
        </w:rPr>
        <w:t>)</w:t>
      </w:r>
    </w:p>
    <w:p w14:paraId="69828763" w14:textId="77777777" w:rsidR="007C5F8A"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Zasilanie: 220 - 240 V/50-60 </w:t>
      </w:r>
      <w:proofErr w:type="spellStart"/>
      <w:r w:rsidRPr="007C5F8A">
        <w:rPr>
          <w:rFonts w:ascii="Times New Roman" w:hAnsi="Times New Roman"/>
          <w:bCs/>
        </w:rPr>
        <w:t>Hz</w:t>
      </w:r>
      <w:proofErr w:type="spellEnd"/>
      <w:r w:rsidRPr="007C5F8A">
        <w:rPr>
          <w:rFonts w:ascii="Times New Roman" w:hAnsi="Times New Roman"/>
          <w:bCs/>
        </w:rPr>
        <w:t xml:space="preserve"> </w:t>
      </w:r>
    </w:p>
    <w:p w14:paraId="2A3CC4B1" w14:textId="1D192A90"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Zużycie mocy: maksym. 1500 W</w:t>
      </w:r>
    </w:p>
    <w:p w14:paraId="78528F91" w14:textId="2FEE384A"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IP klasa: 21</w:t>
      </w:r>
    </w:p>
    <w:p w14:paraId="125AA2A4" w14:textId="458CE48A"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Waga: maks. 4.5 kg</w:t>
      </w:r>
    </w:p>
    <w:p w14:paraId="3A1E35E2" w14:textId="6B1B5F16"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Deklaracja zgodności CE</w:t>
      </w:r>
      <w:r w:rsidR="009C0059">
        <w:rPr>
          <w:rFonts w:ascii="Times New Roman" w:hAnsi="Times New Roman"/>
          <w:bCs/>
        </w:rPr>
        <w:t xml:space="preserve"> - </w:t>
      </w:r>
      <w:r w:rsidR="009C0059" w:rsidRPr="009C0059">
        <w:rPr>
          <w:rFonts w:ascii="Times New Roman" w:hAnsi="Times New Roman"/>
          <w:bCs/>
        </w:rPr>
        <w:t>załączyć wraz z dostawą sprzętu</w:t>
      </w:r>
    </w:p>
    <w:p w14:paraId="340603CE" w14:textId="77777777" w:rsidR="00B860E4" w:rsidRPr="007C5F8A" w:rsidRDefault="00B860E4" w:rsidP="007C5F8A">
      <w:pPr>
        <w:jc w:val="both"/>
        <w:rPr>
          <w:bCs/>
          <w:sz w:val="22"/>
          <w:szCs w:val="22"/>
          <w:lang w:eastAsia="en-US"/>
        </w:rPr>
      </w:pPr>
    </w:p>
    <w:p w14:paraId="65CCD478" w14:textId="77777777" w:rsidR="00B860E4" w:rsidRPr="007C5F8A" w:rsidRDefault="00B860E4" w:rsidP="007C5F8A">
      <w:pPr>
        <w:pStyle w:val="ListParagraph2"/>
        <w:numPr>
          <w:ilvl w:val="0"/>
          <w:numId w:val="39"/>
        </w:numPr>
        <w:tabs>
          <w:tab w:val="left" w:pos="426"/>
        </w:tabs>
        <w:jc w:val="both"/>
        <w:rPr>
          <w:rFonts w:ascii="Times New Roman" w:hAnsi="Times New Roman"/>
          <w:b/>
        </w:rPr>
      </w:pPr>
      <w:r w:rsidRPr="007C5F8A">
        <w:rPr>
          <w:rFonts w:ascii="Times New Roman" w:hAnsi="Times New Roman"/>
          <w:b/>
        </w:rPr>
        <w:t>Membranowa pompa próżniowa, chemoodporna</w:t>
      </w:r>
    </w:p>
    <w:p w14:paraId="7DFFE93D" w14:textId="77777777" w:rsidR="00B860E4" w:rsidRPr="007C5F8A" w:rsidRDefault="00B860E4" w:rsidP="007C5F8A">
      <w:pPr>
        <w:jc w:val="both"/>
        <w:rPr>
          <w:bCs/>
          <w:sz w:val="22"/>
          <w:szCs w:val="22"/>
          <w:lang w:eastAsia="en-US"/>
        </w:rPr>
      </w:pPr>
    </w:p>
    <w:p w14:paraId="5DA3CDB5" w14:textId="09127139"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Liczba stopni: 2</w:t>
      </w:r>
    </w:p>
    <w:p w14:paraId="70177F07" w14:textId="280917AA"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Ilość głowic: 2</w:t>
      </w:r>
    </w:p>
    <w:p w14:paraId="50712D6C" w14:textId="7699D416"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Próżnia końcowa nie gorsza niż 5 </w:t>
      </w:r>
      <w:proofErr w:type="spellStart"/>
      <w:r w:rsidRPr="007C5F8A">
        <w:rPr>
          <w:rFonts w:ascii="Times New Roman" w:hAnsi="Times New Roman"/>
          <w:bCs/>
        </w:rPr>
        <w:t>mbar</w:t>
      </w:r>
      <w:proofErr w:type="spellEnd"/>
      <w:r w:rsidRPr="007C5F8A">
        <w:rPr>
          <w:rFonts w:ascii="Times New Roman" w:hAnsi="Times New Roman"/>
          <w:bCs/>
        </w:rPr>
        <w:t xml:space="preserve"> ±2 </w:t>
      </w:r>
      <w:proofErr w:type="spellStart"/>
      <w:r w:rsidRPr="007C5F8A">
        <w:rPr>
          <w:rFonts w:ascii="Times New Roman" w:hAnsi="Times New Roman"/>
          <w:bCs/>
        </w:rPr>
        <w:t>mbar</w:t>
      </w:r>
      <w:proofErr w:type="spellEnd"/>
    </w:p>
    <w:p w14:paraId="20E86812" w14:textId="37B5DE5C"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Wydajność nie mniejsza niż 1.8 m3/h </w:t>
      </w:r>
    </w:p>
    <w:p w14:paraId="0EED3A3B" w14:textId="0BF808E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Prędkość maksymalna: nie mniej niż 1500 min-1</w:t>
      </w:r>
    </w:p>
    <w:p w14:paraId="3DDFAC0C" w14:textId="0014E58B"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Możliwość płynnej regulacji prędkości pracy pompy.</w:t>
      </w:r>
    </w:p>
    <w:p w14:paraId="48D80E31" w14:textId="4A390ABD"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Silnik prądu stałego, </w:t>
      </w:r>
      <w:proofErr w:type="spellStart"/>
      <w:r w:rsidRPr="007C5F8A">
        <w:rPr>
          <w:rFonts w:ascii="Times New Roman" w:hAnsi="Times New Roman"/>
          <w:bCs/>
        </w:rPr>
        <w:t>bezszczotkowy</w:t>
      </w:r>
      <w:proofErr w:type="spellEnd"/>
    </w:p>
    <w:p w14:paraId="23A552BB" w14:textId="7200D10D"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lastRenderedPageBreak/>
        <w:t>Pompa chemicznie odporna</w:t>
      </w:r>
    </w:p>
    <w:p w14:paraId="18639D1D" w14:textId="34642E4C"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Membrany pompy wykonane z PTFE - chemicznie odporne</w:t>
      </w:r>
    </w:p>
    <w:p w14:paraId="408F1875" w14:textId="727F23A6"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Łatwa, wizualna ocena zużycia membran bez rozbierania pompy</w:t>
      </w:r>
    </w:p>
    <w:p w14:paraId="4CAA1FD0" w14:textId="77EE91E9"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Funkcja (ECO) oszczędzania energii na 2 poziomach</w:t>
      </w:r>
    </w:p>
    <w:p w14:paraId="35934A33" w14:textId="1329CC19"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Poziom hałasu  poniżej 50 </w:t>
      </w:r>
      <w:proofErr w:type="spellStart"/>
      <w:r w:rsidRPr="007C5F8A">
        <w:rPr>
          <w:rFonts w:ascii="Times New Roman" w:hAnsi="Times New Roman"/>
          <w:bCs/>
        </w:rPr>
        <w:t>dB</w:t>
      </w:r>
      <w:proofErr w:type="spellEnd"/>
      <w:r w:rsidRPr="007C5F8A">
        <w:rPr>
          <w:rFonts w:ascii="Times New Roman" w:hAnsi="Times New Roman"/>
          <w:bCs/>
        </w:rPr>
        <w:t xml:space="preserve"> (A)</w:t>
      </w:r>
    </w:p>
    <w:p w14:paraId="6E9265FC" w14:textId="7AEB0756"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Klasa bezpieczeństwa:  IP 34</w:t>
      </w:r>
    </w:p>
    <w:p w14:paraId="015F5E20" w14:textId="0938D09E"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Port  komunikacyjny: Mini-DIN </w:t>
      </w:r>
    </w:p>
    <w:p w14:paraId="42AAA28E" w14:textId="3E042536"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Możliwość stosowania szklanego wykraplacza na wydechu  pompy.</w:t>
      </w:r>
    </w:p>
    <w:p w14:paraId="272AEC84" w14:textId="662975AB"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Tłumik hałasu do podłączenia na wylocie pompy</w:t>
      </w:r>
    </w:p>
    <w:p w14:paraId="34C05B78" w14:textId="4FB86B5E"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Maksymalne wymiary: 200 x 325 x 295mm (</w:t>
      </w:r>
      <w:proofErr w:type="spellStart"/>
      <w:r w:rsidRPr="007C5F8A">
        <w:rPr>
          <w:rFonts w:ascii="Times New Roman" w:hAnsi="Times New Roman"/>
          <w:bCs/>
        </w:rPr>
        <w:t>szer</w:t>
      </w:r>
      <w:proofErr w:type="spellEnd"/>
      <w:r w:rsidRPr="007C5F8A">
        <w:rPr>
          <w:rFonts w:ascii="Times New Roman" w:hAnsi="Times New Roman"/>
          <w:bCs/>
        </w:rPr>
        <w:t xml:space="preserve"> x </w:t>
      </w:r>
      <w:proofErr w:type="spellStart"/>
      <w:r w:rsidRPr="007C5F8A">
        <w:rPr>
          <w:rFonts w:ascii="Times New Roman" w:hAnsi="Times New Roman"/>
          <w:bCs/>
        </w:rPr>
        <w:t>wys</w:t>
      </w:r>
      <w:proofErr w:type="spellEnd"/>
      <w:r w:rsidRPr="007C5F8A">
        <w:rPr>
          <w:rFonts w:ascii="Times New Roman" w:hAnsi="Times New Roman"/>
          <w:bCs/>
        </w:rPr>
        <w:t xml:space="preserve"> x </w:t>
      </w:r>
      <w:proofErr w:type="spellStart"/>
      <w:r w:rsidRPr="007C5F8A">
        <w:rPr>
          <w:rFonts w:ascii="Times New Roman" w:hAnsi="Times New Roman"/>
          <w:bCs/>
        </w:rPr>
        <w:t>głęb</w:t>
      </w:r>
      <w:proofErr w:type="spellEnd"/>
      <w:r w:rsidRPr="007C5F8A">
        <w:rPr>
          <w:rFonts w:ascii="Times New Roman" w:hAnsi="Times New Roman"/>
          <w:bCs/>
        </w:rPr>
        <w:t>)</w:t>
      </w:r>
    </w:p>
    <w:p w14:paraId="5281EA6D" w14:textId="0999568E"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W zestawie wąż próżniowy do podłączenia, min. 1.5m</w:t>
      </w:r>
    </w:p>
    <w:p w14:paraId="5D0B3DA6" w14:textId="6CA548CA"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Masa: poniżej 8kg</w:t>
      </w:r>
    </w:p>
    <w:p w14:paraId="1348F248" w14:textId="6E3B50F3"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Zasilanie: 100-240V/50-60 </w:t>
      </w:r>
      <w:proofErr w:type="spellStart"/>
      <w:r w:rsidRPr="007C5F8A">
        <w:rPr>
          <w:rFonts w:ascii="Times New Roman" w:hAnsi="Times New Roman"/>
          <w:bCs/>
        </w:rPr>
        <w:t>Hz</w:t>
      </w:r>
      <w:proofErr w:type="spellEnd"/>
    </w:p>
    <w:p w14:paraId="708379FD" w14:textId="557114E2"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Zużycie mocy: maksym. 180 W</w:t>
      </w:r>
    </w:p>
    <w:p w14:paraId="7EEBC3D6" w14:textId="05CC9367"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Deklaracja zgodności CE</w:t>
      </w:r>
      <w:r w:rsidR="009C0059">
        <w:rPr>
          <w:rFonts w:ascii="Times New Roman" w:hAnsi="Times New Roman"/>
          <w:bCs/>
        </w:rPr>
        <w:t xml:space="preserve"> - </w:t>
      </w:r>
      <w:r w:rsidR="009C0059" w:rsidRPr="009C0059">
        <w:rPr>
          <w:rFonts w:ascii="Times New Roman" w:hAnsi="Times New Roman"/>
          <w:bCs/>
        </w:rPr>
        <w:t>załączyć wraz z dostawą sprzętu</w:t>
      </w:r>
    </w:p>
    <w:p w14:paraId="35C4DC5C" w14:textId="77777777" w:rsidR="00B860E4" w:rsidRPr="007C5F8A" w:rsidRDefault="00B860E4" w:rsidP="007C5F8A">
      <w:pPr>
        <w:jc w:val="both"/>
        <w:rPr>
          <w:bCs/>
          <w:sz w:val="22"/>
          <w:szCs w:val="22"/>
          <w:lang w:eastAsia="en-US"/>
        </w:rPr>
      </w:pPr>
    </w:p>
    <w:p w14:paraId="5C467363" w14:textId="77777777" w:rsidR="00B860E4" w:rsidRPr="007C5F8A" w:rsidRDefault="00B860E4" w:rsidP="007C5F8A">
      <w:pPr>
        <w:pStyle w:val="ListParagraph2"/>
        <w:numPr>
          <w:ilvl w:val="0"/>
          <w:numId w:val="39"/>
        </w:numPr>
        <w:tabs>
          <w:tab w:val="left" w:pos="426"/>
        </w:tabs>
        <w:jc w:val="both"/>
        <w:rPr>
          <w:rFonts w:ascii="Times New Roman" w:hAnsi="Times New Roman"/>
          <w:b/>
        </w:rPr>
      </w:pPr>
      <w:r w:rsidRPr="007C5F8A">
        <w:rPr>
          <w:rFonts w:ascii="Times New Roman" w:hAnsi="Times New Roman"/>
          <w:b/>
        </w:rPr>
        <w:t>Kontroler próżni</w:t>
      </w:r>
    </w:p>
    <w:p w14:paraId="15C57F20" w14:textId="77777777" w:rsidR="00B860E4" w:rsidRPr="007C5F8A" w:rsidRDefault="00B860E4" w:rsidP="007C5F8A">
      <w:pPr>
        <w:jc w:val="both"/>
        <w:rPr>
          <w:bCs/>
          <w:sz w:val="22"/>
          <w:szCs w:val="22"/>
          <w:lang w:eastAsia="en-US"/>
        </w:rPr>
      </w:pPr>
    </w:p>
    <w:p w14:paraId="54AAA027" w14:textId="2AC31794"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Zakres pomiarowy:  od 1400 do 0 </w:t>
      </w:r>
      <w:proofErr w:type="spellStart"/>
      <w:r w:rsidRPr="007C5F8A">
        <w:rPr>
          <w:rFonts w:ascii="Times New Roman" w:hAnsi="Times New Roman"/>
          <w:bCs/>
        </w:rPr>
        <w:t>mbar</w:t>
      </w:r>
      <w:proofErr w:type="spellEnd"/>
    </w:p>
    <w:p w14:paraId="30CED47B" w14:textId="6C0A3D42"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Zakres kontroli próżni:  od ciśnienia atmosferycznego do 0 </w:t>
      </w:r>
      <w:proofErr w:type="spellStart"/>
      <w:r w:rsidRPr="007C5F8A">
        <w:rPr>
          <w:rFonts w:ascii="Times New Roman" w:hAnsi="Times New Roman"/>
          <w:bCs/>
        </w:rPr>
        <w:t>mbar</w:t>
      </w:r>
      <w:proofErr w:type="spellEnd"/>
      <w:r w:rsidRPr="007C5F8A">
        <w:rPr>
          <w:rFonts w:ascii="Times New Roman" w:hAnsi="Times New Roman"/>
          <w:bCs/>
        </w:rPr>
        <w:t xml:space="preserve"> </w:t>
      </w:r>
    </w:p>
    <w:p w14:paraId="09BA4422" w14:textId="3A6CDC35"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Regulacja próżni do zadanej wartości z określoną histerezą i w sposób automatyczny </w:t>
      </w:r>
    </w:p>
    <w:p w14:paraId="49D490D6" w14:textId="65D6713B"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Pomiar ciśnienia niezależnie od  rodzaju  gazu</w:t>
      </w:r>
    </w:p>
    <w:p w14:paraId="7AC53C54" w14:textId="42603A34"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Pojemnościowy sensor ceramiczny z tlenku </w:t>
      </w:r>
      <w:proofErr w:type="spellStart"/>
      <w:r w:rsidRPr="007C5F8A">
        <w:rPr>
          <w:rFonts w:ascii="Times New Roman" w:hAnsi="Times New Roman"/>
          <w:bCs/>
        </w:rPr>
        <w:t>glinu</w:t>
      </w:r>
      <w:proofErr w:type="spellEnd"/>
      <w:r w:rsidRPr="007C5F8A">
        <w:rPr>
          <w:rFonts w:ascii="Times New Roman" w:hAnsi="Times New Roman"/>
          <w:bCs/>
        </w:rPr>
        <w:t>.</w:t>
      </w:r>
    </w:p>
    <w:p w14:paraId="7BA85381" w14:textId="6E5A8CE2"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Dokładność pomiaru  próżni: ± 2 </w:t>
      </w:r>
      <w:proofErr w:type="spellStart"/>
      <w:r w:rsidRPr="007C5F8A">
        <w:rPr>
          <w:rFonts w:ascii="Times New Roman" w:hAnsi="Times New Roman"/>
          <w:bCs/>
        </w:rPr>
        <w:t>mbar</w:t>
      </w:r>
      <w:proofErr w:type="spellEnd"/>
      <w:r w:rsidRPr="007C5F8A">
        <w:rPr>
          <w:rFonts w:ascii="Times New Roman" w:hAnsi="Times New Roman"/>
          <w:bCs/>
        </w:rPr>
        <w:t xml:space="preserve"> w stałej temperaturze ,w całym  zakresie</w:t>
      </w:r>
    </w:p>
    <w:p w14:paraId="039878C6" w14:textId="5EA48C5E"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Wyświetlacz:  LCD, min.4.3”</w:t>
      </w:r>
    </w:p>
    <w:p w14:paraId="0B5DEF9E" w14:textId="33CC8605"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Wskazania próżni:  cyfrowe </w:t>
      </w:r>
    </w:p>
    <w:p w14:paraId="2DBE2FE8" w14:textId="17C8AFC9"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Porty komunikacyjne: Mini-DIN</w:t>
      </w:r>
    </w:p>
    <w:p w14:paraId="6C03BB8B" w14:textId="67B6FA5B"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Wyjście do sterowania elektrozaworem dopływu wody chłodzącej w chwili rozpoczęcia</w:t>
      </w:r>
      <w:r w:rsidR="007C5F8A" w:rsidRPr="007C5F8A">
        <w:rPr>
          <w:rFonts w:ascii="Times New Roman" w:hAnsi="Times New Roman"/>
          <w:bCs/>
        </w:rPr>
        <w:t xml:space="preserve"> </w:t>
      </w:r>
      <w:r w:rsidRPr="007C5F8A">
        <w:rPr>
          <w:rFonts w:ascii="Times New Roman" w:hAnsi="Times New Roman"/>
          <w:bCs/>
        </w:rPr>
        <w:t>oraz zakończenia destylacji</w:t>
      </w:r>
    </w:p>
    <w:p w14:paraId="663EA43A" w14:textId="4EEF24B1"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Wyjście na automatyczny sterownik prądowy pracy pompy</w:t>
      </w:r>
    </w:p>
    <w:p w14:paraId="0C2F3218" w14:textId="35F143FD"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Wyjście na elektrozawór  próżniowy.</w:t>
      </w:r>
    </w:p>
    <w:p w14:paraId="09A18136" w14:textId="7BE9C3FD"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lastRenderedPageBreak/>
        <w:t>Elektroniczne sterowanie obrotami  pompy próżniowej</w:t>
      </w:r>
    </w:p>
    <w:p w14:paraId="13E6BAD4" w14:textId="64CAE9F0"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Wbudowany w kontroler zawór automatycznego zapowietrzania układu  próżniowego</w:t>
      </w:r>
    </w:p>
    <w:p w14:paraId="159A1210" w14:textId="08A91CB8"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Króciec do podłączenia gazu  obojętnego.</w:t>
      </w:r>
    </w:p>
    <w:p w14:paraId="514F96C2" w14:textId="1DE91015"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System automatycznego zapowietrzenia układu w przypadku wystąpienia nadciśnienia</w:t>
      </w:r>
      <w:r w:rsidR="007C5F8A" w:rsidRPr="007C5F8A">
        <w:rPr>
          <w:rFonts w:ascii="Times New Roman" w:hAnsi="Times New Roman"/>
          <w:bCs/>
        </w:rPr>
        <w:t xml:space="preserve"> </w:t>
      </w:r>
      <w:r w:rsidRPr="007C5F8A">
        <w:rPr>
          <w:rFonts w:ascii="Times New Roman" w:hAnsi="Times New Roman"/>
          <w:bCs/>
        </w:rPr>
        <w:t>powyżej 1400mbar</w:t>
      </w:r>
    </w:p>
    <w:p w14:paraId="7557848A" w14:textId="49AD81C3"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Zużycie mocy: nie większe niż 11W</w:t>
      </w:r>
    </w:p>
    <w:p w14:paraId="32FF24FA" w14:textId="42DBC9B1"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Wbudowana biblioteka wartości fizyko-chemicznych dla większości standardowych </w:t>
      </w:r>
      <w:r w:rsidR="007C5F8A" w:rsidRPr="007C5F8A">
        <w:rPr>
          <w:rFonts w:ascii="Times New Roman" w:hAnsi="Times New Roman"/>
          <w:bCs/>
        </w:rPr>
        <w:t xml:space="preserve"> </w:t>
      </w:r>
      <w:r w:rsidRPr="007C5F8A">
        <w:rPr>
          <w:rFonts w:ascii="Times New Roman" w:hAnsi="Times New Roman"/>
          <w:bCs/>
        </w:rPr>
        <w:t>rozpuszczalników, pozwalająca na automatyczne dobranie wartości próżni dla danego</w:t>
      </w:r>
      <w:r w:rsidR="007C5F8A" w:rsidRPr="007C5F8A">
        <w:rPr>
          <w:rFonts w:ascii="Times New Roman" w:hAnsi="Times New Roman"/>
          <w:bCs/>
        </w:rPr>
        <w:t xml:space="preserve"> </w:t>
      </w:r>
      <w:r w:rsidRPr="007C5F8A">
        <w:rPr>
          <w:rFonts w:ascii="Times New Roman" w:hAnsi="Times New Roman"/>
          <w:bCs/>
        </w:rPr>
        <w:t>rozpuszczalnika w oparciu o aktualnie panującą temperaturę wody w łaźni. Nie mniej niż 40</w:t>
      </w:r>
      <w:r w:rsidR="007C5F8A" w:rsidRPr="007C5F8A">
        <w:rPr>
          <w:rFonts w:ascii="Times New Roman" w:hAnsi="Times New Roman"/>
          <w:bCs/>
        </w:rPr>
        <w:t xml:space="preserve"> </w:t>
      </w:r>
      <w:r w:rsidRPr="007C5F8A">
        <w:rPr>
          <w:rFonts w:ascii="Times New Roman" w:hAnsi="Times New Roman"/>
          <w:bCs/>
        </w:rPr>
        <w:t>rozpuszczalników.</w:t>
      </w:r>
    </w:p>
    <w:p w14:paraId="013A5740" w14:textId="0AB83AB1"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Możliwość rozbudowy biblioteki o nowe pozycje rozpuszczalników przez użytkownika</w:t>
      </w:r>
    </w:p>
    <w:p w14:paraId="3631F037" w14:textId="46C96615"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Komunikacja dwukierunkowa z pompą próżniową, wyparką i łaźnią w układzie automatycznym.</w:t>
      </w:r>
    </w:p>
    <w:p w14:paraId="34D95024" w14:textId="30458E9A"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Możliwość zadawania temp. łaźni z poziomu kontrolera próżni.</w:t>
      </w:r>
    </w:p>
    <w:p w14:paraId="0FE43213" w14:textId="7AFE940C"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Funkcja pracy ciągłej. </w:t>
      </w:r>
    </w:p>
    <w:p w14:paraId="4061B0D5" w14:textId="11FF40ED"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Zadawanie czasu  procesu (</w:t>
      </w:r>
      <w:proofErr w:type="spellStart"/>
      <w:r w:rsidRPr="007C5F8A">
        <w:rPr>
          <w:rFonts w:ascii="Times New Roman" w:hAnsi="Times New Roman"/>
          <w:bCs/>
        </w:rPr>
        <w:t>timer</w:t>
      </w:r>
      <w:proofErr w:type="spellEnd"/>
      <w:r w:rsidRPr="007C5F8A">
        <w:rPr>
          <w:rFonts w:ascii="Times New Roman" w:hAnsi="Times New Roman"/>
          <w:bCs/>
        </w:rPr>
        <w:t>)</w:t>
      </w:r>
    </w:p>
    <w:p w14:paraId="7EC9C27A" w14:textId="7896A745"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Funkcja suszenia (zmiana kierunku obrotów kolby destylacyjnej wg. sekwencji czasowych</w:t>
      </w:r>
    </w:p>
    <w:p w14:paraId="1D36C021" w14:textId="696F5C3D" w:rsidR="00B860E4" w:rsidRPr="007C5F8A" w:rsidRDefault="00B860E4" w:rsidP="007C5F8A">
      <w:pPr>
        <w:pStyle w:val="Akapitzlist"/>
        <w:spacing w:line="240" w:lineRule="auto"/>
        <w:ind w:left="360"/>
        <w:jc w:val="both"/>
        <w:rPr>
          <w:rFonts w:ascii="Times New Roman" w:hAnsi="Times New Roman"/>
          <w:bCs/>
        </w:rPr>
      </w:pPr>
      <w:r w:rsidRPr="007C5F8A">
        <w:rPr>
          <w:rFonts w:ascii="Times New Roman" w:hAnsi="Times New Roman"/>
          <w:bCs/>
        </w:rPr>
        <w:t>ustawionych przez operatora).</w:t>
      </w:r>
    </w:p>
    <w:p w14:paraId="2A9FD975" w14:textId="7C9651F9"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Funkcja prowadzenia wielostopniowego procesu </w:t>
      </w:r>
      <w:proofErr w:type="spellStart"/>
      <w:r w:rsidRPr="007C5F8A">
        <w:rPr>
          <w:rFonts w:ascii="Times New Roman" w:hAnsi="Times New Roman"/>
          <w:bCs/>
        </w:rPr>
        <w:t>autodestylacji</w:t>
      </w:r>
      <w:proofErr w:type="spellEnd"/>
      <w:r w:rsidRPr="007C5F8A">
        <w:rPr>
          <w:rFonts w:ascii="Times New Roman" w:hAnsi="Times New Roman"/>
          <w:bCs/>
        </w:rPr>
        <w:t xml:space="preserve"> w oparciu o pomiar różnicy</w:t>
      </w:r>
      <w:r w:rsidR="007C5F8A" w:rsidRPr="007C5F8A">
        <w:rPr>
          <w:rFonts w:ascii="Times New Roman" w:hAnsi="Times New Roman"/>
          <w:bCs/>
        </w:rPr>
        <w:t xml:space="preserve"> </w:t>
      </w:r>
      <w:r w:rsidRPr="007C5F8A">
        <w:rPr>
          <w:rFonts w:ascii="Times New Roman" w:hAnsi="Times New Roman"/>
          <w:bCs/>
        </w:rPr>
        <w:t>temperatur medium chłodzącego na wlocie i wylocie chłodnicy.</w:t>
      </w:r>
    </w:p>
    <w:p w14:paraId="56D4ED6C" w14:textId="6B92FC1B"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Funkcja startu destylacji dynamicznej (tj. automatycznego doboru wartości próżni dla aktualnej w danej chwili temp. łaźni i termostatu chłodzącego, zasilającego chłodnicę wyparki) - bezpośrednio po wybraniu i akceptacji wybranego rozpuszczalnika z biblioteki rozpuszczalników zawartych</w:t>
      </w:r>
      <w:r w:rsidR="007C5F8A" w:rsidRPr="007C5F8A">
        <w:rPr>
          <w:rFonts w:ascii="Times New Roman" w:hAnsi="Times New Roman"/>
          <w:bCs/>
        </w:rPr>
        <w:t xml:space="preserve"> </w:t>
      </w:r>
      <w:r w:rsidRPr="007C5F8A">
        <w:rPr>
          <w:rFonts w:ascii="Times New Roman" w:hAnsi="Times New Roman"/>
          <w:bCs/>
        </w:rPr>
        <w:t>w oprogramowaniu kontrolera.</w:t>
      </w:r>
    </w:p>
    <w:p w14:paraId="77949F03" w14:textId="60B10FBA"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Możliwość podłączenia elektronicznego czujnika piany, uniemożliwiającego wydostanie się jej </w:t>
      </w:r>
      <w:r w:rsidR="007C5F8A" w:rsidRPr="007C5F8A">
        <w:rPr>
          <w:rFonts w:ascii="Times New Roman" w:hAnsi="Times New Roman"/>
          <w:bCs/>
        </w:rPr>
        <w:t xml:space="preserve"> </w:t>
      </w:r>
      <w:r w:rsidRPr="007C5F8A">
        <w:rPr>
          <w:rFonts w:ascii="Times New Roman" w:hAnsi="Times New Roman"/>
          <w:bCs/>
        </w:rPr>
        <w:t>poza obszar kolby destylacyjnej oraz czujnika temp. oparów rozpuszczalnika.</w:t>
      </w:r>
    </w:p>
    <w:p w14:paraId="288036B1" w14:textId="34D6C0AB"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Możliwość instalacji kontrolera próżni na uchwycie wyparki, na pompie próżniowej, poza </w:t>
      </w:r>
      <w:r w:rsidR="007C5F8A" w:rsidRPr="007C5F8A">
        <w:rPr>
          <w:rFonts w:ascii="Times New Roman" w:hAnsi="Times New Roman"/>
          <w:bCs/>
        </w:rPr>
        <w:t xml:space="preserve"> </w:t>
      </w:r>
      <w:r w:rsidRPr="007C5F8A">
        <w:rPr>
          <w:rFonts w:ascii="Times New Roman" w:hAnsi="Times New Roman"/>
          <w:bCs/>
        </w:rPr>
        <w:t>wyciągiem lub powieszenia na ścianie w laboratorium.</w:t>
      </w:r>
    </w:p>
    <w:p w14:paraId="59BEF213" w14:textId="74425DC6"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Możliwość wysyłania powiadomień na urządzenia mobilne typu smartfon i tablet dających stały </w:t>
      </w:r>
    </w:p>
    <w:p w14:paraId="0D59B193" w14:textId="1268EF69" w:rsidR="00B860E4" w:rsidRPr="007C5F8A" w:rsidRDefault="00B860E4" w:rsidP="007C5F8A">
      <w:pPr>
        <w:pStyle w:val="Akapitzlist"/>
        <w:spacing w:line="240" w:lineRule="auto"/>
        <w:ind w:left="360"/>
        <w:jc w:val="both"/>
        <w:rPr>
          <w:rFonts w:ascii="Times New Roman" w:hAnsi="Times New Roman"/>
          <w:bCs/>
        </w:rPr>
      </w:pPr>
      <w:r w:rsidRPr="007C5F8A">
        <w:rPr>
          <w:rFonts w:ascii="Times New Roman" w:hAnsi="Times New Roman"/>
          <w:bCs/>
        </w:rPr>
        <w:t xml:space="preserve">podgląd aktualnych parametrów trwającego procesu destylacji. </w:t>
      </w:r>
    </w:p>
    <w:p w14:paraId="44FE12BE" w14:textId="6C4ACE1A"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Maksymalne wymiary: 125 x 145 x 55mm (</w:t>
      </w:r>
      <w:proofErr w:type="spellStart"/>
      <w:r w:rsidRPr="007C5F8A">
        <w:rPr>
          <w:rFonts w:ascii="Times New Roman" w:hAnsi="Times New Roman"/>
          <w:bCs/>
        </w:rPr>
        <w:t>szer</w:t>
      </w:r>
      <w:proofErr w:type="spellEnd"/>
      <w:r w:rsidRPr="007C5F8A">
        <w:rPr>
          <w:rFonts w:ascii="Times New Roman" w:hAnsi="Times New Roman"/>
          <w:bCs/>
        </w:rPr>
        <w:t xml:space="preserve"> x </w:t>
      </w:r>
      <w:proofErr w:type="spellStart"/>
      <w:r w:rsidRPr="007C5F8A">
        <w:rPr>
          <w:rFonts w:ascii="Times New Roman" w:hAnsi="Times New Roman"/>
          <w:bCs/>
        </w:rPr>
        <w:t>wys</w:t>
      </w:r>
      <w:proofErr w:type="spellEnd"/>
      <w:r w:rsidRPr="007C5F8A">
        <w:rPr>
          <w:rFonts w:ascii="Times New Roman" w:hAnsi="Times New Roman"/>
          <w:bCs/>
        </w:rPr>
        <w:t xml:space="preserve"> x głęb.)</w:t>
      </w:r>
    </w:p>
    <w:p w14:paraId="6221E1A8" w14:textId="62C2BBF3"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Waga: poniżej 450g</w:t>
      </w:r>
    </w:p>
    <w:p w14:paraId="48DAD3AE" w14:textId="22F6D58F" w:rsidR="00B860E4"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Klasa bezpieczeństwa: IP21</w:t>
      </w:r>
    </w:p>
    <w:p w14:paraId="5F4F0DDE" w14:textId="5CD25773" w:rsidR="006F6506" w:rsidRPr="007C5F8A" w:rsidRDefault="00B860E4" w:rsidP="007C5F8A">
      <w:pPr>
        <w:pStyle w:val="Akapitzlist"/>
        <w:numPr>
          <w:ilvl w:val="0"/>
          <w:numId w:val="41"/>
        </w:numPr>
        <w:spacing w:line="240" w:lineRule="auto"/>
        <w:jc w:val="both"/>
        <w:rPr>
          <w:rFonts w:ascii="Times New Roman" w:hAnsi="Times New Roman"/>
          <w:bCs/>
        </w:rPr>
      </w:pPr>
      <w:r w:rsidRPr="007C5F8A">
        <w:rPr>
          <w:rFonts w:ascii="Times New Roman" w:hAnsi="Times New Roman"/>
          <w:bCs/>
        </w:rPr>
        <w:t>Deklaracja zgodności CE</w:t>
      </w:r>
      <w:r w:rsidR="009C0059">
        <w:rPr>
          <w:rFonts w:ascii="Times New Roman" w:hAnsi="Times New Roman"/>
          <w:bCs/>
        </w:rPr>
        <w:t xml:space="preserve"> - </w:t>
      </w:r>
      <w:r w:rsidR="009C0059" w:rsidRPr="009C0059">
        <w:rPr>
          <w:rFonts w:ascii="Times New Roman" w:hAnsi="Times New Roman"/>
          <w:bCs/>
        </w:rPr>
        <w:t>załączyć wraz z dostawą sprzętu</w:t>
      </w:r>
    </w:p>
    <w:p w14:paraId="0AF9A7FB" w14:textId="77777777" w:rsidR="00AF366C" w:rsidRDefault="00AF366C">
      <w:pPr>
        <w:widowControl/>
        <w:suppressAutoHyphens w:val="0"/>
        <w:jc w:val="left"/>
        <w:rPr>
          <w:b/>
          <w:sz w:val="22"/>
          <w:szCs w:val="22"/>
          <w:lang w:eastAsia="en-US"/>
        </w:rPr>
      </w:pPr>
      <w:r>
        <w:rPr>
          <w:b/>
        </w:rPr>
        <w:br w:type="page"/>
      </w:r>
    </w:p>
    <w:bookmarkEnd w:id="6"/>
    <w:p w14:paraId="3C03B9C9" w14:textId="04B23FCC" w:rsidR="006F6506" w:rsidRPr="005B0D4A" w:rsidRDefault="005B0D4A" w:rsidP="00CF35F4">
      <w:pPr>
        <w:pStyle w:val="ListParagraph2"/>
        <w:tabs>
          <w:tab w:val="left" w:pos="426"/>
          <w:tab w:val="num" w:pos="2226"/>
        </w:tabs>
        <w:spacing w:after="0" w:line="240" w:lineRule="auto"/>
        <w:ind w:left="0"/>
        <w:contextualSpacing w:val="0"/>
        <w:jc w:val="both"/>
        <w:rPr>
          <w:rFonts w:ascii="Times New Roman" w:hAnsi="Times New Roman"/>
          <w:b/>
        </w:rPr>
      </w:pPr>
      <w:r w:rsidRPr="005B0D4A">
        <w:rPr>
          <w:rFonts w:ascii="Times New Roman" w:hAnsi="Times New Roman"/>
          <w:b/>
        </w:rPr>
        <w:lastRenderedPageBreak/>
        <w:t>Część 2 – Wyparka próżniowa z systemem próżniowym – sztuk 1.</w:t>
      </w:r>
    </w:p>
    <w:p w14:paraId="3D6941A2" w14:textId="0A07B501" w:rsidR="006F6506" w:rsidRPr="00F1162E" w:rsidRDefault="006F6506" w:rsidP="00CF35F4">
      <w:pPr>
        <w:pStyle w:val="ListParagraph2"/>
        <w:tabs>
          <w:tab w:val="left" w:pos="426"/>
          <w:tab w:val="num" w:pos="2226"/>
        </w:tabs>
        <w:spacing w:after="0" w:line="240" w:lineRule="auto"/>
        <w:ind w:left="0"/>
        <w:contextualSpacing w:val="0"/>
        <w:jc w:val="both"/>
        <w:rPr>
          <w:rFonts w:ascii="Times New Roman" w:hAnsi="Times New Roman"/>
          <w:bCs/>
        </w:rPr>
      </w:pPr>
    </w:p>
    <w:p w14:paraId="2E95B28F" w14:textId="77777777" w:rsidR="00D75948" w:rsidRPr="007C5F8A" w:rsidRDefault="00D75948" w:rsidP="00D75948">
      <w:pPr>
        <w:pStyle w:val="ListParagraph2"/>
        <w:numPr>
          <w:ilvl w:val="0"/>
          <w:numId w:val="39"/>
        </w:numPr>
        <w:tabs>
          <w:tab w:val="left" w:pos="426"/>
        </w:tabs>
        <w:jc w:val="both"/>
        <w:rPr>
          <w:rFonts w:ascii="Times New Roman" w:hAnsi="Times New Roman"/>
          <w:b/>
        </w:rPr>
      </w:pPr>
      <w:r w:rsidRPr="007C5F8A">
        <w:rPr>
          <w:rFonts w:ascii="Times New Roman" w:hAnsi="Times New Roman"/>
          <w:b/>
        </w:rPr>
        <w:t xml:space="preserve">Rotacyjna wyparka próżniowa </w:t>
      </w:r>
    </w:p>
    <w:p w14:paraId="3FEFE08E"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Konfiguracja chłodnicy:  szklana, pionowa chłodnica pokryta warstwą zabezpieczającą (antyimplozyjną) z tworzywa, ze zgrupowanym  układem  króćców przyłączeniowych dla przewodów doprowadzających  medium chłodzące oraz źródła próżni.</w:t>
      </w:r>
    </w:p>
    <w:p w14:paraId="708681CC"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Powierzchnia kondensacji: min. 1500 cm2 </w:t>
      </w:r>
    </w:p>
    <w:p w14:paraId="732E639F"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Dodatkowo możliwość instalacji co najmniej 5 rodzajów chłodnic</w:t>
      </w:r>
    </w:p>
    <w:p w14:paraId="55B0B5FC"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Pokrętło do ustawiania szybkości obrotowej na słupku powyżej kolby destylacyjnej, w celu ergonomicznej obsługi wyparki (brak możliwości przypadkowego zachlapania).</w:t>
      </w:r>
    </w:p>
    <w:p w14:paraId="77425BAF"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Prędkość obrotowa: płynna regulacja w zakresie nie mniejszym  niż 10 – 280 min-1</w:t>
      </w:r>
    </w:p>
    <w:p w14:paraId="47C4524B"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Porty komunikacyjne: Mini DIN</w:t>
      </w:r>
    </w:p>
    <w:p w14:paraId="5195DBB1"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System zatrzaskowy z  wewnętrznym gwintem do szybkiego mocowania jedną ręką i zdejmowania kolby destylacyjnej,</w:t>
      </w:r>
    </w:p>
    <w:p w14:paraId="7D19E3F9"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Szklana rurka wyparna ze szlifem STJ 29/32 z zewnętrznym gwintem, dostosowanym do współpracy z  systemem do szybkiego mocowania i zdejmowania kolby destylacyjnej</w:t>
      </w:r>
    </w:p>
    <w:p w14:paraId="654BBD04"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Cichobieżny napęd obrotowy kolby destylacyjnej, sterowany elektronicznie.</w:t>
      </w:r>
    </w:p>
    <w:p w14:paraId="259F4282"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Ręczne podnoszenie i opuszczanie układu destylacyjnego z systemem wspomagania mechanicznego.</w:t>
      </w:r>
    </w:p>
    <w:p w14:paraId="69C738F6"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Rozmiar kolb destylacyjnych możliwych do zamocowania: do 5000 ml</w:t>
      </w:r>
    </w:p>
    <w:p w14:paraId="1AE11700"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W zestawie kolba destylacyjna oraz odbieralnik o pojemności 1 litra każda</w:t>
      </w:r>
    </w:p>
    <w:p w14:paraId="483C287A"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Butelka </w:t>
      </w:r>
      <w:proofErr w:type="spellStart"/>
      <w:r w:rsidRPr="007C5F8A">
        <w:rPr>
          <w:rFonts w:ascii="Times New Roman" w:hAnsi="Times New Roman"/>
          <w:bCs/>
        </w:rPr>
        <w:t>Woulff’a</w:t>
      </w:r>
      <w:proofErr w:type="spellEnd"/>
      <w:r w:rsidRPr="007C5F8A">
        <w:rPr>
          <w:rFonts w:ascii="Times New Roman" w:hAnsi="Times New Roman"/>
          <w:bCs/>
        </w:rPr>
        <w:t xml:space="preserve"> z nakręcaną głowicą, pokryta warstwą zabezpieczającą z tworzywa, z minimum  3 króćcami przyłączeniowymi.</w:t>
      </w:r>
    </w:p>
    <w:p w14:paraId="46E9A31E"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Zasilanie:  100-240 V/50 </w:t>
      </w:r>
      <w:proofErr w:type="spellStart"/>
      <w:r w:rsidRPr="007C5F8A">
        <w:rPr>
          <w:rFonts w:ascii="Times New Roman" w:hAnsi="Times New Roman"/>
          <w:bCs/>
        </w:rPr>
        <w:t>Hz</w:t>
      </w:r>
      <w:proofErr w:type="spellEnd"/>
    </w:p>
    <w:p w14:paraId="0C2384BA"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Zużycie mocy: 100 W (bez łaźni)</w:t>
      </w:r>
    </w:p>
    <w:p w14:paraId="49A78A58"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Zakres regulacji kąta nachylenia kolby destylacyjnej: nie mniej niż 40˚</w:t>
      </w:r>
    </w:p>
    <w:p w14:paraId="3B732357"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Masa: nie więcej niż 14kg</w:t>
      </w:r>
    </w:p>
    <w:p w14:paraId="4B1FA47C"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Wymiary: nie większe niż 400 x 620 x 320mm  (</w:t>
      </w:r>
      <w:proofErr w:type="spellStart"/>
      <w:r w:rsidRPr="007C5F8A">
        <w:rPr>
          <w:rFonts w:ascii="Times New Roman" w:hAnsi="Times New Roman"/>
          <w:bCs/>
        </w:rPr>
        <w:t>szer</w:t>
      </w:r>
      <w:proofErr w:type="spellEnd"/>
      <w:r w:rsidRPr="007C5F8A">
        <w:rPr>
          <w:rFonts w:ascii="Times New Roman" w:hAnsi="Times New Roman"/>
          <w:bCs/>
        </w:rPr>
        <w:t xml:space="preserve"> x </w:t>
      </w:r>
      <w:proofErr w:type="spellStart"/>
      <w:r w:rsidRPr="007C5F8A">
        <w:rPr>
          <w:rFonts w:ascii="Times New Roman" w:hAnsi="Times New Roman"/>
          <w:bCs/>
        </w:rPr>
        <w:t>wys</w:t>
      </w:r>
      <w:proofErr w:type="spellEnd"/>
      <w:r w:rsidRPr="007C5F8A">
        <w:rPr>
          <w:rFonts w:ascii="Times New Roman" w:hAnsi="Times New Roman"/>
          <w:bCs/>
        </w:rPr>
        <w:t xml:space="preserve"> x </w:t>
      </w:r>
      <w:proofErr w:type="spellStart"/>
      <w:r w:rsidRPr="007C5F8A">
        <w:rPr>
          <w:rFonts w:ascii="Times New Roman" w:hAnsi="Times New Roman"/>
          <w:bCs/>
        </w:rPr>
        <w:t>głęb</w:t>
      </w:r>
      <w:proofErr w:type="spellEnd"/>
      <w:r w:rsidRPr="007C5F8A">
        <w:rPr>
          <w:rFonts w:ascii="Times New Roman" w:hAnsi="Times New Roman"/>
          <w:bCs/>
        </w:rPr>
        <w:t>)</w:t>
      </w:r>
    </w:p>
    <w:p w14:paraId="17F607C2"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Klasa ochrony: IP21</w:t>
      </w:r>
    </w:p>
    <w:p w14:paraId="5C5C4AFF" w14:textId="456D2C7F" w:rsidR="00D75948"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Deklaracja zgodności CE</w:t>
      </w:r>
      <w:r w:rsidR="009C0059">
        <w:rPr>
          <w:rFonts w:ascii="Times New Roman" w:hAnsi="Times New Roman"/>
          <w:bCs/>
        </w:rPr>
        <w:t xml:space="preserve"> - </w:t>
      </w:r>
      <w:r w:rsidR="009C0059" w:rsidRPr="009C0059">
        <w:rPr>
          <w:rFonts w:ascii="Times New Roman" w:hAnsi="Times New Roman"/>
          <w:bCs/>
        </w:rPr>
        <w:t>załączyć wraz z dostawą sprzętu</w:t>
      </w:r>
    </w:p>
    <w:p w14:paraId="5BB5FF36" w14:textId="77777777" w:rsidR="00D75948" w:rsidRPr="007C5F8A" w:rsidRDefault="00D75948" w:rsidP="00D75948">
      <w:pPr>
        <w:jc w:val="both"/>
        <w:rPr>
          <w:bCs/>
          <w:sz w:val="22"/>
          <w:szCs w:val="22"/>
          <w:lang w:eastAsia="en-US"/>
        </w:rPr>
      </w:pPr>
    </w:p>
    <w:p w14:paraId="700CAE01" w14:textId="77777777" w:rsidR="00D75948" w:rsidRPr="007C5F8A" w:rsidRDefault="00D75948" w:rsidP="00D75948">
      <w:pPr>
        <w:pStyle w:val="ListParagraph2"/>
        <w:numPr>
          <w:ilvl w:val="0"/>
          <w:numId w:val="39"/>
        </w:numPr>
        <w:tabs>
          <w:tab w:val="left" w:pos="426"/>
        </w:tabs>
        <w:jc w:val="both"/>
        <w:rPr>
          <w:rFonts w:ascii="Times New Roman" w:hAnsi="Times New Roman"/>
          <w:b/>
        </w:rPr>
      </w:pPr>
      <w:r w:rsidRPr="007C5F8A">
        <w:rPr>
          <w:rFonts w:ascii="Times New Roman" w:hAnsi="Times New Roman"/>
          <w:b/>
        </w:rPr>
        <w:t xml:space="preserve">Łaźnia wodno-olejowa: </w:t>
      </w:r>
    </w:p>
    <w:p w14:paraId="317C5214"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Pojemność misy: min. 5 litrów</w:t>
      </w:r>
    </w:p>
    <w:p w14:paraId="09658A88"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Zakres kontroli temperatury: </w:t>
      </w:r>
      <w:proofErr w:type="spellStart"/>
      <w:r w:rsidRPr="007C5F8A">
        <w:rPr>
          <w:rFonts w:ascii="Times New Roman" w:hAnsi="Times New Roman"/>
          <w:bCs/>
        </w:rPr>
        <w:t>Totoczenia</w:t>
      </w:r>
      <w:proofErr w:type="spellEnd"/>
      <w:r w:rsidRPr="007C5F8A">
        <w:rPr>
          <w:rFonts w:ascii="Times New Roman" w:hAnsi="Times New Roman"/>
          <w:bCs/>
        </w:rPr>
        <w:t xml:space="preserve">  – 220°C </w:t>
      </w:r>
    </w:p>
    <w:p w14:paraId="17803EE7"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lastRenderedPageBreak/>
        <w:t>Maksym. odchylenie temperaturowe w zakresie do 95°C:   ± 1°C</w:t>
      </w:r>
    </w:p>
    <w:p w14:paraId="2DF9DFF0"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Dokładność ustawienia temperatury: ± 1°C</w:t>
      </w:r>
    </w:p>
    <w:p w14:paraId="6610C09E"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Zintegrowany wyświetlacz LCD umożliwiający  równoczesny odczyt  temperatury zadanej i aktualnej w  łaźni, liczby obrotów kolby destylacyjnej.</w:t>
      </w:r>
    </w:p>
    <w:p w14:paraId="2BBA63B6"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Wykonanie misy łaźni ze stali nierdzewnej</w:t>
      </w:r>
    </w:p>
    <w:p w14:paraId="28900FB1"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Łaźnia z możliwością odłączania od bazy (system  bezprzewodowy)</w:t>
      </w:r>
    </w:p>
    <w:p w14:paraId="39B6B339"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Elektroniczny i mechaniczny system zabezpieczenia łaźni przed przegrzaniem</w:t>
      </w:r>
    </w:p>
    <w:p w14:paraId="310654D8"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Dwa ergonomiczne uchwyty do napełniania i opróżniania łaźni</w:t>
      </w:r>
    </w:p>
    <w:p w14:paraId="5AF1B2B7"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System elektronicznej blokady docelowej wartości temperatury w celu zapobieżenia jej przypadkowej zmianie w trakcie procesu.</w:t>
      </w:r>
    </w:p>
    <w:p w14:paraId="056204EE"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System przesyłania danych temperaturowych z łaźni do kontrolera za pomocą podczerwieni</w:t>
      </w:r>
    </w:p>
    <w:p w14:paraId="1C63C7E6"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Baza umożliwiająca korzystanie z łaźni o mniejszej pojemności, dla kolb destylacyjnych do 1L </w:t>
      </w:r>
    </w:p>
    <w:p w14:paraId="3AF88731"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Maksymalne wymiary:  310 x 205 x 275mm  (</w:t>
      </w:r>
      <w:proofErr w:type="spellStart"/>
      <w:r w:rsidRPr="007C5F8A">
        <w:rPr>
          <w:rFonts w:ascii="Times New Roman" w:hAnsi="Times New Roman"/>
          <w:bCs/>
        </w:rPr>
        <w:t>szer</w:t>
      </w:r>
      <w:proofErr w:type="spellEnd"/>
      <w:r w:rsidRPr="007C5F8A">
        <w:rPr>
          <w:rFonts w:ascii="Times New Roman" w:hAnsi="Times New Roman"/>
          <w:bCs/>
        </w:rPr>
        <w:t xml:space="preserve"> x </w:t>
      </w:r>
      <w:proofErr w:type="spellStart"/>
      <w:r w:rsidRPr="007C5F8A">
        <w:rPr>
          <w:rFonts w:ascii="Times New Roman" w:hAnsi="Times New Roman"/>
          <w:bCs/>
        </w:rPr>
        <w:t>wys</w:t>
      </w:r>
      <w:proofErr w:type="spellEnd"/>
      <w:r w:rsidRPr="007C5F8A">
        <w:rPr>
          <w:rFonts w:ascii="Times New Roman" w:hAnsi="Times New Roman"/>
          <w:bCs/>
        </w:rPr>
        <w:t xml:space="preserve"> x </w:t>
      </w:r>
      <w:proofErr w:type="spellStart"/>
      <w:r w:rsidRPr="007C5F8A">
        <w:rPr>
          <w:rFonts w:ascii="Times New Roman" w:hAnsi="Times New Roman"/>
          <w:bCs/>
        </w:rPr>
        <w:t>głęb</w:t>
      </w:r>
      <w:proofErr w:type="spellEnd"/>
      <w:r w:rsidRPr="007C5F8A">
        <w:rPr>
          <w:rFonts w:ascii="Times New Roman" w:hAnsi="Times New Roman"/>
          <w:bCs/>
        </w:rPr>
        <w:t>)</w:t>
      </w:r>
    </w:p>
    <w:p w14:paraId="6B6724F6"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Zasilanie: 220 - 240 V/50-60 </w:t>
      </w:r>
      <w:proofErr w:type="spellStart"/>
      <w:r w:rsidRPr="007C5F8A">
        <w:rPr>
          <w:rFonts w:ascii="Times New Roman" w:hAnsi="Times New Roman"/>
          <w:bCs/>
        </w:rPr>
        <w:t>Hz</w:t>
      </w:r>
      <w:proofErr w:type="spellEnd"/>
      <w:r w:rsidRPr="007C5F8A">
        <w:rPr>
          <w:rFonts w:ascii="Times New Roman" w:hAnsi="Times New Roman"/>
          <w:bCs/>
        </w:rPr>
        <w:t xml:space="preserve"> </w:t>
      </w:r>
    </w:p>
    <w:p w14:paraId="6F01DA1D"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Zużycie mocy: maksym. 1500 W</w:t>
      </w:r>
    </w:p>
    <w:p w14:paraId="35198857"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IP klasa: 21</w:t>
      </w:r>
    </w:p>
    <w:p w14:paraId="2F904A8C"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Waga: maks. 4.5 kg</w:t>
      </w:r>
    </w:p>
    <w:p w14:paraId="4D88A7A3" w14:textId="2048E651"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Deklaracja zgodności CE</w:t>
      </w:r>
      <w:r w:rsidR="009C0059">
        <w:rPr>
          <w:rFonts w:ascii="Times New Roman" w:hAnsi="Times New Roman"/>
          <w:bCs/>
        </w:rPr>
        <w:t xml:space="preserve"> - </w:t>
      </w:r>
      <w:r w:rsidR="009C0059" w:rsidRPr="009C0059">
        <w:rPr>
          <w:rFonts w:ascii="Times New Roman" w:hAnsi="Times New Roman"/>
          <w:bCs/>
        </w:rPr>
        <w:t>załączyć wraz z dostawą sprzętu</w:t>
      </w:r>
    </w:p>
    <w:p w14:paraId="0E93FCB2" w14:textId="77777777" w:rsidR="00D75948" w:rsidRPr="007C5F8A" w:rsidRDefault="00D75948" w:rsidP="00D75948">
      <w:pPr>
        <w:jc w:val="both"/>
        <w:rPr>
          <w:bCs/>
          <w:sz w:val="22"/>
          <w:szCs w:val="22"/>
          <w:lang w:eastAsia="en-US"/>
        </w:rPr>
      </w:pPr>
    </w:p>
    <w:p w14:paraId="5E520264" w14:textId="77777777" w:rsidR="00D75948" w:rsidRPr="007C5F8A" w:rsidRDefault="00D75948" w:rsidP="00D75948">
      <w:pPr>
        <w:pStyle w:val="ListParagraph2"/>
        <w:numPr>
          <w:ilvl w:val="0"/>
          <w:numId w:val="39"/>
        </w:numPr>
        <w:tabs>
          <w:tab w:val="left" w:pos="426"/>
        </w:tabs>
        <w:jc w:val="both"/>
        <w:rPr>
          <w:rFonts w:ascii="Times New Roman" w:hAnsi="Times New Roman"/>
          <w:b/>
        </w:rPr>
      </w:pPr>
      <w:r w:rsidRPr="007C5F8A">
        <w:rPr>
          <w:rFonts w:ascii="Times New Roman" w:hAnsi="Times New Roman"/>
          <w:b/>
        </w:rPr>
        <w:t>Membranowa pompa próżniowa, chemoodporna</w:t>
      </w:r>
    </w:p>
    <w:p w14:paraId="0B32AC58" w14:textId="77777777" w:rsidR="00D75948" w:rsidRPr="007C5F8A" w:rsidRDefault="00D75948" w:rsidP="00D75948">
      <w:pPr>
        <w:jc w:val="both"/>
        <w:rPr>
          <w:bCs/>
          <w:sz w:val="22"/>
          <w:szCs w:val="22"/>
          <w:lang w:eastAsia="en-US"/>
        </w:rPr>
      </w:pPr>
    </w:p>
    <w:p w14:paraId="320A62AB"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Liczba stopni: 2</w:t>
      </w:r>
    </w:p>
    <w:p w14:paraId="53780486"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Ilość głowic: 2</w:t>
      </w:r>
    </w:p>
    <w:p w14:paraId="3E5270AE"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Próżnia końcowa nie gorsza niż 5 </w:t>
      </w:r>
      <w:proofErr w:type="spellStart"/>
      <w:r w:rsidRPr="007C5F8A">
        <w:rPr>
          <w:rFonts w:ascii="Times New Roman" w:hAnsi="Times New Roman"/>
          <w:bCs/>
        </w:rPr>
        <w:t>mbar</w:t>
      </w:r>
      <w:proofErr w:type="spellEnd"/>
      <w:r w:rsidRPr="007C5F8A">
        <w:rPr>
          <w:rFonts w:ascii="Times New Roman" w:hAnsi="Times New Roman"/>
          <w:bCs/>
        </w:rPr>
        <w:t xml:space="preserve"> ±2 </w:t>
      </w:r>
      <w:proofErr w:type="spellStart"/>
      <w:r w:rsidRPr="007C5F8A">
        <w:rPr>
          <w:rFonts w:ascii="Times New Roman" w:hAnsi="Times New Roman"/>
          <w:bCs/>
        </w:rPr>
        <w:t>mbar</w:t>
      </w:r>
      <w:proofErr w:type="spellEnd"/>
    </w:p>
    <w:p w14:paraId="7BB9A18B"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Wydajność nie mniejsza niż 1.8 m3/h </w:t>
      </w:r>
    </w:p>
    <w:p w14:paraId="1B7745A3"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Prędkość maksymalna: nie mniej niż 1500 min-1</w:t>
      </w:r>
    </w:p>
    <w:p w14:paraId="49B746AC"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Możliwość płynnej regulacji prędkości pracy pompy.</w:t>
      </w:r>
    </w:p>
    <w:p w14:paraId="171F00C4"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Silnik prądu stałego, </w:t>
      </w:r>
      <w:proofErr w:type="spellStart"/>
      <w:r w:rsidRPr="007C5F8A">
        <w:rPr>
          <w:rFonts w:ascii="Times New Roman" w:hAnsi="Times New Roman"/>
          <w:bCs/>
        </w:rPr>
        <w:t>bezszczotkowy</w:t>
      </w:r>
      <w:proofErr w:type="spellEnd"/>
    </w:p>
    <w:p w14:paraId="1B6D0F3C"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Pompa chemicznie odporna</w:t>
      </w:r>
    </w:p>
    <w:p w14:paraId="41EE34D5"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Membrany pompy wykonane z PTFE - chemicznie odporne</w:t>
      </w:r>
    </w:p>
    <w:p w14:paraId="6A6DA685"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Łatwa, wizualna ocena zużycia membran bez rozbierania pompy</w:t>
      </w:r>
    </w:p>
    <w:p w14:paraId="0B9A1FAD"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Funkcja (ECO) oszczędzania energii na 2 poziomach</w:t>
      </w:r>
    </w:p>
    <w:p w14:paraId="32BDDDC8"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lastRenderedPageBreak/>
        <w:t xml:space="preserve">Poziom hałasu  poniżej 50 </w:t>
      </w:r>
      <w:proofErr w:type="spellStart"/>
      <w:r w:rsidRPr="007C5F8A">
        <w:rPr>
          <w:rFonts w:ascii="Times New Roman" w:hAnsi="Times New Roman"/>
          <w:bCs/>
        </w:rPr>
        <w:t>dB</w:t>
      </w:r>
      <w:proofErr w:type="spellEnd"/>
      <w:r w:rsidRPr="007C5F8A">
        <w:rPr>
          <w:rFonts w:ascii="Times New Roman" w:hAnsi="Times New Roman"/>
          <w:bCs/>
        </w:rPr>
        <w:t xml:space="preserve"> (A)</w:t>
      </w:r>
    </w:p>
    <w:p w14:paraId="38F20265"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Klasa bezpieczeństwa:  IP 34</w:t>
      </w:r>
    </w:p>
    <w:p w14:paraId="3752B422"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Port  komunikacyjny: Mini-DIN </w:t>
      </w:r>
    </w:p>
    <w:p w14:paraId="7AD55537"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Możliwość stosowania szklanego wykraplacza na wydechu  pompy.</w:t>
      </w:r>
    </w:p>
    <w:p w14:paraId="65330927"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Tłumik hałasu do podłączenia na wylocie pompy</w:t>
      </w:r>
    </w:p>
    <w:p w14:paraId="71F305D7"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Maksymalne wymiary: 200 x 325 x 295mm (</w:t>
      </w:r>
      <w:proofErr w:type="spellStart"/>
      <w:r w:rsidRPr="007C5F8A">
        <w:rPr>
          <w:rFonts w:ascii="Times New Roman" w:hAnsi="Times New Roman"/>
          <w:bCs/>
        </w:rPr>
        <w:t>szer</w:t>
      </w:r>
      <w:proofErr w:type="spellEnd"/>
      <w:r w:rsidRPr="007C5F8A">
        <w:rPr>
          <w:rFonts w:ascii="Times New Roman" w:hAnsi="Times New Roman"/>
          <w:bCs/>
        </w:rPr>
        <w:t xml:space="preserve"> x </w:t>
      </w:r>
      <w:proofErr w:type="spellStart"/>
      <w:r w:rsidRPr="007C5F8A">
        <w:rPr>
          <w:rFonts w:ascii="Times New Roman" w:hAnsi="Times New Roman"/>
          <w:bCs/>
        </w:rPr>
        <w:t>wys</w:t>
      </w:r>
      <w:proofErr w:type="spellEnd"/>
      <w:r w:rsidRPr="007C5F8A">
        <w:rPr>
          <w:rFonts w:ascii="Times New Roman" w:hAnsi="Times New Roman"/>
          <w:bCs/>
        </w:rPr>
        <w:t xml:space="preserve"> x </w:t>
      </w:r>
      <w:proofErr w:type="spellStart"/>
      <w:r w:rsidRPr="007C5F8A">
        <w:rPr>
          <w:rFonts w:ascii="Times New Roman" w:hAnsi="Times New Roman"/>
          <w:bCs/>
        </w:rPr>
        <w:t>głęb</w:t>
      </w:r>
      <w:proofErr w:type="spellEnd"/>
      <w:r w:rsidRPr="007C5F8A">
        <w:rPr>
          <w:rFonts w:ascii="Times New Roman" w:hAnsi="Times New Roman"/>
          <w:bCs/>
        </w:rPr>
        <w:t>)</w:t>
      </w:r>
    </w:p>
    <w:p w14:paraId="1333FFCC"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W zestawie wąż próżniowy do podłączenia, min. 1.5m</w:t>
      </w:r>
    </w:p>
    <w:p w14:paraId="4CE8DDCC"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Masa: poniżej 8kg</w:t>
      </w:r>
    </w:p>
    <w:p w14:paraId="1C91A6CA"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Zasilanie: 100-240V/50-60 </w:t>
      </w:r>
      <w:proofErr w:type="spellStart"/>
      <w:r w:rsidRPr="007C5F8A">
        <w:rPr>
          <w:rFonts w:ascii="Times New Roman" w:hAnsi="Times New Roman"/>
          <w:bCs/>
        </w:rPr>
        <w:t>Hz</w:t>
      </w:r>
      <w:proofErr w:type="spellEnd"/>
    </w:p>
    <w:p w14:paraId="1AB85865"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Zużycie mocy: maksym. 180 W</w:t>
      </w:r>
    </w:p>
    <w:p w14:paraId="2D23D955" w14:textId="39DE0538"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Deklaracja zgodności CE</w:t>
      </w:r>
      <w:r w:rsidR="009C0059">
        <w:rPr>
          <w:rFonts w:ascii="Times New Roman" w:hAnsi="Times New Roman"/>
          <w:bCs/>
        </w:rPr>
        <w:t xml:space="preserve"> - </w:t>
      </w:r>
      <w:r w:rsidR="009C0059" w:rsidRPr="009C0059">
        <w:rPr>
          <w:rFonts w:ascii="Times New Roman" w:hAnsi="Times New Roman"/>
          <w:bCs/>
        </w:rPr>
        <w:t>załączyć wraz z dostawą sprzętu</w:t>
      </w:r>
    </w:p>
    <w:p w14:paraId="53556606" w14:textId="77777777" w:rsidR="00D75948" w:rsidRPr="007C5F8A" w:rsidRDefault="00D75948" w:rsidP="00D75948">
      <w:pPr>
        <w:jc w:val="both"/>
        <w:rPr>
          <w:bCs/>
          <w:sz w:val="22"/>
          <w:szCs w:val="22"/>
          <w:lang w:eastAsia="en-US"/>
        </w:rPr>
      </w:pPr>
    </w:p>
    <w:p w14:paraId="0E37CD59" w14:textId="77777777" w:rsidR="00D75948" w:rsidRPr="007C5F8A" w:rsidRDefault="00D75948" w:rsidP="00D75948">
      <w:pPr>
        <w:pStyle w:val="ListParagraph2"/>
        <w:numPr>
          <w:ilvl w:val="0"/>
          <w:numId w:val="39"/>
        </w:numPr>
        <w:tabs>
          <w:tab w:val="left" w:pos="426"/>
        </w:tabs>
        <w:jc w:val="both"/>
        <w:rPr>
          <w:rFonts w:ascii="Times New Roman" w:hAnsi="Times New Roman"/>
          <w:b/>
        </w:rPr>
      </w:pPr>
      <w:r w:rsidRPr="007C5F8A">
        <w:rPr>
          <w:rFonts w:ascii="Times New Roman" w:hAnsi="Times New Roman"/>
          <w:b/>
        </w:rPr>
        <w:t>Kontroler próżni</w:t>
      </w:r>
    </w:p>
    <w:p w14:paraId="0DCD88A8" w14:textId="77777777" w:rsidR="00D75948" w:rsidRPr="007C5F8A" w:rsidRDefault="00D75948" w:rsidP="00D75948">
      <w:pPr>
        <w:jc w:val="both"/>
        <w:rPr>
          <w:bCs/>
          <w:sz w:val="22"/>
          <w:szCs w:val="22"/>
          <w:lang w:eastAsia="en-US"/>
        </w:rPr>
      </w:pPr>
    </w:p>
    <w:p w14:paraId="210046C9"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Zakres pomiarowy:  od 1400 do 0 </w:t>
      </w:r>
      <w:proofErr w:type="spellStart"/>
      <w:r w:rsidRPr="007C5F8A">
        <w:rPr>
          <w:rFonts w:ascii="Times New Roman" w:hAnsi="Times New Roman"/>
          <w:bCs/>
        </w:rPr>
        <w:t>mbar</w:t>
      </w:r>
      <w:proofErr w:type="spellEnd"/>
    </w:p>
    <w:p w14:paraId="22A857E0"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Zakres kontroli próżni:  od ciśnienia atmosferycznego do 0 </w:t>
      </w:r>
      <w:proofErr w:type="spellStart"/>
      <w:r w:rsidRPr="007C5F8A">
        <w:rPr>
          <w:rFonts w:ascii="Times New Roman" w:hAnsi="Times New Roman"/>
          <w:bCs/>
        </w:rPr>
        <w:t>mbar</w:t>
      </w:r>
      <w:proofErr w:type="spellEnd"/>
      <w:r w:rsidRPr="007C5F8A">
        <w:rPr>
          <w:rFonts w:ascii="Times New Roman" w:hAnsi="Times New Roman"/>
          <w:bCs/>
        </w:rPr>
        <w:t xml:space="preserve"> </w:t>
      </w:r>
    </w:p>
    <w:p w14:paraId="2F3FF176"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Regulacja próżni do zadanej wartości z określoną histerezą i w sposób automatyczny </w:t>
      </w:r>
    </w:p>
    <w:p w14:paraId="431F017A"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Pomiar ciśnienia niezależnie od  rodzaju  gazu</w:t>
      </w:r>
    </w:p>
    <w:p w14:paraId="17887559"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Pojemnościowy sensor ceramiczny z tlenku </w:t>
      </w:r>
      <w:proofErr w:type="spellStart"/>
      <w:r w:rsidRPr="007C5F8A">
        <w:rPr>
          <w:rFonts w:ascii="Times New Roman" w:hAnsi="Times New Roman"/>
          <w:bCs/>
        </w:rPr>
        <w:t>glinu</w:t>
      </w:r>
      <w:proofErr w:type="spellEnd"/>
      <w:r w:rsidRPr="007C5F8A">
        <w:rPr>
          <w:rFonts w:ascii="Times New Roman" w:hAnsi="Times New Roman"/>
          <w:bCs/>
        </w:rPr>
        <w:t>.</w:t>
      </w:r>
    </w:p>
    <w:p w14:paraId="690A8A82" w14:textId="27549FD5"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Dokładność pomiaru  próżni: ± 2 </w:t>
      </w:r>
      <w:proofErr w:type="spellStart"/>
      <w:r w:rsidRPr="007C5F8A">
        <w:rPr>
          <w:rFonts w:ascii="Times New Roman" w:hAnsi="Times New Roman"/>
          <w:bCs/>
        </w:rPr>
        <w:t>mbar</w:t>
      </w:r>
      <w:proofErr w:type="spellEnd"/>
      <w:r w:rsidRPr="007C5F8A">
        <w:rPr>
          <w:rFonts w:ascii="Times New Roman" w:hAnsi="Times New Roman"/>
          <w:bCs/>
        </w:rPr>
        <w:t xml:space="preserve"> w stałej </w:t>
      </w:r>
      <w:proofErr w:type="spellStart"/>
      <w:r w:rsidRPr="007C5F8A">
        <w:rPr>
          <w:rFonts w:ascii="Times New Roman" w:hAnsi="Times New Roman"/>
          <w:bCs/>
        </w:rPr>
        <w:t>temperaturze,w</w:t>
      </w:r>
      <w:proofErr w:type="spellEnd"/>
      <w:r w:rsidRPr="007C5F8A">
        <w:rPr>
          <w:rFonts w:ascii="Times New Roman" w:hAnsi="Times New Roman"/>
          <w:bCs/>
        </w:rPr>
        <w:t xml:space="preserve"> całym  zakresie</w:t>
      </w:r>
    </w:p>
    <w:p w14:paraId="54707963"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Wyświetlacz:  LCD, min.4.3”</w:t>
      </w:r>
    </w:p>
    <w:p w14:paraId="79EDB4D6"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Wskazania próżni:  cyfrowe </w:t>
      </w:r>
    </w:p>
    <w:p w14:paraId="2F3F68D5"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Porty komunikacyjne: Mini-DIN</w:t>
      </w:r>
    </w:p>
    <w:p w14:paraId="2EA58D38"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Wyjście do sterowania elektrozaworem dopływu wody chłodzącej w chwili rozpoczęcia oraz zakończenia destylacji</w:t>
      </w:r>
    </w:p>
    <w:p w14:paraId="20276F05"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Wyjście na automatyczny sterownik prądowy pracy pompy</w:t>
      </w:r>
    </w:p>
    <w:p w14:paraId="23DAC5D8"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Wyjście na elektrozawór  próżniowy.</w:t>
      </w:r>
    </w:p>
    <w:p w14:paraId="1AE4BDB2"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Elektroniczne sterowanie obrotami  pompy próżniowej</w:t>
      </w:r>
    </w:p>
    <w:p w14:paraId="544E216A"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Wbudowany w kontroler zawór automatycznego zapowietrzania układu  próżniowego</w:t>
      </w:r>
    </w:p>
    <w:p w14:paraId="5464D1D9"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Króciec do podłączenia gazu  obojętnego.</w:t>
      </w:r>
    </w:p>
    <w:p w14:paraId="3AD352B7"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System automatycznego zapowietrzenia układu w przypadku wystąpienia nadciśnienia powyżej 1400mbar</w:t>
      </w:r>
    </w:p>
    <w:p w14:paraId="58190B00"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lastRenderedPageBreak/>
        <w:t>Zużycie mocy: nie większe niż 11W</w:t>
      </w:r>
    </w:p>
    <w:p w14:paraId="53C7D4A4"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Wbudowana biblioteka wartości fizyko-chemicznych dla większości standardowych  rozpuszczalników, pozwalająca na automatyczne dobranie wartości próżni dla danego rozpuszczalnika w oparciu o aktualnie panującą temperaturę wody w łaźni. Nie mniej niż 40 rozpuszczalników.</w:t>
      </w:r>
    </w:p>
    <w:p w14:paraId="34358905"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Możliwość rozbudowy biblioteki o nowe pozycje rozpuszczalników przez użytkownika</w:t>
      </w:r>
    </w:p>
    <w:p w14:paraId="04D65ECF"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Komunikacja dwukierunkowa z pompą próżniową, wyparką i łaźnią w układzie automatycznym.</w:t>
      </w:r>
    </w:p>
    <w:p w14:paraId="2EFFE472"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Możliwość zadawania temp. łaźni z poziomu kontrolera próżni.</w:t>
      </w:r>
    </w:p>
    <w:p w14:paraId="29EBBA90"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Funkcja pracy ciągłej. </w:t>
      </w:r>
    </w:p>
    <w:p w14:paraId="5360F549"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Zadawanie czasu  procesu (</w:t>
      </w:r>
      <w:proofErr w:type="spellStart"/>
      <w:r w:rsidRPr="007C5F8A">
        <w:rPr>
          <w:rFonts w:ascii="Times New Roman" w:hAnsi="Times New Roman"/>
          <w:bCs/>
        </w:rPr>
        <w:t>timer</w:t>
      </w:r>
      <w:proofErr w:type="spellEnd"/>
      <w:r w:rsidRPr="007C5F8A">
        <w:rPr>
          <w:rFonts w:ascii="Times New Roman" w:hAnsi="Times New Roman"/>
          <w:bCs/>
        </w:rPr>
        <w:t>)</w:t>
      </w:r>
    </w:p>
    <w:p w14:paraId="49AEDC97"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Funkcja suszenia (zmiana kierunku obrotów kolby destylacyjnej wg. sekwencji czasowych</w:t>
      </w:r>
    </w:p>
    <w:p w14:paraId="54517C59" w14:textId="77777777" w:rsidR="00D75948" w:rsidRPr="007C5F8A" w:rsidRDefault="00D75948" w:rsidP="00D75948">
      <w:pPr>
        <w:pStyle w:val="Akapitzlist"/>
        <w:spacing w:line="240" w:lineRule="auto"/>
        <w:ind w:left="360"/>
        <w:jc w:val="both"/>
        <w:rPr>
          <w:rFonts w:ascii="Times New Roman" w:hAnsi="Times New Roman"/>
          <w:bCs/>
        </w:rPr>
      </w:pPr>
      <w:r w:rsidRPr="007C5F8A">
        <w:rPr>
          <w:rFonts w:ascii="Times New Roman" w:hAnsi="Times New Roman"/>
          <w:bCs/>
        </w:rPr>
        <w:t>ustawionych przez operatora).</w:t>
      </w:r>
    </w:p>
    <w:p w14:paraId="551C46F6"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Funkcja prowadzenia wielostopniowego procesu </w:t>
      </w:r>
      <w:proofErr w:type="spellStart"/>
      <w:r w:rsidRPr="007C5F8A">
        <w:rPr>
          <w:rFonts w:ascii="Times New Roman" w:hAnsi="Times New Roman"/>
          <w:bCs/>
        </w:rPr>
        <w:t>autodestylacji</w:t>
      </w:r>
      <w:proofErr w:type="spellEnd"/>
      <w:r w:rsidRPr="007C5F8A">
        <w:rPr>
          <w:rFonts w:ascii="Times New Roman" w:hAnsi="Times New Roman"/>
          <w:bCs/>
        </w:rPr>
        <w:t xml:space="preserve"> w oparciu o pomiar różnicy temperatur medium chłodzącego na wlocie i wylocie chłodnicy.</w:t>
      </w:r>
    </w:p>
    <w:p w14:paraId="38DB2309"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Funkcja startu destylacji dynamicznej (tj. automatycznego doboru wartości próżni dla aktualnej w danej chwili temp. łaźni i termostatu chłodzącego, zasilającego chłodnicę wyparki) - bezpośrednio po wybraniu i akceptacji wybranego rozpuszczalnika z biblioteki rozpuszczalników zawartych w oprogramowaniu kontrolera.</w:t>
      </w:r>
    </w:p>
    <w:p w14:paraId="49DBD7AD"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Możliwość podłączenia elektronicznego czujnika piany, uniemożliwiającego wydostanie się jej  poza obszar kolby destylacyjnej oraz czujnika temp. oparów rozpuszczalnika.</w:t>
      </w:r>
    </w:p>
    <w:p w14:paraId="11EDE5A9"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Możliwość instalacji kontrolera próżni na uchwycie wyparki, na pompie próżniowej, poza  wyciągiem lub powieszenia na ścianie w laboratorium.</w:t>
      </w:r>
    </w:p>
    <w:p w14:paraId="6E9047C1"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 xml:space="preserve">Możliwość wysyłania powiadomień na urządzenia mobilne typu smartfon i tablet dających stały </w:t>
      </w:r>
    </w:p>
    <w:p w14:paraId="301D9C45" w14:textId="77777777" w:rsidR="00D75948" w:rsidRPr="007C5F8A" w:rsidRDefault="00D75948" w:rsidP="00D75948">
      <w:pPr>
        <w:pStyle w:val="Akapitzlist"/>
        <w:spacing w:line="240" w:lineRule="auto"/>
        <w:ind w:left="360"/>
        <w:jc w:val="both"/>
        <w:rPr>
          <w:rFonts w:ascii="Times New Roman" w:hAnsi="Times New Roman"/>
          <w:bCs/>
        </w:rPr>
      </w:pPr>
      <w:r w:rsidRPr="007C5F8A">
        <w:rPr>
          <w:rFonts w:ascii="Times New Roman" w:hAnsi="Times New Roman"/>
          <w:bCs/>
        </w:rPr>
        <w:t xml:space="preserve">podgląd aktualnych parametrów trwającego procesu destylacji. </w:t>
      </w:r>
    </w:p>
    <w:p w14:paraId="7B00BEEE"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Maksymalne wymiary: 125 x 145 x 55mm (</w:t>
      </w:r>
      <w:proofErr w:type="spellStart"/>
      <w:r w:rsidRPr="007C5F8A">
        <w:rPr>
          <w:rFonts w:ascii="Times New Roman" w:hAnsi="Times New Roman"/>
          <w:bCs/>
        </w:rPr>
        <w:t>szer</w:t>
      </w:r>
      <w:proofErr w:type="spellEnd"/>
      <w:r w:rsidRPr="007C5F8A">
        <w:rPr>
          <w:rFonts w:ascii="Times New Roman" w:hAnsi="Times New Roman"/>
          <w:bCs/>
        </w:rPr>
        <w:t xml:space="preserve"> x </w:t>
      </w:r>
      <w:proofErr w:type="spellStart"/>
      <w:r w:rsidRPr="007C5F8A">
        <w:rPr>
          <w:rFonts w:ascii="Times New Roman" w:hAnsi="Times New Roman"/>
          <w:bCs/>
        </w:rPr>
        <w:t>wys</w:t>
      </w:r>
      <w:proofErr w:type="spellEnd"/>
      <w:r w:rsidRPr="007C5F8A">
        <w:rPr>
          <w:rFonts w:ascii="Times New Roman" w:hAnsi="Times New Roman"/>
          <w:bCs/>
        </w:rPr>
        <w:t xml:space="preserve"> x głęb.)</w:t>
      </w:r>
    </w:p>
    <w:p w14:paraId="66A9B5AE"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Waga: poniżej 450g</w:t>
      </w:r>
    </w:p>
    <w:p w14:paraId="17ABD2EB" w14:textId="7777777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Klasa bezpieczeństwa: IP21</w:t>
      </w:r>
    </w:p>
    <w:p w14:paraId="35C73AC4" w14:textId="7D9EC5F7" w:rsidR="00D75948" w:rsidRPr="007C5F8A" w:rsidRDefault="00D75948" w:rsidP="00D75948">
      <w:pPr>
        <w:pStyle w:val="Akapitzlist"/>
        <w:numPr>
          <w:ilvl w:val="0"/>
          <w:numId w:val="41"/>
        </w:numPr>
        <w:spacing w:line="240" w:lineRule="auto"/>
        <w:jc w:val="both"/>
        <w:rPr>
          <w:rFonts w:ascii="Times New Roman" w:hAnsi="Times New Roman"/>
          <w:bCs/>
        </w:rPr>
      </w:pPr>
      <w:r w:rsidRPr="007C5F8A">
        <w:rPr>
          <w:rFonts w:ascii="Times New Roman" w:hAnsi="Times New Roman"/>
          <w:bCs/>
        </w:rPr>
        <w:t>Deklaracja zgodności CE</w:t>
      </w:r>
      <w:r w:rsidR="009C0059">
        <w:rPr>
          <w:rFonts w:ascii="Times New Roman" w:hAnsi="Times New Roman"/>
          <w:bCs/>
        </w:rPr>
        <w:t xml:space="preserve"> - </w:t>
      </w:r>
      <w:r w:rsidR="009C0059" w:rsidRPr="009C0059">
        <w:rPr>
          <w:rFonts w:ascii="Times New Roman" w:hAnsi="Times New Roman"/>
          <w:bCs/>
        </w:rPr>
        <w:t>załączyć wraz z dostawą sprzętu</w:t>
      </w:r>
    </w:p>
    <w:p w14:paraId="15EFDD21" w14:textId="77777777" w:rsidR="006505C3" w:rsidRDefault="006505C3" w:rsidP="00D75948">
      <w:pPr>
        <w:widowControl/>
        <w:suppressAutoHyphens w:val="0"/>
        <w:jc w:val="left"/>
        <w:rPr>
          <w:b/>
        </w:rPr>
      </w:pPr>
    </w:p>
    <w:p w14:paraId="4CF4B6D2" w14:textId="142AE17B" w:rsidR="00097B64" w:rsidRDefault="006505C3" w:rsidP="00CF35F4">
      <w:pPr>
        <w:widowControl/>
        <w:suppressAutoHyphens w:val="0"/>
        <w:jc w:val="both"/>
        <w:rPr>
          <w:bCs/>
          <w:sz w:val="22"/>
          <w:szCs w:val="22"/>
        </w:rPr>
      </w:pPr>
      <w:r w:rsidRPr="00D9741F">
        <w:rPr>
          <w:b/>
          <w:sz w:val="22"/>
          <w:szCs w:val="22"/>
          <w:u w:val="single"/>
        </w:rPr>
        <w:t>Dodatkowo:</w:t>
      </w:r>
      <w:r w:rsidRPr="00422CC0">
        <w:rPr>
          <w:bCs/>
          <w:sz w:val="22"/>
          <w:szCs w:val="22"/>
        </w:rPr>
        <w:t xml:space="preserve"> wszystkie akcesoria,</w:t>
      </w:r>
      <w:r w:rsidR="00422CC0" w:rsidRPr="00422CC0">
        <w:rPr>
          <w:bCs/>
          <w:sz w:val="22"/>
          <w:szCs w:val="22"/>
        </w:rPr>
        <w:t xml:space="preserve"> niezbędne przewody do podłączenia medium chłodzącego oraz próżni, stanowiące o możliwości zmontowania i oddania do użytku całości jako systemu kompletnego, gotowego do pracy zgodnie z wymaganym przeznaczeniem.</w:t>
      </w:r>
    </w:p>
    <w:p w14:paraId="4C18F989" w14:textId="7529CC0A" w:rsidR="00D9741F" w:rsidRDefault="00D9741F" w:rsidP="00CF35F4">
      <w:pPr>
        <w:widowControl/>
        <w:suppressAutoHyphens w:val="0"/>
        <w:jc w:val="both"/>
        <w:rPr>
          <w:bCs/>
          <w:sz w:val="22"/>
          <w:szCs w:val="22"/>
        </w:rPr>
      </w:pPr>
    </w:p>
    <w:p w14:paraId="5F85A294" w14:textId="24BAE6DA" w:rsidR="00D9741F" w:rsidRDefault="00D9741F" w:rsidP="00CF35F4">
      <w:pPr>
        <w:widowControl/>
        <w:suppressAutoHyphens w:val="0"/>
        <w:jc w:val="both"/>
        <w:rPr>
          <w:bCs/>
          <w:sz w:val="22"/>
          <w:szCs w:val="22"/>
        </w:rPr>
      </w:pPr>
    </w:p>
    <w:p w14:paraId="3136FFEE" w14:textId="260512EC" w:rsidR="00D9741F" w:rsidRDefault="00D9741F" w:rsidP="00CF35F4">
      <w:pPr>
        <w:widowControl/>
        <w:suppressAutoHyphens w:val="0"/>
        <w:jc w:val="both"/>
        <w:rPr>
          <w:bCs/>
          <w:sz w:val="22"/>
          <w:szCs w:val="22"/>
        </w:rPr>
      </w:pPr>
    </w:p>
    <w:p w14:paraId="2BB3A9D3" w14:textId="2686BF13" w:rsidR="00D9741F" w:rsidRDefault="00D9741F" w:rsidP="00CF35F4">
      <w:pPr>
        <w:widowControl/>
        <w:suppressAutoHyphens w:val="0"/>
        <w:jc w:val="both"/>
        <w:rPr>
          <w:bCs/>
          <w:sz w:val="22"/>
          <w:szCs w:val="22"/>
        </w:rPr>
      </w:pPr>
    </w:p>
    <w:p w14:paraId="1A5CF0F4" w14:textId="7A948B31" w:rsidR="00D9741F" w:rsidRDefault="00D9741F" w:rsidP="00CF35F4">
      <w:pPr>
        <w:widowControl/>
        <w:suppressAutoHyphens w:val="0"/>
        <w:jc w:val="both"/>
        <w:rPr>
          <w:bCs/>
          <w:sz w:val="22"/>
          <w:szCs w:val="22"/>
        </w:rPr>
      </w:pPr>
    </w:p>
    <w:p w14:paraId="2FACCCBD" w14:textId="77777777" w:rsidR="00D9741F" w:rsidRPr="00D9741F" w:rsidRDefault="00D9741F" w:rsidP="00CF35F4">
      <w:pPr>
        <w:widowControl/>
        <w:suppressAutoHyphens w:val="0"/>
        <w:jc w:val="both"/>
        <w:rPr>
          <w:bCs/>
          <w:sz w:val="22"/>
          <w:szCs w:val="22"/>
          <w:lang w:eastAsia="en-US"/>
        </w:rPr>
      </w:pPr>
    </w:p>
    <w:p w14:paraId="63167DFD" w14:textId="65849270"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70EC3BBB"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03A483A6"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595B2D07"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19DB4873" w14:textId="5E353F90"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23395C">
        <w:rPr>
          <w:b/>
          <w:sz w:val="22"/>
          <w:szCs w:val="22"/>
        </w:rPr>
        <w:t>3 i 4</w:t>
      </w:r>
      <w:r w:rsidRPr="007201C4">
        <w:rPr>
          <w:b/>
          <w:sz w:val="22"/>
          <w:szCs w:val="22"/>
        </w:rPr>
        <w:t>,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545847E8" w:rsidR="00097B64" w:rsidRPr="009F390D" w:rsidRDefault="00097B64" w:rsidP="00097B64">
      <w:pPr>
        <w:jc w:val="both"/>
        <w:rPr>
          <w:i/>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dostawy </w:t>
      </w:r>
      <w:r w:rsidR="00402372">
        <w:rPr>
          <w:i/>
          <w:iCs/>
          <w:sz w:val="22"/>
          <w:u w:val="single"/>
        </w:rPr>
        <w:t>aparatury naukowej</w:t>
      </w:r>
      <w:r w:rsidR="00F10DB3" w:rsidRPr="009F390D">
        <w:rPr>
          <w:i/>
          <w:iCs/>
          <w:sz w:val="22"/>
          <w:u w:val="single"/>
        </w:rPr>
        <w:t xml:space="preserve"> na </w:t>
      </w:r>
      <w:r w:rsidR="00F10DB3" w:rsidRPr="00583A09">
        <w:rPr>
          <w:i/>
          <w:iCs/>
          <w:sz w:val="22"/>
          <w:u w:val="single"/>
        </w:rPr>
        <w:t xml:space="preserve">potrzeby </w:t>
      </w:r>
      <w:r w:rsidR="005B0D4A" w:rsidRPr="005B0D4A">
        <w:rPr>
          <w:i/>
          <w:iCs/>
          <w:sz w:val="22"/>
          <w:u w:val="single"/>
        </w:rPr>
        <w:t>Wydziału Chemii UJ</w:t>
      </w:r>
      <w:r w:rsidRPr="00583A09">
        <w:rPr>
          <w:i/>
          <w:sz w:val="22"/>
          <w:u w:val="single"/>
        </w:rPr>
        <w:t>, składamy</w:t>
      </w:r>
      <w:r w:rsidRPr="009F390D">
        <w:rPr>
          <w:i/>
          <w:sz w:val="22"/>
          <w:u w:val="single"/>
        </w:rPr>
        <w:t xml:space="preserve">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37BB1A11" w14:textId="079625B2" w:rsidR="00097B64" w:rsidRDefault="00097B64" w:rsidP="005B39AF">
      <w:pPr>
        <w:widowControl/>
        <w:numPr>
          <w:ilvl w:val="0"/>
          <w:numId w:val="3"/>
        </w:numPr>
        <w:suppressAutoHyphens w:val="0"/>
        <w:ind w:left="425" w:firstLine="0"/>
        <w:jc w:val="both"/>
        <w:rPr>
          <w:sz w:val="22"/>
        </w:rPr>
      </w:pPr>
      <w:r w:rsidRPr="00745732">
        <w:rPr>
          <w:sz w:val="22"/>
        </w:rPr>
        <w:t xml:space="preserve">oferujemy wykonanie </w:t>
      </w:r>
      <w:r w:rsidR="00402372">
        <w:rPr>
          <w:b/>
          <w:sz w:val="22"/>
          <w:u w:val="single"/>
        </w:rPr>
        <w:t>części 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2630CE12" w14:textId="77777777" w:rsidR="001A7B12" w:rsidRDefault="001A7B12" w:rsidP="001A7B12">
      <w:pPr>
        <w:widowControl/>
        <w:suppressAutoHyphens w:val="0"/>
        <w:ind w:left="425"/>
        <w:jc w:val="both"/>
        <w:rPr>
          <w:sz w:val="22"/>
        </w:rPr>
      </w:pPr>
    </w:p>
    <w:p w14:paraId="345979A4" w14:textId="24DD0FB3" w:rsidR="00402372" w:rsidRDefault="00402372" w:rsidP="00402372">
      <w:pPr>
        <w:widowControl/>
        <w:numPr>
          <w:ilvl w:val="0"/>
          <w:numId w:val="3"/>
        </w:numPr>
        <w:suppressAutoHyphens w:val="0"/>
        <w:ind w:left="425" w:firstLine="0"/>
        <w:jc w:val="both"/>
        <w:rPr>
          <w:sz w:val="22"/>
        </w:rPr>
      </w:pPr>
      <w:r w:rsidRPr="00745732">
        <w:rPr>
          <w:sz w:val="22"/>
        </w:rPr>
        <w:t xml:space="preserve">oferujemy wykonanie </w:t>
      </w:r>
      <w:r>
        <w:rPr>
          <w:b/>
          <w:sz w:val="22"/>
          <w:u w:val="single"/>
        </w:rPr>
        <w:t>części II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4FB01035" w14:textId="77777777" w:rsidR="001A7B12" w:rsidRDefault="001A7B12" w:rsidP="001A7B12">
      <w:pPr>
        <w:widowControl/>
        <w:suppressAutoHyphens w:val="0"/>
        <w:ind w:left="425"/>
        <w:jc w:val="both"/>
        <w:rPr>
          <w:sz w:val="22"/>
        </w:rPr>
      </w:pPr>
    </w:p>
    <w:p w14:paraId="01D4AF49" w14:textId="7FC7CBDB" w:rsidR="00097B64" w:rsidRPr="009F390D" w:rsidRDefault="00097B64" w:rsidP="005B39AF">
      <w:pPr>
        <w:widowControl/>
        <w:numPr>
          <w:ilvl w:val="0"/>
          <w:numId w:val="3"/>
        </w:numPr>
        <w:tabs>
          <w:tab w:val="clear" w:pos="801"/>
          <w:tab w:val="num" w:pos="709"/>
        </w:tabs>
        <w:suppressAutoHyphens w:val="0"/>
        <w:ind w:left="425" w:firstLine="0"/>
        <w:jc w:val="both"/>
        <w:rPr>
          <w:sz w:val="22"/>
        </w:rPr>
      </w:pPr>
      <w:r w:rsidRPr="00FD287B">
        <w:rPr>
          <w:sz w:val="22"/>
        </w:rPr>
        <w:t xml:space="preserve">oferujemy termin realizacji </w:t>
      </w:r>
      <w:r w:rsidR="00C033E0" w:rsidRPr="009F390D">
        <w:rPr>
          <w:sz w:val="22"/>
        </w:rPr>
        <w:t>przedmiotu zamówienia zgodny z Zaproszeniem do złoż</w:t>
      </w:r>
      <w:r w:rsidR="00402372">
        <w:rPr>
          <w:sz w:val="22"/>
        </w:rPr>
        <w:t xml:space="preserve">enia oferty, </w:t>
      </w:r>
    </w:p>
    <w:p w14:paraId="57553A4B" w14:textId="77777777" w:rsidR="00097B64" w:rsidRPr="009F390D" w:rsidRDefault="00097B64" w:rsidP="00097B64">
      <w:pPr>
        <w:widowControl/>
        <w:numPr>
          <w:ilvl w:val="0"/>
          <w:numId w:val="3"/>
        </w:numPr>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77777777" w:rsidR="00097B64" w:rsidRPr="00745732" w:rsidRDefault="00097B64" w:rsidP="00097B64">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8B24848" w14:textId="77777777" w:rsidR="00097B64" w:rsidRPr="00745732" w:rsidRDefault="00097B64" w:rsidP="00097B64">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5F7CCE8D" w14:textId="39B36FDD" w:rsidR="00097B64" w:rsidRPr="008313D1" w:rsidRDefault="00097B64" w:rsidP="005E427D">
      <w:pPr>
        <w:widowControl/>
        <w:tabs>
          <w:tab w:val="left" w:pos="709"/>
        </w:tabs>
        <w:suppressAutoHyphens w:val="0"/>
        <w:spacing w:line="276" w:lineRule="auto"/>
        <w:ind w:left="426"/>
        <w:jc w:val="both"/>
        <w:rPr>
          <w:sz w:val="22"/>
          <w:szCs w:val="22"/>
        </w:rPr>
      </w:pPr>
      <w:r w:rsidRPr="00745732">
        <w:rPr>
          <w:sz w:val="22"/>
        </w:rPr>
        <w:t>6) oświadczamy, iż oferujemy przedmiot z</w:t>
      </w:r>
      <w:r w:rsidR="009F5E41">
        <w:rPr>
          <w:sz w:val="22"/>
        </w:rPr>
        <w:t xml:space="preserve">amówienia zgodny z wymaganiami </w:t>
      </w:r>
      <w:r w:rsidRPr="00745732">
        <w:rPr>
          <w:sz w:val="22"/>
        </w:rPr>
        <w:t xml:space="preserve">i warunkami określonymi przez Zamawiającego w </w:t>
      </w:r>
      <w:r w:rsidRPr="00402372">
        <w:rPr>
          <w:sz w:val="22"/>
          <w:szCs w:val="22"/>
        </w:rPr>
        <w:t>Zaproszeniu</w:t>
      </w:r>
      <w:r w:rsidR="000E4677" w:rsidRPr="00402372">
        <w:rPr>
          <w:sz w:val="22"/>
          <w:szCs w:val="22"/>
        </w:rPr>
        <w:t>,</w:t>
      </w:r>
    </w:p>
    <w:p w14:paraId="1F2F661C" w14:textId="62B23B98" w:rsidR="008313D1" w:rsidRPr="008313D1" w:rsidRDefault="005E427D" w:rsidP="008313D1">
      <w:pPr>
        <w:widowControl/>
        <w:suppressAutoHyphens w:val="0"/>
        <w:spacing w:line="276" w:lineRule="auto"/>
        <w:ind w:left="426"/>
        <w:jc w:val="both"/>
        <w:rPr>
          <w:sz w:val="22"/>
          <w:szCs w:val="22"/>
        </w:rPr>
      </w:pPr>
      <w:r>
        <w:rPr>
          <w:sz w:val="22"/>
          <w:szCs w:val="22"/>
        </w:rPr>
        <w:t>7</w:t>
      </w:r>
      <w:r w:rsidR="00097B64" w:rsidRPr="008313D1">
        <w:rPr>
          <w:sz w:val="22"/>
          <w:szCs w:val="22"/>
        </w:rPr>
        <w:t xml:space="preserve">) </w:t>
      </w:r>
      <w:r w:rsidR="008313D1" w:rsidRPr="008313D1">
        <w:rPr>
          <w:sz w:val="22"/>
          <w:szCs w:val="22"/>
        </w:rPr>
        <w:t>oferujemy serwis urządzenia realizowany przez producenta lub autoryzowanego partnera serwisowego producenta na jednakowych warunkach przez cały okres trwania gwarancji;</w:t>
      </w:r>
    </w:p>
    <w:p w14:paraId="520CD15C" w14:textId="594EE228" w:rsidR="00097B64" w:rsidRPr="008313D1" w:rsidRDefault="005E427D" w:rsidP="008313D1">
      <w:pPr>
        <w:widowControl/>
        <w:suppressAutoHyphens w:val="0"/>
        <w:spacing w:line="276" w:lineRule="auto"/>
        <w:ind w:left="426"/>
        <w:jc w:val="both"/>
        <w:rPr>
          <w:sz w:val="22"/>
          <w:szCs w:val="22"/>
        </w:rPr>
      </w:pPr>
      <w:r>
        <w:rPr>
          <w:sz w:val="22"/>
          <w:szCs w:val="22"/>
        </w:rPr>
        <w:t>8</w:t>
      </w:r>
      <w:r w:rsidR="008313D1" w:rsidRPr="008313D1">
        <w:rPr>
          <w:sz w:val="22"/>
          <w:szCs w:val="22"/>
        </w:rPr>
        <w:t xml:space="preserve">) </w:t>
      </w:r>
      <w:r w:rsidR="00097B64" w:rsidRPr="008313D1">
        <w:rPr>
          <w:sz w:val="22"/>
          <w:szCs w:val="22"/>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w:t>
      </w:r>
      <w:r w:rsidR="00097B64" w:rsidRPr="008313D1">
        <w:rPr>
          <w:sz w:val="22"/>
          <w:szCs w:val="22"/>
        </w:rPr>
        <w:lastRenderedPageBreak/>
        <w:t>fizycznych, od których dane osobowe bezpośrednio lub pośrednio pozyskaliśmy w celu ubiegania się o udzielenie zamówienia publicznego w niniejszym postępowaniu,</w:t>
      </w:r>
    </w:p>
    <w:p w14:paraId="50C8A3F7" w14:textId="77777777" w:rsidR="00097B64" w:rsidRPr="00745732" w:rsidRDefault="00097B64" w:rsidP="00097B64">
      <w:pPr>
        <w:widowControl/>
        <w:suppressAutoHyphens w:val="0"/>
        <w:spacing w:line="276" w:lineRule="auto"/>
        <w:ind w:left="426"/>
        <w:jc w:val="both"/>
        <w:rPr>
          <w:sz w:val="22"/>
        </w:rPr>
      </w:pPr>
    </w:p>
    <w:p w14:paraId="3C472A00" w14:textId="35ECC246" w:rsidR="00097B64" w:rsidRPr="00745732" w:rsidRDefault="005E427D" w:rsidP="00097B64">
      <w:pPr>
        <w:widowControl/>
        <w:suppressAutoHyphens w:val="0"/>
        <w:spacing w:line="276" w:lineRule="auto"/>
        <w:ind w:left="426"/>
        <w:jc w:val="both"/>
        <w:rPr>
          <w:sz w:val="22"/>
        </w:rPr>
      </w:pPr>
      <w:r>
        <w:rPr>
          <w:sz w:val="22"/>
        </w:rPr>
        <w:t>9</w:t>
      </w:r>
      <w:r w:rsidR="00097B64" w:rsidRPr="00745732">
        <w:rPr>
          <w:sz w:val="22"/>
        </w:rPr>
        <w:t xml:space="preserve">) osobą upoważnioną do kontaktów z Zamawiającym w zakresie złożonej oferty oraz w sprawach dotyczących ewentualnej realizacji umowy jest: ……….…………….., e-mail: …………………., tel.: ………………….. </w:t>
      </w:r>
      <w:r w:rsidR="00097B64" w:rsidRPr="00745732">
        <w:rPr>
          <w:i/>
          <w:sz w:val="22"/>
        </w:rPr>
        <w:t>(można wypełnić fakultatywnie)</w:t>
      </w:r>
    </w:p>
    <w:p w14:paraId="112311BA" w14:textId="45F6BFA4" w:rsidR="00097B64" w:rsidRDefault="00097B64" w:rsidP="00097B64">
      <w:pPr>
        <w:widowControl/>
        <w:suppressAutoHyphens w:val="0"/>
        <w:ind w:left="426"/>
        <w:jc w:val="both"/>
        <w:rPr>
          <w:sz w:val="22"/>
        </w:rPr>
      </w:pPr>
      <w:r>
        <w:rPr>
          <w:sz w:val="22"/>
        </w:rPr>
        <w:t>1</w:t>
      </w:r>
      <w:r w:rsidR="005E427D">
        <w:rPr>
          <w:sz w:val="22"/>
        </w:rPr>
        <w:t>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096BCA3D" w14:textId="1F71B841" w:rsidR="00097B64" w:rsidRPr="007201C4" w:rsidRDefault="00097B64" w:rsidP="00097B64">
      <w:pPr>
        <w:widowControl/>
        <w:suppressAutoHyphens w:val="0"/>
        <w:ind w:left="426"/>
        <w:jc w:val="both"/>
        <w:rPr>
          <w:sz w:val="22"/>
          <w:szCs w:val="22"/>
        </w:rPr>
      </w:pPr>
      <w:r>
        <w:rPr>
          <w:sz w:val="22"/>
        </w:rPr>
        <w:t>1</w:t>
      </w:r>
      <w:r w:rsidR="005E427D">
        <w:rPr>
          <w:sz w:val="22"/>
        </w:rPr>
        <w:t>1</w:t>
      </w:r>
      <w:r>
        <w:rPr>
          <w:sz w:val="22"/>
        </w:rPr>
        <w:t xml:space="preserve">)  </w:t>
      </w:r>
      <w:r w:rsidRPr="007201C4">
        <w:rPr>
          <w:sz w:val="22"/>
          <w:szCs w:val="22"/>
        </w:rPr>
        <w:t>Załączniki do formularza oferty:</w:t>
      </w:r>
    </w:p>
    <w:p w14:paraId="073A4C72"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51380CB4" w14:textId="77777777" w:rsidR="00E0092C" w:rsidRDefault="00097B64" w:rsidP="00E0092C">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08671300" w14:textId="44667580" w:rsidR="00152967" w:rsidRDefault="00E0092C" w:rsidP="00152967">
      <w:pPr>
        <w:pStyle w:val="Akapitzlist"/>
        <w:numPr>
          <w:ilvl w:val="0"/>
          <w:numId w:val="29"/>
        </w:numPr>
        <w:spacing w:after="0" w:line="240" w:lineRule="auto"/>
        <w:ind w:left="851" w:right="-40" w:hanging="357"/>
        <w:jc w:val="both"/>
        <w:rPr>
          <w:rFonts w:ascii="Times New Roman" w:hAnsi="Times New Roman"/>
          <w:bCs/>
        </w:rPr>
      </w:pPr>
      <w:r w:rsidRPr="00E0092C">
        <w:rPr>
          <w:rFonts w:ascii="Times New Roman" w:hAnsi="Times New Roman"/>
          <w:bCs/>
        </w:rPr>
        <w:t xml:space="preserve">Załącznik nr 3 – </w:t>
      </w:r>
      <w:r w:rsidR="00506866">
        <w:rPr>
          <w:rFonts w:ascii="Times New Roman" w:hAnsi="Times New Roman"/>
          <w:bCs/>
        </w:rPr>
        <w:t>opis techniczny urządzenia</w:t>
      </w:r>
      <w:r w:rsidRPr="00E0092C">
        <w:rPr>
          <w:rFonts w:ascii="Times New Roman" w:hAnsi="Times New Roman"/>
          <w:bCs/>
        </w:rPr>
        <w:t>,</w:t>
      </w:r>
    </w:p>
    <w:p w14:paraId="19ADE0D5" w14:textId="5B6C1884" w:rsidR="00E0092C" w:rsidRPr="00152967" w:rsidRDefault="00E0092C" w:rsidP="00152967">
      <w:pPr>
        <w:pStyle w:val="Akapitzlist"/>
        <w:numPr>
          <w:ilvl w:val="0"/>
          <w:numId w:val="29"/>
        </w:numPr>
        <w:spacing w:after="0" w:line="240" w:lineRule="auto"/>
        <w:ind w:left="851" w:right="-40" w:hanging="357"/>
        <w:jc w:val="both"/>
        <w:rPr>
          <w:rFonts w:ascii="Times New Roman" w:hAnsi="Times New Roman"/>
          <w:bCs/>
        </w:rPr>
      </w:pPr>
      <w:r w:rsidRPr="00152967">
        <w:rPr>
          <w:rFonts w:ascii="Times New Roman" w:hAnsi="Times New Roman"/>
          <w:bCs/>
        </w:rPr>
        <w:t xml:space="preserve">Załącznik nr 4 - </w:t>
      </w:r>
      <w:r w:rsidR="00506866">
        <w:rPr>
          <w:rFonts w:ascii="Times New Roman" w:hAnsi="Times New Roman"/>
          <w:bCs/>
        </w:rPr>
        <w:t>p</w:t>
      </w:r>
      <w:r w:rsidR="00152967" w:rsidRPr="00152967">
        <w:rPr>
          <w:rFonts w:ascii="Times New Roman" w:hAnsi="Times New Roman"/>
          <w:bCs/>
        </w:rPr>
        <w:t xml:space="preserve">isemna autoryzacja od producenta na sprzedaż i serwis </w:t>
      </w:r>
      <w:r w:rsidR="00152967" w:rsidRPr="00506866">
        <w:rPr>
          <w:rFonts w:ascii="Times New Roman" w:hAnsi="Times New Roman"/>
          <w:bCs/>
        </w:rPr>
        <w:t>urządzenia na terenie Polski lub oświadczenie wykonawcy o zapewnieniu autoryzowanego serwisu w Polsce przez inny podmiot mający siedzibę w Polsce i posiadającym autoryzacje w Polsce</w:t>
      </w:r>
    </w:p>
    <w:p w14:paraId="4DBFF769"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588356AD" w14:textId="77777777" w:rsidR="00097B64"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77777777" w:rsidR="00097B64" w:rsidRPr="00745732" w:rsidRDefault="00097B64"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28B25F7A"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5190B97F" w:rsidR="00097B64" w:rsidRDefault="00097B64" w:rsidP="00097B64">
      <w:pPr>
        <w:pStyle w:val="Tekstpodstawowy"/>
        <w:spacing w:line="240" w:lineRule="auto"/>
        <w:ind w:left="540"/>
        <w:jc w:val="right"/>
        <w:outlineLvl w:val="0"/>
        <w:rPr>
          <w:rFonts w:ascii="Times New Roman" w:hAnsi="Times New Roman"/>
          <w:b/>
          <w:bCs/>
        </w:rPr>
      </w:pPr>
    </w:p>
    <w:p w14:paraId="3829219E" w14:textId="1CFB7421" w:rsidR="00BC3E5C" w:rsidRDefault="00BC3E5C" w:rsidP="00097B64">
      <w:pPr>
        <w:pStyle w:val="Tekstpodstawowy"/>
        <w:spacing w:line="240" w:lineRule="auto"/>
        <w:ind w:left="540"/>
        <w:jc w:val="right"/>
        <w:outlineLvl w:val="0"/>
        <w:rPr>
          <w:rFonts w:ascii="Times New Roman" w:hAnsi="Times New Roman"/>
          <w:b/>
          <w:bCs/>
        </w:rPr>
      </w:pPr>
    </w:p>
    <w:p w14:paraId="75A2E5A2" w14:textId="05507B48" w:rsidR="00BC3E5C" w:rsidRDefault="00BC3E5C" w:rsidP="00097B64">
      <w:pPr>
        <w:pStyle w:val="Tekstpodstawowy"/>
        <w:spacing w:line="240" w:lineRule="auto"/>
        <w:ind w:left="540"/>
        <w:jc w:val="right"/>
        <w:outlineLvl w:val="0"/>
        <w:rPr>
          <w:rFonts w:ascii="Times New Roman" w:hAnsi="Times New Roman"/>
          <w:b/>
          <w:bCs/>
        </w:rPr>
      </w:pPr>
    </w:p>
    <w:p w14:paraId="7B961D58" w14:textId="48F0AEE8" w:rsidR="00BC3E5C" w:rsidRDefault="00BC3E5C" w:rsidP="00097B64">
      <w:pPr>
        <w:pStyle w:val="Tekstpodstawowy"/>
        <w:spacing w:line="240" w:lineRule="auto"/>
        <w:ind w:left="540"/>
        <w:jc w:val="right"/>
        <w:outlineLvl w:val="0"/>
        <w:rPr>
          <w:rFonts w:ascii="Times New Roman" w:hAnsi="Times New Roman"/>
          <w:b/>
          <w:bCs/>
        </w:rPr>
      </w:pPr>
    </w:p>
    <w:p w14:paraId="5472D086" w14:textId="53B68124" w:rsidR="00BC3E5C" w:rsidRDefault="00BC3E5C" w:rsidP="00097B64">
      <w:pPr>
        <w:pStyle w:val="Tekstpodstawowy"/>
        <w:spacing w:line="240" w:lineRule="auto"/>
        <w:ind w:left="540"/>
        <w:jc w:val="right"/>
        <w:outlineLvl w:val="0"/>
        <w:rPr>
          <w:rFonts w:ascii="Times New Roman" w:hAnsi="Times New Roman"/>
          <w:b/>
          <w:bCs/>
        </w:rPr>
      </w:pPr>
    </w:p>
    <w:p w14:paraId="1B852177" w14:textId="5D618E79" w:rsidR="00BC3E5C" w:rsidRDefault="00BC3E5C" w:rsidP="00097B64">
      <w:pPr>
        <w:pStyle w:val="Tekstpodstawowy"/>
        <w:spacing w:line="240" w:lineRule="auto"/>
        <w:ind w:left="540"/>
        <w:jc w:val="right"/>
        <w:outlineLvl w:val="0"/>
        <w:rPr>
          <w:rFonts w:ascii="Times New Roman" w:hAnsi="Times New Roman"/>
          <w:b/>
          <w:bCs/>
        </w:rPr>
      </w:pPr>
    </w:p>
    <w:p w14:paraId="02A3934C" w14:textId="77777777" w:rsidR="00BC3E5C" w:rsidRDefault="00BC3E5C" w:rsidP="00097B64">
      <w:pPr>
        <w:pStyle w:val="Tekstpodstawowy"/>
        <w:spacing w:line="240" w:lineRule="auto"/>
        <w:ind w:left="540"/>
        <w:jc w:val="right"/>
        <w:outlineLvl w:val="0"/>
        <w:rPr>
          <w:rFonts w:ascii="Times New Roman" w:hAnsi="Times New Roman"/>
          <w:b/>
          <w:bCs/>
        </w:rPr>
      </w:pPr>
    </w:p>
    <w:p w14:paraId="37470F68" w14:textId="77777777" w:rsidR="00097B64"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Default="00097B64" w:rsidP="00097B64">
      <w:pPr>
        <w:pStyle w:val="Tekstpodstawowy"/>
        <w:spacing w:line="240" w:lineRule="auto"/>
        <w:ind w:left="540"/>
        <w:jc w:val="right"/>
        <w:outlineLvl w:val="0"/>
        <w:rPr>
          <w:rFonts w:ascii="Times New Roman" w:hAnsi="Times New Roman"/>
          <w:b/>
          <w:bCs/>
        </w:rPr>
      </w:pPr>
    </w:p>
    <w:p w14:paraId="39B14C5E" w14:textId="77777777" w:rsidR="00097B64" w:rsidRDefault="00097B64" w:rsidP="00097B64">
      <w:pPr>
        <w:pStyle w:val="Tekstpodstawowy"/>
        <w:spacing w:line="240" w:lineRule="auto"/>
        <w:ind w:left="540"/>
        <w:jc w:val="right"/>
        <w:outlineLvl w:val="0"/>
        <w:rPr>
          <w:rFonts w:ascii="Times New Roman" w:hAnsi="Times New Roman"/>
          <w:b/>
          <w:bCs/>
        </w:rPr>
      </w:pPr>
    </w:p>
    <w:p w14:paraId="61CB81A5" w14:textId="77777777" w:rsidR="00097B64" w:rsidRDefault="00097B64" w:rsidP="00097B64">
      <w:pPr>
        <w:pStyle w:val="Tekstpodstawowy"/>
        <w:spacing w:line="240" w:lineRule="auto"/>
        <w:ind w:left="540"/>
        <w:jc w:val="right"/>
        <w:outlineLvl w:val="0"/>
        <w:rPr>
          <w:rFonts w:ascii="Times New Roman" w:hAnsi="Times New Roman"/>
          <w:b/>
          <w:bCs/>
        </w:rPr>
      </w:pPr>
    </w:p>
    <w:p w14:paraId="00404A55" w14:textId="5C585DE5" w:rsidR="00097B64" w:rsidRDefault="00097B64" w:rsidP="0079295D">
      <w:pPr>
        <w:widowControl/>
        <w:suppressAutoHyphens w:val="0"/>
        <w:jc w:val="left"/>
        <w:rPr>
          <w:b/>
          <w:bCs/>
        </w:rPr>
      </w:pPr>
    </w:p>
    <w:p w14:paraId="45170830" w14:textId="59CB6AFE" w:rsidR="0079295D" w:rsidRDefault="0079295D" w:rsidP="0079295D">
      <w:pPr>
        <w:widowControl/>
        <w:suppressAutoHyphens w:val="0"/>
        <w:jc w:val="left"/>
        <w:rPr>
          <w:b/>
          <w:bCs/>
        </w:rPr>
      </w:pPr>
    </w:p>
    <w:p w14:paraId="6C47566C" w14:textId="77777777" w:rsidR="005B0D4A" w:rsidRDefault="005B0D4A" w:rsidP="0079295D">
      <w:pPr>
        <w:widowControl/>
        <w:suppressAutoHyphens w:val="0"/>
        <w:jc w:val="left"/>
        <w:rPr>
          <w:b/>
          <w:bCs/>
        </w:rPr>
      </w:pPr>
    </w:p>
    <w:p w14:paraId="3D704924"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17B2AEA4" w14:textId="77777777" w:rsidR="00097B64" w:rsidRPr="00003271" w:rsidRDefault="00097B64" w:rsidP="00097B64">
      <w:pPr>
        <w:pStyle w:val="Tekstpodstawowy"/>
        <w:spacing w:line="240" w:lineRule="auto"/>
        <w:ind w:left="540"/>
        <w:rPr>
          <w:rFonts w:ascii="Times New Roman" w:hAnsi="Times New Roman"/>
          <w:i/>
          <w:iCs/>
        </w:rPr>
      </w:pPr>
    </w:p>
    <w:p w14:paraId="3CE29329"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5B344D9B"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583A09" w:rsidRDefault="00097B64" w:rsidP="00097B64">
      <w:pPr>
        <w:tabs>
          <w:tab w:val="num" w:pos="2937"/>
        </w:tabs>
        <w:rPr>
          <w:b/>
          <w:sz w:val="22"/>
          <w:szCs w:val="22"/>
          <w:u w:val="single"/>
        </w:rPr>
      </w:pPr>
      <w:r w:rsidRPr="00583A09">
        <w:rPr>
          <w:b/>
          <w:sz w:val="22"/>
          <w:szCs w:val="22"/>
          <w:u w:val="single"/>
        </w:rPr>
        <w:t>OŚWIADCZENIE</w:t>
      </w:r>
    </w:p>
    <w:p w14:paraId="0A3B27E8" w14:textId="77777777" w:rsidR="00097B64" w:rsidRPr="00583A09" w:rsidRDefault="00097B64" w:rsidP="00097B64">
      <w:pPr>
        <w:tabs>
          <w:tab w:val="num" w:pos="2937"/>
        </w:tabs>
        <w:jc w:val="both"/>
        <w:rPr>
          <w:b/>
          <w:sz w:val="23"/>
          <w:szCs w:val="23"/>
          <w:u w:val="single"/>
        </w:rPr>
      </w:pPr>
    </w:p>
    <w:p w14:paraId="1A76B844" w14:textId="4314EE30" w:rsidR="00097B64" w:rsidRPr="00A13F26" w:rsidRDefault="00097B64" w:rsidP="00097B64">
      <w:pPr>
        <w:widowControl/>
        <w:tabs>
          <w:tab w:val="num" w:pos="2937"/>
        </w:tabs>
        <w:suppressAutoHyphens w:val="0"/>
        <w:jc w:val="both"/>
      </w:pPr>
      <w:r w:rsidRPr="00583A09">
        <w:t xml:space="preserve">Składając ofertę </w:t>
      </w:r>
      <w:r w:rsidRPr="00583A09">
        <w:rPr>
          <w:iCs/>
        </w:rPr>
        <w:t xml:space="preserve">na </w:t>
      </w:r>
      <w:r w:rsidR="00F10DB3" w:rsidRPr="00583A09">
        <w:rPr>
          <w:i/>
          <w:iCs/>
          <w:u w:val="single"/>
        </w:rPr>
        <w:t xml:space="preserve">dostawę </w:t>
      </w:r>
      <w:r w:rsidR="00344D95" w:rsidRPr="00583A09">
        <w:rPr>
          <w:i/>
          <w:iCs/>
          <w:u w:val="single"/>
        </w:rPr>
        <w:t>aparatury naukowej</w:t>
      </w:r>
      <w:r w:rsidR="00F10DB3" w:rsidRPr="00583A09">
        <w:rPr>
          <w:i/>
          <w:iCs/>
          <w:u w:val="single"/>
        </w:rPr>
        <w:t xml:space="preserve"> na potrzeby </w:t>
      </w:r>
      <w:r w:rsidR="005B0D4A" w:rsidRPr="005B0D4A">
        <w:rPr>
          <w:i/>
          <w:iCs/>
          <w:u w:val="single"/>
        </w:rPr>
        <w:t>Wydziału Chemii UJ</w:t>
      </w:r>
      <w:r w:rsidR="00344D95" w:rsidRPr="00583A09">
        <w:rPr>
          <w:i/>
          <w:iCs/>
          <w:u w:val="single"/>
        </w:rPr>
        <w:t xml:space="preserve"> – postępowanie w podziale na 2 części</w:t>
      </w:r>
      <w:r w:rsidRPr="00583A09">
        <w:t>, oświadczam, że nie zachodzą przesłanki opisane</w:t>
      </w:r>
      <w:r w:rsidRPr="00A13F26">
        <w:t xml:space="preserve"> </w:t>
      </w:r>
      <w:r w:rsidR="00344D95">
        <w:br/>
      </w:r>
      <w:r w:rsidRPr="00A13F26">
        <w:t xml:space="preserve">w </w:t>
      </w:r>
      <w:r w:rsidRPr="009F390D">
        <w:t>punkcie 8</w:t>
      </w:r>
      <w:r w:rsidR="009F5E41" w:rsidRPr="009F390D">
        <w:t>)</w:t>
      </w:r>
      <w:r w:rsidR="00A60A54">
        <w:t xml:space="preserve"> </w:t>
      </w:r>
      <w:proofErr w:type="spellStart"/>
      <w:r w:rsidR="00A60A54">
        <w:t>ppkt</w:t>
      </w:r>
      <w:proofErr w:type="spellEnd"/>
      <w:r w:rsidR="00A60A54">
        <w:t xml:space="preserve">. </w:t>
      </w:r>
      <w:r w:rsidR="009F5E41" w:rsidRPr="009F390D">
        <w:t>6</w:t>
      </w:r>
      <w:r w:rsidRPr="009F390D">
        <w:t xml:space="preserve"> „Zaproszenia</w:t>
      </w:r>
      <w:r w:rsidRPr="00A13F26">
        <w:t xml:space="preserve"> do składania ofert” skutkujące odrzuceniem oferty.</w:t>
      </w:r>
    </w:p>
    <w:p w14:paraId="5787B908" w14:textId="77777777" w:rsidR="00097B64" w:rsidRDefault="00097B64" w:rsidP="00097B64">
      <w:pPr>
        <w:pStyle w:val="Nagwek"/>
        <w:spacing w:line="240" w:lineRule="auto"/>
        <w:jc w:val="both"/>
        <w:rPr>
          <w:rFonts w:ascii="Times New Roman" w:hAnsi="Times New Roman"/>
        </w:rPr>
      </w:pPr>
    </w:p>
    <w:p w14:paraId="0CD247D1" w14:textId="77777777" w:rsidR="006773B5" w:rsidRPr="00003271" w:rsidRDefault="006773B5" w:rsidP="00097B64">
      <w:pPr>
        <w:pStyle w:val="Nagwek"/>
        <w:spacing w:line="240" w:lineRule="auto"/>
        <w:jc w:val="both"/>
        <w:rPr>
          <w:rFonts w:ascii="Times New Roman" w:hAnsi="Times New Roman"/>
        </w:rPr>
      </w:pPr>
    </w:p>
    <w:p w14:paraId="7A19E394"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4E3CAFFB" w14:textId="77777777" w:rsidR="00097B64" w:rsidRPr="00003271" w:rsidRDefault="00097B64" w:rsidP="00097B64">
      <w:pPr>
        <w:widowControl/>
        <w:suppressAutoHyphens w:val="0"/>
        <w:jc w:val="right"/>
        <w:rPr>
          <w:i/>
          <w:iCs/>
        </w:rPr>
      </w:pPr>
    </w:p>
    <w:p w14:paraId="09381CE9" w14:textId="77777777" w:rsidR="00097B64" w:rsidRPr="00003271" w:rsidRDefault="00097B64" w:rsidP="00097B64">
      <w:pPr>
        <w:widowControl/>
        <w:suppressAutoHyphens w:val="0"/>
        <w:jc w:val="both"/>
        <w:rPr>
          <w:i/>
          <w:iCs/>
        </w:rPr>
      </w:pPr>
    </w:p>
    <w:p w14:paraId="48B9B943" w14:textId="77777777" w:rsidR="00097B64" w:rsidRPr="00003271" w:rsidRDefault="00097B64" w:rsidP="00097B64">
      <w:pPr>
        <w:widowControl/>
        <w:suppressAutoHyphens w:val="0"/>
        <w:jc w:val="right"/>
        <w:rPr>
          <w:i/>
          <w:iCs/>
        </w:rPr>
      </w:pPr>
      <w:r w:rsidRPr="00003271">
        <w:rPr>
          <w:i/>
          <w:iCs/>
        </w:rPr>
        <w:t>........................................................................</w:t>
      </w:r>
    </w:p>
    <w:p w14:paraId="18051609"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bookmarkStart w:id="7" w:name="_Hlk80782335"/>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34465740"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098E116A" w14:textId="77777777" w:rsidR="00097B64" w:rsidRPr="004B75C1" w:rsidRDefault="00097B64" w:rsidP="00097B64">
      <w:pPr>
        <w:pStyle w:val="Tekstpodstawowy"/>
        <w:spacing w:line="240" w:lineRule="auto"/>
        <w:outlineLvl w:val="0"/>
        <w:rPr>
          <w:rFonts w:ascii="Times New Roman" w:hAnsi="Times New Roman"/>
          <w:b/>
          <w:bCs/>
        </w:rPr>
      </w:pPr>
    </w:p>
    <w:bookmarkEnd w:id="7"/>
    <w:p w14:paraId="2A3EB6D9" w14:textId="77777777" w:rsidR="00097B64" w:rsidRDefault="00097B64" w:rsidP="00097B64">
      <w:pPr>
        <w:pStyle w:val="Tekstpodstawowy"/>
        <w:spacing w:line="240" w:lineRule="auto"/>
        <w:ind w:left="540"/>
        <w:jc w:val="center"/>
        <w:outlineLvl w:val="0"/>
        <w:rPr>
          <w:rFonts w:ascii="Times New Roman" w:hAnsi="Times New Roman"/>
          <w:b/>
          <w:bCs/>
        </w:rPr>
      </w:pPr>
    </w:p>
    <w:p w14:paraId="134D8E34" w14:textId="21552AEC" w:rsidR="00344D95" w:rsidRPr="004B75C1" w:rsidRDefault="00344D95" w:rsidP="00097B64">
      <w:pPr>
        <w:pStyle w:val="Tekstpodstawowy"/>
        <w:spacing w:line="240" w:lineRule="auto"/>
        <w:ind w:left="540"/>
        <w:jc w:val="center"/>
        <w:outlineLvl w:val="0"/>
        <w:rPr>
          <w:rFonts w:ascii="Times New Roman" w:hAnsi="Times New Roman"/>
          <w:b/>
          <w:bCs/>
        </w:rPr>
      </w:pPr>
      <w:r>
        <w:rPr>
          <w:rFonts w:ascii="Times New Roman" w:hAnsi="Times New Roman"/>
          <w:b/>
          <w:bCs/>
        </w:rPr>
        <w:t>CZĘŚĆ I</w:t>
      </w:r>
    </w:p>
    <w:p w14:paraId="42F9642B"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0FEF22F2" w14:textId="77777777" w:rsidTr="000E4677">
        <w:tc>
          <w:tcPr>
            <w:tcW w:w="2547" w:type="dxa"/>
            <w:shd w:val="clear" w:color="auto" w:fill="auto"/>
            <w:vAlign w:val="center"/>
          </w:tcPr>
          <w:p w14:paraId="7484AE71"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212529AD"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29BC98CE"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433EF133"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60B80D9D"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5407A7D6" w14:textId="77777777" w:rsidTr="000E4677">
        <w:tc>
          <w:tcPr>
            <w:tcW w:w="2547" w:type="dxa"/>
            <w:shd w:val="clear" w:color="auto" w:fill="auto"/>
            <w:vAlign w:val="center"/>
          </w:tcPr>
          <w:p w14:paraId="641C4866" w14:textId="77777777" w:rsidR="00097B64" w:rsidRPr="00FA074A" w:rsidRDefault="00097B64" w:rsidP="000E4677">
            <w:pPr>
              <w:spacing w:before="100" w:beforeAutospacing="1" w:after="100" w:afterAutospacing="1"/>
              <w:jc w:val="both"/>
              <w:rPr>
                <w:rFonts w:eastAsia="Calibri"/>
                <w:sz w:val="22"/>
                <w:szCs w:val="22"/>
              </w:rPr>
            </w:pPr>
          </w:p>
          <w:p w14:paraId="5E823192" w14:textId="47A7C5BE" w:rsidR="00A60A54" w:rsidRPr="00A60A54" w:rsidRDefault="00A60A54" w:rsidP="00A60A54">
            <w:pPr>
              <w:spacing w:before="100" w:beforeAutospacing="1" w:after="100" w:afterAutospacing="1"/>
              <w:rPr>
                <w:rFonts w:eastAsia="Calibri"/>
                <w:sz w:val="22"/>
                <w:szCs w:val="22"/>
              </w:rPr>
            </w:pPr>
            <w:r w:rsidRPr="00A60A54">
              <w:rPr>
                <w:rFonts w:eastAsia="Calibri"/>
                <w:sz w:val="22"/>
                <w:szCs w:val="22"/>
              </w:rPr>
              <w:t xml:space="preserve">Rotacyjna wyparka próżniowa </w:t>
            </w:r>
            <w:r w:rsidRPr="00AA09E6">
              <w:rPr>
                <w:rFonts w:eastAsia="Calibri"/>
                <w:sz w:val="22"/>
                <w:szCs w:val="22"/>
              </w:rPr>
              <w:t xml:space="preserve">z </w:t>
            </w:r>
            <w:r w:rsidRPr="00A60A54">
              <w:rPr>
                <w:rFonts w:eastAsia="Calibri"/>
                <w:sz w:val="22"/>
                <w:szCs w:val="22"/>
              </w:rPr>
              <w:t xml:space="preserve">wyposażeniem  </w:t>
            </w:r>
          </w:p>
          <w:p w14:paraId="54C1A582" w14:textId="5E2623A2" w:rsidR="00097B64" w:rsidRPr="00FA074A" w:rsidRDefault="00097B64" w:rsidP="00A60A54">
            <w:pPr>
              <w:spacing w:before="100" w:beforeAutospacing="1" w:after="100" w:afterAutospacing="1"/>
              <w:jc w:val="both"/>
              <w:rPr>
                <w:rFonts w:eastAsia="Calibri"/>
                <w:sz w:val="22"/>
                <w:szCs w:val="22"/>
              </w:rPr>
            </w:pPr>
          </w:p>
        </w:tc>
        <w:tc>
          <w:tcPr>
            <w:tcW w:w="1869" w:type="dxa"/>
            <w:shd w:val="clear" w:color="auto" w:fill="auto"/>
            <w:vAlign w:val="center"/>
          </w:tcPr>
          <w:p w14:paraId="23F75A39"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634D090F"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1D6161D0"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3BF2287A"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D9741F" w:rsidRPr="00FA074A" w14:paraId="0D0050D3" w14:textId="77777777" w:rsidTr="000E4677">
        <w:tc>
          <w:tcPr>
            <w:tcW w:w="2547" w:type="dxa"/>
            <w:shd w:val="clear" w:color="auto" w:fill="auto"/>
            <w:vAlign w:val="center"/>
          </w:tcPr>
          <w:p w14:paraId="4C132680" w14:textId="4B5A4CA5" w:rsidR="00D9741F" w:rsidRPr="00FA074A" w:rsidRDefault="00D9741F" w:rsidP="00D9741F">
            <w:pPr>
              <w:rPr>
                <w:rFonts w:eastAsia="Calibri"/>
                <w:sz w:val="22"/>
                <w:szCs w:val="22"/>
              </w:rPr>
            </w:pPr>
            <w:r>
              <w:rPr>
                <w:rFonts w:eastAsia="Calibri"/>
                <w:sz w:val="22"/>
                <w:szCs w:val="22"/>
              </w:rPr>
              <w:t>W</w:t>
            </w:r>
            <w:r w:rsidRPr="00D9741F">
              <w:rPr>
                <w:rFonts w:eastAsia="Calibri"/>
                <w:sz w:val="22"/>
                <w:szCs w:val="22"/>
              </w:rPr>
              <w:t>szystkie akcesoria, niezbędne przewody do podłączenia medium chłodzącego oraz próżni, stanowiące o możliwości zmontowania i oddania do użytku całości jako systemu kompletnego, gotowego do pracy zgodnie z wymaganym przeznaczeniem</w:t>
            </w:r>
          </w:p>
        </w:tc>
        <w:tc>
          <w:tcPr>
            <w:tcW w:w="1869" w:type="dxa"/>
            <w:shd w:val="clear" w:color="auto" w:fill="auto"/>
            <w:vAlign w:val="center"/>
          </w:tcPr>
          <w:p w14:paraId="15B8CE40" w14:textId="77777777" w:rsidR="00D9741F" w:rsidRPr="00FA074A" w:rsidRDefault="00D9741F" w:rsidP="000E4677">
            <w:pPr>
              <w:pStyle w:val="Nagwek"/>
              <w:spacing w:line="240" w:lineRule="auto"/>
              <w:jc w:val="both"/>
              <w:rPr>
                <w:rFonts w:ascii="Times New Roman" w:eastAsia="Calibri" w:hAnsi="Times New Roman"/>
                <w:sz w:val="22"/>
                <w:szCs w:val="22"/>
              </w:rPr>
            </w:pPr>
          </w:p>
        </w:tc>
        <w:tc>
          <w:tcPr>
            <w:tcW w:w="824" w:type="dxa"/>
            <w:vAlign w:val="center"/>
          </w:tcPr>
          <w:p w14:paraId="6DCD273E" w14:textId="12792F30" w:rsidR="00D9741F" w:rsidRPr="00FA074A" w:rsidRDefault="00D9741F"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946" w:type="dxa"/>
            <w:shd w:val="clear" w:color="auto" w:fill="auto"/>
            <w:vAlign w:val="center"/>
          </w:tcPr>
          <w:p w14:paraId="726765FD" w14:textId="77777777" w:rsidR="00D9741F" w:rsidRPr="00FA074A" w:rsidRDefault="00D9741F" w:rsidP="000E4677">
            <w:pPr>
              <w:pStyle w:val="Nagwek"/>
              <w:spacing w:line="240" w:lineRule="auto"/>
              <w:jc w:val="both"/>
              <w:rPr>
                <w:rFonts w:ascii="Times New Roman" w:eastAsia="Calibri" w:hAnsi="Times New Roman"/>
                <w:sz w:val="22"/>
                <w:szCs w:val="22"/>
              </w:rPr>
            </w:pPr>
          </w:p>
        </w:tc>
        <w:tc>
          <w:tcPr>
            <w:tcW w:w="1740" w:type="dxa"/>
            <w:vAlign w:val="center"/>
          </w:tcPr>
          <w:p w14:paraId="03C08D7B" w14:textId="77777777" w:rsidR="00D9741F" w:rsidRPr="00FA074A" w:rsidRDefault="00D9741F" w:rsidP="000E4677">
            <w:pPr>
              <w:pStyle w:val="Nagwek"/>
              <w:spacing w:line="240" w:lineRule="auto"/>
              <w:jc w:val="both"/>
              <w:rPr>
                <w:rFonts w:ascii="Times New Roman" w:eastAsia="Calibri" w:hAnsi="Times New Roman"/>
                <w:sz w:val="22"/>
                <w:szCs w:val="22"/>
              </w:rPr>
            </w:pPr>
          </w:p>
        </w:tc>
      </w:tr>
      <w:tr w:rsidR="00097B64" w:rsidRPr="00FA074A" w14:paraId="01B569BE" w14:textId="77777777" w:rsidTr="000E4677">
        <w:trPr>
          <w:trHeight w:val="1095"/>
        </w:trPr>
        <w:tc>
          <w:tcPr>
            <w:tcW w:w="5240" w:type="dxa"/>
            <w:gridSpan w:val="3"/>
            <w:shd w:val="clear" w:color="auto" w:fill="auto"/>
            <w:vAlign w:val="center"/>
          </w:tcPr>
          <w:p w14:paraId="51C051CF"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5A0F431F"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168EDCB3"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7A63FAB" w14:textId="77777777" w:rsidR="00097B64" w:rsidRPr="00654919" w:rsidRDefault="00097B64" w:rsidP="00097B64">
      <w:pPr>
        <w:widowControl/>
        <w:suppressAutoHyphens w:val="0"/>
        <w:jc w:val="both"/>
        <w:outlineLvl w:val="0"/>
        <w:rPr>
          <w:i/>
          <w:iCs/>
          <w:sz w:val="12"/>
          <w:szCs w:val="12"/>
        </w:rPr>
      </w:pPr>
    </w:p>
    <w:p w14:paraId="2FE54BF4" w14:textId="77777777" w:rsidR="00097B64" w:rsidRDefault="00097B64" w:rsidP="00097B64">
      <w:pPr>
        <w:widowControl/>
        <w:suppressAutoHyphens w:val="0"/>
        <w:jc w:val="both"/>
        <w:outlineLvl w:val="0"/>
        <w:rPr>
          <w:i/>
          <w:iCs/>
        </w:rPr>
      </w:pPr>
    </w:p>
    <w:p w14:paraId="360D0344" w14:textId="77777777" w:rsidR="00D9741F" w:rsidRDefault="00D9741F" w:rsidP="00344D95">
      <w:pPr>
        <w:pStyle w:val="Tekstpodstawowy"/>
        <w:spacing w:line="240" w:lineRule="auto"/>
        <w:ind w:left="540"/>
        <w:jc w:val="center"/>
        <w:outlineLvl w:val="0"/>
        <w:rPr>
          <w:rFonts w:ascii="Times New Roman" w:hAnsi="Times New Roman"/>
          <w:b/>
          <w:bCs/>
        </w:rPr>
      </w:pPr>
    </w:p>
    <w:p w14:paraId="2784567F" w14:textId="77777777" w:rsidR="00D9741F" w:rsidRDefault="00D9741F" w:rsidP="00344D95">
      <w:pPr>
        <w:pStyle w:val="Tekstpodstawowy"/>
        <w:spacing w:line="240" w:lineRule="auto"/>
        <w:ind w:left="540"/>
        <w:jc w:val="center"/>
        <w:outlineLvl w:val="0"/>
        <w:rPr>
          <w:rFonts w:ascii="Times New Roman" w:hAnsi="Times New Roman"/>
          <w:b/>
          <w:bCs/>
        </w:rPr>
      </w:pPr>
    </w:p>
    <w:p w14:paraId="3B517034" w14:textId="2C4328E3" w:rsidR="00344D95" w:rsidRPr="004B75C1" w:rsidRDefault="00344D95" w:rsidP="00344D95">
      <w:pPr>
        <w:pStyle w:val="Tekstpodstawowy"/>
        <w:spacing w:line="240" w:lineRule="auto"/>
        <w:ind w:left="540"/>
        <w:jc w:val="center"/>
        <w:outlineLvl w:val="0"/>
        <w:rPr>
          <w:rFonts w:ascii="Times New Roman" w:hAnsi="Times New Roman"/>
          <w:b/>
          <w:bCs/>
        </w:rPr>
      </w:pPr>
      <w:r>
        <w:rPr>
          <w:rFonts w:ascii="Times New Roman" w:hAnsi="Times New Roman"/>
          <w:b/>
          <w:bCs/>
        </w:rPr>
        <w:t>CZĘŚĆ II</w:t>
      </w:r>
    </w:p>
    <w:p w14:paraId="3E4A57F4" w14:textId="77777777" w:rsidR="00344D95" w:rsidRPr="00FA074A" w:rsidRDefault="00344D95" w:rsidP="00344D95">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344D95" w:rsidRPr="00FA074A" w14:paraId="5F02FD72" w14:textId="77777777" w:rsidTr="00EF1F0C">
        <w:tc>
          <w:tcPr>
            <w:tcW w:w="2547" w:type="dxa"/>
            <w:shd w:val="clear" w:color="auto" w:fill="auto"/>
            <w:vAlign w:val="center"/>
          </w:tcPr>
          <w:p w14:paraId="451CF60B" w14:textId="77777777" w:rsidR="00344D95" w:rsidRPr="00FA074A" w:rsidRDefault="00344D95" w:rsidP="00EF1F0C">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0317EC00" w14:textId="77777777" w:rsidR="00344D95" w:rsidRPr="00FA074A" w:rsidRDefault="00344D95" w:rsidP="00EF1F0C">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47C573F9" w14:textId="77777777" w:rsidR="00344D95" w:rsidRPr="00FA074A" w:rsidRDefault="00344D95" w:rsidP="00EF1F0C">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7CFEE53B" w14:textId="77777777" w:rsidR="00344D95" w:rsidRPr="00FA074A" w:rsidRDefault="00344D95" w:rsidP="00EF1F0C">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59AD0E1B" w14:textId="77777777" w:rsidR="00344D95" w:rsidRPr="00FA074A" w:rsidRDefault="00344D95" w:rsidP="00EF1F0C">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344D95" w:rsidRPr="00FA074A" w14:paraId="12AD82EB" w14:textId="77777777" w:rsidTr="009C51A5">
        <w:trPr>
          <w:trHeight w:val="2316"/>
        </w:trPr>
        <w:tc>
          <w:tcPr>
            <w:tcW w:w="2547" w:type="dxa"/>
            <w:shd w:val="clear" w:color="auto" w:fill="auto"/>
            <w:vAlign w:val="center"/>
          </w:tcPr>
          <w:p w14:paraId="10C1DDE0" w14:textId="77777777" w:rsidR="00344D95" w:rsidRPr="00FA074A" w:rsidRDefault="00344D95" w:rsidP="00EF1F0C">
            <w:pPr>
              <w:spacing w:before="100" w:beforeAutospacing="1" w:after="100" w:afterAutospacing="1"/>
              <w:jc w:val="both"/>
              <w:rPr>
                <w:rFonts w:eastAsia="Calibri"/>
                <w:sz w:val="22"/>
                <w:szCs w:val="22"/>
              </w:rPr>
            </w:pPr>
          </w:p>
          <w:p w14:paraId="78699D95" w14:textId="0A59F267" w:rsidR="00344D95" w:rsidRPr="00FA074A" w:rsidRDefault="00A60A54" w:rsidP="0079295D">
            <w:pPr>
              <w:spacing w:before="100" w:beforeAutospacing="1" w:after="100" w:afterAutospacing="1"/>
              <w:rPr>
                <w:rFonts w:eastAsia="Calibri"/>
                <w:sz w:val="22"/>
                <w:szCs w:val="22"/>
              </w:rPr>
            </w:pPr>
            <w:r w:rsidRPr="00A60A54">
              <w:rPr>
                <w:rFonts w:eastAsia="Calibri"/>
                <w:sz w:val="22"/>
                <w:szCs w:val="22"/>
              </w:rPr>
              <w:t>Wyparka próżniowa z systemem próżniowym</w:t>
            </w:r>
          </w:p>
          <w:p w14:paraId="06CF5AB6" w14:textId="77777777" w:rsidR="00344D95" w:rsidRPr="00FA074A" w:rsidRDefault="00344D95" w:rsidP="00EF1F0C">
            <w:pPr>
              <w:spacing w:before="100" w:beforeAutospacing="1" w:after="100" w:afterAutospacing="1"/>
              <w:jc w:val="both"/>
              <w:rPr>
                <w:rFonts w:eastAsia="Calibri"/>
                <w:sz w:val="22"/>
                <w:szCs w:val="22"/>
              </w:rPr>
            </w:pPr>
          </w:p>
        </w:tc>
        <w:tc>
          <w:tcPr>
            <w:tcW w:w="1869" w:type="dxa"/>
            <w:shd w:val="clear" w:color="auto" w:fill="auto"/>
            <w:vAlign w:val="center"/>
          </w:tcPr>
          <w:p w14:paraId="5BD7BC13" w14:textId="77777777" w:rsidR="00344D95" w:rsidRPr="00FA074A" w:rsidRDefault="00344D95" w:rsidP="00EF1F0C">
            <w:pPr>
              <w:pStyle w:val="Nagwek"/>
              <w:spacing w:line="240" w:lineRule="auto"/>
              <w:jc w:val="both"/>
              <w:rPr>
                <w:rFonts w:ascii="Times New Roman" w:eastAsia="Calibri" w:hAnsi="Times New Roman"/>
                <w:sz w:val="22"/>
                <w:szCs w:val="22"/>
              </w:rPr>
            </w:pPr>
          </w:p>
        </w:tc>
        <w:tc>
          <w:tcPr>
            <w:tcW w:w="824" w:type="dxa"/>
            <w:vAlign w:val="center"/>
          </w:tcPr>
          <w:p w14:paraId="7E571B6F" w14:textId="77777777" w:rsidR="00344D95" w:rsidRPr="00FA074A" w:rsidRDefault="00344D95" w:rsidP="00EF1F0C">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6EC47F29" w14:textId="77777777" w:rsidR="00344D95" w:rsidRPr="00FA074A" w:rsidRDefault="00344D95" w:rsidP="00EF1F0C">
            <w:pPr>
              <w:pStyle w:val="Nagwek"/>
              <w:spacing w:line="240" w:lineRule="auto"/>
              <w:jc w:val="both"/>
              <w:rPr>
                <w:rFonts w:ascii="Times New Roman" w:eastAsia="Calibri" w:hAnsi="Times New Roman"/>
                <w:sz w:val="22"/>
                <w:szCs w:val="22"/>
              </w:rPr>
            </w:pPr>
          </w:p>
        </w:tc>
        <w:tc>
          <w:tcPr>
            <w:tcW w:w="1740" w:type="dxa"/>
            <w:vAlign w:val="center"/>
          </w:tcPr>
          <w:p w14:paraId="034F4242" w14:textId="77777777" w:rsidR="00344D95" w:rsidRPr="00FA074A" w:rsidRDefault="00344D95" w:rsidP="00EF1F0C">
            <w:pPr>
              <w:pStyle w:val="Nagwek"/>
              <w:spacing w:line="240" w:lineRule="auto"/>
              <w:jc w:val="both"/>
              <w:rPr>
                <w:rFonts w:ascii="Times New Roman" w:eastAsia="Calibri" w:hAnsi="Times New Roman"/>
                <w:sz w:val="22"/>
                <w:szCs w:val="22"/>
              </w:rPr>
            </w:pPr>
          </w:p>
        </w:tc>
      </w:tr>
      <w:tr w:rsidR="00D9741F" w:rsidRPr="00FA074A" w14:paraId="5B42A088" w14:textId="77777777" w:rsidTr="00EF1F0C">
        <w:tc>
          <w:tcPr>
            <w:tcW w:w="2547" w:type="dxa"/>
            <w:shd w:val="clear" w:color="auto" w:fill="auto"/>
            <w:vAlign w:val="center"/>
          </w:tcPr>
          <w:p w14:paraId="429F991F" w14:textId="645EF31D" w:rsidR="00D9741F" w:rsidRPr="00FA074A" w:rsidRDefault="00D9741F" w:rsidP="00D9741F">
            <w:pPr>
              <w:rPr>
                <w:rFonts w:eastAsia="Calibri"/>
                <w:sz w:val="22"/>
                <w:szCs w:val="22"/>
              </w:rPr>
            </w:pPr>
            <w:r>
              <w:rPr>
                <w:rFonts w:eastAsia="Calibri"/>
                <w:sz w:val="22"/>
                <w:szCs w:val="22"/>
              </w:rPr>
              <w:lastRenderedPageBreak/>
              <w:t>W</w:t>
            </w:r>
            <w:r w:rsidRPr="00D9741F">
              <w:rPr>
                <w:rFonts w:eastAsia="Calibri"/>
                <w:sz w:val="22"/>
                <w:szCs w:val="22"/>
              </w:rPr>
              <w:t>szystkie akcesoria, niezbędne przewody do podłączenia medium chłodzącego oraz próżni, stanowiące o możliwości zmontowania i oddania do użytku całości jako systemu kompletnego, gotowego do pracy zgodnie z wymaganym przeznaczeniem.</w:t>
            </w:r>
          </w:p>
        </w:tc>
        <w:tc>
          <w:tcPr>
            <w:tcW w:w="1869" w:type="dxa"/>
            <w:shd w:val="clear" w:color="auto" w:fill="auto"/>
            <w:vAlign w:val="center"/>
          </w:tcPr>
          <w:p w14:paraId="7FC21F69" w14:textId="77777777" w:rsidR="00D9741F" w:rsidRPr="00FA074A" w:rsidRDefault="00D9741F" w:rsidP="00EF1F0C">
            <w:pPr>
              <w:pStyle w:val="Nagwek"/>
              <w:spacing w:line="240" w:lineRule="auto"/>
              <w:jc w:val="both"/>
              <w:rPr>
                <w:rFonts w:ascii="Times New Roman" w:eastAsia="Calibri" w:hAnsi="Times New Roman"/>
                <w:sz w:val="22"/>
                <w:szCs w:val="22"/>
              </w:rPr>
            </w:pPr>
          </w:p>
        </w:tc>
        <w:tc>
          <w:tcPr>
            <w:tcW w:w="824" w:type="dxa"/>
            <w:vAlign w:val="center"/>
          </w:tcPr>
          <w:p w14:paraId="553C0797" w14:textId="1AF70B4C" w:rsidR="00D9741F" w:rsidRPr="00FA074A" w:rsidRDefault="00D9741F" w:rsidP="00EF1F0C">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946" w:type="dxa"/>
            <w:shd w:val="clear" w:color="auto" w:fill="auto"/>
            <w:vAlign w:val="center"/>
          </w:tcPr>
          <w:p w14:paraId="7AFBFCDA" w14:textId="77777777" w:rsidR="00D9741F" w:rsidRPr="00FA074A" w:rsidRDefault="00D9741F" w:rsidP="00EF1F0C">
            <w:pPr>
              <w:pStyle w:val="Nagwek"/>
              <w:spacing w:line="240" w:lineRule="auto"/>
              <w:jc w:val="both"/>
              <w:rPr>
                <w:rFonts w:ascii="Times New Roman" w:eastAsia="Calibri" w:hAnsi="Times New Roman"/>
                <w:sz w:val="22"/>
                <w:szCs w:val="22"/>
              </w:rPr>
            </w:pPr>
          </w:p>
        </w:tc>
        <w:tc>
          <w:tcPr>
            <w:tcW w:w="1740" w:type="dxa"/>
            <w:vAlign w:val="center"/>
          </w:tcPr>
          <w:p w14:paraId="30201E99" w14:textId="77777777" w:rsidR="00D9741F" w:rsidRPr="00FA074A" w:rsidRDefault="00D9741F" w:rsidP="00EF1F0C">
            <w:pPr>
              <w:pStyle w:val="Nagwek"/>
              <w:spacing w:line="240" w:lineRule="auto"/>
              <w:jc w:val="both"/>
              <w:rPr>
                <w:rFonts w:ascii="Times New Roman" w:eastAsia="Calibri" w:hAnsi="Times New Roman"/>
                <w:sz w:val="22"/>
                <w:szCs w:val="22"/>
              </w:rPr>
            </w:pPr>
          </w:p>
        </w:tc>
      </w:tr>
      <w:tr w:rsidR="00344D95" w:rsidRPr="00FA074A" w14:paraId="369B8140" w14:textId="77777777" w:rsidTr="00EF1F0C">
        <w:trPr>
          <w:trHeight w:val="1095"/>
        </w:trPr>
        <w:tc>
          <w:tcPr>
            <w:tcW w:w="5240" w:type="dxa"/>
            <w:gridSpan w:val="3"/>
            <w:shd w:val="clear" w:color="auto" w:fill="auto"/>
            <w:vAlign w:val="center"/>
          </w:tcPr>
          <w:p w14:paraId="258439E8" w14:textId="77777777" w:rsidR="00344D95" w:rsidRPr="00654919" w:rsidRDefault="00344D95" w:rsidP="00EF1F0C">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5CAE3D2A" w14:textId="77777777" w:rsidR="00344D95" w:rsidRPr="00FA074A" w:rsidRDefault="00344D95" w:rsidP="00EF1F0C">
            <w:pPr>
              <w:pStyle w:val="Nagwek"/>
              <w:spacing w:line="240" w:lineRule="auto"/>
              <w:jc w:val="both"/>
              <w:rPr>
                <w:rFonts w:ascii="Times New Roman" w:eastAsia="Calibri" w:hAnsi="Times New Roman"/>
                <w:sz w:val="22"/>
                <w:szCs w:val="22"/>
              </w:rPr>
            </w:pPr>
          </w:p>
        </w:tc>
        <w:tc>
          <w:tcPr>
            <w:tcW w:w="1740" w:type="dxa"/>
            <w:vAlign w:val="center"/>
          </w:tcPr>
          <w:p w14:paraId="236D63D4" w14:textId="77777777" w:rsidR="00344D95" w:rsidRPr="00FA074A" w:rsidRDefault="00344D95" w:rsidP="00EF1F0C">
            <w:pPr>
              <w:pStyle w:val="Nagwek"/>
              <w:spacing w:line="240" w:lineRule="auto"/>
              <w:jc w:val="both"/>
              <w:rPr>
                <w:rFonts w:ascii="Times New Roman" w:eastAsia="Calibri" w:hAnsi="Times New Roman"/>
                <w:sz w:val="22"/>
                <w:szCs w:val="22"/>
              </w:rPr>
            </w:pPr>
          </w:p>
        </w:tc>
      </w:tr>
    </w:tbl>
    <w:p w14:paraId="2B18BB24" w14:textId="77777777" w:rsidR="00097B64" w:rsidRPr="00A938F3" w:rsidRDefault="00097B64" w:rsidP="00097B64">
      <w:pPr>
        <w:widowControl/>
        <w:suppressAutoHyphens w:val="0"/>
        <w:jc w:val="both"/>
        <w:rPr>
          <w:i/>
          <w:iCs/>
        </w:rPr>
      </w:pPr>
    </w:p>
    <w:p w14:paraId="30D1191E" w14:textId="77777777" w:rsidR="00344D95" w:rsidRDefault="00344D95" w:rsidP="00097B64">
      <w:pPr>
        <w:widowControl/>
        <w:suppressAutoHyphens w:val="0"/>
        <w:jc w:val="right"/>
        <w:rPr>
          <w:i/>
          <w:iCs/>
        </w:rPr>
      </w:pPr>
    </w:p>
    <w:p w14:paraId="12433029" w14:textId="77777777" w:rsidR="00344D95" w:rsidRDefault="00344D95" w:rsidP="00344D95">
      <w:pPr>
        <w:widowControl/>
        <w:suppressAutoHyphens w:val="0"/>
        <w:ind w:left="540"/>
        <w:jc w:val="right"/>
        <w:outlineLvl w:val="0"/>
        <w:rPr>
          <w:i/>
          <w:iCs/>
        </w:rPr>
      </w:pPr>
    </w:p>
    <w:p w14:paraId="5D72A57A" w14:textId="77777777" w:rsidR="00344D95" w:rsidRPr="00A938F3" w:rsidRDefault="00344D95" w:rsidP="00344D95">
      <w:pPr>
        <w:widowControl/>
        <w:suppressAutoHyphens w:val="0"/>
        <w:ind w:left="540"/>
        <w:jc w:val="right"/>
        <w:outlineLvl w:val="0"/>
        <w:rPr>
          <w:i/>
          <w:iCs/>
        </w:rPr>
      </w:pPr>
      <w:r w:rsidRPr="00A938F3">
        <w:rPr>
          <w:i/>
          <w:iCs/>
        </w:rPr>
        <w:t>Miejscowość .................................................. dnia ........................................... roku.</w:t>
      </w:r>
    </w:p>
    <w:p w14:paraId="60BD6904" w14:textId="77777777" w:rsidR="00344D95" w:rsidRDefault="00344D95" w:rsidP="00097B64">
      <w:pPr>
        <w:widowControl/>
        <w:suppressAutoHyphens w:val="0"/>
        <w:jc w:val="right"/>
        <w:rPr>
          <w:i/>
          <w:iCs/>
        </w:rPr>
      </w:pPr>
    </w:p>
    <w:p w14:paraId="6ED01ACF" w14:textId="77777777" w:rsidR="00097B64" w:rsidRPr="00A938F3" w:rsidRDefault="00097B64" w:rsidP="00097B64">
      <w:pPr>
        <w:widowControl/>
        <w:suppressAutoHyphens w:val="0"/>
        <w:jc w:val="right"/>
        <w:rPr>
          <w:i/>
          <w:iCs/>
        </w:rPr>
      </w:pPr>
      <w:r w:rsidRPr="00A938F3">
        <w:rPr>
          <w:i/>
          <w:iCs/>
        </w:rPr>
        <w:t>........................................................................</w:t>
      </w:r>
    </w:p>
    <w:p w14:paraId="40A16305"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38AE5B80" w:rsidR="00F10DB3" w:rsidRDefault="00F10DB3">
      <w:pPr>
        <w:widowControl/>
        <w:suppressAutoHyphens w:val="0"/>
        <w:jc w:val="left"/>
        <w:rPr>
          <w:b/>
        </w:rPr>
      </w:pPr>
      <w:r>
        <w:rPr>
          <w:b/>
        </w:rPr>
        <w:br w:type="page"/>
      </w:r>
    </w:p>
    <w:p w14:paraId="6B812A27" w14:textId="42393DED" w:rsidR="0078518C" w:rsidRPr="00A938F3" w:rsidRDefault="0078518C" w:rsidP="0078518C">
      <w:pPr>
        <w:pStyle w:val="Tekstpodstawowy"/>
        <w:spacing w:line="240" w:lineRule="auto"/>
        <w:ind w:left="540"/>
        <w:jc w:val="right"/>
        <w:outlineLvl w:val="0"/>
        <w:rPr>
          <w:rFonts w:ascii="Times New Roman" w:hAnsi="Times New Roman"/>
          <w:b/>
          <w:bCs/>
        </w:rPr>
      </w:pPr>
      <w:r w:rsidRPr="00A938F3">
        <w:rPr>
          <w:rFonts w:ascii="Times New Roman" w:hAnsi="Times New Roman"/>
          <w:b/>
          <w:bCs/>
        </w:rPr>
        <w:lastRenderedPageBreak/>
        <w:t xml:space="preserve">Załącznik nr </w:t>
      </w:r>
      <w:r>
        <w:rPr>
          <w:rFonts w:ascii="Times New Roman" w:hAnsi="Times New Roman"/>
          <w:b/>
          <w:bCs/>
        </w:rPr>
        <w:t>3</w:t>
      </w:r>
      <w:r w:rsidRPr="00A938F3">
        <w:rPr>
          <w:rFonts w:ascii="Times New Roman" w:hAnsi="Times New Roman"/>
          <w:b/>
          <w:bCs/>
        </w:rPr>
        <w:t xml:space="preserve"> do formularza oferty</w:t>
      </w:r>
    </w:p>
    <w:p w14:paraId="553B16D9" w14:textId="77777777" w:rsidR="0078518C" w:rsidRPr="00A938F3" w:rsidRDefault="0078518C" w:rsidP="0078518C">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56E86643" w14:textId="77777777" w:rsidR="0078518C" w:rsidRPr="004B75C1" w:rsidRDefault="0078518C" w:rsidP="0078518C">
      <w:pPr>
        <w:pStyle w:val="Tekstpodstawowy"/>
        <w:spacing w:line="240" w:lineRule="auto"/>
        <w:outlineLvl w:val="0"/>
        <w:rPr>
          <w:rFonts w:ascii="Times New Roman" w:hAnsi="Times New Roman"/>
          <w:b/>
          <w:bCs/>
        </w:rPr>
      </w:pPr>
    </w:p>
    <w:p w14:paraId="13F902F6" w14:textId="52F35974" w:rsidR="0078518C" w:rsidRDefault="0078518C">
      <w:pPr>
        <w:widowControl/>
        <w:suppressAutoHyphens w:val="0"/>
        <w:jc w:val="left"/>
        <w:rPr>
          <w:b/>
        </w:rPr>
      </w:pPr>
    </w:p>
    <w:p w14:paraId="5CBB98EC" w14:textId="73C44AC5" w:rsidR="0078518C" w:rsidRDefault="00D9741F">
      <w:pPr>
        <w:widowControl/>
        <w:suppressAutoHyphens w:val="0"/>
        <w:jc w:val="left"/>
        <w:rPr>
          <w:b/>
        </w:rPr>
      </w:pPr>
      <w:bookmarkStart w:id="8" w:name="_Hlk81477928"/>
      <w:r>
        <w:rPr>
          <w:b/>
        </w:rPr>
        <w:t>Dotyczy Części I.</w:t>
      </w:r>
    </w:p>
    <w:p w14:paraId="62AB9C11" w14:textId="37B50DDE" w:rsidR="0078518C" w:rsidRPr="0078518C" w:rsidRDefault="0078518C" w:rsidP="0078518C">
      <w:pPr>
        <w:widowControl/>
        <w:suppressAutoHyphens w:val="0"/>
        <w:jc w:val="left"/>
        <w:rPr>
          <w:b/>
        </w:rPr>
      </w:pPr>
      <w:r w:rsidRPr="0078518C">
        <w:rPr>
          <w:b/>
        </w:rPr>
        <w:t xml:space="preserve">Przedmiot: Rotacyjna wyparka </w:t>
      </w:r>
      <w:r w:rsidRPr="00AA09E6">
        <w:rPr>
          <w:b/>
        </w:rPr>
        <w:t>próżniowa</w:t>
      </w:r>
      <w:r w:rsidRPr="00AA09E6">
        <w:rPr>
          <w:b/>
          <w:color w:val="FF0000"/>
        </w:rPr>
        <w:t xml:space="preserve"> </w:t>
      </w:r>
      <w:r w:rsidRPr="0078518C">
        <w:rPr>
          <w:b/>
        </w:rPr>
        <w:t>z wyposażeniem</w:t>
      </w:r>
      <w:r>
        <w:rPr>
          <w:b/>
        </w:rPr>
        <w:t xml:space="preserve"> – 1 szt</w:t>
      </w:r>
      <w:r w:rsidRPr="0078518C">
        <w:rPr>
          <w:b/>
        </w:rPr>
        <w:t>.</w:t>
      </w:r>
    </w:p>
    <w:p w14:paraId="6C8F1DA0" w14:textId="77777777" w:rsidR="0078518C" w:rsidRPr="0078518C" w:rsidRDefault="0078518C" w:rsidP="0078518C">
      <w:pPr>
        <w:widowControl/>
        <w:suppressAutoHyphens w:val="0"/>
        <w:jc w:val="left"/>
        <w:rPr>
          <w:b/>
        </w:rPr>
      </w:pPr>
      <w:r w:rsidRPr="0078518C">
        <w:rPr>
          <w:b/>
        </w:rPr>
        <w:t>Wykonawca/producent: ……………</w:t>
      </w:r>
    </w:p>
    <w:p w14:paraId="49708114" w14:textId="77777777" w:rsidR="0078518C" w:rsidRPr="0078518C" w:rsidRDefault="0078518C" w:rsidP="0078518C">
      <w:pPr>
        <w:widowControl/>
        <w:suppressAutoHyphens w:val="0"/>
        <w:jc w:val="left"/>
        <w:rPr>
          <w:b/>
        </w:rPr>
      </w:pPr>
      <w:r w:rsidRPr="0078518C">
        <w:rPr>
          <w:b/>
        </w:rPr>
        <w:t>Nazwa, typ i model urządzenia: ……………</w:t>
      </w:r>
    </w:p>
    <w:p w14:paraId="7C14C324" w14:textId="77777777" w:rsidR="0078518C" w:rsidRPr="0078518C" w:rsidRDefault="0078518C" w:rsidP="0078518C">
      <w:pPr>
        <w:widowControl/>
        <w:suppressAutoHyphens w:val="0"/>
        <w:jc w:val="left"/>
        <w:rPr>
          <w:b/>
        </w:rPr>
      </w:pPr>
      <w:r w:rsidRPr="0078518C">
        <w:rPr>
          <w:b/>
        </w:rPr>
        <w:t>Kraj pochodzenia: ……………</w:t>
      </w:r>
    </w:p>
    <w:p w14:paraId="5A8F895B" w14:textId="4673A747" w:rsidR="0078518C" w:rsidRDefault="0078518C" w:rsidP="0078518C">
      <w:pPr>
        <w:widowControl/>
        <w:suppressAutoHyphens w:val="0"/>
        <w:jc w:val="left"/>
        <w:rPr>
          <w:b/>
        </w:rPr>
      </w:pPr>
      <w:r w:rsidRPr="0078518C">
        <w:rPr>
          <w:b/>
        </w:rPr>
        <w:t xml:space="preserve">Rok produkcji </w:t>
      </w:r>
      <w:r>
        <w:rPr>
          <w:b/>
        </w:rPr>
        <w:t>…….</w:t>
      </w:r>
      <w:r w:rsidRPr="0078518C">
        <w:rPr>
          <w:b/>
        </w:rPr>
        <w:t>, fabrycznie nowy, nie powystawowy, nie używany</w:t>
      </w:r>
      <w:r w:rsidR="00730E47">
        <w:rPr>
          <w:b/>
        </w:rPr>
        <w:t>.</w:t>
      </w:r>
    </w:p>
    <w:p w14:paraId="3043D5BB" w14:textId="5DE519F2" w:rsidR="0078518C" w:rsidRDefault="0078518C">
      <w:pPr>
        <w:widowControl/>
        <w:suppressAutoHyphens w:val="0"/>
        <w:jc w:val="left"/>
        <w:rPr>
          <w:b/>
        </w:rPr>
      </w:pPr>
    </w:p>
    <w:tbl>
      <w:tblPr>
        <w:tblStyle w:val="Tabela-Siatka"/>
        <w:tblW w:w="9067" w:type="dxa"/>
        <w:tblLook w:val="04A0" w:firstRow="1" w:lastRow="0" w:firstColumn="1" w:lastColumn="0" w:noHBand="0" w:noVBand="1"/>
      </w:tblPr>
      <w:tblGrid>
        <w:gridCol w:w="704"/>
        <w:gridCol w:w="7088"/>
        <w:gridCol w:w="1275"/>
      </w:tblGrid>
      <w:tr w:rsidR="00730E47" w14:paraId="11804730" w14:textId="77777777" w:rsidTr="00730E47">
        <w:tc>
          <w:tcPr>
            <w:tcW w:w="704" w:type="dxa"/>
          </w:tcPr>
          <w:p w14:paraId="0B62B96A" w14:textId="51A93035" w:rsidR="00730E47" w:rsidRPr="00730E47" w:rsidRDefault="00730E47">
            <w:pPr>
              <w:widowControl/>
              <w:suppressAutoHyphens w:val="0"/>
              <w:jc w:val="left"/>
              <w:rPr>
                <w:rFonts w:ascii="Times New Roman" w:hAnsi="Times New Roman"/>
                <w:b/>
                <w:sz w:val="20"/>
                <w:szCs w:val="20"/>
              </w:rPr>
            </w:pPr>
            <w:r w:rsidRPr="00730E47">
              <w:rPr>
                <w:rFonts w:ascii="Times New Roman" w:hAnsi="Times New Roman"/>
                <w:b/>
                <w:sz w:val="20"/>
                <w:szCs w:val="20"/>
              </w:rPr>
              <w:t>Lp.</w:t>
            </w:r>
          </w:p>
        </w:tc>
        <w:tc>
          <w:tcPr>
            <w:tcW w:w="7088" w:type="dxa"/>
          </w:tcPr>
          <w:p w14:paraId="656FCCB4" w14:textId="49F6F902" w:rsidR="00730E47" w:rsidRPr="00730E47" w:rsidRDefault="00730E47">
            <w:pPr>
              <w:widowControl/>
              <w:suppressAutoHyphens w:val="0"/>
              <w:jc w:val="left"/>
              <w:rPr>
                <w:rFonts w:ascii="Times New Roman" w:hAnsi="Times New Roman"/>
                <w:b/>
                <w:sz w:val="20"/>
                <w:szCs w:val="20"/>
              </w:rPr>
            </w:pPr>
            <w:r w:rsidRPr="00730E47">
              <w:rPr>
                <w:rFonts w:ascii="Times New Roman" w:hAnsi="Times New Roman"/>
                <w:b/>
                <w:sz w:val="20"/>
                <w:szCs w:val="20"/>
              </w:rPr>
              <w:t>Parametry techniczne</w:t>
            </w:r>
          </w:p>
        </w:tc>
        <w:tc>
          <w:tcPr>
            <w:tcW w:w="1275" w:type="dxa"/>
          </w:tcPr>
          <w:p w14:paraId="336920F0" w14:textId="77777777" w:rsidR="00730E47" w:rsidRPr="00730E47" w:rsidRDefault="00730E47" w:rsidP="00730E47">
            <w:pPr>
              <w:widowControl/>
              <w:suppressAutoHyphens w:val="0"/>
              <w:jc w:val="left"/>
              <w:rPr>
                <w:rFonts w:ascii="Times New Roman" w:hAnsi="Times New Roman"/>
                <w:b/>
                <w:sz w:val="20"/>
                <w:szCs w:val="20"/>
              </w:rPr>
            </w:pPr>
            <w:r w:rsidRPr="00730E47">
              <w:rPr>
                <w:rFonts w:ascii="Times New Roman" w:hAnsi="Times New Roman"/>
                <w:b/>
                <w:sz w:val="20"/>
                <w:szCs w:val="20"/>
              </w:rPr>
              <w:t xml:space="preserve">Odpowiedź </w:t>
            </w:r>
          </w:p>
          <w:p w14:paraId="63215DEB" w14:textId="77777777" w:rsidR="00730E47" w:rsidRPr="00730E47" w:rsidRDefault="00730E47" w:rsidP="00730E47">
            <w:pPr>
              <w:widowControl/>
              <w:suppressAutoHyphens w:val="0"/>
              <w:jc w:val="left"/>
              <w:rPr>
                <w:rFonts w:ascii="Times New Roman" w:hAnsi="Times New Roman"/>
                <w:b/>
                <w:sz w:val="20"/>
                <w:szCs w:val="20"/>
              </w:rPr>
            </w:pPr>
            <w:r w:rsidRPr="00730E47">
              <w:rPr>
                <w:rFonts w:ascii="Times New Roman" w:hAnsi="Times New Roman"/>
                <w:b/>
                <w:sz w:val="20"/>
                <w:szCs w:val="20"/>
              </w:rPr>
              <w:t>Wykonawcy</w:t>
            </w:r>
          </w:p>
          <w:p w14:paraId="49CE7C38" w14:textId="121CEC32" w:rsidR="00730E47" w:rsidRPr="00730E47" w:rsidRDefault="00730E47" w:rsidP="00730E47">
            <w:pPr>
              <w:widowControl/>
              <w:suppressAutoHyphens w:val="0"/>
              <w:jc w:val="left"/>
              <w:rPr>
                <w:rFonts w:ascii="Times New Roman" w:hAnsi="Times New Roman"/>
                <w:b/>
                <w:sz w:val="20"/>
                <w:szCs w:val="20"/>
              </w:rPr>
            </w:pPr>
            <w:r w:rsidRPr="00730E47">
              <w:rPr>
                <w:rFonts w:ascii="Times New Roman" w:hAnsi="Times New Roman"/>
                <w:b/>
                <w:sz w:val="20"/>
                <w:szCs w:val="20"/>
              </w:rPr>
              <w:t>TAK/NIE</w:t>
            </w:r>
          </w:p>
        </w:tc>
      </w:tr>
      <w:tr w:rsidR="002B45C3" w14:paraId="37AE3085" w14:textId="77777777" w:rsidTr="00D75948">
        <w:tc>
          <w:tcPr>
            <w:tcW w:w="9067" w:type="dxa"/>
            <w:gridSpan w:val="3"/>
          </w:tcPr>
          <w:p w14:paraId="555BA3F7" w14:textId="3931E98C" w:rsidR="002B45C3" w:rsidRPr="002B45C3" w:rsidRDefault="002B45C3" w:rsidP="00730E47">
            <w:pPr>
              <w:widowControl/>
              <w:suppressAutoHyphens w:val="0"/>
              <w:jc w:val="left"/>
              <w:rPr>
                <w:b/>
              </w:rPr>
            </w:pPr>
            <w:r w:rsidRPr="002B45C3">
              <w:rPr>
                <w:rFonts w:ascii="Times New Roman" w:hAnsi="Times New Roman"/>
                <w:b/>
              </w:rPr>
              <w:t>Rotacyjna wyparka próżniowa</w:t>
            </w:r>
          </w:p>
        </w:tc>
      </w:tr>
      <w:tr w:rsidR="00730E47" w14:paraId="64F54480" w14:textId="77777777" w:rsidTr="00730E47">
        <w:tc>
          <w:tcPr>
            <w:tcW w:w="704" w:type="dxa"/>
          </w:tcPr>
          <w:p w14:paraId="48E2B9EE" w14:textId="7E6127A9" w:rsidR="00730E47" w:rsidRPr="008031F5" w:rsidRDefault="00730E47">
            <w:pPr>
              <w:widowControl/>
              <w:suppressAutoHyphens w:val="0"/>
              <w:jc w:val="left"/>
              <w:rPr>
                <w:rFonts w:ascii="Times New Roman" w:hAnsi="Times New Roman"/>
                <w:bCs/>
                <w:sz w:val="22"/>
                <w:szCs w:val="22"/>
              </w:rPr>
            </w:pPr>
            <w:r w:rsidRPr="008031F5">
              <w:rPr>
                <w:rFonts w:ascii="Times New Roman" w:hAnsi="Times New Roman"/>
                <w:bCs/>
                <w:sz w:val="22"/>
                <w:szCs w:val="22"/>
              </w:rPr>
              <w:t>1</w:t>
            </w:r>
          </w:p>
        </w:tc>
        <w:tc>
          <w:tcPr>
            <w:tcW w:w="7088" w:type="dxa"/>
          </w:tcPr>
          <w:p w14:paraId="15ACAAEF" w14:textId="77777777"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 xml:space="preserve">Konfiguracja chłodnicy:  szklana, pionowa chłodnica pokryta warstwą zabezpieczającą </w:t>
            </w:r>
          </w:p>
          <w:p w14:paraId="3D03AE5C" w14:textId="7B2EAAFC"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(antyimplozyjną) z tworzywa, ze zgrupowanym  układem  króćców przyłączeniowych dla przewodów doprowadzających  medium chłodzące oraz źródła próżni</w:t>
            </w:r>
          </w:p>
        </w:tc>
        <w:tc>
          <w:tcPr>
            <w:tcW w:w="1275" w:type="dxa"/>
          </w:tcPr>
          <w:p w14:paraId="5AD97F4B" w14:textId="77777777" w:rsidR="00730E47" w:rsidRDefault="00730E47">
            <w:pPr>
              <w:widowControl/>
              <w:suppressAutoHyphens w:val="0"/>
              <w:jc w:val="left"/>
              <w:rPr>
                <w:b/>
              </w:rPr>
            </w:pPr>
          </w:p>
        </w:tc>
      </w:tr>
      <w:tr w:rsidR="00730E47" w14:paraId="4B85375E" w14:textId="77777777" w:rsidTr="00730E47">
        <w:tc>
          <w:tcPr>
            <w:tcW w:w="704" w:type="dxa"/>
          </w:tcPr>
          <w:p w14:paraId="3051BDB0" w14:textId="703B796D" w:rsidR="00730E47" w:rsidRPr="008031F5" w:rsidRDefault="00730E47">
            <w:pPr>
              <w:widowControl/>
              <w:suppressAutoHyphens w:val="0"/>
              <w:jc w:val="left"/>
              <w:rPr>
                <w:rFonts w:ascii="Times New Roman" w:hAnsi="Times New Roman"/>
                <w:bCs/>
                <w:sz w:val="22"/>
                <w:szCs w:val="22"/>
              </w:rPr>
            </w:pPr>
            <w:r w:rsidRPr="008031F5">
              <w:rPr>
                <w:rFonts w:ascii="Times New Roman" w:hAnsi="Times New Roman"/>
                <w:bCs/>
                <w:sz w:val="22"/>
                <w:szCs w:val="22"/>
              </w:rPr>
              <w:t>2</w:t>
            </w:r>
          </w:p>
        </w:tc>
        <w:tc>
          <w:tcPr>
            <w:tcW w:w="7088" w:type="dxa"/>
          </w:tcPr>
          <w:p w14:paraId="4AE6E4F3" w14:textId="646C33CA" w:rsidR="00730E47" w:rsidRPr="008031F5" w:rsidRDefault="00730E47">
            <w:pPr>
              <w:widowControl/>
              <w:suppressAutoHyphens w:val="0"/>
              <w:jc w:val="left"/>
              <w:rPr>
                <w:b/>
                <w:sz w:val="22"/>
                <w:szCs w:val="22"/>
              </w:rPr>
            </w:pPr>
            <w:r w:rsidRPr="008031F5">
              <w:rPr>
                <w:rFonts w:ascii="Times New Roman" w:hAnsi="Times New Roman"/>
                <w:bCs/>
                <w:sz w:val="22"/>
                <w:szCs w:val="22"/>
              </w:rPr>
              <w:t>Powierzchnia kondensacji: min. 1500 cm2</w:t>
            </w:r>
          </w:p>
        </w:tc>
        <w:tc>
          <w:tcPr>
            <w:tcW w:w="1275" w:type="dxa"/>
          </w:tcPr>
          <w:p w14:paraId="2DFC84F3" w14:textId="77777777" w:rsidR="00730E47" w:rsidRDefault="00730E47">
            <w:pPr>
              <w:widowControl/>
              <w:suppressAutoHyphens w:val="0"/>
              <w:jc w:val="left"/>
              <w:rPr>
                <w:b/>
              </w:rPr>
            </w:pPr>
          </w:p>
        </w:tc>
      </w:tr>
      <w:tr w:rsidR="00730E47" w14:paraId="0B4C53CB" w14:textId="77777777" w:rsidTr="00730E47">
        <w:tc>
          <w:tcPr>
            <w:tcW w:w="704" w:type="dxa"/>
          </w:tcPr>
          <w:p w14:paraId="50A9E9DD" w14:textId="34AE2E54" w:rsidR="00730E47" w:rsidRPr="008031F5" w:rsidRDefault="00730E47">
            <w:pPr>
              <w:widowControl/>
              <w:suppressAutoHyphens w:val="0"/>
              <w:jc w:val="left"/>
              <w:rPr>
                <w:rFonts w:ascii="Times New Roman" w:hAnsi="Times New Roman"/>
                <w:bCs/>
                <w:sz w:val="22"/>
                <w:szCs w:val="22"/>
              </w:rPr>
            </w:pPr>
            <w:r w:rsidRPr="008031F5">
              <w:rPr>
                <w:rFonts w:ascii="Times New Roman" w:hAnsi="Times New Roman"/>
                <w:bCs/>
                <w:sz w:val="22"/>
                <w:szCs w:val="22"/>
              </w:rPr>
              <w:t>3</w:t>
            </w:r>
          </w:p>
        </w:tc>
        <w:tc>
          <w:tcPr>
            <w:tcW w:w="7088" w:type="dxa"/>
          </w:tcPr>
          <w:p w14:paraId="217D9F86" w14:textId="5576441C" w:rsidR="00730E47" w:rsidRPr="008031F5" w:rsidRDefault="00730E47">
            <w:pPr>
              <w:widowControl/>
              <w:suppressAutoHyphens w:val="0"/>
              <w:jc w:val="left"/>
              <w:rPr>
                <w:rFonts w:ascii="Times New Roman" w:hAnsi="Times New Roman"/>
                <w:bCs/>
                <w:sz w:val="22"/>
                <w:szCs w:val="22"/>
              </w:rPr>
            </w:pPr>
            <w:r w:rsidRPr="008031F5">
              <w:rPr>
                <w:rFonts w:ascii="Times New Roman" w:hAnsi="Times New Roman"/>
                <w:bCs/>
                <w:sz w:val="22"/>
                <w:szCs w:val="22"/>
              </w:rPr>
              <w:t>Dodatkowo możliwość instalacji co najmniej 5 rodzajów chłodnic</w:t>
            </w:r>
          </w:p>
        </w:tc>
        <w:tc>
          <w:tcPr>
            <w:tcW w:w="1275" w:type="dxa"/>
          </w:tcPr>
          <w:p w14:paraId="0222C781" w14:textId="77777777" w:rsidR="00730E47" w:rsidRDefault="00730E47">
            <w:pPr>
              <w:widowControl/>
              <w:suppressAutoHyphens w:val="0"/>
              <w:jc w:val="left"/>
              <w:rPr>
                <w:b/>
              </w:rPr>
            </w:pPr>
          </w:p>
        </w:tc>
      </w:tr>
      <w:tr w:rsidR="00730E47" w14:paraId="72DB3635" w14:textId="77777777" w:rsidTr="00730E47">
        <w:tc>
          <w:tcPr>
            <w:tcW w:w="704" w:type="dxa"/>
          </w:tcPr>
          <w:p w14:paraId="0A374182" w14:textId="19341D5E"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4</w:t>
            </w:r>
          </w:p>
        </w:tc>
        <w:tc>
          <w:tcPr>
            <w:tcW w:w="7088" w:type="dxa"/>
          </w:tcPr>
          <w:p w14:paraId="04D8C986" w14:textId="15DF5E80"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Pokrętło do ustawiania szybkości obrotowej na słupku powyżej kolby destylacyjnej, w celu ergonomicznej obsługi wyparki (brak możliwości przypadkowego zachlapania).</w:t>
            </w:r>
          </w:p>
        </w:tc>
        <w:tc>
          <w:tcPr>
            <w:tcW w:w="1275" w:type="dxa"/>
          </w:tcPr>
          <w:p w14:paraId="25F99523" w14:textId="77777777" w:rsidR="00730E47" w:rsidRDefault="00730E47" w:rsidP="00730E47">
            <w:pPr>
              <w:widowControl/>
              <w:suppressAutoHyphens w:val="0"/>
              <w:jc w:val="left"/>
              <w:rPr>
                <w:b/>
              </w:rPr>
            </w:pPr>
          </w:p>
        </w:tc>
      </w:tr>
      <w:tr w:rsidR="00730E47" w14:paraId="7F1936AF" w14:textId="77777777" w:rsidTr="00730E47">
        <w:tc>
          <w:tcPr>
            <w:tcW w:w="704" w:type="dxa"/>
          </w:tcPr>
          <w:p w14:paraId="5EBB8809" w14:textId="7F57523F"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5</w:t>
            </w:r>
          </w:p>
        </w:tc>
        <w:tc>
          <w:tcPr>
            <w:tcW w:w="7088" w:type="dxa"/>
          </w:tcPr>
          <w:p w14:paraId="5B5EB9FA" w14:textId="0413D3C2"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Prędkość obrotowa: płynna regulacja w zakresie nie mniejszym  niż 10 – 280 min-1</w:t>
            </w:r>
          </w:p>
        </w:tc>
        <w:tc>
          <w:tcPr>
            <w:tcW w:w="1275" w:type="dxa"/>
          </w:tcPr>
          <w:p w14:paraId="2AD66CD0" w14:textId="77777777" w:rsidR="00730E47" w:rsidRDefault="00730E47" w:rsidP="00730E47">
            <w:pPr>
              <w:widowControl/>
              <w:suppressAutoHyphens w:val="0"/>
              <w:jc w:val="left"/>
              <w:rPr>
                <w:b/>
              </w:rPr>
            </w:pPr>
          </w:p>
        </w:tc>
      </w:tr>
      <w:tr w:rsidR="00730E47" w14:paraId="40F9D5C2" w14:textId="77777777" w:rsidTr="00730E47">
        <w:tc>
          <w:tcPr>
            <w:tcW w:w="704" w:type="dxa"/>
          </w:tcPr>
          <w:p w14:paraId="0553D096" w14:textId="53FB3671"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6</w:t>
            </w:r>
          </w:p>
        </w:tc>
        <w:tc>
          <w:tcPr>
            <w:tcW w:w="7088" w:type="dxa"/>
          </w:tcPr>
          <w:p w14:paraId="7B75CB74" w14:textId="129A6D5F"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Porty komunikacyjne: Mini DIN</w:t>
            </w:r>
          </w:p>
        </w:tc>
        <w:tc>
          <w:tcPr>
            <w:tcW w:w="1275" w:type="dxa"/>
          </w:tcPr>
          <w:p w14:paraId="50114110" w14:textId="77777777" w:rsidR="00730E47" w:rsidRDefault="00730E47" w:rsidP="00730E47">
            <w:pPr>
              <w:widowControl/>
              <w:suppressAutoHyphens w:val="0"/>
              <w:jc w:val="left"/>
              <w:rPr>
                <w:b/>
              </w:rPr>
            </w:pPr>
          </w:p>
        </w:tc>
      </w:tr>
      <w:tr w:rsidR="00730E47" w14:paraId="3E41171A" w14:textId="77777777" w:rsidTr="00730E47">
        <w:tc>
          <w:tcPr>
            <w:tcW w:w="704" w:type="dxa"/>
          </w:tcPr>
          <w:p w14:paraId="1AD53078" w14:textId="62200467"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7</w:t>
            </w:r>
          </w:p>
        </w:tc>
        <w:tc>
          <w:tcPr>
            <w:tcW w:w="7088" w:type="dxa"/>
          </w:tcPr>
          <w:p w14:paraId="7FB136D1" w14:textId="32F2510C"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 xml:space="preserve">System zatrzaskowy z  wewnętrznym gwintem do szybkiego mocowania jedną ręką </w:t>
            </w:r>
            <w:r w:rsidR="004331D5" w:rsidRPr="008031F5">
              <w:rPr>
                <w:rFonts w:ascii="Times New Roman" w:hAnsi="Times New Roman"/>
                <w:bCs/>
                <w:sz w:val="22"/>
                <w:szCs w:val="22"/>
              </w:rPr>
              <w:t xml:space="preserve">  </w:t>
            </w:r>
            <w:r w:rsidRPr="008031F5">
              <w:rPr>
                <w:rFonts w:ascii="Times New Roman" w:hAnsi="Times New Roman"/>
                <w:bCs/>
                <w:sz w:val="22"/>
                <w:szCs w:val="22"/>
              </w:rPr>
              <w:t>i zdejmowania kolby destylacyjnej,</w:t>
            </w:r>
          </w:p>
        </w:tc>
        <w:tc>
          <w:tcPr>
            <w:tcW w:w="1275" w:type="dxa"/>
          </w:tcPr>
          <w:p w14:paraId="71755B6B" w14:textId="77777777" w:rsidR="00730E47" w:rsidRDefault="00730E47" w:rsidP="00730E47">
            <w:pPr>
              <w:widowControl/>
              <w:suppressAutoHyphens w:val="0"/>
              <w:jc w:val="left"/>
              <w:rPr>
                <w:b/>
              </w:rPr>
            </w:pPr>
          </w:p>
        </w:tc>
      </w:tr>
      <w:tr w:rsidR="00730E47" w14:paraId="1EB24430" w14:textId="77777777" w:rsidTr="00730E47">
        <w:tc>
          <w:tcPr>
            <w:tcW w:w="704" w:type="dxa"/>
          </w:tcPr>
          <w:p w14:paraId="1C13621F" w14:textId="37EEAF9E"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8</w:t>
            </w:r>
          </w:p>
        </w:tc>
        <w:tc>
          <w:tcPr>
            <w:tcW w:w="7088" w:type="dxa"/>
          </w:tcPr>
          <w:p w14:paraId="2EA8058C" w14:textId="370D58B5"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Szklana rurka wyparna ze szlifem STJ 29/32 z zewnętrznym gwintem, dostosowanym do współpracy z  systemem do szybkiego mocowania i zdejmowania kolby destylacyjnej</w:t>
            </w:r>
          </w:p>
        </w:tc>
        <w:tc>
          <w:tcPr>
            <w:tcW w:w="1275" w:type="dxa"/>
          </w:tcPr>
          <w:p w14:paraId="60F47ED3" w14:textId="77777777" w:rsidR="00730E47" w:rsidRDefault="00730E47" w:rsidP="00730E47">
            <w:pPr>
              <w:widowControl/>
              <w:suppressAutoHyphens w:val="0"/>
              <w:jc w:val="left"/>
              <w:rPr>
                <w:b/>
              </w:rPr>
            </w:pPr>
          </w:p>
        </w:tc>
      </w:tr>
      <w:tr w:rsidR="00730E47" w14:paraId="751EF2FB" w14:textId="77777777" w:rsidTr="00730E47">
        <w:tc>
          <w:tcPr>
            <w:tcW w:w="704" w:type="dxa"/>
          </w:tcPr>
          <w:p w14:paraId="67A08E49" w14:textId="3F5C79AD"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9</w:t>
            </w:r>
          </w:p>
        </w:tc>
        <w:tc>
          <w:tcPr>
            <w:tcW w:w="7088" w:type="dxa"/>
          </w:tcPr>
          <w:p w14:paraId="157F85E7" w14:textId="0F6A04CE"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Cichobieżny napęd obrotowy kolby destylacyjnej, sterowany elektronicznie.</w:t>
            </w:r>
          </w:p>
        </w:tc>
        <w:tc>
          <w:tcPr>
            <w:tcW w:w="1275" w:type="dxa"/>
          </w:tcPr>
          <w:p w14:paraId="416C5C55" w14:textId="77777777" w:rsidR="00730E47" w:rsidRDefault="00730E47" w:rsidP="00730E47">
            <w:pPr>
              <w:widowControl/>
              <w:suppressAutoHyphens w:val="0"/>
              <w:jc w:val="left"/>
              <w:rPr>
                <w:b/>
              </w:rPr>
            </w:pPr>
          </w:p>
        </w:tc>
      </w:tr>
      <w:tr w:rsidR="00730E47" w14:paraId="45F3534C" w14:textId="77777777" w:rsidTr="00730E47">
        <w:tc>
          <w:tcPr>
            <w:tcW w:w="704" w:type="dxa"/>
          </w:tcPr>
          <w:p w14:paraId="60A242C8" w14:textId="431152DF"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10</w:t>
            </w:r>
          </w:p>
        </w:tc>
        <w:tc>
          <w:tcPr>
            <w:tcW w:w="7088" w:type="dxa"/>
          </w:tcPr>
          <w:p w14:paraId="4BE8CCF2" w14:textId="34D35357"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Ręczne podnoszenie i opuszczanie układu destylacyjnego z systemem wspomagania</w:t>
            </w:r>
            <w:r w:rsidRPr="008031F5">
              <w:rPr>
                <w:rFonts w:ascii="Times New Roman" w:hAnsi="Times New Roman"/>
                <w:bCs/>
                <w:sz w:val="22"/>
                <w:szCs w:val="22"/>
              </w:rPr>
              <w:br/>
              <w:t>mechanicznego.</w:t>
            </w:r>
          </w:p>
        </w:tc>
        <w:tc>
          <w:tcPr>
            <w:tcW w:w="1275" w:type="dxa"/>
          </w:tcPr>
          <w:p w14:paraId="71FE5AEE" w14:textId="77777777" w:rsidR="00730E47" w:rsidRDefault="00730E47" w:rsidP="00730E47">
            <w:pPr>
              <w:widowControl/>
              <w:suppressAutoHyphens w:val="0"/>
              <w:jc w:val="left"/>
              <w:rPr>
                <w:b/>
              </w:rPr>
            </w:pPr>
          </w:p>
        </w:tc>
      </w:tr>
      <w:tr w:rsidR="00730E47" w14:paraId="316FB3D7" w14:textId="77777777" w:rsidTr="00730E47">
        <w:tc>
          <w:tcPr>
            <w:tcW w:w="704" w:type="dxa"/>
          </w:tcPr>
          <w:p w14:paraId="251251C0" w14:textId="729793E4" w:rsidR="00730E47" w:rsidRPr="008031F5" w:rsidRDefault="004331D5"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11</w:t>
            </w:r>
          </w:p>
        </w:tc>
        <w:tc>
          <w:tcPr>
            <w:tcW w:w="7088" w:type="dxa"/>
          </w:tcPr>
          <w:p w14:paraId="4AD6EED8" w14:textId="0495AD96" w:rsidR="00730E47" w:rsidRPr="008031F5" w:rsidRDefault="00730E47" w:rsidP="00730E47">
            <w:pPr>
              <w:widowControl/>
              <w:suppressAutoHyphens w:val="0"/>
              <w:jc w:val="left"/>
              <w:rPr>
                <w:rFonts w:ascii="Times New Roman" w:hAnsi="Times New Roman"/>
                <w:bCs/>
                <w:sz w:val="22"/>
                <w:szCs w:val="22"/>
              </w:rPr>
            </w:pPr>
            <w:r w:rsidRPr="008031F5">
              <w:rPr>
                <w:rFonts w:ascii="Times New Roman" w:hAnsi="Times New Roman"/>
                <w:bCs/>
                <w:sz w:val="22"/>
                <w:szCs w:val="22"/>
              </w:rPr>
              <w:t>Rozmiar kolb destylacyjnych możliwych do zamocowania: do 5000 ml</w:t>
            </w:r>
          </w:p>
        </w:tc>
        <w:tc>
          <w:tcPr>
            <w:tcW w:w="1275" w:type="dxa"/>
          </w:tcPr>
          <w:p w14:paraId="3295A1DF" w14:textId="77777777" w:rsidR="00730E47" w:rsidRDefault="00730E47" w:rsidP="00730E47">
            <w:pPr>
              <w:widowControl/>
              <w:suppressAutoHyphens w:val="0"/>
              <w:jc w:val="left"/>
              <w:rPr>
                <w:b/>
              </w:rPr>
            </w:pPr>
          </w:p>
        </w:tc>
      </w:tr>
      <w:tr w:rsidR="004331D5" w14:paraId="6AC659F2" w14:textId="77777777" w:rsidTr="00730E47">
        <w:tc>
          <w:tcPr>
            <w:tcW w:w="704" w:type="dxa"/>
          </w:tcPr>
          <w:p w14:paraId="3452F5C0" w14:textId="068F8BF0"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12</w:t>
            </w:r>
          </w:p>
        </w:tc>
        <w:tc>
          <w:tcPr>
            <w:tcW w:w="7088" w:type="dxa"/>
          </w:tcPr>
          <w:p w14:paraId="6DAA8430" w14:textId="0BAC6DFC"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 xml:space="preserve">W zestawie kolba destylacyjna oraz odbieralnik o pojemności </w:t>
            </w:r>
            <w:smartTag w:uri="urn:schemas-microsoft-com:office:smarttags" w:element="metricconverter">
              <w:smartTagPr>
                <w:attr w:name="ProductID" w:val="1 litra"/>
              </w:smartTagPr>
              <w:r w:rsidRPr="008031F5">
                <w:rPr>
                  <w:rFonts w:ascii="Times New Roman" w:hAnsi="Times New Roman"/>
                  <w:bCs/>
                  <w:sz w:val="22"/>
                  <w:szCs w:val="22"/>
                </w:rPr>
                <w:t>1 litra</w:t>
              </w:r>
            </w:smartTag>
            <w:r w:rsidRPr="008031F5">
              <w:rPr>
                <w:rFonts w:ascii="Times New Roman" w:hAnsi="Times New Roman"/>
                <w:bCs/>
                <w:sz w:val="22"/>
                <w:szCs w:val="22"/>
              </w:rPr>
              <w:t xml:space="preserve"> każda</w:t>
            </w:r>
          </w:p>
        </w:tc>
        <w:tc>
          <w:tcPr>
            <w:tcW w:w="1275" w:type="dxa"/>
          </w:tcPr>
          <w:p w14:paraId="419E238B" w14:textId="77777777" w:rsidR="004331D5" w:rsidRDefault="004331D5" w:rsidP="004331D5">
            <w:pPr>
              <w:widowControl/>
              <w:suppressAutoHyphens w:val="0"/>
              <w:jc w:val="left"/>
              <w:rPr>
                <w:b/>
              </w:rPr>
            </w:pPr>
          </w:p>
        </w:tc>
      </w:tr>
      <w:tr w:rsidR="004331D5" w14:paraId="4C98411C" w14:textId="77777777" w:rsidTr="00730E47">
        <w:tc>
          <w:tcPr>
            <w:tcW w:w="704" w:type="dxa"/>
          </w:tcPr>
          <w:p w14:paraId="71DF97C0" w14:textId="0C8837BB"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13</w:t>
            </w:r>
          </w:p>
        </w:tc>
        <w:tc>
          <w:tcPr>
            <w:tcW w:w="7088" w:type="dxa"/>
          </w:tcPr>
          <w:p w14:paraId="29CD93FE" w14:textId="7485AE4C"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 xml:space="preserve">Butelka </w:t>
            </w:r>
            <w:proofErr w:type="spellStart"/>
            <w:r w:rsidRPr="008031F5">
              <w:rPr>
                <w:rFonts w:ascii="Times New Roman" w:hAnsi="Times New Roman"/>
                <w:bCs/>
                <w:sz w:val="22"/>
                <w:szCs w:val="22"/>
              </w:rPr>
              <w:t>Woulff’a</w:t>
            </w:r>
            <w:proofErr w:type="spellEnd"/>
            <w:r w:rsidRPr="008031F5">
              <w:rPr>
                <w:rFonts w:ascii="Times New Roman" w:hAnsi="Times New Roman"/>
                <w:bCs/>
                <w:sz w:val="22"/>
                <w:szCs w:val="22"/>
              </w:rPr>
              <w:t xml:space="preserve"> z nakręcaną głowicą, pokryta warstwą zabezpieczającą z tworzywa, z minimum </w:t>
            </w:r>
            <w:r w:rsidRPr="008031F5">
              <w:rPr>
                <w:rFonts w:ascii="Times New Roman" w:hAnsi="Times New Roman"/>
                <w:bCs/>
                <w:sz w:val="22"/>
                <w:szCs w:val="22"/>
              </w:rPr>
              <w:br/>
              <w:t>3 króćcami przyłączeniowymi.</w:t>
            </w:r>
          </w:p>
        </w:tc>
        <w:tc>
          <w:tcPr>
            <w:tcW w:w="1275" w:type="dxa"/>
          </w:tcPr>
          <w:p w14:paraId="4EB338D6" w14:textId="77777777" w:rsidR="004331D5" w:rsidRDefault="004331D5" w:rsidP="004331D5">
            <w:pPr>
              <w:widowControl/>
              <w:suppressAutoHyphens w:val="0"/>
              <w:jc w:val="left"/>
              <w:rPr>
                <w:b/>
              </w:rPr>
            </w:pPr>
          </w:p>
        </w:tc>
      </w:tr>
      <w:tr w:rsidR="004331D5" w14:paraId="38FD5752" w14:textId="77777777" w:rsidTr="00730E47">
        <w:tc>
          <w:tcPr>
            <w:tcW w:w="704" w:type="dxa"/>
          </w:tcPr>
          <w:p w14:paraId="4638AB2B" w14:textId="77A0B2A5"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14</w:t>
            </w:r>
          </w:p>
        </w:tc>
        <w:tc>
          <w:tcPr>
            <w:tcW w:w="7088" w:type="dxa"/>
          </w:tcPr>
          <w:p w14:paraId="070B5D8A" w14:textId="60FE9F3C"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 xml:space="preserve">Zasilanie:  100-240 V/50 </w:t>
            </w:r>
            <w:proofErr w:type="spellStart"/>
            <w:r w:rsidRPr="008031F5">
              <w:rPr>
                <w:rFonts w:ascii="Times New Roman" w:hAnsi="Times New Roman"/>
                <w:bCs/>
                <w:sz w:val="22"/>
                <w:szCs w:val="22"/>
              </w:rPr>
              <w:t>Hz</w:t>
            </w:r>
            <w:proofErr w:type="spellEnd"/>
          </w:p>
        </w:tc>
        <w:tc>
          <w:tcPr>
            <w:tcW w:w="1275" w:type="dxa"/>
          </w:tcPr>
          <w:p w14:paraId="5A1028E2" w14:textId="77777777" w:rsidR="004331D5" w:rsidRDefault="004331D5" w:rsidP="004331D5">
            <w:pPr>
              <w:widowControl/>
              <w:suppressAutoHyphens w:val="0"/>
              <w:jc w:val="left"/>
              <w:rPr>
                <w:b/>
              </w:rPr>
            </w:pPr>
          </w:p>
        </w:tc>
      </w:tr>
      <w:tr w:rsidR="004331D5" w14:paraId="3A0C8B42" w14:textId="77777777" w:rsidTr="00730E47">
        <w:tc>
          <w:tcPr>
            <w:tcW w:w="704" w:type="dxa"/>
          </w:tcPr>
          <w:p w14:paraId="2E75F494" w14:textId="708B4AAA"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15</w:t>
            </w:r>
          </w:p>
        </w:tc>
        <w:tc>
          <w:tcPr>
            <w:tcW w:w="7088" w:type="dxa"/>
          </w:tcPr>
          <w:p w14:paraId="7E34ADED" w14:textId="5FB1729B"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 xml:space="preserve">W zestawie kolba destylacyjna oraz odbieralnik o pojemności </w:t>
            </w:r>
            <w:smartTag w:uri="urn:schemas-microsoft-com:office:smarttags" w:element="metricconverter">
              <w:smartTagPr>
                <w:attr w:name="ProductID" w:val="1 litra"/>
              </w:smartTagPr>
              <w:r w:rsidRPr="008031F5">
                <w:rPr>
                  <w:rFonts w:ascii="Times New Roman" w:hAnsi="Times New Roman"/>
                  <w:bCs/>
                  <w:sz w:val="22"/>
                  <w:szCs w:val="22"/>
                </w:rPr>
                <w:t>1 litra</w:t>
              </w:r>
            </w:smartTag>
            <w:r w:rsidRPr="008031F5">
              <w:rPr>
                <w:rFonts w:ascii="Times New Roman" w:hAnsi="Times New Roman"/>
                <w:bCs/>
                <w:sz w:val="22"/>
                <w:szCs w:val="22"/>
              </w:rPr>
              <w:t xml:space="preserve"> każda</w:t>
            </w:r>
          </w:p>
        </w:tc>
        <w:tc>
          <w:tcPr>
            <w:tcW w:w="1275" w:type="dxa"/>
          </w:tcPr>
          <w:p w14:paraId="460146F9" w14:textId="77777777" w:rsidR="004331D5" w:rsidRDefault="004331D5" w:rsidP="004331D5">
            <w:pPr>
              <w:widowControl/>
              <w:suppressAutoHyphens w:val="0"/>
              <w:jc w:val="left"/>
              <w:rPr>
                <w:b/>
              </w:rPr>
            </w:pPr>
          </w:p>
        </w:tc>
      </w:tr>
      <w:tr w:rsidR="004331D5" w14:paraId="4D509718" w14:textId="77777777" w:rsidTr="00730E47">
        <w:tc>
          <w:tcPr>
            <w:tcW w:w="704" w:type="dxa"/>
          </w:tcPr>
          <w:p w14:paraId="6410D68A" w14:textId="1668C665"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16</w:t>
            </w:r>
          </w:p>
        </w:tc>
        <w:tc>
          <w:tcPr>
            <w:tcW w:w="7088" w:type="dxa"/>
          </w:tcPr>
          <w:p w14:paraId="750349A4" w14:textId="284CB816"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Zużycie mocy: 100 W (bez łaźni)</w:t>
            </w:r>
          </w:p>
        </w:tc>
        <w:tc>
          <w:tcPr>
            <w:tcW w:w="1275" w:type="dxa"/>
          </w:tcPr>
          <w:p w14:paraId="1A2D0CCB" w14:textId="77777777" w:rsidR="004331D5" w:rsidRDefault="004331D5" w:rsidP="004331D5">
            <w:pPr>
              <w:widowControl/>
              <w:suppressAutoHyphens w:val="0"/>
              <w:jc w:val="left"/>
              <w:rPr>
                <w:b/>
              </w:rPr>
            </w:pPr>
          </w:p>
        </w:tc>
      </w:tr>
      <w:tr w:rsidR="004331D5" w14:paraId="57D8278D" w14:textId="77777777" w:rsidTr="00730E47">
        <w:tc>
          <w:tcPr>
            <w:tcW w:w="704" w:type="dxa"/>
          </w:tcPr>
          <w:p w14:paraId="1DF5CC80" w14:textId="42A79452"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17</w:t>
            </w:r>
          </w:p>
        </w:tc>
        <w:tc>
          <w:tcPr>
            <w:tcW w:w="7088" w:type="dxa"/>
          </w:tcPr>
          <w:p w14:paraId="79B31DF8" w14:textId="3C45CAE9"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Zakres regulacji kąta nachylenia kolby destylacyjnej: nie mniej niż 40˚</w:t>
            </w:r>
          </w:p>
        </w:tc>
        <w:tc>
          <w:tcPr>
            <w:tcW w:w="1275" w:type="dxa"/>
          </w:tcPr>
          <w:p w14:paraId="67919A45" w14:textId="77777777" w:rsidR="004331D5" w:rsidRDefault="004331D5" w:rsidP="004331D5">
            <w:pPr>
              <w:widowControl/>
              <w:suppressAutoHyphens w:val="0"/>
              <w:jc w:val="left"/>
              <w:rPr>
                <w:b/>
              </w:rPr>
            </w:pPr>
          </w:p>
        </w:tc>
      </w:tr>
      <w:tr w:rsidR="004331D5" w14:paraId="0B3C83AC" w14:textId="77777777" w:rsidTr="00730E47">
        <w:tc>
          <w:tcPr>
            <w:tcW w:w="704" w:type="dxa"/>
          </w:tcPr>
          <w:p w14:paraId="79C84EFB" w14:textId="2589DD1B"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18</w:t>
            </w:r>
          </w:p>
        </w:tc>
        <w:tc>
          <w:tcPr>
            <w:tcW w:w="7088" w:type="dxa"/>
          </w:tcPr>
          <w:p w14:paraId="148AD9FD" w14:textId="2029241C"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Masa: nie więcej niż 14kg</w:t>
            </w:r>
          </w:p>
        </w:tc>
        <w:tc>
          <w:tcPr>
            <w:tcW w:w="1275" w:type="dxa"/>
          </w:tcPr>
          <w:p w14:paraId="2DD97A7B" w14:textId="77777777" w:rsidR="004331D5" w:rsidRDefault="004331D5" w:rsidP="004331D5">
            <w:pPr>
              <w:widowControl/>
              <w:suppressAutoHyphens w:val="0"/>
              <w:jc w:val="left"/>
              <w:rPr>
                <w:b/>
              </w:rPr>
            </w:pPr>
          </w:p>
        </w:tc>
      </w:tr>
      <w:tr w:rsidR="004331D5" w14:paraId="483D3ECC" w14:textId="77777777" w:rsidTr="00730E47">
        <w:tc>
          <w:tcPr>
            <w:tcW w:w="704" w:type="dxa"/>
          </w:tcPr>
          <w:p w14:paraId="6D19C8A0" w14:textId="77782D23"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19</w:t>
            </w:r>
          </w:p>
        </w:tc>
        <w:tc>
          <w:tcPr>
            <w:tcW w:w="7088" w:type="dxa"/>
          </w:tcPr>
          <w:p w14:paraId="11329478" w14:textId="4B8EAC62"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Wymiary: nie większe niż 400 x 620 x 320mm  (</w:t>
            </w:r>
            <w:proofErr w:type="spellStart"/>
            <w:r w:rsidRPr="008031F5">
              <w:rPr>
                <w:rFonts w:ascii="Times New Roman" w:hAnsi="Times New Roman"/>
                <w:bCs/>
                <w:sz w:val="22"/>
                <w:szCs w:val="22"/>
              </w:rPr>
              <w:t>szer</w:t>
            </w:r>
            <w:proofErr w:type="spellEnd"/>
            <w:r w:rsidRPr="008031F5">
              <w:rPr>
                <w:rFonts w:ascii="Times New Roman" w:hAnsi="Times New Roman"/>
                <w:bCs/>
                <w:sz w:val="22"/>
                <w:szCs w:val="22"/>
              </w:rPr>
              <w:t xml:space="preserve"> x </w:t>
            </w:r>
            <w:proofErr w:type="spellStart"/>
            <w:r w:rsidRPr="008031F5">
              <w:rPr>
                <w:rFonts w:ascii="Times New Roman" w:hAnsi="Times New Roman"/>
                <w:bCs/>
                <w:sz w:val="22"/>
                <w:szCs w:val="22"/>
              </w:rPr>
              <w:t>wys</w:t>
            </w:r>
            <w:proofErr w:type="spellEnd"/>
            <w:r w:rsidRPr="008031F5">
              <w:rPr>
                <w:rFonts w:ascii="Times New Roman" w:hAnsi="Times New Roman"/>
                <w:bCs/>
                <w:sz w:val="22"/>
                <w:szCs w:val="22"/>
              </w:rPr>
              <w:t xml:space="preserve"> x </w:t>
            </w:r>
            <w:proofErr w:type="spellStart"/>
            <w:r w:rsidRPr="008031F5">
              <w:rPr>
                <w:rFonts w:ascii="Times New Roman" w:hAnsi="Times New Roman"/>
                <w:bCs/>
                <w:sz w:val="22"/>
                <w:szCs w:val="22"/>
              </w:rPr>
              <w:t>głęb</w:t>
            </w:r>
            <w:proofErr w:type="spellEnd"/>
            <w:r w:rsidRPr="008031F5">
              <w:rPr>
                <w:rFonts w:ascii="Times New Roman" w:hAnsi="Times New Roman"/>
                <w:bCs/>
                <w:sz w:val="22"/>
                <w:szCs w:val="22"/>
              </w:rPr>
              <w:t>)</w:t>
            </w:r>
          </w:p>
        </w:tc>
        <w:tc>
          <w:tcPr>
            <w:tcW w:w="1275" w:type="dxa"/>
          </w:tcPr>
          <w:p w14:paraId="5C767A43" w14:textId="77777777" w:rsidR="004331D5" w:rsidRDefault="004331D5" w:rsidP="004331D5">
            <w:pPr>
              <w:widowControl/>
              <w:suppressAutoHyphens w:val="0"/>
              <w:jc w:val="left"/>
              <w:rPr>
                <w:b/>
              </w:rPr>
            </w:pPr>
          </w:p>
        </w:tc>
      </w:tr>
      <w:tr w:rsidR="004331D5" w14:paraId="57B87F56" w14:textId="77777777" w:rsidTr="00730E47">
        <w:tc>
          <w:tcPr>
            <w:tcW w:w="704" w:type="dxa"/>
          </w:tcPr>
          <w:p w14:paraId="621ACBAF" w14:textId="3C712889"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20</w:t>
            </w:r>
          </w:p>
        </w:tc>
        <w:tc>
          <w:tcPr>
            <w:tcW w:w="7088" w:type="dxa"/>
          </w:tcPr>
          <w:p w14:paraId="3904F3D5" w14:textId="6361B567"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Klasa ochrony: IP21</w:t>
            </w:r>
          </w:p>
        </w:tc>
        <w:tc>
          <w:tcPr>
            <w:tcW w:w="1275" w:type="dxa"/>
          </w:tcPr>
          <w:p w14:paraId="0E0B0481" w14:textId="77777777" w:rsidR="004331D5" w:rsidRDefault="004331D5" w:rsidP="004331D5">
            <w:pPr>
              <w:widowControl/>
              <w:suppressAutoHyphens w:val="0"/>
              <w:jc w:val="left"/>
              <w:rPr>
                <w:b/>
              </w:rPr>
            </w:pPr>
          </w:p>
        </w:tc>
      </w:tr>
      <w:tr w:rsidR="004331D5" w14:paraId="4F643E8A" w14:textId="77777777" w:rsidTr="00730E47">
        <w:tc>
          <w:tcPr>
            <w:tcW w:w="704" w:type="dxa"/>
          </w:tcPr>
          <w:p w14:paraId="5F7A797C" w14:textId="3F6195FF"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lastRenderedPageBreak/>
              <w:t>21</w:t>
            </w:r>
          </w:p>
        </w:tc>
        <w:tc>
          <w:tcPr>
            <w:tcW w:w="7088" w:type="dxa"/>
          </w:tcPr>
          <w:p w14:paraId="789369CD" w14:textId="5FFDCFF2" w:rsidR="004331D5" w:rsidRPr="008031F5" w:rsidRDefault="004331D5" w:rsidP="004331D5">
            <w:pPr>
              <w:widowControl/>
              <w:suppressAutoHyphens w:val="0"/>
              <w:jc w:val="left"/>
              <w:rPr>
                <w:rFonts w:ascii="Times New Roman" w:hAnsi="Times New Roman"/>
                <w:bCs/>
                <w:sz w:val="22"/>
                <w:szCs w:val="22"/>
              </w:rPr>
            </w:pPr>
            <w:r w:rsidRPr="008031F5">
              <w:rPr>
                <w:rFonts w:ascii="Times New Roman" w:hAnsi="Times New Roman"/>
                <w:bCs/>
                <w:sz w:val="22"/>
                <w:szCs w:val="22"/>
              </w:rPr>
              <w:t>Deklaracja zgodności CE</w:t>
            </w:r>
          </w:p>
        </w:tc>
        <w:tc>
          <w:tcPr>
            <w:tcW w:w="1275" w:type="dxa"/>
          </w:tcPr>
          <w:p w14:paraId="4A4EE2EB" w14:textId="77777777" w:rsidR="004331D5" w:rsidRDefault="004331D5" w:rsidP="004331D5">
            <w:pPr>
              <w:widowControl/>
              <w:suppressAutoHyphens w:val="0"/>
              <w:jc w:val="left"/>
              <w:rPr>
                <w:b/>
              </w:rPr>
            </w:pPr>
          </w:p>
        </w:tc>
      </w:tr>
      <w:tr w:rsidR="002B45C3" w14:paraId="2D49A913" w14:textId="77777777" w:rsidTr="00D75948">
        <w:tc>
          <w:tcPr>
            <w:tcW w:w="9067" w:type="dxa"/>
            <w:gridSpan w:val="3"/>
          </w:tcPr>
          <w:p w14:paraId="55AEC85E" w14:textId="25F1C9FB" w:rsidR="002B45C3" w:rsidRPr="002B45C3" w:rsidRDefault="002B45C3">
            <w:pPr>
              <w:widowControl/>
              <w:suppressAutoHyphens w:val="0"/>
              <w:jc w:val="left"/>
              <w:rPr>
                <w:rFonts w:ascii="Times New Roman" w:hAnsi="Times New Roman"/>
                <w:b/>
              </w:rPr>
            </w:pPr>
            <w:r w:rsidRPr="002B45C3">
              <w:rPr>
                <w:rFonts w:ascii="Times New Roman" w:hAnsi="Times New Roman"/>
                <w:b/>
              </w:rPr>
              <w:t>Łaźnia wodno-olejowa:</w:t>
            </w:r>
          </w:p>
        </w:tc>
      </w:tr>
      <w:tr w:rsidR="002B45C3" w14:paraId="05A1CF18" w14:textId="77777777" w:rsidTr="00730E47">
        <w:tc>
          <w:tcPr>
            <w:tcW w:w="704" w:type="dxa"/>
          </w:tcPr>
          <w:p w14:paraId="26386C72" w14:textId="37B83CE8"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1</w:t>
            </w:r>
          </w:p>
        </w:tc>
        <w:tc>
          <w:tcPr>
            <w:tcW w:w="7088" w:type="dxa"/>
          </w:tcPr>
          <w:p w14:paraId="5DA51B5E" w14:textId="0ED795F0"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color w:val="000000"/>
                <w:sz w:val="22"/>
                <w:szCs w:val="22"/>
              </w:rPr>
              <w:t>Pojemność misy</w:t>
            </w:r>
            <w:r w:rsidRPr="008031F5">
              <w:rPr>
                <w:rFonts w:ascii="Times New Roman" w:hAnsi="Times New Roman"/>
                <w:sz w:val="22"/>
                <w:szCs w:val="22"/>
              </w:rPr>
              <w:t>: min. 5</w:t>
            </w:r>
            <w:r w:rsidRPr="008031F5">
              <w:rPr>
                <w:rFonts w:ascii="Times New Roman" w:hAnsi="Times New Roman"/>
                <w:color w:val="000000"/>
                <w:sz w:val="22"/>
                <w:szCs w:val="22"/>
              </w:rPr>
              <w:t xml:space="preserve"> litrów</w:t>
            </w:r>
          </w:p>
        </w:tc>
        <w:tc>
          <w:tcPr>
            <w:tcW w:w="1275" w:type="dxa"/>
          </w:tcPr>
          <w:p w14:paraId="2217C9B4" w14:textId="77777777" w:rsidR="002B45C3" w:rsidRDefault="002B45C3" w:rsidP="002B45C3">
            <w:pPr>
              <w:widowControl/>
              <w:suppressAutoHyphens w:val="0"/>
              <w:jc w:val="left"/>
              <w:rPr>
                <w:b/>
              </w:rPr>
            </w:pPr>
          </w:p>
        </w:tc>
      </w:tr>
      <w:tr w:rsidR="002B45C3" w14:paraId="0CF8B6A1" w14:textId="77777777" w:rsidTr="00730E47">
        <w:tc>
          <w:tcPr>
            <w:tcW w:w="704" w:type="dxa"/>
          </w:tcPr>
          <w:p w14:paraId="5BAEF0D9" w14:textId="32055E6F" w:rsidR="002B45C3" w:rsidRPr="008031F5" w:rsidRDefault="002B45C3" w:rsidP="002B45C3">
            <w:pPr>
              <w:widowControl/>
              <w:suppressAutoHyphens w:val="0"/>
              <w:jc w:val="left"/>
              <w:rPr>
                <w:rFonts w:ascii="Times New Roman" w:hAnsi="Times New Roman"/>
                <w:bCs/>
                <w:sz w:val="22"/>
                <w:szCs w:val="22"/>
              </w:rPr>
            </w:pPr>
            <w:r w:rsidRPr="008031F5">
              <w:rPr>
                <w:rFonts w:ascii="Times New Roman" w:hAnsi="Times New Roman"/>
                <w:bCs/>
                <w:sz w:val="22"/>
                <w:szCs w:val="22"/>
              </w:rPr>
              <w:t>2</w:t>
            </w:r>
          </w:p>
        </w:tc>
        <w:tc>
          <w:tcPr>
            <w:tcW w:w="7088" w:type="dxa"/>
          </w:tcPr>
          <w:p w14:paraId="615A950A" w14:textId="410AAD49"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color w:val="000000"/>
                <w:sz w:val="22"/>
                <w:szCs w:val="22"/>
              </w:rPr>
              <w:t>Zakres kontroli temperatury</w:t>
            </w:r>
            <w:r w:rsidRPr="008031F5">
              <w:rPr>
                <w:rFonts w:ascii="Times New Roman" w:hAnsi="Times New Roman"/>
                <w:sz w:val="22"/>
                <w:szCs w:val="22"/>
              </w:rPr>
              <w:t xml:space="preserve">: </w:t>
            </w:r>
            <w:proofErr w:type="spellStart"/>
            <w:r w:rsidRPr="008031F5">
              <w:rPr>
                <w:rFonts w:ascii="Times New Roman" w:hAnsi="Times New Roman"/>
                <w:sz w:val="22"/>
                <w:szCs w:val="22"/>
              </w:rPr>
              <w:t>T</w:t>
            </w:r>
            <w:r w:rsidRPr="008031F5">
              <w:rPr>
                <w:rFonts w:ascii="Times New Roman" w:hAnsi="Times New Roman"/>
                <w:sz w:val="22"/>
                <w:szCs w:val="22"/>
                <w:vertAlign w:val="subscript"/>
              </w:rPr>
              <w:t>otoczenia</w:t>
            </w:r>
            <w:proofErr w:type="spellEnd"/>
            <w:r w:rsidRPr="008031F5">
              <w:rPr>
                <w:rFonts w:ascii="Times New Roman" w:hAnsi="Times New Roman"/>
                <w:sz w:val="22"/>
                <w:szCs w:val="22"/>
                <w:vertAlign w:val="subscript"/>
              </w:rPr>
              <w:t xml:space="preserve"> </w:t>
            </w:r>
            <w:r w:rsidRPr="008031F5">
              <w:rPr>
                <w:rFonts w:ascii="Times New Roman" w:hAnsi="Times New Roman"/>
                <w:color w:val="000000"/>
                <w:sz w:val="22"/>
                <w:szCs w:val="22"/>
              </w:rPr>
              <w:t xml:space="preserve"> – 220°C </w:t>
            </w:r>
          </w:p>
        </w:tc>
        <w:tc>
          <w:tcPr>
            <w:tcW w:w="1275" w:type="dxa"/>
          </w:tcPr>
          <w:p w14:paraId="6B148329" w14:textId="77777777" w:rsidR="002B45C3" w:rsidRDefault="002B45C3" w:rsidP="002B45C3">
            <w:pPr>
              <w:widowControl/>
              <w:suppressAutoHyphens w:val="0"/>
              <w:jc w:val="left"/>
              <w:rPr>
                <w:b/>
              </w:rPr>
            </w:pPr>
          </w:p>
        </w:tc>
      </w:tr>
      <w:tr w:rsidR="002B45C3" w14:paraId="48948361" w14:textId="77777777" w:rsidTr="00730E47">
        <w:tc>
          <w:tcPr>
            <w:tcW w:w="704" w:type="dxa"/>
          </w:tcPr>
          <w:p w14:paraId="556F2493" w14:textId="743CA692"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3</w:t>
            </w:r>
          </w:p>
        </w:tc>
        <w:tc>
          <w:tcPr>
            <w:tcW w:w="7088" w:type="dxa"/>
          </w:tcPr>
          <w:p w14:paraId="23DB0EB8" w14:textId="7DA576D2"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sz w:val="22"/>
                <w:szCs w:val="22"/>
              </w:rPr>
              <w:t>Maksym. odchylenie temperaturowe w zakresie do 95</w:t>
            </w:r>
            <w:r w:rsidRPr="008031F5">
              <w:rPr>
                <w:rFonts w:ascii="Times New Roman" w:hAnsi="Times New Roman"/>
                <w:color w:val="000000"/>
                <w:sz w:val="22"/>
                <w:szCs w:val="22"/>
              </w:rPr>
              <w:t>°C</w:t>
            </w:r>
            <w:r w:rsidRPr="008031F5">
              <w:rPr>
                <w:rFonts w:ascii="Times New Roman" w:hAnsi="Times New Roman"/>
                <w:sz w:val="22"/>
                <w:szCs w:val="22"/>
              </w:rPr>
              <w:t>:   ±</w:t>
            </w:r>
            <w:r w:rsidRPr="008031F5">
              <w:rPr>
                <w:rFonts w:ascii="Times New Roman" w:hAnsi="Times New Roman"/>
                <w:color w:val="000000"/>
                <w:sz w:val="22"/>
                <w:szCs w:val="22"/>
              </w:rPr>
              <w:t xml:space="preserve"> 1°C</w:t>
            </w:r>
          </w:p>
        </w:tc>
        <w:tc>
          <w:tcPr>
            <w:tcW w:w="1275" w:type="dxa"/>
          </w:tcPr>
          <w:p w14:paraId="25D0713A" w14:textId="77777777" w:rsidR="002B45C3" w:rsidRDefault="002B45C3" w:rsidP="002B45C3">
            <w:pPr>
              <w:widowControl/>
              <w:suppressAutoHyphens w:val="0"/>
              <w:jc w:val="left"/>
              <w:rPr>
                <w:b/>
              </w:rPr>
            </w:pPr>
          </w:p>
        </w:tc>
      </w:tr>
      <w:tr w:rsidR="002B45C3" w14:paraId="0600DF7C" w14:textId="77777777" w:rsidTr="00730E47">
        <w:tc>
          <w:tcPr>
            <w:tcW w:w="704" w:type="dxa"/>
          </w:tcPr>
          <w:p w14:paraId="5C3C8FD0" w14:textId="4A0C5D0C"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4</w:t>
            </w:r>
          </w:p>
        </w:tc>
        <w:tc>
          <w:tcPr>
            <w:tcW w:w="7088" w:type="dxa"/>
          </w:tcPr>
          <w:p w14:paraId="1A66176D" w14:textId="6A3952E2"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color w:val="000000"/>
                <w:sz w:val="22"/>
                <w:szCs w:val="22"/>
              </w:rPr>
              <w:t xml:space="preserve">Dokładność ustawienia temperatury: </w:t>
            </w:r>
            <w:r w:rsidRPr="008031F5">
              <w:rPr>
                <w:rFonts w:ascii="Times New Roman" w:hAnsi="Times New Roman"/>
                <w:sz w:val="22"/>
                <w:szCs w:val="22"/>
              </w:rPr>
              <w:t>±</w:t>
            </w:r>
            <w:r w:rsidRPr="008031F5">
              <w:rPr>
                <w:rFonts w:ascii="Times New Roman" w:hAnsi="Times New Roman"/>
                <w:color w:val="000000"/>
                <w:sz w:val="22"/>
                <w:szCs w:val="22"/>
              </w:rPr>
              <w:t xml:space="preserve"> 1°C</w:t>
            </w:r>
          </w:p>
        </w:tc>
        <w:tc>
          <w:tcPr>
            <w:tcW w:w="1275" w:type="dxa"/>
          </w:tcPr>
          <w:p w14:paraId="599D638C" w14:textId="77777777" w:rsidR="002B45C3" w:rsidRDefault="002B45C3" w:rsidP="002B45C3">
            <w:pPr>
              <w:widowControl/>
              <w:suppressAutoHyphens w:val="0"/>
              <w:jc w:val="left"/>
              <w:rPr>
                <w:b/>
              </w:rPr>
            </w:pPr>
          </w:p>
        </w:tc>
      </w:tr>
      <w:tr w:rsidR="002B45C3" w14:paraId="038773CB" w14:textId="77777777" w:rsidTr="00730E47">
        <w:tc>
          <w:tcPr>
            <w:tcW w:w="704" w:type="dxa"/>
          </w:tcPr>
          <w:p w14:paraId="46ADBA40" w14:textId="0C0ACB05"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5</w:t>
            </w:r>
          </w:p>
        </w:tc>
        <w:tc>
          <w:tcPr>
            <w:tcW w:w="7088" w:type="dxa"/>
          </w:tcPr>
          <w:p w14:paraId="11CEFD06" w14:textId="1200759C"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sz w:val="22"/>
                <w:szCs w:val="22"/>
              </w:rPr>
              <w:t>Z</w:t>
            </w:r>
            <w:r w:rsidRPr="008031F5">
              <w:rPr>
                <w:rFonts w:ascii="Times New Roman" w:hAnsi="Times New Roman"/>
                <w:bCs/>
                <w:sz w:val="22"/>
                <w:szCs w:val="22"/>
              </w:rPr>
              <w:t>integrowany wyświetlacz LCD umożliwiający  równoczesny odczyt  temperatury zadanej i aktualnej w  łaźni, liczby obrotów kolby destylacyjnej.</w:t>
            </w:r>
          </w:p>
        </w:tc>
        <w:tc>
          <w:tcPr>
            <w:tcW w:w="1275" w:type="dxa"/>
          </w:tcPr>
          <w:p w14:paraId="4CCD8581" w14:textId="77777777" w:rsidR="002B45C3" w:rsidRDefault="002B45C3" w:rsidP="002B45C3">
            <w:pPr>
              <w:widowControl/>
              <w:suppressAutoHyphens w:val="0"/>
              <w:jc w:val="left"/>
              <w:rPr>
                <w:b/>
              </w:rPr>
            </w:pPr>
          </w:p>
        </w:tc>
      </w:tr>
      <w:tr w:rsidR="002B45C3" w14:paraId="1447CB57" w14:textId="77777777" w:rsidTr="00730E47">
        <w:tc>
          <w:tcPr>
            <w:tcW w:w="704" w:type="dxa"/>
          </w:tcPr>
          <w:p w14:paraId="18F4F8CD" w14:textId="261BEC32"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6</w:t>
            </w:r>
          </w:p>
        </w:tc>
        <w:tc>
          <w:tcPr>
            <w:tcW w:w="7088" w:type="dxa"/>
          </w:tcPr>
          <w:p w14:paraId="08F9842D" w14:textId="17C58EC1"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sz w:val="22"/>
                <w:szCs w:val="22"/>
              </w:rPr>
              <w:t>Wykonanie misy łaźni ze stali nierdzewnej</w:t>
            </w:r>
          </w:p>
        </w:tc>
        <w:tc>
          <w:tcPr>
            <w:tcW w:w="1275" w:type="dxa"/>
          </w:tcPr>
          <w:p w14:paraId="6750728F" w14:textId="77777777" w:rsidR="002B45C3" w:rsidRDefault="002B45C3" w:rsidP="002B45C3">
            <w:pPr>
              <w:widowControl/>
              <w:suppressAutoHyphens w:val="0"/>
              <w:jc w:val="left"/>
              <w:rPr>
                <w:b/>
              </w:rPr>
            </w:pPr>
          </w:p>
        </w:tc>
      </w:tr>
      <w:tr w:rsidR="002B45C3" w14:paraId="5E906FC1" w14:textId="77777777" w:rsidTr="00730E47">
        <w:tc>
          <w:tcPr>
            <w:tcW w:w="704" w:type="dxa"/>
          </w:tcPr>
          <w:p w14:paraId="69E39B70" w14:textId="53841AB4"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7</w:t>
            </w:r>
          </w:p>
        </w:tc>
        <w:tc>
          <w:tcPr>
            <w:tcW w:w="7088" w:type="dxa"/>
          </w:tcPr>
          <w:p w14:paraId="5BCF041B" w14:textId="1C787769"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sz w:val="22"/>
                <w:szCs w:val="22"/>
              </w:rPr>
              <w:t>Łaźnia z możliwością odłączania od bazy (system  bezprzewodowy)</w:t>
            </w:r>
          </w:p>
        </w:tc>
        <w:tc>
          <w:tcPr>
            <w:tcW w:w="1275" w:type="dxa"/>
          </w:tcPr>
          <w:p w14:paraId="2FDD79A5" w14:textId="77777777" w:rsidR="002B45C3" w:rsidRDefault="002B45C3" w:rsidP="002B45C3">
            <w:pPr>
              <w:widowControl/>
              <w:suppressAutoHyphens w:val="0"/>
              <w:jc w:val="left"/>
              <w:rPr>
                <w:b/>
              </w:rPr>
            </w:pPr>
          </w:p>
        </w:tc>
      </w:tr>
      <w:tr w:rsidR="002B45C3" w14:paraId="338D817F" w14:textId="77777777" w:rsidTr="00730E47">
        <w:tc>
          <w:tcPr>
            <w:tcW w:w="704" w:type="dxa"/>
          </w:tcPr>
          <w:p w14:paraId="128374BD" w14:textId="57D5CE77"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8</w:t>
            </w:r>
          </w:p>
        </w:tc>
        <w:tc>
          <w:tcPr>
            <w:tcW w:w="7088" w:type="dxa"/>
          </w:tcPr>
          <w:p w14:paraId="58222B69" w14:textId="4199D977"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sz w:val="22"/>
                <w:szCs w:val="22"/>
              </w:rPr>
              <w:t>Elektroniczny i mechaniczny system zabezpieczenia łaźni przed przegrzaniem</w:t>
            </w:r>
          </w:p>
        </w:tc>
        <w:tc>
          <w:tcPr>
            <w:tcW w:w="1275" w:type="dxa"/>
          </w:tcPr>
          <w:p w14:paraId="31E83030" w14:textId="77777777" w:rsidR="002B45C3" w:rsidRDefault="002B45C3" w:rsidP="002B45C3">
            <w:pPr>
              <w:widowControl/>
              <w:suppressAutoHyphens w:val="0"/>
              <w:jc w:val="left"/>
              <w:rPr>
                <w:b/>
              </w:rPr>
            </w:pPr>
          </w:p>
        </w:tc>
      </w:tr>
      <w:tr w:rsidR="002B45C3" w14:paraId="162E23B9" w14:textId="77777777" w:rsidTr="00730E47">
        <w:tc>
          <w:tcPr>
            <w:tcW w:w="704" w:type="dxa"/>
          </w:tcPr>
          <w:p w14:paraId="7DF55849" w14:textId="5E76E949"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9</w:t>
            </w:r>
          </w:p>
        </w:tc>
        <w:tc>
          <w:tcPr>
            <w:tcW w:w="7088" w:type="dxa"/>
          </w:tcPr>
          <w:p w14:paraId="4848EAF8" w14:textId="03689E9C"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sz w:val="22"/>
                <w:szCs w:val="22"/>
              </w:rPr>
              <w:t>Dwa ergonomiczne uchwyty do napełniania i opróżniania łaźni</w:t>
            </w:r>
          </w:p>
        </w:tc>
        <w:tc>
          <w:tcPr>
            <w:tcW w:w="1275" w:type="dxa"/>
          </w:tcPr>
          <w:p w14:paraId="306B0F13" w14:textId="77777777" w:rsidR="002B45C3" w:rsidRDefault="002B45C3" w:rsidP="002B45C3">
            <w:pPr>
              <w:widowControl/>
              <w:suppressAutoHyphens w:val="0"/>
              <w:jc w:val="left"/>
              <w:rPr>
                <w:b/>
              </w:rPr>
            </w:pPr>
          </w:p>
        </w:tc>
      </w:tr>
      <w:tr w:rsidR="002B45C3" w14:paraId="2E824EB6" w14:textId="77777777" w:rsidTr="00730E47">
        <w:tc>
          <w:tcPr>
            <w:tcW w:w="704" w:type="dxa"/>
          </w:tcPr>
          <w:p w14:paraId="00F9F0DC" w14:textId="4F18225E"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10</w:t>
            </w:r>
          </w:p>
        </w:tc>
        <w:tc>
          <w:tcPr>
            <w:tcW w:w="7088" w:type="dxa"/>
          </w:tcPr>
          <w:p w14:paraId="0F99D7CE" w14:textId="1A0D2C97"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sz w:val="22"/>
                <w:szCs w:val="22"/>
              </w:rPr>
              <w:t>System elektronicznej blokady docelowej wartości temperatury w celu zapobieżenia jej przypadkowej zmianie w trakcie procesu.</w:t>
            </w:r>
          </w:p>
        </w:tc>
        <w:tc>
          <w:tcPr>
            <w:tcW w:w="1275" w:type="dxa"/>
          </w:tcPr>
          <w:p w14:paraId="1BF8AFF0" w14:textId="77777777" w:rsidR="002B45C3" w:rsidRDefault="002B45C3" w:rsidP="002B45C3">
            <w:pPr>
              <w:widowControl/>
              <w:suppressAutoHyphens w:val="0"/>
              <w:jc w:val="left"/>
              <w:rPr>
                <w:b/>
              </w:rPr>
            </w:pPr>
          </w:p>
        </w:tc>
      </w:tr>
      <w:tr w:rsidR="002B45C3" w14:paraId="50ABB3EE" w14:textId="77777777" w:rsidTr="00730E47">
        <w:tc>
          <w:tcPr>
            <w:tcW w:w="704" w:type="dxa"/>
          </w:tcPr>
          <w:p w14:paraId="5DA8E0DE" w14:textId="446666E8"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11</w:t>
            </w:r>
          </w:p>
        </w:tc>
        <w:tc>
          <w:tcPr>
            <w:tcW w:w="7088" w:type="dxa"/>
          </w:tcPr>
          <w:p w14:paraId="32C78DA0" w14:textId="3720BFB7"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sz w:val="22"/>
                <w:szCs w:val="22"/>
              </w:rPr>
              <w:t>System przesyłania danych temperaturowych z łaźni do kontrolera za pomocą podczerwieni</w:t>
            </w:r>
          </w:p>
        </w:tc>
        <w:tc>
          <w:tcPr>
            <w:tcW w:w="1275" w:type="dxa"/>
          </w:tcPr>
          <w:p w14:paraId="2C90F8F6" w14:textId="77777777" w:rsidR="002B45C3" w:rsidRDefault="002B45C3" w:rsidP="002B45C3">
            <w:pPr>
              <w:widowControl/>
              <w:suppressAutoHyphens w:val="0"/>
              <w:jc w:val="left"/>
              <w:rPr>
                <w:b/>
              </w:rPr>
            </w:pPr>
          </w:p>
        </w:tc>
      </w:tr>
      <w:tr w:rsidR="002B45C3" w14:paraId="5A2FA7BE" w14:textId="77777777" w:rsidTr="00730E47">
        <w:tc>
          <w:tcPr>
            <w:tcW w:w="704" w:type="dxa"/>
          </w:tcPr>
          <w:p w14:paraId="296491A8" w14:textId="50BFC34E"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12</w:t>
            </w:r>
          </w:p>
        </w:tc>
        <w:tc>
          <w:tcPr>
            <w:tcW w:w="7088" w:type="dxa"/>
          </w:tcPr>
          <w:p w14:paraId="12349321" w14:textId="6995636F"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sz w:val="22"/>
                <w:szCs w:val="22"/>
              </w:rPr>
              <w:t xml:space="preserve">Baza umożliwiająca korzystanie z łaźni o mniejszej pojemności, dla kolb destylacyjnych do 1L </w:t>
            </w:r>
          </w:p>
        </w:tc>
        <w:tc>
          <w:tcPr>
            <w:tcW w:w="1275" w:type="dxa"/>
          </w:tcPr>
          <w:p w14:paraId="05FD1C34" w14:textId="77777777" w:rsidR="002B45C3" w:rsidRDefault="002B45C3" w:rsidP="002B45C3">
            <w:pPr>
              <w:widowControl/>
              <w:suppressAutoHyphens w:val="0"/>
              <w:jc w:val="left"/>
              <w:rPr>
                <w:b/>
              </w:rPr>
            </w:pPr>
          </w:p>
        </w:tc>
      </w:tr>
      <w:tr w:rsidR="002B45C3" w14:paraId="7C89338B" w14:textId="77777777" w:rsidTr="00730E47">
        <w:tc>
          <w:tcPr>
            <w:tcW w:w="704" w:type="dxa"/>
          </w:tcPr>
          <w:p w14:paraId="51928544" w14:textId="704F793D"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13</w:t>
            </w:r>
          </w:p>
        </w:tc>
        <w:tc>
          <w:tcPr>
            <w:tcW w:w="7088" w:type="dxa"/>
          </w:tcPr>
          <w:p w14:paraId="7D0F6415" w14:textId="65394568"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sz w:val="22"/>
                <w:szCs w:val="22"/>
              </w:rPr>
              <w:t>Maksymalne wymiary:  310 x 205 x 275mm  (</w:t>
            </w:r>
            <w:proofErr w:type="spellStart"/>
            <w:r w:rsidRPr="008031F5">
              <w:rPr>
                <w:rFonts w:ascii="Times New Roman" w:hAnsi="Times New Roman"/>
                <w:sz w:val="22"/>
                <w:szCs w:val="22"/>
              </w:rPr>
              <w:t>szer</w:t>
            </w:r>
            <w:proofErr w:type="spellEnd"/>
            <w:r w:rsidRPr="008031F5">
              <w:rPr>
                <w:rFonts w:ascii="Times New Roman" w:hAnsi="Times New Roman"/>
                <w:sz w:val="22"/>
                <w:szCs w:val="22"/>
              </w:rPr>
              <w:t xml:space="preserve"> x </w:t>
            </w:r>
            <w:proofErr w:type="spellStart"/>
            <w:r w:rsidRPr="008031F5">
              <w:rPr>
                <w:rFonts w:ascii="Times New Roman" w:hAnsi="Times New Roman"/>
                <w:sz w:val="22"/>
                <w:szCs w:val="22"/>
              </w:rPr>
              <w:t>wys</w:t>
            </w:r>
            <w:proofErr w:type="spellEnd"/>
            <w:r w:rsidRPr="008031F5">
              <w:rPr>
                <w:rFonts w:ascii="Times New Roman" w:hAnsi="Times New Roman"/>
                <w:sz w:val="22"/>
                <w:szCs w:val="22"/>
              </w:rPr>
              <w:t xml:space="preserve"> x </w:t>
            </w:r>
            <w:proofErr w:type="spellStart"/>
            <w:r w:rsidRPr="008031F5">
              <w:rPr>
                <w:rFonts w:ascii="Times New Roman" w:hAnsi="Times New Roman"/>
                <w:sz w:val="22"/>
                <w:szCs w:val="22"/>
              </w:rPr>
              <w:t>głęb</w:t>
            </w:r>
            <w:proofErr w:type="spellEnd"/>
            <w:r w:rsidRPr="008031F5">
              <w:rPr>
                <w:rFonts w:ascii="Times New Roman" w:hAnsi="Times New Roman"/>
                <w:sz w:val="22"/>
                <w:szCs w:val="22"/>
              </w:rPr>
              <w:t>)</w:t>
            </w:r>
          </w:p>
        </w:tc>
        <w:tc>
          <w:tcPr>
            <w:tcW w:w="1275" w:type="dxa"/>
          </w:tcPr>
          <w:p w14:paraId="527F666D" w14:textId="77777777" w:rsidR="002B45C3" w:rsidRDefault="002B45C3" w:rsidP="002B45C3">
            <w:pPr>
              <w:widowControl/>
              <w:suppressAutoHyphens w:val="0"/>
              <w:jc w:val="left"/>
              <w:rPr>
                <w:b/>
              </w:rPr>
            </w:pPr>
          </w:p>
        </w:tc>
      </w:tr>
      <w:tr w:rsidR="002B45C3" w14:paraId="6FDF238E" w14:textId="77777777" w:rsidTr="00730E47">
        <w:tc>
          <w:tcPr>
            <w:tcW w:w="704" w:type="dxa"/>
          </w:tcPr>
          <w:p w14:paraId="5BB54E35" w14:textId="327CA253"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14</w:t>
            </w:r>
          </w:p>
        </w:tc>
        <w:tc>
          <w:tcPr>
            <w:tcW w:w="7088" w:type="dxa"/>
          </w:tcPr>
          <w:p w14:paraId="55863672" w14:textId="6D843B45"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color w:val="000000"/>
                <w:sz w:val="22"/>
                <w:szCs w:val="22"/>
              </w:rPr>
              <w:t>Zasilanie</w:t>
            </w:r>
            <w:r w:rsidRPr="008031F5">
              <w:rPr>
                <w:rFonts w:ascii="Times New Roman" w:hAnsi="Times New Roman"/>
                <w:sz w:val="22"/>
                <w:szCs w:val="22"/>
              </w:rPr>
              <w:t xml:space="preserve">: </w:t>
            </w:r>
            <w:r w:rsidRPr="008031F5">
              <w:rPr>
                <w:rFonts w:ascii="Times New Roman" w:hAnsi="Times New Roman"/>
                <w:color w:val="000000"/>
                <w:sz w:val="22"/>
                <w:szCs w:val="22"/>
              </w:rPr>
              <w:t xml:space="preserve">220 - 240 V/50-60 </w:t>
            </w:r>
            <w:proofErr w:type="spellStart"/>
            <w:r w:rsidRPr="008031F5">
              <w:rPr>
                <w:rFonts w:ascii="Times New Roman" w:hAnsi="Times New Roman"/>
                <w:color w:val="000000"/>
                <w:sz w:val="22"/>
                <w:szCs w:val="22"/>
              </w:rPr>
              <w:t>Hz</w:t>
            </w:r>
            <w:proofErr w:type="spellEnd"/>
            <w:r w:rsidRPr="008031F5">
              <w:rPr>
                <w:rFonts w:ascii="Times New Roman" w:hAnsi="Times New Roman"/>
                <w:color w:val="000000"/>
                <w:sz w:val="22"/>
                <w:szCs w:val="22"/>
              </w:rPr>
              <w:t xml:space="preserve"> </w:t>
            </w:r>
          </w:p>
        </w:tc>
        <w:tc>
          <w:tcPr>
            <w:tcW w:w="1275" w:type="dxa"/>
          </w:tcPr>
          <w:p w14:paraId="18E3A289" w14:textId="77777777" w:rsidR="002B45C3" w:rsidRDefault="002B45C3" w:rsidP="002B45C3">
            <w:pPr>
              <w:widowControl/>
              <w:suppressAutoHyphens w:val="0"/>
              <w:jc w:val="left"/>
              <w:rPr>
                <w:b/>
              </w:rPr>
            </w:pPr>
          </w:p>
        </w:tc>
      </w:tr>
      <w:tr w:rsidR="002B45C3" w14:paraId="5E63A3CB" w14:textId="77777777" w:rsidTr="00730E47">
        <w:tc>
          <w:tcPr>
            <w:tcW w:w="704" w:type="dxa"/>
          </w:tcPr>
          <w:p w14:paraId="46A81980" w14:textId="6B600447"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15</w:t>
            </w:r>
          </w:p>
        </w:tc>
        <w:tc>
          <w:tcPr>
            <w:tcW w:w="7088" w:type="dxa"/>
          </w:tcPr>
          <w:p w14:paraId="39E71FAA" w14:textId="0AAF18E3"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color w:val="000000"/>
                <w:sz w:val="22"/>
                <w:szCs w:val="22"/>
              </w:rPr>
              <w:t>Zużycie mocy</w:t>
            </w:r>
            <w:r w:rsidRPr="008031F5">
              <w:rPr>
                <w:rFonts w:ascii="Times New Roman" w:hAnsi="Times New Roman"/>
                <w:sz w:val="22"/>
                <w:szCs w:val="22"/>
              </w:rPr>
              <w:t xml:space="preserve">: maksym. </w:t>
            </w:r>
            <w:r w:rsidRPr="008031F5">
              <w:rPr>
                <w:rFonts w:ascii="Times New Roman" w:hAnsi="Times New Roman"/>
                <w:color w:val="000000"/>
                <w:sz w:val="22"/>
                <w:szCs w:val="22"/>
              </w:rPr>
              <w:t>1500 W</w:t>
            </w:r>
          </w:p>
        </w:tc>
        <w:tc>
          <w:tcPr>
            <w:tcW w:w="1275" w:type="dxa"/>
          </w:tcPr>
          <w:p w14:paraId="72B68044" w14:textId="77777777" w:rsidR="002B45C3" w:rsidRDefault="002B45C3" w:rsidP="002B45C3">
            <w:pPr>
              <w:widowControl/>
              <w:suppressAutoHyphens w:val="0"/>
              <w:jc w:val="left"/>
              <w:rPr>
                <w:b/>
              </w:rPr>
            </w:pPr>
          </w:p>
        </w:tc>
      </w:tr>
      <w:tr w:rsidR="002B45C3" w14:paraId="27FE12E5" w14:textId="77777777" w:rsidTr="00730E47">
        <w:tc>
          <w:tcPr>
            <w:tcW w:w="704" w:type="dxa"/>
          </w:tcPr>
          <w:p w14:paraId="14F1DA88" w14:textId="5F390944"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16</w:t>
            </w:r>
          </w:p>
        </w:tc>
        <w:tc>
          <w:tcPr>
            <w:tcW w:w="7088" w:type="dxa"/>
          </w:tcPr>
          <w:p w14:paraId="1D595F29" w14:textId="79E16997"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color w:val="000000"/>
                <w:sz w:val="22"/>
                <w:szCs w:val="22"/>
              </w:rPr>
              <w:t>IP klasa</w:t>
            </w:r>
            <w:r w:rsidRPr="008031F5">
              <w:rPr>
                <w:rFonts w:ascii="Times New Roman" w:hAnsi="Times New Roman"/>
                <w:sz w:val="22"/>
                <w:szCs w:val="22"/>
              </w:rPr>
              <w:t>: 21</w:t>
            </w:r>
          </w:p>
        </w:tc>
        <w:tc>
          <w:tcPr>
            <w:tcW w:w="1275" w:type="dxa"/>
          </w:tcPr>
          <w:p w14:paraId="08A473E0" w14:textId="77777777" w:rsidR="002B45C3" w:rsidRDefault="002B45C3" w:rsidP="002B45C3">
            <w:pPr>
              <w:widowControl/>
              <w:suppressAutoHyphens w:val="0"/>
              <w:jc w:val="left"/>
              <w:rPr>
                <w:b/>
              </w:rPr>
            </w:pPr>
          </w:p>
        </w:tc>
      </w:tr>
      <w:tr w:rsidR="002B45C3" w14:paraId="3FA3FEBD" w14:textId="77777777" w:rsidTr="00730E47">
        <w:tc>
          <w:tcPr>
            <w:tcW w:w="704" w:type="dxa"/>
          </w:tcPr>
          <w:p w14:paraId="77649CA5" w14:textId="337A553E"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17</w:t>
            </w:r>
          </w:p>
        </w:tc>
        <w:tc>
          <w:tcPr>
            <w:tcW w:w="7088" w:type="dxa"/>
          </w:tcPr>
          <w:p w14:paraId="69DA6D09" w14:textId="350DB7B2"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sz w:val="22"/>
                <w:szCs w:val="22"/>
              </w:rPr>
              <w:t>Waga: maks. 4.5 kg</w:t>
            </w:r>
          </w:p>
        </w:tc>
        <w:tc>
          <w:tcPr>
            <w:tcW w:w="1275" w:type="dxa"/>
          </w:tcPr>
          <w:p w14:paraId="7B95DF49" w14:textId="77777777" w:rsidR="002B45C3" w:rsidRDefault="002B45C3" w:rsidP="002B45C3">
            <w:pPr>
              <w:widowControl/>
              <w:suppressAutoHyphens w:val="0"/>
              <w:jc w:val="left"/>
              <w:rPr>
                <w:b/>
              </w:rPr>
            </w:pPr>
          </w:p>
        </w:tc>
      </w:tr>
      <w:tr w:rsidR="002B45C3" w14:paraId="38430EBD" w14:textId="77777777" w:rsidTr="00730E47">
        <w:tc>
          <w:tcPr>
            <w:tcW w:w="704" w:type="dxa"/>
          </w:tcPr>
          <w:p w14:paraId="0CD20362" w14:textId="1491C1EC" w:rsidR="002B45C3" w:rsidRPr="008031F5" w:rsidRDefault="0020488F" w:rsidP="002B45C3">
            <w:pPr>
              <w:widowControl/>
              <w:suppressAutoHyphens w:val="0"/>
              <w:jc w:val="left"/>
              <w:rPr>
                <w:rFonts w:ascii="Times New Roman" w:hAnsi="Times New Roman"/>
                <w:bCs/>
                <w:sz w:val="22"/>
                <w:szCs w:val="22"/>
              </w:rPr>
            </w:pPr>
            <w:r>
              <w:rPr>
                <w:rFonts w:ascii="Times New Roman" w:hAnsi="Times New Roman"/>
                <w:bCs/>
                <w:sz w:val="22"/>
                <w:szCs w:val="22"/>
              </w:rPr>
              <w:t>18</w:t>
            </w:r>
          </w:p>
        </w:tc>
        <w:tc>
          <w:tcPr>
            <w:tcW w:w="7088" w:type="dxa"/>
          </w:tcPr>
          <w:p w14:paraId="6FD88D42" w14:textId="26E6678C" w:rsidR="002B45C3" w:rsidRPr="008031F5" w:rsidRDefault="002B45C3" w:rsidP="002B45C3">
            <w:pPr>
              <w:widowControl/>
              <w:suppressAutoHyphens w:val="0"/>
              <w:jc w:val="left"/>
              <w:rPr>
                <w:rFonts w:ascii="Times New Roman" w:hAnsi="Times New Roman"/>
                <w:b/>
                <w:sz w:val="22"/>
                <w:szCs w:val="22"/>
              </w:rPr>
            </w:pPr>
            <w:r w:rsidRPr="008031F5">
              <w:rPr>
                <w:rFonts w:ascii="Times New Roman" w:hAnsi="Times New Roman"/>
                <w:sz w:val="22"/>
                <w:szCs w:val="22"/>
              </w:rPr>
              <w:t>Deklaracja zgodności CE</w:t>
            </w:r>
          </w:p>
        </w:tc>
        <w:tc>
          <w:tcPr>
            <w:tcW w:w="1275" w:type="dxa"/>
          </w:tcPr>
          <w:p w14:paraId="61B001D4" w14:textId="77777777" w:rsidR="002B45C3" w:rsidRDefault="002B45C3" w:rsidP="002B45C3">
            <w:pPr>
              <w:widowControl/>
              <w:suppressAutoHyphens w:val="0"/>
              <w:jc w:val="left"/>
              <w:rPr>
                <w:b/>
              </w:rPr>
            </w:pPr>
          </w:p>
        </w:tc>
      </w:tr>
      <w:tr w:rsidR="008031F5" w14:paraId="0DB95B3C" w14:textId="77777777" w:rsidTr="00D75948">
        <w:tc>
          <w:tcPr>
            <w:tcW w:w="9067" w:type="dxa"/>
            <w:gridSpan w:val="3"/>
          </w:tcPr>
          <w:p w14:paraId="1F8007D6" w14:textId="6B6FF55B" w:rsidR="008031F5" w:rsidRPr="008031F5" w:rsidRDefault="008031F5" w:rsidP="002B45C3">
            <w:pPr>
              <w:widowControl/>
              <w:suppressAutoHyphens w:val="0"/>
              <w:jc w:val="left"/>
              <w:rPr>
                <w:rFonts w:ascii="Times New Roman" w:hAnsi="Times New Roman"/>
                <w:b/>
                <w:bCs/>
              </w:rPr>
            </w:pPr>
            <w:r w:rsidRPr="008031F5">
              <w:rPr>
                <w:rFonts w:ascii="Times New Roman" w:hAnsi="Times New Roman"/>
                <w:b/>
                <w:bCs/>
              </w:rPr>
              <w:t>Membranowa pompa próżniowa, chemoodporna</w:t>
            </w:r>
          </w:p>
        </w:tc>
      </w:tr>
      <w:tr w:rsidR="008031F5" w14:paraId="57E555B2" w14:textId="77777777" w:rsidTr="00730E47">
        <w:tc>
          <w:tcPr>
            <w:tcW w:w="704" w:type="dxa"/>
          </w:tcPr>
          <w:p w14:paraId="1540FFA9" w14:textId="7ACC2C45" w:rsidR="008031F5" w:rsidRPr="002B45C3"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1</w:t>
            </w:r>
          </w:p>
        </w:tc>
        <w:tc>
          <w:tcPr>
            <w:tcW w:w="7088" w:type="dxa"/>
          </w:tcPr>
          <w:p w14:paraId="799CC418" w14:textId="51B2E831"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Liczba stopni: 2</w:t>
            </w:r>
          </w:p>
        </w:tc>
        <w:tc>
          <w:tcPr>
            <w:tcW w:w="1275" w:type="dxa"/>
          </w:tcPr>
          <w:p w14:paraId="0E1BB46C" w14:textId="77777777" w:rsidR="008031F5" w:rsidRDefault="008031F5" w:rsidP="008031F5">
            <w:pPr>
              <w:widowControl/>
              <w:suppressAutoHyphens w:val="0"/>
              <w:jc w:val="left"/>
              <w:rPr>
                <w:b/>
              </w:rPr>
            </w:pPr>
          </w:p>
        </w:tc>
      </w:tr>
      <w:tr w:rsidR="008031F5" w14:paraId="75D03D07" w14:textId="77777777" w:rsidTr="00730E47">
        <w:tc>
          <w:tcPr>
            <w:tcW w:w="704" w:type="dxa"/>
          </w:tcPr>
          <w:p w14:paraId="115E8516" w14:textId="0BD01F03" w:rsidR="008031F5" w:rsidRPr="002B45C3"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2</w:t>
            </w:r>
          </w:p>
        </w:tc>
        <w:tc>
          <w:tcPr>
            <w:tcW w:w="7088" w:type="dxa"/>
          </w:tcPr>
          <w:p w14:paraId="722458C8" w14:textId="7DAB4662"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Ilość głowic: 2</w:t>
            </w:r>
          </w:p>
        </w:tc>
        <w:tc>
          <w:tcPr>
            <w:tcW w:w="1275" w:type="dxa"/>
          </w:tcPr>
          <w:p w14:paraId="776EEEE8" w14:textId="77777777" w:rsidR="008031F5" w:rsidRDefault="008031F5" w:rsidP="008031F5">
            <w:pPr>
              <w:widowControl/>
              <w:suppressAutoHyphens w:val="0"/>
              <w:jc w:val="left"/>
              <w:rPr>
                <w:b/>
              </w:rPr>
            </w:pPr>
          </w:p>
        </w:tc>
      </w:tr>
      <w:tr w:rsidR="008031F5" w14:paraId="10054DE8" w14:textId="77777777" w:rsidTr="00730E47">
        <w:tc>
          <w:tcPr>
            <w:tcW w:w="704" w:type="dxa"/>
          </w:tcPr>
          <w:p w14:paraId="137FD073" w14:textId="538DD772"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3</w:t>
            </w:r>
          </w:p>
        </w:tc>
        <w:tc>
          <w:tcPr>
            <w:tcW w:w="7088" w:type="dxa"/>
          </w:tcPr>
          <w:p w14:paraId="296C8E8B" w14:textId="689E56AE"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 xml:space="preserve">Próżnia końcowa nie gorsza niż 5 </w:t>
            </w:r>
            <w:proofErr w:type="spellStart"/>
            <w:r w:rsidRPr="008031F5">
              <w:rPr>
                <w:rFonts w:ascii="Times New Roman" w:hAnsi="Times New Roman"/>
                <w:sz w:val="22"/>
                <w:szCs w:val="22"/>
              </w:rPr>
              <w:t>mbar</w:t>
            </w:r>
            <w:proofErr w:type="spellEnd"/>
            <w:r w:rsidRPr="008031F5">
              <w:rPr>
                <w:rFonts w:ascii="Times New Roman" w:hAnsi="Times New Roman"/>
                <w:sz w:val="22"/>
                <w:szCs w:val="22"/>
              </w:rPr>
              <w:t xml:space="preserve"> ±2 </w:t>
            </w:r>
            <w:proofErr w:type="spellStart"/>
            <w:r w:rsidRPr="008031F5">
              <w:rPr>
                <w:rFonts w:ascii="Times New Roman" w:hAnsi="Times New Roman"/>
                <w:sz w:val="22"/>
                <w:szCs w:val="22"/>
              </w:rPr>
              <w:t>mbar</w:t>
            </w:r>
            <w:proofErr w:type="spellEnd"/>
          </w:p>
        </w:tc>
        <w:tc>
          <w:tcPr>
            <w:tcW w:w="1275" w:type="dxa"/>
          </w:tcPr>
          <w:p w14:paraId="44A52EE8" w14:textId="77777777" w:rsidR="008031F5" w:rsidRDefault="008031F5" w:rsidP="008031F5">
            <w:pPr>
              <w:widowControl/>
              <w:suppressAutoHyphens w:val="0"/>
              <w:jc w:val="left"/>
              <w:rPr>
                <w:b/>
              </w:rPr>
            </w:pPr>
          </w:p>
        </w:tc>
      </w:tr>
      <w:tr w:rsidR="008031F5" w14:paraId="7B43A53C" w14:textId="77777777" w:rsidTr="00730E47">
        <w:tc>
          <w:tcPr>
            <w:tcW w:w="704" w:type="dxa"/>
          </w:tcPr>
          <w:p w14:paraId="01D7A33C" w14:textId="114FE15B"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4</w:t>
            </w:r>
          </w:p>
        </w:tc>
        <w:tc>
          <w:tcPr>
            <w:tcW w:w="7088" w:type="dxa"/>
          </w:tcPr>
          <w:p w14:paraId="489DDD08" w14:textId="7840C911"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 xml:space="preserve">Wydajność nie mniejsza niż 1.8 m3/h </w:t>
            </w:r>
          </w:p>
        </w:tc>
        <w:tc>
          <w:tcPr>
            <w:tcW w:w="1275" w:type="dxa"/>
          </w:tcPr>
          <w:p w14:paraId="6B356A80" w14:textId="77777777" w:rsidR="008031F5" w:rsidRDefault="008031F5" w:rsidP="008031F5">
            <w:pPr>
              <w:widowControl/>
              <w:suppressAutoHyphens w:val="0"/>
              <w:jc w:val="left"/>
              <w:rPr>
                <w:b/>
              </w:rPr>
            </w:pPr>
          </w:p>
        </w:tc>
      </w:tr>
      <w:tr w:rsidR="008031F5" w14:paraId="70D77985" w14:textId="77777777" w:rsidTr="00730E47">
        <w:tc>
          <w:tcPr>
            <w:tcW w:w="704" w:type="dxa"/>
          </w:tcPr>
          <w:p w14:paraId="4DF1305C" w14:textId="3F069794"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5</w:t>
            </w:r>
          </w:p>
        </w:tc>
        <w:tc>
          <w:tcPr>
            <w:tcW w:w="7088" w:type="dxa"/>
          </w:tcPr>
          <w:p w14:paraId="38D927CB" w14:textId="7228864D"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Prędkość maksymalna: nie mniej niż 1500 min-1</w:t>
            </w:r>
          </w:p>
        </w:tc>
        <w:tc>
          <w:tcPr>
            <w:tcW w:w="1275" w:type="dxa"/>
          </w:tcPr>
          <w:p w14:paraId="7DD85F93" w14:textId="77777777" w:rsidR="008031F5" w:rsidRDefault="008031F5" w:rsidP="008031F5">
            <w:pPr>
              <w:widowControl/>
              <w:suppressAutoHyphens w:val="0"/>
              <w:jc w:val="left"/>
              <w:rPr>
                <w:b/>
              </w:rPr>
            </w:pPr>
          </w:p>
        </w:tc>
      </w:tr>
      <w:tr w:rsidR="008031F5" w14:paraId="17AFCB9C" w14:textId="77777777" w:rsidTr="00730E47">
        <w:tc>
          <w:tcPr>
            <w:tcW w:w="704" w:type="dxa"/>
          </w:tcPr>
          <w:p w14:paraId="2C43BE34" w14:textId="183F5E3D"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6</w:t>
            </w:r>
          </w:p>
        </w:tc>
        <w:tc>
          <w:tcPr>
            <w:tcW w:w="7088" w:type="dxa"/>
          </w:tcPr>
          <w:p w14:paraId="3DE4AB7B" w14:textId="19CF3AFF"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Możliwość płynnej regulacji prędkości pracy pompy.</w:t>
            </w:r>
          </w:p>
        </w:tc>
        <w:tc>
          <w:tcPr>
            <w:tcW w:w="1275" w:type="dxa"/>
          </w:tcPr>
          <w:p w14:paraId="08935851" w14:textId="77777777" w:rsidR="008031F5" w:rsidRDefault="008031F5" w:rsidP="008031F5">
            <w:pPr>
              <w:widowControl/>
              <w:suppressAutoHyphens w:val="0"/>
              <w:jc w:val="left"/>
              <w:rPr>
                <w:b/>
              </w:rPr>
            </w:pPr>
          </w:p>
        </w:tc>
      </w:tr>
      <w:tr w:rsidR="008031F5" w14:paraId="064A20A2" w14:textId="77777777" w:rsidTr="00730E47">
        <w:tc>
          <w:tcPr>
            <w:tcW w:w="704" w:type="dxa"/>
          </w:tcPr>
          <w:p w14:paraId="07D6260E" w14:textId="32CA7516"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7</w:t>
            </w:r>
          </w:p>
        </w:tc>
        <w:tc>
          <w:tcPr>
            <w:tcW w:w="7088" w:type="dxa"/>
          </w:tcPr>
          <w:p w14:paraId="3D7EA50D" w14:textId="16173093"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 xml:space="preserve">Silnik prądu stałego, </w:t>
            </w:r>
            <w:proofErr w:type="spellStart"/>
            <w:r w:rsidRPr="008031F5">
              <w:rPr>
                <w:rFonts w:ascii="Times New Roman" w:hAnsi="Times New Roman"/>
                <w:sz w:val="22"/>
                <w:szCs w:val="22"/>
              </w:rPr>
              <w:t>bezszczotkowy</w:t>
            </w:r>
            <w:proofErr w:type="spellEnd"/>
          </w:p>
        </w:tc>
        <w:tc>
          <w:tcPr>
            <w:tcW w:w="1275" w:type="dxa"/>
          </w:tcPr>
          <w:p w14:paraId="3E8EC5E1" w14:textId="77777777" w:rsidR="008031F5" w:rsidRDefault="008031F5" w:rsidP="008031F5">
            <w:pPr>
              <w:widowControl/>
              <w:suppressAutoHyphens w:val="0"/>
              <w:jc w:val="left"/>
              <w:rPr>
                <w:b/>
              </w:rPr>
            </w:pPr>
          </w:p>
        </w:tc>
      </w:tr>
      <w:tr w:rsidR="008031F5" w14:paraId="11F829D8" w14:textId="77777777" w:rsidTr="00730E47">
        <w:tc>
          <w:tcPr>
            <w:tcW w:w="704" w:type="dxa"/>
          </w:tcPr>
          <w:p w14:paraId="66EE3614" w14:textId="0085933E"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8</w:t>
            </w:r>
          </w:p>
        </w:tc>
        <w:tc>
          <w:tcPr>
            <w:tcW w:w="7088" w:type="dxa"/>
          </w:tcPr>
          <w:p w14:paraId="5B9D9C45" w14:textId="693CFB2B"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Pompa chemicznie odporna</w:t>
            </w:r>
          </w:p>
        </w:tc>
        <w:tc>
          <w:tcPr>
            <w:tcW w:w="1275" w:type="dxa"/>
          </w:tcPr>
          <w:p w14:paraId="4880D856" w14:textId="77777777" w:rsidR="008031F5" w:rsidRDefault="008031F5" w:rsidP="008031F5">
            <w:pPr>
              <w:widowControl/>
              <w:suppressAutoHyphens w:val="0"/>
              <w:jc w:val="left"/>
              <w:rPr>
                <w:b/>
              </w:rPr>
            </w:pPr>
          </w:p>
        </w:tc>
      </w:tr>
      <w:tr w:rsidR="008031F5" w14:paraId="5EA267E7" w14:textId="77777777" w:rsidTr="00730E47">
        <w:tc>
          <w:tcPr>
            <w:tcW w:w="704" w:type="dxa"/>
          </w:tcPr>
          <w:p w14:paraId="6C37C65C" w14:textId="1BBC1ADB"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9</w:t>
            </w:r>
          </w:p>
        </w:tc>
        <w:tc>
          <w:tcPr>
            <w:tcW w:w="7088" w:type="dxa"/>
          </w:tcPr>
          <w:p w14:paraId="32C1BB5F" w14:textId="3EBCB5A0"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Membrany pompy wykonane z PTFE - chemicznie odporne</w:t>
            </w:r>
          </w:p>
        </w:tc>
        <w:tc>
          <w:tcPr>
            <w:tcW w:w="1275" w:type="dxa"/>
          </w:tcPr>
          <w:p w14:paraId="4D3E0068" w14:textId="77777777" w:rsidR="008031F5" w:rsidRDefault="008031F5" w:rsidP="008031F5">
            <w:pPr>
              <w:widowControl/>
              <w:suppressAutoHyphens w:val="0"/>
              <w:jc w:val="left"/>
              <w:rPr>
                <w:b/>
              </w:rPr>
            </w:pPr>
          </w:p>
        </w:tc>
      </w:tr>
      <w:tr w:rsidR="008031F5" w14:paraId="50E6D35E" w14:textId="77777777" w:rsidTr="00730E47">
        <w:tc>
          <w:tcPr>
            <w:tcW w:w="704" w:type="dxa"/>
          </w:tcPr>
          <w:p w14:paraId="3E83C180" w14:textId="31C12083"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10</w:t>
            </w:r>
          </w:p>
        </w:tc>
        <w:tc>
          <w:tcPr>
            <w:tcW w:w="7088" w:type="dxa"/>
          </w:tcPr>
          <w:p w14:paraId="5FA323D7" w14:textId="0FF15F69"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Łatwa, wizualna ocena zużycia membran bez rozbierania pompy</w:t>
            </w:r>
          </w:p>
        </w:tc>
        <w:tc>
          <w:tcPr>
            <w:tcW w:w="1275" w:type="dxa"/>
          </w:tcPr>
          <w:p w14:paraId="10A2CEDE" w14:textId="77777777" w:rsidR="008031F5" w:rsidRDefault="008031F5" w:rsidP="008031F5">
            <w:pPr>
              <w:widowControl/>
              <w:suppressAutoHyphens w:val="0"/>
              <w:jc w:val="left"/>
              <w:rPr>
                <w:b/>
              </w:rPr>
            </w:pPr>
          </w:p>
        </w:tc>
      </w:tr>
      <w:tr w:rsidR="008031F5" w14:paraId="6CC43EA5" w14:textId="77777777" w:rsidTr="00730E47">
        <w:tc>
          <w:tcPr>
            <w:tcW w:w="704" w:type="dxa"/>
          </w:tcPr>
          <w:p w14:paraId="2DAC5AA7" w14:textId="5A66A474"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11</w:t>
            </w:r>
          </w:p>
        </w:tc>
        <w:tc>
          <w:tcPr>
            <w:tcW w:w="7088" w:type="dxa"/>
          </w:tcPr>
          <w:p w14:paraId="481E9415" w14:textId="47E1152E"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Funkcja (ECO) oszczędzania energii na 2 poziomach</w:t>
            </w:r>
          </w:p>
        </w:tc>
        <w:tc>
          <w:tcPr>
            <w:tcW w:w="1275" w:type="dxa"/>
          </w:tcPr>
          <w:p w14:paraId="5823B42E" w14:textId="77777777" w:rsidR="008031F5" w:rsidRDefault="008031F5" w:rsidP="008031F5">
            <w:pPr>
              <w:widowControl/>
              <w:suppressAutoHyphens w:val="0"/>
              <w:jc w:val="left"/>
              <w:rPr>
                <w:b/>
              </w:rPr>
            </w:pPr>
          </w:p>
        </w:tc>
      </w:tr>
      <w:tr w:rsidR="008031F5" w14:paraId="28F57E64" w14:textId="77777777" w:rsidTr="00730E47">
        <w:tc>
          <w:tcPr>
            <w:tcW w:w="704" w:type="dxa"/>
          </w:tcPr>
          <w:p w14:paraId="069E374A" w14:textId="2FE6E1E2"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12</w:t>
            </w:r>
          </w:p>
        </w:tc>
        <w:tc>
          <w:tcPr>
            <w:tcW w:w="7088" w:type="dxa"/>
          </w:tcPr>
          <w:p w14:paraId="7EBBC7E7" w14:textId="4BE28F7A"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 xml:space="preserve">Poziom hałasu  poniżej 50 </w:t>
            </w:r>
            <w:proofErr w:type="spellStart"/>
            <w:r w:rsidRPr="008031F5">
              <w:rPr>
                <w:rFonts w:ascii="Times New Roman" w:hAnsi="Times New Roman"/>
                <w:sz w:val="22"/>
                <w:szCs w:val="22"/>
              </w:rPr>
              <w:t>dB</w:t>
            </w:r>
            <w:proofErr w:type="spellEnd"/>
            <w:r w:rsidRPr="008031F5">
              <w:rPr>
                <w:rFonts w:ascii="Times New Roman" w:hAnsi="Times New Roman"/>
                <w:sz w:val="22"/>
                <w:szCs w:val="22"/>
              </w:rPr>
              <w:t xml:space="preserve"> (A)</w:t>
            </w:r>
          </w:p>
        </w:tc>
        <w:tc>
          <w:tcPr>
            <w:tcW w:w="1275" w:type="dxa"/>
          </w:tcPr>
          <w:p w14:paraId="04F0E7B3" w14:textId="77777777" w:rsidR="008031F5" w:rsidRDefault="008031F5" w:rsidP="008031F5">
            <w:pPr>
              <w:widowControl/>
              <w:suppressAutoHyphens w:val="0"/>
              <w:jc w:val="left"/>
              <w:rPr>
                <w:b/>
              </w:rPr>
            </w:pPr>
          </w:p>
        </w:tc>
      </w:tr>
      <w:tr w:rsidR="008031F5" w14:paraId="435CF9C9" w14:textId="77777777" w:rsidTr="00730E47">
        <w:tc>
          <w:tcPr>
            <w:tcW w:w="704" w:type="dxa"/>
          </w:tcPr>
          <w:p w14:paraId="62D7E51D" w14:textId="38DD4A9D"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13</w:t>
            </w:r>
          </w:p>
        </w:tc>
        <w:tc>
          <w:tcPr>
            <w:tcW w:w="7088" w:type="dxa"/>
          </w:tcPr>
          <w:p w14:paraId="0F7D72E4" w14:textId="1AFAF6AB"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Klasa bezpieczeństwa:  IP 34</w:t>
            </w:r>
          </w:p>
        </w:tc>
        <w:tc>
          <w:tcPr>
            <w:tcW w:w="1275" w:type="dxa"/>
          </w:tcPr>
          <w:p w14:paraId="5AAD3F29" w14:textId="77777777" w:rsidR="008031F5" w:rsidRDefault="008031F5" w:rsidP="008031F5">
            <w:pPr>
              <w:widowControl/>
              <w:suppressAutoHyphens w:val="0"/>
              <w:jc w:val="left"/>
              <w:rPr>
                <w:b/>
              </w:rPr>
            </w:pPr>
          </w:p>
        </w:tc>
      </w:tr>
      <w:tr w:rsidR="008031F5" w14:paraId="22DFA126" w14:textId="77777777" w:rsidTr="00730E47">
        <w:tc>
          <w:tcPr>
            <w:tcW w:w="704" w:type="dxa"/>
          </w:tcPr>
          <w:p w14:paraId="03294AA2" w14:textId="383D4917"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14</w:t>
            </w:r>
          </w:p>
        </w:tc>
        <w:tc>
          <w:tcPr>
            <w:tcW w:w="7088" w:type="dxa"/>
          </w:tcPr>
          <w:p w14:paraId="6220E504" w14:textId="296CC7DC"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 xml:space="preserve">Port  komunikacyjny: Mini-DIN </w:t>
            </w:r>
          </w:p>
        </w:tc>
        <w:tc>
          <w:tcPr>
            <w:tcW w:w="1275" w:type="dxa"/>
          </w:tcPr>
          <w:p w14:paraId="22FEC531" w14:textId="77777777" w:rsidR="008031F5" w:rsidRDefault="008031F5" w:rsidP="008031F5">
            <w:pPr>
              <w:widowControl/>
              <w:suppressAutoHyphens w:val="0"/>
              <w:jc w:val="left"/>
              <w:rPr>
                <w:b/>
              </w:rPr>
            </w:pPr>
          </w:p>
        </w:tc>
      </w:tr>
      <w:tr w:rsidR="008031F5" w14:paraId="563E7EF8" w14:textId="77777777" w:rsidTr="00730E47">
        <w:tc>
          <w:tcPr>
            <w:tcW w:w="704" w:type="dxa"/>
          </w:tcPr>
          <w:p w14:paraId="13FFE464" w14:textId="7DD4A262"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15</w:t>
            </w:r>
          </w:p>
        </w:tc>
        <w:tc>
          <w:tcPr>
            <w:tcW w:w="7088" w:type="dxa"/>
          </w:tcPr>
          <w:p w14:paraId="5AE9976F" w14:textId="1256E27C"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Możliwość stosowania szklanego wykraplacza na wydechu  pompy.</w:t>
            </w:r>
          </w:p>
        </w:tc>
        <w:tc>
          <w:tcPr>
            <w:tcW w:w="1275" w:type="dxa"/>
          </w:tcPr>
          <w:p w14:paraId="4E6365A0" w14:textId="77777777" w:rsidR="008031F5" w:rsidRDefault="008031F5" w:rsidP="008031F5">
            <w:pPr>
              <w:widowControl/>
              <w:suppressAutoHyphens w:val="0"/>
              <w:jc w:val="left"/>
              <w:rPr>
                <w:b/>
              </w:rPr>
            </w:pPr>
          </w:p>
        </w:tc>
      </w:tr>
      <w:tr w:rsidR="008031F5" w14:paraId="4F6B1108" w14:textId="77777777" w:rsidTr="00730E47">
        <w:tc>
          <w:tcPr>
            <w:tcW w:w="704" w:type="dxa"/>
          </w:tcPr>
          <w:p w14:paraId="60FAEFD4" w14:textId="4471E217"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16</w:t>
            </w:r>
          </w:p>
        </w:tc>
        <w:tc>
          <w:tcPr>
            <w:tcW w:w="7088" w:type="dxa"/>
          </w:tcPr>
          <w:p w14:paraId="15CF8929" w14:textId="46309E78"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Tłumik hałasu do podłączenia na wylocie pompy</w:t>
            </w:r>
          </w:p>
        </w:tc>
        <w:tc>
          <w:tcPr>
            <w:tcW w:w="1275" w:type="dxa"/>
          </w:tcPr>
          <w:p w14:paraId="55CDB379" w14:textId="77777777" w:rsidR="008031F5" w:rsidRDefault="008031F5" w:rsidP="008031F5">
            <w:pPr>
              <w:widowControl/>
              <w:suppressAutoHyphens w:val="0"/>
              <w:jc w:val="left"/>
              <w:rPr>
                <w:b/>
              </w:rPr>
            </w:pPr>
          </w:p>
        </w:tc>
      </w:tr>
      <w:tr w:rsidR="008031F5" w14:paraId="2B36B388" w14:textId="77777777" w:rsidTr="00730E47">
        <w:tc>
          <w:tcPr>
            <w:tcW w:w="704" w:type="dxa"/>
          </w:tcPr>
          <w:p w14:paraId="4FB1835A" w14:textId="3F94FB34"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17</w:t>
            </w:r>
          </w:p>
        </w:tc>
        <w:tc>
          <w:tcPr>
            <w:tcW w:w="7088" w:type="dxa"/>
          </w:tcPr>
          <w:p w14:paraId="68090416" w14:textId="6ADAED57"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Maksymalne wymiary: 200 x 325 x 295mm (</w:t>
            </w:r>
            <w:proofErr w:type="spellStart"/>
            <w:r w:rsidRPr="008031F5">
              <w:rPr>
                <w:rFonts w:ascii="Times New Roman" w:hAnsi="Times New Roman"/>
                <w:sz w:val="22"/>
                <w:szCs w:val="22"/>
              </w:rPr>
              <w:t>szer</w:t>
            </w:r>
            <w:proofErr w:type="spellEnd"/>
            <w:r w:rsidRPr="008031F5">
              <w:rPr>
                <w:rFonts w:ascii="Times New Roman" w:hAnsi="Times New Roman"/>
                <w:sz w:val="22"/>
                <w:szCs w:val="22"/>
              </w:rPr>
              <w:t xml:space="preserve"> x </w:t>
            </w:r>
            <w:proofErr w:type="spellStart"/>
            <w:r w:rsidRPr="008031F5">
              <w:rPr>
                <w:rFonts w:ascii="Times New Roman" w:hAnsi="Times New Roman"/>
                <w:sz w:val="22"/>
                <w:szCs w:val="22"/>
              </w:rPr>
              <w:t>wys</w:t>
            </w:r>
            <w:proofErr w:type="spellEnd"/>
            <w:r w:rsidRPr="008031F5">
              <w:rPr>
                <w:rFonts w:ascii="Times New Roman" w:hAnsi="Times New Roman"/>
                <w:sz w:val="22"/>
                <w:szCs w:val="22"/>
              </w:rPr>
              <w:t xml:space="preserve"> x </w:t>
            </w:r>
            <w:proofErr w:type="spellStart"/>
            <w:r w:rsidRPr="008031F5">
              <w:rPr>
                <w:rFonts w:ascii="Times New Roman" w:hAnsi="Times New Roman"/>
                <w:sz w:val="22"/>
                <w:szCs w:val="22"/>
              </w:rPr>
              <w:t>głęb</w:t>
            </w:r>
            <w:proofErr w:type="spellEnd"/>
            <w:r w:rsidRPr="008031F5">
              <w:rPr>
                <w:rFonts w:ascii="Times New Roman" w:hAnsi="Times New Roman"/>
                <w:sz w:val="22"/>
                <w:szCs w:val="22"/>
              </w:rPr>
              <w:t>)</w:t>
            </w:r>
          </w:p>
        </w:tc>
        <w:tc>
          <w:tcPr>
            <w:tcW w:w="1275" w:type="dxa"/>
          </w:tcPr>
          <w:p w14:paraId="3CEEAB84" w14:textId="77777777" w:rsidR="008031F5" w:rsidRDefault="008031F5" w:rsidP="008031F5">
            <w:pPr>
              <w:widowControl/>
              <w:suppressAutoHyphens w:val="0"/>
              <w:jc w:val="left"/>
              <w:rPr>
                <w:b/>
              </w:rPr>
            </w:pPr>
          </w:p>
        </w:tc>
      </w:tr>
      <w:tr w:rsidR="008031F5" w14:paraId="4D9613AB" w14:textId="77777777" w:rsidTr="00730E47">
        <w:tc>
          <w:tcPr>
            <w:tcW w:w="704" w:type="dxa"/>
          </w:tcPr>
          <w:p w14:paraId="6144791D" w14:textId="741E6133"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18</w:t>
            </w:r>
          </w:p>
        </w:tc>
        <w:tc>
          <w:tcPr>
            <w:tcW w:w="7088" w:type="dxa"/>
          </w:tcPr>
          <w:p w14:paraId="1AE74280" w14:textId="286D0CA0"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W zestawie wąż próżniowy do podłączenia, min. 1.5m</w:t>
            </w:r>
          </w:p>
        </w:tc>
        <w:tc>
          <w:tcPr>
            <w:tcW w:w="1275" w:type="dxa"/>
          </w:tcPr>
          <w:p w14:paraId="34EEF0BB" w14:textId="77777777" w:rsidR="008031F5" w:rsidRDefault="008031F5" w:rsidP="008031F5">
            <w:pPr>
              <w:widowControl/>
              <w:suppressAutoHyphens w:val="0"/>
              <w:jc w:val="left"/>
              <w:rPr>
                <w:b/>
              </w:rPr>
            </w:pPr>
          </w:p>
        </w:tc>
      </w:tr>
      <w:tr w:rsidR="008031F5" w14:paraId="5E4CB2A6" w14:textId="77777777" w:rsidTr="00730E47">
        <w:tc>
          <w:tcPr>
            <w:tcW w:w="704" w:type="dxa"/>
          </w:tcPr>
          <w:p w14:paraId="1C9B9889" w14:textId="7906247B"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19</w:t>
            </w:r>
          </w:p>
        </w:tc>
        <w:tc>
          <w:tcPr>
            <w:tcW w:w="7088" w:type="dxa"/>
          </w:tcPr>
          <w:p w14:paraId="18378E72" w14:textId="1D8AE004"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Masa: poniżej 8kg</w:t>
            </w:r>
          </w:p>
        </w:tc>
        <w:tc>
          <w:tcPr>
            <w:tcW w:w="1275" w:type="dxa"/>
          </w:tcPr>
          <w:p w14:paraId="26607A9D" w14:textId="77777777" w:rsidR="008031F5" w:rsidRDefault="008031F5" w:rsidP="008031F5">
            <w:pPr>
              <w:widowControl/>
              <w:suppressAutoHyphens w:val="0"/>
              <w:jc w:val="left"/>
              <w:rPr>
                <w:b/>
              </w:rPr>
            </w:pPr>
          </w:p>
        </w:tc>
      </w:tr>
      <w:tr w:rsidR="008031F5" w14:paraId="303EF303" w14:textId="77777777" w:rsidTr="00730E47">
        <w:tc>
          <w:tcPr>
            <w:tcW w:w="704" w:type="dxa"/>
          </w:tcPr>
          <w:p w14:paraId="3107F178" w14:textId="4F64B951" w:rsidR="008031F5" w:rsidRPr="008031F5" w:rsidRDefault="0020488F" w:rsidP="008031F5">
            <w:pPr>
              <w:widowControl/>
              <w:suppressAutoHyphens w:val="0"/>
              <w:jc w:val="left"/>
              <w:rPr>
                <w:rFonts w:ascii="Times New Roman" w:hAnsi="Times New Roman"/>
                <w:bCs/>
                <w:sz w:val="22"/>
                <w:szCs w:val="22"/>
              </w:rPr>
            </w:pPr>
            <w:r>
              <w:rPr>
                <w:rFonts w:ascii="Times New Roman" w:hAnsi="Times New Roman"/>
                <w:bCs/>
                <w:sz w:val="22"/>
                <w:szCs w:val="22"/>
              </w:rPr>
              <w:t>20</w:t>
            </w:r>
          </w:p>
        </w:tc>
        <w:tc>
          <w:tcPr>
            <w:tcW w:w="7088" w:type="dxa"/>
          </w:tcPr>
          <w:p w14:paraId="18C745AA" w14:textId="42BF6C3C" w:rsidR="008031F5" w:rsidRPr="008031F5" w:rsidRDefault="008031F5" w:rsidP="008031F5">
            <w:pPr>
              <w:widowControl/>
              <w:suppressAutoHyphens w:val="0"/>
              <w:jc w:val="left"/>
              <w:rPr>
                <w:rFonts w:ascii="Times New Roman" w:hAnsi="Times New Roman"/>
                <w:sz w:val="22"/>
                <w:szCs w:val="22"/>
              </w:rPr>
            </w:pPr>
            <w:r w:rsidRPr="008031F5">
              <w:rPr>
                <w:rFonts w:ascii="Times New Roman" w:hAnsi="Times New Roman"/>
                <w:sz w:val="22"/>
                <w:szCs w:val="22"/>
              </w:rPr>
              <w:t xml:space="preserve">Zasilanie: 100-240V/50-60 </w:t>
            </w:r>
            <w:proofErr w:type="spellStart"/>
            <w:r w:rsidRPr="008031F5">
              <w:rPr>
                <w:rFonts w:ascii="Times New Roman" w:hAnsi="Times New Roman"/>
                <w:sz w:val="22"/>
                <w:szCs w:val="22"/>
              </w:rPr>
              <w:t>Hz</w:t>
            </w:r>
            <w:proofErr w:type="spellEnd"/>
          </w:p>
        </w:tc>
        <w:tc>
          <w:tcPr>
            <w:tcW w:w="1275" w:type="dxa"/>
          </w:tcPr>
          <w:p w14:paraId="2FC83FA9" w14:textId="77777777" w:rsidR="008031F5" w:rsidRDefault="008031F5" w:rsidP="008031F5">
            <w:pPr>
              <w:widowControl/>
              <w:suppressAutoHyphens w:val="0"/>
              <w:jc w:val="left"/>
              <w:rPr>
                <w:b/>
              </w:rPr>
            </w:pPr>
          </w:p>
        </w:tc>
      </w:tr>
      <w:tr w:rsidR="008031F5" w14:paraId="2BDE6DB0" w14:textId="77777777" w:rsidTr="00D75948">
        <w:tc>
          <w:tcPr>
            <w:tcW w:w="9067" w:type="dxa"/>
            <w:gridSpan w:val="3"/>
          </w:tcPr>
          <w:p w14:paraId="6007F211" w14:textId="0992BC57" w:rsidR="008031F5" w:rsidRDefault="008031F5" w:rsidP="008031F5">
            <w:pPr>
              <w:widowControl/>
              <w:suppressAutoHyphens w:val="0"/>
              <w:jc w:val="left"/>
              <w:rPr>
                <w:b/>
              </w:rPr>
            </w:pPr>
            <w:r w:rsidRPr="00D9741F">
              <w:rPr>
                <w:rFonts w:ascii="Times New Roman" w:hAnsi="Times New Roman"/>
                <w:b/>
                <w:bCs/>
              </w:rPr>
              <w:lastRenderedPageBreak/>
              <w:t>Kontroler próżni</w:t>
            </w:r>
          </w:p>
        </w:tc>
      </w:tr>
      <w:tr w:rsidR="008031F5" w14:paraId="04B25F42" w14:textId="77777777" w:rsidTr="00730E47">
        <w:tc>
          <w:tcPr>
            <w:tcW w:w="704" w:type="dxa"/>
          </w:tcPr>
          <w:p w14:paraId="6CCD9630" w14:textId="7204D42C" w:rsidR="008031F5" w:rsidRPr="00E0092C" w:rsidRDefault="0020488F"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1</w:t>
            </w:r>
          </w:p>
        </w:tc>
        <w:tc>
          <w:tcPr>
            <w:tcW w:w="7088" w:type="dxa"/>
          </w:tcPr>
          <w:p w14:paraId="2607A00E" w14:textId="44186155"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 xml:space="preserve">Zakres pomiarowy:  od 1400 do 0 </w:t>
            </w:r>
            <w:proofErr w:type="spellStart"/>
            <w:r w:rsidRPr="00E0092C">
              <w:rPr>
                <w:rFonts w:ascii="Times New Roman" w:hAnsi="Times New Roman"/>
                <w:sz w:val="22"/>
                <w:szCs w:val="22"/>
              </w:rPr>
              <w:t>mbar</w:t>
            </w:r>
            <w:proofErr w:type="spellEnd"/>
          </w:p>
        </w:tc>
        <w:tc>
          <w:tcPr>
            <w:tcW w:w="1275" w:type="dxa"/>
          </w:tcPr>
          <w:p w14:paraId="0D94133A" w14:textId="77777777" w:rsidR="008031F5" w:rsidRDefault="008031F5" w:rsidP="008031F5">
            <w:pPr>
              <w:widowControl/>
              <w:suppressAutoHyphens w:val="0"/>
              <w:jc w:val="left"/>
              <w:rPr>
                <w:b/>
              </w:rPr>
            </w:pPr>
          </w:p>
        </w:tc>
      </w:tr>
      <w:tr w:rsidR="008031F5" w14:paraId="6D880E98" w14:textId="77777777" w:rsidTr="00730E47">
        <w:tc>
          <w:tcPr>
            <w:tcW w:w="704" w:type="dxa"/>
          </w:tcPr>
          <w:p w14:paraId="5906920A" w14:textId="576F84C6" w:rsidR="008031F5" w:rsidRPr="00E0092C" w:rsidRDefault="0020488F"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2</w:t>
            </w:r>
          </w:p>
        </w:tc>
        <w:tc>
          <w:tcPr>
            <w:tcW w:w="7088" w:type="dxa"/>
          </w:tcPr>
          <w:p w14:paraId="6C1D7228" w14:textId="2DC97B69"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 xml:space="preserve">Zakres kontroli próżni:  od ciśnienia atmosferycznego do 0 </w:t>
            </w:r>
            <w:proofErr w:type="spellStart"/>
            <w:r w:rsidRPr="00E0092C">
              <w:rPr>
                <w:rFonts w:ascii="Times New Roman" w:hAnsi="Times New Roman"/>
                <w:sz w:val="22"/>
                <w:szCs w:val="22"/>
              </w:rPr>
              <w:t>mbar</w:t>
            </w:r>
            <w:proofErr w:type="spellEnd"/>
            <w:r w:rsidRPr="00E0092C">
              <w:rPr>
                <w:rFonts w:ascii="Times New Roman" w:hAnsi="Times New Roman"/>
                <w:sz w:val="22"/>
                <w:szCs w:val="22"/>
              </w:rPr>
              <w:t xml:space="preserve"> </w:t>
            </w:r>
          </w:p>
        </w:tc>
        <w:tc>
          <w:tcPr>
            <w:tcW w:w="1275" w:type="dxa"/>
          </w:tcPr>
          <w:p w14:paraId="40B15148" w14:textId="77777777" w:rsidR="008031F5" w:rsidRDefault="008031F5" w:rsidP="008031F5">
            <w:pPr>
              <w:widowControl/>
              <w:suppressAutoHyphens w:val="0"/>
              <w:jc w:val="left"/>
              <w:rPr>
                <w:b/>
              </w:rPr>
            </w:pPr>
          </w:p>
        </w:tc>
      </w:tr>
      <w:tr w:rsidR="008031F5" w14:paraId="58AF2BAC" w14:textId="77777777" w:rsidTr="00730E47">
        <w:tc>
          <w:tcPr>
            <w:tcW w:w="704" w:type="dxa"/>
          </w:tcPr>
          <w:p w14:paraId="5B12AFDB" w14:textId="3439DCF8" w:rsidR="008031F5" w:rsidRPr="00E0092C" w:rsidRDefault="0020488F"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3</w:t>
            </w:r>
          </w:p>
        </w:tc>
        <w:tc>
          <w:tcPr>
            <w:tcW w:w="7088" w:type="dxa"/>
          </w:tcPr>
          <w:p w14:paraId="76F1387A" w14:textId="2A9F2A20"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 xml:space="preserve">Regulacja próżni do zadanej wartości z określoną histerezą i w sposób automatyczny </w:t>
            </w:r>
          </w:p>
        </w:tc>
        <w:tc>
          <w:tcPr>
            <w:tcW w:w="1275" w:type="dxa"/>
          </w:tcPr>
          <w:p w14:paraId="1F108AF2" w14:textId="77777777" w:rsidR="008031F5" w:rsidRDefault="008031F5" w:rsidP="008031F5">
            <w:pPr>
              <w:widowControl/>
              <w:suppressAutoHyphens w:val="0"/>
              <w:jc w:val="left"/>
              <w:rPr>
                <w:b/>
              </w:rPr>
            </w:pPr>
          </w:p>
        </w:tc>
      </w:tr>
      <w:tr w:rsidR="008031F5" w14:paraId="6A13EFD8" w14:textId="77777777" w:rsidTr="00730E47">
        <w:tc>
          <w:tcPr>
            <w:tcW w:w="704" w:type="dxa"/>
          </w:tcPr>
          <w:p w14:paraId="0A4C8B61" w14:textId="2F0A3E81" w:rsidR="008031F5" w:rsidRPr="00E0092C" w:rsidRDefault="0020488F"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4</w:t>
            </w:r>
          </w:p>
        </w:tc>
        <w:tc>
          <w:tcPr>
            <w:tcW w:w="7088" w:type="dxa"/>
          </w:tcPr>
          <w:p w14:paraId="358BABC1" w14:textId="5C81431A"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Pomiar ciśnienia niezależnie od  rodzaju  gazu</w:t>
            </w:r>
          </w:p>
        </w:tc>
        <w:tc>
          <w:tcPr>
            <w:tcW w:w="1275" w:type="dxa"/>
          </w:tcPr>
          <w:p w14:paraId="4A48E8B3" w14:textId="77777777" w:rsidR="008031F5" w:rsidRDefault="008031F5" w:rsidP="008031F5">
            <w:pPr>
              <w:widowControl/>
              <w:suppressAutoHyphens w:val="0"/>
              <w:jc w:val="left"/>
              <w:rPr>
                <w:b/>
              </w:rPr>
            </w:pPr>
          </w:p>
        </w:tc>
      </w:tr>
      <w:tr w:rsidR="008031F5" w14:paraId="0E0983C6" w14:textId="77777777" w:rsidTr="00730E47">
        <w:tc>
          <w:tcPr>
            <w:tcW w:w="704" w:type="dxa"/>
          </w:tcPr>
          <w:p w14:paraId="60CC2C37" w14:textId="311B1113" w:rsidR="008031F5" w:rsidRPr="00E0092C" w:rsidRDefault="0020488F"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5</w:t>
            </w:r>
          </w:p>
        </w:tc>
        <w:tc>
          <w:tcPr>
            <w:tcW w:w="7088" w:type="dxa"/>
          </w:tcPr>
          <w:p w14:paraId="13C92BCD" w14:textId="7B110DF4"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 xml:space="preserve">Pojemnościowy sensor ceramiczny z tlenku </w:t>
            </w:r>
            <w:proofErr w:type="spellStart"/>
            <w:r w:rsidRPr="00E0092C">
              <w:rPr>
                <w:rFonts w:ascii="Times New Roman" w:hAnsi="Times New Roman"/>
                <w:sz w:val="22"/>
                <w:szCs w:val="22"/>
              </w:rPr>
              <w:t>glinu</w:t>
            </w:r>
            <w:proofErr w:type="spellEnd"/>
            <w:r w:rsidRPr="00E0092C">
              <w:rPr>
                <w:rFonts w:ascii="Times New Roman" w:hAnsi="Times New Roman"/>
                <w:sz w:val="22"/>
                <w:szCs w:val="22"/>
              </w:rPr>
              <w:t>.</w:t>
            </w:r>
          </w:p>
        </w:tc>
        <w:tc>
          <w:tcPr>
            <w:tcW w:w="1275" w:type="dxa"/>
          </w:tcPr>
          <w:p w14:paraId="27A20794" w14:textId="77777777" w:rsidR="008031F5" w:rsidRDefault="008031F5" w:rsidP="008031F5">
            <w:pPr>
              <w:widowControl/>
              <w:suppressAutoHyphens w:val="0"/>
              <w:jc w:val="left"/>
              <w:rPr>
                <w:b/>
              </w:rPr>
            </w:pPr>
          </w:p>
        </w:tc>
      </w:tr>
      <w:tr w:rsidR="008031F5" w14:paraId="07574A5A" w14:textId="77777777" w:rsidTr="00730E47">
        <w:tc>
          <w:tcPr>
            <w:tcW w:w="704" w:type="dxa"/>
          </w:tcPr>
          <w:p w14:paraId="789AC92D" w14:textId="271E4E43" w:rsidR="008031F5" w:rsidRPr="00E0092C" w:rsidRDefault="0020488F"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6</w:t>
            </w:r>
          </w:p>
        </w:tc>
        <w:tc>
          <w:tcPr>
            <w:tcW w:w="7088" w:type="dxa"/>
          </w:tcPr>
          <w:p w14:paraId="6524C306" w14:textId="40A1DFC4"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 xml:space="preserve">Dokładność pomiaru  próżni: ± 2 </w:t>
            </w:r>
            <w:proofErr w:type="spellStart"/>
            <w:r w:rsidRPr="00E0092C">
              <w:rPr>
                <w:rFonts w:ascii="Times New Roman" w:hAnsi="Times New Roman"/>
                <w:sz w:val="22"/>
                <w:szCs w:val="22"/>
              </w:rPr>
              <w:t>mbar</w:t>
            </w:r>
            <w:proofErr w:type="spellEnd"/>
            <w:r w:rsidRPr="00E0092C">
              <w:rPr>
                <w:rFonts w:ascii="Times New Roman" w:hAnsi="Times New Roman"/>
                <w:sz w:val="22"/>
                <w:szCs w:val="22"/>
              </w:rPr>
              <w:t xml:space="preserve"> w stałej temperaturze ,w całym  zakresie</w:t>
            </w:r>
          </w:p>
        </w:tc>
        <w:tc>
          <w:tcPr>
            <w:tcW w:w="1275" w:type="dxa"/>
          </w:tcPr>
          <w:p w14:paraId="4E5AAACD" w14:textId="77777777" w:rsidR="008031F5" w:rsidRDefault="008031F5" w:rsidP="008031F5">
            <w:pPr>
              <w:widowControl/>
              <w:suppressAutoHyphens w:val="0"/>
              <w:jc w:val="left"/>
              <w:rPr>
                <w:b/>
              </w:rPr>
            </w:pPr>
          </w:p>
        </w:tc>
      </w:tr>
      <w:tr w:rsidR="008031F5" w14:paraId="5FFA0832" w14:textId="77777777" w:rsidTr="00730E47">
        <w:tc>
          <w:tcPr>
            <w:tcW w:w="704" w:type="dxa"/>
          </w:tcPr>
          <w:p w14:paraId="01FC6FF0" w14:textId="2966E1EC" w:rsidR="008031F5" w:rsidRPr="00E0092C" w:rsidRDefault="0020488F"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7</w:t>
            </w:r>
          </w:p>
        </w:tc>
        <w:tc>
          <w:tcPr>
            <w:tcW w:w="7088" w:type="dxa"/>
          </w:tcPr>
          <w:p w14:paraId="4C5F0083" w14:textId="5FE3E02D"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Wyświetlacz:  LCD, min.4.3”</w:t>
            </w:r>
          </w:p>
        </w:tc>
        <w:tc>
          <w:tcPr>
            <w:tcW w:w="1275" w:type="dxa"/>
          </w:tcPr>
          <w:p w14:paraId="73A36F84" w14:textId="77777777" w:rsidR="008031F5" w:rsidRDefault="008031F5" w:rsidP="008031F5">
            <w:pPr>
              <w:widowControl/>
              <w:suppressAutoHyphens w:val="0"/>
              <w:jc w:val="left"/>
              <w:rPr>
                <w:b/>
              </w:rPr>
            </w:pPr>
          </w:p>
        </w:tc>
      </w:tr>
      <w:tr w:rsidR="008031F5" w14:paraId="2B815A74" w14:textId="77777777" w:rsidTr="00730E47">
        <w:tc>
          <w:tcPr>
            <w:tcW w:w="704" w:type="dxa"/>
          </w:tcPr>
          <w:p w14:paraId="4F155A67" w14:textId="02A50300" w:rsidR="008031F5" w:rsidRPr="00E0092C" w:rsidRDefault="0020488F"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8</w:t>
            </w:r>
          </w:p>
        </w:tc>
        <w:tc>
          <w:tcPr>
            <w:tcW w:w="7088" w:type="dxa"/>
          </w:tcPr>
          <w:p w14:paraId="013A0873" w14:textId="008E754B"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 xml:space="preserve">Wskazania próżni:  cyfrowe </w:t>
            </w:r>
          </w:p>
        </w:tc>
        <w:tc>
          <w:tcPr>
            <w:tcW w:w="1275" w:type="dxa"/>
          </w:tcPr>
          <w:p w14:paraId="2A62CDE4" w14:textId="77777777" w:rsidR="008031F5" w:rsidRDefault="008031F5" w:rsidP="008031F5">
            <w:pPr>
              <w:widowControl/>
              <w:suppressAutoHyphens w:val="0"/>
              <w:jc w:val="left"/>
              <w:rPr>
                <w:b/>
              </w:rPr>
            </w:pPr>
          </w:p>
        </w:tc>
      </w:tr>
      <w:tr w:rsidR="008031F5" w14:paraId="59CD4F7A" w14:textId="77777777" w:rsidTr="00730E47">
        <w:tc>
          <w:tcPr>
            <w:tcW w:w="704" w:type="dxa"/>
          </w:tcPr>
          <w:p w14:paraId="607263F6" w14:textId="5EE7528B" w:rsidR="008031F5" w:rsidRPr="00E0092C" w:rsidRDefault="0020488F"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9</w:t>
            </w:r>
          </w:p>
        </w:tc>
        <w:tc>
          <w:tcPr>
            <w:tcW w:w="7088" w:type="dxa"/>
          </w:tcPr>
          <w:p w14:paraId="1F71BD7F" w14:textId="6898ADA9"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Porty komunikacyjne: Mini-DIN</w:t>
            </w:r>
          </w:p>
        </w:tc>
        <w:tc>
          <w:tcPr>
            <w:tcW w:w="1275" w:type="dxa"/>
          </w:tcPr>
          <w:p w14:paraId="697F758B" w14:textId="77777777" w:rsidR="008031F5" w:rsidRDefault="008031F5" w:rsidP="008031F5">
            <w:pPr>
              <w:widowControl/>
              <w:suppressAutoHyphens w:val="0"/>
              <w:jc w:val="left"/>
              <w:rPr>
                <w:b/>
              </w:rPr>
            </w:pPr>
          </w:p>
        </w:tc>
      </w:tr>
      <w:tr w:rsidR="008031F5" w14:paraId="43A56179" w14:textId="77777777" w:rsidTr="00730E47">
        <w:tc>
          <w:tcPr>
            <w:tcW w:w="704" w:type="dxa"/>
          </w:tcPr>
          <w:p w14:paraId="402C7735" w14:textId="605E06CA" w:rsidR="008031F5" w:rsidRPr="00E0092C" w:rsidRDefault="0020488F"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10</w:t>
            </w:r>
          </w:p>
        </w:tc>
        <w:tc>
          <w:tcPr>
            <w:tcW w:w="7088" w:type="dxa"/>
          </w:tcPr>
          <w:p w14:paraId="04E60E7D" w14:textId="2CC07802"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Wyjście do sterowania elektrozaworem dopływu wody chłodzącej w chwili rozpoczęcia oraz zakończenia destylacji</w:t>
            </w:r>
          </w:p>
        </w:tc>
        <w:tc>
          <w:tcPr>
            <w:tcW w:w="1275" w:type="dxa"/>
          </w:tcPr>
          <w:p w14:paraId="08C689E9" w14:textId="77777777" w:rsidR="008031F5" w:rsidRDefault="008031F5" w:rsidP="008031F5">
            <w:pPr>
              <w:widowControl/>
              <w:suppressAutoHyphens w:val="0"/>
              <w:jc w:val="left"/>
              <w:rPr>
                <w:b/>
              </w:rPr>
            </w:pPr>
          </w:p>
        </w:tc>
      </w:tr>
      <w:tr w:rsidR="008031F5" w14:paraId="4676FD19" w14:textId="77777777" w:rsidTr="00730E47">
        <w:tc>
          <w:tcPr>
            <w:tcW w:w="704" w:type="dxa"/>
          </w:tcPr>
          <w:p w14:paraId="692FF9F7" w14:textId="703D6862" w:rsidR="008031F5" w:rsidRPr="00E0092C" w:rsidRDefault="00E0092C"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11</w:t>
            </w:r>
          </w:p>
        </w:tc>
        <w:tc>
          <w:tcPr>
            <w:tcW w:w="7088" w:type="dxa"/>
          </w:tcPr>
          <w:p w14:paraId="70955710" w14:textId="223E80A6"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Wyjście na automatyczny sterownik prądowy pracy pompy</w:t>
            </w:r>
          </w:p>
        </w:tc>
        <w:tc>
          <w:tcPr>
            <w:tcW w:w="1275" w:type="dxa"/>
          </w:tcPr>
          <w:p w14:paraId="2C39F4F4" w14:textId="77777777" w:rsidR="008031F5" w:rsidRDefault="008031F5" w:rsidP="008031F5">
            <w:pPr>
              <w:widowControl/>
              <w:suppressAutoHyphens w:val="0"/>
              <w:jc w:val="left"/>
              <w:rPr>
                <w:b/>
              </w:rPr>
            </w:pPr>
          </w:p>
        </w:tc>
      </w:tr>
      <w:tr w:rsidR="008031F5" w14:paraId="37BE0661" w14:textId="77777777" w:rsidTr="00730E47">
        <w:tc>
          <w:tcPr>
            <w:tcW w:w="704" w:type="dxa"/>
          </w:tcPr>
          <w:p w14:paraId="21777083" w14:textId="1C500150" w:rsidR="008031F5" w:rsidRPr="00E0092C" w:rsidRDefault="00E0092C"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12</w:t>
            </w:r>
          </w:p>
        </w:tc>
        <w:tc>
          <w:tcPr>
            <w:tcW w:w="7088" w:type="dxa"/>
          </w:tcPr>
          <w:p w14:paraId="7E240EA7" w14:textId="15C513D8"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Wyjście na elektrozawór  próżniowy.</w:t>
            </w:r>
          </w:p>
        </w:tc>
        <w:tc>
          <w:tcPr>
            <w:tcW w:w="1275" w:type="dxa"/>
          </w:tcPr>
          <w:p w14:paraId="48531E4B" w14:textId="77777777" w:rsidR="008031F5" w:rsidRDefault="008031F5" w:rsidP="008031F5">
            <w:pPr>
              <w:widowControl/>
              <w:suppressAutoHyphens w:val="0"/>
              <w:jc w:val="left"/>
              <w:rPr>
                <w:b/>
              </w:rPr>
            </w:pPr>
          </w:p>
        </w:tc>
      </w:tr>
      <w:tr w:rsidR="008031F5" w14:paraId="7A377CAC" w14:textId="77777777" w:rsidTr="00730E47">
        <w:tc>
          <w:tcPr>
            <w:tcW w:w="704" w:type="dxa"/>
          </w:tcPr>
          <w:p w14:paraId="06EC196B" w14:textId="29092A52" w:rsidR="008031F5" w:rsidRPr="00E0092C" w:rsidRDefault="00E0092C"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13</w:t>
            </w:r>
          </w:p>
        </w:tc>
        <w:tc>
          <w:tcPr>
            <w:tcW w:w="7088" w:type="dxa"/>
          </w:tcPr>
          <w:p w14:paraId="2A97D2C6" w14:textId="71B34CBC"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Elektroniczne sterowanie obrotami  pompy próżniowej</w:t>
            </w:r>
          </w:p>
        </w:tc>
        <w:tc>
          <w:tcPr>
            <w:tcW w:w="1275" w:type="dxa"/>
          </w:tcPr>
          <w:p w14:paraId="1D7DB28D" w14:textId="77777777" w:rsidR="008031F5" w:rsidRDefault="008031F5" w:rsidP="008031F5">
            <w:pPr>
              <w:widowControl/>
              <w:suppressAutoHyphens w:val="0"/>
              <w:jc w:val="left"/>
              <w:rPr>
                <w:b/>
              </w:rPr>
            </w:pPr>
          </w:p>
        </w:tc>
      </w:tr>
      <w:tr w:rsidR="008031F5" w14:paraId="62D5D512" w14:textId="77777777" w:rsidTr="00730E47">
        <w:tc>
          <w:tcPr>
            <w:tcW w:w="704" w:type="dxa"/>
          </w:tcPr>
          <w:p w14:paraId="6ECC76C3" w14:textId="006D6602" w:rsidR="008031F5" w:rsidRPr="00E0092C" w:rsidRDefault="00E0092C"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14</w:t>
            </w:r>
          </w:p>
        </w:tc>
        <w:tc>
          <w:tcPr>
            <w:tcW w:w="7088" w:type="dxa"/>
          </w:tcPr>
          <w:p w14:paraId="34F4F673" w14:textId="6CCABBE7"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Wbudowany w kontroler zawór automatycznego zapowietrzania układu  próżniowego</w:t>
            </w:r>
          </w:p>
        </w:tc>
        <w:tc>
          <w:tcPr>
            <w:tcW w:w="1275" w:type="dxa"/>
          </w:tcPr>
          <w:p w14:paraId="349F6AED" w14:textId="77777777" w:rsidR="008031F5" w:rsidRDefault="008031F5" w:rsidP="008031F5">
            <w:pPr>
              <w:widowControl/>
              <w:suppressAutoHyphens w:val="0"/>
              <w:jc w:val="left"/>
              <w:rPr>
                <w:b/>
              </w:rPr>
            </w:pPr>
          </w:p>
        </w:tc>
      </w:tr>
      <w:tr w:rsidR="008031F5" w14:paraId="59B5AA3E" w14:textId="77777777" w:rsidTr="00730E47">
        <w:tc>
          <w:tcPr>
            <w:tcW w:w="704" w:type="dxa"/>
          </w:tcPr>
          <w:p w14:paraId="12EFB522" w14:textId="13061B4A" w:rsidR="008031F5" w:rsidRPr="00E0092C" w:rsidRDefault="00E0092C"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15</w:t>
            </w:r>
          </w:p>
        </w:tc>
        <w:tc>
          <w:tcPr>
            <w:tcW w:w="7088" w:type="dxa"/>
          </w:tcPr>
          <w:p w14:paraId="1104A0C3" w14:textId="262AF152"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Króciec do podłączenia gazu  obojętnego.</w:t>
            </w:r>
          </w:p>
        </w:tc>
        <w:tc>
          <w:tcPr>
            <w:tcW w:w="1275" w:type="dxa"/>
          </w:tcPr>
          <w:p w14:paraId="79981049" w14:textId="77777777" w:rsidR="008031F5" w:rsidRDefault="008031F5" w:rsidP="008031F5">
            <w:pPr>
              <w:widowControl/>
              <w:suppressAutoHyphens w:val="0"/>
              <w:jc w:val="left"/>
              <w:rPr>
                <w:b/>
              </w:rPr>
            </w:pPr>
          </w:p>
        </w:tc>
      </w:tr>
      <w:tr w:rsidR="008031F5" w14:paraId="4E882ECE" w14:textId="77777777" w:rsidTr="00730E47">
        <w:tc>
          <w:tcPr>
            <w:tcW w:w="704" w:type="dxa"/>
          </w:tcPr>
          <w:p w14:paraId="08B1023E" w14:textId="11303333" w:rsidR="008031F5" w:rsidRPr="00E0092C" w:rsidRDefault="00E0092C"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16</w:t>
            </w:r>
          </w:p>
        </w:tc>
        <w:tc>
          <w:tcPr>
            <w:tcW w:w="7088" w:type="dxa"/>
          </w:tcPr>
          <w:p w14:paraId="09AFABB7" w14:textId="64D83905"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System automatycznego zapowietrzenia układu w przypadku wystąpienia nadciśnienia powyżej 1400mbar</w:t>
            </w:r>
          </w:p>
        </w:tc>
        <w:tc>
          <w:tcPr>
            <w:tcW w:w="1275" w:type="dxa"/>
          </w:tcPr>
          <w:p w14:paraId="335B3EE2" w14:textId="77777777" w:rsidR="008031F5" w:rsidRDefault="008031F5" w:rsidP="008031F5">
            <w:pPr>
              <w:widowControl/>
              <w:suppressAutoHyphens w:val="0"/>
              <w:jc w:val="left"/>
              <w:rPr>
                <w:b/>
              </w:rPr>
            </w:pPr>
          </w:p>
        </w:tc>
      </w:tr>
      <w:tr w:rsidR="008031F5" w14:paraId="33F4CF1D" w14:textId="77777777" w:rsidTr="00730E47">
        <w:tc>
          <w:tcPr>
            <w:tcW w:w="704" w:type="dxa"/>
          </w:tcPr>
          <w:p w14:paraId="2230E711" w14:textId="1B475546" w:rsidR="008031F5" w:rsidRPr="00E0092C" w:rsidRDefault="00E0092C"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17</w:t>
            </w:r>
          </w:p>
        </w:tc>
        <w:tc>
          <w:tcPr>
            <w:tcW w:w="7088" w:type="dxa"/>
          </w:tcPr>
          <w:p w14:paraId="491D3DC2" w14:textId="4B8F2A3A"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Zużycie mocy: nie większe niż 11W</w:t>
            </w:r>
          </w:p>
        </w:tc>
        <w:tc>
          <w:tcPr>
            <w:tcW w:w="1275" w:type="dxa"/>
          </w:tcPr>
          <w:p w14:paraId="01D7195E" w14:textId="77777777" w:rsidR="008031F5" w:rsidRDefault="008031F5" w:rsidP="008031F5">
            <w:pPr>
              <w:widowControl/>
              <w:suppressAutoHyphens w:val="0"/>
              <w:jc w:val="left"/>
              <w:rPr>
                <w:b/>
              </w:rPr>
            </w:pPr>
          </w:p>
        </w:tc>
      </w:tr>
      <w:tr w:rsidR="008031F5" w14:paraId="2CF5A39E" w14:textId="77777777" w:rsidTr="00730E47">
        <w:tc>
          <w:tcPr>
            <w:tcW w:w="704" w:type="dxa"/>
          </w:tcPr>
          <w:p w14:paraId="17334661" w14:textId="6710E554" w:rsidR="008031F5" w:rsidRPr="00E0092C" w:rsidRDefault="00E0092C"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18</w:t>
            </w:r>
          </w:p>
        </w:tc>
        <w:tc>
          <w:tcPr>
            <w:tcW w:w="7088" w:type="dxa"/>
          </w:tcPr>
          <w:p w14:paraId="251FA3D3" w14:textId="6BB297A8"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Wbudowana biblioteka wartości fizyko-chemicznych dla większości sta</w:t>
            </w:r>
            <w:smartTag w:uri="urn:schemas-microsoft-com:office:smarttags" w:element="PersonName">
              <w:r w:rsidRPr="00E0092C">
                <w:rPr>
                  <w:rFonts w:ascii="Times New Roman" w:hAnsi="Times New Roman"/>
                  <w:sz w:val="22"/>
                  <w:szCs w:val="22"/>
                </w:rPr>
                <w:t>nd</w:t>
              </w:r>
            </w:smartTag>
            <w:r w:rsidRPr="00E0092C">
              <w:rPr>
                <w:rFonts w:ascii="Times New Roman" w:hAnsi="Times New Roman"/>
                <w:sz w:val="22"/>
                <w:szCs w:val="22"/>
              </w:rPr>
              <w:t>ardowych rozpuszczalników, pozwalająca na automatyczne dobranie wartości próżni dla danego rozpuszczalnika w oparciu o aktualnie panującą temperaturę wody w łaźni. Nie mniej niż 40</w:t>
            </w:r>
            <w:r w:rsidRPr="00E0092C">
              <w:rPr>
                <w:rFonts w:ascii="Times New Roman" w:hAnsi="Times New Roman"/>
                <w:sz w:val="22"/>
                <w:szCs w:val="22"/>
              </w:rPr>
              <w:br/>
              <w:t>rozpuszczalników.</w:t>
            </w:r>
          </w:p>
        </w:tc>
        <w:tc>
          <w:tcPr>
            <w:tcW w:w="1275" w:type="dxa"/>
          </w:tcPr>
          <w:p w14:paraId="49DC8C0D" w14:textId="77777777" w:rsidR="008031F5" w:rsidRDefault="008031F5" w:rsidP="008031F5">
            <w:pPr>
              <w:widowControl/>
              <w:suppressAutoHyphens w:val="0"/>
              <w:jc w:val="left"/>
              <w:rPr>
                <w:b/>
              </w:rPr>
            </w:pPr>
          </w:p>
        </w:tc>
      </w:tr>
      <w:tr w:rsidR="008031F5" w14:paraId="4557462F" w14:textId="77777777" w:rsidTr="00730E47">
        <w:tc>
          <w:tcPr>
            <w:tcW w:w="704" w:type="dxa"/>
          </w:tcPr>
          <w:p w14:paraId="503D55E8" w14:textId="7B81F3DD" w:rsidR="008031F5" w:rsidRPr="00E0092C" w:rsidRDefault="00E0092C"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19</w:t>
            </w:r>
          </w:p>
        </w:tc>
        <w:tc>
          <w:tcPr>
            <w:tcW w:w="7088" w:type="dxa"/>
          </w:tcPr>
          <w:p w14:paraId="5C158291" w14:textId="2FFA69B9"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Możliwość rozbudowy biblioteki o nowe pozycje rozpuszczalników przez użytkownika</w:t>
            </w:r>
          </w:p>
        </w:tc>
        <w:tc>
          <w:tcPr>
            <w:tcW w:w="1275" w:type="dxa"/>
          </w:tcPr>
          <w:p w14:paraId="403ED3FC" w14:textId="77777777" w:rsidR="008031F5" w:rsidRDefault="008031F5" w:rsidP="008031F5">
            <w:pPr>
              <w:widowControl/>
              <w:suppressAutoHyphens w:val="0"/>
              <w:jc w:val="left"/>
              <w:rPr>
                <w:b/>
              </w:rPr>
            </w:pPr>
          </w:p>
        </w:tc>
      </w:tr>
      <w:tr w:rsidR="008031F5" w14:paraId="4300B76E" w14:textId="77777777" w:rsidTr="00730E47">
        <w:tc>
          <w:tcPr>
            <w:tcW w:w="704" w:type="dxa"/>
          </w:tcPr>
          <w:p w14:paraId="7E0B2960" w14:textId="07115D33" w:rsidR="008031F5" w:rsidRPr="00E0092C" w:rsidRDefault="00E0092C"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20</w:t>
            </w:r>
          </w:p>
        </w:tc>
        <w:tc>
          <w:tcPr>
            <w:tcW w:w="7088" w:type="dxa"/>
          </w:tcPr>
          <w:p w14:paraId="0D3F4CCD" w14:textId="34B447C9" w:rsidR="008031F5" w:rsidRPr="00E0092C" w:rsidRDefault="008031F5" w:rsidP="008031F5">
            <w:pPr>
              <w:widowControl/>
              <w:suppressAutoHyphens w:val="0"/>
              <w:jc w:val="left"/>
              <w:rPr>
                <w:rFonts w:ascii="Times New Roman" w:hAnsi="Times New Roman"/>
                <w:sz w:val="22"/>
                <w:szCs w:val="22"/>
              </w:rPr>
            </w:pPr>
            <w:r w:rsidRPr="00E0092C">
              <w:rPr>
                <w:rFonts w:ascii="Times New Roman" w:hAnsi="Times New Roman"/>
                <w:sz w:val="22"/>
                <w:szCs w:val="22"/>
              </w:rPr>
              <w:t>Komunikacja dwukierunkowa z pompą próżniową, wyparką i łaźnią w układzie automatycznym.</w:t>
            </w:r>
          </w:p>
        </w:tc>
        <w:tc>
          <w:tcPr>
            <w:tcW w:w="1275" w:type="dxa"/>
          </w:tcPr>
          <w:p w14:paraId="507210F0" w14:textId="77777777" w:rsidR="008031F5" w:rsidRDefault="008031F5" w:rsidP="008031F5">
            <w:pPr>
              <w:widowControl/>
              <w:suppressAutoHyphens w:val="0"/>
              <w:jc w:val="left"/>
              <w:rPr>
                <w:b/>
              </w:rPr>
            </w:pPr>
          </w:p>
        </w:tc>
      </w:tr>
      <w:tr w:rsidR="008031F5" w14:paraId="5BC9D430" w14:textId="77777777" w:rsidTr="00730E47">
        <w:tc>
          <w:tcPr>
            <w:tcW w:w="704" w:type="dxa"/>
          </w:tcPr>
          <w:p w14:paraId="1EDD21D2" w14:textId="37841845" w:rsidR="008031F5" w:rsidRPr="00E0092C" w:rsidRDefault="00E0092C" w:rsidP="008031F5">
            <w:pPr>
              <w:widowControl/>
              <w:suppressAutoHyphens w:val="0"/>
              <w:jc w:val="left"/>
              <w:rPr>
                <w:rFonts w:ascii="Times New Roman" w:hAnsi="Times New Roman"/>
                <w:bCs/>
                <w:sz w:val="22"/>
                <w:szCs w:val="22"/>
              </w:rPr>
            </w:pPr>
            <w:r w:rsidRPr="00E0092C">
              <w:rPr>
                <w:rFonts w:ascii="Times New Roman" w:hAnsi="Times New Roman"/>
                <w:bCs/>
                <w:sz w:val="22"/>
                <w:szCs w:val="22"/>
              </w:rPr>
              <w:t>21</w:t>
            </w:r>
          </w:p>
        </w:tc>
        <w:tc>
          <w:tcPr>
            <w:tcW w:w="7088" w:type="dxa"/>
          </w:tcPr>
          <w:p w14:paraId="24673162" w14:textId="2DCE2603" w:rsidR="008031F5" w:rsidRPr="00E0092C" w:rsidRDefault="0020488F" w:rsidP="008031F5">
            <w:pPr>
              <w:widowControl/>
              <w:suppressAutoHyphens w:val="0"/>
              <w:jc w:val="left"/>
              <w:rPr>
                <w:rFonts w:ascii="Times New Roman" w:hAnsi="Times New Roman"/>
                <w:sz w:val="22"/>
                <w:szCs w:val="22"/>
              </w:rPr>
            </w:pPr>
            <w:r w:rsidRPr="00E0092C">
              <w:rPr>
                <w:rFonts w:ascii="Times New Roman" w:hAnsi="Times New Roman"/>
                <w:sz w:val="22"/>
                <w:szCs w:val="22"/>
              </w:rPr>
              <w:t>Możliwość zadawania temp. łaźni z poziomu kontrolera próżni.</w:t>
            </w:r>
          </w:p>
        </w:tc>
        <w:tc>
          <w:tcPr>
            <w:tcW w:w="1275" w:type="dxa"/>
          </w:tcPr>
          <w:p w14:paraId="25DE4A01" w14:textId="77777777" w:rsidR="008031F5" w:rsidRDefault="008031F5" w:rsidP="008031F5">
            <w:pPr>
              <w:widowControl/>
              <w:suppressAutoHyphens w:val="0"/>
              <w:jc w:val="left"/>
              <w:rPr>
                <w:b/>
              </w:rPr>
            </w:pPr>
          </w:p>
        </w:tc>
      </w:tr>
      <w:tr w:rsidR="0020488F" w14:paraId="47DA770D" w14:textId="77777777" w:rsidTr="00730E47">
        <w:tc>
          <w:tcPr>
            <w:tcW w:w="704" w:type="dxa"/>
          </w:tcPr>
          <w:p w14:paraId="332B9526" w14:textId="664AD38C" w:rsidR="0020488F" w:rsidRPr="00E0092C" w:rsidRDefault="00E0092C" w:rsidP="0020488F">
            <w:pPr>
              <w:widowControl/>
              <w:suppressAutoHyphens w:val="0"/>
              <w:jc w:val="left"/>
              <w:rPr>
                <w:rFonts w:ascii="Times New Roman" w:hAnsi="Times New Roman"/>
                <w:bCs/>
                <w:sz w:val="22"/>
                <w:szCs w:val="22"/>
              </w:rPr>
            </w:pPr>
            <w:r w:rsidRPr="00E0092C">
              <w:rPr>
                <w:rFonts w:ascii="Times New Roman" w:hAnsi="Times New Roman"/>
                <w:bCs/>
                <w:sz w:val="22"/>
                <w:szCs w:val="22"/>
              </w:rPr>
              <w:t>22</w:t>
            </w:r>
          </w:p>
        </w:tc>
        <w:tc>
          <w:tcPr>
            <w:tcW w:w="7088" w:type="dxa"/>
          </w:tcPr>
          <w:p w14:paraId="2A05AFA4" w14:textId="64E90DED" w:rsidR="0020488F" w:rsidRPr="00E0092C" w:rsidRDefault="0020488F" w:rsidP="0020488F">
            <w:pPr>
              <w:widowControl/>
              <w:suppressAutoHyphens w:val="0"/>
              <w:jc w:val="left"/>
              <w:rPr>
                <w:rFonts w:ascii="Times New Roman" w:hAnsi="Times New Roman"/>
                <w:sz w:val="22"/>
                <w:szCs w:val="22"/>
              </w:rPr>
            </w:pPr>
            <w:r w:rsidRPr="00E0092C">
              <w:rPr>
                <w:rFonts w:ascii="Times New Roman" w:hAnsi="Times New Roman"/>
                <w:sz w:val="22"/>
                <w:szCs w:val="22"/>
              </w:rPr>
              <w:t xml:space="preserve">Funkcja pracy ciągłej. </w:t>
            </w:r>
          </w:p>
        </w:tc>
        <w:tc>
          <w:tcPr>
            <w:tcW w:w="1275" w:type="dxa"/>
          </w:tcPr>
          <w:p w14:paraId="37300271" w14:textId="77777777" w:rsidR="0020488F" w:rsidRDefault="0020488F" w:rsidP="0020488F">
            <w:pPr>
              <w:widowControl/>
              <w:suppressAutoHyphens w:val="0"/>
              <w:jc w:val="left"/>
              <w:rPr>
                <w:b/>
              </w:rPr>
            </w:pPr>
          </w:p>
        </w:tc>
      </w:tr>
      <w:tr w:rsidR="0020488F" w14:paraId="3DDAF626" w14:textId="77777777" w:rsidTr="00730E47">
        <w:tc>
          <w:tcPr>
            <w:tcW w:w="704" w:type="dxa"/>
          </w:tcPr>
          <w:p w14:paraId="4B9DFA89" w14:textId="7CC5B644" w:rsidR="0020488F" w:rsidRPr="00E0092C" w:rsidRDefault="00E0092C" w:rsidP="0020488F">
            <w:pPr>
              <w:widowControl/>
              <w:suppressAutoHyphens w:val="0"/>
              <w:jc w:val="left"/>
              <w:rPr>
                <w:rFonts w:ascii="Times New Roman" w:hAnsi="Times New Roman"/>
                <w:bCs/>
                <w:sz w:val="22"/>
                <w:szCs w:val="22"/>
              </w:rPr>
            </w:pPr>
            <w:r w:rsidRPr="00E0092C">
              <w:rPr>
                <w:rFonts w:ascii="Times New Roman" w:hAnsi="Times New Roman"/>
                <w:bCs/>
                <w:sz w:val="22"/>
                <w:szCs w:val="22"/>
              </w:rPr>
              <w:t>23</w:t>
            </w:r>
          </w:p>
        </w:tc>
        <w:tc>
          <w:tcPr>
            <w:tcW w:w="7088" w:type="dxa"/>
          </w:tcPr>
          <w:p w14:paraId="06A146F2" w14:textId="05453345" w:rsidR="0020488F" w:rsidRPr="00E0092C" w:rsidRDefault="0020488F" w:rsidP="0020488F">
            <w:pPr>
              <w:widowControl/>
              <w:suppressAutoHyphens w:val="0"/>
              <w:jc w:val="left"/>
              <w:rPr>
                <w:rFonts w:ascii="Times New Roman" w:hAnsi="Times New Roman"/>
                <w:sz w:val="22"/>
                <w:szCs w:val="22"/>
              </w:rPr>
            </w:pPr>
            <w:r w:rsidRPr="00E0092C">
              <w:rPr>
                <w:rFonts w:ascii="Times New Roman" w:hAnsi="Times New Roman"/>
                <w:sz w:val="22"/>
                <w:szCs w:val="22"/>
              </w:rPr>
              <w:t>Zadawanie czasu  procesu (</w:t>
            </w:r>
            <w:proofErr w:type="spellStart"/>
            <w:r w:rsidRPr="00E0092C">
              <w:rPr>
                <w:rFonts w:ascii="Times New Roman" w:hAnsi="Times New Roman"/>
                <w:sz w:val="22"/>
                <w:szCs w:val="22"/>
              </w:rPr>
              <w:t>timer</w:t>
            </w:r>
            <w:proofErr w:type="spellEnd"/>
            <w:r w:rsidRPr="00E0092C">
              <w:rPr>
                <w:rFonts w:ascii="Times New Roman" w:hAnsi="Times New Roman"/>
                <w:sz w:val="22"/>
                <w:szCs w:val="22"/>
              </w:rPr>
              <w:t>)</w:t>
            </w:r>
          </w:p>
        </w:tc>
        <w:tc>
          <w:tcPr>
            <w:tcW w:w="1275" w:type="dxa"/>
          </w:tcPr>
          <w:p w14:paraId="742B57FA" w14:textId="77777777" w:rsidR="0020488F" w:rsidRDefault="0020488F" w:rsidP="0020488F">
            <w:pPr>
              <w:widowControl/>
              <w:suppressAutoHyphens w:val="0"/>
              <w:jc w:val="left"/>
              <w:rPr>
                <w:b/>
              </w:rPr>
            </w:pPr>
          </w:p>
        </w:tc>
      </w:tr>
      <w:tr w:rsidR="0020488F" w14:paraId="5A5B949F" w14:textId="77777777" w:rsidTr="00730E47">
        <w:tc>
          <w:tcPr>
            <w:tcW w:w="704" w:type="dxa"/>
          </w:tcPr>
          <w:p w14:paraId="79C1CA9B" w14:textId="1C1F4E6A" w:rsidR="0020488F" w:rsidRPr="00E0092C" w:rsidRDefault="00E0092C" w:rsidP="0020488F">
            <w:pPr>
              <w:widowControl/>
              <w:suppressAutoHyphens w:val="0"/>
              <w:jc w:val="left"/>
              <w:rPr>
                <w:rFonts w:ascii="Times New Roman" w:hAnsi="Times New Roman"/>
                <w:bCs/>
                <w:sz w:val="22"/>
                <w:szCs w:val="22"/>
              </w:rPr>
            </w:pPr>
            <w:r w:rsidRPr="00E0092C">
              <w:rPr>
                <w:rFonts w:ascii="Times New Roman" w:hAnsi="Times New Roman"/>
                <w:bCs/>
                <w:sz w:val="22"/>
                <w:szCs w:val="22"/>
              </w:rPr>
              <w:t>24</w:t>
            </w:r>
          </w:p>
        </w:tc>
        <w:tc>
          <w:tcPr>
            <w:tcW w:w="7088" w:type="dxa"/>
          </w:tcPr>
          <w:p w14:paraId="1A868AAE" w14:textId="24855858" w:rsidR="0020488F" w:rsidRPr="00E0092C" w:rsidRDefault="0020488F" w:rsidP="0020488F">
            <w:pPr>
              <w:widowControl/>
              <w:suppressAutoHyphens w:val="0"/>
              <w:jc w:val="left"/>
              <w:rPr>
                <w:rFonts w:ascii="Times New Roman" w:hAnsi="Times New Roman"/>
                <w:sz w:val="22"/>
                <w:szCs w:val="22"/>
              </w:rPr>
            </w:pPr>
            <w:r w:rsidRPr="00E0092C">
              <w:rPr>
                <w:rFonts w:ascii="Times New Roman" w:hAnsi="Times New Roman"/>
                <w:sz w:val="22"/>
                <w:szCs w:val="22"/>
              </w:rPr>
              <w:t>Funkcja suszenia (zmiana kierunku obrotów kolby destylacyjnej wg. sekwencji czasowych</w:t>
            </w:r>
          </w:p>
        </w:tc>
        <w:tc>
          <w:tcPr>
            <w:tcW w:w="1275" w:type="dxa"/>
          </w:tcPr>
          <w:p w14:paraId="3682FE1E" w14:textId="77777777" w:rsidR="0020488F" w:rsidRDefault="0020488F" w:rsidP="0020488F">
            <w:pPr>
              <w:widowControl/>
              <w:suppressAutoHyphens w:val="0"/>
              <w:jc w:val="left"/>
              <w:rPr>
                <w:b/>
              </w:rPr>
            </w:pPr>
          </w:p>
        </w:tc>
      </w:tr>
      <w:tr w:rsidR="0020488F" w14:paraId="17AC554C" w14:textId="77777777" w:rsidTr="00730E47">
        <w:tc>
          <w:tcPr>
            <w:tcW w:w="704" w:type="dxa"/>
          </w:tcPr>
          <w:p w14:paraId="314D5F2F" w14:textId="16081248" w:rsidR="0020488F" w:rsidRPr="00E0092C" w:rsidRDefault="00E0092C" w:rsidP="0020488F">
            <w:pPr>
              <w:widowControl/>
              <w:suppressAutoHyphens w:val="0"/>
              <w:jc w:val="left"/>
              <w:rPr>
                <w:rFonts w:ascii="Times New Roman" w:hAnsi="Times New Roman"/>
                <w:bCs/>
                <w:sz w:val="22"/>
                <w:szCs w:val="22"/>
              </w:rPr>
            </w:pPr>
            <w:r w:rsidRPr="00E0092C">
              <w:rPr>
                <w:rFonts w:ascii="Times New Roman" w:hAnsi="Times New Roman"/>
                <w:bCs/>
                <w:sz w:val="22"/>
                <w:szCs w:val="22"/>
              </w:rPr>
              <w:t>25</w:t>
            </w:r>
          </w:p>
        </w:tc>
        <w:tc>
          <w:tcPr>
            <w:tcW w:w="7088" w:type="dxa"/>
          </w:tcPr>
          <w:p w14:paraId="00496D9D" w14:textId="2CB84501" w:rsidR="0020488F" w:rsidRPr="00E0092C" w:rsidRDefault="0020488F" w:rsidP="0020488F">
            <w:pPr>
              <w:widowControl/>
              <w:suppressAutoHyphens w:val="0"/>
              <w:jc w:val="left"/>
              <w:rPr>
                <w:rFonts w:ascii="Times New Roman" w:hAnsi="Times New Roman"/>
                <w:sz w:val="22"/>
                <w:szCs w:val="22"/>
              </w:rPr>
            </w:pPr>
            <w:r w:rsidRPr="00E0092C">
              <w:rPr>
                <w:rFonts w:ascii="Times New Roman" w:hAnsi="Times New Roman"/>
                <w:sz w:val="22"/>
                <w:szCs w:val="22"/>
              </w:rPr>
              <w:t xml:space="preserve">Funkcja prowadzenia wielostopniowego procesu </w:t>
            </w:r>
            <w:proofErr w:type="spellStart"/>
            <w:r w:rsidRPr="00E0092C">
              <w:rPr>
                <w:rFonts w:ascii="Times New Roman" w:hAnsi="Times New Roman"/>
                <w:sz w:val="22"/>
                <w:szCs w:val="22"/>
              </w:rPr>
              <w:t>autodestylacji</w:t>
            </w:r>
            <w:proofErr w:type="spellEnd"/>
            <w:r w:rsidRPr="00E0092C">
              <w:rPr>
                <w:rFonts w:ascii="Times New Roman" w:hAnsi="Times New Roman"/>
                <w:sz w:val="22"/>
                <w:szCs w:val="22"/>
              </w:rPr>
              <w:t xml:space="preserve"> w oparciu o pomiar różnicy temperatur medium chłodzącego na wlocie i wylocie chłodnicy.</w:t>
            </w:r>
          </w:p>
        </w:tc>
        <w:tc>
          <w:tcPr>
            <w:tcW w:w="1275" w:type="dxa"/>
          </w:tcPr>
          <w:p w14:paraId="1BFEC3DA" w14:textId="77777777" w:rsidR="0020488F" w:rsidRDefault="0020488F" w:rsidP="0020488F">
            <w:pPr>
              <w:widowControl/>
              <w:suppressAutoHyphens w:val="0"/>
              <w:jc w:val="left"/>
              <w:rPr>
                <w:b/>
              </w:rPr>
            </w:pPr>
          </w:p>
        </w:tc>
      </w:tr>
      <w:tr w:rsidR="0020488F" w14:paraId="5D07D3B8" w14:textId="77777777" w:rsidTr="00730E47">
        <w:tc>
          <w:tcPr>
            <w:tcW w:w="704" w:type="dxa"/>
          </w:tcPr>
          <w:p w14:paraId="4F6380C4" w14:textId="21094A70" w:rsidR="0020488F" w:rsidRPr="00E0092C" w:rsidRDefault="00E0092C" w:rsidP="0020488F">
            <w:pPr>
              <w:widowControl/>
              <w:suppressAutoHyphens w:val="0"/>
              <w:jc w:val="left"/>
              <w:rPr>
                <w:rFonts w:ascii="Times New Roman" w:hAnsi="Times New Roman"/>
                <w:bCs/>
                <w:sz w:val="22"/>
                <w:szCs w:val="22"/>
              </w:rPr>
            </w:pPr>
            <w:r w:rsidRPr="00E0092C">
              <w:rPr>
                <w:rFonts w:ascii="Times New Roman" w:hAnsi="Times New Roman"/>
                <w:bCs/>
                <w:sz w:val="22"/>
                <w:szCs w:val="22"/>
              </w:rPr>
              <w:t>26</w:t>
            </w:r>
          </w:p>
        </w:tc>
        <w:tc>
          <w:tcPr>
            <w:tcW w:w="7088" w:type="dxa"/>
          </w:tcPr>
          <w:p w14:paraId="374FC69B" w14:textId="12409D10" w:rsidR="0020488F" w:rsidRPr="00E0092C" w:rsidRDefault="0020488F" w:rsidP="0020488F">
            <w:pPr>
              <w:widowControl/>
              <w:suppressAutoHyphens w:val="0"/>
              <w:jc w:val="left"/>
              <w:rPr>
                <w:rFonts w:ascii="Times New Roman" w:hAnsi="Times New Roman"/>
                <w:sz w:val="22"/>
                <w:szCs w:val="22"/>
              </w:rPr>
            </w:pPr>
            <w:r w:rsidRPr="00E0092C">
              <w:rPr>
                <w:rFonts w:ascii="Times New Roman" w:hAnsi="Times New Roman"/>
                <w:sz w:val="22"/>
                <w:szCs w:val="22"/>
              </w:rPr>
              <w:t>Funkcja startu destylacji dynamicznej (tj. automatycznego doboru wartości próżni dla aktualnej w danej chwili temp. łaźni i termostatu chłodzącego, zasilającego chłodnicę wyparki) - bezpośrednio po wybraniu i akceptacji wybranego rozpuszczalnika z biblioteki rozpuszczalników zawartych w oprogramowaniu kontrolera.</w:t>
            </w:r>
          </w:p>
        </w:tc>
        <w:tc>
          <w:tcPr>
            <w:tcW w:w="1275" w:type="dxa"/>
          </w:tcPr>
          <w:p w14:paraId="0A82F543" w14:textId="77777777" w:rsidR="0020488F" w:rsidRDefault="0020488F" w:rsidP="0020488F">
            <w:pPr>
              <w:widowControl/>
              <w:suppressAutoHyphens w:val="0"/>
              <w:jc w:val="left"/>
              <w:rPr>
                <w:b/>
              </w:rPr>
            </w:pPr>
          </w:p>
        </w:tc>
      </w:tr>
      <w:tr w:rsidR="0020488F" w14:paraId="0F0AC919" w14:textId="77777777" w:rsidTr="00730E47">
        <w:tc>
          <w:tcPr>
            <w:tcW w:w="704" w:type="dxa"/>
          </w:tcPr>
          <w:p w14:paraId="4557E647" w14:textId="57F8B91A" w:rsidR="0020488F" w:rsidRPr="00E0092C" w:rsidRDefault="00E0092C" w:rsidP="0020488F">
            <w:pPr>
              <w:widowControl/>
              <w:suppressAutoHyphens w:val="0"/>
              <w:jc w:val="left"/>
              <w:rPr>
                <w:rFonts w:ascii="Times New Roman" w:hAnsi="Times New Roman"/>
                <w:bCs/>
                <w:sz w:val="22"/>
                <w:szCs w:val="22"/>
              </w:rPr>
            </w:pPr>
            <w:r w:rsidRPr="00E0092C">
              <w:rPr>
                <w:rFonts w:ascii="Times New Roman" w:hAnsi="Times New Roman"/>
                <w:bCs/>
                <w:sz w:val="22"/>
                <w:szCs w:val="22"/>
              </w:rPr>
              <w:t>27</w:t>
            </w:r>
          </w:p>
        </w:tc>
        <w:tc>
          <w:tcPr>
            <w:tcW w:w="7088" w:type="dxa"/>
          </w:tcPr>
          <w:p w14:paraId="582A0364" w14:textId="63990E3E" w:rsidR="0020488F" w:rsidRPr="00E0092C" w:rsidRDefault="0020488F" w:rsidP="0020488F">
            <w:pPr>
              <w:widowControl/>
              <w:suppressAutoHyphens w:val="0"/>
              <w:jc w:val="left"/>
              <w:rPr>
                <w:rFonts w:ascii="Times New Roman" w:hAnsi="Times New Roman"/>
                <w:sz w:val="22"/>
                <w:szCs w:val="22"/>
              </w:rPr>
            </w:pPr>
            <w:r w:rsidRPr="00E0092C">
              <w:rPr>
                <w:rFonts w:ascii="Times New Roman" w:hAnsi="Times New Roman"/>
                <w:sz w:val="22"/>
                <w:szCs w:val="22"/>
              </w:rPr>
              <w:t>Możliwość podłączenia elektronicznego czujnika piany, uniemożliwiającego wydostanie się jej  poza obszar kolby destylacyjnej oraz czujnika temp. oparów rozpuszczalnika.</w:t>
            </w:r>
          </w:p>
        </w:tc>
        <w:tc>
          <w:tcPr>
            <w:tcW w:w="1275" w:type="dxa"/>
          </w:tcPr>
          <w:p w14:paraId="5ED0E5BF" w14:textId="77777777" w:rsidR="0020488F" w:rsidRDefault="0020488F" w:rsidP="0020488F">
            <w:pPr>
              <w:widowControl/>
              <w:suppressAutoHyphens w:val="0"/>
              <w:jc w:val="left"/>
              <w:rPr>
                <w:b/>
              </w:rPr>
            </w:pPr>
          </w:p>
        </w:tc>
      </w:tr>
      <w:tr w:rsidR="0020488F" w14:paraId="1492567C" w14:textId="77777777" w:rsidTr="00730E47">
        <w:tc>
          <w:tcPr>
            <w:tcW w:w="704" w:type="dxa"/>
          </w:tcPr>
          <w:p w14:paraId="31A13A14" w14:textId="25687193" w:rsidR="0020488F" w:rsidRPr="00E0092C" w:rsidRDefault="00E0092C" w:rsidP="0020488F">
            <w:pPr>
              <w:widowControl/>
              <w:suppressAutoHyphens w:val="0"/>
              <w:jc w:val="left"/>
              <w:rPr>
                <w:rFonts w:ascii="Times New Roman" w:hAnsi="Times New Roman"/>
                <w:bCs/>
                <w:sz w:val="22"/>
                <w:szCs w:val="22"/>
              </w:rPr>
            </w:pPr>
            <w:r w:rsidRPr="00E0092C">
              <w:rPr>
                <w:rFonts w:ascii="Times New Roman" w:hAnsi="Times New Roman"/>
                <w:bCs/>
                <w:sz w:val="22"/>
                <w:szCs w:val="22"/>
              </w:rPr>
              <w:lastRenderedPageBreak/>
              <w:t>28</w:t>
            </w:r>
          </w:p>
        </w:tc>
        <w:tc>
          <w:tcPr>
            <w:tcW w:w="7088" w:type="dxa"/>
          </w:tcPr>
          <w:p w14:paraId="113DD228" w14:textId="3ECA31C2" w:rsidR="0020488F" w:rsidRPr="00E0092C" w:rsidRDefault="0020488F" w:rsidP="0020488F">
            <w:pPr>
              <w:widowControl/>
              <w:suppressAutoHyphens w:val="0"/>
              <w:jc w:val="left"/>
              <w:rPr>
                <w:rFonts w:ascii="Times New Roman" w:hAnsi="Times New Roman"/>
                <w:sz w:val="22"/>
                <w:szCs w:val="22"/>
              </w:rPr>
            </w:pPr>
            <w:r w:rsidRPr="00E0092C">
              <w:rPr>
                <w:rFonts w:ascii="Times New Roman" w:hAnsi="Times New Roman"/>
                <w:sz w:val="22"/>
                <w:szCs w:val="22"/>
              </w:rPr>
              <w:t>Możliwość instalacji kontrolera próżni na uchwycie wyparki, na pompie próżniowej, poza wyciągiem lub powieszenia na ścianie w laboratorium.</w:t>
            </w:r>
          </w:p>
        </w:tc>
        <w:tc>
          <w:tcPr>
            <w:tcW w:w="1275" w:type="dxa"/>
          </w:tcPr>
          <w:p w14:paraId="0BB4078D" w14:textId="77777777" w:rsidR="0020488F" w:rsidRDefault="0020488F" w:rsidP="0020488F">
            <w:pPr>
              <w:widowControl/>
              <w:suppressAutoHyphens w:val="0"/>
              <w:jc w:val="left"/>
              <w:rPr>
                <w:b/>
              </w:rPr>
            </w:pPr>
          </w:p>
        </w:tc>
      </w:tr>
      <w:tr w:rsidR="0020488F" w14:paraId="1B59D373" w14:textId="77777777" w:rsidTr="00730E47">
        <w:tc>
          <w:tcPr>
            <w:tcW w:w="704" w:type="dxa"/>
          </w:tcPr>
          <w:p w14:paraId="1E6633DB" w14:textId="6A6536EC" w:rsidR="0020488F" w:rsidRPr="00E0092C" w:rsidRDefault="00E0092C" w:rsidP="0020488F">
            <w:pPr>
              <w:widowControl/>
              <w:suppressAutoHyphens w:val="0"/>
              <w:jc w:val="left"/>
              <w:rPr>
                <w:rFonts w:ascii="Times New Roman" w:hAnsi="Times New Roman"/>
                <w:bCs/>
                <w:sz w:val="22"/>
                <w:szCs w:val="22"/>
              </w:rPr>
            </w:pPr>
            <w:r w:rsidRPr="00E0092C">
              <w:rPr>
                <w:rFonts w:ascii="Times New Roman" w:hAnsi="Times New Roman"/>
                <w:bCs/>
                <w:sz w:val="22"/>
                <w:szCs w:val="22"/>
              </w:rPr>
              <w:t>29</w:t>
            </w:r>
          </w:p>
        </w:tc>
        <w:tc>
          <w:tcPr>
            <w:tcW w:w="7088" w:type="dxa"/>
          </w:tcPr>
          <w:p w14:paraId="51E01806" w14:textId="4CD680B3" w:rsidR="0020488F" w:rsidRPr="00E0092C" w:rsidRDefault="0020488F" w:rsidP="0020488F">
            <w:pPr>
              <w:widowControl/>
              <w:suppressAutoHyphens w:val="0"/>
              <w:jc w:val="left"/>
              <w:rPr>
                <w:rFonts w:ascii="Times New Roman" w:hAnsi="Times New Roman"/>
                <w:sz w:val="22"/>
                <w:szCs w:val="22"/>
              </w:rPr>
            </w:pPr>
            <w:r w:rsidRPr="00E0092C">
              <w:rPr>
                <w:rFonts w:ascii="Times New Roman" w:hAnsi="Times New Roman"/>
                <w:sz w:val="22"/>
                <w:szCs w:val="22"/>
              </w:rPr>
              <w:t>Możliwość wysyłania powiadomień na urządzenia mobilne typu smartfon i tablet dających stały podgląd aktualnych parametrów trwającego procesu destylacji.</w:t>
            </w:r>
          </w:p>
        </w:tc>
        <w:tc>
          <w:tcPr>
            <w:tcW w:w="1275" w:type="dxa"/>
          </w:tcPr>
          <w:p w14:paraId="1D067240" w14:textId="77777777" w:rsidR="0020488F" w:rsidRDefault="0020488F" w:rsidP="0020488F">
            <w:pPr>
              <w:widowControl/>
              <w:suppressAutoHyphens w:val="0"/>
              <w:jc w:val="left"/>
              <w:rPr>
                <w:b/>
              </w:rPr>
            </w:pPr>
          </w:p>
        </w:tc>
      </w:tr>
      <w:tr w:rsidR="0020488F" w14:paraId="252C5923" w14:textId="77777777" w:rsidTr="00730E47">
        <w:tc>
          <w:tcPr>
            <w:tcW w:w="704" w:type="dxa"/>
          </w:tcPr>
          <w:p w14:paraId="0E209DD7" w14:textId="3300593A" w:rsidR="0020488F" w:rsidRPr="00E0092C" w:rsidRDefault="00E0092C" w:rsidP="0020488F">
            <w:pPr>
              <w:widowControl/>
              <w:suppressAutoHyphens w:val="0"/>
              <w:jc w:val="left"/>
              <w:rPr>
                <w:rFonts w:ascii="Times New Roman" w:hAnsi="Times New Roman"/>
                <w:bCs/>
                <w:sz w:val="22"/>
                <w:szCs w:val="22"/>
              </w:rPr>
            </w:pPr>
            <w:r w:rsidRPr="00E0092C">
              <w:rPr>
                <w:rFonts w:ascii="Times New Roman" w:hAnsi="Times New Roman"/>
                <w:bCs/>
                <w:sz w:val="22"/>
                <w:szCs w:val="22"/>
              </w:rPr>
              <w:t>30</w:t>
            </w:r>
          </w:p>
        </w:tc>
        <w:tc>
          <w:tcPr>
            <w:tcW w:w="7088" w:type="dxa"/>
          </w:tcPr>
          <w:p w14:paraId="145404D8" w14:textId="13924CA4" w:rsidR="0020488F" w:rsidRPr="00E0092C" w:rsidRDefault="0020488F" w:rsidP="0020488F">
            <w:pPr>
              <w:widowControl/>
              <w:suppressAutoHyphens w:val="0"/>
              <w:jc w:val="left"/>
              <w:rPr>
                <w:rFonts w:ascii="Times New Roman" w:hAnsi="Times New Roman"/>
                <w:sz w:val="22"/>
                <w:szCs w:val="22"/>
              </w:rPr>
            </w:pPr>
            <w:r w:rsidRPr="00E0092C">
              <w:rPr>
                <w:rFonts w:ascii="Times New Roman" w:hAnsi="Times New Roman"/>
                <w:sz w:val="22"/>
                <w:szCs w:val="22"/>
              </w:rPr>
              <w:t>Maksymalne wymiary: 125 x 145 x 55mm (</w:t>
            </w:r>
            <w:proofErr w:type="spellStart"/>
            <w:r w:rsidRPr="00E0092C">
              <w:rPr>
                <w:rFonts w:ascii="Times New Roman" w:hAnsi="Times New Roman"/>
                <w:sz w:val="22"/>
                <w:szCs w:val="22"/>
              </w:rPr>
              <w:t>szer</w:t>
            </w:r>
            <w:proofErr w:type="spellEnd"/>
            <w:r w:rsidRPr="00E0092C">
              <w:rPr>
                <w:rFonts w:ascii="Times New Roman" w:hAnsi="Times New Roman"/>
                <w:sz w:val="22"/>
                <w:szCs w:val="22"/>
              </w:rPr>
              <w:t xml:space="preserve"> x </w:t>
            </w:r>
            <w:proofErr w:type="spellStart"/>
            <w:r w:rsidRPr="00E0092C">
              <w:rPr>
                <w:rFonts w:ascii="Times New Roman" w:hAnsi="Times New Roman"/>
                <w:sz w:val="22"/>
                <w:szCs w:val="22"/>
              </w:rPr>
              <w:t>wys</w:t>
            </w:r>
            <w:proofErr w:type="spellEnd"/>
            <w:r w:rsidRPr="00E0092C">
              <w:rPr>
                <w:rFonts w:ascii="Times New Roman" w:hAnsi="Times New Roman"/>
                <w:sz w:val="22"/>
                <w:szCs w:val="22"/>
              </w:rPr>
              <w:t xml:space="preserve"> x głęb.)</w:t>
            </w:r>
          </w:p>
        </w:tc>
        <w:tc>
          <w:tcPr>
            <w:tcW w:w="1275" w:type="dxa"/>
          </w:tcPr>
          <w:p w14:paraId="764A8DBC" w14:textId="77777777" w:rsidR="0020488F" w:rsidRDefault="0020488F" w:rsidP="0020488F">
            <w:pPr>
              <w:widowControl/>
              <w:suppressAutoHyphens w:val="0"/>
              <w:jc w:val="left"/>
              <w:rPr>
                <w:b/>
              </w:rPr>
            </w:pPr>
          </w:p>
        </w:tc>
      </w:tr>
      <w:tr w:rsidR="0020488F" w14:paraId="72425D1A" w14:textId="77777777" w:rsidTr="00730E47">
        <w:tc>
          <w:tcPr>
            <w:tcW w:w="704" w:type="dxa"/>
          </w:tcPr>
          <w:p w14:paraId="07577CCC" w14:textId="56C4D2F9" w:rsidR="0020488F" w:rsidRPr="00E0092C" w:rsidRDefault="00E0092C" w:rsidP="0020488F">
            <w:pPr>
              <w:widowControl/>
              <w:suppressAutoHyphens w:val="0"/>
              <w:jc w:val="left"/>
              <w:rPr>
                <w:rFonts w:ascii="Times New Roman" w:hAnsi="Times New Roman"/>
                <w:bCs/>
                <w:sz w:val="22"/>
                <w:szCs w:val="22"/>
              </w:rPr>
            </w:pPr>
            <w:r w:rsidRPr="00E0092C">
              <w:rPr>
                <w:rFonts w:ascii="Times New Roman" w:hAnsi="Times New Roman"/>
                <w:bCs/>
                <w:sz w:val="22"/>
                <w:szCs w:val="22"/>
              </w:rPr>
              <w:t>31</w:t>
            </w:r>
          </w:p>
        </w:tc>
        <w:tc>
          <w:tcPr>
            <w:tcW w:w="7088" w:type="dxa"/>
          </w:tcPr>
          <w:p w14:paraId="425B5B8D" w14:textId="25E28DC0" w:rsidR="0020488F" w:rsidRPr="00E0092C" w:rsidRDefault="0020488F" w:rsidP="0020488F">
            <w:pPr>
              <w:widowControl/>
              <w:suppressAutoHyphens w:val="0"/>
              <w:jc w:val="left"/>
              <w:rPr>
                <w:rFonts w:ascii="Times New Roman" w:hAnsi="Times New Roman"/>
                <w:sz w:val="22"/>
                <w:szCs w:val="22"/>
              </w:rPr>
            </w:pPr>
            <w:r w:rsidRPr="00E0092C">
              <w:rPr>
                <w:rFonts w:ascii="Times New Roman" w:hAnsi="Times New Roman"/>
                <w:sz w:val="22"/>
                <w:szCs w:val="22"/>
              </w:rPr>
              <w:t>Waga: poniżej 450g</w:t>
            </w:r>
          </w:p>
        </w:tc>
        <w:tc>
          <w:tcPr>
            <w:tcW w:w="1275" w:type="dxa"/>
          </w:tcPr>
          <w:p w14:paraId="45D407F7" w14:textId="77777777" w:rsidR="0020488F" w:rsidRDefault="0020488F" w:rsidP="0020488F">
            <w:pPr>
              <w:widowControl/>
              <w:suppressAutoHyphens w:val="0"/>
              <w:jc w:val="left"/>
              <w:rPr>
                <w:b/>
              </w:rPr>
            </w:pPr>
          </w:p>
        </w:tc>
      </w:tr>
      <w:tr w:rsidR="0020488F" w14:paraId="58C308B8" w14:textId="77777777" w:rsidTr="00730E47">
        <w:tc>
          <w:tcPr>
            <w:tcW w:w="704" w:type="dxa"/>
          </w:tcPr>
          <w:p w14:paraId="2406FE33" w14:textId="0DF20455" w:rsidR="0020488F" w:rsidRPr="00E0092C" w:rsidRDefault="00E0092C" w:rsidP="0020488F">
            <w:pPr>
              <w:widowControl/>
              <w:suppressAutoHyphens w:val="0"/>
              <w:jc w:val="left"/>
              <w:rPr>
                <w:rFonts w:ascii="Times New Roman" w:hAnsi="Times New Roman"/>
                <w:bCs/>
                <w:sz w:val="22"/>
                <w:szCs w:val="22"/>
              </w:rPr>
            </w:pPr>
            <w:r w:rsidRPr="00E0092C">
              <w:rPr>
                <w:rFonts w:ascii="Times New Roman" w:hAnsi="Times New Roman"/>
                <w:bCs/>
                <w:sz w:val="22"/>
                <w:szCs w:val="22"/>
              </w:rPr>
              <w:t>32</w:t>
            </w:r>
          </w:p>
        </w:tc>
        <w:tc>
          <w:tcPr>
            <w:tcW w:w="7088" w:type="dxa"/>
          </w:tcPr>
          <w:p w14:paraId="3B52B994" w14:textId="39A6BEC0" w:rsidR="0020488F" w:rsidRPr="00E0092C" w:rsidRDefault="0020488F" w:rsidP="0020488F">
            <w:pPr>
              <w:widowControl/>
              <w:suppressAutoHyphens w:val="0"/>
              <w:jc w:val="left"/>
              <w:rPr>
                <w:rFonts w:ascii="Times New Roman" w:hAnsi="Times New Roman"/>
                <w:sz w:val="22"/>
                <w:szCs w:val="22"/>
              </w:rPr>
            </w:pPr>
            <w:r w:rsidRPr="00E0092C">
              <w:rPr>
                <w:rFonts w:ascii="Times New Roman" w:hAnsi="Times New Roman"/>
                <w:sz w:val="22"/>
                <w:szCs w:val="22"/>
              </w:rPr>
              <w:t>Klasa bezpieczeństwa: IP21</w:t>
            </w:r>
          </w:p>
        </w:tc>
        <w:tc>
          <w:tcPr>
            <w:tcW w:w="1275" w:type="dxa"/>
          </w:tcPr>
          <w:p w14:paraId="6FA64572" w14:textId="77777777" w:rsidR="0020488F" w:rsidRDefault="0020488F" w:rsidP="0020488F">
            <w:pPr>
              <w:widowControl/>
              <w:suppressAutoHyphens w:val="0"/>
              <w:jc w:val="left"/>
              <w:rPr>
                <w:b/>
              </w:rPr>
            </w:pPr>
          </w:p>
        </w:tc>
      </w:tr>
      <w:tr w:rsidR="0020488F" w14:paraId="7A6E960C" w14:textId="77777777" w:rsidTr="00730E47">
        <w:tc>
          <w:tcPr>
            <w:tcW w:w="704" w:type="dxa"/>
          </w:tcPr>
          <w:p w14:paraId="3A40BB76" w14:textId="594FA1EE" w:rsidR="0020488F" w:rsidRPr="00E0092C" w:rsidRDefault="00E0092C" w:rsidP="0020488F">
            <w:pPr>
              <w:widowControl/>
              <w:suppressAutoHyphens w:val="0"/>
              <w:jc w:val="left"/>
              <w:rPr>
                <w:rFonts w:ascii="Times New Roman" w:hAnsi="Times New Roman"/>
                <w:bCs/>
                <w:sz w:val="22"/>
                <w:szCs w:val="22"/>
              </w:rPr>
            </w:pPr>
            <w:r w:rsidRPr="00E0092C">
              <w:rPr>
                <w:rFonts w:ascii="Times New Roman" w:hAnsi="Times New Roman"/>
                <w:bCs/>
                <w:sz w:val="22"/>
                <w:szCs w:val="22"/>
              </w:rPr>
              <w:t>33</w:t>
            </w:r>
          </w:p>
        </w:tc>
        <w:tc>
          <w:tcPr>
            <w:tcW w:w="7088" w:type="dxa"/>
          </w:tcPr>
          <w:p w14:paraId="6064759B" w14:textId="06FFE106" w:rsidR="0020488F" w:rsidRPr="00E0092C" w:rsidRDefault="0020488F" w:rsidP="0020488F">
            <w:pPr>
              <w:widowControl/>
              <w:suppressAutoHyphens w:val="0"/>
              <w:jc w:val="left"/>
              <w:rPr>
                <w:rFonts w:ascii="Times New Roman" w:hAnsi="Times New Roman"/>
                <w:sz w:val="22"/>
                <w:szCs w:val="22"/>
              </w:rPr>
            </w:pPr>
            <w:r w:rsidRPr="00E0092C">
              <w:rPr>
                <w:rFonts w:ascii="Times New Roman" w:hAnsi="Times New Roman"/>
                <w:sz w:val="22"/>
                <w:szCs w:val="22"/>
              </w:rPr>
              <w:t>Deklaracja zgodności CE</w:t>
            </w:r>
          </w:p>
        </w:tc>
        <w:tc>
          <w:tcPr>
            <w:tcW w:w="1275" w:type="dxa"/>
          </w:tcPr>
          <w:p w14:paraId="0900B00D" w14:textId="77777777" w:rsidR="0020488F" w:rsidRDefault="0020488F" w:rsidP="0020488F">
            <w:pPr>
              <w:widowControl/>
              <w:suppressAutoHyphens w:val="0"/>
              <w:jc w:val="left"/>
              <w:rPr>
                <w:b/>
              </w:rPr>
            </w:pPr>
          </w:p>
        </w:tc>
      </w:tr>
      <w:tr w:rsidR="00E0092C" w14:paraId="298A78D9" w14:textId="77777777" w:rsidTr="00D75948">
        <w:tc>
          <w:tcPr>
            <w:tcW w:w="7792" w:type="dxa"/>
            <w:gridSpan w:val="2"/>
          </w:tcPr>
          <w:p w14:paraId="51DEB130" w14:textId="568A284B" w:rsidR="00E0092C" w:rsidRPr="00E0092C" w:rsidRDefault="00E0092C" w:rsidP="0020488F">
            <w:pPr>
              <w:widowControl/>
              <w:suppressAutoHyphens w:val="0"/>
              <w:jc w:val="left"/>
              <w:rPr>
                <w:rFonts w:ascii="Times New Roman" w:hAnsi="Times New Roman"/>
                <w:sz w:val="22"/>
                <w:szCs w:val="22"/>
              </w:rPr>
            </w:pPr>
            <w:r w:rsidRPr="00E0092C">
              <w:rPr>
                <w:rFonts w:ascii="Times New Roman" w:hAnsi="Times New Roman"/>
                <w:sz w:val="22"/>
                <w:szCs w:val="22"/>
              </w:rPr>
              <w:t>Wszystkie akcesoria, niezbędne przewody do podłączenia medium chłodzącego oraz próżni, stanowiące o możliwości zmontowania i oddania do użytku całości jako systemu kompletnego, gotowego do pracy zgodnie z wymaganym przeznaczeniem.</w:t>
            </w:r>
          </w:p>
        </w:tc>
        <w:tc>
          <w:tcPr>
            <w:tcW w:w="1275" w:type="dxa"/>
          </w:tcPr>
          <w:p w14:paraId="674051AE" w14:textId="77777777" w:rsidR="00E0092C" w:rsidRDefault="00E0092C" w:rsidP="0020488F">
            <w:pPr>
              <w:widowControl/>
              <w:suppressAutoHyphens w:val="0"/>
              <w:jc w:val="left"/>
              <w:rPr>
                <w:b/>
              </w:rPr>
            </w:pPr>
          </w:p>
        </w:tc>
      </w:tr>
      <w:tr w:rsidR="00E0092C" w14:paraId="3A5DBA1D" w14:textId="77777777" w:rsidTr="00D75948">
        <w:tc>
          <w:tcPr>
            <w:tcW w:w="7792" w:type="dxa"/>
            <w:gridSpan w:val="2"/>
          </w:tcPr>
          <w:p w14:paraId="532E5A4C" w14:textId="160EFB72" w:rsidR="00E0092C" w:rsidRPr="00E0092C" w:rsidRDefault="00E0092C" w:rsidP="0020488F">
            <w:pPr>
              <w:widowControl/>
              <w:suppressAutoHyphens w:val="0"/>
              <w:jc w:val="left"/>
              <w:rPr>
                <w:rFonts w:ascii="Times New Roman" w:hAnsi="Times New Roman"/>
                <w:sz w:val="22"/>
                <w:szCs w:val="22"/>
              </w:rPr>
            </w:pPr>
            <w:r w:rsidRPr="00E0092C">
              <w:rPr>
                <w:rFonts w:ascii="Times New Roman" w:hAnsi="Times New Roman"/>
                <w:sz w:val="22"/>
                <w:szCs w:val="22"/>
              </w:rPr>
              <w:t>Minimalny okres gwarancji: 12 miesięcy</w:t>
            </w:r>
          </w:p>
        </w:tc>
        <w:tc>
          <w:tcPr>
            <w:tcW w:w="1275" w:type="dxa"/>
          </w:tcPr>
          <w:p w14:paraId="344AF31F" w14:textId="77777777" w:rsidR="00E0092C" w:rsidRDefault="00E0092C" w:rsidP="0020488F">
            <w:pPr>
              <w:widowControl/>
              <w:suppressAutoHyphens w:val="0"/>
              <w:jc w:val="left"/>
              <w:rPr>
                <w:b/>
              </w:rPr>
            </w:pPr>
          </w:p>
        </w:tc>
      </w:tr>
      <w:tr w:rsidR="00E0092C" w14:paraId="60F75FD7" w14:textId="77777777" w:rsidTr="00D75948">
        <w:tc>
          <w:tcPr>
            <w:tcW w:w="7792" w:type="dxa"/>
            <w:gridSpan w:val="2"/>
          </w:tcPr>
          <w:p w14:paraId="4369A20B" w14:textId="733C3893" w:rsidR="00E0092C" w:rsidRPr="00F64E19" w:rsidRDefault="000A335F" w:rsidP="00E0092C">
            <w:pPr>
              <w:widowControl/>
              <w:suppressAutoHyphens w:val="0"/>
              <w:jc w:val="left"/>
              <w:rPr>
                <w:rFonts w:ascii="Times New Roman" w:hAnsi="Times New Roman"/>
                <w:sz w:val="22"/>
                <w:szCs w:val="22"/>
              </w:rPr>
            </w:pPr>
            <w:r w:rsidRPr="00F64E19">
              <w:rPr>
                <w:rFonts w:ascii="Times New Roman" w:hAnsi="Times New Roman"/>
                <w:sz w:val="22"/>
                <w:szCs w:val="22"/>
              </w:rPr>
              <w:t>Pisemna autoryzacja od producenta na serwis urządzenia na terenie Polski lub oświadczenie wykonawcy o zapewnieniu autoryzowanego serwisu w Polsce przez inny podmiot mający siedzibę w Polsce i posiadającym autoryzacje w Polsce</w:t>
            </w:r>
          </w:p>
        </w:tc>
        <w:tc>
          <w:tcPr>
            <w:tcW w:w="1275" w:type="dxa"/>
          </w:tcPr>
          <w:p w14:paraId="467A6812" w14:textId="77777777" w:rsidR="00E0092C" w:rsidRDefault="00E0092C" w:rsidP="008031F5">
            <w:pPr>
              <w:widowControl/>
              <w:suppressAutoHyphens w:val="0"/>
              <w:jc w:val="left"/>
              <w:rPr>
                <w:b/>
              </w:rPr>
            </w:pPr>
          </w:p>
        </w:tc>
      </w:tr>
      <w:bookmarkEnd w:id="8"/>
    </w:tbl>
    <w:p w14:paraId="392139DF" w14:textId="77777777" w:rsidR="00730E47" w:rsidRDefault="00730E47">
      <w:pPr>
        <w:widowControl/>
        <w:suppressAutoHyphens w:val="0"/>
        <w:jc w:val="left"/>
        <w:rPr>
          <w:b/>
        </w:rPr>
      </w:pPr>
    </w:p>
    <w:p w14:paraId="6CEEB121" w14:textId="1C0E20D9" w:rsidR="0078518C" w:rsidRDefault="0078518C">
      <w:pPr>
        <w:widowControl/>
        <w:suppressAutoHyphens w:val="0"/>
        <w:jc w:val="left"/>
        <w:rPr>
          <w:b/>
        </w:rPr>
      </w:pPr>
    </w:p>
    <w:p w14:paraId="650EE0FF" w14:textId="56CD2BED" w:rsidR="0078518C" w:rsidRDefault="0078518C">
      <w:pPr>
        <w:widowControl/>
        <w:suppressAutoHyphens w:val="0"/>
        <w:jc w:val="left"/>
        <w:rPr>
          <w:b/>
        </w:rPr>
      </w:pPr>
    </w:p>
    <w:p w14:paraId="55658F2A" w14:textId="75AFE01F" w:rsidR="00D9741F" w:rsidRDefault="00D9741F" w:rsidP="00D9741F">
      <w:pPr>
        <w:widowControl/>
        <w:suppressAutoHyphens w:val="0"/>
        <w:jc w:val="left"/>
        <w:rPr>
          <w:b/>
        </w:rPr>
      </w:pPr>
      <w:r>
        <w:rPr>
          <w:b/>
        </w:rPr>
        <w:t>Dotyczy Części II.</w:t>
      </w:r>
    </w:p>
    <w:p w14:paraId="3432121B" w14:textId="37E1DD2F" w:rsidR="00D9741F" w:rsidRPr="0078518C" w:rsidRDefault="00D9741F" w:rsidP="00D9741F">
      <w:pPr>
        <w:widowControl/>
        <w:suppressAutoHyphens w:val="0"/>
        <w:jc w:val="left"/>
        <w:rPr>
          <w:b/>
        </w:rPr>
      </w:pPr>
      <w:r w:rsidRPr="0078518C">
        <w:rPr>
          <w:b/>
        </w:rPr>
        <w:t>Przedmiot: Rotacyjna wyparka próżniowa z wyposażeniem</w:t>
      </w:r>
      <w:r>
        <w:rPr>
          <w:b/>
        </w:rPr>
        <w:t xml:space="preserve"> – 1 szt</w:t>
      </w:r>
      <w:r w:rsidRPr="0078518C">
        <w:rPr>
          <w:b/>
        </w:rPr>
        <w:t>.</w:t>
      </w:r>
    </w:p>
    <w:p w14:paraId="7FED5319" w14:textId="77777777" w:rsidR="00D9741F" w:rsidRPr="0078518C" w:rsidRDefault="00D9741F" w:rsidP="00D9741F">
      <w:pPr>
        <w:widowControl/>
        <w:suppressAutoHyphens w:val="0"/>
        <w:jc w:val="left"/>
        <w:rPr>
          <w:b/>
        </w:rPr>
      </w:pPr>
      <w:r w:rsidRPr="0078518C">
        <w:rPr>
          <w:b/>
        </w:rPr>
        <w:t>Wykonawca/producent: ……………</w:t>
      </w:r>
    </w:p>
    <w:p w14:paraId="4E99D640" w14:textId="77777777" w:rsidR="00D9741F" w:rsidRPr="0078518C" w:rsidRDefault="00D9741F" w:rsidP="00D9741F">
      <w:pPr>
        <w:widowControl/>
        <w:suppressAutoHyphens w:val="0"/>
        <w:jc w:val="left"/>
        <w:rPr>
          <w:b/>
        </w:rPr>
      </w:pPr>
      <w:r w:rsidRPr="0078518C">
        <w:rPr>
          <w:b/>
        </w:rPr>
        <w:t>Nazwa, typ i model urządzenia: ……………</w:t>
      </w:r>
    </w:p>
    <w:p w14:paraId="7EBD2BF0" w14:textId="77777777" w:rsidR="00D9741F" w:rsidRPr="0078518C" w:rsidRDefault="00D9741F" w:rsidP="00D9741F">
      <w:pPr>
        <w:widowControl/>
        <w:suppressAutoHyphens w:val="0"/>
        <w:jc w:val="left"/>
        <w:rPr>
          <w:b/>
        </w:rPr>
      </w:pPr>
      <w:r w:rsidRPr="0078518C">
        <w:rPr>
          <w:b/>
        </w:rPr>
        <w:t>Kraj pochodzenia: ……………</w:t>
      </w:r>
    </w:p>
    <w:p w14:paraId="3A4B9C76" w14:textId="77777777" w:rsidR="00D9741F" w:rsidRDefault="00D9741F" w:rsidP="00D9741F">
      <w:pPr>
        <w:widowControl/>
        <w:suppressAutoHyphens w:val="0"/>
        <w:jc w:val="left"/>
        <w:rPr>
          <w:b/>
        </w:rPr>
      </w:pPr>
      <w:r w:rsidRPr="0078518C">
        <w:rPr>
          <w:b/>
        </w:rPr>
        <w:t xml:space="preserve">Rok produkcji </w:t>
      </w:r>
      <w:r>
        <w:rPr>
          <w:b/>
        </w:rPr>
        <w:t>…….</w:t>
      </w:r>
      <w:r w:rsidRPr="0078518C">
        <w:rPr>
          <w:b/>
        </w:rPr>
        <w:t>, fabrycznie nowy, nie powystawowy, nie używany</w:t>
      </w:r>
      <w:r>
        <w:rPr>
          <w:b/>
        </w:rPr>
        <w:t>.</w:t>
      </w:r>
    </w:p>
    <w:p w14:paraId="01BE2187" w14:textId="77777777" w:rsidR="00D9741F" w:rsidRDefault="00D9741F" w:rsidP="00D9741F">
      <w:pPr>
        <w:widowControl/>
        <w:suppressAutoHyphens w:val="0"/>
        <w:jc w:val="left"/>
        <w:rPr>
          <w:b/>
        </w:rPr>
      </w:pPr>
    </w:p>
    <w:tbl>
      <w:tblPr>
        <w:tblStyle w:val="Tabela-Siatka"/>
        <w:tblW w:w="9067" w:type="dxa"/>
        <w:tblLook w:val="04A0" w:firstRow="1" w:lastRow="0" w:firstColumn="1" w:lastColumn="0" w:noHBand="0" w:noVBand="1"/>
      </w:tblPr>
      <w:tblGrid>
        <w:gridCol w:w="704"/>
        <w:gridCol w:w="7088"/>
        <w:gridCol w:w="1275"/>
      </w:tblGrid>
      <w:tr w:rsidR="00D9741F" w14:paraId="600644A1" w14:textId="77777777" w:rsidTr="00AA09E6">
        <w:tc>
          <w:tcPr>
            <w:tcW w:w="704" w:type="dxa"/>
          </w:tcPr>
          <w:p w14:paraId="7618F688" w14:textId="77777777" w:rsidR="00D9741F" w:rsidRPr="00730E47" w:rsidRDefault="00D9741F" w:rsidP="00AA09E6">
            <w:pPr>
              <w:widowControl/>
              <w:suppressAutoHyphens w:val="0"/>
              <w:jc w:val="left"/>
              <w:rPr>
                <w:rFonts w:ascii="Times New Roman" w:hAnsi="Times New Roman"/>
                <w:b/>
                <w:sz w:val="20"/>
                <w:szCs w:val="20"/>
              </w:rPr>
            </w:pPr>
            <w:r w:rsidRPr="00730E47">
              <w:rPr>
                <w:rFonts w:ascii="Times New Roman" w:hAnsi="Times New Roman"/>
                <w:b/>
                <w:sz w:val="20"/>
                <w:szCs w:val="20"/>
              </w:rPr>
              <w:t>Lp.</w:t>
            </w:r>
          </w:p>
        </w:tc>
        <w:tc>
          <w:tcPr>
            <w:tcW w:w="7088" w:type="dxa"/>
          </w:tcPr>
          <w:p w14:paraId="36B6ABFB" w14:textId="77777777" w:rsidR="00D9741F" w:rsidRPr="00730E47" w:rsidRDefault="00D9741F" w:rsidP="00AA09E6">
            <w:pPr>
              <w:widowControl/>
              <w:suppressAutoHyphens w:val="0"/>
              <w:jc w:val="left"/>
              <w:rPr>
                <w:rFonts w:ascii="Times New Roman" w:hAnsi="Times New Roman"/>
                <w:b/>
                <w:sz w:val="20"/>
                <w:szCs w:val="20"/>
              </w:rPr>
            </w:pPr>
            <w:r w:rsidRPr="00730E47">
              <w:rPr>
                <w:rFonts w:ascii="Times New Roman" w:hAnsi="Times New Roman"/>
                <w:b/>
                <w:sz w:val="20"/>
                <w:szCs w:val="20"/>
              </w:rPr>
              <w:t>Parametry techniczne</w:t>
            </w:r>
          </w:p>
        </w:tc>
        <w:tc>
          <w:tcPr>
            <w:tcW w:w="1275" w:type="dxa"/>
          </w:tcPr>
          <w:p w14:paraId="18F08E3C" w14:textId="77777777" w:rsidR="00D9741F" w:rsidRPr="00730E47" w:rsidRDefault="00D9741F" w:rsidP="00AA09E6">
            <w:pPr>
              <w:widowControl/>
              <w:suppressAutoHyphens w:val="0"/>
              <w:jc w:val="left"/>
              <w:rPr>
                <w:rFonts w:ascii="Times New Roman" w:hAnsi="Times New Roman"/>
                <w:b/>
                <w:sz w:val="20"/>
                <w:szCs w:val="20"/>
              </w:rPr>
            </w:pPr>
            <w:r w:rsidRPr="00730E47">
              <w:rPr>
                <w:rFonts w:ascii="Times New Roman" w:hAnsi="Times New Roman"/>
                <w:b/>
                <w:sz w:val="20"/>
                <w:szCs w:val="20"/>
              </w:rPr>
              <w:t xml:space="preserve">Odpowiedź </w:t>
            </w:r>
          </w:p>
          <w:p w14:paraId="5F8D434D" w14:textId="77777777" w:rsidR="00D9741F" w:rsidRPr="00730E47" w:rsidRDefault="00D9741F" w:rsidP="00AA09E6">
            <w:pPr>
              <w:widowControl/>
              <w:suppressAutoHyphens w:val="0"/>
              <w:jc w:val="left"/>
              <w:rPr>
                <w:rFonts w:ascii="Times New Roman" w:hAnsi="Times New Roman"/>
                <w:b/>
                <w:sz w:val="20"/>
                <w:szCs w:val="20"/>
              </w:rPr>
            </w:pPr>
            <w:r w:rsidRPr="00730E47">
              <w:rPr>
                <w:rFonts w:ascii="Times New Roman" w:hAnsi="Times New Roman"/>
                <w:b/>
                <w:sz w:val="20"/>
                <w:szCs w:val="20"/>
              </w:rPr>
              <w:t>Wykonawcy</w:t>
            </w:r>
          </w:p>
          <w:p w14:paraId="495BC0F5" w14:textId="77777777" w:rsidR="00D9741F" w:rsidRPr="00730E47" w:rsidRDefault="00D9741F" w:rsidP="00AA09E6">
            <w:pPr>
              <w:widowControl/>
              <w:suppressAutoHyphens w:val="0"/>
              <w:jc w:val="left"/>
              <w:rPr>
                <w:rFonts w:ascii="Times New Roman" w:hAnsi="Times New Roman"/>
                <w:b/>
                <w:sz w:val="20"/>
                <w:szCs w:val="20"/>
              </w:rPr>
            </w:pPr>
            <w:r w:rsidRPr="00730E47">
              <w:rPr>
                <w:rFonts w:ascii="Times New Roman" w:hAnsi="Times New Roman"/>
                <w:b/>
                <w:sz w:val="20"/>
                <w:szCs w:val="20"/>
              </w:rPr>
              <w:t>TAK/NIE</w:t>
            </w:r>
          </w:p>
        </w:tc>
      </w:tr>
      <w:tr w:rsidR="00D9741F" w14:paraId="36CC124A" w14:textId="77777777" w:rsidTr="00AA09E6">
        <w:tc>
          <w:tcPr>
            <w:tcW w:w="9067" w:type="dxa"/>
            <w:gridSpan w:val="3"/>
          </w:tcPr>
          <w:p w14:paraId="6B83B538" w14:textId="77777777" w:rsidR="00D9741F" w:rsidRPr="002B45C3" w:rsidRDefault="00D9741F" w:rsidP="00AA09E6">
            <w:pPr>
              <w:widowControl/>
              <w:suppressAutoHyphens w:val="0"/>
              <w:jc w:val="left"/>
              <w:rPr>
                <w:b/>
              </w:rPr>
            </w:pPr>
            <w:r w:rsidRPr="002B45C3">
              <w:rPr>
                <w:rFonts w:ascii="Times New Roman" w:hAnsi="Times New Roman"/>
                <w:b/>
              </w:rPr>
              <w:t>Rotacyjna wyparka próżniowa</w:t>
            </w:r>
          </w:p>
        </w:tc>
      </w:tr>
      <w:tr w:rsidR="00D9741F" w14:paraId="73AE0B65" w14:textId="77777777" w:rsidTr="00AA09E6">
        <w:tc>
          <w:tcPr>
            <w:tcW w:w="704" w:type="dxa"/>
          </w:tcPr>
          <w:p w14:paraId="4DE67EEB"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1</w:t>
            </w:r>
          </w:p>
        </w:tc>
        <w:tc>
          <w:tcPr>
            <w:tcW w:w="7088" w:type="dxa"/>
          </w:tcPr>
          <w:p w14:paraId="1E9FD5A4" w14:textId="0305ED09"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 xml:space="preserve">Konfiguracja chłodnicy: szklana, pionowa chłodnica pokryta warstwą zabezpieczającą </w:t>
            </w:r>
          </w:p>
          <w:p w14:paraId="74D3A701"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(antyimplozyjną) z tworzywa, ze zgrupowanym  układem  króćców przyłączeniowych dla przewodów doprowadzających  medium chłodzące oraz źródła próżni</w:t>
            </w:r>
          </w:p>
        </w:tc>
        <w:tc>
          <w:tcPr>
            <w:tcW w:w="1275" w:type="dxa"/>
          </w:tcPr>
          <w:p w14:paraId="76BAB491" w14:textId="77777777" w:rsidR="00D9741F" w:rsidRDefault="00D9741F" w:rsidP="00AA09E6">
            <w:pPr>
              <w:widowControl/>
              <w:suppressAutoHyphens w:val="0"/>
              <w:jc w:val="left"/>
              <w:rPr>
                <w:b/>
              </w:rPr>
            </w:pPr>
          </w:p>
        </w:tc>
      </w:tr>
      <w:tr w:rsidR="00D9741F" w14:paraId="3AC2E96A" w14:textId="77777777" w:rsidTr="00AA09E6">
        <w:tc>
          <w:tcPr>
            <w:tcW w:w="704" w:type="dxa"/>
          </w:tcPr>
          <w:p w14:paraId="76F8111B"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2</w:t>
            </w:r>
          </w:p>
        </w:tc>
        <w:tc>
          <w:tcPr>
            <w:tcW w:w="7088" w:type="dxa"/>
          </w:tcPr>
          <w:p w14:paraId="25B53CE9" w14:textId="77777777" w:rsidR="00D9741F" w:rsidRPr="008031F5" w:rsidRDefault="00D9741F" w:rsidP="00AA09E6">
            <w:pPr>
              <w:widowControl/>
              <w:suppressAutoHyphens w:val="0"/>
              <w:jc w:val="left"/>
              <w:rPr>
                <w:b/>
                <w:sz w:val="22"/>
                <w:szCs w:val="22"/>
              </w:rPr>
            </w:pPr>
            <w:r w:rsidRPr="008031F5">
              <w:rPr>
                <w:rFonts w:ascii="Times New Roman" w:hAnsi="Times New Roman"/>
                <w:bCs/>
                <w:sz w:val="22"/>
                <w:szCs w:val="22"/>
              </w:rPr>
              <w:t>Powierzchnia kondensacji: min. 1500 cm2</w:t>
            </w:r>
          </w:p>
        </w:tc>
        <w:tc>
          <w:tcPr>
            <w:tcW w:w="1275" w:type="dxa"/>
          </w:tcPr>
          <w:p w14:paraId="34EE731D" w14:textId="77777777" w:rsidR="00D9741F" w:rsidRDefault="00D9741F" w:rsidP="00AA09E6">
            <w:pPr>
              <w:widowControl/>
              <w:suppressAutoHyphens w:val="0"/>
              <w:jc w:val="left"/>
              <w:rPr>
                <w:b/>
              </w:rPr>
            </w:pPr>
          </w:p>
        </w:tc>
      </w:tr>
      <w:tr w:rsidR="00D9741F" w14:paraId="6404547A" w14:textId="77777777" w:rsidTr="00AA09E6">
        <w:tc>
          <w:tcPr>
            <w:tcW w:w="704" w:type="dxa"/>
          </w:tcPr>
          <w:p w14:paraId="62816517"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3</w:t>
            </w:r>
          </w:p>
        </w:tc>
        <w:tc>
          <w:tcPr>
            <w:tcW w:w="7088" w:type="dxa"/>
          </w:tcPr>
          <w:p w14:paraId="19101E8A"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Dodatkowo możliwość instalacji co najmniej 5 rodzajów chłodnic</w:t>
            </w:r>
          </w:p>
        </w:tc>
        <w:tc>
          <w:tcPr>
            <w:tcW w:w="1275" w:type="dxa"/>
          </w:tcPr>
          <w:p w14:paraId="1A705F4A" w14:textId="77777777" w:rsidR="00D9741F" w:rsidRDefault="00D9741F" w:rsidP="00AA09E6">
            <w:pPr>
              <w:widowControl/>
              <w:suppressAutoHyphens w:val="0"/>
              <w:jc w:val="left"/>
              <w:rPr>
                <w:b/>
              </w:rPr>
            </w:pPr>
          </w:p>
        </w:tc>
      </w:tr>
      <w:tr w:rsidR="00D9741F" w14:paraId="722766EF" w14:textId="77777777" w:rsidTr="00AA09E6">
        <w:tc>
          <w:tcPr>
            <w:tcW w:w="704" w:type="dxa"/>
          </w:tcPr>
          <w:p w14:paraId="1529A7D0"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4</w:t>
            </w:r>
          </w:p>
        </w:tc>
        <w:tc>
          <w:tcPr>
            <w:tcW w:w="7088" w:type="dxa"/>
          </w:tcPr>
          <w:p w14:paraId="7A1781B8"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Pokrętło do ustawiania szybkości obrotowej na słupku powyżej kolby destylacyjnej, w celu ergonomicznej obsługi wyparki (brak możliwości przypadkowego zachlapania).</w:t>
            </w:r>
          </w:p>
        </w:tc>
        <w:tc>
          <w:tcPr>
            <w:tcW w:w="1275" w:type="dxa"/>
          </w:tcPr>
          <w:p w14:paraId="72D861A8" w14:textId="77777777" w:rsidR="00D9741F" w:rsidRDefault="00D9741F" w:rsidP="00AA09E6">
            <w:pPr>
              <w:widowControl/>
              <w:suppressAutoHyphens w:val="0"/>
              <w:jc w:val="left"/>
              <w:rPr>
                <w:b/>
              </w:rPr>
            </w:pPr>
          </w:p>
        </w:tc>
      </w:tr>
      <w:tr w:rsidR="00D9741F" w14:paraId="01B0C36A" w14:textId="77777777" w:rsidTr="00AA09E6">
        <w:tc>
          <w:tcPr>
            <w:tcW w:w="704" w:type="dxa"/>
          </w:tcPr>
          <w:p w14:paraId="6CA4D73B"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5</w:t>
            </w:r>
          </w:p>
        </w:tc>
        <w:tc>
          <w:tcPr>
            <w:tcW w:w="7088" w:type="dxa"/>
          </w:tcPr>
          <w:p w14:paraId="0AE1EEBE"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Prędkość obrotowa: płynna regulacja w zakresie nie mniejszym  niż 10 – 280 min-1</w:t>
            </w:r>
          </w:p>
        </w:tc>
        <w:tc>
          <w:tcPr>
            <w:tcW w:w="1275" w:type="dxa"/>
          </w:tcPr>
          <w:p w14:paraId="1890AFB0" w14:textId="77777777" w:rsidR="00D9741F" w:rsidRDefault="00D9741F" w:rsidP="00AA09E6">
            <w:pPr>
              <w:widowControl/>
              <w:suppressAutoHyphens w:val="0"/>
              <w:jc w:val="left"/>
              <w:rPr>
                <w:b/>
              </w:rPr>
            </w:pPr>
          </w:p>
        </w:tc>
      </w:tr>
      <w:tr w:rsidR="00D9741F" w14:paraId="0F5BBD36" w14:textId="77777777" w:rsidTr="00AA09E6">
        <w:tc>
          <w:tcPr>
            <w:tcW w:w="704" w:type="dxa"/>
          </w:tcPr>
          <w:p w14:paraId="75457021"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6</w:t>
            </w:r>
          </w:p>
        </w:tc>
        <w:tc>
          <w:tcPr>
            <w:tcW w:w="7088" w:type="dxa"/>
          </w:tcPr>
          <w:p w14:paraId="03EB8BCB"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Porty komunikacyjne: Mini DIN</w:t>
            </w:r>
          </w:p>
        </w:tc>
        <w:tc>
          <w:tcPr>
            <w:tcW w:w="1275" w:type="dxa"/>
          </w:tcPr>
          <w:p w14:paraId="7E5EA137" w14:textId="77777777" w:rsidR="00D9741F" w:rsidRDefault="00D9741F" w:rsidP="00AA09E6">
            <w:pPr>
              <w:widowControl/>
              <w:suppressAutoHyphens w:val="0"/>
              <w:jc w:val="left"/>
              <w:rPr>
                <w:b/>
              </w:rPr>
            </w:pPr>
          </w:p>
        </w:tc>
      </w:tr>
      <w:tr w:rsidR="00D9741F" w14:paraId="31776070" w14:textId="77777777" w:rsidTr="00AA09E6">
        <w:tc>
          <w:tcPr>
            <w:tcW w:w="704" w:type="dxa"/>
          </w:tcPr>
          <w:p w14:paraId="4D766867"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7</w:t>
            </w:r>
          </w:p>
        </w:tc>
        <w:tc>
          <w:tcPr>
            <w:tcW w:w="7088" w:type="dxa"/>
          </w:tcPr>
          <w:p w14:paraId="52902291"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System zatrzaskowy z  wewnętrznym gwintem do szybkiego mocowania jedną ręką   i zdejmowania kolby destylacyjnej,</w:t>
            </w:r>
          </w:p>
        </w:tc>
        <w:tc>
          <w:tcPr>
            <w:tcW w:w="1275" w:type="dxa"/>
          </w:tcPr>
          <w:p w14:paraId="7E8AE4C5" w14:textId="77777777" w:rsidR="00D9741F" w:rsidRDefault="00D9741F" w:rsidP="00AA09E6">
            <w:pPr>
              <w:widowControl/>
              <w:suppressAutoHyphens w:val="0"/>
              <w:jc w:val="left"/>
              <w:rPr>
                <w:b/>
              </w:rPr>
            </w:pPr>
          </w:p>
        </w:tc>
      </w:tr>
      <w:tr w:rsidR="00D9741F" w14:paraId="68EDBB71" w14:textId="77777777" w:rsidTr="00AA09E6">
        <w:tc>
          <w:tcPr>
            <w:tcW w:w="704" w:type="dxa"/>
          </w:tcPr>
          <w:p w14:paraId="4BBB80BA"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8</w:t>
            </w:r>
          </w:p>
        </w:tc>
        <w:tc>
          <w:tcPr>
            <w:tcW w:w="7088" w:type="dxa"/>
          </w:tcPr>
          <w:p w14:paraId="734649D1"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Szklana rurka wyparna ze szlifem STJ 29/32 z zewnętrznym gwintem, dostosowanym do współpracy z  systemem do szybkiego mocowania i zdejmowania kolby destylacyjnej</w:t>
            </w:r>
          </w:p>
        </w:tc>
        <w:tc>
          <w:tcPr>
            <w:tcW w:w="1275" w:type="dxa"/>
          </w:tcPr>
          <w:p w14:paraId="6A8AC67E" w14:textId="77777777" w:rsidR="00D9741F" w:rsidRDefault="00D9741F" w:rsidP="00AA09E6">
            <w:pPr>
              <w:widowControl/>
              <w:suppressAutoHyphens w:val="0"/>
              <w:jc w:val="left"/>
              <w:rPr>
                <w:b/>
              </w:rPr>
            </w:pPr>
          </w:p>
        </w:tc>
      </w:tr>
      <w:tr w:rsidR="00D9741F" w14:paraId="4D4243B2" w14:textId="77777777" w:rsidTr="00AA09E6">
        <w:tc>
          <w:tcPr>
            <w:tcW w:w="704" w:type="dxa"/>
          </w:tcPr>
          <w:p w14:paraId="033CDEEE"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9</w:t>
            </w:r>
          </w:p>
        </w:tc>
        <w:tc>
          <w:tcPr>
            <w:tcW w:w="7088" w:type="dxa"/>
          </w:tcPr>
          <w:p w14:paraId="5141141F"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Cichobieżny napęd obrotowy kolby destylacyjnej, sterowany elektronicznie.</w:t>
            </w:r>
          </w:p>
        </w:tc>
        <w:tc>
          <w:tcPr>
            <w:tcW w:w="1275" w:type="dxa"/>
          </w:tcPr>
          <w:p w14:paraId="48ADC3ED" w14:textId="77777777" w:rsidR="00D9741F" w:rsidRDefault="00D9741F" w:rsidP="00AA09E6">
            <w:pPr>
              <w:widowControl/>
              <w:suppressAutoHyphens w:val="0"/>
              <w:jc w:val="left"/>
              <w:rPr>
                <w:b/>
              </w:rPr>
            </w:pPr>
          </w:p>
        </w:tc>
      </w:tr>
      <w:tr w:rsidR="00D9741F" w14:paraId="0673E956" w14:textId="77777777" w:rsidTr="00AA09E6">
        <w:tc>
          <w:tcPr>
            <w:tcW w:w="704" w:type="dxa"/>
          </w:tcPr>
          <w:p w14:paraId="022BF363"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lastRenderedPageBreak/>
              <w:t>10</w:t>
            </w:r>
          </w:p>
        </w:tc>
        <w:tc>
          <w:tcPr>
            <w:tcW w:w="7088" w:type="dxa"/>
          </w:tcPr>
          <w:p w14:paraId="6B24C9C5"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Ręczne podnoszenie i opuszczanie układu destylacyjnego z systemem wspomagania</w:t>
            </w:r>
            <w:r w:rsidRPr="008031F5">
              <w:rPr>
                <w:rFonts w:ascii="Times New Roman" w:hAnsi="Times New Roman"/>
                <w:bCs/>
                <w:sz w:val="22"/>
                <w:szCs w:val="22"/>
              </w:rPr>
              <w:br/>
              <w:t>mechanicznego.</w:t>
            </w:r>
          </w:p>
        </w:tc>
        <w:tc>
          <w:tcPr>
            <w:tcW w:w="1275" w:type="dxa"/>
          </w:tcPr>
          <w:p w14:paraId="7D5D7C3B" w14:textId="77777777" w:rsidR="00D9741F" w:rsidRDefault="00D9741F" w:rsidP="00AA09E6">
            <w:pPr>
              <w:widowControl/>
              <w:suppressAutoHyphens w:val="0"/>
              <w:jc w:val="left"/>
              <w:rPr>
                <w:b/>
              </w:rPr>
            </w:pPr>
          </w:p>
        </w:tc>
      </w:tr>
      <w:tr w:rsidR="00D9741F" w14:paraId="0E73FC06" w14:textId="77777777" w:rsidTr="00AA09E6">
        <w:tc>
          <w:tcPr>
            <w:tcW w:w="704" w:type="dxa"/>
          </w:tcPr>
          <w:p w14:paraId="27CB2C22"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11</w:t>
            </w:r>
          </w:p>
        </w:tc>
        <w:tc>
          <w:tcPr>
            <w:tcW w:w="7088" w:type="dxa"/>
          </w:tcPr>
          <w:p w14:paraId="3868EE6B"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Rozmiar kolb destylacyjnych możliwych do zamocowania: do 5000 ml</w:t>
            </w:r>
          </w:p>
        </w:tc>
        <w:tc>
          <w:tcPr>
            <w:tcW w:w="1275" w:type="dxa"/>
          </w:tcPr>
          <w:p w14:paraId="2C8F3F16" w14:textId="77777777" w:rsidR="00D9741F" w:rsidRDefault="00D9741F" w:rsidP="00AA09E6">
            <w:pPr>
              <w:widowControl/>
              <w:suppressAutoHyphens w:val="0"/>
              <w:jc w:val="left"/>
              <w:rPr>
                <w:b/>
              </w:rPr>
            </w:pPr>
          </w:p>
        </w:tc>
      </w:tr>
      <w:tr w:rsidR="00D9741F" w14:paraId="2C4D5B92" w14:textId="77777777" w:rsidTr="00AA09E6">
        <w:tc>
          <w:tcPr>
            <w:tcW w:w="704" w:type="dxa"/>
          </w:tcPr>
          <w:p w14:paraId="12981B2B"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12</w:t>
            </w:r>
          </w:p>
        </w:tc>
        <w:tc>
          <w:tcPr>
            <w:tcW w:w="7088" w:type="dxa"/>
          </w:tcPr>
          <w:p w14:paraId="705701CE"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 xml:space="preserve">W zestawie kolba destylacyjna oraz odbieralnik o pojemności </w:t>
            </w:r>
            <w:smartTag w:uri="urn:schemas-microsoft-com:office:smarttags" w:element="metricconverter">
              <w:smartTagPr>
                <w:attr w:name="ProductID" w:val="1 litra"/>
              </w:smartTagPr>
              <w:r w:rsidRPr="008031F5">
                <w:rPr>
                  <w:rFonts w:ascii="Times New Roman" w:hAnsi="Times New Roman"/>
                  <w:bCs/>
                  <w:sz w:val="22"/>
                  <w:szCs w:val="22"/>
                </w:rPr>
                <w:t>1 litra</w:t>
              </w:r>
            </w:smartTag>
            <w:r w:rsidRPr="008031F5">
              <w:rPr>
                <w:rFonts w:ascii="Times New Roman" w:hAnsi="Times New Roman"/>
                <w:bCs/>
                <w:sz w:val="22"/>
                <w:szCs w:val="22"/>
              </w:rPr>
              <w:t xml:space="preserve"> każda</w:t>
            </w:r>
          </w:p>
        </w:tc>
        <w:tc>
          <w:tcPr>
            <w:tcW w:w="1275" w:type="dxa"/>
          </w:tcPr>
          <w:p w14:paraId="54ED3D16" w14:textId="77777777" w:rsidR="00D9741F" w:rsidRDefault="00D9741F" w:rsidP="00AA09E6">
            <w:pPr>
              <w:widowControl/>
              <w:suppressAutoHyphens w:val="0"/>
              <w:jc w:val="left"/>
              <w:rPr>
                <w:b/>
              </w:rPr>
            </w:pPr>
          </w:p>
        </w:tc>
      </w:tr>
      <w:tr w:rsidR="00D9741F" w14:paraId="0A186253" w14:textId="77777777" w:rsidTr="00AA09E6">
        <w:tc>
          <w:tcPr>
            <w:tcW w:w="704" w:type="dxa"/>
          </w:tcPr>
          <w:p w14:paraId="2EBEBD11"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13</w:t>
            </w:r>
          </w:p>
        </w:tc>
        <w:tc>
          <w:tcPr>
            <w:tcW w:w="7088" w:type="dxa"/>
          </w:tcPr>
          <w:p w14:paraId="66680486"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 xml:space="preserve">Butelka </w:t>
            </w:r>
            <w:proofErr w:type="spellStart"/>
            <w:r w:rsidRPr="008031F5">
              <w:rPr>
                <w:rFonts w:ascii="Times New Roman" w:hAnsi="Times New Roman"/>
                <w:bCs/>
                <w:sz w:val="22"/>
                <w:szCs w:val="22"/>
              </w:rPr>
              <w:t>Woulff’a</w:t>
            </w:r>
            <w:proofErr w:type="spellEnd"/>
            <w:r w:rsidRPr="008031F5">
              <w:rPr>
                <w:rFonts w:ascii="Times New Roman" w:hAnsi="Times New Roman"/>
                <w:bCs/>
                <w:sz w:val="22"/>
                <w:szCs w:val="22"/>
              </w:rPr>
              <w:t xml:space="preserve"> z nakręcaną głowicą, pokryta warstwą zabezpieczającą z tworzywa, z minimum </w:t>
            </w:r>
            <w:r w:rsidRPr="008031F5">
              <w:rPr>
                <w:rFonts w:ascii="Times New Roman" w:hAnsi="Times New Roman"/>
                <w:bCs/>
                <w:sz w:val="22"/>
                <w:szCs w:val="22"/>
              </w:rPr>
              <w:br/>
              <w:t>3 króćcami przyłączeniowymi.</w:t>
            </w:r>
          </w:p>
        </w:tc>
        <w:tc>
          <w:tcPr>
            <w:tcW w:w="1275" w:type="dxa"/>
          </w:tcPr>
          <w:p w14:paraId="3F82703B" w14:textId="77777777" w:rsidR="00D9741F" w:rsidRDefault="00D9741F" w:rsidP="00AA09E6">
            <w:pPr>
              <w:widowControl/>
              <w:suppressAutoHyphens w:val="0"/>
              <w:jc w:val="left"/>
              <w:rPr>
                <w:b/>
              </w:rPr>
            </w:pPr>
          </w:p>
        </w:tc>
      </w:tr>
      <w:tr w:rsidR="00D9741F" w14:paraId="65EAAA03" w14:textId="77777777" w:rsidTr="00AA09E6">
        <w:tc>
          <w:tcPr>
            <w:tcW w:w="704" w:type="dxa"/>
          </w:tcPr>
          <w:p w14:paraId="6480CA4A"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14</w:t>
            </w:r>
          </w:p>
        </w:tc>
        <w:tc>
          <w:tcPr>
            <w:tcW w:w="7088" w:type="dxa"/>
          </w:tcPr>
          <w:p w14:paraId="3BDD654E"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 xml:space="preserve">Zasilanie:  100-240 V/50 </w:t>
            </w:r>
            <w:proofErr w:type="spellStart"/>
            <w:r w:rsidRPr="008031F5">
              <w:rPr>
                <w:rFonts w:ascii="Times New Roman" w:hAnsi="Times New Roman"/>
                <w:bCs/>
                <w:sz w:val="22"/>
                <w:szCs w:val="22"/>
              </w:rPr>
              <w:t>Hz</w:t>
            </w:r>
            <w:proofErr w:type="spellEnd"/>
          </w:p>
        </w:tc>
        <w:tc>
          <w:tcPr>
            <w:tcW w:w="1275" w:type="dxa"/>
          </w:tcPr>
          <w:p w14:paraId="378434CF" w14:textId="77777777" w:rsidR="00D9741F" w:rsidRDefault="00D9741F" w:rsidP="00AA09E6">
            <w:pPr>
              <w:widowControl/>
              <w:suppressAutoHyphens w:val="0"/>
              <w:jc w:val="left"/>
              <w:rPr>
                <w:b/>
              </w:rPr>
            </w:pPr>
          </w:p>
        </w:tc>
      </w:tr>
      <w:tr w:rsidR="00D9741F" w14:paraId="79E0727C" w14:textId="77777777" w:rsidTr="00AA09E6">
        <w:tc>
          <w:tcPr>
            <w:tcW w:w="704" w:type="dxa"/>
          </w:tcPr>
          <w:p w14:paraId="7689137F"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15</w:t>
            </w:r>
          </w:p>
        </w:tc>
        <w:tc>
          <w:tcPr>
            <w:tcW w:w="7088" w:type="dxa"/>
          </w:tcPr>
          <w:p w14:paraId="03BDEA3F"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 xml:space="preserve">W zestawie kolba destylacyjna oraz odbieralnik o pojemności </w:t>
            </w:r>
            <w:smartTag w:uri="urn:schemas-microsoft-com:office:smarttags" w:element="metricconverter">
              <w:smartTagPr>
                <w:attr w:name="ProductID" w:val="1 litra"/>
              </w:smartTagPr>
              <w:r w:rsidRPr="008031F5">
                <w:rPr>
                  <w:rFonts w:ascii="Times New Roman" w:hAnsi="Times New Roman"/>
                  <w:bCs/>
                  <w:sz w:val="22"/>
                  <w:szCs w:val="22"/>
                </w:rPr>
                <w:t>1 litra</w:t>
              </w:r>
            </w:smartTag>
            <w:r w:rsidRPr="008031F5">
              <w:rPr>
                <w:rFonts w:ascii="Times New Roman" w:hAnsi="Times New Roman"/>
                <w:bCs/>
                <w:sz w:val="22"/>
                <w:szCs w:val="22"/>
              </w:rPr>
              <w:t xml:space="preserve"> każda</w:t>
            </w:r>
          </w:p>
        </w:tc>
        <w:tc>
          <w:tcPr>
            <w:tcW w:w="1275" w:type="dxa"/>
          </w:tcPr>
          <w:p w14:paraId="27D03726" w14:textId="77777777" w:rsidR="00D9741F" w:rsidRDefault="00D9741F" w:rsidP="00AA09E6">
            <w:pPr>
              <w:widowControl/>
              <w:suppressAutoHyphens w:val="0"/>
              <w:jc w:val="left"/>
              <w:rPr>
                <w:b/>
              </w:rPr>
            </w:pPr>
          </w:p>
        </w:tc>
      </w:tr>
      <w:tr w:rsidR="00D9741F" w14:paraId="0D32BA0A" w14:textId="77777777" w:rsidTr="00AA09E6">
        <w:tc>
          <w:tcPr>
            <w:tcW w:w="704" w:type="dxa"/>
          </w:tcPr>
          <w:p w14:paraId="3294FC67"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16</w:t>
            </w:r>
          </w:p>
        </w:tc>
        <w:tc>
          <w:tcPr>
            <w:tcW w:w="7088" w:type="dxa"/>
          </w:tcPr>
          <w:p w14:paraId="18A3D0EA"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Zużycie mocy: 100 W (bez łaźni)</w:t>
            </w:r>
          </w:p>
        </w:tc>
        <w:tc>
          <w:tcPr>
            <w:tcW w:w="1275" w:type="dxa"/>
          </w:tcPr>
          <w:p w14:paraId="5F925E26" w14:textId="77777777" w:rsidR="00D9741F" w:rsidRDefault="00D9741F" w:rsidP="00AA09E6">
            <w:pPr>
              <w:widowControl/>
              <w:suppressAutoHyphens w:val="0"/>
              <w:jc w:val="left"/>
              <w:rPr>
                <w:b/>
              </w:rPr>
            </w:pPr>
          </w:p>
        </w:tc>
      </w:tr>
      <w:tr w:rsidR="00D9741F" w14:paraId="31B1D29B" w14:textId="77777777" w:rsidTr="00AA09E6">
        <w:tc>
          <w:tcPr>
            <w:tcW w:w="704" w:type="dxa"/>
          </w:tcPr>
          <w:p w14:paraId="6E17CA20"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17</w:t>
            </w:r>
          </w:p>
        </w:tc>
        <w:tc>
          <w:tcPr>
            <w:tcW w:w="7088" w:type="dxa"/>
          </w:tcPr>
          <w:p w14:paraId="21B22C2E"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Zakres regulacji kąta nachylenia kolby destylacyjnej: nie mniej niż 40˚</w:t>
            </w:r>
          </w:p>
        </w:tc>
        <w:tc>
          <w:tcPr>
            <w:tcW w:w="1275" w:type="dxa"/>
          </w:tcPr>
          <w:p w14:paraId="4B55B29B" w14:textId="77777777" w:rsidR="00D9741F" w:rsidRDefault="00D9741F" w:rsidP="00AA09E6">
            <w:pPr>
              <w:widowControl/>
              <w:suppressAutoHyphens w:val="0"/>
              <w:jc w:val="left"/>
              <w:rPr>
                <w:b/>
              </w:rPr>
            </w:pPr>
          </w:p>
        </w:tc>
      </w:tr>
      <w:tr w:rsidR="00D9741F" w14:paraId="2F378175" w14:textId="77777777" w:rsidTr="00AA09E6">
        <w:tc>
          <w:tcPr>
            <w:tcW w:w="704" w:type="dxa"/>
          </w:tcPr>
          <w:p w14:paraId="0DE9462D"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18</w:t>
            </w:r>
          </w:p>
        </w:tc>
        <w:tc>
          <w:tcPr>
            <w:tcW w:w="7088" w:type="dxa"/>
          </w:tcPr>
          <w:p w14:paraId="4935D2DC"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Masa: nie więcej niż 14kg</w:t>
            </w:r>
          </w:p>
        </w:tc>
        <w:tc>
          <w:tcPr>
            <w:tcW w:w="1275" w:type="dxa"/>
          </w:tcPr>
          <w:p w14:paraId="30E729B3" w14:textId="77777777" w:rsidR="00D9741F" w:rsidRDefault="00D9741F" w:rsidP="00AA09E6">
            <w:pPr>
              <w:widowControl/>
              <w:suppressAutoHyphens w:val="0"/>
              <w:jc w:val="left"/>
              <w:rPr>
                <w:b/>
              </w:rPr>
            </w:pPr>
          </w:p>
        </w:tc>
      </w:tr>
      <w:tr w:rsidR="00D9741F" w14:paraId="579038DF" w14:textId="77777777" w:rsidTr="00AA09E6">
        <w:tc>
          <w:tcPr>
            <w:tcW w:w="704" w:type="dxa"/>
          </w:tcPr>
          <w:p w14:paraId="7F6E3FA4"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19</w:t>
            </w:r>
          </w:p>
        </w:tc>
        <w:tc>
          <w:tcPr>
            <w:tcW w:w="7088" w:type="dxa"/>
          </w:tcPr>
          <w:p w14:paraId="438C6420"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Wymiary: nie większe niż 400 x 620 x 320mm  (</w:t>
            </w:r>
            <w:proofErr w:type="spellStart"/>
            <w:r w:rsidRPr="008031F5">
              <w:rPr>
                <w:rFonts w:ascii="Times New Roman" w:hAnsi="Times New Roman"/>
                <w:bCs/>
                <w:sz w:val="22"/>
                <w:szCs w:val="22"/>
              </w:rPr>
              <w:t>szer</w:t>
            </w:r>
            <w:proofErr w:type="spellEnd"/>
            <w:r w:rsidRPr="008031F5">
              <w:rPr>
                <w:rFonts w:ascii="Times New Roman" w:hAnsi="Times New Roman"/>
                <w:bCs/>
                <w:sz w:val="22"/>
                <w:szCs w:val="22"/>
              </w:rPr>
              <w:t xml:space="preserve"> x </w:t>
            </w:r>
            <w:proofErr w:type="spellStart"/>
            <w:r w:rsidRPr="008031F5">
              <w:rPr>
                <w:rFonts w:ascii="Times New Roman" w:hAnsi="Times New Roman"/>
                <w:bCs/>
                <w:sz w:val="22"/>
                <w:szCs w:val="22"/>
              </w:rPr>
              <w:t>wys</w:t>
            </w:r>
            <w:proofErr w:type="spellEnd"/>
            <w:r w:rsidRPr="008031F5">
              <w:rPr>
                <w:rFonts w:ascii="Times New Roman" w:hAnsi="Times New Roman"/>
                <w:bCs/>
                <w:sz w:val="22"/>
                <w:szCs w:val="22"/>
              </w:rPr>
              <w:t xml:space="preserve"> x </w:t>
            </w:r>
            <w:proofErr w:type="spellStart"/>
            <w:r w:rsidRPr="008031F5">
              <w:rPr>
                <w:rFonts w:ascii="Times New Roman" w:hAnsi="Times New Roman"/>
                <w:bCs/>
                <w:sz w:val="22"/>
                <w:szCs w:val="22"/>
              </w:rPr>
              <w:t>głęb</w:t>
            </w:r>
            <w:proofErr w:type="spellEnd"/>
            <w:r w:rsidRPr="008031F5">
              <w:rPr>
                <w:rFonts w:ascii="Times New Roman" w:hAnsi="Times New Roman"/>
                <w:bCs/>
                <w:sz w:val="22"/>
                <w:szCs w:val="22"/>
              </w:rPr>
              <w:t>)</w:t>
            </w:r>
          </w:p>
        </w:tc>
        <w:tc>
          <w:tcPr>
            <w:tcW w:w="1275" w:type="dxa"/>
          </w:tcPr>
          <w:p w14:paraId="7BE9E8AD" w14:textId="77777777" w:rsidR="00D9741F" w:rsidRDefault="00D9741F" w:rsidP="00AA09E6">
            <w:pPr>
              <w:widowControl/>
              <w:suppressAutoHyphens w:val="0"/>
              <w:jc w:val="left"/>
              <w:rPr>
                <w:b/>
              </w:rPr>
            </w:pPr>
          </w:p>
        </w:tc>
      </w:tr>
      <w:tr w:rsidR="00D9741F" w14:paraId="5B2B6189" w14:textId="77777777" w:rsidTr="00AA09E6">
        <w:tc>
          <w:tcPr>
            <w:tcW w:w="704" w:type="dxa"/>
          </w:tcPr>
          <w:p w14:paraId="52E29EF3"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20</w:t>
            </w:r>
          </w:p>
        </w:tc>
        <w:tc>
          <w:tcPr>
            <w:tcW w:w="7088" w:type="dxa"/>
          </w:tcPr>
          <w:p w14:paraId="5AF8A53F"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Klasa ochrony: IP21</w:t>
            </w:r>
          </w:p>
        </w:tc>
        <w:tc>
          <w:tcPr>
            <w:tcW w:w="1275" w:type="dxa"/>
          </w:tcPr>
          <w:p w14:paraId="0FE83AFB" w14:textId="77777777" w:rsidR="00D9741F" w:rsidRDefault="00D9741F" w:rsidP="00AA09E6">
            <w:pPr>
              <w:widowControl/>
              <w:suppressAutoHyphens w:val="0"/>
              <w:jc w:val="left"/>
              <w:rPr>
                <w:b/>
              </w:rPr>
            </w:pPr>
          </w:p>
        </w:tc>
      </w:tr>
      <w:tr w:rsidR="00D9741F" w14:paraId="21A53B23" w14:textId="77777777" w:rsidTr="00AA09E6">
        <w:tc>
          <w:tcPr>
            <w:tcW w:w="704" w:type="dxa"/>
          </w:tcPr>
          <w:p w14:paraId="2A49A102"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21</w:t>
            </w:r>
          </w:p>
        </w:tc>
        <w:tc>
          <w:tcPr>
            <w:tcW w:w="7088" w:type="dxa"/>
          </w:tcPr>
          <w:p w14:paraId="65B29434"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Deklaracja zgodności CE</w:t>
            </w:r>
          </w:p>
        </w:tc>
        <w:tc>
          <w:tcPr>
            <w:tcW w:w="1275" w:type="dxa"/>
          </w:tcPr>
          <w:p w14:paraId="0EEC7DDD" w14:textId="77777777" w:rsidR="00D9741F" w:rsidRDefault="00D9741F" w:rsidP="00AA09E6">
            <w:pPr>
              <w:widowControl/>
              <w:suppressAutoHyphens w:val="0"/>
              <w:jc w:val="left"/>
              <w:rPr>
                <w:b/>
              </w:rPr>
            </w:pPr>
          </w:p>
        </w:tc>
      </w:tr>
      <w:tr w:rsidR="00D9741F" w14:paraId="0ACEB870" w14:textId="77777777" w:rsidTr="00AA09E6">
        <w:tc>
          <w:tcPr>
            <w:tcW w:w="9067" w:type="dxa"/>
            <w:gridSpan w:val="3"/>
          </w:tcPr>
          <w:p w14:paraId="5ADA7BDD" w14:textId="77777777" w:rsidR="00D9741F" w:rsidRPr="002B45C3" w:rsidRDefault="00D9741F" w:rsidP="00AA09E6">
            <w:pPr>
              <w:widowControl/>
              <w:suppressAutoHyphens w:val="0"/>
              <w:jc w:val="left"/>
              <w:rPr>
                <w:rFonts w:ascii="Times New Roman" w:hAnsi="Times New Roman"/>
                <w:b/>
              </w:rPr>
            </w:pPr>
            <w:r w:rsidRPr="002B45C3">
              <w:rPr>
                <w:rFonts w:ascii="Times New Roman" w:hAnsi="Times New Roman"/>
                <w:b/>
              </w:rPr>
              <w:t>Łaźnia wodno-olejowa:</w:t>
            </w:r>
          </w:p>
        </w:tc>
      </w:tr>
      <w:tr w:rsidR="00D9741F" w14:paraId="076AF611" w14:textId="77777777" w:rsidTr="00AA09E6">
        <w:tc>
          <w:tcPr>
            <w:tcW w:w="704" w:type="dxa"/>
          </w:tcPr>
          <w:p w14:paraId="37864A6C"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w:t>
            </w:r>
          </w:p>
        </w:tc>
        <w:tc>
          <w:tcPr>
            <w:tcW w:w="7088" w:type="dxa"/>
          </w:tcPr>
          <w:p w14:paraId="35E1F1BE"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color w:val="000000"/>
                <w:sz w:val="22"/>
                <w:szCs w:val="22"/>
              </w:rPr>
              <w:t>Pojemność misy</w:t>
            </w:r>
            <w:r w:rsidRPr="008031F5">
              <w:rPr>
                <w:rFonts w:ascii="Times New Roman" w:hAnsi="Times New Roman"/>
                <w:sz w:val="22"/>
                <w:szCs w:val="22"/>
              </w:rPr>
              <w:t>: min. 5</w:t>
            </w:r>
            <w:r w:rsidRPr="008031F5">
              <w:rPr>
                <w:rFonts w:ascii="Times New Roman" w:hAnsi="Times New Roman"/>
                <w:color w:val="000000"/>
                <w:sz w:val="22"/>
                <w:szCs w:val="22"/>
              </w:rPr>
              <w:t xml:space="preserve"> litrów</w:t>
            </w:r>
          </w:p>
        </w:tc>
        <w:tc>
          <w:tcPr>
            <w:tcW w:w="1275" w:type="dxa"/>
          </w:tcPr>
          <w:p w14:paraId="3803DE11" w14:textId="77777777" w:rsidR="00D9741F" w:rsidRDefault="00D9741F" w:rsidP="00AA09E6">
            <w:pPr>
              <w:widowControl/>
              <w:suppressAutoHyphens w:val="0"/>
              <w:jc w:val="left"/>
              <w:rPr>
                <w:b/>
              </w:rPr>
            </w:pPr>
          </w:p>
        </w:tc>
      </w:tr>
      <w:tr w:rsidR="00D9741F" w14:paraId="0CF83ADA" w14:textId="77777777" w:rsidTr="00AA09E6">
        <w:tc>
          <w:tcPr>
            <w:tcW w:w="704" w:type="dxa"/>
          </w:tcPr>
          <w:p w14:paraId="2D6E8D05" w14:textId="77777777" w:rsidR="00D9741F" w:rsidRPr="008031F5" w:rsidRDefault="00D9741F" w:rsidP="00AA09E6">
            <w:pPr>
              <w:widowControl/>
              <w:suppressAutoHyphens w:val="0"/>
              <w:jc w:val="left"/>
              <w:rPr>
                <w:rFonts w:ascii="Times New Roman" w:hAnsi="Times New Roman"/>
                <w:bCs/>
                <w:sz w:val="22"/>
                <w:szCs w:val="22"/>
              </w:rPr>
            </w:pPr>
            <w:r w:rsidRPr="008031F5">
              <w:rPr>
                <w:rFonts w:ascii="Times New Roman" w:hAnsi="Times New Roman"/>
                <w:bCs/>
                <w:sz w:val="22"/>
                <w:szCs w:val="22"/>
              </w:rPr>
              <w:t>2</w:t>
            </w:r>
          </w:p>
        </w:tc>
        <w:tc>
          <w:tcPr>
            <w:tcW w:w="7088" w:type="dxa"/>
          </w:tcPr>
          <w:p w14:paraId="0524BE0E"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color w:val="000000"/>
                <w:sz w:val="22"/>
                <w:szCs w:val="22"/>
              </w:rPr>
              <w:t>Zakres kontroli temperatury</w:t>
            </w:r>
            <w:r w:rsidRPr="008031F5">
              <w:rPr>
                <w:rFonts w:ascii="Times New Roman" w:hAnsi="Times New Roman"/>
                <w:sz w:val="22"/>
                <w:szCs w:val="22"/>
              </w:rPr>
              <w:t xml:space="preserve">: </w:t>
            </w:r>
            <w:proofErr w:type="spellStart"/>
            <w:r w:rsidRPr="008031F5">
              <w:rPr>
                <w:rFonts w:ascii="Times New Roman" w:hAnsi="Times New Roman"/>
                <w:sz w:val="22"/>
                <w:szCs w:val="22"/>
              </w:rPr>
              <w:t>T</w:t>
            </w:r>
            <w:r w:rsidRPr="008031F5">
              <w:rPr>
                <w:rFonts w:ascii="Times New Roman" w:hAnsi="Times New Roman"/>
                <w:sz w:val="22"/>
                <w:szCs w:val="22"/>
                <w:vertAlign w:val="subscript"/>
              </w:rPr>
              <w:t>otoczenia</w:t>
            </w:r>
            <w:proofErr w:type="spellEnd"/>
            <w:r w:rsidRPr="008031F5">
              <w:rPr>
                <w:rFonts w:ascii="Times New Roman" w:hAnsi="Times New Roman"/>
                <w:sz w:val="22"/>
                <w:szCs w:val="22"/>
                <w:vertAlign w:val="subscript"/>
              </w:rPr>
              <w:t xml:space="preserve"> </w:t>
            </w:r>
            <w:r w:rsidRPr="008031F5">
              <w:rPr>
                <w:rFonts w:ascii="Times New Roman" w:hAnsi="Times New Roman"/>
                <w:color w:val="000000"/>
                <w:sz w:val="22"/>
                <w:szCs w:val="22"/>
              </w:rPr>
              <w:t xml:space="preserve"> – 220°C </w:t>
            </w:r>
          </w:p>
        </w:tc>
        <w:tc>
          <w:tcPr>
            <w:tcW w:w="1275" w:type="dxa"/>
          </w:tcPr>
          <w:p w14:paraId="6D9BCC44" w14:textId="77777777" w:rsidR="00D9741F" w:rsidRDefault="00D9741F" w:rsidP="00AA09E6">
            <w:pPr>
              <w:widowControl/>
              <w:suppressAutoHyphens w:val="0"/>
              <w:jc w:val="left"/>
              <w:rPr>
                <w:b/>
              </w:rPr>
            </w:pPr>
          </w:p>
        </w:tc>
      </w:tr>
      <w:tr w:rsidR="00D9741F" w14:paraId="382A50A8" w14:textId="77777777" w:rsidTr="00AA09E6">
        <w:tc>
          <w:tcPr>
            <w:tcW w:w="704" w:type="dxa"/>
          </w:tcPr>
          <w:p w14:paraId="29F67146"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3</w:t>
            </w:r>
          </w:p>
        </w:tc>
        <w:tc>
          <w:tcPr>
            <w:tcW w:w="7088" w:type="dxa"/>
          </w:tcPr>
          <w:p w14:paraId="6E64471E"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sz w:val="22"/>
                <w:szCs w:val="22"/>
              </w:rPr>
              <w:t>Maksym. odchylenie temperaturowe w zakresie do 95</w:t>
            </w:r>
            <w:r w:rsidRPr="008031F5">
              <w:rPr>
                <w:rFonts w:ascii="Times New Roman" w:hAnsi="Times New Roman"/>
                <w:color w:val="000000"/>
                <w:sz w:val="22"/>
                <w:szCs w:val="22"/>
              </w:rPr>
              <w:t>°C</w:t>
            </w:r>
            <w:r w:rsidRPr="008031F5">
              <w:rPr>
                <w:rFonts w:ascii="Times New Roman" w:hAnsi="Times New Roman"/>
                <w:sz w:val="22"/>
                <w:szCs w:val="22"/>
              </w:rPr>
              <w:t>:   ±</w:t>
            </w:r>
            <w:r w:rsidRPr="008031F5">
              <w:rPr>
                <w:rFonts w:ascii="Times New Roman" w:hAnsi="Times New Roman"/>
                <w:color w:val="000000"/>
                <w:sz w:val="22"/>
                <w:szCs w:val="22"/>
              </w:rPr>
              <w:t xml:space="preserve"> 1°C</w:t>
            </w:r>
          </w:p>
        </w:tc>
        <w:tc>
          <w:tcPr>
            <w:tcW w:w="1275" w:type="dxa"/>
          </w:tcPr>
          <w:p w14:paraId="18094F0C" w14:textId="77777777" w:rsidR="00D9741F" w:rsidRDefault="00D9741F" w:rsidP="00AA09E6">
            <w:pPr>
              <w:widowControl/>
              <w:suppressAutoHyphens w:val="0"/>
              <w:jc w:val="left"/>
              <w:rPr>
                <w:b/>
              </w:rPr>
            </w:pPr>
          </w:p>
        </w:tc>
      </w:tr>
      <w:tr w:rsidR="00D9741F" w14:paraId="190ABE46" w14:textId="77777777" w:rsidTr="00AA09E6">
        <w:tc>
          <w:tcPr>
            <w:tcW w:w="704" w:type="dxa"/>
          </w:tcPr>
          <w:p w14:paraId="4A6519F1"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4</w:t>
            </w:r>
          </w:p>
        </w:tc>
        <w:tc>
          <w:tcPr>
            <w:tcW w:w="7088" w:type="dxa"/>
          </w:tcPr>
          <w:p w14:paraId="23A11562"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color w:val="000000"/>
                <w:sz w:val="22"/>
                <w:szCs w:val="22"/>
              </w:rPr>
              <w:t xml:space="preserve">Dokładność ustawienia temperatury: </w:t>
            </w:r>
            <w:r w:rsidRPr="008031F5">
              <w:rPr>
                <w:rFonts w:ascii="Times New Roman" w:hAnsi="Times New Roman"/>
                <w:sz w:val="22"/>
                <w:szCs w:val="22"/>
              </w:rPr>
              <w:t>±</w:t>
            </w:r>
            <w:r w:rsidRPr="008031F5">
              <w:rPr>
                <w:rFonts w:ascii="Times New Roman" w:hAnsi="Times New Roman"/>
                <w:color w:val="000000"/>
                <w:sz w:val="22"/>
                <w:szCs w:val="22"/>
              </w:rPr>
              <w:t xml:space="preserve"> 1°C</w:t>
            </w:r>
          </w:p>
        </w:tc>
        <w:tc>
          <w:tcPr>
            <w:tcW w:w="1275" w:type="dxa"/>
          </w:tcPr>
          <w:p w14:paraId="75BE1A7A" w14:textId="77777777" w:rsidR="00D9741F" w:rsidRDefault="00D9741F" w:rsidP="00AA09E6">
            <w:pPr>
              <w:widowControl/>
              <w:suppressAutoHyphens w:val="0"/>
              <w:jc w:val="left"/>
              <w:rPr>
                <w:b/>
              </w:rPr>
            </w:pPr>
          </w:p>
        </w:tc>
      </w:tr>
      <w:tr w:rsidR="00D9741F" w14:paraId="5598E0BF" w14:textId="77777777" w:rsidTr="00AA09E6">
        <w:tc>
          <w:tcPr>
            <w:tcW w:w="704" w:type="dxa"/>
          </w:tcPr>
          <w:p w14:paraId="4C3231F6"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5</w:t>
            </w:r>
          </w:p>
        </w:tc>
        <w:tc>
          <w:tcPr>
            <w:tcW w:w="7088" w:type="dxa"/>
          </w:tcPr>
          <w:p w14:paraId="3CB37C7D"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sz w:val="22"/>
                <w:szCs w:val="22"/>
              </w:rPr>
              <w:t>Z</w:t>
            </w:r>
            <w:r w:rsidRPr="008031F5">
              <w:rPr>
                <w:rFonts w:ascii="Times New Roman" w:hAnsi="Times New Roman"/>
                <w:bCs/>
                <w:sz w:val="22"/>
                <w:szCs w:val="22"/>
              </w:rPr>
              <w:t>integrowany wyświetlacz LCD umożliwiający  równoczesny odczyt  temperatury zadanej i aktualnej w  łaźni, liczby obrotów kolby destylacyjnej.</w:t>
            </w:r>
          </w:p>
        </w:tc>
        <w:tc>
          <w:tcPr>
            <w:tcW w:w="1275" w:type="dxa"/>
          </w:tcPr>
          <w:p w14:paraId="4CBBA43F" w14:textId="77777777" w:rsidR="00D9741F" w:rsidRDefault="00D9741F" w:rsidP="00AA09E6">
            <w:pPr>
              <w:widowControl/>
              <w:suppressAutoHyphens w:val="0"/>
              <w:jc w:val="left"/>
              <w:rPr>
                <w:b/>
              </w:rPr>
            </w:pPr>
          </w:p>
        </w:tc>
      </w:tr>
      <w:tr w:rsidR="00D9741F" w14:paraId="5AF5B183" w14:textId="77777777" w:rsidTr="00AA09E6">
        <w:tc>
          <w:tcPr>
            <w:tcW w:w="704" w:type="dxa"/>
          </w:tcPr>
          <w:p w14:paraId="64F2F3C0"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6</w:t>
            </w:r>
          </w:p>
        </w:tc>
        <w:tc>
          <w:tcPr>
            <w:tcW w:w="7088" w:type="dxa"/>
          </w:tcPr>
          <w:p w14:paraId="577DE9F6"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sz w:val="22"/>
                <w:szCs w:val="22"/>
              </w:rPr>
              <w:t>Wykonanie misy łaźni ze stali nierdzewnej</w:t>
            </w:r>
          </w:p>
        </w:tc>
        <w:tc>
          <w:tcPr>
            <w:tcW w:w="1275" w:type="dxa"/>
          </w:tcPr>
          <w:p w14:paraId="14855AB6" w14:textId="77777777" w:rsidR="00D9741F" w:rsidRDefault="00D9741F" w:rsidP="00AA09E6">
            <w:pPr>
              <w:widowControl/>
              <w:suppressAutoHyphens w:val="0"/>
              <w:jc w:val="left"/>
              <w:rPr>
                <w:b/>
              </w:rPr>
            </w:pPr>
          </w:p>
        </w:tc>
      </w:tr>
      <w:tr w:rsidR="00D9741F" w14:paraId="459203F1" w14:textId="77777777" w:rsidTr="00AA09E6">
        <w:tc>
          <w:tcPr>
            <w:tcW w:w="704" w:type="dxa"/>
          </w:tcPr>
          <w:p w14:paraId="1EA7CDAD"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7</w:t>
            </w:r>
          </w:p>
        </w:tc>
        <w:tc>
          <w:tcPr>
            <w:tcW w:w="7088" w:type="dxa"/>
          </w:tcPr>
          <w:p w14:paraId="268A2C95"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sz w:val="22"/>
                <w:szCs w:val="22"/>
              </w:rPr>
              <w:t>Łaźnia z możliwością odłączania od bazy (system  bezprzewodowy)</w:t>
            </w:r>
          </w:p>
        </w:tc>
        <w:tc>
          <w:tcPr>
            <w:tcW w:w="1275" w:type="dxa"/>
          </w:tcPr>
          <w:p w14:paraId="1DDD1597" w14:textId="77777777" w:rsidR="00D9741F" w:rsidRDefault="00D9741F" w:rsidP="00AA09E6">
            <w:pPr>
              <w:widowControl/>
              <w:suppressAutoHyphens w:val="0"/>
              <w:jc w:val="left"/>
              <w:rPr>
                <w:b/>
              </w:rPr>
            </w:pPr>
          </w:p>
        </w:tc>
      </w:tr>
      <w:tr w:rsidR="00D9741F" w14:paraId="7FD6D90B" w14:textId="77777777" w:rsidTr="00AA09E6">
        <w:tc>
          <w:tcPr>
            <w:tcW w:w="704" w:type="dxa"/>
          </w:tcPr>
          <w:p w14:paraId="0DAE1656"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8</w:t>
            </w:r>
          </w:p>
        </w:tc>
        <w:tc>
          <w:tcPr>
            <w:tcW w:w="7088" w:type="dxa"/>
          </w:tcPr>
          <w:p w14:paraId="6A9B964A"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sz w:val="22"/>
                <w:szCs w:val="22"/>
              </w:rPr>
              <w:t>Elektroniczny i mechaniczny system zabezpieczenia łaźni przed przegrzaniem</w:t>
            </w:r>
          </w:p>
        </w:tc>
        <w:tc>
          <w:tcPr>
            <w:tcW w:w="1275" w:type="dxa"/>
          </w:tcPr>
          <w:p w14:paraId="6DE185CC" w14:textId="77777777" w:rsidR="00D9741F" w:rsidRDefault="00D9741F" w:rsidP="00AA09E6">
            <w:pPr>
              <w:widowControl/>
              <w:suppressAutoHyphens w:val="0"/>
              <w:jc w:val="left"/>
              <w:rPr>
                <w:b/>
              </w:rPr>
            </w:pPr>
          </w:p>
        </w:tc>
      </w:tr>
      <w:tr w:rsidR="00D9741F" w14:paraId="6F07BBA0" w14:textId="77777777" w:rsidTr="00AA09E6">
        <w:tc>
          <w:tcPr>
            <w:tcW w:w="704" w:type="dxa"/>
          </w:tcPr>
          <w:p w14:paraId="70517799"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9</w:t>
            </w:r>
          </w:p>
        </w:tc>
        <w:tc>
          <w:tcPr>
            <w:tcW w:w="7088" w:type="dxa"/>
          </w:tcPr>
          <w:p w14:paraId="00662B7C"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sz w:val="22"/>
                <w:szCs w:val="22"/>
              </w:rPr>
              <w:t>Dwa ergonomiczne uchwyty do napełniania i opróżniania łaźni</w:t>
            </w:r>
          </w:p>
        </w:tc>
        <w:tc>
          <w:tcPr>
            <w:tcW w:w="1275" w:type="dxa"/>
          </w:tcPr>
          <w:p w14:paraId="6A9EF41C" w14:textId="77777777" w:rsidR="00D9741F" w:rsidRDefault="00D9741F" w:rsidP="00AA09E6">
            <w:pPr>
              <w:widowControl/>
              <w:suppressAutoHyphens w:val="0"/>
              <w:jc w:val="left"/>
              <w:rPr>
                <w:b/>
              </w:rPr>
            </w:pPr>
          </w:p>
        </w:tc>
      </w:tr>
      <w:tr w:rsidR="00D9741F" w14:paraId="12312D2B" w14:textId="77777777" w:rsidTr="00AA09E6">
        <w:tc>
          <w:tcPr>
            <w:tcW w:w="704" w:type="dxa"/>
          </w:tcPr>
          <w:p w14:paraId="16B5CF1B"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10</w:t>
            </w:r>
          </w:p>
        </w:tc>
        <w:tc>
          <w:tcPr>
            <w:tcW w:w="7088" w:type="dxa"/>
          </w:tcPr>
          <w:p w14:paraId="57D6FA86"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sz w:val="22"/>
                <w:szCs w:val="22"/>
              </w:rPr>
              <w:t>System elektronicznej blokady docelowej wartości temperatury w celu zapobieżenia jej przypadkowej zmianie w trakcie procesu.</w:t>
            </w:r>
          </w:p>
        </w:tc>
        <w:tc>
          <w:tcPr>
            <w:tcW w:w="1275" w:type="dxa"/>
          </w:tcPr>
          <w:p w14:paraId="6D55DDF7" w14:textId="77777777" w:rsidR="00D9741F" w:rsidRDefault="00D9741F" w:rsidP="00AA09E6">
            <w:pPr>
              <w:widowControl/>
              <w:suppressAutoHyphens w:val="0"/>
              <w:jc w:val="left"/>
              <w:rPr>
                <w:b/>
              </w:rPr>
            </w:pPr>
          </w:p>
        </w:tc>
      </w:tr>
      <w:tr w:rsidR="00D9741F" w14:paraId="56CFE2A4" w14:textId="77777777" w:rsidTr="00AA09E6">
        <w:tc>
          <w:tcPr>
            <w:tcW w:w="704" w:type="dxa"/>
          </w:tcPr>
          <w:p w14:paraId="039E7569"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11</w:t>
            </w:r>
          </w:p>
        </w:tc>
        <w:tc>
          <w:tcPr>
            <w:tcW w:w="7088" w:type="dxa"/>
          </w:tcPr>
          <w:p w14:paraId="710AE5C1"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sz w:val="22"/>
                <w:szCs w:val="22"/>
              </w:rPr>
              <w:t>System przesyłania danych temperaturowych z łaźni do kontrolera za pomocą podczerwieni</w:t>
            </w:r>
          </w:p>
        </w:tc>
        <w:tc>
          <w:tcPr>
            <w:tcW w:w="1275" w:type="dxa"/>
          </w:tcPr>
          <w:p w14:paraId="4A1D082F" w14:textId="77777777" w:rsidR="00D9741F" w:rsidRDefault="00D9741F" w:rsidP="00AA09E6">
            <w:pPr>
              <w:widowControl/>
              <w:suppressAutoHyphens w:val="0"/>
              <w:jc w:val="left"/>
              <w:rPr>
                <w:b/>
              </w:rPr>
            </w:pPr>
          </w:p>
        </w:tc>
      </w:tr>
      <w:tr w:rsidR="00D9741F" w14:paraId="1FE0C722" w14:textId="77777777" w:rsidTr="00AA09E6">
        <w:tc>
          <w:tcPr>
            <w:tcW w:w="704" w:type="dxa"/>
          </w:tcPr>
          <w:p w14:paraId="0036992E"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12</w:t>
            </w:r>
          </w:p>
        </w:tc>
        <w:tc>
          <w:tcPr>
            <w:tcW w:w="7088" w:type="dxa"/>
          </w:tcPr>
          <w:p w14:paraId="499F26E4"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sz w:val="22"/>
                <w:szCs w:val="22"/>
              </w:rPr>
              <w:t xml:space="preserve">Baza umożliwiająca korzystanie z łaźni o mniejszej pojemności, dla kolb destylacyjnych do 1L </w:t>
            </w:r>
          </w:p>
        </w:tc>
        <w:tc>
          <w:tcPr>
            <w:tcW w:w="1275" w:type="dxa"/>
          </w:tcPr>
          <w:p w14:paraId="79A3E6F9" w14:textId="77777777" w:rsidR="00D9741F" w:rsidRDefault="00D9741F" w:rsidP="00AA09E6">
            <w:pPr>
              <w:widowControl/>
              <w:suppressAutoHyphens w:val="0"/>
              <w:jc w:val="left"/>
              <w:rPr>
                <w:b/>
              </w:rPr>
            </w:pPr>
          </w:p>
        </w:tc>
      </w:tr>
      <w:tr w:rsidR="00D9741F" w14:paraId="04243C03" w14:textId="77777777" w:rsidTr="00AA09E6">
        <w:tc>
          <w:tcPr>
            <w:tcW w:w="704" w:type="dxa"/>
          </w:tcPr>
          <w:p w14:paraId="0D4433C1"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13</w:t>
            </w:r>
          </w:p>
        </w:tc>
        <w:tc>
          <w:tcPr>
            <w:tcW w:w="7088" w:type="dxa"/>
          </w:tcPr>
          <w:p w14:paraId="0C8222C5"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sz w:val="22"/>
                <w:szCs w:val="22"/>
              </w:rPr>
              <w:t>Maksymalne wymiary:  310 x 205 x 275mm  (</w:t>
            </w:r>
            <w:proofErr w:type="spellStart"/>
            <w:r w:rsidRPr="008031F5">
              <w:rPr>
                <w:rFonts w:ascii="Times New Roman" w:hAnsi="Times New Roman"/>
                <w:sz w:val="22"/>
                <w:szCs w:val="22"/>
              </w:rPr>
              <w:t>szer</w:t>
            </w:r>
            <w:proofErr w:type="spellEnd"/>
            <w:r w:rsidRPr="008031F5">
              <w:rPr>
                <w:rFonts w:ascii="Times New Roman" w:hAnsi="Times New Roman"/>
                <w:sz w:val="22"/>
                <w:szCs w:val="22"/>
              </w:rPr>
              <w:t xml:space="preserve"> x </w:t>
            </w:r>
            <w:proofErr w:type="spellStart"/>
            <w:r w:rsidRPr="008031F5">
              <w:rPr>
                <w:rFonts w:ascii="Times New Roman" w:hAnsi="Times New Roman"/>
                <w:sz w:val="22"/>
                <w:szCs w:val="22"/>
              </w:rPr>
              <w:t>wys</w:t>
            </w:r>
            <w:proofErr w:type="spellEnd"/>
            <w:r w:rsidRPr="008031F5">
              <w:rPr>
                <w:rFonts w:ascii="Times New Roman" w:hAnsi="Times New Roman"/>
                <w:sz w:val="22"/>
                <w:szCs w:val="22"/>
              </w:rPr>
              <w:t xml:space="preserve"> x </w:t>
            </w:r>
            <w:proofErr w:type="spellStart"/>
            <w:r w:rsidRPr="008031F5">
              <w:rPr>
                <w:rFonts w:ascii="Times New Roman" w:hAnsi="Times New Roman"/>
                <w:sz w:val="22"/>
                <w:szCs w:val="22"/>
              </w:rPr>
              <w:t>głęb</w:t>
            </w:r>
            <w:proofErr w:type="spellEnd"/>
            <w:r w:rsidRPr="008031F5">
              <w:rPr>
                <w:rFonts w:ascii="Times New Roman" w:hAnsi="Times New Roman"/>
                <w:sz w:val="22"/>
                <w:szCs w:val="22"/>
              </w:rPr>
              <w:t>)</w:t>
            </w:r>
          </w:p>
        </w:tc>
        <w:tc>
          <w:tcPr>
            <w:tcW w:w="1275" w:type="dxa"/>
          </w:tcPr>
          <w:p w14:paraId="777CA71F" w14:textId="77777777" w:rsidR="00D9741F" w:rsidRDefault="00D9741F" w:rsidP="00AA09E6">
            <w:pPr>
              <w:widowControl/>
              <w:suppressAutoHyphens w:val="0"/>
              <w:jc w:val="left"/>
              <w:rPr>
                <w:b/>
              </w:rPr>
            </w:pPr>
          </w:p>
        </w:tc>
      </w:tr>
      <w:tr w:rsidR="00D9741F" w14:paraId="05D29544" w14:textId="77777777" w:rsidTr="00AA09E6">
        <w:tc>
          <w:tcPr>
            <w:tcW w:w="704" w:type="dxa"/>
          </w:tcPr>
          <w:p w14:paraId="7D1EFA5B"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14</w:t>
            </w:r>
          </w:p>
        </w:tc>
        <w:tc>
          <w:tcPr>
            <w:tcW w:w="7088" w:type="dxa"/>
          </w:tcPr>
          <w:p w14:paraId="287768E6"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color w:val="000000"/>
                <w:sz w:val="22"/>
                <w:szCs w:val="22"/>
              </w:rPr>
              <w:t>Zasilanie</w:t>
            </w:r>
            <w:r w:rsidRPr="008031F5">
              <w:rPr>
                <w:rFonts w:ascii="Times New Roman" w:hAnsi="Times New Roman"/>
                <w:sz w:val="22"/>
                <w:szCs w:val="22"/>
              </w:rPr>
              <w:t xml:space="preserve">: </w:t>
            </w:r>
            <w:r w:rsidRPr="008031F5">
              <w:rPr>
                <w:rFonts w:ascii="Times New Roman" w:hAnsi="Times New Roman"/>
                <w:color w:val="000000"/>
                <w:sz w:val="22"/>
                <w:szCs w:val="22"/>
              </w:rPr>
              <w:t xml:space="preserve">220 - 240 V/50-60 </w:t>
            </w:r>
            <w:proofErr w:type="spellStart"/>
            <w:r w:rsidRPr="008031F5">
              <w:rPr>
                <w:rFonts w:ascii="Times New Roman" w:hAnsi="Times New Roman"/>
                <w:color w:val="000000"/>
                <w:sz w:val="22"/>
                <w:szCs w:val="22"/>
              </w:rPr>
              <w:t>Hz</w:t>
            </w:r>
            <w:proofErr w:type="spellEnd"/>
            <w:r w:rsidRPr="008031F5">
              <w:rPr>
                <w:rFonts w:ascii="Times New Roman" w:hAnsi="Times New Roman"/>
                <w:color w:val="000000"/>
                <w:sz w:val="22"/>
                <w:szCs w:val="22"/>
              </w:rPr>
              <w:t xml:space="preserve"> </w:t>
            </w:r>
          </w:p>
        </w:tc>
        <w:tc>
          <w:tcPr>
            <w:tcW w:w="1275" w:type="dxa"/>
          </w:tcPr>
          <w:p w14:paraId="08001281" w14:textId="77777777" w:rsidR="00D9741F" w:rsidRDefault="00D9741F" w:rsidP="00AA09E6">
            <w:pPr>
              <w:widowControl/>
              <w:suppressAutoHyphens w:val="0"/>
              <w:jc w:val="left"/>
              <w:rPr>
                <w:b/>
              </w:rPr>
            </w:pPr>
          </w:p>
        </w:tc>
      </w:tr>
      <w:tr w:rsidR="00D9741F" w14:paraId="3AFF981E" w14:textId="77777777" w:rsidTr="00AA09E6">
        <w:tc>
          <w:tcPr>
            <w:tcW w:w="704" w:type="dxa"/>
          </w:tcPr>
          <w:p w14:paraId="7AB5003B"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15</w:t>
            </w:r>
          </w:p>
        </w:tc>
        <w:tc>
          <w:tcPr>
            <w:tcW w:w="7088" w:type="dxa"/>
          </w:tcPr>
          <w:p w14:paraId="0CD6CFEC"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color w:val="000000"/>
                <w:sz w:val="22"/>
                <w:szCs w:val="22"/>
              </w:rPr>
              <w:t>Zużycie mocy</w:t>
            </w:r>
            <w:r w:rsidRPr="008031F5">
              <w:rPr>
                <w:rFonts w:ascii="Times New Roman" w:hAnsi="Times New Roman"/>
                <w:sz w:val="22"/>
                <w:szCs w:val="22"/>
              </w:rPr>
              <w:t xml:space="preserve">: maksym. </w:t>
            </w:r>
            <w:r w:rsidRPr="008031F5">
              <w:rPr>
                <w:rFonts w:ascii="Times New Roman" w:hAnsi="Times New Roman"/>
                <w:color w:val="000000"/>
                <w:sz w:val="22"/>
                <w:szCs w:val="22"/>
              </w:rPr>
              <w:t>1500 W</w:t>
            </w:r>
          </w:p>
        </w:tc>
        <w:tc>
          <w:tcPr>
            <w:tcW w:w="1275" w:type="dxa"/>
          </w:tcPr>
          <w:p w14:paraId="27F34736" w14:textId="77777777" w:rsidR="00D9741F" w:rsidRDefault="00D9741F" w:rsidP="00AA09E6">
            <w:pPr>
              <w:widowControl/>
              <w:suppressAutoHyphens w:val="0"/>
              <w:jc w:val="left"/>
              <w:rPr>
                <w:b/>
              </w:rPr>
            </w:pPr>
          </w:p>
        </w:tc>
      </w:tr>
      <w:tr w:rsidR="00D9741F" w14:paraId="62583754" w14:textId="77777777" w:rsidTr="00AA09E6">
        <w:tc>
          <w:tcPr>
            <w:tcW w:w="704" w:type="dxa"/>
          </w:tcPr>
          <w:p w14:paraId="7A7B84E5"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16</w:t>
            </w:r>
          </w:p>
        </w:tc>
        <w:tc>
          <w:tcPr>
            <w:tcW w:w="7088" w:type="dxa"/>
          </w:tcPr>
          <w:p w14:paraId="6FA648C3"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color w:val="000000"/>
                <w:sz w:val="22"/>
                <w:szCs w:val="22"/>
              </w:rPr>
              <w:t>IP klasa</w:t>
            </w:r>
            <w:r w:rsidRPr="008031F5">
              <w:rPr>
                <w:rFonts w:ascii="Times New Roman" w:hAnsi="Times New Roman"/>
                <w:sz w:val="22"/>
                <w:szCs w:val="22"/>
              </w:rPr>
              <w:t>: 21</w:t>
            </w:r>
          </w:p>
        </w:tc>
        <w:tc>
          <w:tcPr>
            <w:tcW w:w="1275" w:type="dxa"/>
          </w:tcPr>
          <w:p w14:paraId="59425F8B" w14:textId="77777777" w:rsidR="00D9741F" w:rsidRDefault="00D9741F" w:rsidP="00AA09E6">
            <w:pPr>
              <w:widowControl/>
              <w:suppressAutoHyphens w:val="0"/>
              <w:jc w:val="left"/>
              <w:rPr>
                <w:b/>
              </w:rPr>
            </w:pPr>
          </w:p>
        </w:tc>
      </w:tr>
      <w:tr w:rsidR="00D9741F" w14:paraId="5E345D4C" w14:textId="77777777" w:rsidTr="00AA09E6">
        <w:tc>
          <w:tcPr>
            <w:tcW w:w="704" w:type="dxa"/>
          </w:tcPr>
          <w:p w14:paraId="6D4F7791"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17</w:t>
            </w:r>
          </w:p>
        </w:tc>
        <w:tc>
          <w:tcPr>
            <w:tcW w:w="7088" w:type="dxa"/>
          </w:tcPr>
          <w:p w14:paraId="1CAADEA7"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sz w:val="22"/>
                <w:szCs w:val="22"/>
              </w:rPr>
              <w:t>Waga: maks. 4.5 kg</w:t>
            </w:r>
          </w:p>
        </w:tc>
        <w:tc>
          <w:tcPr>
            <w:tcW w:w="1275" w:type="dxa"/>
          </w:tcPr>
          <w:p w14:paraId="622C7293" w14:textId="77777777" w:rsidR="00D9741F" w:rsidRDefault="00D9741F" w:rsidP="00AA09E6">
            <w:pPr>
              <w:widowControl/>
              <w:suppressAutoHyphens w:val="0"/>
              <w:jc w:val="left"/>
              <w:rPr>
                <w:b/>
              </w:rPr>
            </w:pPr>
          </w:p>
        </w:tc>
      </w:tr>
      <w:tr w:rsidR="00D9741F" w14:paraId="27766E3F" w14:textId="77777777" w:rsidTr="00AA09E6">
        <w:tc>
          <w:tcPr>
            <w:tcW w:w="704" w:type="dxa"/>
          </w:tcPr>
          <w:p w14:paraId="19EC1C08"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18</w:t>
            </w:r>
          </w:p>
        </w:tc>
        <w:tc>
          <w:tcPr>
            <w:tcW w:w="7088" w:type="dxa"/>
          </w:tcPr>
          <w:p w14:paraId="11FC1635" w14:textId="77777777" w:rsidR="00D9741F" w:rsidRPr="008031F5" w:rsidRDefault="00D9741F" w:rsidP="00AA09E6">
            <w:pPr>
              <w:widowControl/>
              <w:suppressAutoHyphens w:val="0"/>
              <w:jc w:val="left"/>
              <w:rPr>
                <w:rFonts w:ascii="Times New Roman" w:hAnsi="Times New Roman"/>
                <w:b/>
                <w:sz w:val="22"/>
                <w:szCs w:val="22"/>
              </w:rPr>
            </w:pPr>
            <w:r w:rsidRPr="008031F5">
              <w:rPr>
                <w:rFonts w:ascii="Times New Roman" w:hAnsi="Times New Roman"/>
                <w:sz w:val="22"/>
                <w:szCs w:val="22"/>
              </w:rPr>
              <w:t>Deklaracja zgodności CE</w:t>
            </w:r>
          </w:p>
        </w:tc>
        <w:tc>
          <w:tcPr>
            <w:tcW w:w="1275" w:type="dxa"/>
          </w:tcPr>
          <w:p w14:paraId="0EECA4AE" w14:textId="77777777" w:rsidR="00D9741F" w:rsidRDefault="00D9741F" w:rsidP="00AA09E6">
            <w:pPr>
              <w:widowControl/>
              <w:suppressAutoHyphens w:val="0"/>
              <w:jc w:val="left"/>
              <w:rPr>
                <w:b/>
              </w:rPr>
            </w:pPr>
          </w:p>
        </w:tc>
      </w:tr>
      <w:tr w:rsidR="00D9741F" w14:paraId="39CFA686" w14:textId="77777777" w:rsidTr="00AA09E6">
        <w:tc>
          <w:tcPr>
            <w:tcW w:w="9067" w:type="dxa"/>
            <w:gridSpan w:val="3"/>
          </w:tcPr>
          <w:p w14:paraId="057021DC" w14:textId="77777777" w:rsidR="00D9741F" w:rsidRPr="008031F5" w:rsidRDefault="00D9741F" w:rsidP="00AA09E6">
            <w:pPr>
              <w:widowControl/>
              <w:suppressAutoHyphens w:val="0"/>
              <w:jc w:val="left"/>
              <w:rPr>
                <w:rFonts w:ascii="Times New Roman" w:hAnsi="Times New Roman"/>
                <w:b/>
                <w:bCs/>
              </w:rPr>
            </w:pPr>
            <w:r w:rsidRPr="008031F5">
              <w:rPr>
                <w:rFonts w:ascii="Times New Roman" w:hAnsi="Times New Roman"/>
                <w:b/>
                <w:bCs/>
              </w:rPr>
              <w:t>Membranowa pompa próżniowa, chemoodporna</w:t>
            </w:r>
          </w:p>
        </w:tc>
      </w:tr>
      <w:tr w:rsidR="00D9741F" w14:paraId="09A8CBC0" w14:textId="77777777" w:rsidTr="00AA09E6">
        <w:tc>
          <w:tcPr>
            <w:tcW w:w="704" w:type="dxa"/>
          </w:tcPr>
          <w:p w14:paraId="6E3445F5" w14:textId="77777777" w:rsidR="00D9741F" w:rsidRPr="002B45C3"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w:t>
            </w:r>
          </w:p>
        </w:tc>
        <w:tc>
          <w:tcPr>
            <w:tcW w:w="7088" w:type="dxa"/>
          </w:tcPr>
          <w:p w14:paraId="666CBBB1"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Liczba stopni: 2</w:t>
            </w:r>
          </w:p>
        </w:tc>
        <w:tc>
          <w:tcPr>
            <w:tcW w:w="1275" w:type="dxa"/>
          </w:tcPr>
          <w:p w14:paraId="74696085" w14:textId="77777777" w:rsidR="00D9741F" w:rsidRDefault="00D9741F" w:rsidP="00AA09E6">
            <w:pPr>
              <w:widowControl/>
              <w:suppressAutoHyphens w:val="0"/>
              <w:jc w:val="left"/>
              <w:rPr>
                <w:b/>
              </w:rPr>
            </w:pPr>
          </w:p>
        </w:tc>
      </w:tr>
      <w:tr w:rsidR="00D9741F" w14:paraId="0AB5EC09" w14:textId="77777777" w:rsidTr="00AA09E6">
        <w:tc>
          <w:tcPr>
            <w:tcW w:w="704" w:type="dxa"/>
          </w:tcPr>
          <w:p w14:paraId="2B9D3AED" w14:textId="77777777" w:rsidR="00D9741F" w:rsidRPr="002B45C3"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2</w:t>
            </w:r>
          </w:p>
        </w:tc>
        <w:tc>
          <w:tcPr>
            <w:tcW w:w="7088" w:type="dxa"/>
          </w:tcPr>
          <w:p w14:paraId="49EA5616"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Ilość głowic: 2</w:t>
            </w:r>
          </w:p>
        </w:tc>
        <w:tc>
          <w:tcPr>
            <w:tcW w:w="1275" w:type="dxa"/>
          </w:tcPr>
          <w:p w14:paraId="3DF5687A" w14:textId="77777777" w:rsidR="00D9741F" w:rsidRDefault="00D9741F" w:rsidP="00AA09E6">
            <w:pPr>
              <w:widowControl/>
              <w:suppressAutoHyphens w:val="0"/>
              <w:jc w:val="left"/>
              <w:rPr>
                <w:b/>
              </w:rPr>
            </w:pPr>
          </w:p>
        </w:tc>
      </w:tr>
      <w:tr w:rsidR="00D9741F" w14:paraId="67640FC8" w14:textId="77777777" w:rsidTr="00AA09E6">
        <w:tc>
          <w:tcPr>
            <w:tcW w:w="704" w:type="dxa"/>
          </w:tcPr>
          <w:p w14:paraId="002CD556"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3</w:t>
            </w:r>
          </w:p>
        </w:tc>
        <w:tc>
          <w:tcPr>
            <w:tcW w:w="7088" w:type="dxa"/>
          </w:tcPr>
          <w:p w14:paraId="53010355"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 xml:space="preserve">Próżnia końcowa nie gorsza niż 5 </w:t>
            </w:r>
            <w:proofErr w:type="spellStart"/>
            <w:r w:rsidRPr="008031F5">
              <w:rPr>
                <w:rFonts w:ascii="Times New Roman" w:hAnsi="Times New Roman"/>
                <w:sz w:val="22"/>
                <w:szCs w:val="22"/>
              </w:rPr>
              <w:t>mbar</w:t>
            </w:r>
            <w:proofErr w:type="spellEnd"/>
            <w:r w:rsidRPr="008031F5">
              <w:rPr>
                <w:rFonts w:ascii="Times New Roman" w:hAnsi="Times New Roman"/>
                <w:sz w:val="22"/>
                <w:szCs w:val="22"/>
              </w:rPr>
              <w:t xml:space="preserve"> ±2 </w:t>
            </w:r>
            <w:proofErr w:type="spellStart"/>
            <w:r w:rsidRPr="008031F5">
              <w:rPr>
                <w:rFonts w:ascii="Times New Roman" w:hAnsi="Times New Roman"/>
                <w:sz w:val="22"/>
                <w:szCs w:val="22"/>
              </w:rPr>
              <w:t>mbar</w:t>
            </w:r>
            <w:proofErr w:type="spellEnd"/>
          </w:p>
        </w:tc>
        <w:tc>
          <w:tcPr>
            <w:tcW w:w="1275" w:type="dxa"/>
          </w:tcPr>
          <w:p w14:paraId="68E9AB78" w14:textId="77777777" w:rsidR="00D9741F" w:rsidRDefault="00D9741F" w:rsidP="00AA09E6">
            <w:pPr>
              <w:widowControl/>
              <w:suppressAutoHyphens w:val="0"/>
              <w:jc w:val="left"/>
              <w:rPr>
                <w:b/>
              </w:rPr>
            </w:pPr>
          </w:p>
        </w:tc>
      </w:tr>
      <w:tr w:rsidR="00D9741F" w14:paraId="60FA9800" w14:textId="77777777" w:rsidTr="00AA09E6">
        <w:tc>
          <w:tcPr>
            <w:tcW w:w="704" w:type="dxa"/>
          </w:tcPr>
          <w:p w14:paraId="04BE48CC"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4</w:t>
            </w:r>
          </w:p>
        </w:tc>
        <w:tc>
          <w:tcPr>
            <w:tcW w:w="7088" w:type="dxa"/>
          </w:tcPr>
          <w:p w14:paraId="12FB651F"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 xml:space="preserve">Wydajność nie mniejsza niż 1.8 m3/h </w:t>
            </w:r>
          </w:p>
        </w:tc>
        <w:tc>
          <w:tcPr>
            <w:tcW w:w="1275" w:type="dxa"/>
          </w:tcPr>
          <w:p w14:paraId="516313C7" w14:textId="77777777" w:rsidR="00D9741F" w:rsidRDefault="00D9741F" w:rsidP="00AA09E6">
            <w:pPr>
              <w:widowControl/>
              <w:suppressAutoHyphens w:val="0"/>
              <w:jc w:val="left"/>
              <w:rPr>
                <w:b/>
              </w:rPr>
            </w:pPr>
          </w:p>
        </w:tc>
      </w:tr>
      <w:tr w:rsidR="00D9741F" w14:paraId="722FCA70" w14:textId="77777777" w:rsidTr="00AA09E6">
        <w:tc>
          <w:tcPr>
            <w:tcW w:w="704" w:type="dxa"/>
          </w:tcPr>
          <w:p w14:paraId="08A6289F"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5</w:t>
            </w:r>
          </w:p>
        </w:tc>
        <w:tc>
          <w:tcPr>
            <w:tcW w:w="7088" w:type="dxa"/>
          </w:tcPr>
          <w:p w14:paraId="69710F76"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Prędkość maksymalna: nie mniej niż 1500 min-1</w:t>
            </w:r>
          </w:p>
        </w:tc>
        <w:tc>
          <w:tcPr>
            <w:tcW w:w="1275" w:type="dxa"/>
          </w:tcPr>
          <w:p w14:paraId="316B0872" w14:textId="77777777" w:rsidR="00D9741F" w:rsidRDefault="00D9741F" w:rsidP="00AA09E6">
            <w:pPr>
              <w:widowControl/>
              <w:suppressAutoHyphens w:val="0"/>
              <w:jc w:val="left"/>
              <w:rPr>
                <w:b/>
              </w:rPr>
            </w:pPr>
          </w:p>
        </w:tc>
      </w:tr>
      <w:tr w:rsidR="00D9741F" w14:paraId="3A74BF8F" w14:textId="77777777" w:rsidTr="00AA09E6">
        <w:tc>
          <w:tcPr>
            <w:tcW w:w="704" w:type="dxa"/>
          </w:tcPr>
          <w:p w14:paraId="2E762067"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6</w:t>
            </w:r>
          </w:p>
        </w:tc>
        <w:tc>
          <w:tcPr>
            <w:tcW w:w="7088" w:type="dxa"/>
          </w:tcPr>
          <w:p w14:paraId="04C5D0AF"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Możliwość płynnej regulacji prędkości pracy pompy.</w:t>
            </w:r>
          </w:p>
        </w:tc>
        <w:tc>
          <w:tcPr>
            <w:tcW w:w="1275" w:type="dxa"/>
          </w:tcPr>
          <w:p w14:paraId="33E38511" w14:textId="77777777" w:rsidR="00D9741F" w:rsidRDefault="00D9741F" w:rsidP="00AA09E6">
            <w:pPr>
              <w:widowControl/>
              <w:suppressAutoHyphens w:val="0"/>
              <w:jc w:val="left"/>
              <w:rPr>
                <w:b/>
              </w:rPr>
            </w:pPr>
          </w:p>
        </w:tc>
      </w:tr>
      <w:tr w:rsidR="00D9741F" w14:paraId="05603D08" w14:textId="77777777" w:rsidTr="00AA09E6">
        <w:tc>
          <w:tcPr>
            <w:tcW w:w="704" w:type="dxa"/>
          </w:tcPr>
          <w:p w14:paraId="2BE59762"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lastRenderedPageBreak/>
              <w:t>7</w:t>
            </w:r>
          </w:p>
        </w:tc>
        <w:tc>
          <w:tcPr>
            <w:tcW w:w="7088" w:type="dxa"/>
          </w:tcPr>
          <w:p w14:paraId="21ED5A8D"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 xml:space="preserve">Silnik prądu stałego, </w:t>
            </w:r>
            <w:proofErr w:type="spellStart"/>
            <w:r w:rsidRPr="008031F5">
              <w:rPr>
                <w:rFonts w:ascii="Times New Roman" w:hAnsi="Times New Roman"/>
                <w:sz w:val="22"/>
                <w:szCs w:val="22"/>
              </w:rPr>
              <w:t>bezszczotkowy</w:t>
            </w:r>
            <w:proofErr w:type="spellEnd"/>
          </w:p>
        </w:tc>
        <w:tc>
          <w:tcPr>
            <w:tcW w:w="1275" w:type="dxa"/>
          </w:tcPr>
          <w:p w14:paraId="29B7A5CC" w14:textId="77777777" w:rsidR="00D9741F" w:rsidRDefault="00D9741F" w:rsidP="00AA09E6">
            <w:pPr>
              <w:widowControl/>
              <w:suppressAutoHyphens w:val="0"/>
              <w:jc w:val="left"/>
              <w:rPr>
                <w:b/>
              </w:rPr>
            </w:pPr>
          </w:p>
        </w:tc>
      </w:tr>
      <w:tr w:rsidR="00D9741F" w14:paraId="219F92E5" w14:textId="77777777" w:rsidTr="00AA09E6">
        <w:tc>
          <w:tcPr>
            <w:tcW w:w="704" w:type="dxa"/>
          </w:tcPr>
          <w:p w14:paraId="58121F0A"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8</w:t>
            </w:r>
          </w:p>
        </w:tc>
        <w:tc>
          <w:tcPr>
            <w:tcW w:w="7088" w:type="dxa"/>
          </w:tcPr>
          <w:p w14:paraId="4A3DB93E"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Pompa chemicznie odporna</w:t>
            </w:r>
          </w:p>
        </w:tc>
        <w:tc>
          <w:tcPr>
            <w:tcW w:w="1275" w:type="dxa"/>
          </w:tcPr>
          <w:p w14:paraId="3CF86DF8" w14:textId="77777777" w:rsidR="00D9741F" w:rsidRDefault="00D9741F" w:rsidP="00AA09E6">
            <w:pPr>
              <w:widowControl/>
              <w:suppressAutoHyphens w:val="0"/>
              <w:jc w:val="left"/>
              <w:rPr>
                <w:b/>
              </w:rPr>
            </w:pPr>
          </w:p>
        </w:tc>
      </w:tr>
      <w:tr w:rsidR="00D9741F" w14:paraId="50F6F260" w14:textId="77777777" w:rsidTr="00AA09E6">
        <w:tc>
          <w:tcPr>
            <w:tcW w:w="704" w:type="dxa"/>
          </w:tcPr>
          <w:p w14:paraId="01D31FD4"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9</w:t>
            </w:r>
          </w:p>
        </w:tc>
        <w:tc>
          <w:tcPr>
            <w:tcW w:w="7088" w:type="dxa"/>
          </w:tcPr>
          <w:p w14:paraId="1B78CA2E"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Membrany pompy wykonane z PTFE - chemicznie odporne</w:t>
            </w:r>
          </w:p>
        </w:tc>
        <w:tc>
          <w:tcPr>
            <w:tcW w:w="1275" w:type="dxa"/>
          </w:tcPr>
          <w:p w14:paraId="03F1091B" w14:textId="77777777" w:rsidR="00D9741F" w:rsidRDefault="00D9741F" w:rsidP="00AA09E6">
            <w:pPr>
              <w:widowControl/>
              <w:suppressAutoHyphens w:val="0"/>
              <w:jc w:val="left"/>
              <w:rPr>
                <w:b/>
              </w:rPr>
            </w:pPr>
          </w:p>
        </w:tc>
      </w:tr>
      <w:tr w:rsidR="00D9741F" w14:paraId="722F1C2D" w14:textId="77777777" w:rsidTr="00AA09E6">
        <w:tc>
          <w:tcPr>
            <w:tcW w:w="704" w:type="dxa"/>
          </w:tcPr>
          <w:p w14:paraId="2CBD351A"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10</w:t>
            </w:r>
          </w:p>
        </w:tc>
        <w:tc>
          <w:tcPr>
            <w:tcW w:w="7088" w:type="dxa"/>
          </w:tcPr>
          <w:p w14:paraId="71AAF352"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Łatwa, wizualna ocena zużycia membran bez rozbierania pompy</w:t>
            </w:r>
          </w:p>
        </w:tc>
        <w:tc>
          <w:tcPr>
            <w:tcW w:w="1275" w:type="dxa"/>
          </w:tcPr>
          <w:p w14:paraId="46457891" w14:textId="77777777" w:rsidR="00D9741F" w:rsidRDefault="00D9741F" w:rsidP="00AA09E6">
            <w:pPr>
              <w:widowControl/>
              <w:suppressAutoHyphens w:val="0"/>
              <w:jc w:val="left"/>
              <w:rPr>
                <w:b/>
              </w:rPr>
            </w:pPr>
          </w:p>
        </w:tc>
      </w:tr>
      <w:tr w:rsidR="00D9741F" w14:paraId="61495C05" w14:textId="77777777" w:rsidTr="00AA09E6">
        <w:tc>
          <w:tcPr>
            <w:tcW w:w="704" w:type="dxa"/>
          </w:tcPr>
          <w:p w14:paraId="1458F1D2"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11</w:t>
            </w:r>
          </w:p>
        </w:tc>
        <w:tc>
          <w:tcPr>
            <w:tcW w:w="7088" w:type="dxa"/>
          </w:tcPr>
          <w:p w14:paraId="3341C85A"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Funkcja (ECO) oszczędzania energii na 2 poziomach</w:t>
            </w:r>
          </w:p>
        </w:tc>
        <w:tc>
          <w:tcPr>
            <w:tcW w:w="1275" w:type="dxa"/>
          </w:tcPr>
          <w:p w14:paraId="7DAFEDF9" w14:textId="77777777" w:rsidR="00D9741F" w:rsidRDefault="00D9741F" w:rsidP="00AA09E6">
            <w:pPr>
              <w:widowControl/>
              <w:suppressAutoHyphens w:val="0"/>
              <w:jc w:val="left"/>
              <w:rPr>
                <w:b/>
              </w:rPr>
            </w:pPr>
          </w:p>
        </w:tc>
      </w:tr>
      <w:tr w:rsidR="00D9741F" w14:paraId="4559C3B7" w14:textId="77777777" w:rsidTr="00AA09E6">
        <w:tc>
          <w:tcPr>
            <w:tcW w:w="704" w:type="dxa"/>
          </w:tcPr>
          <w:p w14:paraId="565C21AD"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12</w:t>
            </w:r>
          </w:p>
        </w:tc>
        <w:tc>
          <w:tcPr>
            <w:tcW w:w="7088" w:type="dxa"/>
          </w:tcPr>
          <w:p w14:paraId="2784DF56"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 xml:space="preserve">Poziom hałasu  poniżej 50 </w:t>
            </w:r>
            <w:proofErr w:type="spellStart"/>
            <w:r w:rsidRPr="008031F5">
              <w:rPr>
                <w:rFonts w:ascii="Times New Roman" w:hAnsi="Times New Roman"/>
                <w:sz w:val="22"/>
                <w:szCs w:val="22"/>
              </w:rPr>
              <w:t>dB</w:t>
            </w:r>
            <w:proofErr w:type="spellEnd"/>
            <w:r w:rsidRPr="008031F5">
              <w:rPr>
                <w:rFonts w:ascii="Times New Roman" w:hAnsi="Times New Roman"/>
                <w:sz w:val="22"/>
                <w:szCs w:val="22"/>
              </w:rPr>
              <w:t xml:space="preserve"> (A)</w:t>
            </w:r>
          </w:p>
        </w:tc>
        <w:tc>
          <w:tcPr>
            <w:tcW w:w="1275" w:type="dxa"/>
          </w:tcPr>
          <w:p w14:paraId="2F78B8E4" w14:textId="77777777" w:rsidR="00D9741F" w:rsidRDefault="00D9741F" w:rsidP="00AA09E6">
            <w:pPr>
              <w:widowControl/>
              <w:suppressAutoHyphens w:val="0"/>
              <w:jc w:val="left"/>
              <w:rPr>
                <w:b/>
              </w:rPr>
            </w:pPr>
          </w:p>
        </w:tc>
      </w:tr>
      <w:tr w:rsidR="00D9741F" w14:paraId="3A221D6E" w14:textId="77777777" w:rsidTr="00AA09E6">
        <w:tc>
          <w:tcPr>
            <w:tcW w:w="704" w:type="dxa"/>
          </w:tcPr>
          <w:p w14:paraId="1FB628DC"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13</w:t>
            </w:r>
          </w:p>
        </w:tc>
        <w:tc>
          <w:tcPr>
            <w:tcW w:w="7088" w:type="dxa"/>
          </w:tcPr>
          <w:p w14:paraId="2A4A508C"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Klasa bezpieczeństwa:  IP 34</w:t>
            </w:r>
          </w:p>
        </w:tc>
        <w:tc>
          <w:tcPr>
            <w:tcW w:w="1275" w:type="dxa"/>
          </w:tcPr>
          <w:p w14:paraId="0000CF6C" w14:textId="77777777" w:rsidR="00D9741F" w:rsidRDefault="00D9741F" w:rsidP="00AA09E6">
            <w:pPr>
              <w:widowControl/>
              <w:suppressAutoHyphens w:val="0"/>
              <w:jc w:val="left"/>
              <w:rPr>
                <w:b/>
              </w:rPr>
            </w:pPr>
          </w:p>
        </w:tc>
      </w:tr>
      <w:tr w:rsidR="00D9741F" w14:paraId="5BF7052C" w14:textId="77777777" w:rsidTr="00AA09E6">
        <w:tc>
          <w:tcPr>
            <w:tcW w:w="704" w:type="dxa"/>
          </w:tcPr>
          <w:p w14:paraId="49CFCB78"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14</w:t>
            </w:r>
          </w:p>
        </w:tc>
        <w:tc>
          <w:tcPr>
            <w:tcW w:w="7088" w:type="dxa"/>
          </w:tcPr>
          <w:p w14:paraId="43BD9F4C"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 xml:space="preserve">Port  komunikacyjny: Mini-DIN </w:t>
            </w:r>
          </w:p>
        </w:tc>
        <w:tc>
          <w:tcPr>
            <w:tcW w:w="1275" w:type="dxa"/>
          </w:tcPr>
          <w:p w14:paraId="5C95053E" w14:textId="77777777" w:rsidR="00D9741F" w:rsidRDefault="00D9741F" w:rsidP="00AA09E6">
            <w:pPr>
              <w:widowControl/>
              <w:suppressAutoHyphens w:val="0"/>
              <w:jc w:val="left"/>
              <w:rPr>
                <w:b/>
              </w:rPr>
            </w:pPr>
          </w:p>
        </w:tc>
      </w:tr>
      <w:tr w:rsidR="00D9741F" w14:paraId="1A5C8D7C" w14:textId="77777777" w:rsidTr="00AA09E6">
        <w:tc>
          <w:tcPr>
            <w:tcW w:w="704" w:type="dxa"/>
          </w:tcPr>
          <w:p w14:paraId="2E8E472C"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15</w:t>
            </w:r>
          </w:p>
        </w:tc>
        <w:tc>
          <w:tcPr>
            <w:tcW w:w="7088" w:type="dxa"/>
          </w:tcPr>
          <w:p w14:paraId="234D22D3"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Możliwość stosowania szklanego wykraplacza na wydechu  pompy.</w:t>
            </w:r>
          </w:p>
        </w:tc>
        <w:tc>
          <w:tcPr>
            <w:tcW w:w="1275" w:type="dxa"/>
          </w:tcPr>
          <w:p w14:paraId="613DC933" w14:textId="77777777" w:rsidR="00D9741F" w:rsidRDefault="00D9741F" w:rsidP="00AA09E6">
            <w:pPr>
              <w:widowControl/>
              <w:suppressAutoHyphens w:val="0"/>
              <w:jc w:val="left"/>
              <w:rPr>
                <w:b/>
              </w:rPr>
            </w:pPr>
          </w:p>
        </w:tc>
      </w:tr>
      <w:tr w:rsidR="00D9741F" w14:paraId="4847F341" w14:textId="77777777" w:rsidTr="00AA09E6">
        <w:tc>
          <w:tcPr>
            <w:tcW w:w="704" w:type="dxa"/>
          </w:tcPr>
          <w:p w14:paraId="6BAC8D5C"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16</w:t>
            </w:r>
          </w:p>
        </w:tc>
        <w:tc>
          <w:tcPr>
            <w:tcW w:w="7088" w:type="dxa"/>
          </w:tcPr>
          <w:p w14:paraId="55B7EEEB"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Tłumik hałasu do podłączenia na wylocie pompy</w:t>
            </w:r>
          </w:p>
        </w:tc>
        <w:tc>
          <w:tcPr>
            <w:tcW w:w="1275" w:type="dxa"/>
          </w:tcPr>
          <w:p w14:paraId="0C5587D0" w14:textId="77777777" w:rsidR="00D9741F" w:rsidRDefault="00D9741F" w:rsidP="00AA09E6">
            <w:pPr>
              <w:widowControl/>
              <w:suppressAutoHyphens w:val="0"/>
              <w:jc w:val="left"/>
              <w:rPr>
                <w:b/>
              </w:rPr>
            </w:pPr>
          </w:p>
        </w:tc>
      </w:tr>
      <w:tr w:rsidR="00D9741F" w14:paraId="77BBE152" w14:textId="77777777" w:rsidTr="00AA09E6">
        <w:tc>
          <w:tcPr>
            <w:tcW w:w="704" w:type="dxa"/>
          </w:tcPr>
          <w:p w14:paraId="0B4BE367"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17</w:t>
            </w:r>
          </w:p>
        </w:tc>
        <w:tc>
          <w:tcPr>
            <w:tcW w:w="7088" w:type="dxa"/>
          </w:tcPr>
          <w:p w14:paraId="795F9146"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Maksymalne wymiary: 200 x 325 x 295mm (</w:t>
            </w:r>
            <w:proofErr w:type="spellStart"/>
            <w:r w:rsidRPr="008031F5">
              <w:rPr>
                <w:rFonts w:ascii="Times New Roman" w:hAnsi="Times New Roman"/>
                <w:sz w:val="22"/>
                <w:szCs w:val="22"/>
              </w:rPr>
              <w:t>szer</w:t>
            </w:r>
            <w:proofErr w:type="spellEnd"/>
            <w:r w:rsidRPr="008031F5">
              <w:rPr>
                <w:rFonts w:ascii="Times New Roman" w:hAnsi="Times New Roman"/>
                <w:sz w:val="22"/>
                <w:szCs w:val="22"/>
              </w:rPr>
              <w:t xml:space="preserve"> x </w:t>
            </w:r>
            <w:proofErr w:type="spellStart"/>
            <w:r w:rsidRPr="008031F5">
              <w:rPr>
                <w:rFonts w:ascii="Times New Roman" w:hAnsi="Times New Roman"/>
                <w:sz w:val="22"/>
                <w:szCs w:val="22"/>
              </w:rPr>
              <w:t>wys</w:t>
            </w:r>
            <w:proofErr w:type="spellEnd"/>
            <w:r w:rsidRPr="008031F5">
              <w:rPr>
                <w:rFonts w:ascii="Times New Roman" w:hAnsi="Times New Roman"/>
                <w:sz w:val="22"/>
                <w:szCs w:val="22"/>
              </w:rPr>
              <w:t xml:space="preserve"> x </w:t>
            </w:r>
            <w:proofErr w:type="spellStart"/>
            <w:r w:rsidRPr="008031F5">
              <w:rPr>
                <w:rFonts w:ascii="Times New Roman" w:hAnsi="Times New Roman"/>
                <w:sz w:val="22"/>
                <w:szCs w:val="22"/>
              </w:rPr>
              <w:t>głęb</w:t>
            </w:r>
            <w:proofErr w:type="spellEnd"/>
            <w:r w:rsidRPr="008031F5">
              <w:rPr>
                <w:rFonts w:ascii="Times New Roman" w:hAnsi="Times New Roman"/>
                <w:sz w:val="22"/>
                <w:szCs w:val="22"/>
              </w:rPr>
              <w:t>)</w:t>
            </w:r>
          </w:p>
        </w:tc>
        <w:tc>
          <w:tcPr>
            <w:tcW w:w="1275" w:type="dxa"/>
          </w:tcPr>
          <w:p w14:paraId="625526BC" w14:textId="77777777" w:rsidR="00D9741F" w:rsidRDefault="00D9741F" w:rsidP="00AA09E6">
            <w:pPr>
              <w:widowControl/>
              <w:suppressAutoHyphens w:val="0"/>
              <w:jc w:val="left"/>
              <w:rPr>
                <w:b/>
              </w:rPr>
            </w:pPr>
          </w:p>
        </w:tc>
      </w:tr>
      <w:tr w:rsidR="00D9741F" w14:paraId="3C0A58DE" w14:textId="77777777" w:rsidTr="00AA09E6">
        <w:tc>
          <w:tcPr>
            <w:tcW w:w="704" w:type="dxa"/>
          </w:tcPr>
          <w:p w14:paraId="7DBFFD9F"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18</w:t>
            </w:r>
          </w:p>
        </w:tc>
        <w:tc>
          <w:tcPr>
            <w:tcW w:w="7088" w:type="dxa"/>
          </w:tcPr>
          <w:p w14:paraId="4971C043"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W zestawie wąż próżniowy do podłączenia, min. 1.5m</w:t>
            </w:r>
          </w:p>
        </w:tc>
        <w:tc>
          <w:tcPr>
            <w:tcW w:w="1275" w:type="dxa"/>
          </w:tcPr>
          <w:p w14:paraId="2BE99BCA" w14:textId="77777777" w:rsidR="00D9741F" w:rsidRDefault="00D9741F" w:rsidP="00AA09E6">
            <w:pPr>
              <w:widowControl/>
              <w:suppressAutoHyphens w:val="0"/>
              <w:jc w:val="left"/>
              <w:rPr>
                <w:b/>
              </w:rPr>
            </w:pPr>
          </w:p>
        </w:tc>
      </w:tr>
      <w:tr w:rsidR="00D9741F" w14:paraId="31C17612" w14:textId="77777777" w:rsidTr="00AA09E6">
        <w:tc>
          <w:tcPr>
            <w:tcW w:w="704" w:type="dxa"/>
          </w:tcPr>
          <w:p w14:paraId="7400173C"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19</w:t>
            </w:r>
          </w:p>
        </w:tc>
        <w:tc>
          <w:tcPr>
            <w:tcW w:w="7088" w:type="dxa"/>
          </w:tcPr>
          <w:p w14:paraId="428849CA"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Masa: poniżej 8kg</w:t>
            </w:r>
          </w:p>
        </w:tc>
        <w:tc>
          <w:tcPr>
            <w:tcW w:w="1275" w:type="dxa"/>
          </w:tcPr>
          <w:p w14:paraId="0183A0EE" w14:textId="77777777" w:rsidR="00D9741F" w:rsidRDefault="00D9741F" w:rsidP="00AA09E6">
            <w:pPr>
              <w:widowControl/>
              <w:suppressAutoHyphens w:val="0"/>
              <w:jc w:val="left"/>
              <w:rPr>
                <w:b/>
              </w:rPr>
            </w:pPr>
          </w:p>
        </w:tc>
      </w:tr>
      <w:tr w:rsidR="00D9741F" w14:paraId="3636682C" w14:textId="77777777" w:rsidTr="00AA09E6">
        <w:tc>
          <w:tcPr>
            <w:tcW w:w="704" w:type="dxa"/>
          </w:tcPr>
          <w:p w14:paraId="65DB5F70" w14:textId="77777777" w:rsidR="00D9741F" w:rsidRPr="008031F5" w:rsidRDefault="00D9741F" w:rsidP="00AA09E6">
            <w:pPr>
              <w:widowControl/>
              <w:suppressAutoHyphens w:val="0"/>
              <w:jc w:val="left"/>
              <w:rPr>
                <w:rFonts w:ascii="Times New Roman" w:hAnsi="Times New Roman"/>
                <w:bCs/>
                <w:sz w:val="22"/>
                <w:szCs w:val="22"/>
              </w:rPr>
            </w:pPr>
            <w:r>
              <w:rPr>
                <w:rFonts w:ascii="Times New Roman" w:hAnsi="Times New Roman"/>
                <w:bCs/>
                <w:sz w:val="22"/>
                <w:szCs w:val="22"/>
              </w:rPr>
              <w:t>20</w:t>
            </w:r>
          </w:p>
        </w:tc>
        <w:tc>
          <w:tcPr>
            <w:tcW w:w="7088" w:type="dxa"/>
          </w:tcPr>
          <w:p w14:paraId="2BE93B4B" w14:textId="77777777" w:rsidR="00D9741F" w:rsidRPr="008031F5" w:rsidRDefault="00D9741F" w:rsidP="00AA09E6">
            <w:pPr>
              <w:widowControl/>
              <w:suppressAutoHyphens w:val="0"/>
              <w:jc w:val="left"/>
              <w:rPr>
                <w:rFonts w:ascii="Times New Roman" w:hAnsi="Times New Roman"/>
                <w:sz w:val="22"/>
                <w:szCs w:val="22"/>
              </w:rPr>
            </w:pPr>
            <w:r w:rsidRPr="008031F5">
              <w:rPr>
                <w:rFonts w:ascii="Times New Roman" w:hAnsi="Times New Roman"/>
                <w:sz w:val="22"/>
                <w:szCs w:val="22"/>
              </w:rPr>
              <w:t xml:space="preserve">Zasilanie: 100-240V/50-60 </w:t>
            </w:r>
            <w:proofErr w:type="spellStart"/>
            <w:r w:rsidRPr="008031F5">
              <w:rPr>
                <w:rFonts w:ascii="Times New Roman" w:hAnsi="Times New Roman"/>
                <w:sz w:val="22"/>
                <w:szCs w:val="22"/>
              </w:rPr>
              <w:t>Hz</w:t>
            </w:r>
            <w:proofErr w:type="spellEnd"/>
          </w:p>
        </w:tc>
        <w:tc>
          <w:tcPr>
            <w:tcW w:w="1275" w:type="dxa"/>
          </w:tcPr>
          <w:p w14:paraId="2D94881C" w14:textId="77777777" w:rsidR="00D9741F" w:rsidRDefault="00D9741F" w:rsidP="00AA09E6">
            <w:pPr>
              <w:widowControl/>
              <w:suppressAutoHyphens w:val="0"/>
              <w:jc w:val="left"/>
              <w:rPr>
                <w:b/>
              </w:rPr>
            </w:pPr>
          </w:p>
        </w:tc>
      </w:tr>
      <w:tr w:rsidR="00D9741F" w14:paraId="28037F82" w14:textId="77777777" w:rsidTr="00AA09E6">
        <w:tc>
          <w:tcPr>
            <w:tcW w:w="9067" w:type="dxa"/>
            <w:gridSpan w:val="3"/>
          </w:tcPr>
          <w:p w14:paraId="60473D32" w14:textId="77777777" w:rsidR="00D9741F" w:rsidRDefault="00D9741F" w:rsidP="00AA09E6">
            <w:pPr>
              <w:widowControl/>
              <w:suppressAutoHyphens w:val="0"/>
              <w:jc w:val="left"/>
              <w:rPr>
                <w:b/>
              </w:rPr>
            </w:pPr>
            <w:r w:rsidRPr="00D9741F">
              <w:rPr>
                <w:rFonts w:ascii="Times New Roman" w:hAnsi="Times New Roman"/>
                <w:b/>
                <w:bCs/>
              </w:rPr>
              <w:t>Kontroler próżni</w:t>
            </w:r>
          </w:p>
        </w:tc>
      </w:tr>
      <w:tr w:rsidR="00D9741F" w14:paraId="68273422" w14:textId="77777777" w:rsidTr="00AA09E6">
        <w:tc>
          <w:tcPr>
            <w:tcW w:w="704" w:type="dxa"/>
          </w:tcPr>
          <w:p w14:paraId="293F57A0"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1</w:t>
            </w:r>
          </w:p>
        </w:tc>
        <w:tc>
          <w:tcPr>
            <w:tcW w:w="7088" w:type="dxa"/>
          </w:tcPr>
          <w:p w14:paraId="7E114DD8"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 xml:space="preserve">Zakres pomiarowy:  od 1400 do 0 </w:t>
            </w:r>
            <w:proofErr w:type="spellStart"/>
            <w:r w:rsidRPr="00E0092C">
              <w:rPr>
                <w:rFonts w:ascii="Times New Roman" w:hAnsi="Times New Roman"/>
                <w:sz w:val="22"/>
                <w:szCs w:val="22"/>
              </w:rPr>
              <w:t>mbar</w:t>
            </w:r>
            <w:proofErr w:type="spellEnd"/>
          </w:p>
        </w:tc>
        <w:tc>
          <w:tcPr>
            <w:tcW w:w="1275" w:type="dxa"/>
          </w:tcPr>
          <w:p w14:paraId="78E44490" w14:textId="77777777" w:rsidR="00D9741F" w:rsidRDefault="00D9741F" w:rsidP="00AA09E6">
            <w:pPr>
              <w:widowControl/>
              <w:suppressAutoHyphens w:val="0"/>
              <w:jc w:val="left"/>
              <w:rPr>
                <w:b/>
              </w:rPr>
            </w:pPr>
          </w:p>
        </w:tc>
      </w:tr>
      <w:tr w:rsidR="00D9741F" w14:paraId="217B1A4D" w14:textId="77777777" w:rsidTr="00AA09E6">
        <w:tc>
          <w:tcPr>
            <w:tcW w:w="704" w:type="dxa"/>
          </w:tcPr>
          <w:p w14:paraId="4307E4E0"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2</w:t>
            </w:r>
          </w:p>
        </w:tc>
        <w:tc>
          <w:tcPr>
            <w:tcW w:w="7088" w:type="dxa"/>
          </w:tcPr>
          <w:p w14:paraId="20E44E21"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 xml:space="preserve">Zakres kontroli próżni:  od ciśnienia atmosferycznego do 0 </w:t>
            </w:r>
            <w:proofErr w:type="spellStart"/>
            <w:r w:rsidRPr="00E0092C">
              <w:rPr>
                <w:rFonts w:ascii="Times New Roman" w:hAnsi="Times New Roman"/>
                <w:sz w:val="22"/>
                <w:szCs w:val="22"/>
              </w:rPr>
              <w:t>mbar</w:t>
            </w:r>
            <w:proofErr w:type="spellEnd"/>
            <w:r w:rsidRPr="00E0092C">
              <w:rPr>
                <w:rFonts w:ascii="Times New Roman" w:hAnsi="Times New Roman"/>
                <w:sz w:val="22"/>
                <w:szCs w:val="22"/>
              </w:rPr>
              <w:t xml:space="preserve"> </w:t>
            </w:r>
          </w:p>
        </w:tc>
        <w:tc>
          <w:tcPr>
            <w:tcW w:w="1275" w:type="dxa"/>
          </w:tcPr>
          <w:p w14:paraId="7195F8EA" w14:textId="77777777" w:rsidR="00D9741F" w:rsidRDefault="00D9741F" w:rsidP="00AA09E6">
            <w:pPr>
              <w:widowControl/>
              <w:suppressAutoHyphens w:val="0"/>
              <w:jc w:val="left"/>
              <w:rPr>
                <w:b/>
              </w:rPr>
            </w:pPr>
          </w:p>
        </w:tc>
      </w:tr>
      <w:tr w:rsidR="00D9741F" w14:paraId="2E2E435B" w14:textId="77777777" w:rsidTr="00AA09E6">
        <w:tc>
          <w:tcPr>
            <w:tcW w:w="704" w:type="dxa"/>
          </w:tcPr>
          <w:p w14:paraId="0AACC807"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3</w:t>
            </w:r>
          </w:p>
        </w:tc>
        <w:tc>
          <w:tcPr>
            <w:tcW w:w="7088" w:type="dxa"/>
          </w:tcPr>
          <w:p w14:paraId="21827608"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 xml:space="preserve">Regulacja próżni do zadanej wartości z określoną histerezą i w sposób automatyczny </w:t>
            </w:r>
          </w:p>
        </w:tc>
        <w:tc>
          <w:tcPr>
            <w:tcW w:w="1275" w:type="dxa"/>
          </w:tcPr>
          <w:p w14:paraId="24F6E14E" w14:textId="77777777" w:rsidR="00D9741F" w:rsidRDefault="00D9741F" w:rsidP="00AA09E6">
            <w:pPr>
              <w:widowControl/>
              <w:suppressAutoHyphens w:val="0"/>
              <w:jc w:val="left"/>
              <w:rPr>
                <w:b/>
              </w:rPr>
            </w:pPr>
          </w:p>
        </w:tc>
      </w:tr>
      <w:tr w:rsidR="00D9741F" w14:paraId="54D49D9E" w14:textId="77777777" w:rsidTr="00AA09E6">
        <w:tc>
          <w:tcPr>
            <w:tcW w:w="704" w:type="dxa"/>
          </w:tcPr>
          <w:p w14:paraId="3FDAC19E"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4</w:t>
            </w:r>
          </w:p>
        </w:tc>
        <w:tc>
          <w:tcPr>
            <w:tcW w:w="7088" w:type="dxa"/>
          </w:tcPr>
          <w:p w14:paraId="46428FC8"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Pomiar ciśnienia niezależnie od  rodzaju  gazu</w:t>
            </w:r>
          </w:p>
        </w:tc>
        <w:tc>
          <w:tcPr>
            <w:tcW w:w="1275" w:type="dxa"/>
          </w:tcPr>
          <w:p w14:paraId="0292CD24" w14:textId="77777777" w:rsidR="00D9741F" w:rsidRDefault="00D9741F" w:rsidP="00AA09E6">
            <w:pPr>
              <w:widowControl/>
              <w:suppressAutoHyphens w:val="0"/>
              <w:jc w:val="left"/>
              <w:rPr>
                <w:b/>
              </w:rPr>
            </w:pPr>
          </w:p>
        </w:tc>
      </w:tr>
      <w:tr w:rsidR="00D9741F" w14:paraId="1ACA9458" w14:textId="77777777" w:rsidTr="00AA09E6">
        <w:tc>
          <w:tcPr>
            <w:tcW w:w="704" w:type="dxa"/>
          </w:tcPr>
          <w:p w14:paraId="7BAF916F"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5</w:t>
            </w:r>
          </w:p>
        </w:tc>
        <w:tc>
          <w:tcPr>
            <w:tcW w:w="7088" w:type="dxa"/>
          </w:tcPr>
          <w:p w14:paraId="196B5AC5"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 xml:space="preserve">Pojemnościowy sensor ceramiczny z tlenku </w:t>
            </w:r>
            <w:proofErr w:type="spellStart"/>
            <w:r w:rsidRPr="00E0092C">
              <w:rPr>
                <w:rFonts w:ascii="Times New Roman" w:hAnsi="Times New Roman"/>
                <w:sz w:val="22"/>
                <w:szCs w:val="22"/>
              </w:rPr>
              <w:t>glinu</w:t>
            </w:r>
            <w:proofErr w:type="spellEnd"/>
            <w:r w:rsidRPr="00E0092C">
              <w:rPr>
                <w:rFonts w:ascii="Times New Roman" w:hAnsi="Times New Roman"/>
                <w:sz w:val="22"/>
                <w:szCs w:val="22"/>
              </w:rPr>
              <w:t>.</w:t>
            </w:r>
          </w:p>
        </w:tc>
        <w:tc>
          <w:tcPr>
            <w:tcW w:w="1275" w:type="dxa"/>
          </w:tcPr>
          <w:p w14:paraId="4685EC64" w14:textId="77777777" w:rsidR="00D9741F" w:rsidRDefault="00D9741F" w:rsidP="00AA09E6">
            <w:pPr>
              <w:widowControl/>
              <w:suppressAutoHyphens w:val="0"/>
              <w:jc w:val="left"/>
              <w:rPr>
                <w:b/>
              </w:rPr>
            </w:pPr>
          </w:p>
        </w:tc>
      </w:tr>
      <w:tr w:rsidR="00D9741F" w14:paraId="239D5682" w14:textId="77777777" w:rsidTr="00AA09E6">
        <w:tc>
          <w:tcPr>
            <w:tcW w:w="704" w:type="dxa"/>
          </w:tcPr>
          <w:p w14:paraId="68A9A98A"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6</w:t>
            </w:r>
          </w:p>
        </w:tc>
        <w:tc>
          <w:tcPr>
            <w:tcW w:w="7088" w:type="dxa"/>
          </w:tcPr>
          <w:p w14:paraId="4FDA0E77"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 xml:space="preserve">Dokładność pomiaru  próżni: ± 2 </w:t>
            </w:r>
            <w:proofErr w:type="spellStart"/>
            <w:r w:rsidRPr="00E0092C">
              <w:rPr>
                <w:rFonts w:ascii="Times New Roman" w:hAnsi="Times New Roman"/>
                <w:sz w:val="22"/>
                <w:szCs w:val="22"/>
              </w:rPr>
              <w:t>mbar</w:t>
            </w:r>
            <w:proofErr w:type="spellEnd"/>
            <w:r w:rsidRPr="00E0092C">
              <w:rPr>
                <w:rFonts w:ascii="Times New Roman" w:hAnsi="Times New Roman"/>
                <w:sz w:val="22"/>
                <w:szCs w:val="22"/>
              </w:rPr>
              <w:t xml:space="preserve"> w stałej temperaturze ,w całym  zakresie</w:t>
            </w:r>
          </w:p>
        </w:tc>
        <w:tc>
          <w:tcPr>
            <w:tcW w:w="1275" w:type="dxa"/>
          </w:tcPr>
          <w:p w14:paraId="7B69C451" w14:textId="77777777" w:rsidR="00D9741F" w:rsidRDefault="00D9741F" w:rsidP="00AA09E6">
            <w:pPr>
              <w:widowControl/>
              <w:suppressAutoHyphens w:val="0"/>
              <w:jc w:val="left"/>
              <w:rPr>
                <w:b/>
              </w:rPr>
            </w:pPr>
          </w:p>
        </w:tc>
      </w:tr>
      <w:tr w:rsidR="00D9741F" w14:paraId="7B3E019A" w14:textId="77777777" w:rsidTr="00AA09E6">
        <w:tc>
          <w:tcPr>
            <w:tcW w:w="704" w:type="dxa"/>
          </w:tcPr>
          <w:p w14:paraId="660C6F19"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7</w:t>
            </w:r>
          </w:p>
        </w:tc>
        <w:tc>
          <w:tcPr>
            <w:tcW w:w="7088" w:type="dxa"/>
          </w:tcPr>
          <w:p w14:paraId="060F02EE"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Wyświetlacz:  LCD, min.4.3”</w:t>
            </w:r>
          </w:p>
        </w:tc>
        <w:tc>
          <w:tcPr>
            <w:tcW w:w="1275" w:type="dxa"/>
          </w:tcPr>
          <w:p w14:paraId="08F006B5" w14:textId="77777777" w:rsidR="00D9741F" w:rsidRDefault="00D9741F" w:rsidP="00AA09E6">
            <w:pPr>
              <w:widowControl/>
              <w:suppressAutoHyphens w:val="0"/>
              <w:jc w:val="left"/>
              <w:rPr>
                <w:b/>
              </w:rPr>
            </w:pPr>
          </w:p>
        </w:tc>
      </w:tr>
      <w:tr w:rsidR="00D9741F" w14:paraId="0CBCAB9B" w14:textId="77777777" w:rsidTr="00AA09E6">
        <w:tc>
          <w:tcPr>
            <w:tcW w:w="704" w:type="dxa"/>
          </w:tcPr>
          <w:p w14:paraId="14D06576"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8</w:t>
            </w:r>
          </w:p>
        </w:tc>
        <w:tc>
          <w:tcPr>
            <w:tcW w:w="7088" w:type="dxa"/>
          </w:tcPr>
          <w:p w14:paraId="19D124BB"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 xml:space="preserve">Wskazania próżni:  cyfrowe </w:t>
            </w:r>
          </w:p>
        </w:tc>
        <w:tc>
          <w:tcPr>
            <w:tcW w:w="1275" w:type="dxa"/>
          </w:tcPr>
          <w:p w14:paraId="077ACAA4" w14:textId="77777777" w:rsidR="00D9741F" w:rsidRDefault="00D9741F" w:rsidP="00AA09E6">
            <w:pPr>
              <w:widowControl/>
              <w:suppressAutoHyphens w:val="0"/>
              <w:jc w:val="left"/>
              <w:rPr>
                <w:b/>
              </w:rPr>
            </w:pPr>
          </w:p>
        </w:tc>
      </w:tr>
      <w:tr w:rsidR="00D9741F" w14:paraId="487B8FAC" w14:textId="77777777" w:rsidTr="00AA09E6">
        <w:tc>
          <w:tcPr>
            <w:tcW w:w="704" w:type="dxa"/>
          </w:tcPr>
          <w:p w14:paraId="3D100B5C"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9</w:t>
            </w:r>
          </w:p>
        </w:tc>
        <w:tc>
          <w:tcPr>
            <w:tcW w:w="7088" w:type="dxa"/>
          </w:tcPr>
          <w:p w14:paraId="2B90AF26"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Porty komunikacyjne: Mini-DIN</w:t>
            </w:r>
          </w:p>
        </w:tc>
        <w:tc>
          <w:tcPr>
            <w:tcW w:w="1275" w:type="dxa"/>
          </w:tcPr>
          <w:p w14:paraId="689C1FC4" w14:textId="77777777" w:rsidR="00D9741F" w:rsidRDefault="00D9741F" w:rsidP="00AA09E6">
            <w:pPr>
              <w:widowControl/>
              <w:suppressAutoHyphens w:val="0"/>
              <w:jc w:val="left"/>
              <w:rPr>
                <w:b/>
              </w:rPr>
            </w:pPr>
          </w:p>
        </w:tc>
      </w:tr>
      <w:tr w:rsidR="00D9741F" w14:paraId="53896B5B" w14:textId="77777777" w:rsidTr="00AA09E6">
        <w:tc>
          <w:tcPr>
            <w:tcW w:w="704" w:type="dxa"/>
          </w:tcPr>
          <w:p w14:paraId="4743A1C9"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10</w:t>
            </w:r>
          </w:p>
        </w:tc>
        <w:tc>
          <w:tcPr>
            <w:tcW w:w="7088" w:type="dxa"/>
          </w:tcPr>
          <w:p w14:paraId="08A26FDE"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Wyjście do sterowania elektrozaworem dopływu wody chłodzącej w chwili rozpoczęcia oraz zakończenia destylacji</w:t>
            </w:r>
          </w:p>
        </w:tc>
        <w:tc>
          <w:tcPr>
            <w:tcW w:w="1275" w:type="dxa"/>
          </w:tcPr>
          <w:p w14:paraId="5AAA54F0" w14:textId="77777777" w:rsidR="00D9741F" w:rsidRDefault="00D9741F" w:rsidP="00AA09E6">
            <w:pPr>
              <w:widowControl/>
              <w:suppressAutoHyphens w:val="0"/>
              <w:jc w:val="left"/>
              <w:rPr>
                <w:b/>
              </w:rPr>
            </w:pPr>
          </w:p>
        </w:tc>
      </w:tr>
      <w:tr w:rsidR="00D9741F" w14:paraId="18433E60" w14:textId="77777777" w:rsidTr="00AA09E6">
        <w:tc>
          <w:tcPr>
            <w:tcW w:w="704" w:type="dxa"/>
          </w:tcPr>
          <w:p w14:paraId="59E858AD"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11</w:t>
            </w:r>
          </w:p>
        </w:tc>
        <w:tc>
          <w:tcPr>
            <w:tcW w:w="7088" w:type="dxa"/>
          </w:tcPr>
          <w:p w14:paraId="419EBDCA"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Wyjście na automatyczny sterownik prądowy pracy pompy</w:t>
            </w:r>
          </w:p>
        </w:tc>
        <w:tc>
          <w:tcPr>
            <w:tcW w:w="1275" w:type="dxa"/>
          </w:tcPr>
          <w:p w14:paraId="01E3B92A" w14:textId="77777777" w:rsidR="00D9741F" w:rsidRDefault="00D9741F" w:rsidP="00AA09E6">
            <w:pPr>
              <w:widowControl/>
              <w:suppressAutoHyphens w:val="0"/>
              <w:jc w:val="left"/>
              <w:rPr>
                <w:b/>
              </w:rPr>
            </w:pPr>
          </w:p>
        </w:tc>
      </w:tr>
      <w:tr w:rsidR="00D9741F" w14:paraId="5A2AA216" w14:textId="77777777" w:rsidTr="00AA09E6">
        <w:tc>
          <w:tcPr>
            <w:tcW w:w="704" w:type="dxa"/>
          </w:tcPr>
          <w:p w14:paraId="66BCB29B"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12</w:t>
            </w:r>
          </w:p>
        </w:tc>
        <w:tc>
          <w:tcPr>
            <w:tcW w:w="7088" w:type="dxa"/>
          </w:tcPr>
          <w:p w14:paraId="701CCAF5"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Wyjście na elektrozawór  próżniowy.</w:t>
            </w:r>
          </w:p>
        </w:tc>
        <w:tc>
          <w:tcPr>
            <w:tcW w:w="1275" w:type="dxa"/>
          </w:tcPr>
          <w:p w14:paraId="1BA3135D" w14:textId="77777777" w:rsidR="00D9741F" w:rsidRDefault="00D9741F" w:rsidP="00AA09E6">
            <w:pPr>
              <w:widowControl/>
              <w:suppressAutoHyphens w:val="0"/>
              <w:jc w:val="left"/>
              <w:rPr>
                <w:b/>
              </w:rPr>
            </w:pPr>
          </w:p>
        </w:tc>
      </w:tr>
      <w:tr w:rsidR="00D9741F" w14:paraId="485BABE3" w14:textId="77777777" w:rsidTr="00AA09E6">
        <w:tc>
          <w:tcPr>
            <w:tcW w:w="704" w:type="dxa"/>
          </w:tcPr>
          <w:p w14:paraId="309914E3"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13</w:t>
            </w:r>
          </w:p>
        </w:tc>
        <w:tc>
          <w:tcPr>
            <w:tcW w:w="7088" w:type="dxa"/>
          </w:tcPr>
          <w:p w14:paraId="7BC31BB5"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Elektroniczne sterowanie obrotami  pompy próżniowej</w:t>
            </w:r>
          </w:p>
        </w:tc>
        <w:tc>
          <w:tcPr>
            <w:tcW w:w="1275" w:type="dxa"/>
          </w:tcPr>
          <w:p w14:paraId="070AE764" w14:textId="77777777" w:rsidR="00D9741F" w:rsidRDefault="00D9741F" w:rsidP="00AA09E6">
            <w:pPr>
              <w:widowControl/>
              <w:suppressAutoHyphens w:val="0"/>
              <w:jc w:val="left"/>
              <w:rPr>
                <w:b/>
              </w:rPr>
            </w:pPr>
          </w:p>
        </w:tc>
      </w:tr>
      <w:tr w:rsidR="00D9741F" w14:paraId="066942E2" w14:textId="77777777" w:rsidTr="00AA09E6">
        <w:tc>
          <w:tcPr>
            <w:tcW w:w="704" w:type="dxa"/>
          </w:tcPr>
          <w:p w14:paraId="7FDE0505"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14</w:t>
            </w:r>
          </w:p>
        </w:tc>
        <w:tc>
          <w:tcPr>
            <w:tcW w:w="7088" w:type="dxa"/>
          </w:tcPr>
          <w:p w14:paraId="03737DB1"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Wbudowany w kontroler zawór automatycznego zapowietrzania układu  próżniowego</w:t>
            </w:r>
          </w:p>
        </w:tc>
        <w:tc>
          <w:tcPr>
            <w:tcW w:w="1275" w:type="dxa"/>
          </w:tcPr>
          <w:p w14:paraId="00A99FEF" w14:textId="77777777" w:rsidR="00D9741F" w:rsidRDefault="00D9741F" w:rsidP="00AA09E6">
            <w:pPr>
              <w:widowControl/>
              <w:suppressAutoHyphens w:val="0"/>
              <w:jc w:val="left"/>
              <w:rPr>
                <w:b/>
              </w:rPr>
            </w:pPr>
          </w:p>
        </w:tc>
      </w:tr>
      <w:tr w:rsidR="00D9741F" w14:paraId="115A2267" w14:textId="77777777" w:rsidTr="00AA09E6">
        <w:tc>
          <w:tcPr>
            <w:tcW w:w="704" w:type="dxa"/>
          </w:tcPr>
          <w:p w14:paraId="0F378E47"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15</w:t>
            </w:r>
          </w:p>
        </w:tc>
        <w:tc>
          <w:tcPr>
            <w:tcW w:w="7088" w:type="dxa"/>
          </w:tcPr>
          <w:p w14:paraId="615A0547"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Króciec do podłączenia gazu  obojętnego.</w:t>
            </w:r>
          </w:p>
        </w:tc>
        <w:tc>
          <w:tcPr>
            <w:tcW w:w="1275" w:type="dxa"/>
          </w:tcPr>
          <w:p w14:paraId="55895A4D" w14:textId="77777777" w:rsidR="00D9741F" w:rsidRDefault="00D9741F" w:rsidP="00AA09E6">
            <w:pPr>
              <w:widowControl/>
              <w:suppressAutoHyphens w:val="0"/>
              <w:jc w:val="left"/>
              <w:rPr>
                <w:b/>
              </w:rPr>
            </w:pPr>
          </w:p>
        </w:tc>
      </w:tr>
      <w:tr w:rsidR="00D9741F" w14:paraId="05342381" w14:textId="77777777" w:rsidTr="00AA09E6">
        <w:tc>
          <w:tcPr>
            <w:tcW w:w="704" w:type="dxa"/>
          </w:tcPr>
          <w:p w14:paraId="49E68882"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16</w:t>
            </w:r>
          </w:p>
        </w:tc>
        <w:tc>
          <w:tcPr>
            <w:tcW w:w="7088" w:type="dxa"/>
          </w:tcPr>
          <w:p w14:paraId="2C0FBAD2"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System automatycznego zapowietrzenia układu w przypadku wystąpienia nadciśnienia powyżej 1400mbar</w:t>
            </w:r>
          </w:p>
        </w:tc>
        <w:tc>
          <w:tcPr>
            <w:tcW w:w="1275" w:type="dxa"/>
          </w:tcPr>
          <w:p w14:paraId="727ECABA" w14:textId="77777777" w:rsidR="00D9741F" w:rsidRDefault="00D9741F" w:rsidP="00AA09E6">
            <w:pPr>
              <w:widowControl/>
              <w:suppressAutoHyphens w:val="0"/>
              <w:jc w:val="left"/>
              <w:rPr>
                <w:b/>
              </w:rPr>
            </w:pPr>
          </w:p>
        </w:tc>
      </w:tr>
      <w:tr w:rsidR="00D9741F" w14:paraId="1FAD1A7A" w14:textId="77777777" w:rsidTr="00AA09E6">
        <w:tc>
          <w:tcPr>
            <w:tcW w:w="704" w:type="dxa"/>
          </w:tcPr>
          <w:p w14:paraId="3C42CEED"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17</w:t>
            </w:r>
          </w:p>
        </w:tc>
        <w:tc>
          <w:tcPr>
            <w:tcW w:w="7088" w:type="dxa"/>
          </w:tcPr>
          <w:p w14:paraId="6A092360"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Zużycie mocy: nie większe niż 11W</w:t>
            </w:r>
          </w:p>
        </w:tc>
        <w:tc>
          <w:tcPr>
            <w:tcW w:w="1275" w:type="dxa"/>
          </w:tcPr>
          <w:p w14:paraId="7B9F0C70" w14:textId="77777777" w:rsidR="00D9741F" w:rsidRDefault="00D9741F" w:rsidP="00AA09E6">
            <w:pPr>
              <w:widowControl/>
              <w:suppressAutoHyphens w:val="0"/>
              <w:jc w:val="left"/>
              <w:rPr>
                <w:b/>
              </w:rPr>
            </w:pPr>
          </w:p>
        </w:tc>
      </w:tr>
      <w:tr w:rsidR="00D9741F" w14:paraId="7BB2388B" w14:textId="77777777" w:rsidTr="00AA09E6">
        <w:tc>
          <w:tcPr>
            <w:tcW w:w="704" w:type="dxa"/>
          </w:tcPr>
          <w:p w14:paraId="4EDD827A"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18</w:t>
            </w:r>
          </w:p>
        </w:tc>
        <w:tc>
          <w:tcPr>
            <w:tcW w:w="7088" w:type="dxa"/>
          </w:tcPr>
          <w:p w14:paraId="22E35917"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Wbudowana biblioteka wartości fizyko-chemicznych dla większości sta</w:t>
            </w:r>
            <w:smartTag w:uri="urn:schemas-microsoft-com:office:smarttags" w:element="PersonName">
              <w:r w:rsidRPr="00E0092C">
                <w:rPr>
                  <w:rFonts w:ascii="Times New Roman" w:hAnsi="Times New Roman"/>
                  <w:sz w:val="22"/>
                  <w:szCs w:val="22"/>
                </w:rPr>
                <w:t>nd</w:t>
              </w:r>
            </w:smartTag>
            <w:r w:rsidRPr="00E0092C">
              <w:rPr>
                <w:rFonts w:ascii="Times New Roman" w:hAnsi="Times New Roman"/>
                <w:sz w:val="22"/>
                <w:szCs w:val="22"/>
              </w:rPr>
              <w:t>ardowych rozpuszczalników, pozwalająca na automatyczne dobranie wartości próżni dla danego rozpuszczalnika w oparciu o aktualnie panującą temperaturę wody w łaźni. Nie mniej niż 40</w:t>
            </w:r>
            <w:r w:rsidRPr="00E0092C">
              <w:rPr>
                <w:rFonts w:ascii="Times New Roman" w:hAnsi="Times New Roman"/>
                <w:sz w:val="22"/>
                <w:szCs w:val="22"/>
              </w:rPr>
              <w:br/>
              <w:t>rozpuszczalników.</w:t>
            </w:r>
          </w:p>
        </w:tc>
        <w:tc>
          <w:tcPr>
            <w:tcW w:w="1275" w:type="dxa"/>
          </w:tcPr>
          <w:p w14:paraId="06DD87DF" w14:textId="77777777" w:rsidR="00D9741F" w:rsidRDefault="00D9741F" w:rsidP="00AA09E6">
            <w:pPr>
              <w:widowControl/>
              <w:suppressAutoHyphens w:val="0"/>
              <w:jc w:val="left"/>
              <w:rPr>
                <w:b/>
              </w:rPr>
            </w:pPr>
          </w:p>
        </w:tc>
      </w:tr>
      <w:tr w:rsidR="00D9741F" w14:paraId="142BDBC2" w14:textId="77777777" w:rsidTr="00AA09E6">
        <w:tc>
          <w:tcPr>
            <w:tcW w:w="704" w:type="dxa"/>
          </w:tcPr>
          <w:p w14:paraId="7F303815"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19</w:t>
            </w:r>
          </w:p>
        </w:tc>
        <w:tc>
          <w:tcPr>
            <w:tcW w:w="7088" w:type="dxa"/>
          </w:tcPr>
          <w:p w14:paraId="77E48D1D"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Możliwość rozbudowy biblioteki o nowe pozycje rozpuszczalników przez użytkownika</w:t>
            </w:r>
          </w:p>
        </w:tc>
        <w:tc>
          <w:tcPr>
            <w:tcW w:w="1275" w:type="dxa"/>
          </w:tcPr>
          <w:p w14:paraId="16068BBF" w14:textId="77777777" w:rsidR="00D9741F" w:rsidRDefault="00D9741F" w:rsidP="00AA09E6">
            <w:pPr>
              <w:widowControl/>
              <w:suppressAutoHyphens w:val="0"/>
              <w:jc w:val="left"/>
              <w:rPr>
                <w:b/>
              </w:rPr>
            </w:pPr>
          </w:p>
        </w:tc>
      </w:tr>
      <w:tr w:rsidR="00D9741F" w14:paraId="069C7BB5" w14:textId="77777777" w:rsidTr="00AA09E6">
        <w:tc>
          <w:tcPr>
            <w:tcW w:w="704" w:type="dxa"/>
          </w:tcPr>
          <w:p w14:paraId="719A4BE2"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20</w:t>
            </w:r>
          </w:p>
        </w:tc>
        <w:tc>
          <w:tcPr>
            <w:tcW w:w="7088" w:type="dxa"/>
          </w:tcPr>
          <w:p w14:paraId="475E15F6"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Komunikacja dwukierunkowa z pompą próżniową, wyparką i łaźnią w układzie automatycznym.</w:t>
            </w:r>
          </w:p>
        </w:tc>
        <w:tc>
          <w:tcPr>
            <w:tcW w:w="1275" w:type="dxa"/>
          </w:tcPr>
          <w:p w14:paraId="7F7D57C1" w14:textId="77777777" w:rsidR="00D9741F" w:rsidRDefault="00D9741F" w:rsidP="00AA09E6">
            <w:pPr>
              <w:widowControl/>
              <w:suppressAutoHyphens w:val="0"/>
              <w:jc w:val="left"/>
              <w:rPr>
                <w:b/>
              </w:rPr>
            </w:pPr>
          </w:p>
        </w:tc>
      </w:tr>
      <w:tr w:rsidR="00D9741F" w14:paraId="27CDF8A2" w14:textId="77777777" w:rsidTr="00AA09E6">
        <w:tc>
          <w:tcPr>
            <w:tcW w:w="704" w:type="dxa"/>
          </w:tcPr>
          <w:p w14:paraId="3C427425"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21</w:t>
            </w:r>
          </w:p>
        </w:tc>
        <w:tc>
          <w:tcPr>
            <w:tcW w:w="7088" w:type="dxa"/>
          </w:tcPr>
          <w:p w14:paraId="5C6E7B6B"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Możliwość zadawania temp. łaźni z poziomu kontrolera próżni.</w:t>
            </w:r>
          </w:p>
        </w:tc>
        <w:tc>
          <w:tcPr>
            <w:tcW w:w="1275" w:type="dxa"/>
          </w:tcPr>
          <w:p w14:paraId="158198C2" w14:textId="77777777" w:rsidR="00D9741F" w:rsidRDefault="00D9741F" w:rsidP="00AA09E6">
            <w:pPr>
              <w:widowControl/>
              <w:suppressAutoHyphens w:val="0"/>
              <w:jc w:val="left"/>
              <w:rPr>
                <w:b/>
              </w:rPr>
            </w:pPr>
          </w:p>
        </w:tc>
      </w:tr>
      <w:tr w:rsidR="00D9741F" w14:paraId="429213B4" w14:textId="77777777" w:rsidTr="00AA09E6">
        <w:tc>
          <w:tcPr>
            <w:tcW w:w="704" w:type="dxa"/>
          </w:tcPr>
          <w:p w14:paraId="23C8347F"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lastRenderedPageBreak/>
              <w:t>22</w:t>
            </w:r>
          </w:p>
        </w:tc>
        <w:tc>
          <w:tcPr>
            <w:tcW w:w="7088" w:type="dxa"/>
          </w:tcPr>
          <w:p w14:paraId="5292B737"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 xml:space="preserve">Funkcja pracy ciągłej. </w:t>
            </w:r>
          </w:p>
        </w:tc>
        <w:tc>
          <w:tcPr>
            <w:tcW w:w="1275" w:type="dxa"/>
          </w:tcPr>
          <w:p w14:paraId="618B92F8" w14:textId="77777777" w:rsidR="00D9741F" w:rsidRDefault="00D9741F" w:rsidP="00AA09E6">
            <w:pPr>
              <w:widowControl/>
              <w:suppressAutoHyphens w:val="0"/>
              <w:jc w:val="left"/>
              <w:rPr>
                <w:b/>
              </w:rPr>
            </w:pPr>
          </w:p>
        </w:tc>
      </w:tr>
      <w:tr w:rsidR="00D9741F" w14:paraId="58F35EF9" w14:textId="77777777" w:rsidTr="00AA09E6">
        <w:tc>
          <w:tcPr>
            <w:tcW w:w="704" w:type="dxa"/>
          </w:tcPr>
          <w:p w14:paraId="790AB189"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23</w:t>
            </w:r>
          </w:p>
        </w:tc>
        <w:tc>
          <w:tcPr>
            <w:tcW w:w="7088" w:type="dxa"/>
          </w:tcPr>
          <w:p w14:paraId="2A49CA1C"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Zadawanie czasu  procesu (</w:t>
            </w:r>
            <w:proofErr w:type="spellStart"/>
            <w:r w:rsidRPr="00E0092C">
              <w:rPr>
                <w:rFonts w:ascii="Times New Roman" w:hAnsi="Times New Roman"/>
                <w:sz w:val="22"/>
                <w:szCs w:val="22"/>
              </w:rPr>
              <w:t>timer</w:t>
            </w:r>
            <w:proofErr w:type="spellEnd"/>
            <w:r w:rsidRPr="00E0092C">
              <w:rPr>
                <w:rFonts w:ascii="Times New Roman" w:hAnsi="Times New Roman"/>
                <w:sz w:val="22"/>
                <w:szCs w:val="22"/>
              </w:rPr>
              <w:t>)</w:t>
            </w:r>
          </w:p>
        </w:tc>
        <w:tc>
          <w:tcPr>
            <w:tcW w:w="1275" w:type="dxa"/>
          </w:tcPr>
          <w:p w14:paraId="6BDB5907" w14:textId="77777777" w:rsidR="00D9741F" w:rsidRDefault="00D9741F" w:rsidP="00AA09E6">
            <w:pPr>
              <w:widowControl/>
              <w:suppressAutoHyphens w:val="0"/>
              <w:jc w:val="left"/>
              <w:rPr>
                <w:b/>
              </w:rPr>
            </w:pPr>
          </w:p>
        </w:tc>
      </w:tr>
      <w:tr w:rsidR="00D9741F" w14:paraId="3C147462" w14:textId="77777777" w:rsidTr="00AA09E6">
        <w:tc>
          <w:tcPr>
            <w:tcW w:w="704" w:type="dxa"/>
          </w:tcPr>
          <w:p w14:paraId="0B8F52FF"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24</w:t>
            </w:r>
          </w:p>
        </w:tc>
        <w:tc>
          <w:tcPr>
            <w:tcW w:w="7088" w:type="dxa"/>
          </w:tcPr>
          <w:p w14:paraId="146FC0A1"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Funkcja suszenia (zmiana kierunku obrotów kolby destylacyjnej wg. sekwencji czasowych</w:t>
            </w:r>
          </w:p>
        </w:tc>
        <w:tc>
          <w:tcPr>
            <w:tcW w:w="1275" w:type="dxa"/>
          </w:tcPr>
          <w:p w14:paraId="1E3D989D" w14:textId="77777777" w:rsidR="00D9741F" w:rsidRDefault="00D9741F" w:rsidP="00AA09E6">
            <w:pPr>
              <w:widowControl/>
              <w:suppressAutoHyphens w:val="0"/>
              <w:jc w:val="left"/>
              <w:rPr>
                <w:b/>
              </w:rPr>
            </w:pPr>
          </w:p>
        </w:tc>
      </w:tr>
      <w:tr w:rsidR="00D9741F" w14:paraId="66B3489C" w14:textId="77777777" w:rsidTr="00AA09E6">
        <w:tc>
          <w:tcPr>
            <w:tcW w:w="704" w:type="dxa"/>
          </w:tcPr>
          <w:p w14:paraId="77C1BA07"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25</w:t>
            </w:r>
          </w:p>
        </w:tc>
        <w:tc>
          <w:tcPr>
            <w:tcW w:w="7088" w:type="dxa"/>
          </w:tcPr>
          <w:p w14:paraId="5E0A83FF"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 xml:space="preserve">Funkcja prowadzenia wielostopniowego procesu </w:t>
            </w:r>
            <w:proofErr w:type="spellStart"/>
            <w:r w:rsidRPr="00E0092C">
              <w:rPr>
                <w:rFonts w:ascii="Times New Roman" w:hAnsi="Times New Roman"/>
                <w:sz w:val="22"/>
                <w:szCs w:val="22"/>
              </w:rPr>
              <w:t>autodestylacji</w:t>
            </w:r>
            <w:proofErr w:type="spellEnd"/>
            <w:r w:rsidRPr="00E0092C">
              <w:rPr>
                <w:rFonts w:ascii="Times New Roman" w:hAnsi="Times New Roman"/>
                <w:sz w:val="22"/>
                <w:szCs w:val="22"/>
              </w:rPr>
              <w:t xml:space="preserve"> w oparciu o pomiar różnicy temperatur medium chłodzącego na wlocie i wylocie chłodnicy.</w:t>
            </w:r>
          </w:p>
        </w:tc>
        <w:tc>
          <w:tcPr>
            <w:tcW w:w="1275" w:type="dxa"/>
          </w:tcPr>
          <w:p w14:paraId="5476A560" w14:textId="77777777" w:rsidR="00D9741F" w:rsidRDefault="00D9741F" w:rsidP="00AA09E6">
            <w:pPr>
              <w:widowControl/>
              <w:suppressAutoHyphens w:val="0"/>
              <w:jc w:val="left"/>
              <w:rPr>
                <w:b/>
              </w:rPr>
            </w:pPr>
          </w:p>
        </w:tc>
      </w:tr>
      <w:tr w:rsidR="00D9741F" w14:paraId="15EF4793" w14:textId="77777777" w:rsidTr="00AA09E6">
        <w:tc>
          <w:tcPr>
            <w:tcW w:w="704" w:type="dxa"/>
          </w:tcPr>
          <w:p w14:paraId="06F588BA"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26</w:t>
            </w:r>
          </w:p>
        </w:tc>
        <w:tc>
          <w:tcPr>
            <w:tcW w:w="7088" w:type="dxa"/>
          </w:tcPr>
          <w:p w14:paraId="148B0B4F"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Funkcja startu destylacji dynamicznej (tj. automatycznego doboru wartości próżni dla aktualnej w danej chwili temp. łaźni i termostatu chłodzącego, zasilającego chłodnicę wyparki) - bezpośrednio po wybraniu i akceptacji wybranego rozpuszczalnika z biblioteki rozpuszczalników zawartych w oprogramowaniu kontrolera.</w:t>
            </w:r>
          </w:p>
        </w:tc>
        <w:tc>
          <w:tcPr>
            <w:tcW w:w="1275" w:type="dxa"/>
          </w:tcPr>
          <w:p w14:paraId="353D90F8" w14:textId="77777777" w:rsidR="00D9741F" w:rsidRDefault="00D9741F" w:rsidP="00AA09E6">
            <w:pPr>
              <w:widowControl/>
              <w:suppressAutoHyphens w:val="0"/>
              <w:jc w:val="left"/>
              <w:rPr>
                <w:b/>
              </w:rPr>
            </w:pPr>
          </w:p>
        </w:tc>
      </w:tr>
      <w:tr w:rsidR="00D9741F" w14:paraId="6B322E02" w14:textId="77777777" w:rsidTr="00AA09E6">
        <w:tc>
          <w:tcPr>
            <w:tcW w:w="704" w:type="dxa"/>
          </w:tcPr>
          <w:p w14:paraId="17997ED6"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27</w:t>
            </w:r>
          </w:p>
        </w:tc>
        <w:tc>
          <w:tcPr>
            <w:tcW w:w="7088" w:type="dxa"/>
          </w:tcPr>
          <w:p w14:paraId="76A3A690"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Możliwość podłączenia elektronicznego czujnika piany, uniemożliwiającego wydostanie się jej  poza obszar kolby destylacyjnej oraz czujnika temp. oparów rozpuszczalnika.</w:t>
            </w:r>
          </w:p>
        </w:tc>
        <w:tc>
          <w:tcPr>
            <w:tcW w:w="1275" w:type="dxa"/>
          </w:tcPr>
          <w:p w14:paraId="7F39E5CF" w14:textId="77777777" w:rsidR="00D9741F" w:rsidRDefault="00D9741F" w:rsidP="00AA09E6">
            <w:pPr>
              <w:widowControl/>
              <w:suppressAutoHyphens w:val="0"/>
              <w:jc w:val="left"/>
              <w:rPr>
                <w:b/>
              </w:rPr>
            </w:pPr>
          </w:p>
        </w:tc>
      </w:tr>
      <w:tr w:rsidR="00D9741F" w14:paraId="0BCD8A81" w14:textId="77777777" w:rsidTr="00AA09E6">
        <w:tc>
          <w:tcPr>
            <w:tcW w:w="704" w:type="dxa"/>
          </w:tcPr>
          <w:p w14:paraId="7F1BEDA5"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28</w:t>
            </w:r>
          </w:p>
        </w:tc>
        <w:tc>
          <w:tcPr>
            <w:tcW w:w="7088" w:type="dxa"/>
          </w:tcPr>
          <w:p w14:paraId="6D78DAEF"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Możliwość instalacji kontrolera próżni na uchwycie wyparki, na pompie próżniowej, poza wyciągiem lub powieszenia na ścianie w laboratorium.</w:t>
            </w:r>
          </w:p>
        </w:tc>
        <w:tc>
          <w:tcPr>
            <w:tcW w:w="1275" w:type="dxa"/>
          </w:tcPr>
          <w:p w14:paraId="5073F6BD" w14:textId="77777777" w:rsidR="00D9741F" w:rsidRDefault="00D9741F" w:rsidP="00AA09E6">
            <w:pPr>
              <w:widowControl/>
              <w:suppressAutoHyphens w:val="0"/>
              <w:jc w:val="left"/>
              <w:rPr>
                <w:b/>
              </w:rPr>
            </w:pPr>
          </w:p>
        </w:tc>
      </w:tr>
      <w:tr w:rsidR="00D9741F" w14:paraId="05DBE134" w14:textId="77777777" w:rsidTr="00AA09E6">
        <w:tc>
          <w:tcPr>
            <w:tcW w:w="704" w:type="dxa"/>
          </w:tcPr>
          <w:p w14:paraId="6747222B"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29</w:t>
            </w:r>
          </w:p>
        </w:tc>
        <w:tc>
          <w:tcPr>
            <w:tcW w:w="7088" w:type="dxa"/>
          </w:tcPr>
          <w:p w14:paraId="2EF6CB60"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Możliwość wysyłania powiadomień na urządzenia mobilne typu smartfon i tablet dających stały podgląd aktualnych parametrów trwającego procesu destylacji.</w:t>
            </w:r>
          </w:p>
        </w:tc>
        <w:tc>
          <w:tcPr>
            <w:tcW w:w="1275" w:type="dxa"/>
          </w:tcPr>
          <w:p w14:paraId="4CE4F01A" w14:textId="77777777" w:rsidR="00D9741F" w:rsidRDefault="00D9741F" w:rsidP="00AA09E6">
            <w:pPr>
              <w:widowControl/>
              <w:suppressAutoHyphens w:val="0"/>
              <w:jc w:val="left"/>
              <w:rPr>
                <w:b/>
              </w:rPr>
            </w:pPr>
          </w:p>
        </w:tc>
      </w:tr>
      <w:tr w:rsidR="00D9741F" w14:paraId="6DAADEEC" w14:textId="77777777" w:rsidTr="00AA09E6">
        <w:tc>
          <w:tcPr>
            <w:tcW w:w="704" w:type="dxa"/>
          </w:tcPr>
          <w:p w14:paraId="5F5B2D81"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30</w:t>
            </w:r>
          </w:p>
        </w:tc>
        <w:tc>
          <w:tcPr>
            <w:tcW w:w="7088" w:type="dxa"/>
          </w:tcPr>
          <w:p w14:paraId="47ED8EBF"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Maksymalne wymiary: 125 x 145 x 55mm (</w:t>
            </w:r>
            <w:proofErr w:type="spellStart"/>
            <w:r w:rsidRPr="00E0092C">
              <w:rPr>
                <w:rFonts w:ascii="Times New Roman" w:hAnsi="Times New Roman"/>
                <w:sz w:val="22"/>
                <w:szCs w:val="22"/>
              </w:rPr>
              <w:t>szer</w:t>
            </w:r>
            <w:proofErr w:type="spellEnd"/>
            <w:r w:rsidRPr="00E0092C">
              <w:rPr>
                <w:rFonts w:ascii="Times New Roman" w:hAnsi="Times New Roman"/>
                <w:sz w:val="22"/>
                <w:szCs w:val="22"/>
              </w:rPr>
              <w:t xml:space="preserve"> x </w:t>
            </w:r>
            <w:proofErr w:type="spellStart"/>
            <w:r w:rsidRPr="00E0092C">
              <w:rPr>
                <w:rFonts w:ascii="Times New Roman" w:hAnsi="Times New Roman"/>
                <w:sz w:val="22"/>
                <w:szCs w:val="22"/>
              </w:rPr>
              <w:t>wys</w:t>
            </w:r>
            <w:proofErr w:type="spellEnd"/>
            <w:r w:rsidRPr="00E0092C">
              <w:rPr>
                <w:rFonts w:ascii="Times New Roman" w:hAnsi="Times New Roman"/>
                <w:sz w:val="22"/>
                <w:szCs w:val="22"/>
              </w:rPr>
              <w:t xml:space="preserve"> x głęb.)</w:t>
            </w:r>
          </w:p>
        </w:tc>
        <w:tc>
          <w:tcPr>
            <w:tcW w:w="1275" w:type="dxa"/>
          </w:tcPr>
          <w:p w14:paraId="7F8A09E7" w14:textId="77777777" w:rsidR="00D9741F" w:rsidRDefault="00D9741F" w:rsidP="00AA09E6">
            <w:pPr>
              <w:widowControl/>
              <w:suppressAutoHyphens w:val="0"/>
              <w:jc w:val="left"/>
              <w:rPr>
                <w:b/>
              </w:rPr>
            </w:pPr>
          </w:p>
        </w:tc>
      </w:tr>
      <w:tr w:rsidR="00D9741F" w14:paraId="43FCD170" w14:textId="77777777" w:rsidTr="00AA09E6">
        <w:tc>
          <w:tcPr>
            <w:tcW w:w="704" w:type="dxa"/>
          </w:tcPr>
          <w:p w14:paraId="4F36F540"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31</w:t>
            </w:r>
          </w:p>
        </w:tc>
        <w:tc>
          <w:tcPr>
            <w:tcW w:w="7088" w:type="dxa"/>
          </w:tcPr>
          <w:p w14:paraId="0A6B7949"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Waga: poniżej 450g</w:t>
            </w:r>
          </w:p>
        </w:tc>
        <w:tc>
          <w:tcPr>
            <w:tcW w:w="1275" w:type="dxa"/>
          </w:tcPr>
          <w:p w14:paraId="5818A19C" w14:textId="77777777" w:rsidR="00D9741F" w:rsidRDefault="00D9741F" w:rsidP="00AA09E6">
            <w:pPr>
              <w:widowControl/>
              <w:suppressAutoHyphens w:val="0"/>
              <w:jc w:val="left"/>
              <w:rPr>
                <w:b/>
              </w:rPr>
            </w:pPr>
          </w:p>
        </w:tc>
      </w:tr>
      <w:tr w:rsidR="00D9741F" w14:paraId="3EBEEB52" w14:textId="77777777" w:rsidTr="00AA09E6">
        <w:tc>
          <w:tcPr>
            <w:tcW w:w="704" w:type="dxa"/>
          </w:tcPr>
          <w:p w14:paraId="54FB8184"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32</w:t>
            </w:r>
          </w:p>
        </w:tc>
        <w:tc>
          <w:tcPr>
            <w:tcW w:w="7088" w:type="dxa"/>
          </w:tcPr>
          <w:p w14:paraId="4FA477E6"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Klasa bezpieczeństwa: IP21</w:t>
            </w:r>
          </w:p>
        </w:tc>
        <w:tc>
          <w:tcPr>
            <w:tcW w:w="1275" w:type="dxa"/>
          </w:tcPr>
          <w:p w14:paraId="73988F50" w14:textId="77777777" w:rsidR="00D9741F" w:rsidRDefault="00D9741F" w:rsidP="00AA09E6">
            <w:pPr>
              <w:widowControl/>
              <w:suppressAutoHyphens w:val="0"/>
              <w:jc w:val="left"/>
              <w:rPr>
                <w:b/>
              </w:rPr>
            </w:pPr>
          </w:p>
        </w:tc>
      </w:tr>
      <w:tr w:rsidR="00D9741F" w14:paraId="05369C11" w14:textId="77777777" w:rsidTr="00AA09E6">
        <w:tc>
          <w:tcPr>
            <w:tcW w:w="704" w:type="dxa"/>
          </w:tcPr>
          <w:p w14:paraId="3D567AFC" w14:textId="77777777" w:rsidR="00D9741F" w:rsidRPr="00E0092C" w:rsidRDefault="00D9741F" w:rsidP="00AA09E6">
            <w:pPr>
              <w:widowControl/>
              <w:suppressAutoHyphens w:val="0"/>
              <w:jc w:val="left"/>
              <w:rPr>
                <w:rFonts w:ascii="Times New Roman" w:hAnsi="Times New Roman"/>
                <w:bCs/>
                <w:sz w:val="22"/>
                <w:szCs w:val="22"/>
              </w:rPr>
            </w:pPr>
            <w:r w:rsidRPr="00E0092C">
              <w:rPr>
                <w:rFonts w:ascii="Times New Roman" w:hAnsi="Times New Roman"/>
                <w:bCs/>
                <w:sz w:val="22"/>
                <w:szCs w:val="22"/>
              </w:rPr>
              <w:t>33</w:t>
            </w:r>
          </w:p>
        </w:tc>
        <w:tc>
          <w:tcPr>
            <w:tcW w:w="7088" w:type="dxa"/>
          </w:tcPr>
          <w:p w14:paraId="39B8F95A"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Deklaracja zgodności CE</w:t>
            </w:r>
          </w:p>
        </w:tc>
        <w:tc>
          <w:tcPr>
            <w:tcW w:w="1275" w:type="dxa"/>
          </w:tcPr>
          <w:p w14:paraId="0842C971" w14:textId="77777777" w:rsidR="00D9741F" w:rsidRDefault="00D9741F" w:rsidP="00AA09E6">
            <w:pPr>
              <w:widowControl/>
              <w:suppressAutoHyphens w:val="0"/>
              <w:jc w:val="left"/>
              <w:rPr>
                <w:b/>
              </w:rPr>
            </w:pPr>
          </w:p>
        </w:tc>
      </w:tr>
      <w:tr w:rsidR="00D9741F" w14:paraId="12C90A37" w14:textId="77777777" w:rsidTr="00AA09E6">
        <w:tc>
          <w:tcPr>
            <w:tcW w:w="7792" w:type="dxa"/>
            <w:gridSpan w:val="2"/>
          </w:tcPr>
          <w:p w14:paraId="1B0DEB81"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Wszystkie akcesoria, niezbędne przewody do podłączenia medium chłodzącego oraz próżni, stanowiące o możliwości zmontowania i oddania do użytku całości jako systemu kompletnego, gotowego do pracy zgodnie z wymaganym przeznaczeniem.</w:t>
            </w:r>
          </w:p>
        </w:tc>
        <w:tc>
          <w:tcPr>
            <w:tcW w:w="1275" w:type="dxa"/>
          </w:tcPr>
          <w:p w14:paraId="0010779A" w14:textId="77777777" w:rsidR="00D9741F" w:rsidRDefault="00D9741F" w:rsidP="00AA09E6">
            <w:pPr>
              <w:widowControl/>
              <w:suppressAutoHyphens w:val="0"/>
              <w:jc w:val="left"/>
              <w:rPr>
                <w:b/>
              </w:rPr>
            </w:pPr>
          </w:p>
        </w:tc>
      </w:tr>
      <w:tr w:rsidR="00D9741F" w14:paraId="260F1D36" w14:textId="77777777" w:rsidTr="00AA09E6">
        <w:tc>
          <w:tcPr>
            <w:tcW w:w="7792" w:type="dxa"/>
            <w:gridSpan w:val="2"/>
          </w:tcPr>
          <w:p w14:paraId="4599AD75" w14:textId="77777777" w:rsidR="00D9741F" w:rsidRPr="00E0092C" w:rsidRDefault="00D9741F" w:rsidP="00AA09E6">
            <w:pPr>
              <w:widowControl/>
              <w:suppressAutoHyphens w:val="0"/>
              <w:jc w:val="left"/>
              <w:rPr>
                <w:rFonts w:ascii="Times New Roman" w:hAnsi="Times New Roman"/>
                <w:sz w:val="22"/>
                <w:szCs w:val="22"/>
              </w:rPr>
            </w:pPr>
            <w:r w:rsidRPr="00E0092C">
              <w:rPr>
                <w:rFonts w:ascii="Times New Roman" w:hAnsi="Times New Roman"/>
                <w:sz w:val="22"/>
                <w:szCs w:val="22"/>
              </w:rPr>
              <w:t>Minimalny okres gwarancji: 12 miesięcy</w:t>
            </w:r>
          </w:p>
        </w:tc>
        <w:tc>
          <w:tcPr>
            <w:tcW w:w="1275" w:type="dxa"/>
          </w:tcPr>
          <w:p w14:paraId="33A041F5" w14:textId="77777777" w:rsidR="00D9741F" w:rsidRDefault="00D9741F" w:rsidP="00AA09E6">
            <w:pPr>
              <w:widowControl/>
              <w:suppressAutoHyphens w:val="0"/>
              <w:jc w:val="left"/>
              <w:rPr>
                <w:b/>
              </w:rPr>
            </w:pPr>
          </w:p>
        </w:tc>
      </w:tr>
      <w:tr w:rsidR="00D9741F" w14:paraId="7D2453CD" w14:textId="77777777" w:rsidTr="00AA09E6">
        <w:tc>
          <w:tcPr>
            <w:tcW w:w="7792" w:type="dxa"/>
            <w:gridSpan w:val="2"/>
          </w:tcPr>
          <w:p w14:paraId="2CE065DA" w14:textId="7ECC8088" w:rsidR="00D9741F" w:rsidRPr="00F64E19" w:rsidRDefault="00F64E19" w:rsidP="00AA09E6">
            <w:pPr>
              <w:widowControl/>
              <w:suppressAutoHyphens w:val="0"/>
              <w:jc w:val="left"/>
              <w:rPr>
                <w:rFonts w:ascii="Times New Roman" w:hAnsi="Times New Roman"/>
                <w:sz w:val="22"/>
                <w:szCs w:val="22"/>
              </w:rPr>
            </w:pPr>
            <w:r w:rsidRPr="00F64E19">
              <w:rPr>
                <w:rFonts w:ascii="Times New Roman" w:hAnsi="Times New Roman"/>
                <w:sz w:val="22"/>
                <w:szCs w:val="22"/>
              </w:rPr>
              <w:t>Pisemna autoryzacja od producenta na serwis urządzenia na terenie Polski lub oświadczenie wykonawcy o zapewnieniu autoryzowanego serwisu w Polsce przez inny podmiot mający siedzibę w Polsce i posiadającym autoryzacje w Polsce</w:t>
            </w:r>
          </w:p>
        </w:tc>
        <w:tc>
          <w:tcPr>
            <w:tcW w:w="1275" w:type="dxa"/>
          </w:tcPr>
          <w:p w14:paraId="37B02FBE" w14:textId="77777777" w:rsidR="00D9741F" w:rsidRDefault="00D9741F" w:rsidP="00AA09E6">
            <w:pPr>
              <w:widowControl/>
              <w:suppressAutoHyphens w:val="0"/>
              <w:jc w:val="left"/>
              <w:rPr>
                <w:b/>
              </w:rPr>
            </w:pPr>
          </w:p>
        </w:tc>
      </w:tr>
    </w:tbl>
    <w:p w14:paraId="181B09D4" w14:textId="77777777" w:rsidR="00D9741F" w:rsidRDefault="00D9741F">
      <w:pPr>
        <w:widowControl/>
        <w:suppressAutoHyphens w:val="0"/>
        <w:jc w:val="left"/>
        <w:rPr>
          <w:b/>
        </w:rPr>
      </w:pPr>
    </w:p>
    <w:p w14:paraId="0A07B139" w14:textId="642684AA" w:rsidR="0078518C" w:rsidRDefault="0078518C">
      <w:pPr>
        <w:widowControl/>
        <w:suppressAutoHyphens w:val="0"/>
        <w:jc w:val="left"/>
        <w:rPr>
          <w:b/>
        </w:rPr>
      </w:pPr>
    </w:p>
    <w:p w14:paraId="34BC4700" w14:textId="35FC8B4A" w:rsidR="0078518C" w:rsidRDefault="0078518C">
      <w:pPr>
        <w:widowControl/>
        <w:suppressAutoHyphens w:val="0"/>
        <w:jc w:val="left"/>
        <w:rPr>
          <w:b/>
        </w:rPr>
      </w:pPr>
    </w:p>
    <w:p w14:paraId="347869E1" w14:textId="0A82A7F8" w:rsidR="0078518C" w:rsidRDefault="0078518C">
      <w:pPr>
        <w:widowControl/>
        <w:suppressAutoHyphens w:val="0"/>
        <w:jc w:val="left"/>
        <w:rPr>
          <w:b/>
        </w:rPr>
      </w:pPr>
    </w:p>
    <w:p w14:paraId="517296A8" w14:textId="340A8266" w:rsidR="0078518C" w:rsidRDefault="0078518C">
      <w:pPr>
        <w:widowControl/>
        <w:suppressAutoHyphens w:val="0"/>
        <w:jc w:val="left"/>
        <w:rPr>
          <w:b/>
        </w:rPr>
      </w:pPr>
    </w:p>
    <w:p w14:paraId="123954F4" w14:textId="3C7CDC93" w:rsidR="0078518C" w:rsidRDefault="0078518C">
      <w:pPr>
        <w:widowControl/>
        <w:suppressAutoHyphens w:val="0"/>
        <w:jc w:val="left"/>
        <w:rPr>
          <w:b/>
        </w:rPr>
      </w:pPr>
    </w:p>
    <w:p w14:paraId="1D26B544" w14:textId="7104BE94" w:rsidR="0078518C" w:rsidRDefault="0078518C">
      <w:pPr>
        <w:widowControl/>
        <w:suppressAutoHyphens w:val="0"/>
        <w:jc w:val="left"/>
        <w:rPr>
          <w:b/>
        </w:rPr>
      </w:pPr>
    </w:p>
    <w:p w14:paraId="5E101B8A" w14:textId="2AFD6D01" w:rsidR="0078518C" w:rsidRDefault="0078518C">
      <w:pPr>
        <w:widowControl/>
        <w:suppressAutoHyphens w:val="0"/>
        <w:jc w:val="left"/>
        <w:rPr>
          <w:b/>
        </w:rPr>
      </w:pPr>
    </w:p>
    <w:p w14:paraId="574B7A1B" w14:textId="0598473D" w:rsidR="0078518C" w:rsidRDefault="0078518C">
      <w:pPr>
        <w:widowControl/>
        <w:suppressAutoHyphens w:val="0"/>
        <w:jc w:val="left"/>
        <w:rPr>
          <w:b/>
        </w:rPr>
      </w:pPr>
    </w:p>
    <w:p w14:paraId="3DF19214" w14:textId="777DD577" w:rsidR="0078518C" w:rsidRDefault="0078518C">
      <w:pPr>
        <w:widowControl/>
        <w:suppressAutoHyphens w:val="0"/>
        <w:jc w:val="left"/>
        <w:rPr>
          <w:b/>
        </w:rPr>
      </w:pPr>
    </w:p>
    <w:p w14:paraId="31732C05" w14:textId="2A6C83F9" w:rsidR="0078518C" w:rsidRDefault="0078518C">
      <w:pPr>
        <w:widowControl/>
        <w:suppressAutoHyphens w:val="0"/>
        <w:jc w:val="left"/>
        <w:rPr>
          <w:b/>
        </w:rPr>
      </w:pPr>
    </w:p>
    <w:p w14:paraId="200FBE3A" w14:textId="17017796" w:rsidR="0078518C" w:rsidRDefault="0078518C">
      <w:pPr>
        <w:widowControl/>
        <w:suppressAutoHyphens w:val="0"/>
        <w:jc w:val="left"/>
        <w:rPr>
          <w:b/>
        </w:rPr>
      </w:pPr>
    </w:p>
    <w:p w14:paraId="2E557808" w14:textId="1FEA89C6" w:rsidR="0078518C" w:rsidRDefault="0078518C">
      <w:pPr>
        <w:widowControl/>
        <w:suppressAutoHyphens w:val="0"/>
        <w:jc w:val="left"/>
        <w:rPr>
          <w:b/>
        </w:rPr>
      </w:pPr>
    </w:p>
    <w:p w14:paraId="03B4339F" w14:textId="332D0133" w:rsidR="0078518C" w:rsidRDefault="0078518C">
      <w:pPr>
        <w:widowControl/>
        <w:suppressAutoHyphens w:val="0"/>
        <w:jc w:val="left"/>
        <w:rPr>
          <w:b/>
        </w:rPr>
      </w:pPr>
    </w:p>
    <w:p w14:paraId="6093E255" w14:textId="245ECACC" w:rsidR="0078518C" w:rsidRDefault="0078518C">
      <w:pPr>
        <w:widowControl/>
        <w:suppressAutoHyphens w:val="0"/>
        <w:jc w:val="left"/>
        <w:rPr>
          <w:b/>
        </w:rPr>
      </w:pPr>
    </w:p>
    <w:p w14:paraId="6396A782" w14:textId="25A5174C" w:rsidR="0078518C" w:rsidRDefault="0078518C">
      <w:pPr>
        <w:widowControl/>
        <w:suppressAutoHyphens w:val="0"/>
        <w:jc w:val="left"/>
        <w:rPr>
          <w:b/>
        </w:rPr>
      </w:pPr>
    </w:p>
    <w:p w14:paraId="497B75C2" w14:textId="20616154" w:rsidR="0078518C" w:rsidRDefault="0078518C">
      <w:pPr>
        <w:widowControl/>
        <w:suppressAutoHyphens w:val="0"/>
        <w:jc w:val="left"/>
        <w:rPr>
          <w:b/>
        </w:rPr>
      </w:pPr>
    </w:p>
    <w:p w14:paraId="52DFA2CA" w14:textId="6874FFF7" w:rsidR="0078518C" w:rsidRDefault="0078518C">
      <w:pPr>
        <w:widowControl/>
        <w:suppressAutoHyphens w:val="0"/>
        <w:jc w:val="left"/>
        <w:rPr>
          <w:b/>
        </w:rPr>
      </w:pPr>
    </w:p>
    <w:p w14:paraId="77F52F2E" w14:textId="77777777" w:rsidR="0078518C" w:rsidRDefault="0078518C">
      <w:pPr>
        <w:widowControl/>
        <w:suppressAutoHyphens w:val="0"/>
        <w:jc w:val="left"/>
        <w:rPr>
          <w:b/>
        </w:rPr>
      </w:pPr>
    </w:p>
    <w:p w14:paraId="1BF8B6A0" w14:textId="77777777" w:rsidR="00E43483" w:rsidRDefault="00320D1F" w:rsidP="00097B64">
      <w:pPr>
        <w:widowControl/>
        <w:suppressAutoHyphens w:val="0"/>
        <w:jc w:val="both"/>
        <w:rPr>
          <w:b/>
        </w:rPr>
      </w:pPr>
      <w:r w:rsidRPr="00CC6C62">
        <w:rPr>
          <w:rFonts w:eastAsia="Calibri"/>
          <w:noProof/>
        </w:rPr>
        <w:lastRenderedPageBreak/>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4FC47638" w:rsidR="00AE463A" w:rsidRPr="00F708E6" w:rsidRDefault="00E43483" w:rsidP="00A13F2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2A1907">
        <w:rPr>
          <w:b/>
          <w:sz w:val="22"/>
          <w:szCs w:val="22"/>
          <w:u w:val="single"/>
        </w:rPr>
        <w:t>306</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21</w:t>
      </w:r>
    </w:p>
    <w:p w14:paraId="4B787A33" w14:textId="77777777" w:rsidR="008E36A7" w:rsidRPr="00F708E6" w:rsidRDefault="008E36A7" w:rsidP="002C6667">
      <w:pPr>
        <w:rPr>
          <w:b/>
          <w:i/>
          <w:sz w:val="22"/>
          <w:szCs w:val="22"/>
          <w:u w:val="single"/>
        </w:rPr>
      </w:pPr>
    </w:p>
    <w:p w14:paraId="67F4C6EC" w14:textId="77777777" w:rsidR="009B7FDA" w:rsidRPr="00F708E6" w:rsidRDefault="009B7FDA" w:rsidP="00E21080">
      <w:pPr>
        <w:widowControl/>
        <w:suppressAutoHyphens w:val="0"/>
        <w:ind w:left="54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6D0426">
        <w:rPr>
          <w:b/>
          <w:bCs/>
          <w:sz w:val="22"/>
          <w:szCs w:val="22"/>
        </w:rPr>
        <w:t>1</w:t>
      </w:r>
      <w:r w:rsidRPr="00F708E6">
        <w:rPr>
          <w:b/>
          <w:bCs/>
          <w:sz w:val="22"/>
          <w:szCs w:val="22"/>
        </w:rPr>
        <w:t xml:space="preserve"> r. pomiędzy:</w:t>
      </w:r>
    </w:p>
    <w:p w14:paraId="3480481E" w14:textId="77777777" w:rsidR="009B7FDA" w:rsidRPr="00F708E6" w:rsidRDefault="009B7FDA" w:rsidP="00E21080">
      <w:pPr>
        <w:widowControl/>
        <w:suppressAutoHyphens w:val="0"/>
        <w:ind w:left="54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385B6E75" w14:textId="77777777" w:rsidR="009B7FDA" w:rsidRPr="00F708E6" w:rsidRDefault="009B7FDA" w:rsidP="00E21080">
      <w:pPr>
        <w:widowControl/>
        <w:suppressAutoHyphens w:val="0"/>
        <w:ind w:left="540"/>
        <w:jc w:val="both"/>
        <w:rPr>
          <w:b/>
          <w:bCs/>
          <w:sz w:val="22"/>
          <w:szCs w:val="22"/>
        </w:rPr>
      </w:pPr>
      <w:r w:rsidRPr="00F708E6">
        <w:rPr>
          <w:b/>
          <w:bCs/>
          <w:sz w:val="22"/>
          <w:szCs w:val="22"/>
        </w:rPr>
        <w:t>1. ………. – ………. UJ, przy kontrasygnacie finansowej Kwestora UJ,</w:t>
      </w:r>
    </w:p>
    <w:p w14:paraId="26A943E4" w14:textId="77777777" w:rsidR="009B7FDA" w:rsidRPr="00F708E6" w:rsidRDefault="009B7FDA" w:rsidP="00E21080">
      <w:pPr>
        <w:widowControl/>
        <w:suppressAutoHyphens w:val="0"/>
        <w:ind w:left="54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469E3CF2" w14:textId="77777777" w:rsidR="009B7FDA" w:rsidRPr="00F708E6" w:rsidRDefault="009B7FDA" w:rsidP="00E21080">
      <w:pPr>
        <w:pStyle w:val="Tekstpodstawowy2"/>
        <w:widowControl/>
        <w:ind w:left="540"/>
        <w:rPr>
          <w:rFonts w:ascii="Times New Roman" w:hAnsi="Times New Roman" w:cs="Times New Roman"/>
          <w:b/>
          <w:bCs/>
        </w:rPr>
      </w:pPr>
      <w:r w:rsidRPr="00F708E6">
        <w:rPr>
          <w:rFonts w:ascii="Times New Roman" w:hAnsi="Times New Roman" w:cs="Times New Roman"/>
          <w:b/>
          <w:bCs/>
        </w:rPr>
        <w:t>1. ………..</w:t>
      </w:r>
    </w:p>
    <w:p w14:paraId="3F94F5D1" w14:textId="77777777" w:rsidR="00AE463A" w:rsidRPr="00F708E6" w:rsidRDefault="00AE463A" w:rsidP="00E21080">
      <w:pPr>
        <w:pStyle w:val="Tekstpodstawowy2"/>
        <w:widowControl/>
        <w:ind w:left="540"/>
        <w:rPr>
          <w:rFonts w:ascii="Times New Roman" w:hAnsi="Times New Roman" w:cs="Times New Roman"/>
          <w:b/>
          <w:bCs/>
        </w:rPr>
      </w:pPr>
    </w:p>
    <w:p w14:paraId="50A72DF7" w14:textId="72633994" w:rsidR="009B7FDA" w:rsidRPr="00F708E6" w:rsidRDefault="009B7FDA" w:rsidP="00E21080">
      <w:pPr>
        <w:pStyle w:val="Tekstpodstawowy"/>
        <w:spacing w:line="240" w:lineRule="auto"/>
        <w:ind w:left="540"/>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Prawo zamówień publicznych (Dz.U. z </w:t>
      </w:r>
      <w:r w:rsidR="0080484F" w:rsidRPr="00F708E6">
        <w:rPr>
          <w:rFonts w:ascii="Times New Roman" w:hAnsi="Times New Roman"/>
          <w:i/>
          <w:sz w:val="22"/>
          <w:szCs w:val="22"/>
        </w:rPr>
        <w:t>20</w:t>
      </w:r>
      <w:r w:rsidR="0080484F">
        <w:rPr>
          <w:rFonts w:ascii="Times New Roman" w:hAnsi="Times New Roman"/>
          <w:i/>
          <w:sz w:val="22"/>
          <w:szCs w:val="22"/>
        </w:rPr>
        <w:t>21</w:t>
      </w:r>
      <w:r w:rsidR="0080484F" w:rsidRPr="00F708E6">
        <w:rPr>
          <w:rFonts w:ascii="Times New Roman" w:hAnsi="Times New Roman"/>
          <w:i/>
          <w:sz w:val="22"/>
          <w:szCs w:val="22"/>
        </w:rPr>
        <w:t xml:space="preserve"> </w:t>
      </w:r>
      <w:r w:rsidR="00BF4C7B" w:rsidRPr="00F708E6">
        <w:rPr>
          <w:rFonts w:ascii="Times New Roman" w:hAnsi="Times New Roman"/>
          <w:i/>
          <w:sz w:val="22"/>
          <w:szCs w:val="22"/>
        </w:rPr>
        <w:t xml:space="preserve">r., poz. </w:t>
      </w:r>
      <w:r w:rsidR="0080484F">
        <w:rPr>
          <w:rFonts w:ascii="Times New Roman" w:hAnsi="Times New Roman"/>
          <w:i/>
          <w:sz w:val="22"/>
          <w:szCs w:val="22"/>
        </w:rPr>
        <w:t>1129</w:t>
      </w:r>
      <w:r w:rsidR="00BF4C7B" w:rsidRPr="00F708E6">
        <w:rPr>
          <w:rFonts w:ascii="Times New Roman" w:hAnsi="Times New Roman"/>
          <w:i/>
          <w:sz w:val="22"/>
          <w:szCs w:val="22"/>
        </w:rPr>
        <w:t xml:space="preserve"> z </w:t>
      </w:r>
      <w:proofErr w:type="spellStart"/>
      <w:r w:rsidR="00BF4C7B" w:rsidRPr="00F708E6">
        <w:rPr>
          <w:rFonts w:ascii="Times New Roman" w:hAnsi="Times New Roman"/>
          <w:i/>
          <w:sz w:val="22"/>
          <w:szCs w:val="22"/>
        </w:rPr>
        <w:t>późn</w:t>
      </w:r>
      <w:proofErr w:type="spellEnd"/>
      <w:r w:rsidR="00BF4C7B" w:rsidRPr="00F708E6">
        <w:rPr>
          <w:rFonts w:ascii="Times New Roman" w:hAnsi="Times New Roman"/>
          <w:i/>
          <w:sz w:val="22"/>
          <w:szCs w:val="22"/>
        </w:rPr>
        <w:t>.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389B2ACE" w14:textId="77777777" w:rsidR="007F5439" w:rsidRPr="00F708E6" w:rsidRDefault="007F5439" w:rsidP="00BF4C7B">
      <w:pPr>
        <w:widowControl/>
        <w:suppressAutoHyphens w:val="0"/>
        <w:ind w:left="540"/>
        <w:jc w:val="both"/>
        <w:outlineLvl w:val="0"/>
        <w:rPr>
          <w:b/>
          <w:bCs/>
          <w:sz w:val="22"/>
          <w:szCs w:val="22"/>
        </w:rPr>
      </w:pPr>
    </w:p>
    <w:p w14:paraId="33C60504" w14:textId="77777777" w:rsidR="006C1856" w:rsidRPr="00F708E6" w:rsidRDefault="009B7FDA" w:rsidP="00DC6E7D">
      <w:pPr>
        <w:widowControl/>
        <w:suppressAutoHyphens w:val="0"/>
        <w:ind w:left="540"/>
        <w:outlineLvl w:val="0"/>
        <w:rPr>
          <w:sz w:val="22"/>
          <w:szCs w:val="22"/>
        </w:rPr>
      </w:pPr>
      <w:r w:rsidRPr="00F708E6">
        <w:rPr>
          <w:b/>
          <w:bCs/>
          <w:sz w:val="22"/>
          <w:szCs w:val="22"/>
        </w:rPr>
        <w:t>§ 1</w:t>
      </w:r>
    </w:p>
    <w:p w14:paraId="12E31CEB" w14:textId="77777777" w:rsidR="00344D95" w:rsidRPr="00583A09" w:rsidRDefault="00C330D5" w:rsidP="00583E7F">
      <w:pPr>
        <w:pStyle w:val="Tekstpodstawowy"/>
        <w:numPr>
          <w:ilvl w:val="6"/>
          <w:numId w:val="2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811EAF" w:rsidRPr="00F708E6">
        <w:rPr>
          <w:rFonts w:ascii="Times New Roman" w:hAnsi="Times New Roman"/>
          <w:sz w:val="22"/>
          <w:szCs w:val="22"/>
        </w:rPr>
        <w:t>,</w:t>
      </w:r>
      <w:r w:rsidR="00502668" w:rsidRPr="00F708E6">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9D4B86" w:rsidRPr="00F708E6">
        <w:rPr>
          <w:rFonts w:ascii="Times New Roman" w:hAnsi="Times New Roman"/>
          <w:color w:val="000000"/>
          <w:sz w:val="22"/>
          <w:szCs w:val="22"/>
        </w:rPr>
        <w:t xml:space="preserve">wniesieniem,  </w:t>
      </w:r>
      <w:r w:rsidR="009D4B86" w:rsidRPr="00583A09">
        <w:rPr>
          <w:rFonts w:ascii="Times New Roman" w:hAnsi="Times New Roman"/>
          <w:color w:val="000000"/>
          <w:sz w:val="22"/>
          <w:szCs w:val="22"/>
        </w:rPr>
        <w:t>montażem i uruchomieniem</w:t>
      </w:r>
      <w:r w:rsidR="00344D95" w:rsidRPr="00583A09">
        <w:rPr>
          <w:rFonts w:ascii="Times New Roman" w:hAnsi="Times New Roman"/>
          <w:color w:val="000000"/>
          <w:sz w:val="22"/>
          <w:szCs w:val="22"/>
        </w:rPr>
        <w:t>:</w:t>
      </w:r>
    </w:p>
    <w:p w14:paraId="1557E976" w14:textId="22DD7170" w:rsidR="005B0D4A" w:rsidRPr="005B0D4A" w:rsidRDefault="005B0D4A" w:rsidP="005B0D4A">
      <w:pPr>
        <w:pStyle w:val="Tekstpodstawowy"/>
        <w:tabs>
          <w:tab w:val="left" w:pos="900"/>
        </w:tabs>
        <w:ind w:left="900"/>
        <w:rPr>
          <w:rFonts w:ascii="Times New Roman" w:hAnsi="Times New Roman"/>
          <w:sz w:val="22"/>
          <w:szCs w:val="22"/>
        </w:rPr>
      </w:pPr>
      <w:r w:rsidRPr="005B0D4A">
        <w:rPr>
          <w:rFonts w:ascii="Times New Roman" w:hAnsi="Times New Roman"/>
          <w:sz w:val="22"/>
          <w:szCs w:val="22"/>
        </w:rPr>
        <w:t xml:space="preserve">Część 1 – Rotacyjna wyparka próżniowa z wyposażeniem  – </w:t>
      </w:r>
      <w:r w:rsidR="002A1907">
        <w:rPr>
          <w:rFonts w:ascii="Times New Roman" w:hAnsi="Times New Roman"/>
          <w:sz w:val="22"/>
          <w:szCs w:val="22"/>
        </w:rPr>
        <w:t>1 sztuka</w:t>
      </w:r>
    </w:p>
    <w:p w14:paraId="548AF3B6" w14:textId="04FAC17C" w:rsidR="00344D95" w:rsidRPr="00583A09" w:rsidRDefault="005B0D4A" w:rsidP="005B0D4A">
      <w:pPr>
        <w:pStyle w:val="Tekstpodstawowy"/>
        <w:tabs>
          <w:tab w:val="left" w:pos="900"/>
        </w:tabs>
        <w:spacing w:line="240" w:lineRule="auto"/>
        <w:ind w:left="900"/>
        <w:rPr>
          <w:rFonts w:ascii="Times New Roman" w:hAnsi="Times New Roman"/>
          <w:color w:val="000000"/>
          <w:sz w:val="22"/>
          <w:szCs w:val="22"/>
        </w:rPr>
      </w:pPr>
      <w:r w:rsidRPr="005B0D4A">
        <w:rPr>
          <w:rFonts w:ascii="Times New Roman" w:hAnsi="Times New Roman"/>
          <w:sz w:val="22"/>
          <w:szCs w:val="22"/>
        </w:rPr>
        <w:t xml:space="preserve">Część 2 – Wyparka próżniowa z systemem próżniowym – </w:t>
      </w:r>
      <w:r w:rsidR="002A1907">
        <w:rPr>
          <w:rFonts w:ascii="Times New Roman" w:hAnsi="Times New Roman"/>
          <w:sz w:val="22"/>
          <w:szCs w:val="22"/>
        </w:rPr>
        <w:t>1 sztuka</w:t>
      </w:r>
    </w:p>
    <w:p w14:paraId="4EBB3EAC" w14:textId="4B27E218" w:rsidR="00811EAF" w:rsidRPr="00583A09" w:rsidRDefault="009D4B86" w:rsidP="00344D95">
      <w:pPr>
        <w:pStyle w:val="Tekstpodstawowy"/>
        <w:tabs>
          <w:tab w:val="left" w:pos="900"/>
        </w:tabs>
        <w:spacing w:line="240" w:lineRule="auto"/>
        <w:ind w:left="900"/>
        <w:rPr>
          <w:rFonts w:ascii="Times New Roman" w:hAnsi="Times New Roman"/>
          <w:color w:val="000000"/>
          <w:sz w:val="22"/>
          <w:szCs w:val="22"/>
        </w:rPr>
      </w:pPr>
      <w:r w:rsidRPr="00583A09">
        <w:rPr>
          <w:rFonts w:ascii="Times New Roman" w:hAnsi="Times New Roman"/>
          <w:color w:val="000000"/>
          <w:sz w:val="22"/>
          <w:szCs w:val="22"/>
        </w:rPr>
        <w:t xml:space="preserve">na potrzeby </w:t>
      </w:r>
      <w:r w:rsidR="005B0D4A" w:rsidRPr="005B0D4A">
        <w:rPr>
          <w:rFonts w:ascii="Times New Roman" w:hAnsi="Times New Roman"/>
          <w:color w:val="000000"/>
          <w:sz w:val="22"/>
          <w:szCs w:val="22"/>
        </w:rPr>
        <w:t>Wydziału Chemii UJ</w:t>
      </w:r>
      <w:r w:rsidRPr="00583A09">
        <w:rPr>
          <w:rFonts w:ascii="Times New Roman" w:hAnsi="Times New Roman"/>
          <w:color w:val="000000"/>
          <w:sz w:val="22"/>
          <w:szCs w:val="22"/>
        </w:rPr>
        <w:t xml:space="preserve">, </w:t>
      </w:r>
      <w:r w:rsidR="00A4217C" w:rsidRPr="00583A09">
        <w:rPr>
          <w:rFonts w:ascii="Times New Roman" w:hAnsi="Times New Roman"/>
          <w:color w:val="000000"/>
          <w:sz w:val="22"/>
          <w:szCs w:val="22"/>
        </w:rPr>
        <w:t>ul.</w:t>
      </w:r>
      <w:r w:rsidR="00893903" w:rsidRPr="00583A09">
        <w:rPr>
          <w:rFonts w:ascii="Times New Roman" w:hAnsi="Times New Roman"/>
          <w:color w:val="000000"/>
          <w:sz w:val="22"/>
          <w:szCs w:val="22"/>
        </w:rPr>
        <w:t xml:space="preserve"> </w:t>
      </w:r>
      <w:r w:rsidRPr="00583A09">
        <w:rPr>
          <w:rFonts w:ascii="Times New Roman" w:hAnsi="Times New Roman"/>
          <w:color w:val="212121"/>
          <w:sz w:val="22"/>
          <w:szCs w:val="22"/>
          <w:shd w:val="clear" w:color="auto" w:fill="FFFFFF"/>
        </w:rPr>
        <w:t xml:space="preserve">Gronostajowa </w:t>
      </w:r>
      <w:r w:rsidR="00FB659F" w:rsidRPr="00583A09">
        <w:rPr>
          <w:rFonts w:ascii="Times New Roman" w:hAnsi="Times New Roman"/>
          <w:color w:val="212121"/>
          <w:sz w:val="22"/>
          <w:szCs w:val="22"/>
          <w:shd w:val="clear" w:color="auto" w:fill="FFFFFF"/>
        </w:rPr>
        <w:t>9</w:t>
      </w:r>
      <w:r w:rsidRPr="00583A09">
        <w:rPr>
          <w:rFonts w:ascii="Times New Roman" w:hAnsi="Times New Roman"/>
          <w:color w:val="212121"/>
          <w:sz w:val="22"/>
          <w:szCs w:val="22"/>
          <w:shd w:val="clear" w:color="auto" w:fill="FFFFFF"/>
        </w:rPr>
        <w:t>, 30-387 Kraków</w:t>
      </w:r>
      <w:r w:rsidR="00AF78C1" w:rsidRPr="00583A09">
        <w:rPr>
          <w:rFonts w:ascii="Times New Roman" w:hAnsi="Times New Roman"/>
          <w:sz w:val="22"/>
          <w:szCs w:val="22"/>
        </w:rPr>
        <w:t>.</w:t>
      </w:r>
    </w:p>
    <w:p w14:paraId="00602C9F" w14:textId="77777777" w:rsidR="00D66CFF" w:rsidRPr="00583A09" w:rsidRDefault="00C330D5" w:rsidP="00583E7F">
      <w:pPr>
        <w:pStyle w:val="Tekstpodstawowy"/>
        <w:numPr>
          <w:ilvl w:val="6"/>
          <w:numId w:val="27"/>
        </w:numPr>
        <w:tabs>
          <w:tab w:val="left" w:pos="900"/>
        </w:tabs>
        <w:spacing w:line="240" w:lineRule="auto"/>
        <w:ind w:left="900"/>
        <w:rPr>
          <w:rFonts w:ascii="Times New Roman" w:hAnsi="Times New Roman"/>
          <w:sz w:val="22"/>
          <w:szCs w:val="22"/>
        </w:rPr>
      </w:pPr>
      <w:r w:rsidRPr="00583A09">
        <w:rPr>
          <w:rFonts w:ascii="Times New Roman" w:hAnsi="Times New Roman"/>
          <w:sz w:val="22"/>
          <w:szCs w:val="22"/>
        </w:rPr>
        <w:t xml:space="preserve">Szczegółowy opis przedmiotu zamówienia znajduje się w pkt 3) </w:t>
      </w:r>
      <w:r w:rsidR="00893903" w:rsidRPr="00583A09">
        <w:rPr>
          <w:rFonts w:ascii="Times New Roman" w:hAnsi="Times New Roman"/>
          <w:sz w:val="22"/>
          <w:szCs w:val="22"/>
        </w:rPr>
        <w:t xml:space="preserve"> Zaproszenia oraz </w:t>
      </w:r>
      <w:r w:rsidR="002621D8" w:rsidRPr="00583A09">
        <w:rPr>
          <w:rFonts w:ascii="Times New Roman" w:hAnsi="Times New Roman"/>
          <w:sz w:val="22"/>
          <w:szCs w:val="22"/>
        </w:rPr>
        <w:t xml:space="preserve"> w</w:t>
      </w:r>
      <w:r w:rsidRPr="00583A09">
        <w:rPr>
          <w:rFonts w:ascii="Times New Roman" w:hAnsi="Times New Roman"/>
          <w:sz w:val="22"/>
          <w:szCs w:val="22"/>
        </w:rPr>
        <w:t xml:space="preserve"> ofercie Wykonawcy</w:t>
      </w:r>
      <w:r w:rsidR="009C6F6D" w:rsidRPr="00583A09">
        <w:rPr>
          <w:rFonts w:ascii="Times New Roman" w:hAnsi="Times New Roman"/>
          <w:sz w:val="22"/>
          <w:szCs w:val="22"/>
        </w:rPr>
        <w:t xml:space="preserve"> z dnia …………… 20</w:t>
      </w:r>
      <w:r w:rsidR="00A434E4" w:rsidRPr="00583A09">
        <w:rPr>
          <w:rFonts w:ascii="Times New Roman" w:hAnsi="Times New Roman"/>
          <w:sz w:val="22"/>
          <w:szCs w:val="22"/>
        </w:rPr>
        <w:t>2</w:t>
      </w:r>
      <w:r w:rsidR="00893903" w:rsidRPr="00583A09">
        <w:rPr>
          <w:rFonts w:ascii="Times New Roman" w:hAnsi="Times New Roman"/>
          <w:sz w:val="22"/>
          <w:szCs w:val="22"/>
        </w:rPr>
        <w:t>1</w:t>
      </w:r>
      <w:r w:rsidR="009C6F6D" w:rsidRPr="00583A09">
        <w:rPr>
          <w:rFonts w:ascii="Times New Roman" w:hAnsi="Times New Roman"/>
          <w:sz w:val="22"/>
          <w:szCs w:val="22"/>
        </w:rPr>
        <w:t xml:space="preserve"> r</w:t>
      </w:r>
      <w:r w:rsidR="004D16C7" w:rsidRPr="00583A09">
        <w:rPr>
          <w:rFonts w:ascii="Times New Roman" w:hAnsi="Times New Roman"/>
          <w:sz w:val="22"/>
          <w:szCs w:val="22"/>
        </w:rPr>
        <w:t>.</w:t>
      </w:r>
    </w:p>
    <w:p w14:paraId="049C84F7" w14:textId="77777777" w:rsidR="00BF5A40" w:rsidRPr="00583A09" w:rsidRDefault="003B1B57" w:rsidP="00583E7F">
      <w:pPr>
        <w:pStyle w:val="Tekstpodstawowy"/>
        <w:numPr>
          <w:ilvl w:val="6"/>
          <w:numId w:val="27"/>
        </w:numPr>
        <w:tabs>
          <w:tab w:val="left" w:pos="900"/>
        </w:tabs>
        <w:spacing w:line="240" w:lineRule="auto"/>
        <w:ind w:left="900"/>
        <w:rPr>
          <w:rFonts w:ascii="Times New Roman" w:hAnsi="Times New Roman"/>
          <w:sz w:val="22"/>
          <w:szCs w:val="22"/>
        </w:rPr>
      </w:pPr>
      <w:r w:rsidRPr="00583A09">
        <w:rPr>
          <w:rFonts w:ascii="Times New Roman" w:hAnsi="Times New Roman"/>
          <w:sz w:val="22"/>
          <w:szCs w:val="22"/>
        </w:rPr>
        <w:t xml:space="preserve">Wykonawca w ramach realizacji przedmiotu umowy jest zobowiązany </w:t>
      </w:r>
      <w:r w:rsidR="00F541F0" w:rsidRPr="00583A09">
        <w:rPr>
          <w:rFonts w:ascii="Times New Roman" w:hAnsi="Times New Roman"/>
          <w:sz w:val="22"/>
          <w:szCs w:val="22"/>
        </w:rPr>
        <w:br/>
      </w:r>
      <w:r w:rsidRPr="00583A09">
        <w:rPr>
          <w:rFonts w:ascii="Times New Roman" w:hAnsi="Times New Roman"/>
          <w:sz w:val="22"/>
          <w:szCs w:val="22"/>
        </w:rPr>
        <w:t>w szczególności do</w:t>
      </w:r>
      <w:r w:rsidR="00F541F0" w:rsidRPr="00583A09">
        <w:rPr>
          <w:rFonts w:ascii="Times New Roman" w:hAnsi="Times New Roman"/>
          <w:sz w:val="22"/>
          <w:szCs w:val="22"/>
        </w:rPr>
        <w:t xml:space="preserve"> dostarczenia przedmiotu zamówienia </w:t>
      </w:r>
      <w:r w:rsidR="00E90C56" w:rsidRPr="00583A09">
        <w:rPr>
          <w:rFonts w:ascii="Times New Roman" w:hAnsi="Times New Roman"/>
          <w:sz w:val="22"/>
          <w:szCs w:val="22"/>
        </w:rPr>
        <w:t xml:space="preserve">wraz </w:t>
      </w:r>
      <w:r w:rsidR="00BF5A40" w:rsidRPr="00583A09">
        <w:rPr>
          <w:rFonts w:ascii="Times New Roman" w:hAnsi="Times New Roman"/>
          <w:sz w:val="22"/>
          <w:szCs w:val="22"/>
        </w:rPr>
        <w:t xml:space="preserve">z </w:t>
      </w:r>
      <w:r w:rsidR="00BF5A40" w:rsidRPr="00583A09">
        <w:rPr>
          <w:rFonts w:ascii="Times New Roman" w:hAnsi="Times New Roman"/>
          <w:color w:val="000000"/>
          <w:sz w:val="22"/>
          <w:szCs w:val="22"/>
        </w:rPr>
        <w:t>wniesieniem</w:t>
      </w:r>
      <w:r w:rsidR="00A212B8" w:rsidRPr="00583A09">
        <w:rPr>
          <w:rFonts w:ascii="Times New Roman" w:hAnsi="Times New Roman"/>
          <w:color w:val="000000"/>
          <w:sz w:val="22"/>
          <w:szCs w:val="22"/>
        </w:rPr>
        <w:t xml:space="preserve"> pod adres wskazany w ust. 1</w:t>
      </w:r>
      <w:r w:rsidR="00BF5A40" w:rsidRPr="00583A09">
        <w:rPr>
          <w:rFonts w:ascii="Times New Roman" w:hAnsi="Times New Roman"/>
          <w:color w:val="000000"/>
          <w:sz w:val="22"/>
          <w:szCs w:val="22"/>
        </w:rPr>
        <w:t xml:space="preserve">,  montażem i uruchomieniem wraz </w:t>
      </w:r>
      <w:r w:rsidR="00A13F26" w:rsidRPr="00583A09">
        <w:rPr>
          <w:rFonts w:ascii="Times New Roman" w:hAnsi="Times New Roman"/>
          <w:color w:val="000000"/>
          <w:sz w:val="22"/>
          <w:szCs w:val="22"/>
        </w:rPr>
        <w:t>z instruktażem dla</w:t>
      </w:r>
      <w:r w:rsidR="00BF5A40" w:rsidRPr="00583A09">
        <w:rPr>
          <w:rFonts w:ascii="Times New Roman" w:hAnsi="Times New Roman"/>
          <w:color w:val="000000"/>
          <w:sz w:val="22"/>
          <w:szCs w:val="22"/>
        </w:rPr>
        <w:t xml:space="preserve"> użytkowników</w:t>
      </w:r>
      <w:r w:rsidR="00A212B8" w:rsidRPr="00583A09">
        <w:rPr>
          <w:rFonts w:ascii="Times New Roman" w:hAnsi="Times New Roman"/>
          <w:color w:val="000000"/>
          <w:sz w:val="22"/>
          <w:szCs w:val="22"/>
        </w:rPr>
        <w:t>.</w:t>
      </w:r>
    </w:p>
    <w:p w14:paraId="03A5A9DD" w14:textId="77777777" w:rsidR="00E70C55" w:rsidRPr="00F708E6" w:rsidRDefault="00E70C55" w:rsidP="00583E7F">
      <w:pPr>
        <w:pStyle w:val="Tekstpodstawowy"/>
        <w:numPr>
          <w:ilvl w:val="6"/>
          <w:numId w:val="27"/>
        </w:numPr>
        <w:tabs>
          <w:tab w:val="left" w:pos="900"/>
        </w:tabs>
        <w:spacing w:line="240" w:lineRule="auto"/>
        <w:ind w:left="900"/>
        <w:rPr>
          <w:rFonts w:ascii="Times New Roman" w:hAnsi="Times New Roman"/>
          <w:sz w:val="22"/>
          <w:szCs w:val="22"/>
        </w:rPr>
      </w:pPr>
      <w:r w:rsidRPr="00583A09">
        <w:rPr>
          <w:rFonts w:ascii="Times New Roman" w:hAnsi="Times New Roman"/>
          <w:sz w:val="22"/>
          <w:szCs w:val="22"/>
        </w:rPr>
        <w:t>Osobą odpowiedzialną za odbiór urządzeń i nadzór ze stron</w:t>
      </w:r>
      <w:r w:rsidR="00E90C56" w:rsidRPr="00583A09">
        <w:rPr>
          <w:rFonts w:ascii="Times New Roman" w:hAnsi="Times New Roman"/>
          <w:sz w:val="22"/>
          <w:szCs w:val="22"/>
        </w:rPr>
        <w:t>y Zamawiającego jest</w:t>
      </w:r>
      <w:r w:rsidR="00E90C56">
        <w:rPr>
          <w:rFonts w:ascii="Times New Roman" w:hAnsi="Times New Roman"/>
          <w:sz w:val="22"/>
          <w:szCs w:val="22"/>
        </w:rPr>
        <w:t xml:space="preserve">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057232A1" w14:textId="7D4B647E" w:rsidR="00C769C4" w:rsidRPr="00F708E6" w:rsidRDefault="007231D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 xml:space="preserve">w terminie do </w:t>
      </w:r>
      <w:r w:rsidR="005B0D4A">
        <w:rPr>
          <w:rFonts w:ascii="Times New Roman" w:hAnsi="Times New Roman"/>
          <w:sz w:val="22"/>
          <w:szCs w:val="22"/>
        </w:rPr>
        <w:t>……………</w:t>
      </w:r>
      <w:r w:rsidR="00893903" w:rsidRPr="00F708E6">
        <w:rPr>
          <w:rFonts w:ascii="Times New Roman" w:hAnsi="Times New Roman"/>
          <w:sz w:val="22"/>
          <w:szCs w:val="22"/>
        </w:rPr>
        <w:t xml:space="preserve"> od udzielania zamówienia, tj. zawarcia umowy</w:t>
      </w:r>
      <w:r w:rsidR="00502668" w:rsidRPr="00F708E6">
        <w:rPr>
          <w:rFonts w:ascii="Times New Roman" w:hAnsi="Times New Roman"/>
          <w:sz w:val="22"/>
          <w:szCs w:val="22"/>
        </w:rPr>
        <w:t xml:space="preserve">, </w:t>
      </w:r>
      <w:r w:rsidR="001E7C0E" w:rsidRPr="00F708E6">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090D05A7"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539E8F23"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04E61B38"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0AAEDD3B" w14:textId="77777777" w:rsidR="00AC5DFE"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7169E883" w14:textId="77777777" w:rsidR="003727E7" w:rsidRPr="009F5E41" w:rsidRDefault="00493F42" w:rsidP="009F5E41">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0709DFC1"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2</w:t>
      </w:r>
    </w:p>
    <w:p w14:paraId="20D9B3D3" w14:textId="77777777" w:rsidR="00C769C4"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5AD46EC8" w14:textId="77777777" w:rsidR="00F72CED"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2AAD349" w14:textId="77777777" w:rsidR="00491B39" w:rsidRPr="00F708E6" w:rsidRDefault="00491B39"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F708E6">
        <w:rPr>
          <w:rFonts w:ascii="Times New Roman" w:hAnsi="Times New Roman"/>
          <w:sz w:val="22"/>
          <w:szCs w:val="22"/>
        </w:rPr>
        <w:br/>
      </w:r>
      <w:r w:rsidRPr="00F708E6">
        <w:rPr>
          <w:rFonts w:ascii="Times New Roman" w:hAnsi="Times New Roman"/>
          <w:sz w:val="22"/>
          <w:szCs w:val="22"/>
        </w:rPr>
        <w:t>z której ww. oprogramowanie można pobrać.</w:t>
      </w:r>
    </w:p>
    <w:p w14:paraId="0E786F30"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3D4E4BD8"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3</w:t>
      </w:r>
    </w:p>
    <w:p w14:paraId="7FC07B47" w14:textId="77777777" w:rsidR="00475744" w:rsidRDefault="00D66CFF" w:rsidP="00475744">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CC6C62" w:rsidRPr="00F708E6">
        <w:rPr>
          <w:sz w:val="22"/>
          <w:szCs w:val="22"/>
        </w:rPr>
        <w:t xml:space="preserve"> </w:t>
      </w:r>
      <w:r w:rsidR="00F94771" w:rsidRPr="00F708E6">
        <w:rPr>
          <w:sz w:val="22"/>
          <w:szCs w:val="22"/>
        </w:rPr>
        <w:t xml:space="preserve"> </w:t>
      </w:r>
      <w:r w:rsidR="00CC6C62" w:rsidRPr="00475744">
        <w:rPr>
          <w:sz w:val="22"/>
          <w:szCs w:val="22"/>
        </w:rPr>
        <w:t>Wysokość wynagrodzenia przysługującego Wykonawcy za wykonanie przedmiotu umowy ustalona została na podstawie oferty Wykonawcy.</w:t>
      </w:r>
    </w:p>
    <w:p w14:paraId="16463C85" w14:textId="77777777" w:rsidR="00475744" w:rsidRPr="00475744" w:rsidRDefault="00475744" w:rsidP="00475744">
      <w:pPr>
        <w:widowControl/>
        <w:numPr>
          <w:ilvl w:val="6"/>
          <w:numId w:val="25"/>
        </w:numPr>
        <w:tabs>
          <w:tab w:val="clear" w:pos="3306"/>
          <w:tab w:val="num" w:pos="851"/>
          <w:tab w:val="left" w:pos="900"/>
        </w:tabs>
        <w:ind w:left="900"/>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Pr="00475744">
        <w:rPr>
          <w:sz w:val="22"/>
          <w:szCs w:val="22"/>
        </w:rPr>
        <w:t xml:space="preserve">, w tym za komputer z monitorem (komputerowy zestaw roboczy) na kwotę netto </w:t>
      </w:r>
      <w:r w:rsidRPr="00475744">
        <w:rPr>
          <w:sz w:val="22"/>
          <w:szCs w:val="22"/>
          <w:u w:val="single"/>
        </w:rPr>
        <w:t>......................................PLN</w:t>
      </w:r>
      <w:r w:rsidRPr="00475744">
        <w:rPr>
          <w:i/>
          <w:iCs/>
          <w:sz w:val="22"/>
          <w:szCs w:val="22"/>
        </w:rPr>
        <w:t xml:space="preserve"> *</w:t>
      </w:r>
      <w:r w:rsidRPr="00475744">
        <w:rPr>
          <w:sz w:val="22"/>
          <w:szCs w:val="22"/>
        </w:rPr>
        <w:t xml:space="preserve">, plus należny podatek VAT w wysokości </w:t>
      </w:r>
      <w:r w:rsidRPr="00475744">
        <w:rPr>
          <w:sz w:val="22"/>
          <w:szCs w:val="22"/>
          <w:u w:val="single"/>
        </w:rPr>
        <w:t>….....</w:t>
      </w:r>
      <w:r w:rsidRPr="00475744">
        <w:rPr>
          <w:iCs/>
          <w:sz w:val="22"/>
          <w:szCs w:val="22"/>
          <w:u w:val="single"/>
        </w:rPr>
        <w:t>%</w:t>
      </w:r>
      <w:r w:rsidRPr="00475744">
        <w:rPr>
          <w:sz w:val="22"/>
          <w:szCs w:val="22"/>
        </w:rPr>
        <w:t xml:space="preserve"> co daje kwotę brutto</w:t>
      </w:r>
      <w:r w:rsidRPr="00475744">
        <w:rPr>
          <w:sz w:val="22"/>
          <w:szCs w:val="22"/>
          <w:u w:val="single"/>
        </w:rPr>
        <w:t xml:space="preserve">......................................PLN </w:t>
      </w:r>
      <w:r w:rsidRPr="00475744">
        <w:rPr>
          <w:sz w:val="22"/>
          <w:szCs w:val="22"/>
        </w:rPr>
        <w:t>(słownie:</w:t>
      </w:r>
      <w:r w:rsidRPr="00475744">
        <w:rPr>
          <w:sz w:val="22"/>
          <w:szCs w:val="22"/>
          <w:u w:val="single"/>
        </w:rPr>
        <w:t>…..........................…......... PLN</w:t>
      </w:r>
      <w:r w:rsidRPr="00475744">
        <w:rPr>
          <w:sz w:val="22"/>
          <w:szCs w:val="22"/>
        </w:rPr>
        <w:t xml:space="preserve">). </w:t>
      </w:r>
      <w:r w:rsidRPr="00475744">
        <w:rPr>
          <w:rStyle w:val="Odwoanieprzypisudolnego"/>
          <w:sz w:val="22"/>
          <w:szCs w:val="22"/>
        </w:rPr>
        <w:footnoteReference w:id="2"/>
      </w:r>
    </w:p>
    <w:p w14:paraId="1F8C792F" w14:textId="46B86072" w:rsidR="005A4945" w:rsidRPr="00752F51" w:rsidRDefault="005A4945" w:rsidP="00475744">
      <w:pPr>
        <w:widowControl/>
        <w:numPr>
          <w:ilvl w:val="6"/>
          <w:numId w:val="25"/>
        </w:numPr>
        <w:tabs>
          <w:tab w:val="clear" w:pos="3306"/>
          <w:tab w:val="left" w:pos="709"/>
        </w:tabs>
        <w:ind w:left="900"/>
        <w:jc w:val="both"/>
        <w:rPr>
          <w:sz w:val="22"/>
          <w:szCs w:val="22"/>
        </w:rPr>
      </w:pPr>
      <w:r w:rsidRPr="00475744">
        <w:rPr>
          <w:sz w:val="22"/>
          <w:szCs w:val="22"/>
        </w:rPr>
        <w:t xml:space="preserve">  </w:t>
      </w:r>
      <w:r w:rsidR="009F5E41">
        <w:rPr>
          <w:sz w:val="22"/>
          <w:szCs w:val="22"/>
        </w:rPr>
        <w:tab/>
      </w:r>
      <w:r w:rsidRPr="00475744">
        <w:rPr>
          <w:sz w:val="22"/>
          <w:szCs w:val="22"/>
        </w:rPr>
        <w:t xml:space="preserve">Zamawiający oświadcza, iż zgodnie z ustawą z dnia 11 marca 2004 r. o podatku od towarów i usług (t. j. Dz. U. </w:t>
      </w:r>
      <w:r w:rsidR="0080484F" w:rsidRPr="00475744">
        <w:rPr>
          <w:sz w:val="22"/>
          <w:szCs w:val="22"/>
        </w:rPr>
        <w:t>20</w:t>
      </w:r>
      <w:r w:rsidR="0080484F">
        <w:rPr>
          <w:sz w:val="22"/>
          <w:szCs w:val="22"/>
        </w:rPr>
        <w:t>21</w:t>
      </w:r>
      <w:r w:rsidR="0080484F" w:rsidRPr="00475744">
        <w:rPr>
          <w:sz w:val="22"/>
          <w:szCs w:val="22"/>
        </w:rPr>
        <w:t xml:space="preserve"> </w:t>
      </w:r>
      <w:r w:rsidRPr="00475744">
        <w:rPr>
          <w:sz w:val="22"/>
          <w:szCs w:val="22"/>
        </w:rPr>
        <w:t xml:space="preserve">poz. </w:t>
      </w:r>
      <w:r w:rsidR="0080484F">
        <w:rPr>
          <w:sz w:val="22"/>
          <w:szCs w:val="22"/>
        </w:rPr>
        <w:t>685</w:t>
      </w:r>
      <w:r w:rsidRPr="00475744">
        <w:rPr>
          <w:sz w:val="22"/>
          <w:szCs w:val="22"/>
        </w:rPr>
        <w:t xml:space="preserve"> ze zm.)</w:t>
      </w:r>
      <w:r w:rsidR="0080484F">
        <w:rPr>
          <w:sz w:val="22"/>
          <w:szCs w:val="22"/>
        </w:rPr>
        <w:t>, dalej „</w:t>
      </w:r>
      <w:proofErr w:type="spellStart"/>
      <w:r w:rsidR="0080484F">
        <w:rPr>
          <w:sz w:val="22"/>
          <w:szCs w:val="22"/>
        </w:rPr>
        <w:t>p.t.u</w:t>
      </w:r>
      <w:proofErr w:type="spellEnd"/>
      <w:r w:rsidR="0080484F">
        <w:rPr>
          <w:sz w:val="22"/>
          <w:szCs w:val="22"/>
        </w:rPr>
        <w:t>.”</w:t>
      </w:r>
      <w:r w:rsidRPr="00475744">
        <w:rPr>
          <w:sz w:val="22"/>
          <w:szCs w:val="22"/>
        </w:rPr>
        <w:t xml:space="preserve"> będzie ubiegał się o zgodę na zastosowanie 0% </w:t>
      </w:r>
      <w:r w:rsidRPr="00752F51">
        <w:rPr>
          <w:sz w:val="22"/>
          <w:szCs w:val="22"/>
        </w:rPr>
        <w:t>stawki podatku od towarów i usług VAT na zamawiany sprzęt komputerowy w zakresie objętym ww. stawką podatkową – zgodnie z art. 83 ust. 1 pkt 26 przywołanej ustawy.</w:t>
      </w:r>
    </w:p>
    <w:p w14:paraId="6B11C2C2" w14:textId="500AB71C" w:rsidR="005A4945" w:rsidRPr="00752F51" w:rsidRDefault="005A4945" w:rsidP="00475744">
      <w:pPr>
        <w:widowControl/>
        <w:numPr>
          <w:ilvl w:val="6"/>
          <w:numId w:val="25"/>
        </w:numPr>
        <w:tabs>
          <w:tab w:val="clear" w:pos="3306"/>
          <w:tab w:val="left" w:pos="709"/>
        </w:tabs>
        <w:ind w:left="900"/>
        <w:jc w:val="both"/>
        <w:rPr>
          <w:sz w:val="22"/>
          <w:szCs w:val="22"/>
        </w:rPr>
      </w:pPr>
      <w:r w:rsidRPr="00752F51">
        <w:rPr>
          <w:sz w:val="22"/>
          <w:szCs w:val="22"/>
        </w:rPr>
        <w:t xml:space="preserve">  </w:t>
      </w:r>
      <w:r w:rsidR="009F5E41" w:rsidRPr="00752F51">
        <w:rPr>
          <w:sz w:val="22"/>
          <w:szCs w:val="22"/>
        </w:rPr>
        <w:tab/>
      </w:r>
      <w:r w:rsidRPr="00752F51">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w:t>
      </w:r>
      <w:proofErr w:type="spellStart"/>
      <w:r w:rsidR="0080484F">
        <w:rPr>
          <w:sz w:val="22"/>
          <w:szCs w:val="22"/>
        </w:rPr>
        <w:t>p.t.u</w:t>
      </w:r>
      <w:proofErr w:type="spellEnd"/>
      <w:r w:rsidR="0080484F">
        <w:rPr>
          <w:sz w:val="22"/>
          <w:szCs w:val="22"/>
        </w:rPr>
        <w:t xml:space="preserve">.  </w:t>
      </w:r>
      <w:r w:rsidRPr="00752F51">
        <w:rPr>
          <w:sz w:val="22"/>
          <w:szCs w:val="22"/>
        </w:rPr>
        <w:t xml:space="preserve">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 </w:t>
      </w:r>
    </w:p>
    <w:p w14:paraId="23697FA5" w14:textId="77777777" w:rsidR="00F94771" w:rsidRPr="00F708E6" w:rsidRDefault="005A4945" w:rsidP="00475744">
      <w:pPr>
        <w:widowControl/>
        <w:numPr>
          <w:ilvl w:val="6"/>
          <w:numId w:val="25"/>
        </w:numPr>
        <w:tabs>
          <w:tab w:val="clear" w:pos="3306"/>
          <w:tab w:val="left" w:pos="709"/>
        </w:tabs>
        <w:ind w:left="900"/>
        <w:jc w:val="both"/>
        <w:rPr>
          <w:sz w:val="22"/>
          <w:szCs w:val="22"/>
        </w:rPr>
      </w:pPr>
      <w:r w:rsidRPr="00752F51">
        <w:rPr>
          <w:sz w:val="22"/>
          <w:szCs w:val="22"/>
        </w:rPr>
        <w:t xml:space="preserve"> </w:t>
      </w:r>
      <w:r w:rsidR="009F5E41" w:rsidRPr="00752F51">
        <w:rPr>
          <w:sz w:val="22"/>
          <w:szCs w:val="22"/>
        </w:rPr>
        <w:tab/>
      </w:r>
      <w:r w:rsidR="00F94771" w:rsidRPr="00752F51">
        <w:rPr>
          <w:sz w:val="22"/>
          <w:szCs w:val="22"/>
        </w:rPr>
        <w:t>Wynagrodzenie Wykonawcy uwzględnia w szczególności</w:t>
      </w:r>
      <w:r w:rsidR="00F94771" w:rsidRPr="00F708E6">
        <w:rPr>
          <w:sz w:val="22"/>
          <w:szCs w:val="22"/>
        </w:rPr>
        <w:t xml:space="preserve"> wszystkie koszty prac i czynności niezbędnych do wykonania przedmiotu umowy, w tym koszty dostawy, transportu,</w:t>
      </w:r>
      <w:r w:rsidR="006559FF" w:rsidRPr="00F708E6">
        <w:rPr>
          <w:sz w:val="22"/>
          <w:szCs w:val="22"/>
        </w:rPr>
        <w:t xml:space="preserve"> koszty szkolenia personelu,</w:t>
      </w:r>
      <w:r w:rsidR="00F94771" w:rsidRPr="00F708E6">
        <w:rPr>
          <w:sz w:val="22"/>
          <w:szCs w:val="22"/>
        </w:rPr>
        <w:t xml:space="preserve"> koszty usług świadczonych w ramach</w:t>
      </w:r>
      <w:r w:rsidR="009F5E41">
        <w:rPr>
          <w:sz w:val="22"/>
          <w:szCs w:val="22"/>
        </w:rPr>
        <w:t xml:space="preserve"> gwarancji, odpowiedzialności z </w:t>
      </w:r>
      <w:r w:rsidR="00F94771" w:rsidRPr="00F708E6">
        <w:rPr>
          <w:sz w:val="22"/>
          <w:szCs w:val="22"/>
        </w:rPr>
        <w:t>tytułu rękojmi za wady.</w:t>
      </w:r>
    </w:p>
    <w:p w14:paraId="21529776"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Zamawiający jest podatnikiem VAT i posiada NIP 675-000-22-36.</w:t>
      </w:r>
    </w:p>
    <w:p w14:paraId="78895E62"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48F6D19C" w14:textId="77777777" w:rsidR="00F94771" w:rsidRPr="00F708E6" w:rsidRDefault="00F94771" w:rsidP="00F708E6">
      <w:pPr>
        <w:widowControl/>
        <w:numPr>
          <w:ilvl w:val="6"/>
          <w:numId w:val="25"/>
        </w:numPr>
        <w:tabs>
          <w:tab w:val="clear" w:pos="3306"/>
          <w:tab w:val="num" w:pos="720"/>
          <w:tab w:val="left" w:pos="900"/>
        </w:tabs>
        <w:spacing w:after="240"/>
        <w:ind w:left="900"/>
        <w:jc w:val="both"/>
        <w:rPr>
          <w:sz w:val="22"/>
          <w:szCs w:val="22"/>
        </w:rPr>
      </w:pPr>
      <w:r w:rsidRPr="00F708E6">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3FD418D3" w14:textId="77777777" w:rsidR="009B7FDA" w:rsidRPr="00F708E6" w:rsidRDefault="009B7FDA" w:rsidP="00E21080">
      <w:pPr>
        <w:pStyle w:val="Tekstpodstawowy"/>
        <w:spacing w:line="240" w:lineRule="auto"/>
        <w:ind w:left="539"/>
        <w:jc w:val="center"/>
        <w:rPr>
          <w:rFonts w:ascii="Times New Roman" w:hAnsi="Times New Roman"/>
          <w:b/>
          <w:bCs/>
          <w:sz w:val="22"/>
          <w:szCs w:val="22"/>
        </w:rPr>
      </w:pPr>
      <w:r w:rsidRPr="00F708E6">
        <w:rPr>
          <w:rFonts w:ascii="Times New Roman" w:hAnsi="Times New Roman"/>
          <w:b/>
          <w:bCs/>
          <w:sz w:val="22"/>
          <w:szCs w:val="22"/>
        </w:rPr>
        <w:lastRenderedPageBreak/>
        <w:t>§ 4</w:t>
      </w:r>
    </w:p>
    <w:p w14:paraId="0452F5B4" w14:textId="77777777" w:rsidR="002A1907"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 xml:space="preserve">siedzibie jednostki UJ, </w:t>
      </w:r>
    </w:p>
    <w:p w14:paraId="46C9379C" w14:textId="2455A2CA" w:rsidR="009B7FDA" w:rsidRPr="00F708E6" w:rsidRDefault="009B7FDA" w:rsidP="002A1907">
      <w:pPr>
        <w:pStyle w:val="Tekstpodstawowy"/>
        <w:spacing w:line="240" w:lineRule="auto"/>
        <w:ind w:left="900"/>
        <w:rPr>
          <w:rFonts w:ascii="Times New Roman" w:hAnsi="Times New Roman"/>
          <w:sz w:val="22"/>
          <w:szCs w:val="22"/>
        </w:rPr>
      </w:pPr>
      <w:r w:rsidRPr="00F708E6">
        <w:rPr>
          <w:rFonts w:ascii="Times New Roman" w:hAnsi="Times New Roman"/>
          <w:sz w:val="22"/>
          <w:szCs w:val="22"/>
        </w:rPr>
        <w:t>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umowy</w:t>
      </w:r>
      <w:r w:rsidRPr="00F708E6">
        <w:rPr>
          <w:rFonts w:ascii="Times New Roman" w:hAnsi="Times New Roman"/>
          <w:sz w:val="22"/>
          <w:szCs w:val="22"/>
        </w:rPr>
        <w:t xml:space="preserve"> prawidłowo wystawionej faktury. </w:t>
      </w:r>
    </w:p>
    <w:p w14:paraId="30673729" w14:textId="6B4FBA9F"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F708E6">
        <w:rPr>
          <w:rFonts w:ascii="Times New Roman" w:hAnsi="Times New Roman"/>
          <w:sz w:val="22"/>
          <w:szCs w:val="22"/>
        </w:rPr>
        <w:t xml:space="preserve">tarczyć do osoby wskazanej w § </w:t>
      </w:r>
      <w:r w:rsidR="00A27F40" w:rsidRPr="00F708E6">
        <w:rPr>
          <w:rFonts w:ascii="Times New Roman" w:hAnsi="Times New Roman"/>
          <w:sz w:val="22"/>
          <w:szCs w:val="22"/>
        </w:rPr>
        <w:t>1</w:t>
      </w:r>
      <w:r w:rsidRPr="00F708E6">
        <w:rPr>
          <w:rFonts w:ascii="Times New Roman" w:hAnsi="Times New Roman"/>
          <w:sz w:val="22"/>
          <w:szCs w:val="22"/>
        </w:rPr>
        <w:t xml:space="preserve"> ust. </w:t>
      </w:r>
      <w:r w:rsidR="00B60732" w:rsidRPr="00F708E6">
        <w:rPr>
          <w:rFonts w:ascii="Times New Roman" w:hAnsi="Times New Roman"/>
          <w:sz w:val="22"/>
          <w:szCs w:val="22"/>
        </w:rPr>
        <w:t>6</w:t>
      </w:r>
      <w:r w:rsidR="00A27F40" w:rsidRPr="00F708E6">
        <w:rPr>
          <w:rFonts w:ascii="Times New Roman" w:hAnsi="Times New Roman"/>
          <w:sz w:val="22"/>
          <w:szCs w:val="22"/>
        </w:rPr>
        <w:t xml:space="preserve"> u</w:t>
      </w:r>
      <w:r w:rsidRPr="00F708E6">
        <w:rPr>
          <w:rFonts w:ascii="Times New Roman" w:hAnsi="Times New Roman"/>
          <w:sz w:val="22"/>
          <w:szCs w:val="22"/>
        </w:rPr>
        <w:t xml:space="preserve">mowy na co najmniej </w:t>
      </w:r>
      <w:r w:rsidR="002B0C76" w:rsidRPr="00F708E6">
        <w:rPr>
          <w:rFonts w:ascii="Times New Roman" w:hAnsi="Times New Roman"/>
          <w:sz w:val="22"/>
          <w:szCs w:val="22"/>
        </w:rPr>
        <w:t>7</w:t>
      </w:r>
      <w:r w:rsidRPr="00F708E6">
        <w:rPr>
          <w:rFonts w:ascii="Times New Roman" w:hAnsi="Times New Roman"/>
          <w:sz w:val="22"/>
          <w:szCs w:val="22"/>
        </w:rPr>
        <w:t xml:space="preserve"> </w:t>
      </w:r>
      <w:r w:rsidR="008E1283" w:rsidRPr="00F708E6">
        <w:rPr>
          <w:rFonts w:ascii="Times New Roman" w:hAnsi="Times New Roman"/>
          <w:sz w:val="22"/>
          <w:szCs w:val="22"/>
        </w:rPr>
        <w:t>(</w:t>
      </w:r>
      <w:r w:rsidR="002B0C76" w:rsidRPr="00F708E6">
        <w:rPr>
          <w:rFonts w:ascii="Times New Roman" w:hAnsi="Times New Roman"/>
          <w:sz w:val="22"/>
          <w:szCs w:val="22"/>
        </w:rPr>
        <w:t>siedem)</w:t>
      </w:r>
      <w:r w:rsidR="008E1283" w:rsidRPr="00F708E6">
        <w:rPr>
          <w:rFonts w:ascii="Times New Roman" w:hAnsi="Times New Roman"/>
          <w:sz w:val="22"/>
          <w:szCs w:val="22"/>
        </w:rPr>
        <w:t xml:space="preserve"> </w:t>
      </w:r>
      <w:r w:rsidRPr="00F708E6">
        <w:rPr>
          <w:rFonts w:ascii="Times New Roman" w:hAnsi="Times New Roman"/>
          <w:sz w:val="22"/>
          <w:szCs w:val="22"/>
        </w:rPr>
        <w:t>d</w:t>
      </w:r>
      <w:r w:rsidR="002B0C76" w:rsidRPr="00F708E6">
        <w:rPr>
          <w:rFonts w:ascii="Times New Roman" w:hAnsi="Times New Roman"/>
          <w:sz w:val="22"/>
          <w:szCs w:val="22"/>
        </w:rPr>
        <w:t xml:space="preserve">ni </w:t>
      </w:r>
      <w:r w:rsidRPr="00F708E6">
        <w:rPr>
          <w:rFonts w:ascii="Times New Roman" w:hAnsi="Times New Roman"/>
          <w:sz w:val="22"/>
          <w:szCs w:val="22"/>
        </w:rPr>
        <w:t>roboczy</w:t>
      </w:r>
      <w:r w:rsidR="002B0C76" w:rsidRPr="00F708E6">
        <w:rPr>
          <w:rFonts w:ascii="Times New Roman" w:hAnsi="Times New Roman"/>
          <w:sz w:val="22"/>
          <w:szCs w:val="22"/>
        </w:rPr>
        <w:t>ch</w:t>
      </w:r>
      <w:r w:rsidRPr="00F708E6">
        <w:rPr>
          <w:rFonts w:ascii="Times New Roman" w:hAnsi="Times New Roman"/>
          <w:sz w:val="22"/>
          <w:szCs w:val="22"/>
        </w:rPr>
        <w:t xml:space="preserve"> przed planowanym terminem odbioru.</w:t>
      </w:r>
      <w:r w:rsidR="00373BA9">
        <w:rPr>
          <w:rFonts w:ascii="Times New Roman" w:hAnsi="Times New Roman"/>
          <w:sz w:val="22"/>
          <w:szCs w:val="22"/>
        </w:rPr>
        <w:t xml:space="preserve"> Przez dni robocze rozumie się dni od poniedziałku do piątku z wyłączeniem dni ustawowo wolnych od pracy. </w:t>
      </w:r>
    </w:p>
    <w:p w14:paraId="02BBF16C"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p>
    <w:p w14:paraId="7F296152" w14:textId="77777777" w:rsidR="00B87410"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7187839F"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76D14CD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567DCB7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color w:val="000000"/>
          <w:sz w:val="22"/>
          <w:szCs w:val="22"/>
        </w:rPr>
        <w:t xml:space="preserve">Podpisanie protokołu nie wyłącza dochodzenia przez Zamawiającego roszczeń </w:t>
      </w:r>
      <w:r w:rsidR="00EA5E55" w:rsidRPr="00F708E6">
        <w:rPr>
          <w:rFonts w:ascii="Times New Roman" w:hAnsi="Times New Roman"/>
          <w:color w:val="000000"/>
          <w:sz w:val="22"/>
          <w:szCs w:val="22"/>
        </w:rPr>
        <w:br/>
      </w:r>
      <w:r w:rsidRPr="00F708E6">
        <w:rPr>
          <w:rFonts w:ascii="Times New Roman" w:hAnsi="Times New Roman"/>
          <w:color w:val="000000"/>
          <w:sz w:val="22"/>
          <w:szCs w:val="22"/>
        </w:rPr>
        <w:t>z tytułu nienależytego wykonania umowy, w szczególności w przypadku wykrycia wad przedmiotu umowy przez Zamawiającego po dokonaniu odbioru</w:t>
      </w:r>
      <w:r w:rsidRPr="00F708E6">
        <w:rPr>
          <w:rFonts w:ascii="Times New Roman" w:hAnsi="Times New Roman"/>
          <w:sz w:val="22"/>
          <w:szCs w:val="22"/>
        </w:rPr>
        <w:t>.</w:t>
      </w:r>
    </w:p>
    <w:p w14:paraId="32F37BB5"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Do przeprowadzenia odbioru przedmiotu umowy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u</w:t>
      </w:r>
      <w:r w:rsidRPr="00F708E6">
        <w:rPr>
          <w:rFonts w:ascii="Times New Roman" w:hAnsi="Times New Roman"/>
          <w:sz w:val="22"/>
          <w:szCs w:val="22"/>
        </w:rPr>
        <w:t>mowy.</w:t>
      </w:r>
    </w:p>
    <w:p w14:paraId="41DDA2AC"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daty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6EB68B1B" w14:textId="77777777" w:rsidR="00016BBE" w:rsidRPr="00F708E6" w:rsidRDefault="00016BBE"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6C0376DA" w14:textId="77777777" w:rsidR="00016BBE" w:rsidRPr="00752F51" w:rsidRDefault="00016BBE" w:rsidP="00E21080">
      <w:pPr>
        <w:tabs>
          <w:tab w:val="left" w:pos="900"/>
        </w:tabs>
        <w:ind w:left="1080"/>
        <w:jc w:val="both"/>
        <w:rPr>
          <w:sz w:val="22"/>
          <w:szCs w:val="22"/>
        </w:rPr>
      </w:pPr>
      <w:r w:rsidRPr="00752F51">
        <w:rPr>
          <w:sz w:val="22"/>
          <w:szCs w:val="22"/>
        </w:rPr>
        <w:t>Uniwersytet Jagielloński</w:t>
      </w:r>
      <w:r w:rsidR="00427F59" w:rsidRPr="00752F51">
        <w:rPr>
          <w:sz w:val="22"/>
          <w:szCs w:val="22"/>
        </w:rPr>
        <w:t xml:space="preserve">, </w:t>
      </w:r>
      <w:r w:rsidRPr="00752F51">
        <w:rPr>
          <w:sz w:val="22"/>
          <w:szCs w:val="22"/>
        </w:rPr>
        <w:t xml:space="preserve">ul. Gołębia 24, 31-007 Kraków, </w:t>
      </w:r>
    </w:p>
    <w:p w14:paraId="5BF386B3" w14:textId="77777777" w:rsidR="00016BBE" w:rsidRPr="00752F51" w:rsidRDefault="00016BBE" w:rsidP="00E21080">
      <w:pPr>
        <w:tabs>
          <w:tab w:val="left" w:pos="900"/>
        </w:tabs>
        <w:ind w:left="1080"/>
        <w:jc w:val="both"/>
        <w:rPr>
          <w:sz w:val="22"/>
          <w:szCs w:val="22"/>
        </w:rPr>
      </w:pPr>
      <w:r w:rsidRPr="00752F51">
        <w:rPr>
          <w:sz w:val="22"/>
          <w:szCs w:val="22"/>
        </w:rPr>
        <w:t xml:space="preserve">NIP: PL 675-000-22-36, REGON: 000001270 </w:t>
      </w:r>
    </w:p>
    <w:p w14:paraId="28836475" w14:textId="77777777" w:rsidR="00016BBE" w:rsidRPr="00F708E6" w:rsidRDefault="00016BBE" w:rsidP="00E21080">
      <w:pPr>
        <w:tabs>
          <w:tab w:val="left" w:pos="900"/>
        </w:tabs>
        <w:ind w:left="900"/>
        <w:jc w:val="both"/>
        <w:rPr>
          <w:sz w:val="22"/>
          <w:szCs w:val="22"/>
        </w:rPr>
      </w:pPr>
      <w:r w:rsidRPr="00F708E6">
        <w:rPr>
          <w:sz w:val="22"/>
          <w:szCs w:val="22"/>
        </w:rPr>
        <w:t>i opatrzona dopiskiem, dla jakiej Jednostki Zamawiającego zamówienie zrealizowano.</w:t>
      </w:r>
    </w:p>
    <w:p w14:paraId="53B1B7C4" w14:textId="77777777" w:rsidR="00E16DB1" w:rsidRPr="00F708E6" w:rsidRDefault="00E16DB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2"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63E3BD2E" w14:textId="77777777" w:rsidR="00016BBE"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Wynagrodzenie przysługujące Wykonawcy jest płatne przelewem z rachunku bankowego Zamawiającego na rachunek bankowy Wykonawcy wskazany w fakturze</w:t>
      </w:r>
      <w:r w:rsidR="005E1138">
        <w:rPr>
          <w:sz w:val="22"/>
          <w:szCs w:val="22"/>
        </w:rPr>
        <w:t xml:space="preserve">, z zastrzeżeniem postanowień ust. </w:t>
      </w:r>
      <w:r w:rsidR="001A4465">
        <w:rPr>
          <w:sz w:val="22"/>
          <w:szCs w:val="22"/>
        </w:rPr>
        <w:t>15-16</w:t>
      </w:r>
      <w:r w:rsidR="00DF7F31">
        <w:rPr>
          <w:sz w:val="22"/>
          <w:szCs w:val="22"/>
        </w:rPr>
        <w:t>.</w:t>
      </w:r>
    </w:p>
    <w:p w14:paraId="32DD8BE4" w14:textId="77777777" w:rsidR="003912C1"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Miejscem płatności jest Bank Zamawiającego, a zapłata następuje z chwilą dokonania zlecenia przelewu przez Zamawiającego.</w:t>
      </w:r>
    </w:p>
    <w:p w14:paraId="784C7F2B" w14:textId="66E82A5B" w:rsidR="00B60732"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2D5D86">
        <w:rPr>
          <w:sz w:val="22"/>
          <w:szCs w:val="22"/>
        </w:rPr>
        <w:t>p.t.u</w:t>
      </w:r>
      <w:proofErr w:type="spellEnd"/>
      <w:r w:rsidRPr="00F708E6">
        <w:rPr>
          <w:sz w:val="22"/>
          <w:szCs w:val="22"/>
        </w:rPr>
        <w:t>.</w:t>
      </w:r>
      <w:r w:rsidR="00D57E83">
        <w:rPr>
          <w:sz w:val="22"/>
          <w:szCs w:val="22"/>
        </w:rPr>
        <w:t>).</w:t>
      </w:r>
    </w:p>
    <w:p w14:paraId="29B7908E" w14:textId="77777777" w:rsidR="00B60732" w:rsidRPr="00F708E6" w:rsidRDefault="00B60732"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15BDA" w14:textId="7F7D50C0"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lastRenderedPageBreak/>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w:t>
      </w:r>
      <w:r w:rsidR="00D97786">
        <w:rPr>
          <w:sz w:val="22"/>
          <w:szCs w:val="22"/>
        </w:rPr>
        <w:t xml:space="preserve"> </w:t>
      </w:r>
      <w:proofErr w:type="spellStart"/>
      <w:r w:rsidR="00D97786">
        <w:rPr>
          <w:sz w:val="22"/>
          <w:szCs w:val="22"/>
        </w:rPr>
        <w:t>p.t.u</w:t>
      </w:r>
      <w:proofErr w:type="spellEnd"/>
      <w:r w:rsidRPr="00F708E6">
        <w:rPr>
          <w:sz w:val="22"/>
          <w:szCs w:val="22"/>
        </w:rPr>
        <w:t>. Postanowień zdania 1. nie stosuje się, gdy przedmiot umowy stanowi czynność zwolnioną z podatku VAT albo jest on objęty 0% stawką podatku VAT.</w:t>
      </w:r>
    </w:p>
    <w:p w14:paraId="3A9D5984"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17FF3F3" w14:textId="77777777" w:rsidR="00841347" w:rsidRPr="00F708E6" w:rsidRDefault="00841347" w:rsidP="00E625B2">
      <w:pPr>
        <w:pStyle w:val="Tekstpodstawowy"/>
        <w:spacing w:line="240" w:lineRule="auto"/>
        <w:ind w:left="540"/>
        <w:jc w:val="center"/>
        <w:rPr>
          <w:rFonts w:ascii="Times New Roman" w:hAnsi="Times New Roman"/>
          <w:b/>
          <w:bCs/>
          <w:sz w:val="22"/>
          <w:szCs w:val="22"/>
        </w:rPr>
      </w:pPr>
    </w:p>
    <w:p w14:paraId="64BE7755" w14:textId="77777777" w:rsidR="00E625B2" w:rsidRPr="00F708E6" w:rsidRDefault="009B7FDA" w:rsidP="00E625B2">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79F4F1B6"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4E9BA4B"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rękojmi za wady przedmiotu umowy.</w:t>
      </w:r>
    </w:p>
    <w:p w14:paraId="559CADBB" w14:textId="77777777" w:rsidR="00E625B2" w:rsidRPr="00F708E6" w:rsidRDefault="00E625B2" w:rsidP="00583E7F">
      <w:pPr>
        <w:pStyle w:val="Tekstpodstawowy"/>
        <w:numPr>
          <w:ilvl w:val="3"/>
          <w:numId w:val="23"/>
        </w:numPr>
        <w:tabs>
          <w:tab w:val="clear" w:pos="360"/>
          <w:tab w:val="num" w:pos="426"/>
          <w:tab w:val="left" w:pos="851"/>
        </w:tabs>
        <w:spacing w:line="240" w:lineRule="auto"/>
        <w:ind w:left="851"/>
        <w:rPr>
          <w:rFonts w:ascii="Times New Roman" w:hAnsi="Times New Roman"/>
          <w:sz w:val="22"/>
          <w:szCs w:val="22"/>
        </w:rPr>
      </w:pPr>
      <w:r w:rsidRPr="00F708E6">
        <w:rPr>
          <w:rFonts w:ascii="Times New Roman" w:hAnsi="Times New Roman"/>
          <w:sz w:val="22"/>
          <w:szCs w:val="22"/>
        </w:rPr>
        <w:t xml:space="preserve">Wykonawca udziela </w:t>
      </w:r>
      <w:r w:rsidR="00893903" w:rsidRPr="00F708E6">
        <w:rPr>
          <w:rFonts w:ascii="Times New Roman" w:hAnsi="Times New Roman"/>
          <w:sz w:val="22"/>
          <w:szCs w:val="22"/>
        </w:rPr>
        <w:t>…</w:t>
      </w:r>
      <w:r w:rsidR="00F25D1D" w:rsidRPr="00F708E6">
        <w:rPr>
          <w:rFonts w:ascii="Times New Roman" w:hAnsi="Times New Roman"/>
          <w:sz w:val="22"/>
          <w:szCs w:val="22"/>
        </w:rPr>
        <w:t xml:space="preserve"> miesięcznej gwarancji</w:t>
      </w:r>
      <w:r w:rsidR="002C47B8" w:rsidRPr="00F708E6">
        <w:rPr>
          <w:rFonts w:ascii="Times New Roman" w:hAnsi="Times New Roman"/>
          <w:sz w:val="22"/>
          <w:szCs w:val="22"/>
        </w:rPr>
        <w:t>,</w:t>
      </w:r>
      <w:r w:rsidR="007002DB" w:rsidRPr="00F708E6">
        <w:rPr>
          <w:rFonts w:ascii="Times New Roman" w:hAnsi="Times New Roman"/>
          <w:sz w:val="22"/>
          <w:szCs w:val="22"/>
        </w:rPr>
        <w:t xml:space="preserve"> </w:t>
      </w:r>
      <w:r w:rsidRPr="00F708E6">
        <w:rPr>
          <w:rFonts w:ascii="Times New Roman" w:hAnsi="Times New Roman"/>
          <w:sz w:val="22"/>
          <w:szCs w:val="22"/>
        </w:rPr>
        <w:t>obejmującej koszt napraw i części zamiennych. W ramach gwarancji Wykonawca będzie zobowiązany m.in. do nieodpłatnej (wliczonej w cenę oferty) bieżącej konserwacji, serwisu i przeglądów</w:t>
      </w:r>
      <w:r w:rsidR="00DD20FC" w:rsidRPr="00F708E6">
        <w:rPr>
          <w:rFonts w:ascii="Times New Roman" w:hAnsi="Times New Roman"/>
          <w:sz w:val="22"/>
          <w:szCs w:val="22"/>
        </w:rPr>
        <w:t>,</w:t>
      </w:r>
      <w:r w:rsidRPr="00F708E6">
        <w:rPr>
          <w:rFonts w:ascii="Times New Roman" w:hAnsi="Times New Roman"/>
          <w:sz w:val="22"/>
          <w:szCs w:val="22"/>
        </w:rPr>
        <w:t xml:space="preserve"> wynikających z warunków gwarancji i naprawy przedmiotu umowy w okresie gwarancyjnym. </w:t>
      </w:r>
    </w:p>
    <w:p w14:paraId="76C1BAA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122325F" w14:textId="77777777" w:rsidR="00640474"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F708E6">
        <w:rPr>
          <w:rFonts w:ascii="Times New Roman" w:hAnsi="Times New Roman"/>
          <w:sz w:val="22"/>
          <w:szCs w:val="22"/>
        </w:rPr>
        <w:t xml:space="preserve"> nie dłuższym jednak niż </w:t>
      </w:r>
      <w:r w:rsidR="00775812" w:rsidRPr="00F708E6">
        <w:rPr>
          <w:rFonts w:ascii="Times New Roman" w:hAnsi="Times New Roman"/>
          <w:sz w:val="22"/>
          <w:szCs w:val="22"/>
        </w:rPr>
        <w:t>6</w:t>
      </w:r>
      <w:r w:rsidR="00640474" w:rsidRPr="00F708E6">
        <w:rPr>
          <w:rFonts w:ascii="Times New Roman" w:hAnsi="Times New Roman"/>
          <w:sz w:val="22"/>
          <w:szCs w:val="22"/>
        </w:rPr>
        <w:t xml:space="preserve"> tygodni</w:t>
      </w:r>
      <w:r w:rsidRPr="00F708E6">
        <w:rPr>
          <w:rFonts w:ascii="Times New Roman" w:hAnsi="Times New Roman"/>
          <w:sz w:val="22"/>
          <w:szCs w:val="22"/>
        </w:rPr>
        <w:t>,</w:t>
      </w:r>
      <w:r w:rsidRPr="00F708E6">
        <w:rPr>
          <w:rFonts w:ascii="Times New Roman" w:hAnsi="Times New Roman"/>
          <w:color w:val="000000"/>
          <w:sz w:val="22"/>
          <w:szCs w:val="22"/>
        </w:rPr>
        <w:t xml:space="preserve"> przy czym reakcja serwisu musi nastąpić do 48 godzin od chwili zgłoszenia telefonicznie, faxem lub emailem, przy czym wszelkie </w:t>
      </w:r>
      <w:r w:rsidRPr="00F708E6">
        <w:rPr>
          <w:rFonts w:ascii="Times New Roman" w:hAnsi="Times New Roman"/>
          <w:sz w:val="22"/>
          <w:szCs w:val="22"/>
        </w:rPr>
        <w:t>działania organizacyjne i koszty związane ze świadczeniem usługi gwarancyjnej poza miejscem wykonania umowy ponosi Wykonawca</w:t>
      </w:r>
      <w:r w:rsidRPr="00F708E6">
        <w:rPr>
          <w:rFonts w:ascii="Times New Roman" w:hAnsi="Times New Roman"/>
          <w:color w:val="000000"/>
          <w:sz w:val="22"/>
          <w:szCs w:val="22"/>
        </w:rPr>
        <w:t xml:space="preserve">. </w:t>
      </w:r>
    </w:p>
    <w:p w14:paraId="17F325AE"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65F93C68"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58F4F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umowy.</w:t>
      </w:r>
    </w:p>
    <w:p w14:paraId="05FB815D"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w:t>
      </w:r>
      <w:r w:rsidRPr="00F708E6">
        <w:rPr>
          <w:rFonts w:ascii="Times New Roman" w:hAnsi="Times New Roman"/>
          <w:sz w:val="22"/>
          <w:szCs w:val="22"/>
        </w:rPr>
        <w:lastRenderedPageBreak/>
        <w:t>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C9E7C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72CE1B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5FDB854A"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03954BFE" w14:textId="77777777" w:rsidR="00904CEC" w:rsidRPr="00F708E6" w:rsidRDefault="00904CEC" w:rsidP="00426B22">
      <w:pPr>
        <w:widowControl/>
        <w:suppressAutoHyphens w:val="0"/>
        <w:jc w:val="both"/>
        <w:rPr>
          <w:b/>
          <w:bCs/>
          <w:sz w:val="22"/>
          <w:szCs w:val="22"/>
        </w:rPr>
      </w:pPr>
    </w:p>
    <w:p w14:paraId="1190F62A" w14:textId="77777777" w:rsidR="009B7FDA" w:rsidRPr="00F708E6" w:rsidRDefault="00B64BED" w:rsidP="00326230">
      <w:pPr>
        <w:widowControl/>
        <w:suppressAutoHyphens w:val="0"/>
        <w:ind w:left="540"/>
        <w:rPr>
          <w:b/>
          <w:bCs/>
          <w:sz w:val="22"/>
          <w:szCs w:val="22"/>
        </w:rPr>
      </w:pPr>
      <w:r w:rsidRPr="00F708E6">
        <w:rPr>
          <w:b/>
          <w:bCs/>
          <w:sz w:val="22"/>
          <w:szCs w:val="22"/>
        </w:rPr>
        <w:t>§ 6</w:t>
      </w:r>
    </w:p>
    <w:p w14:paraId="01406727"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1EC1F7FF" w14:textId="77777777" w:rsidR="005D48CD" w:rsidRPr="00F708E6" w:rsidRDefault="008E1283"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1253A74A" w14:textId="77777777"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Wykonawca na skutek swojej niewypłacalności nie wykonuje zobowiązań pieniężnych przez okres co najmniej 3 miesięcy;</w:t>
      </w:r>
    </w:p>
    <w:p w14:paraId="2E4582F6" w14:textId="77777777" w:rsidR="00AE5371"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3BBDD49F" w14:textId="2F4F8225" w:rsidR="00AE5371" w:rsidRPr="00F708E6" w:rsidRDefault="00AE5371"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r w:rsidR="00AE0D9E">
        <w:rPr>
          <w:color w:val="000000"/>
          <w:sz w:val="22"/>
          <w:szCs w:val="22"/>
        </w:rPr>
        <w:t xml:space="preserve">, w stopniu uniemożliwiającym wykonanie umowy </w:t>
      </w:r>
    </w:p>
    <w:p w14:paraId="7C92B143" w14:textId="77777777" w:rsidR="00AE5371" w:rsidRPr="00F708E6" w:rsidRDefault="00863CDE"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dojdzie do utraty </w:t>
      </w:r>
      <w:r w:rsidR="00DF015F" w:rsidRPr="00F708E6">
        <w:rPr>
          <w:sz w:val="22"/>
          <w:szCs w:val="22"/>
        </w:rPr>
        <w:t xml:space="preserve">płynności finansowej przez </w:t>
      </w:r>
      <w:r w:rsidR="00AE5371" w:rsidRPr="00F708E6">
        <w:rPr>
          <w:sz w:val="22"/>
          <w:szCs w:val="22"/>
        </w:rPr>
        <w:t>Wykonawc</w:t>
      </w:r>
      <w:r w:rsidR="00DF015F" w:rsidRPr="00F708E6">
        <w:rPr>
          <w:sz w:val="22"/>
          <w:szCs w:val="22"/>
        </w:rPr>
        <w:t>ę</w:t>
      </w:r>
      <w:r w:rsidR="00AE5371" w:rsidRPr="00F708E6">
        <w:rPr>
          <w:sz w:val="22"/>
          <w:szCs w:val="22"/>
        </w:rPr>
        <w:t xml:space="preserve">, w szczególności </w:t>
      </w:r>
      <w:r w:rsidR="00707FA8" w:rsidRPr="00F708E6">
        <w:rPr>
          <w:sz w:val="22"/>
          <w:szCs w:val="22"/>
        </w:rPr>
        <w:t>wskutek</w:t>
      </w:r>
      <w:r w:rsidR="00645AE7" w:rsidRPr="00F708E6">
        <w:rPr>
          <w:sz w:val="22"/>
          <w:szCs w:val="22"/>
        </w:rPr>
        <w:t xml:space="preserve"> </w:t>
      </w:r>
      <w:r w:rsidR="00AE5371" w:rsidRPr="00F708E6">
        <w:rPr>
          <w:sz w:val="22"/>
          <w:szCs w:val="22"/>
        </w:rPr>
        <w:t>wystąpieni</w:t>
      </w:r>
      <w:r w:rsidR="00645AE7" w:rsidRPr="00F708E6">
        <w:rPr>
          <w:sz w:val="22"/>
          <w:szCs w:val="22"/>
        </w:rPr>
        <w:t>a</w:t>
      </w:r>
      <w:r w:rsidR="00AE5371" w:rsidRPr="00F708E6">
        <w:rPr>
          <w:sz w:val="22"/>
          <w:szCs w:val="22"/>
        </w:rPr>
        <w:t xml:space="preserve"> zajęć komorniczych lub innych zajęć uprawnionych organów o łącznej wartości przekraczającej </w:t>
      </w:r>
      <w:r w:rsidR="00813DAE" w:rsidRPr="00F708E6">
        <w:rPr>
          <w:sz w:val="22"/>
          <w:szCs w:val="22"/>
        </w:rPr>
        <w:t>2</w:t>
      </w:r>
      <w:r w:rsidR="00AE5371" w:rsidRPr="00F708E6">
        <w:rPr>
          <w:sz w:val="22"/>
          <w:szCs w:val="22"/>
        </w:rPr>
        <w:t xml:space="preserve">00 000,00 PLN (słownie: </w:t>
      </w:r>
      <w:r w:rsidR="00813DAE" w:rsidRPr="00F708E6">
        <w:rPr>
          <w:sz w:val="22"/>
          <w:szCs w:val="22"/>
        </w:rPr>
        <w:t>dwieście</w:t>
      </w:r>
      <w:r w:rsidR="00AE5371" w:rsidRPr="00F708E6">
        <w:rPr>
          <w:sz w:val="22"/>
          <w:szCs w:val="22"/>
        </w:rPr>
        <w:t xml:space="preserve"> tysięcy złotych </w:t>
      </w:r>
      <w:r w:rsidR="00AE5371" w:rsidRPr="00F708E6">
        <w:rPr>
          <w:sz w:val="22"/>
          <w:szCs w:val="22"/>
          <w:vertAlign w:val="superscript"/>
        </w:rPr>
        <w:t>00</w:t>
      </w:r>
      <w:r w:rsidR="00AE5371" w:rsidRPr="00F708E6">
        <w:rPr>
          <w:sz w:val="22"/>
          <w:szCs w:val="22"/>
        </w:rPr>
        <w:t>/</w:t>
      </w:r>
      <w:r w:rsidR="00AE5371" w:rsidRPr="00F708E6">
        <w:rPr>
          <w:sz w:val="22"/>
          <w:szCs w:val="22"/>
          <w:vertAlign w:val="subscript"/>
        </w:rPr>
        <w:t>100</w:t>
      </w:r>
      <w:r w:rsidR="00AE5371" w:rsidRPr="00F708E6">
        <w:rPr>
          <w:sz w:val="22"/>
          <w:szCs w:val="22"/>
        </w:rPr>
        <w:t>);</w:t>
      </w:r>
    </w:p>
    <w:p w14:paraId="22A7433D" w14:textId="77777777" w:rsidR="005D48CD"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Pr="00F708E6">
        <w:rPr>
          <w:color w:val="000000"/>
          <w:sz w:val="22"/>
          <w:szCs w:val="22"/>
        </w:rPr>
        <w:t>.</w:t>
      </w:r>
    </w:p>
    <w:p w14:paraId="05CB4438" w14:textId="77777777" w:rsidR="00462635" w:rsidRPr="00F708E6" w:rsidRDefault="00462635"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Łączna wysokość kar umownych przekroczy </w:t>
      </w:r>
      <w:r w:rsidR="005B13FC">
        <w:rPr>
          <w:sz w:val="22"/>
          <w:szCs w:val="22"/>
        </w:rPr>
        <w:t>35%</w:t>
      </w:r>
    </w:p>
    <w:p w14:paraId="6204CFA4"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6D9EA25D" w14:textId="77777777" w:rsidR="005D48CD" w:rsidRPr="00F708E6" w:rsidRDefault="005D48CD" w:rsidP="00583E7F">
      <w:pPr>
        <w:widowControl/>
        <w:numPr>
          <w:ilvl w:val="0"/>
          <w:numId w:val="18"/>
        </w:numPr>
        <w:tabs>
          <w:tab w:val="clear" w:pos="360"/>
          <w:tab w:val="num" w:pos="142"/>
          <w:tab w:val="left" w:pos="900"/>
        </w:tabs>
        <w:suppressAutoHyphens w:val="0"/>
        <w:ind w:left="900"/>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Pr="00F708E6">
        <w:rPr>
          <w:sz w:val="22"/>
          <w:szCs w:val="22"/>
        </w:rPr>
        <w:t xml:space="preserve"> niniejszego paragrafu </w:t>
      </w:r>
      <w:r w:rsidR="002D1F40" w:rsidRPr="00F708E6">
        <w:rPr>
          <w:sz w:val="22"/>
          <w:szCs w:val="22"/>
        </w:rPr>
        <w:t>Umowy</w:t>
      </w:r>
      <w:r w:rsidRPr="00F708E6">
        <w:rPr>
          <w:sz w:val="22"/>
          <w:szCs w:val="22"/>
        </w:rPr>
        <w:t>.</w:t>
      </w:r>
    </w:p>
    <w:p w14:paraId="79C7B72D" w14:textId="77777777" w:rsidR="005D48CD" w:rsidRPr="00F708E6" w:rsidRDefault="005D48CD" w:rsidP="00583E7F">
      <w:pPr>
        <w:widowControl/>
        <w:numPr>
          <w:ilvl w:val="0"/>
          <w:numId w:val="18"/>
        </w:numPr>
        <w:tabs>
          <w:tab w:val="clear" w:pos="360"/>
          <w:tab w:val="left"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7DCB410A" w14:textId="77777777" w:rsidR="004A2588" w:rsidRPr="00F708E6" w:rsidRDefault="005D48CD" w:rsidP="00583E7F">
      <w:pPr>
        <w:widowControl/>
        <w:numPr>
          <w:ilvl w:val="0"/>
          <w:numId w:val="18"/>
        </w:numPr>
        <w:tabs>
          <w:tab w:val="clear" w:pos="360"/>
          <w:tab w:val="num"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798B1B09" w14:textId="77777777" w:rsidR="00603998" w:rsidRPr="00F708E6" w:rsidRDefault="00603998" w:rsidP="00F708E6">
      <w:pPr>
        <w:widowControl/>
        <w:numPr>
          <w:ilvl w:val="0"/>
          <w:numId w:val="18"/>
        </w:numPr>
        <w:tabs>
          <w:tab w:val="clear" w:pos="360"/>
          <w:tab w:val="num" w:pos="142"/>
          <w:tab w:val="left" w:pos="900"/>
        </w:tabs>
        <w:spacing w:after="240"/>
        <w:ind w:left="900"/>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w:t>
      </w:r>
      <w:r w:rsidRPr="00F708E6">
        <w:rPr>
          <w:color w:val="000000"/>
          <w:sz w:val="22"/>
          <w:szCs w:val="22"/>
        </w:rPr>
        <w:lastRenderedPageBreak/>
        <w:t xml:space="preserve">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68991297" w14:textId="77777777" w:rsidR="009B7FDA" w:rsidRPr="00F708E6" w:rsidRDefault="00B64BED" w:rsidP="00E21080">
      <w:pPr>
        <w:ind w:left="360"/>
        <w:rPr>
          <w:b/>
          <w:sz w:val="22"/>
          <w:szCs w:val="22"/>
        </w:rPr>
      </w:pPr>
      <w:r w:rsidRPr="00F708E6">
        <w:rPr>
          <w:b/>
          <w:sz w:val="22"/>
          <w:szCs w:val="22"/>
        </w:rPr>
        <w:t>§ 7</w:t>
      </w:r>
    </w:p>
    <w:p w14:paraId="536B2177"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4FEFC0AD" w14:textId="14488683"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w:t>
      </w:r>
      <w:r w:rsidR="00C247CC">
        <w:rPr>
          <w:rFonts w:ascii="Times New Roman" w:hAnsi="Times New Roman"/>
          <w:sz w:val="22"/>
          <w:szCs w:val="22"/>
        </w:rPr>
        <w:t>u</w:t>
      </w:r>
      <w:r w:rsidRPr="00F708E6">
        <w:rPr>
          <w:rFonts w:ascii="Times New Roman" w:hAnsi="Times New Roman"/>
          <w:color w:val="000000"/>
          <w:sz w:val="22"/>
          <w:szCs w:val="22"/>
        </w:rPr>
        <w:t>:</w:t>
      </w:r>
    </w:p>
    <w:p w14:paraId="3BBF7CA6" w14:textId="058FE4B8"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odstąpienia od Umowy wskutek okoliczności </w:t>
      </w:r>
      <w:r w:rsidR="00E21263">
        <w:rPr>
          <w:rFonts w:ascii="Times New Roman" w:hAnsi="Times New Roman"/>
          <w:sz w:val="22"/>
          <w:szCs w:val="22"/>
        </w:rPr>
        <w:t xml:space="preserve">leżących po stronie Wykonawcy - </w:t>
      </w:r>
      <w:r w:rsidRPr="00F708E6">
        <w:rPr>
          <w:rFonts w:ascii="Times New Roman" w:hAnsi="Times New Roman"/>
          <w:sz w:val="22"/>
          <w:szCs w:val="22"/>
        </w:rPr>
        <w:t xml:space="preserve">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3C1DB0F1" w14:textId="77777777" w:rsidR="002634D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5A19CFB6"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2B4261DE"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2CB158F1" w14:textId="77777777" w:rsidR="00CC2198"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2AADE07B" w14:textId="77777777" w:rsidR="00002096" w:rsidRPr="00F708E6" w:rsidRDefault="00855667"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nieodręczenia </w:t>
      </w:r>
      <w:r w:rsidR="00802961" w:rsidRPr="00F708E6">
        <w:rPr>
          <w:rFonts w:ascii="Times New Roman" w:hAnsi="Times New Roman"/>
          <w:sz w:val="22"/>
          <w:szCs w:val="22"/>
        </w:rPr>
        <w:t xml:space="preserve">w terminie </w:t>
      </w:r>
      <w:r w:rsidR="00002096" w:rsidRPr="00F708E6">
        <w:rPr>
          <w:rFonts w:ascii="Times New Roman" w:hAnsi="Times New Roman"/>
          <w:sz w:val="22"/>
          <w:szCs w:val="22"/>
        </w:rPr>
        <w:t>korekty faktury</w:t>
      </w:r>
      <w:r w:rsidR="0083101D" w:rsidRPr="00F708E6">
        <w:rPr>
          <w:rFonts w:ascii="Times New Roman" w:hAnsi="Times New Roman"/>
          <w:sz w:val="22"/>
          <w:szCs w:val="22"/>
        </w:rPr>
        <w:t xml:space="preserve">, o której mowa w § </w:t>
      </w:r>
      <w:r w:rsidR="00345545" w:rsidRPr="00F708E6">
        <w:rPr>
          <w:rFonts w:ascii="Times New Roman" w:hAnsi="Times New Roman"/>
          <w:sz w:val="22"/>
          <w:szCs w:val="22"/>
        </w:rPr>
        <w:t xml:space="preserve">3 </w:t>
      </w:r>
      <w:r w:rsidRPr="00F708E6">
        <w:rPr>
          <w:rFonts w:ascii="Times New Roman" w:hAnsi="Times New Roman"/>
          <w:sz w:val="22"/>
          <w:szCs w:val="22"/>
        </w:rPr>
        <w:t>ust. 4</w:t>
      </w:r>
      <w:r w:rsidR="00002096" w:rsidRPr="00F708E6">
        <w:rPr>
          <w:rFonts w:ascii="Times New Roman" w:hAnsi="Times New Roman"/>
          <w:sz w:val="22"/>
          <w:szCs w:val="22"/>
        </w:rPr>
        <w:t xml:space="preserve"> </w:t>
      </w:r>
      <w:r w:rsidR="001224E6" w:rsidRPr="00F708E6">
        <w:rPr>
          <w:rFonts w:ascii="Times New Roman" w:hAnsi="Times New Roman"/>
          <w:sz w:val="22"/>
          <w:szCs w:val="22"/>
        </w:rPr>
        <w:t xml:space="preserve">Umowy </w:t>
      </w:r>
      <w:r w:rsidR="00802961" w:rsidRPr="00F708E6">
        <w:rPr>
          <w:rFonts w:ascii="Times New Roman" w:hAnsi="Times New Roman"/>
          <w:sz w:val="22"/>
          <w:szCs w:val="22"/>
        </w:rPr>
        <w:t xml:space="preserve">- </w:t>
      </w:r>
      <w:r w:rsidR="00002096" w:rsidRPr="00F708E6">
        <w:rPr>
          <w:rFonts w:ascii="Times New Roman" w:hAnsi="Times New Roman"/>
          <w:sz w:val="22"/>
          <w:szCs w:val="22"/>
        </w:rPr>
        <w:t>w wysokości stanowiącej równowartość należnego podatku od towarów i usług VAT z tytułu przedmiotowej dostawy sprzętu kompu</w:t>
      </w:r>
      <w:r w:rsidR="00FC2D3D" w:rsidRPr="00F708E6">
        <w:rPr>
          <w:rFonts w:ascii="Times New Roman" w:hAnsi="Times New Roman"/>
          <w:sz w:val="22"/>
          <w:szCs w:val="22"/>
        </w:rPr>
        <w:t>terowego objętego stawką 0% VAT</w:t>
      </w:r>
      <w:r w:rsidR="00002096" w:rsidRPr="00F708E6">
        <w:rPr>
          <w:rFonts w:ascii="Times New Roman" w:hAnsi="Times New Roman"/>
          <w:sz w:val="22"/>
          <w:szCs w:val="22"/>
        </w:rPr>
        <w:t xml:space="preserve">. </w:t>
      </w:r>
    </w:p>
    <w:p w14:paraId="6B899ABC" w14:textId="77777777" w:rsidR="002D1F40" w:rsidRPr="00F708E6" w:rsidRDefault="002D1F40" w:rsidP="00583E7F">
      <w:pPr>
        <w:pStyle w:val="Tekstpodstawowy"/>
        <w:numPr>
          <w:ilvl w:val="0"/>
          <w:numId w:val="14"/>
        </w:numPr>
        <w:tabs>
          <w:tab w:val="clear" w:pos="108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zapłaci Wykonawcy karę umow</w:t>
      </w:r>
      <w:r w:rsidR="00406759" w:rsidRPr="00F708E6">
        <w:rPr>
          <w:rFonts w:ascii="Times New Roman" w:hAnsi="Times New Roman"/>
          <w:sz w:val="22"/>
          <w:szCs w:val="22"/>
        </w:rPr>
        <w:t>ną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19020626" w14:textId="77777777" w:rsidR="007F639A" w:rsidRDefault="007F639A"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Pr>
          <w:rFonts w:ascii="Times New Roman" w:hAnsi="Times New Roman"/>
          <w:sz w:val="22"/>
          <w:szCs w:val="22"/>
        </w:rPr>
        <w:t>Łącz</w:t>
      </w:r>
      <w:r w:rsidR="00DF7F31">
        <w:rPr>
          <w:rFonts w:ascii="Times New Roman" w:hAnsi="Times New Roman"/>
          <w:sz w:val="22"/>
          <w:szCs w:val="22"/>
        </w:rPr>
        <w:t>n</w:t>
      </w:r>
      <w:r>
        <w:rPr>
          <w:rFonts w:ascii="Times New Roman" w:hAnsi="Times New Roman"/>
          <w:sz w:val="22"/>
          <w:szCs w:val="22"/>
        </w:rPr>
        <w:t xml:space="preserve">a wysokość kar umownych nie może przekroczyć 40% wynagrodzenia określonego w § </w:t>
      </w:r>
      <w:r w:rsidR="00462635">
        <w:rPr>
          <w:rFonts w:ascii="Times New Roman" w:hAnsi="Times New Roman"/>
          <w:sz w:val="22"/>
          <w:szCs w:val="22"/>
        </w:rPr>
        <w:t>3 ust. 2</w:t>
      </w:r>
    </w:p>
    <w:p w14:paraId="7DB2B059"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Strony mogą dochodzić na zasadach ogólnych odszkodowania przewyższającego wysokość zastrzeżonych kar umownych</w:t>
      </w:r>
      <w:r w:rsidR="00391C34" w:rsidRPr="00F708E6">
        <w:rPr>
          <w:rFonts w:ascii="Times New Roman" w:hAnsi="Times New Roman"/>
          <w:sz w:val="22"/>
          <w:szCs w:val="22"/>
        </w:rPr>
        <w:t xml:space="preserve">, przy czym kary umowne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umowy</w:t>
      </w:r>
      <w:r w:rsidRPr="00F708E6">
        <w:rPr>
          <w:rFonts w:ascii="Times New Roman" w:hAnsi="Times New Roman"/>
          <w:sz w:val="22"/>
          <w:szCs w:val="22"/>
        </w:rPr>
        <w:t>.</w:t>
      </w:r>
    </w:p>
    <w:p w14:paraId="4B2450A6" w14:textId="77777777" w:rsidR="000C1E39"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B36D622" w14:textId="77777777" w:rsidR="000C1E39" w:rsidRPr="00F708E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jest uprawniony do potrącenia ewentualnych kar umownych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1C1AA6D"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color w:val="000000"/>
          <w:sz w:val="22"/>
          <w:szCs w:val="22"/>
        </w:rPr>
        <w:t>Zapłata kar umownych nie zwalnia Wykonawcy od obowiązku wykonania Umowy</w:t>
      </w:r>
      <w:r w:rsidRPr="00F708E6">
        <w:rPr>
          <w:rFonts w:ascii="Times New Roman" w:hAnsi="Times New Roman"/>
          <w:sz w:val="22"/>
          <w:szCs w:val="22"/>
        </w:rPr>
        <w:t>.</w:t>
      </w:r>
    </w:p>
    <w:p w14:paraId="4DB3C36E" w14:textId="4BF98B95" w:rsidR="009F5E41" w:rsidRDefault="009F5E41" w:rsidP="00F708E6">
      <w:pPr>
        <w:widowControl/>
        <w:suppressAutoHyphens w:val="0"/>
        <w:rPr>
          <w:b/>
          <w:bCs/>
          <w:color w:val="000000"/>
          <w:sz w:val="22"/>
          <w:szCs w:val="22"/>
        </w:rPr>
      </w:pPr>
    </w:p>
    <w:p w14:paraId="3F6C9EA8" w14:textId="450F7078" w:rsidR="00383685" w:rsidRDefault="00383685" w:rsidP="00F708E6">
      <w:pPr>
        <w:widowControl/>
        <w:suppressAutoHyphens w:val="0"/>
        <w:rPr>
          <w:b/>
          <w:bCs/>
          <w:color w:val="000000"/>
          <w:sz w:val="22"/>
          <w:szCs w:val="22"/>
        </w:rPr>
      </w:pPr>
    </w:p>
    <w:p w14:paraId="7C5A7279" w14:textId="34E685B7" w:rsidR="00383685" w:rsidRDefault="00383685" w:rsidP="00F708E6">
      <w:pPr>
        <w:widowControl/>
        <w:suppressAutoHyphens w:val="0"/>
        <w:rPr>
          <w:b/>
          <w:bCs/>
          <w:color w:val="000000"/>
          <w:sz w:val="22"/>
          <w:szCs w:val="22"/>
        </w:rPr>
      </w:pPr>
    </w:p>
    <w:p w14:paraId="0AA49DC4" w14:textId="77777777" w:rsidR="00383685" w:rsidRDefault="00383685" w:rsidP="00F708E6">
      <w:pPr>
        <w:widowControl/>
        <w:suppressAutoHyphens w:val="0"/>
        <w:rPr>
          <w:b/>
          <w:bCs/>
          <w:color w:val="000000"/>
          <w:sz w:val="22"/>
          <w:szCs w:val="22"/>
        </w:rPr>
      </w:pPr>
    </w:p>
    <w:p w14:paraId="045D36C5" w14:textId="54AA6E18" w:rsidR="00016BBE" w:rsidRPr="00F708E6" w:rsidRDefault="00B64BED" w:rsidP="00F708E6">
      <w:pPr>
        <w:widowControl/>
        <w:suppressAutoHyphens w:val="0"/>
        <w:rPr>
          <w:b/>
          <w:bCs/>
          <w:color w:val="000000"/>
          <w:sz w:val="22"/>
          <w:szCs w:val="22"/>
        </w:rPr>
      </w:pPr>
      <w:r w:rsidRPr="00F708E6">
        <w:rPr>
          <w:b/>
          <w:bCs/>
          <w:color w:val="000000"/>
          <w:sz w:val="22"/>
          <w:szCs w:val="22"/>
        </w:rPr>
        <w:lastRenderedPageBreak/>
        <w:t>§ 8</w:t>
      </w:r>
    </w:p>
    <w:p w14:paraId="070AD4F3" w14:textId="77777777" w:rsidR="009B7FDA" w:rsidRPr="00F708E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4598164A"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769BEE92"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571C4123"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aktualizacji rozwiązań z uwagi na postęp technologiczny lub zmiany obowiązujących przepisów.</w:t>
      </w:r>
    </w:p>
    <w:p w14:paraId="71FBBD58" w14:textId="77777777" w:rsidR="009B7FDA" w:rsidRPr="00F708E6" w:rsidRDefault="009B7FDA" w:rsidP="00F708E6">
      <w:pPr>
        <w:pStyle w:val="NormalnyWeb"/>
        <w:tabs>
          <w:tab w:val="left" w:pos="900"/>
        </w:tabs>
        <w:spacing w:before="0" w:beforeAutospacing="0" w:after="240" w:afterAutospacing="0"/>
        <w:ind w:left="900" w:hanging="360"/>
        <w:jc w:val="both"/>
        <w:rPr>
          <w:sz w:val="22"/>
          <w:szCs w:val="22"/>
        </w:rPr>
      </w:pPr>
      <w:r w:rsidRPr="00F708E6">
        <w:rPr>
          <w:sz w:val="22"/>
          <w:szCs w:val="22"/>
        </w:rPr>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19BCCCE" w14:textId="77777777" w:rsidR="00016BBE" w:rsidRPr="00F708E6" w:rsidRDefault="000C1E39" w:rsidP="00E21080">
      <w:pPr>
        <w:rPr>
          <w:sz w:val="22"/>
          <w:szCs w:val="22"/>
        </w:rPr>
      </w:pPr>
      <w:r w:rsidRPr="00F708E6">
        <w:rPr>
          <w:b/>
          <w:bCs/>
          <w:sz w:val="22"/>
          <w:szCs w:val="22"/>
        </w:rPr>
        <w:t>§ 9</w:t>
      </w:r>
    </w:p>
    <w:p w14:paraId="310CF425" w14:textId="77777777" w:rsidR="00002096" w:rsidRPr="00F708E6" w:rsidRDefault="001755B5" w:rsidP="00583E7F">
      <w:pPr>
        <w:widowControl/>
        <w:numPr>
          <w:ilvl w:val="0"/>
          <w:numId w:val="15"/>
        </w:numPr>
        <w:tabs>
          <w:tab w:val="left" w:pos="360"/>
        </w:tabs>
        <w:suppressAutoHyphens w:val="0"/>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8FF0C34" w14:textId="77777777" w:rsidR="00002096" w:rsidRPr="00F708E6" w:rsidRDefault="00002096" w:rsidP="00583E7F">
      <w:pPr>
        <w:widowControl/>
        <w:numPr>
          <w:ilvl w:val="0"/>
          <w:numId w:val="15"/>
        </w:numPr>
        <w:tabs>
          <w:tab w:val="left" w:pos="360"/>
        </w:tabs>
        <w:suppressAutoHyphens w:val="0"/>
        <w:jc w:val="both"/>
        <w:rPr>
          <w:sz w:val="22"/>
          <w:szCs w:val="22"/>
        </w:rPr>
      </w:pPr>
      <w:r w:rsidRPr="00F708E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B83FBC9" w14:textId="77777777" w:rsidR="00016BBE" w:rsidRPr="00F708E6" w:rsidRDefault="00016BBE" w:rsidP="00583E7F">
      <w:pPr>
        <w:widowControl/>
        <w:numPr>
          <w:ilvl w:val="0"/>
          <w:numId w:val="15"/>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215F2025" w14:textId="77777777" w:rsidR="00276C5D" w:rsidRPr="00F708E6" w:rsidRDefault="00276C5D" w:rsidP="00E21080">
      <w:pPr>
        <w:rPr>
          <w:b/>
          <w:bCs/>
          <w:sz w:val="22"/>
          <w:szCs w:val="22"/>
        </w:rPr>
      </w:pPr>
    </w:p>
    <w:p w14:paraId="5960E1EA" w14:textId="77777777" w:rsidR="00016BBE" w:rsidRPr="00F708E6" w:rsidRDefault="000C1E39" w:rsidP="00E21080">
      <w:pPr>
        <w:rPr>
          <w:b/>
          <w:bCs/>
          <w:sz w:val="22"/>
          <w:szCs w:val="22"/>
        </w:rPr>
      </w:pPr>
      <w:r w:rsidRPr="00F708E6">
        <w:rPr>
          <w:b/>
          <w:bCs/>
          <w:sz w:val="22"/>
          <w:szCs w:val="22"/>
        </w:rPr>
        <w:t>§ 10</w:t>
      </w:r>
    </w:p>
    <w:p w14:paraId="74C7A9DE"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2ACC9E04"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06D6B661" w14:textId="77777777" w:rsidR="00276C5D" w:rsidRPr="00F708E6" w:rsidRDefault="00276C5D" w:rsidP="00E21080">
      <w:pPr>
        <w:outlineLvl w:val="0"/>
        <w:rPr>
          <w:b/>
          <w:bCs/>
          <w:sz w:val="22"/>
          <w:szCs w:val="22"/>
        </w:rPr>
      </w:pPr>
    </w:p>
    <w:p w14:paraId="761F602E" w14:textId="77777777" w:rsidR="00016BBE" w:rsidRPr="00F708E6" w:rsidRDefault="000C1E39" w:rsidP="00E21080">
      <w:pPr>
        <w:outlineLvl w:val="0"/>
        <w:rPr>
          <w:b/>
          <w:bCs/>
          <w:sz w:val="22"/>
          <w:szCs w:val="22"/>
        </w:rPr>
      </w:pPr>
      <w:r w:rsidRPr="00F708E6">
        <w:rPr>
          <w:b/>
          <w:bCs/>
          <w:sz w:val="22"/>
          <w:szCs w:val="22"/>
        </w:rPr>
        <w:t>§ 11</w:t>
      </w:r>
    </w:p>
    <w:p w14:paraId="2CB9C6B7"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6E0913A6"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6D43B7D8" w14:textId="77777777" w:rsidR="00276C5D" w:rsidRPr="00F708E6" w:rsidRDefault="00276C5D" w:rsidP="00E21080">
      <w:pPr>
        <w:rPr>
          <w:b/>
          <w:bCs/>
          <w:sz w:val="22"/>
          <w:szCs w:val="22"/>
        </w:rPr>
      </w:pPr>
    </w:p>
    <w:p w14:paraId="59F0D313"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06DE789E" w14:textId="25F429EA"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 sprawach nieuregulowanych niniejszą umową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w:t>
      </w:r>
      <w:r w:rsidR="00A320E9">
        <w:rPr>
          <w:sz w:val="22"/>
          <w:szCs w:val="22"/>
        </w:rPr>
        <w:t>1</w:t>
      </w:r>
      <w:r w:rsidRPr="00F708E6">
        <w:rPr>
          <w:sz w:val="22"/>
          <w:szCs w:val="22"/>
        </w:rPr>
        <w:t xml:space="preserve"> poz. </w:t>
      </w:r>
      <w:r w:rsidR="00A320E9">
        <w:rPr>
          <w:sz w:val="22"/>
          <w:szCs w:val="22"/>
        </w:rPr>
        <w:t>478</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 xml:space="preserve">marca 2020 r. o szczególnych rozwiązaniach związanych z zapobieganiem, przeciwdziałaniem i zwalczaniem COVID-19, </w:t>
      </w:r>
      <w:r w:rsidR="000369E0" w:rsidRPr="00F708E6">
        <w:rPr>
          <w:sz w:val="22"/>
          <w:szCs w:val="22"/>
        </w:rPr>
        <w:lastRenderedPageBreak/>
        <w:t xml:space="preserve">innych chorób zakaźnych oraz wywołanych nimi sytuacji kryzysowych (t. j. Dz. U. 2020 poz. </w:t>
      </w:r>
      <w:r w:rsidR="00002096" w:rsidRPr="00F708E6">
        <w:rPr>
          <w:sz w:val="22"/>
          <w:szCs w:val="22"/>
        </w:rPr>
        <w:t>1842</w:t>
      </w:r>
      <w:r w:rsidR="000369E0" w:rsidRPr="00F708E6">
        <w:rPr>
          <w:sz w:val="22"/>
          <w:szCs w:val="22"/>
        </w:rPr>
        <w:t xml:space="preserve"> ze zm.)</w:t>
      </w:r>
      <w:r w:rsidRPr="00F708E6">
        <w:rPr>
          <w:sz w:val="22"/>
          <w:szCs w:val="22"/>
        </w:rPr>
        <w:t xml:space="preserve"> oraz przepisy ustawy 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1FC5EA6A"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06BEB403"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Sądem właściwym dla wszystkich spraw związanych z niniejszą umową będzie sąd miejscowo właściwy według siedziby Zamawiającego.</w:t>
      </w:r>
    </w:p>
    <w:p w14:paraId="5D0C7FD9"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Umowę sporządzono w dwóch (2) jednobrzmiących egzemplarzach, po jednym (1) egzemplarzu dla każdej ze Stron</w:t>
      </w:r>
      <w:r w:rsidR="001755B5" w:rsidRPr="00F708E6">
        <w:rPr>
          <w:sz w:val="22"/>
          <w:szCs w:val="22"/>
        </w:rPr>
        <w:t>, przy czym w przypadku zawarcia umowy w formie elektronicznej poprzez opatrzenie jej podpisem kwalifikowanym elektronicznym, powstały w ten sposób dokument elektroniczny stanowi poświadczenie, iż Strony zgodnie złożyły oświadczenia woli w nim zawarte.</w:t>
      </w:r>
    </w:p>
    <w:p w14:paraId="4391A0D7" w14:textId="77777777" w:rsidR="004F60C3" w:rsidRPr="00F708E6" w:rsidRDefault="004F60C3">
      <w:pPr>
        <w:ind w:left="284"/>
        <w:jc w:val="both"/>
        <w:rPr>
          <w:sz w:val="22"/>
          <w:szCs w:val="22"/>
        </w:rPr>
      </w:pPr>
    </w:p>
    <w:p w14:paraId="44D43F5B" w14:textId="77777777" w:rsidR="009B1782" w:rsidRPr="00F708E6" w:rsidRDefault="009B1782" w:rsidP="00E21080">
      <w:pPr>
        <w:ind w:left="284"/>
        <w:jc w:val="both"/>
        <w:rPr>
          <w:sz w:val="22"/>
          <w:szCs w:val="22"/>
        </w:rPr>
      </w:pPr>
    </w:p>
    <w:p w14:paraId="1D8F6B70" w14:textId="77777777"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22197850" w14:textId="77777777" w:rsidR="00016BBE" w:rsidRPr="00F708E6" w:rsidRDefault="00016BBE" w:rsidP="00E21080">
      <w:pPr>
        <w:ind w:left="284"/>
        <w:jc w:val="both"/>
        <w:rPr>
          <w:b/>
          <w:bCs/>
          <w:i/>
          <w:iCs/>
          <w:sz w:val="22"/>
          <w:szCs w:val="22"/>
        </w:rPr>
      </w:pPr>
    </w:p>
    <w:p w14:paraId="4629599F" w14:textId="77777777" w:rsidR="00016BBE" w:rsidRPr="00003271" w:rsidRDefault="00016BBE" w:rsidP="00E21080">
      <w:pPr>
        <w:ind w:left="284"/>
        <w:jc w:val="both"/>
      </w:pPr>
      <w:r w:rsidRPr="00003271">
        <w:t>.............................................................</w:t>
      </w:r>
      <w:r w:rsidRPr="00003271">
        <w:tab/>
      </w:r>
      <w:r w:rsidRPr="00003271">
        <w:tab/>
      </w:r>
      <w:r w:rsidRPr="00003271">
        <w:tab/>
        <w:t>..................................................</w:t>
      </w:r>
    </w:p>
    <w:p w14:paraId="3B600A52" w14:textId="77777777" w:rsidR="00D169AB" w:rsidRDefault="00AD26CF" w:rsidP="002D600E">
      <w:pPr>
        <w:widowControl/>
        <w:suppressAutoHyphens w:val="0"/>
        <w:rPr>
          <w:b/>
          <w:u w:val="single"/>
        </w:rPr>
      </w:pPr>
      <w:r w:rsidRPr="00003271">
        <w:rPr>
          <w:b/>
          <w:u w:val="single"/>
        </w:rPr>
        <w:br w:type="page"/>
      </w:r>
    </w:p>
    <w:p w14:paraId="6E78B24B" w14:textId="77777777" w:rsidR="00097B64" w:rsidRDefault="00097B64" w:rsidP="002D600E">
      <w:pPr>
        <w:widowControl/>
        <w:suppressAutoHyphens w:val="0"/>
        <w:rPr>
          <w:b/>
          <w:u w:val="single"/>
        </w:rPr>
      </w:pPr>
    </w:p>
    <w:p w14:paraId="275CE487" w14:textId="58159426" w:rsidR="00097B64" w:rsidRPr="007140F8" w:rsidRDefault="00097B64" w:rsidP="00097B64">
      <w:pPr>
        <w:autoSpaceDE w:val="0"/>
        <w:autoSpaceDN w:val="0"/>
        <w:adjustRightInd w:val="0"/>
        <w:jc w:val="right"/>
        <w:rPr>
          <w:sz w:val="20"/>
          <w:szCs w:val="20"/>
        </w:rPr>
      </w:pPr>
      <w:bookmarkStart w:id="9" w:name="_Hlk65667035"/>
      <w:r w:rsidRPr="007140F8">
        <w:rPr>
          <w:sz w:val="20"/>
          <w:szCs w:val="20"/>
        </w:rPr>
        <w:t xml:space="preserve">Załącznik nr 1 </w:t>
      </w:r>
      <w:bookmarkEnd w:id="9"/>
      <w:r w:rsidRPr="007140F8">
        <w:rPr>
          <w:sz w:val="20"/>
          <w:szCs w:val="20"/>
        </w:rPr>
        <w:t xml:space="preserve">do Umowy nr </w:t>
      </w:r>
      <w:r w:rsidRPr="00C66C23">
        <w:rPr>
          <w:iCs/>
          <w:sz w:val="20"/>
          <w:szCs w:val="22"/>
        </w:rPr>
        <w:t>80.272.</w:t>
      </w:r>
      <w:r w:rsidR="002A1907">
        <w:rPr>
          <w:iCs/>
          <w:sz w:val="20"/>
          <w:szCs w:val="22"/>
        </w:rPr>
        <w:t>306</w:t>
      </w:r>
      <w:r w:rsidRPr="00C66C23">
        <w:rPr>
          <w:iCs/>
          <w:sz w:val="20"/>
          <w:szCs w:val="22"/>
        </w:rPr>
        <w:t>.2021</w:t>
      </w:r>
    </w:p>
    <w:p w14:paraId="31B7DD7E" w14:textId="77777777" w:rsidR="00097B64" w:rsidRPr="007140F8" w:rsidRDefault="00097B64"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77777777"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AA68DC">
      <w:headerReference w:type="default" r:id="rId23"/>
      <w:footerReference w:type="defaul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38829" w14:textId="77777777" w:rsidR="007114A5" w:rsidRPr="009C43FF" w:rsidRDefault="007114A5"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39A4910" w14:textId="77777777" w:rsidR="007114A5" w:rsidRPr="009C43FF" w:rsidRDefault="007114A5"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5CBAAB30" w14:textId="77777777" w:rsidR="007114A5" w:rsidRDefault="007114A5"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00000000"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DF2D" w14:textId="77777777" w:rsidR="00F93C54" w:rsidRPr="00FD5688" w:rsidRDefault="00F93C54"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F93C54" w:rsidRPr="00CD00D1" w:rsidRDefault="00F93C54"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547428D4" w:rsidR="00F93C54" w:rsidRPr="00CD00D1" w:rsidRDefault="00F93C54"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sidR="0023395C">
      <w:rPr>
        <w:rFonts w:ascii="Times New Roman" w:hAnsi="Times New Roman"/>
        <w:b/>
        <w:bCs/>
        <w:i/>
        <w:iCs/>
        <w:sz w:val="20"/>
      </w:rPr>
      <w:t>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685F4679" w14:textId="6B604727" w:rsidR="00F93C54" w:rsidRPr="009C43FF" w:rsidRDefault="00F93C54"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Pr>
        <w:rFonts w:ascii="Times New Roman" w:hAnsi="Times New Roman"/>
        <w:i/>
        <w:noProof/>
        <w:sz w:val="20"/>
        <w:lang w:val="pt-BR"/>
      </w:rPr>
      <w:t>24</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Pr>
        <w:rFonts w:ascii="Times New Roman" w:hAnsi="Times New Roman"/>
        <w:i/>
        <w:noProof/>
        <w:sz w:val="20"/>
        <w:lang w:val="pt-BR"/>
      </w:rPr>
      <w:t>35</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40880" w14:textId="77777777" w:rsidR="007114A5" w:rsidRPr="009C43FF" w:rsidRDefault="007114A5"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2E00D76F" w14:textId="77777777" w:rsidR="007114A5" w:rsidRPr="009C43FF" w:rsidRDefault="007114A5"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C13723C" w14:textId="77777777" w:rsidR="007114A5" w:rsidRDefault="007114A5" w:rsidP="009C43FF"/>
  </w:footnote>
  <w:footnote w:id="2">
    <w:p w14:paraId="4C7375D7" w14:textId="77777777" w:rsidR="00F93C54" w:rsidRDefault="00F93C54" w:rsidP="00475744">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137B" w14:textId="77CE434C" w:rsidR="00F93C54" w:rsidRPr="00D063D7" w:rsidRDefault="00F93C54" w:rsidP="0027765D">
    <w:pPr>
      <w:jc w:val="both"/>
      <w:rPr>
        <w:i/>
        <w:iCs/>
        <w:sz w:val="21"/>
        <w:szCs w:val="21"/>
        <w:u w:val="single"/>
      </w:rPr>
    </w:pPr>
    <w:r w:rsidRPr="00D063D7">
      <w:rPr>
        <w:i/>
        <w:iCs/>
        <w:sz w:val="21"/>
        <w:szCs w:val="21"/>
        <w:u w:val="single"/>
      </w:rPr>
      <w:t xml:space="preserve">Zaproszenie do złożenia oferty w zakresie </w:t>
    </w:r>
    <w:bookmarkStart w:id="10" w:name="_Hlk36841192"/>
    <w:r w:rsidRPr="00D063D7">
      <w:rPr>
        <w:i/>
        <w:iCs/>
        <w:sz w:val="21"/>
        <w:szCs w:val="21"/>
        <w:u w:val="single"/>
      </w:rPr>
      <w:t>dostawy</w:t>
    </w:r>
    <w:bookmarkEnd w:id="10"/>
    <w:r>
      <w:rPr>
        <w:i/>
        <w:iCs/>
        <w:sz w:val="21"/>
        <w:szCs w:val="21"/>
        <w:u w:val="single"/>
      </w:rPr>
      <w:t xml:space="preserve"> aparatury naukowej na potrzeby </w:t>
    </w:r>
    <w:bookmarkStart w:id="11" w:name="_Hlk80607756"/>
    <w:r>
      <w:rPr>
        <w:i/>
        <w:iCs/>
        <w:sz w:val="21"/>
        <w:szCs w:val="21"/>
        <w:u w:val="single"/>
      </w:rPr>
      <w:t>Wydziału Chemii UJ</w:t>
    </w:r>
    <w:bookmarkEnd w:id="11"/>
    <w:r>
      <w:rPr>
        <w:i/>
        <w:iCs/>
        <w:sz w:val="21"/>
        <w:szCs w:val="21"/>
        <w:u w:val="single"/>
      </w:rPr>
      <w:t xml:space="preserve"> – postępowanie w podziale na 2 części</w:t>
    </w:r>
  </w:p>
  <w:p w14:paraId="28FC5B0F" w14:textId="33B638FD" w:rsidR="00F93C54" w:rsidRPr="001D0DEF" w:rsidRDefault="00F93C54" w:rsidP="0027765D">
    <w:pPr>
      <w:jc w:val="right"/>
      <w:rPr>
        <w:i/>
        <w:sz w:val="20"/>
        <w:szCs w:val="22"/>
      </w:rPr>
    </w:pPr>
    <w:r w:rsidRPr="001D0DEF">
      <w:rPr>
        <w:i/>
        <w:sz w:val="20"/>
        <w:szCs w:val="22"/>
      </w:rPr>
      <w:t>Nr sprawy: 80.272</w:t>
    </w:r>
    <w:r>
      <w:rPr>
        <w:i/>
        <w:sz w:val="20"/>
        <w:szCs w:val="22"/>
      </w:rPr>
      <w:t>.306.</w:t>
    </w:r>
    <w:r w:rsidRPr="001D0DEF">
      <w:rPr>
        <w:i/>
        <w:sz w:val="20"/>
        <w:szCs w:val="22"/>
      </w:rPr>
      <w:t>202</w:t>
    </w:r>
    <w:r>
      <w:rPr>
        <w:i/>
        <w:sz w:val="20"/>
        <w:szCs w:val="22"/>
      </w:rPr>
      <w:t>1</w:t>
    </w:r>
  </w:p>
  <w:p w14:paraId="743E0E36" w14:textId="77777777" w:rsidR="00F93C54" w:rsidRPr="004A016C" w:rsidRDefault="00F93C54"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5" w15:restartNumberingAfterBreak="0">
    <w:nsid w:val="148E50CF"/>
    <w:multiLevelType w:val="hybridMultilevel"/>
    <w:tmpl w:val="4516E52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0" w15:restartNumberingAfterBreak="0">
    <w:nsid w:val="242901F6"/>
    <w:multiLevelType w:val="hybridMultilevel"/>
    <w:tmpl w:val="375C241C"/>
    <w:lvl w:ilvl="0" w:tplc="A4DE6342">
      <w:start w:val="1"/>
      <w:numFmt w:val="lowerLetter"/>
      <w:lvlText w:val="%1)"/>
      <w:lvlJc w:val="left"/>
      <w:pPr>
        <w:ind w:left="1069" w:hanging="360"/>
      </w:pPr>
      <w:rPr>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BAB07F2"/>
    <w:multiLevelType w:val="hybridMultilevel"/>
    <w:tmpl w:val="EA88E77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399F56C2"/>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6241964"/>
    <w:multiLevelType w:val="hybridMultilevel"/>
    <w:tmpl w:val="7BFCD2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1"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A99121B"/>
    <w:multiLevelType w:val="hybridMultilevel"/>
    <w:tmpl w:val="A8CAE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0410AD"/>
    <w:multiLevelType w:val="hybridMultilevel"/>
    <w:tmpl w:val="C628A904"/>
    <w:lvl w:ilvl="0" w:tplc="2E665F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7675BA4"/>
    <w:multiLevelType w:val="hybridMultilevel"/>
    <w:tmpl w:val="EDFA59EA"/>
    <w:lvl w:ilvl="0" w:tplc="BA4A3796">
      <w:numFmt w:val="bullet"/>
      <w:lvlText w:val=""/>
      <w:lvlJc w:val="left"/>
      <w:pPr>
        <w:ind w:left="827" w:hanging="360"/>
      </w:pPr>
      <w:rPr>
        <w:rFonts w:ascii="Symbol" w:eastAsia="Symbol" w:hAnsi="Symbol" w:cs="Symbol" w:hint="default"/>
        <w:w w:val="99"/>
        <w:sz w:val="20"/>
        <w:szCs w:val="20"/>
        <w:lang w:val="pl-PL" w:eastAsia="pl-PL" w:bidi="pl-PL"/>
      </w:rPr>
    </w:lvl>
    <w:lvl w:ilvl="1" w:tplc="C66CBC8A">
      <w:numFmt w:val="bullet"/>
      <w:lvlText w:val="•"/>
      <w:lvlJc w:val="left"/>
      <w:pPr>
        <w:ind w:left="1151" w:hanging="360"/>
      </w:pPr>
      <w:rPr>
        <w:rFonts w:hint="default"/>
        <w:lang w:val="pl-PL" w:eastAsia="pl-PL" w:bidi="pl-PL"/>
      </w:rPr>
    </w:lvl>
    <w:lvl w:ilvl="2" w:tplc="8AA09B38">
      <w:numFmt w:val="bullet"/>
      <w:lvlText w:val="•"/>
      <w:lvlJc w:val="left"/>
      <w:pPr>
        <w:ind w:left="1482" w:hanging="360"/>
      </w:pPr>
      <w:rPr>
        <w:rFonts w:hint="default"/>
        <w:lang w:val="pl-PL" w:eastAsia="pl-PL" w:bidi="pl-PL"/>
      </w:rPr>
    </w:lvl>
    <w:lvl w:ilvl="3" w:tplc="32B6C240">
      <w:numFmt w:val="bullet"/>
      <w:lvlText w:val="•"/>
      <w:lvlJc w:val="left"/>
      <w:pPr>
        <w:ind w:left="1813" w:hanging="360"/>
      </w:pPr>
      <w:rPr>
        <w:rFonts w:hint="default"/>
        <w:lang w:val="pl-PL" w:eastAsia="pl-PL" w:bidi="pl-PL"/>
      </w:rPr>
    </w:lvl>
    <w:lvl w:ilvl="4" w:tplc="9B9896DA">
      <w:numFmt w:val="bullet"/>
      <w:lvlText w:val="•"/>
      <w:lvlJc w:val="left"/>
      <w:pPr>
        <w:ind w:left="2144" w:hanging="360"/>
      </w:pPr>
      <w:rPr>
        <w:rFonts w:hint="default"/>
        <w:lang w:val="pl-PL" w:eastAsia="pl-PL" w:bidi="pl-PL"/>
      </w:rPr>
    </w:lvl>
    <w:lvl w:ilvl="5" w:tplc="9B081022">
      <w:numFmt w:val="bullet"/>
      <w:lvlText w:val="•"/>
      <w:lvlJc w:val="left"/>
      <w:pPr>
        <w:ind w:left="2475" w:hanging="360"/>
      </w:pPr>
      <w:rPr>
        <w:rFonts w:hint="default"/>
        <w:lang w:val="pl-PL" w:eastAsia="pl-PL" w:bidi="pl-PL"/>
      </w:rPr>
    </w:lvl>
    <w:lvl w:ilvl="6" w:tplc="51DE2944">
      <w:numFmt w:val="bullet"/>
      <w:lvlText w:val="•"/>
      <w:lvlJc w:val="left"/>
      <w:pPr>
        <w:ind w:left="2806" w:hanging="360"/>
      </w:pPr>
      <w:rPr>
        <w:rFonts w:hint="default"/>
        <w:lang w:val="pl-PL" w:eastAsia="pl-PL" w:bidi="pl-PL"/>
      </w:rPr>
    </w:lvl>
    <w:lvl w:ilvl="7" w:tplc="A1408D02">
      <w:numFmt w:val="bullet"/>
      <w:lvlText w:val="•"/>
      <w:lvlJc w:val="left"/>
      <w:pPr>
        <w:ind w:left="3137" w:hanging="360"/>
      </w:pPr>
      <w:rPr>
        <w:rFonts w:hint="default"/>
        <w:lang w:val="pl-PL" w:eastAsia="pl-PL" w:bidi="pl-PL"/>
      </w:rPr>
    </w:lvl>
    <w:lvl w:ilvl="8" w:tplc="276CE6AA">
      <w:numFmt w:val="bullet"/>
      <w:lvlText w:val="•"/>
      <w:lvlJc w:val="left"/>
      <w:pPr>
        <w:ind w:left="3468" w:hanging="360"/>
      </w:pPr>
      <w:rPr>
        <w:rFonts w:hint="default"/>
        <w:lang w:val="pl-PL" w:eastAsia="pl-PL" w:bidi="pl-PL"/>
      </w:rPr>
    </w:lvl>
  </w:abstractNum>
  <w:abstractNum w:abstractNumId="62" w15:restartNumberingAfterBreak="0">
    <w:nsid w:val="58F921F5"/>
    <w:multiLevelType w:val="hybridMultilevel"/>
    <w:tmpl w:val="FD288FC0"/>
    <w:lvl w:ilvl="0" w:tplc="25720AE0">
      <w:numFmt w:val="bullet"/>
      <w:lvlText w:val=""/>
      <w:lvlJc w:val="left"/>
      <w:pPr>
        <w:ind w:left="827" w:hanging="360"/>
      </w:pPr>
      <w:rPr>
        <w:rFonts w:ascii="Symbol" w:eastAsia="Symbol" w:hAnsi="Symbol" w:cs="Symbol" w:hint="default"/>
        <w:w w:val="99"/>
        <w:sz w:val="20"/>
        <w:szCs w:val="20"/>
        <w:lang w:val="pl-PL" w:eastAsia="pl-PL" w:bidi="pl-PL"/>
      </w:rPr>
    </w:lvl>
    <w:lvl w:ilvl="1" w:tplc="83EEAA2C">
      <w:numFmt w:val="bullet"/>
      <w:lvlText w:val="•"/>
      <w:lvlJc w:val="left"/>
      <w:pPr>
        <w:ind w:left="1151" w:hanging="360"/>
      </w:pPr>
      <w:rPr>
        <w:rFonts w:hint="default"/>
        <w:lang w:val="pl-PL" w:eastAsia="pl-PL" w:bidi="pl-PL"/>
      </w:rPr>
    </w:lvl>
    <w:lvl w:ilvl="2" w:tplc="C9F0A0A8">
      <w:numFmt w:val="bullet"/>
      <w:lvlText w:val="•"/>
      <w:lvlJc w:val="left"/>
      <w:pPr>
        <w:ind w:left="1482" w:hanging="360"/>
      </w:pPr>
      <w:rPr>
        <w:rFonts w:hint="default"/>
        <w:lang w:val="pl-PL" w:eastAsia="pl-PL" w:bidi="pl-PL"/>
      </w:rPr>
    </w:lvl>
    <w:lvl w:ilvl="3" w:tplc="ED5C625A">
      <w:numFmt w:val="bullet"/>
      <w:lvlText w:val="•"/>
      <w:lvlJc w:val="left"/>
      <w:pPr>
        <w:ind w:left="1813" w:hanging="360"/>
      </w:pPr>
      <w:rPr>
        <w:rFonts w:hint="default"/>
        <w:lang w:val="pl-PL" w:eastAsia="pl-PL" w:bidi="pl-PL"/>
      </w:rPr>
    </w:lvl>
    <w:lvl w:ilvl="4" w:tplc="7A58E2E0">
      <w:numFmt w:val="bullet"/>
      <w:lvlText w:val="•"/>
      <w:lvlJc w:val="left"/>
      <w:pPr>
        <w:ind w:left="2144" w:hanging="360"/>
      </w:pPr>
      <w:rPr>
        <w:rFonts w:hint="default"/>
        <w:lang w:val="pl-PL" w:eastAsia="pl-PL" w:bidi="pl-PL"/>
      </w:rPr>
    </w:lvl>
    <w:lvl w:ilvl="5" w:tplc="5C00023E">
      <w:numFmt w:val="bullet"/>
      <w:lvlText w:val="•"/>
      <w:lvlJc w:val="left"/>
      <w:pPr>
        <w:ind w:left="2475" w:hanging="360"/>
      </w:pPr>
      <w:rPr>
        <w:rFonts w:hint="default"/>
        <w:lang w:val="pl-PL" w:eastAsia="pl-PL" w:bidi="pl-PL"/>
      </w:rPr>
    </w:lvl>
    <w:lvl w:ilvl="6" w:tplc="80E2C8AC">
      <w:numFmt w:val="bullet"/>
      <w:lvlText w:val="•"/>
      <w:lvlJc w:val="left"/>
      <w:pPr>
        <w:ind w:left="2806" w:hanging="360"/>
      </w:pPr>
      <w:rPr>
        <w:rFonts w:hint="default"/>
        <w:lang w:val="pl-PL" w:eastAsia="pl-PL" w:bidi="pl-PL"/>
      </w:rPr>
    </w:lvl>
    <w:lvl w:ilvl="7" w:tplc="EC0C45E6">
      <w:numFmt w:val="bullet"/>
      <w:lvlText w:val="•"/>
      <w:lvlJc w:val="left"/>
      <w:pPr>
        <w:ind w:left="3137" w:hanging="360"/>
      </w:pPr>
      <w:rPr>
        <w:rFonts w:hint="default"/>
        <w:lang w:val="pl-PL" w:eastAsia="pl-PL" w:bidi="pl-PL"/>
      </w:rPr>
    </w:lvl>
    <w:lvl w:ilvl="8" w:tplc="02B2DE34">
      <w:numFmt w:val="bullet"/>
      <w:lvlText w:val="•"/>
      <w:lvlJc w:val="left"/>
      <w:pPr>
        <w:ind w:left="3468" w:hanging="360"/>
      </w:pPr>
      <w:rPr>
        <w:rFonts w:hint="default"/>
        <w:lang w:val="pl-PL" w:eastAsia="pl-PL" w:bidi="pl-PL"/>
      </w:r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5468F7"/>
    <w:multiLevelType w:val="hybridMultilevel"/>
    <w:tmpl w:val="53880024"/>
    <w:lvl w:ilvl="0" w:tplc="DFBCC40E">
      <w:numFmt w:val="bullet"/>
      <w:lvlText w:val="-"/>
      <w:lvlJc w:val="left"/>
      <w:pPr>
        <w:ind w:left="1259" w:hanging="118"/>
      </w:pPr>
      <w:rPr>
        <w:rFonts w:ascii="Calibri" w:eastAsia="Calibri" w:hAnsi="Calibri" w:cs="Calibri" w:hint="default"/>
        <w:b w:val="0"/>
        <w:bCs w:val="0"/>
        <w:i w:val="0"/>
        <w:iCs w:val="0"/>
        <w:w w:val="100"/>
        <w:sz w:val="22"/>
        <w:szCs w:val="22"/>
      </w:rPr>
    </w:lvl>
    <w:lvl w:ilvl="1" w:tplc="0968364E">
      <w:numFmt w:val="bullet"/>
      <w:lvlText w:val="-"/>
      <w:lvlJc w:val="left"/>
      <w:pPr>
        <w:ind w:left="4014" w:hanging="118"/>
      </w:pPr>
      <w:rPr>
        <w:rFonts w:ascii="Calibri" w:eastAsia="Calibri" w:hAnsi="Calibri" w:cs="Calibri" w:hint="default"/>
        <w:b w:val="0"/>
        <w:bCs w:val="0"/>
        <w:i w:val="0"/>
        <w:iCs w:val="0"/>
        <w:w w:val="100"/>
        <w:sz w:val="22"/>
        <w:szCs w:val="22"/>
      </w:rPr>
    </w:lvl>
    <w:lvl w:ilvl="2" w:tplc="CB20043E">
      <w:numFmt w:val="bullet"/>
      <w:lvlText w:val="•"/>
      <w:lvlJc w:val="left"/>
      <w:pPr>
        <w:ind w:left="4020" w:hanging="118"/>
      </w:pPr>
      <w:rPr>
        <w:rFonts w:hint="default"/>
      </w:rPr>
    </w:lvl>
    <w:lvl w:ilvl="3" w:tplc="311C4E42">
      <w:numFmt w:val="bullet"/>
      <w:lvlText w:val="•"/>
      <w:lvlJc w:val="left"/>
      <w:pPr>
        <w:ind w:left="4957" w:hanging="118"/>
      </w:pPr>
      <w:rPr>
        <w:rFonts w:hint="default"/>
      </w:rPr>
    </w:lvl>
    <w:lvl w:ilvl="4" w:tplc="A1907F88">
      <w:numFmt w:val="bullet"/>
      <w:lvlText w:val="•"/>
      <w:lvlJc w:val="left"/>
      <w:pPr>
        <w:ind w:left="5895" w:hanging="118"/>
      </w:pPr>
      <w:rPr>
        <w:rFonts w:hint="default"/>
      </w:rPr>
    </w:lvl>
    <w:lvl w:ilvl="5" w:tplc="E27A162E">
      <w:numFmt w:val="bullet"/>
      <w:lvlText w:val="•"/>
      <w:lvlJc w:val="left"/>
      <w:pPr>
        <w:ind w:left="6832" w:hanging="118"/>
      </w:pPr>
      <w:rPr>
        <w:rFonts w:hint="default"/>
      </w:rPr>
    </w:lvl>
    <w:lvl w:ilvl="6" w:tplc="62FA9B2A">
      <w:numFmt w:val="bullet"/>
      <w:lvlText w:val="•"/>
      <w:lvlJc w:val="left"/>
      <w:pPr>
        <w:ind w:left="7770" w:hanging="118"/>
      </w:pPr>
      <w:rPr>
        <w:rFonts w:hint="default"/>
      </w:rPr>
    </w:lvl>
    <w:lvl w:ilvl="7" w:tplc="11204B5E">
      <w:numFmt w:val="bullet"/>
      <w:lvlText w:val="•"/>
      <w:lvlJc w:val="left"/>
      <w:pPr>
        <w:ind w:left="8707" w:hanging="118"/>
      </w:pPr>
      <w:rPr>
        <w:rFonts w:hint="default"/>
      </w:rPr>
    </w:lvl>
    <w:lvl w:ilvl="8" w:tplc="E8A22F74">
      <w:numFmt w:val="bullet"/>
      <w:lvlText w:val="•"/>
      <w:lvlJc w:val="left"/>
      <w:pPr>
        <w:ind w:left="9645" w:hanging="118"/>
      </w:pPr>
      <w:rPr>
        <w:rFonts w:hint="default"/>
      </w:rPr>
    </w:lvl>
  </w:abstractNum>
  <w:abstractNum w:abstractNumId="65" w15:restartNumberingAfterBreak="0">
    <w:nsid w:val="5F0920E1"/>
    <w:multiLevelType w:val="multilevel"/>
    <w:tmpl w:val="608EBC8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C7A5A0B"/>
    <w:multiLevelType w:val="multilevel"/>
    <w:tmpl w:val="A59488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1993C54"/>
    <w:multiLevelType w:val="hybridMultilevel"/>
    <w:tmpl w:val="66A4234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4" w15:restartNumberingAfterBreak="0">
    <w:nsid w:val="791332FA"/>
    <w:multiLevelType w:val="hybridMultilevel"/>
    <w:tmpl w:val="45ECF622"/>
    <w:lvl w:ilvl="0" w:tplc="2034C1BA">
      <w:start w:val="1"/>
      <w:numFmt w:val="decimal"/>
      <w:lvlText w:val="%1."/>
      <w:lvlJc w:val="left"/>
      <w:pPr>
        <w:tabs>
          <w:tab w:val="num" w:pos="1080"/>
        </w:tabs>
        <w:ind w:left="1080" w:hanging="360"/>
      </w:pPr>
      <w:rPr>
        <w:rFonts w:ascii="Times New Roman" w:hAnsi="Times New Roman" w:cs="Times New Roman" w:hint="default"/>
        <w:b w:val="0"/>
        <w:bCs w:val="0"/>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7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68"/>
  </w:num>
  <w:num w:numId="6">
    <w:abstractNumId w:val="47"/>
  </w:num>
  <w:num w:numId="7">
    <w:abstractNumId w:val="48"/>
  </w:num>
  <w:num w:numId="8">
    <w:abstractNumId w:val="52"/>
  </w:num>
  <w:num w:numId="9">
    <w:abstractNumId w:val="65"/>
  </w:num>
  <w:num w:numId="10">
    <w:abstractNumId w:val="43"/>
  </w:num>
  <w:num w:numId="11">
    <w:abstractNumId w:val="50"/>
  </w:num>
  <w:num w:numId="12">
    <w:abstractNumId w:val="67"/>
  </w:num>
  <w:num w:numId="13">
    <w:abstractNumId w:val="45"/>
  </w:num>
  <w:num w:numId="14">
    <w:abstractNumId w:val="33"/>
  </w:num>
  <w:num w:numId="15">
    <w:abstractNumId w:val="53"/>
  </w:num>
  <w:num w:numId="16">
    <w:abstractNumId w:val="39"/>
  </w:num>
  <w:num w:numId="17">
    <w:abstractNumId w:val="51"/>
  </w:num>
  <w:num w:numId="18">
    <w:abstractNumId w:val="16"/>
  </w:num>
  <w:num w:numId="19">
    <w:abstractNumId w:val="37"/>
  </w:num>
  <w:num w:numId="20">
    <w:abstractNumId w:val="60"/>
  </w:num>
  <w:num w:numId="21">
    <w:abstractNumId w:val="36"/>
  </w:num>
  <w:num w:numId="22">
    <w:abstractNumId w:val="72"/>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9"/>
  </w:num>
  <w:num w:numId="27">
    <w:abstractNumId w:val="30"/>
  </w:num>
  <w:num w:numId="28">
    <w:abstractNumId w:val="74"/>
  </w:num>
  <w:num w:numId="29">
    <w:abstractNumId w:val="28"/>
  </w:num>
  <w:num w:numId="30">
    <w:abstractNumId w:val="58"/>
  </w:num>
  <w:num w:numId="31">
    <w:abstractNumId w:val="44"/>
  </w:num>
  <w:num w:numId="32">
    <w:abstractNumId w:val="56"/>
  </w:num>
  <w:num w:numId="33">
    <w:abstractNumId w:val="62"/>
  </w:num>
  <w:num w:numId="34">
    <w:abstractNumId w:val="61"/>
  </w:num>
  <w:num w:numId="35">
    <w:abstractNumId w:val="64"/>
  </w:num>
  <w:num w:numId="36">
    <w:abstractNumId w:val="31"/>
  </w:num>
  <w:num w:numId="37">
    <w:abstractNumId w:val="54"/>
  </w:num>
  <w:num w:numId="38">
    <w:abstractNumId w:val="71"/>
  </w:num>
  <w:num w:numId="39">
    <w:abstractNumId w:val="49"/>
  </w:num>
  <w:num w:numId="40">
    <w:abstractNumId w:val="55"/>
  </w:num>
  <w:num w:numId="41">
    <w:abstractNumId w:val="42"/>
  </w:num>
  <w:num w:numId="42">
    <w:abstractNumId w:val="40"/>
  </w:num>
  <w:num w:numId="43">
    <w:abstractNumId w:val="35"/>
  </w:num>
  <w:num w:numId="44">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BCA"/>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694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8C"/>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35F"/>
    <w:rsid w:val="000A38B0"/>
    <w:rsid w:val="000A3E12"/>
    <w:rsid w:val="000A4373"/>
    <w:rsid w:val="000A4478"/>
    <w:rsid w:val="000A46F6"/>
    <w:rsid w:val="000A49B1"/>
    <w:rsid w:val="000A59F6"/>
    <w:rsid w:val="000A6126"/>
    <w:rsid w:val="000A61D3"/>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2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967"/>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A7B12"/>
    <w:rsid w:val="001A7B54"/>
    <w:rsid w:val="001B01F0"/>
    <w:rsid w:val="001B0A7F"/>
    <w:rsid w:val="001B0F53"/>
    <w:rsid w:val="001B1360"/>
    <w:rsid w:val="001B1ADB"/>
    <w:rsid w:val="001B1D0D"/>
    <w:rsid w:val="001B3AC5"/>
    <w:rsid w:val="001B3D8F"/>
    <w:rsid w:val="001B435C"/>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0A1"/>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488F"/>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95C"/>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47E2B"/>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701"/>
    <w:rsid w:val="002629D3"/>
    <w:rsid w:val="00262F49"/>
    <w:rsid w:val="002634D0"/>
    <w:rsid w:val="00263A32"/>
    <w:rsid w:val="002640DE"/>
    <w:rsid w:val="0026597D"/>
    <w:rsid w:val="00265BF2"/>
    <w:rsid w:val="00267FFC"/>
    <w:rsid w:val="002701AF"/>
    <w:rsid w:val="00270281"/>
    <w:rsid w:val="002722D8"/>
    <w:rsid w:val="00273CE3"/>
    <w:rsid w:val="00274576"/>
    <w:rsid w:val="0027556C"/>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6E76"/>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907"/>
    <w:rsid w:val="002A1E42"/>
    <w:rsid w:val="002A2C42"/>
    <w:rsid w:val="002A4239"/>
    <w:rsid w:val="002A49FB"/>
    <w:rsid w:val="002A4B85"/>
    <w:rsid w:val="002A4E88"/>
    <w:rsid w:val="002A4FC0"/>
    <w:rsid w:val="002A528E"/>
    <w:rsid w:val="002A5306"/>
    <w:rsid w:val="002A53A6"/>
    <w:rsid w:val="002A542C"/>
    <w:rsid w:val="002A573D"/>
    <w:rsid w:val="002A573E"/>
    <w:rsid w:val="002A5917"/>
    <w:rsid w:val="002A6194"/>
    <w:rsid w:val="002A6514"/>
    <w:rsid w:val="002A6CA6"/>
    <w:rsid w:val="002A73F5"/>
    <w:rsid w:val="002A77D5"/>
    <w:rsid w:val="002B0B3C"/>
    <w:rsid w:val="002B0C51"/>
    <w:rsid w:val="002B0C76"/>
    <w:rsid w:val="002B1FB3"/>
    <w:rsid w:val="002B2369"/>
    <w:rsid w:val="002B3ED9"/>
    <w:rsid w:val="002B3EE7"/>
    <w:rsid w:val="002B435A"/>
    <w:rsid w:val="002B45C3"/>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5D86"/>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310"/>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396A"/>
    <w:rsid w:val="003347DE"/>
    <w:rsid w:val="00334889"/>
    <w:rsid w:val="003354AF"/>
    <w:rsid w:val="00335D96"/>
    <w:rsid w:val="00335DD7"/>
    <w:rsid w:val="00336688"/>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4D95"/>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57EC2"/>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1826"/>
    <w:rsid w:val="00382972"/>
    <w:rsid w:val="003829A1"/>
    <w:rsid w:val="00382FBA"/>
    <w:rsid w:val="003830F5"/>
    <w:rsid w:val="0038368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1FE"/>
    <w:rsid w:val="003C3823"/>
    <w:rsid w:val="003C4704"/>
    <w:rsid w:val="003C4C38"/>
    <w:rsid w:val="003C5435"/>
    <w:rsid w:val="003C55A8"/>
    <w:rsid w:val="003D0BBB"/>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D7CB4"/>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50E"/>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2CC0"/>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1D5"/>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3DC7"/>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717"/>
    <w:rsid w:val="004911B2"/>
    <w:rsid w:val="00491B39"/>
    <w:rsid w:val="00491F4D"/>
    <w:rsid w:val="00492392"/>
    <w:rsid w:val="00492EEC"/>
    <w:rsid w:val="00493B75"/>
    <w:rsid w:val="00493F42"/>
    <w:rsid w:val="00494385"/>
    <w:rsid w:val="004952ED"/>
    <w:rsid w:val="004957A5"/>
    <w:rsid w:val="00495D4D"/>
    <w:rsid w:val="00495EE8"/>
    <w:rsid w:val="0049610B"/>
    <w:rsid w:val="00496596"/>
    <w:rsid w:val="00496665"/>
    <w:rsid w:val="00496A37"/>
    <w:rsid w:val="00497073"/>
    <w:rsid w:val="004A00CE"/>
    <w:rsid w:val="004A016C"/>
    <w:rsid w:val="004A1718"/>
    <w:rsid w:val="004A2588"/>
    <w:rsid w:val="004A283E"/>
    <w:rsid w:val="004A28C5"/>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866"/>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149"/>
    <w:rsid w:val="00521463"/>
    <w:rsid w:val="00521619"/>
    <w:rsid w:val="00521F5A"/>
    <w:rsid w:val="005244B4"/>
    <w:rsid w:val="00525310"/>
    <w:rsid w:val="00525B8E"/>
    <w:rsid w:val="00525D2F"/>
    <w:rsid w:val="0052638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BD2"/>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A09"/>
    <w:rsid w:val="00583CD4"/>
    <w:rsid w:val="00583E7F"/>
    <w:rsid w:val="00584C9E"/>
    <w:rsid w:val="005852BF"/>
    <w:rsid w:val="005857D4"/>
    <w:rsid w:val="00585EF2"/>
    <w:rsid w:val="0058621F"/>
    <w:rsid w:val="00586A6B"/>
    <w:rsid w:val="005871A4"/>
    <w:rsid w:val="005875C6"/>
    <w:rsid w:val="0058767A"/>
    <w:rsid w:val="00587AB6"/>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7D9"/>
    <w:rsid w:val="005A01F5"/>
    <w:rsid w:val="005A089E"/>
    <w:rsid w:val="005A0DA5"/>
    <w:rsid w:val="005A16B9"/>
    <w:rsid w:val="005A2CF3"/>
    <w:rsid w:val="005A3269"/>
    <w:rsid w:val="005A4506"/>
    <w:rsid w:val="005A4529"/>
    <w:rsid w:val="005A4945"/>
    <w:rsid w:val="005A4A1D"/>
    <w:rsid w:val="005A5CA8"/>
    <w:rsid w:val="005A73DC"/>
    <w:rsid w:val="005A7473"/>
    <w:rsid w:val="005B0B37"/>
    <w:rsid w:val="005B0D4A"/>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032"/>
    <w:rsid w:val="005C7381"/>
    <w:rsid w:val="005D03DC"/>
    <w:rsid w:val="005D094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27D"/>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19B"/>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0AD"/>
    <w:rsid w:val="0064248F"/>
    <w:rsid w:val="006429AD"/>
    <w:rsid w:val="00642B88"/>
    <w:rsid w:val="00645A47"/>
    <w:rsid w:val="00645AE7"/>
    <w:rsid w:val="00645D9D"/>
    <w:rsid w:val="006463FC"/>
    <w:rsid w:val="006466B8"/>
    <w:rsid w:val="00646DED"/>
    <w:rsid w:val="00646FAA"/>
    <w:rsid w:val="0064761F"/>
    <w:rsid w:val="006505C3"/>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67F31"/>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6CB9"/>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7A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00E"/>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5A84"/>
    <w:rsid w:val="006F6297"/>
    <w:rsid w:val="006F6506"/>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14A5"/>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0E47"/>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51"/>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18C"/>
    <w:rsid w:val="0078580B"/>
    <w:rsid w:val="0078586A"/>
    <w:rsid w:val="00785937"/>
    <w:rsid w:val="007876C0"/>
    <w:rsid w:val="00787E45"/>
    <w:rsid w:val="00787E74"/>
    <w:rsid w:val="00787F80"/>
    <w:rsid w:val="00790283"/>
    <w:rsid w:val="007921BC"/>
    <w:rsid w:val="0079238E"/>
    <w:rsid w:val="0079295D"/>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1B69"/>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29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5F8A"/>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31F5"/>
    <w:rsid w:val="00804231"/>
    <w:rsid w:val="0080484F"/>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05D9"/>
    <w:rsid w:val="0083101D"/>
    <w:rsid w:val="008313D1"/>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77D2E"/>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4CF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8F7D1D"/>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C9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2BFB"/>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059"/>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1A5"/>
    <w:rsid w:val="009C5598"/>
    <w:rsid w:val="009C5B44"/>
    <w:rsid w:val="009C67AC"/>
    <w:rsid w:val="009C6A01"/>
    <w:rsid w:val="009C6F6A"/>
    <w:rsid w:val="009C6F6D"/>
    <w:rsid w:val="009C70F9"/>
    <w:rsid w:val="009C7CD7"/>
    <w:rsid w:val="009C7D33"/>
    <w:rsid w:val="009D07DA"/>
    <w:rsid w:val="009D07DC"/>
    <w:rsid w:val="009D1229"/>
    <w:rsid w:val="009D1906"/>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16C9"/>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120"/>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0E9"/>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3533"/>
    <w:rsid w:val="00A54D93"/>
    <w:rsid w:val="00A5528E"/>
    <w:rsid w:val="00A554BC"/>
    <w:rsid w:val="00A55D6C"/>
    <w:rsid w:val="00A55F19"/>
    <w:rsid w:val="00A56280"/>
    <w:rsid w:val="00A575AF"/>
    <w:rsid w:val="00A60A54"/>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1FFF"/>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9E6"/>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6C"/>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223"/>
    <w:rsid w:val="00B4538D"/>
    <w:rsid w:val="00B457F8"/>
    <w:rsid w:val="00B46422"/>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0E4"/>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B767E"/>
    <w:rsid w:val="00BC0F90"/>
    <w:rsid w:val="00BC145D"/>
    <w:rsid w:val="00BC1738"/>
    <w:rsid w:val="00BC1819"/>
    <w:rsid w:val="00BC1F13"/>
    <w:rsid w:val="00BC251C"/>
    <w:rsid w:val="00BC2A0B"/>
    <w:rsid w:val="00BC2FE2"/>
    <w:rsid w:val="00BC3078"/>
    <w:rsid w:val="00BC385A"/>
    <w:rsid w:val="00BC3B72"/>
    <w:rsid w:val="00BC3E5C"/>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B33"/>
    <w:rsid w:val="00BE5CA9"/>
    <w:rsid w:val="00BE6A56"/>
    <w:rsid w:val="00BE7B20"/>
    <w:rsid w:val="00BE7BEC"/>
    <w:rsid w:val="00BE7F4C"/>
    <w:rsid w:val="00BF0218"/>
    <w:rsid w:val="00BF05E4"/>
    <w:rsid w:val="00BF381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47CC"/>
    <w:rsid w:val="00C253E9"/>
    <w:rsid w:val="00C2572F"/>
    <w:rsid w:val="00C2594C"/>
    <w:rsid w:val="00C25B7E"/>
    <w:rsid w:val="00C26772"/>
    <w:rsid w:val="00C27F61"/>
    <w:rsid w:val="00C3079D"/>
    <w:rsid w:val="00C30AD5"/>
    <w:rsid w:val="00C320CA"/>
    <w:rsid w:val="00C322A2"/>
    <w:rsid w:val="00C32521"/>
    <w:rsid w:val="00C32728"/>
    <w:rsid w:val="00C330D5"/>
    <w:rsid w:val="00C3389C"/>
    <w:rsid w:val="00C33B50"/>
    <w:rsid w:val="00C35B92"/>
    <w:rsid w:val="00C364C7"/>
    <w:rsid w:val="00C3717B"/>
    <w:rsid w:val="00C3721D"/>
    <w:rsid w:val="00C37E3A"/>
    <w:rsid w:val="00C40826"/>
    <w:rsid w:val="00C408BB"/>
    <w:rsid w:val="00C409D6"/>
    <w:rsid w:val="00C40A26"/>
    <w:rsid w:val="00C40DFD"/>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66"/>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20"/>
    <w:rsid w:val="00C808C6"/>
    <w:rsid w:val="00C81764"/>
    <w:rsid w:val="00C8207A"/>
    <w:rsid w:val="00C82119"/>
    <w:rsid w:val="00C8275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AC1"/>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5F4"/>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7BE"/>
    <w:rsid w:val="00D1106B"/>
    <w:rsid w:val="00D12392"/>
    <w:rsid w:val="00D1248C"/>
    <w:rsid w:val="00D13BB4"/>
    <w:rsid w:val="00D1411C"/>
    <w:rsid w:val="00D141C3"/>
    <w:rsid w:val="00D14CA7"/>
    <w:rsid w:val="00D169AB"/>
    <w:rsid w:val="00D16DCC"/>
    <w:rsid w:val="00D17510"/>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5ED"/>
    <w:rsid w:val="00D56D6D"/>
    <w:rsid w:val="00D57D67"/>
    <w:rsid w:val="00D57E83"/>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948"/>
    <w:rsid w:val="00D75BEC"/>
    <w:rsid w:val="00D75EEB"/>
    <w:rsid w:val="00D80559"/>
    <w:rsid w:val="00D80855"/>
    <w:rsid w:val="00D8112F"/>
    <w:rsid w:val="00D8146B"/>
    <w:rsid w:val="00D81725"/>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0F21"/>
    <w:rsid w:val="00D915D0"/>
    <w:rsid w:val="00D918BA"/>
    <w:rsid w:val="00D92D92"/>
    <w:rsid w:val="00D93A81"/>
    <w:rsid w:val="00D94862"/>
    <w:rsid w:val="00D94C73"/>
    <w:rsid w:val="00D96074"/>
    <w:rsid w:val="00D9642C"/>
    <w:rsid w:val="00D96D42"/>
    <w:rsid w:val="00D9741F"/>
    <w:rsid w:val="00D97680"/>
    <w:rsid w:val="00D97786"/>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444"/>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BFA"/>
    <w:rsid w:val="00DF1E94"/>
    <w:rsid w:val="00DF2877"/>
    <w:rsid w:val="00DF28BB"/>
    <w:rsid w:val="00DF3971"/>
    <w:rsid w:val="00DF403E"/>
    <w:rsid w:val="00DF45BB"/>
    <w:rsid w:val="00DF4955"/>
    <w:rsid w:val="00DF5217"/>
    <w:rsid w:val="00DF65DD"/>
    <w:rsid w:val="00DF66C5"/>
    <w:rsid w:val="00DF6A53"/>
    <w:rsid w:val="00DF6ABA"/>
    <w:rsid w:val="00DF6D68"/>
    <w:rsid w:val="00DF7736"/>
    <w:rsid w:val="00DF7F31"/>
    <w:rsid w:val="00E0052C"/>
    <w:rsid w:val="00E005DA"/>
    <w:rsid w:val="00E0092C"/>
    <w:rsid w:val="00E00EF5"/>
    <w:rsid w:val="00E00F9D"/>
    <w:rsid w:val="00E021A2"/>
    <w:rsid w:val="00E02B43"/>
    <w:rsid w:val="00E02D43"/>
    <w:rsid w:val="00E048ED"/>
    <w:rsid w:val="00E05477"/>
    <w:rsid w:val="00E05774"/>
    <w:rsid w:val="00E058C0"/>
    <w:rsid w:val="00E05F4F"/>
    <w:rsid w:val="00E06998"/>
    <w:rsid w:val="00E06B7F"/>
    <w:rsid w:val="00E06CD8"/>
    <w:rsid w:val="00E07FA4"/>
    <w:rsid w:val="00E10D38"/>
    <w:rsid w:val="00E11896"/>
    <w:rsid w:val="00E11F69"/>
    <w:rsid w:val="00E122E9"/>
    <w:rsid w:val="00E124F1"/>
    <w:rsid w:val="00E12F61"/>
    <w:rsid w:val="00E1393D"/>
    <w:rsid w:val="00E144AE"/>
    <w:rsid w:val="00E1517C"/>
    <w:rsid w:val="00E15304"/>
    <w:rsid w:val="00E158EE"/>
    <w:rsid w:val="00E16AE9"/>
    <w:rsid w:val="00E16DB1"/>
    <w:rsid w:val="00E179DA"/>
    <w:rsid w:val="00E17C65"/>
    <w:rsid w:val="00E20096"/>
    <w:rsid w:val="00E20D5E"/>
    <w:rsid w:val="00E21080"/>
    <w:rsid w:val="00E21263"/>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A5E"/>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4DE0"/>
    <w:rsid w:val="00EE52EE"/>
    <w:rsid w:val="00EE6540"/>
    <w:rsid w:val="00EE7A02"/>
    <w:rsid w:val="00EE7FF5"/>
    <w:rsid w:val="00EF063A"/>
    <w:rsid w:val="00EF0865"/>
    <w:rsid w:val="00EF09F7"/>
    <w:rsid w:val="00EF1571"/>
    <w:rsid w:val="00EF189E"/>
    <w:rsid w:val="00EF1B18"/>
    <w:rsid w:val="00EF1F0C"/>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2E"/>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301A"/>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4E19"/>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6D2"/>
    <w:rsid w:val="00F87FA2"/>
    <w:rsid w:val="00F9034F"/>
    <w:rsid w:val="00F9065B"/>
    <w:rsid w:val="00F90BB2"/>
    <w:rsid w:val="00F91061"/>
    <w:rsid w:val="00F911B9"/>
    <w:rsid w:val="00F913B2"/>
    <w:rsid w:val="00F91EBA"/>
    <w:rsid w:val="00F9287C"/>
    <w:rsid w:val="00F93410"/>
    <w:rsid w:val="00F93C54"/>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0D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59F"/>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C7BA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EF1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864489">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095128311">
      <w:bodyDiv w:val="1"/>
      <w:marLeft w:val="0"/>
      <w:marRight w:val="0"/>
      <w:marTop w:val="0"/>
      <w:marBottom w:val="0"/>
      <w:divBdr>
        <w:top w:val="none" w:sz="0" w:space="0" w:color="auto"/>
        <w:left w:val="none" w:sz="0" w:space="0" w:color="auto"/>
        <w:bottom w:val="none" w:sz="0" w:space="0" w:color="auto"/>
        <w:right w:val="none" w:sz="0" w:space="0" w:color="auto"/>
      </w:divBdr>
      <w:divsChild>
        <w:div w:id="208764635">
          <w:marLeft w:val="0"/>
          <w:marRight w:val="0"/>
          <w:marTop w:val="0"/>
          <w:marBottom w:val="0"/>
          <w:divBdr>
            <w:top w:val="none" w:sz="0" w:space="0" w:color="auto"/>
            <w:left w:val="none" w:sz="0" w:space="0" w:color="auto"/>
            <w:bottom w:val="none" w:sz="0" w:space="0" w:color="auto"/>
            <w:right w:val="none" w:sz="0" w:space="0" w:color="auto"/>
          </w:divBdr>
        </w:div>
      </w:divsChild>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92">
          <w:marLeft w:val="0"/>
          <w:marRight w:val="0"/>
          <w:marTop w:val="0"/>
          <w:marBottom w:val="0"/>
          <w:divBdr>
            <w:top w:val="none" w:sz="0" w:space="0" w:color="auto"/>
            <w:left w:val="none" w:sz="0" w:space="0" w:color="auto"/>
            <w:bottom w:val="none" w:sz="0" w:space="0" w:color="auto"/>
            <w:right w:val="none" w:sz="0" w:space="0" w:color="auto"/>
          </w:divBdr>
        </w:div>
      </w:divsChild>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barbara.kawul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barbara.kawul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31359D-C8E2-403B-931C-30E2254A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11476</Words>
  <Characters>68856</Characters>
  <Application>Microsoft Office Word</Application>
  <DocSecurity>0</DocSecurity>
  <Lines>573</Lines>
  <Paragraphs>160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80172</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Jolanta Szymanek-Górniak</cp:lastModifiedBy>
  <cp:revision>4</cp:revision>
  <cp:lastPrinted>2021-12-13T08:53:00Z</cp:lastPrinted>
  <dcterms:created xsi:type="dcterms:W3CDTF">2021-12-13T08:53:00Z</dcterms:created>
  <dcterms:modified xsi:type="dcterms:W3CDTF">2021-12-13T08:53:00Z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