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25/2, 31-113</w:t>
            </w:r>
            <w:r w:rsidRPr="001C4C9C">
              <w:rPr>
                <w:rFonts w:ascii="Garamond" w:hAnsi="Garamond" w:cs="Garamond"/>
                <w:b/>
                <w:bCs/>
                <w:sz w:val="20"/>
              </w:rPr>
              <w:t xml:space="preserve"> Kraków</w:t>
            </w:r>
          </w:p>
          <w:p w14:paraId="245293FA"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19B2C236" w14:textId="77777777" w:rsidR="00BA5C06" w:rsidRPr="000353C4" w:rsidRDefault="001B7B37"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5256F659" w:rsidR="00A145AB" w:rsidRPr="00F708E6" w:rsidRDefault="00533A41" w:rsidP="00E27122">
      <w:pPr>
        <w:widowControl/>
        <w:suppressAutoHyphens w:val="0"/>
        <w:ind w:left="360"/>
        <w:jc w:val="right"/>
        <w:outlineLvl w:val="0"/>
        <w:rPr>
          <w:sz w:val="22"/>
        </w:rPr>
      </w:pPr>
      <w:r w:rsidRPr="00DD4248">
        <w:rPr>
          <w:sz w:val="22"/>
        </w:rPr>
        <w:t xml:space="preserve">Kraków, </w:t>
      </w:r>
      <w:r w:rsidR="00E27122" w:rsidRPr="00DD4248">
        <w:rPr>
          <w:sz w:val="22"/>
        </w:rPr>
        <w:t xml:space="preserve">dnia </w:t>
      </w:r>
      <w:r w:rsidR="00F63735">
        <w:rPr>
          <w:sz w:val="22"/>
        </w:rPr>
        <w:t xml:space="preserve">30 </w:t>
      </w:r>
      <w:r w:rsidR="006E19DF">
        <w:rPr>
          <w:sz w:val="22"/>
        </w:rPr>
        <w:t>sierpnia</w:t>
      </w:r>
      <w:r w:rsidR="00DD4248">
        <w:rPr>
          <w:sz w:val="22"/>
        </w:rPr>
        <w:t xml:space="preserve"> </w:t>
      </w:r>
      <w:r w:rsidRPr="00DD4248">
        <w:rPr>
          <w:sz w:val="22"/>
        </w:rPr>
        <w:t>20</w:t>
      </w:r>
      <w:r w:rsidR="00AD0B3B" w:rsidRPr="00DD4248">
        <w:rPr>
          <w:sz w:val="22"/>
        </w:rPr>
        <w:t>2</w:t>
      </w:r>
      <w:r w:rsidR="00F20C3C" w:rsidRPr="00DD4248">
        <w:rPr>
          <w:sz w:val="22"/>
        </w:rPr>
        <w:t>1</w:t>
      </w:r>
      <w:r w:rsidR="008D0905" w:rsidRPr="00DD4248">
        <w:rPr>
          <w:sz w:val="22"/>
        </w:rPr>
        <w:t xml:space="preserve"> 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6983349" w14:textId="77777777" w:rsidR="00952523" w:rsidRPr="00F708E6" w:rsidRDefault="00952523" w:rsidP="00E21080">
      <w:pPr>
        <w:widowControl/>
        <w:suppressAutoHyphens w:val="0"/>
        <w:ind w:left="360"/>
        <w:jc w:val="both"/>
        <w:rPr>
          <w:sz w:val="22"/>
          <w:szCs w:val="22"/>
          <w:u w:val="single"/>
        </w:rPr>
      </w:pPr>
    </w:p>
    <w:p w14:paraId="07F4540F"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43498370"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76443E2B"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3311F9B3" w14:textId="77777777"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25/2, 31-113</w:t>
      </w:r>
      <w:r w:rsidR="00BA5C06" w:rsidRPr="00F708E6">
        <w:rPr>
          <w:sz w:val="22"/>
          <w:szCs w:val="22"/>
        </w:rPr>
        <w:t xml:space="preserve"> Kraków;</w:t>
      </w:r>
    </w:p>
    <w:p w14:paraId="53A50817" w14:textId="77777777"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663-39-02</w:t>
      </w:r>
      <w:r w:rsidRPr="00F708E6">
        <w:rPr>
          <w:sz w:val="22"/>
          <w:szCs w:val="22"/>
        </w:rPr>
        <w:t xml:space="preserve">; </w:t>
      </w:r>
      <w:r w:rsidR="00BB20EA" w:rsidRPr="00F708E6">
        <w:rPr>
          <w:sz w:val="22"/>
          <w:szCs w:val="22"/>
        </w:rPr>
        <w:t>faks</w:t>
      </w:r>
      <w:r w:rsidR="00BA5C06" w:rsidRPr="00F708E6">
        <w:rPr>
          <w:sz w:val="22"/>
          <w:szCs w:val="22"/>
        </w:rPr>
        <w:t xml:space="preserve"> +4812-663-39-14</w:t>
      </w:r>
      <w:r w:rsidR="00CF1717" w:rsidRPr="00F708E6">
        <w:rPr>
          <w:sz w:val="22"/>
          <w:szCs w:val="22"/>
        </w:rPr>
        <w:t>;</w:t>
      </w:r>
      <w:r w:rsidR="00BE302C" w:rsidRPr="00F708E6">
        <w:rPr>
          <w:sz w:val="22"/>
          <w:szCs w:val="22"/>
        </w:rPr>
        <w:tab/>
      </w:r>
      <w:r w:rsidR="006C1856" w:rsidRPr="00F708E6">
        <w:rPr>
          <w:sz w:val="22"/>
          <w:szCs w:val="22"/>
        </w:rPr>
        <w:t xml:space="preserve"> </w:t>
      </w:r>
    </w:p>
    <w:p w14:paraId="7D343FCE"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r w:rsidR="007773EA">
        <w:fldChar w:fldCharType="begin"/>
      </w:r>
      <w:r w:rsidR="007773EA">
        <w:instrText xml:space="preserve"> HYPERLINK "mailto:bzp@uj.edu.pl" </w:instrText>
      </w:r>
      <w:r w:rsidR="007773EA">
        <w:fldChar w:fldCharType="separate"/>
      </w:r>
      <w:r w:rsidR="00BE302C" w:rsidRPr="00F708E6">
        <w:rPr>
          <w:rStyle w:val="Hipercze"/>
          <w:sz w:val="22"/>
          <w:szCs w:val="22"/>
          <w:lang w:val="pt-BR"/>
        </w:rPr>
        <w:t>bzp@uj.edu.pl</w:t>
      </w:r>
      <w:r w:rsidR="007773EA">
        <w:rPr>
          <w:rStyle w:val="Hipercze"/>
          <w:sz w:val="22"/>
          <w:szCs w:val="22"/>
          <w:lang w:val="pt-BR"/>
        </w:rPr>
        <w:fldChar w:fldCharType="end"/>
      </w:r>
      <w:r w:rsidR="00BE302C" w:rsidRPr="00F708E6">
        <w:rPr>
          <w:sz w:val="22"/>
          <w:szCs w:val="22"/>
          <w:lang w:val="pt-BR"/>
        </w:rPr>
        <w:t xml:space="preserve"> </w:t>
      </w:r>
    </w:p>
    <w:p w14:paraId="5880BFCA"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5" w:history="1">
        <w:r w:rsidR="00BA5C06" w:rsidRPr="00F708E6">
          <w:rPr>
            <w:rStyle w:val="Hipercze"/>
            <w:sz w:val="22"/>
            <w:szCs w:val="22"/>
          </w:rPr>
          <w:t>www.uj.edu.pl</w:t>
        </w:r>
      </w:hyperlink>
    </w:p>
    <w:p w14:paraId="5E4A8F42"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6"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6D66BFE0" w14:textId="77777777" w:rsidR="0027765D" w:rsidRPr="00F708E6" w:rsidRDefault="0027765D" w:rsidP="0027765D">
      <w:pPr>
        <w:widowControl/>
        <w:tabs>
          <w:tab w:val="num" w:pos="900"/>
        </w:tabs>
        <w:suppressAutoHyphens w:val="0"/>
        <w:ind w:left="284"/>
        <w:jc w:val="both"/>
        <w:rPr>
          <w:b/>
          <w:bCs/>
          <w:sz w:val="22"/>
          <w:szCs w:val="22"/>
        </w:rPr>
      </w:pPr>
    </w:p>
    <w:p w14:paraId="19DBD99B"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2237D212" w14:textId="2BF1430D"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 xml:space="preserve">11 września 2019 r. – Prawo zamówień publicznych (t. j. Dz. U. </w:t>
      </w:r>
      <w:r w:rsidR="00FE1408" w:rsidRPr="00F708E6">
        <w:rPr>
          <w:sz w:val="22"/>
          <w:szCs w:val="22"/>
        </w:rPr>
        <w:t>2</w:t>
      </w:r>
      <w:r w:rsidR="00FE1408">
        <w:rPr>
          <w:sz w:val="22"/>
          <w:szCs w:val="22"/>
        </w:rPr>
        <w:t xml:space="preserve">021 </w:t>
      </w:r>
      <w:r w:rsidR="00A06569">
        <w:rPr>
          <w:sz w:val="22"/>
          <w:szCs w:val="22"/>
        </w:rPr>
        <w:t xml:space="preserve">r., poz. </w:t>
      </w:r>
      <w:r w:rsidR="00FE1408">
        <w:rPr>
          <w:sz w:val="22"/>
          <w:szCs w:val="22"/>
        </w:rPr>
        <w:t>1129</w:t>
      </w:r>
      <w:r w:rsidR="00A06569">
        <w:rPr>
          <w:sz w:val="22"/>
          <w:szCs w:val="22"/>
        </w:rPr>
        <w:t xml:space="preserve">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5282D04F"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7F7E4362" w14:textId="77777777" w:rsidR="0027765D" w:rsidRPr="00F708E6" w:rsidRDefault="0027765D" w:rsidP="0027765D">
      <w:pPr>
        <w:widowControl/>
        <w:tabs>
          <w:tab w:val="num" w:pos="851"/>
          <w:tab w:val="num" w:pos="2880"/>
        </w:tabs>
        <w:suppressAutoHyphens w:val="0"/>
        <w:ind w:left="709"/>
        <w:jc w:val="both"/>
        <w:rPr>
          <w:sz w:val="22"/>
          <w:szCs w:val="22"/>
        </w:rPr>
      </w:pPr>
    </w:p>
    <w:p w14:paraId="29EBFAE4"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5D04D312" w14:textId="38FA5232" w:rsidR="0027765D" w:rsidRPr="00EC39BD" w:rsidRDefault="0027765D" w:rsidP="00EC39BD">
      <w:pPr>
        <w:pStyle w:val="Nagwekwykazurde"/>
        <w:numPr>
          <w:ilvl w:val="1"/>
          <w:numId w:val="1"/>
        </w:numPr>
        <w:spacing w:before="0"/>
        <w:rPr>
          <w:rFonts w:ascii="Times New Roman" w:hAnsi="Times New Roman" w:cs="Times New Roman"/>
          <w:b w:val="0"/>
          <w:bCs w:val="0"/>
          <w:sz w:val="22"/>
          <w:szCs w:val="22"/>
        </w:rPr>
      </w:pPr>
      <w:r w:rsidRPr="00F63ECD">
        <w:rPr>
          <w:rFonts w:ascii="Times New Roman" w:hAnsi="Times New Roman" w:cs="Times New Roman"/>
          <w:b w:val="0"/>
          <w:bCs w:val="0"/>
          <w:sz w:val="22"/>
          <w:szCs w:val="22"/>
        </w:rPr>
        <w:t xml:space="preserve">Przedmiotem zamówienia jest </w:t>
      </w:r>
      <w:r w:rsidR="00EC39BD">
        <w:rPr>
          <w:rFonts w:ascii="Times New Roman" w:hAnsi="Times New Roman" w:cs="Times New Roman"/>
          <w:b w:val="0"/>
          <w:bCs w:val="0"/>
          <w:sz w:val="22"/>
          <w:szCs w:val="22"/>
        </w:rPr>
        <w:t>dostawa</w:t>
      </w:r>
      <w:r w:rsidR="00EC39BD" w:rsidRPr="00EC39BD">
        <w:rPr>
          <w:rFonts w:ascii="Times New Roman" w:hAnsi="Times New Roman" w:cs="Times New Roman"/>
          <w:b w:val="0"/>
          <w:bCs w:val="0"/>
          <w:sz w:val="22"/>
          <w:szCs w:val="22"/>
        </w:rPr>
        <w:t xml:space="preserve"> czytnika luminescencji, fluorescencji i absorbancji dla potrzeb Instytutu </w:t>
      </w:r>
      <w:r w:rsidR="00DB485D" w:rsidRPr="00EC39BD">
        <w:rPr>
          <w:rFonts w:ascii="Times New Roman" w:hAnsi="Times New Roman" w:cs="Times New Roman"/>
          <w:b w:val="0"/>
          <w:bCs w:val="0"/>
          <w:sz w:val="22"/>
          <w:szCs w:val="22"/>
        </w:rPr>
        <w:t>Zoologii</w:t>
      </w:r>
      <w:r w:rsidR="00EC39BD" w:rsidRPr="00EC39BD">
        <w:rPr>
          <w:rFonts w:ascii="Times New Roman" w:hAnsi="Times New Roman" w:cs="Times New Roman"/>
          <w:b w:val="0"/>
          <w:bCs w:val="0"/>
          <w:sz w:val="22"/>
          <w:szCs w:val="22"/>
        </w:rPr>
        <w:t xml:space="preserve"> i Badań Biomedycznych</w:t>
      </w:r>
      <w:r w:rsidR="00EC39BD">
        <w:rPr>
          <w:rFonts w:ascii="Times New Roman" w:hAnsi="Times New Roman" w:cs="Times New Roman"/>
          <w:b w:val="0"/>
          <w:bCs w:val="0"/>
          <w:sz w:val="22"/>
          <w:szCs w:val="22"/>
        </w:rPr>
        <w:t>.</w:t>
      </w:r>
    </w:p>
    <w:p w14:paraId="1D223601" w14:textId="77777777" w:rsidR="0027765D" w:rsidRDefault="0027765D" w:rsidP="00EC39BD">
      <w:pPr>
        <w:pStyle w:val="Nagwekwykazurde"/>
        <w:numPr>
          <w:ilvl w:val="1"/>
          <w:numId w:val="1"/>
        </w:numPr>
        <w:tabs>
          <w:tab w:val="clear" w:pos="644"/>
        </w:tabs>
        <w:spacing w:before="0"/>
        <w:ind w:left="567" w:hanging="283"/>
        <w:rPr>
          <w:rFonts w:ascii="Times New Roman" w:hAnsi="Times New Roman" w:cs="Times New Roman"/>
          <w:b w:val="0"/>
          <w:bCs w:val="0"/>
          <w:sz w:val="22"/>
          <w:szCs w:val="22"/>
        </w:rPr>
      </w:pPr>
      <w:r w:rsidRPr="00F10DB3">
        <w:rPr>
          <w:rFonts w:ascii="Times New Roman" w:hAnsi="Times New Roman" w:cs="Times New Roman"/>
          <w:b w:val="0"/>
          <w:bCs w:val="0"/>
          <w:sz w:val="22"/>
          <w:szCs w:val="22"/>
        </w:rPr>
        <w:t>Szczegółowy opis przedmiotu zamówienia jest następujący:</w:t>
      </w:r>
    </w:p>
    <w:p w14:paraId="4F6F8AF6" w14:textId="77777777" w:rsidR="00843075" w:rsidRPr="00B426B5" w:rsidRDefault="00843075" w:rsidP="00EC39BD">
      <w:pPr>
        <w:widowControl/>
        <w:suppressAutoHyphens w:val="0"/>
        <w:spacing w:line="259" w:lineRule="auto"/>
        <w:ind w:left="567"/>
        <w:jc w:val="both"/>
        <w:rPr>
          <w:rFonts w:eastAsia="Calibri"/>
          <w:b/>
          <w:sz w:val="22"/>
          <w:szCs w:val="22"/>
          <w:lang w:eastAsia="en-US"/>
        </w:rPr>
      </w:pPr>
      <w:bookmarkStart w:id="0" w:name="_Hlk66090284"/>
      <w:r w:rsidRPr="00B426B5">
        <w:rPr>
          <w:rFonts w:eastAsia="Calibri"/>
          <w:b/>
          <w:sz w:val="22"/>
          <w:szCs w:val="22"/>
          <w:lang w:eastAsia="en-US"/>
        </w:rPr>
        <w:t>Wymagania funkcjonalne</w:t>
      </w:r>
    </w:p>
    <w:p w14:paraId="7F5C9697" w14:textId="77777777" w:rsidR="00EC39BD" w:rsidRPr="00EC39BD" w:rsidRDefault="00EC39BD" w:rsidP="00EC39BD">
      <w:pPr>
        <w:widowControl/>
        <w:suppressAutoHyphens w:val="0"/>
        <w:spacing w:line="259" w:lineRule="auto"/>
        <w:ind w:left="567"/>
        <w:jc w:val="both"/>
        <w:rPr>
          <w:sz w:val="22"/>
          <w:szCs w:val="22"/>
          <w:lang w:eastAsia="en-US" w:bidi="en-US"/>
        </w:rPr>
      </w:pPr>
      <w:r w:rsidRPr="00EC39BD">
        <w:rPr>
          <w:sz w:val="22"/>
          <w:szCs w:val="22"/>
          <w:lang w:eastAsia="en-US" w:bidi="en-US"/>
        </w:rPr>
        <w:t>Czytnik luminescencji, fluorescencji i absorbancji;</w:t>
      </w:r>
    </w:p>
    <w:p w14:paraId="1E0A2222" w14:textId="77777777" w:rsidR="00EC39BD" w:rsidRPr="00EC39BD" w:rsidRDefault="00EC39BD" w:rsidP="00EC39BD">
      <w:pPr>
        <w:widowControl/>
        <w:suppressAutoHyphens w:val="0"/>
        <w:spacing w:line="259" w:lineRule="auto"/>
        <w:ind w:left="567"/>
        <w:jc w:val="both"/>
        <w:rPr>
          <w:sz w:val="22"/>
          <w:szCs w:val="22"/>
          <w:lang w:eastAsia="en-US" w:bidi="en-US"/>
        </w:rPr>
      </w:pPr>
      <w:r w:rsidRPr="00EC39BD">
        <w:rPr>
          <w:sz w:val="22"/>
          <w:szCs w:val="22"/>
          <w:lang w:eastAsia="en-US" w:bidi="en-US"/>
        </w:rPr>
        <w:t>- urządzenie będące jednocześnie spektrofotometrem UV/VIS oraz czytnikiem mikropłytek, służące pomiarom absorbancji, luminescencji, oraz fluorescencji.</w:t>
      </w:r>
    </w:p>
    <w:p w14:paraId="05CC2ED3" w14:textId="77777777" w:rsidR="00EC39BD" w:rsidRPr="00EC39BD" w:rsidRDefault="00EC39BD" w:rsidP="00EC39BD">
      <w:pPr>
        <w:widowControl/>
        <w:suppressAutoHyphens w:val="0"/>
        <w:spacing w:line="259" w:lineRule="auto"/>
        <w:ind w:left="567"/>
        <w:jc w:val="both"/>
        <w:rPr>
          <w:sz w:val="22"/>
          <w:szCs w:val="22"/>
          <w:lang w:eastAsia="en-US" w:bidi="en-US"/>
        </w:rPr>
      </w:pPr>
      <w:r w:rsidRPr="00EC39BD">
        <w:rPr>
          <w:sz w:val="22"/>
          <w:szCs w:val="22"/>
          <w:lang w:eastAsia="en-US" w:bidi="en-US"/>
        </w:rPr>
        <w:t xml:space="preserve">- monochromatory: w zakresie pomiaru absorbancji i fluorescencji </w:t>
      </w:r>
    </w:p>
    <w:p w14:paraId="052CF82C" w14:textId="77777777" w:rsidR="00EC39BD" w:rsidRPr="00EC39BD" w:rsidRDefault="00EC39BD" w:rsidP="00EC39BD">
      <w:pPr>
        <w:widowControl/>
        <w:suppressAutoHyphens w:val="0"/>
        <w:spacing w:line="259" w:lineRule="auto"/>
        <w:ind w:left="567"/>
        <w:jc w:val="both"/>
        <w:rPr>
          <w:sz w:val="22"/>
          <w:szCs w:val="22"/>
          <w:lang w:eastAsia="en-US" w:bidi="en-US"/>
        </w:rPr>
      </w:pPr>
      <w:r w:rsidRPr="00EC39BD">
        <w:rPr>
          <w:sz w:val="22"/>
          <w:szCs w:val="22"/>
          <w:lang w:eastAsia="en-US" w:bidi="en-US"/>
        </w:rPr>
        <w:t xml:space="preserve">- filtry: w zakresie </w:t>
      </w:r>
      <w:proofErr w:type="spellStart"/>
      <w:r w:rsidRPr="00EC39BD">
        <w:rPr>
          <w:sz w:val="22"/>
          <w:szCs w:val="22"/>
          <w:lang w:eastAsia="en-US" w:bidi="en-US"/>
        </w:rPr>
        <w:t>AlphaScrees</w:t>
      </w:r>
      <w:proofErr w:type="spellEnd"/>
      <w:r w:rsidRPr="00EC39BD">
        <w:rPr>
          <w:sz w:val="22"/>
          <w:szCs w:val="22"/>
          <w:lang w:eastAsia="en-US" w:bidi="en-US"/>
        </w:rPr>
        <w:t xml:space="preserve"> i TRF</w:t>
      </w:r>
    </w:p>
    <w:p w14:paraId="29396735" w14:textId="77777777" w:rsidR="00EC39BD" w:rsidRPr="00EC39BD" w:rsidRDefault="00EC39BD" w:rsidP="00EC39BD">
      <w:pPr>
        <w:widowControl/>
        <w:suppressAutoHyphens w:val="0"/>
        <w:spacing w:line="259" w:lineRule="auto"/>
        <w:ind w:left="567"/>
        <w:jc w:val="both"/>
        <w:rPr>
          <w:sz w:val="22"/>
          <w:szCs w:val="22"/>
          <w:lang w:eastAsia="en-US" w:bidi="en-US"/>
        </w:rPr>
      </w:pPr>
      <w:r w:rsidRPr="00EC39BD">
        <w:rPr>
          <w:sz w:val="22"/>
          <w:szCs w:val="22"/>
          <w:lang w:eastAsia="en-US" w:bidi="en-US"/>
        </w:rPr>
        <w:t xml:space="preserve">- automatyczna kontrola płytki, kontrola dozowania, kontrola prędkości i siły wytrząsania </w:t>
      </w:r>
    </w:p>
    <w:p w14:paraId="1A393113" w14:textId="77777777" w:rsidR="00EC39BD" w:rsidRPr="00EC39BD" w:rsidRDefault="00EC39BD" w:rsidP="00EC39BD">
      <w:pPr>
        <w:widowControl/>
        <w:suppressAutoHyphens w:val="0"/>
        <w:spacing w:line="259" w:lineRule="auto"/>
        <w:ind w:left="567"/>
        <w:jc w:val="both"/>
        <w:rPr>
          <w:sz w:val="22"/>
          <w:szCs w:val="22"/>
          <w:lang w:eastAsia="en-US" w:bidi="en-US"/>
        </w:rPr>
      </w:pPr>
      <w:r w:rsidRPr="00EC39BD">
        <w:rPr>
          <w:sz w:val="22"/>
          <w:szCs w:val="22"/>
          <w:lang w:eastAsia="en-US" w:bidi="en-US"/>
        </w:rPr>
        <w:t>- oprogramowanie do archiwizacji danych z nieograniczoną liczbą licencji.</w:t>
      </w:r>
    </w:p>
    <w:p w14:paraId="1F1C710F" w14:textId="77777777" w:rsidR="00EC39BD" w:rsidRPr="00EC39BD" w:rsidRDefault="00EC39BD" w:rsidP="00EC39BD">
      <w:pPr>
        <w:widowControl/>
        <w:suppressAutoHyphens w:val="0"/>
        <w:spacing w:line="259" w:lineRule="auto"/>
        <w:ind w:left="567"/>
        <w:jc w:val="both"/>
        <w:rPr>
          <w:sz w:val="22"/>
          <w:szCs w:val="22"/>
          <w:lang w:eastAsia="en-US" w:bidi="en-US"/>
        </w:rPr>
      </w:pPr>
      <w:r w:rsidRPr="00EC39BD">
        <w:rPr>
          <w:sz w:val="22"/>
          <w:szCs w:val="22"/>
          <w:lang w:eastAsia="en-US" w:bidi="en-US"/>
        </w:rPr>
        <w:t xml:space="preserve">- absorbancja: zakres długość fali: 200-1000 </w:t>
      </w:r>
      <w:proofErr w:type="spellStart"/>
      <w:r w:rsidRPr="00EC39BD">
        <w:rPr>
          <w:sz w:val="22"/>
          <w:szCs w:val="22"/>
          <w:lang w:eastAsia="en-US" w:bidi="en-US"/>
        </w:rPr>
        <w:t>nm</w:t>
      </w:r>
      <w:proofErr w:type="spellEnd"/>
      <w:r w:rsidRPr="00EC39BD">
        <w:rPr>
          <w:sz w:val="22"/>
          <w:szCs w:val="22"/>
          <w:lang w:eastAsia="en-US" w:bidi="en-US"/>
        </w:rPr>
        <w:t xml:space="preserve">, zakres pomiarowy: 0-6 </w:t>
      </w:r>
      <w:proofErr w:type="spellStart"/>
      <w:r w:rsidRPr="00EC39BD">
        <w:rPr>
          <w:sz w:val="22"/>
          <w:szCs w:val="22"/>
          <w:lang w:eastAsia="en-US" w:bidi="en-US"/>
        </w:rPr>
        <w:t>Abs</w:t>
      </w:r>
      <w:proofErr w:type="spellEnd"/>
      <w:r w:rsidRPr="00EC39BD">
        <w:rPr>
          <w:sz w:val="22"/>
          <w:szCs w:val="22"/>
          <w:lang w:eastAsia="en-US" w:bidi="en-US"/>
        </w:rPr>
        <w:t>, wybór długości fali: podwójny monochromator</w:t>
      </w:r>
    </w:p>
    <w:p w14:paraId="212A070C" w14:textId="77777777" w:rsidR="00EC39BD" w:rsidRPr="00EC39BD" w:rsidRDefault="00EC39BD" w:rsidP="00EC39BD">
      <w:pPr>
        <w:widowControl/>
        <w:suppressAutoHyphens w:val="0"/>
        <w:spacing w:line="259" w:lineRule="auto"/>
        <w:ind w:left="567"/>
        <w:jc w:val="both"/>
        <w:rPr>
          <w:sz w:val="22"/>
          <w:szCs w:val="22"/>
          <w:lang w:eastAsia="en-US" w:bidi="en-US"/>
        </w:rPr>
      </w:pPr>
      <w:r w:rsidRPr="00EC39BD">
        <w:rPr>
          <w:sz w:val="22"/>
          <w:szCs w:val="22"/>
          <w:lang w:eastAsia="en-US" w:bidi="en-US"/>
        </w:rPr>
        <w:t xml:space="preserve">- fluorescencja: wybór długości fali: dwa podwójne monochromatory, zakres długości fali wzbudzenia: 200-1000 </w:t>
      </w:r>
      <w:proofErr w:type="spellStart"/>
      <w:r w:rsidRPr="00EC39BD">
        <w:rPr>
          <w:sz w:val="22"/>
          <w:szCs w:val="22"/>
          <w:lang w:eastAsia="en-US" w:bidi="en-US"/>
        </w:rPr>
        <w:t>nm</w:t>
      </w:r>
      <w:proofErr w:type="spellEnd"/>
      <w:r w:rsidRPr="00EC39BD">
        <w:rPr>
          <w:sz w:val="22"/>
          <w:szCs w:val="22"/>
          <w:lang w:eastAsia="en-US" w:bidi="en-US"/>
        </w:rPr>
        <w:t xml:space="preserve">, zakres długości fali emisji: 270-840 </w:t>
      </w:r>
      <w:proofErr w:type="spellStart"/>
      <w:r w:rsidRPr="00EC39BD">
        <w:rPr>
          <w:sz w:val="22"/>
          <w:szCs w:val="22"/>
          <w:lang w:eastAsia="en-US" w:bidi="en-US"/>
        </w:rPr>
        <w:t>nm</w:t>
      </w:r>
      <w:proofErr w:type="spellEnd"/>
    </w:p>
    <w:p w14:paraId="7C03C41C" w14:textId="15178679" w:rsidR="00EC39BD" w:rsidRDefault="00EC39BD" w:rsidP="00EC39BD">
      <w:pPr>
        <w:widowControl/>
        <w:suppressAutoHyphens w:val="0"/>
        <w:spacing w:line="259" w:lineRule="auto"/>
        <w:ind w:left="567"/>
        <w:jc w:val="both"/>
        <w:rPr>
          <w:sz w:val="22"/>
          <w:szCs w:val="22"/>
          <w:lang w:eastAsia="en-US" w:bidi="en-US"/>
        </w:rPr>
      </w:pPr>
      <w:r w:rsidRPr="00EC39BD">
        <w:rPr>
          <w:sz w:val="22"/>
          <w:szCs w:val="22"/>
          <w:lang w:eastAsia="en-US" w:bidi="en-US"/>
        </w:rPr>
        <w:t xml:space="preserve">- luminescencja: zakres długości fali: 360-670nm, czułość odczytu:&lt;7 </w:t>
      </w:r>
      <w:proofErr w:type="spellStart"/>
      <w:r w:rsidRPr="00EC39BD">
        <w:rPr>
          <w:sz w:val="22"/>
          <w:szCs w:val="22"/>
          <w:lang w:eastAsia="en-US" w:bidi="en-US"/>
        </w:rPr>
        <w:t>amol</w:t>
      </w:r>
      <w:proofErr w:type="spellEnd"/>
      <w:r w:rsidRPr="00EC39BD">
        <w:rPr>
          <w:sz w:val="22"/>
          <w:szCs w:val="22"/>
          <w:lang w:eastAsia="en-US" w:bidi="en-US"/>
        </w:rPr>
        <w:t xml:space="preserve"> ATP/dołek (płytka 384 dołkowa, biała), zakres dynamiki: &gt;7 dekad</w:t>
      </w:r>
    </w:p>
    <w:p w14:paraId="5DAEF94C" w14:textId="77777777" w:rsidR="00EC39BD" w:rsidRDefault="00EC39BD" w:rsidP="00217EF4">
      <w:pPr>
        <w:widowControl/>
        <w:suppressAutoHyphens w:val="0"/>
        <w:spacing w:line="259" w:lineRule="auto"/>
        <w:jc w:val="both"/>
        <w:rPr>
          <w:sz w:val="22"/>
          <w:szCs w:val="22"/>
          <w:lang w:eastAsia="en-US" w:bidi="en-US"/>
        </w:rPr>
      </w:pPr>
    </w:p>
    <w:p w14:paraId="743F635E" w14:textId="77777777" w:rsidR="0027765D" w:rsidRPr="00087133" w:rsidRDefault="0027765D" w:rsidP="00AB7468">
      <w:pPr>
        <w:pStyle w:val="Akapitzlist"/>
        <w:numPr>
          <w:ilvl w:val="1"/>
          <w:numId w:val="1"/>
        </w:numPr>
        <w:tabs>
          <w:tab w:val="clear" w:pos="644"/>
        </w:tabs>
        <w:spacing w:after="0" w:line="240" w:lineRule="auto"/>
        <w:ind w:left="426"/>
        <w:jc w:val="both"/>
        <w:rPr>
          <w:rFonts w:ascii="Times New Roman" w:hAnsi="Times New Roman"/>
          <w:b/>
          <w:bCs/>
        </w:rPr>
      </w:pPr>
      <w:r w:rsidRPr="00087133">
        <w:rPr>
          <w:rFonts w:ascii="Times New Roman" w:hAnsi="Times New Roman"/>
        </w:rPr>
        <w:t xml:space="preserve">Przedmiot zamówienia </w:t>
      </w:r>
      <w:r w:rsidR="00BE00FD" w:rsidRPr="00087133">
        <w:rPr>
          <w:rFonts w:ascii="Times New Roman" w:hAnsi="Times New Roman"/>
        </w:rPr>
        <w:t xml:space="preserve">musi </w:t>
      </w:r>
      <w:bookmarkEnd w:id="0"/>
      <w:r w:rsidRPr="00087133">
        <w:rPr>
          <w:rFonts w:ascii="Times New Roman" w:hAnsi="Times New Roman"/>
        </w:rPr>
        <w:t>zostać odpowiednio zabezpieczony przed wszelkimi uszkodzeniami w trakcie transportu oraz ubezpieczony. Wyk</w:t>
      </w:r>
      <w:r w:rsidR="0015135C" w:rsidRPr="00087133">
        <w:rPr>
          <w:rFonts w:ascii="Times New Roman" w:hAnsi="Times New Roman"/>
        </w:rPr>
        <w:t xml:space="preserve">onawca ponosi odpowiedzialność </w:t>
      </w:r>
      <w:r w:rsidRPr="00087133">
        <w:rPr>
          <w:rFonts w:ascii="Times New Roman" w:hAnsi="Times New Roman"/>
        </w:rPr>
        <w:t>za wszelkie uszkodzenia w trakcie transportu.</w:t>
      </w:r>
    </w:p>
    <w:p w14:paraId="3ED40F99" w14:textId="4BEFA521" w:rsidR="0027765D" w:rsidRPr="00635721" w:rsidRDefault="0027765D" w:rsidP="00AB7468">
      <w:pPr>
        <w:pStyle w:val="Akapitzlist"/>
        <w:numPr>
          <w:ilvl w:val="1"/>
          <w:numId w:val="1"/>
        </w:numPr>
        <w:tabs>
          <w:tab w:val="clear" w:pos="644"/>
        </w:tabs>
        <w:spacing w:after="0" w:line="240" w:lineRule="auto"/>
        <w:ind w:left="426" w:hanging="357"/>
        <w:jc w:val="both"/>
        <w:rPr>
          <w:rFonts w:ascii="Times New Roman" w:hAnsi="Times New Roman"/>
          <w:b/>
          <w:bCs/>
        </w:rPr>
      </w:pPr>
      <w:r w:rsidRPr="00635721">
        <w:rPr>
          <w:rFonts w:ascii="Times New Roman" w:hAnsi="Times New Roman"/>
        </w:rPr>
        <w:lastRenderedPageBreak/>
        <w:t xml:space="preserve">Gwarancja wynosi co najmniej </w:t>
      </w:r>
      <w:r w:rsidR="00C12AFE" w:rsidRPr="00635721">
        <w:rPr>
          <w:rFonts w:ascii="Times New Roman" w:hAnsi="Times New Roman"/>
        </w:rPr>
        <w:t>12</w:t>
      </w:r>
      <w:r w:rsidRPr="00635721">
        <w:rPr>
          <w:rFonts w:ascii="Times New Roman" w:hAnsi="Times New Roman"/>
        </w:rPr>
        <w:t xml:space="preserve"> miesią</w:t>
      </w:r>
      <w:r w:rsidR="004E2C82" w:rsidRPr="00635721">
        <w:rPr>
          <w:rFonts w:ascii="Times New Roman" w:hAnsi="Times New Roman"/>
        </w:rPr>
        <w:t>ce.</w:t>
      </w:r>
      <w:r w:rsidRPr="00635721">
        <w:rPr>
          <w:rFonts w:ascii="Times New Roman" w:hAnsi="Times New Roman"/>
        </w:rPr>
        <w:t xml:space="preserve"> Zakres gwarancji obejmuje także koszty niezbędnych w jej okresie przeglądów serwisowych, o ile taki przegląd jest wymagany do utrzymania gwarancji.</w:t>
      </w:r>
    </w:p>
    <w:p w14:paraId="6867438F" w14:textId="77777777" w:rsidR="000E4677" w:rsidRPr="00EF3191" w:rsidRDefault="0027765D" w:rsidP="00AB7468">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Oznaczenie przedmiotu zamówienia według kodu Wspólnego Słownika Zamówień:</w:t>
      </w:r>
      <w:r w:rsidRPr="00EF3191">
        <w:rPr>
          <w:rFonts w:ascii="Times New Roman" w:hAnsi="Times New Roman"/>
        </w:rPr>
        <w:t xml:space="preserve"> </w:t>
      </w:r>
      <w:r w:rsidRPr="00EF3191">
        <w:rPr>
          <w:rFonts w:ascii="Times New Roman" w:hAnsi="Times New Roman"/>
        </w:rPr>
        <w:br/>
      </w:r>
      <w:r w:rsidRPr="00843075">
        <w:rPr>
          <w:rFonts w:ascii="Times New Roman" w:hAnsi="Times New Roman"/>
          <w:i/>
          <w:iCs/>
        </w:rPr>
        <w:t>CPV:</w:t>
      </w:r>
      <w:r w:rsidRPr="00843075">
        <w:rPr>
          <w:rFonts w:ascii="Times New Roman" w:hAnsi="Times New Roman"/>
          <w:b/>
          <w:bCs/>
          <w:i/>
          <w:iCs/>
        </w:rPr>
        <w:t xml:space="preserve"> </w:t>
      </w:r>
      <w:r w:rsidR="0015135C" w:rsidRPr="00843075">
        <w:rPr>
          <w:rFonts w:ascii="Times New Roman" w:hAnsi="Times New Roman"/>
          <w:i/>
          <w:iCs/>
        </w:rPr>
        <w:t>33260000-0 - Aparatura kontrolna i badawcza.</w:t>
      </w:r>
    </w:p>
    <w:p w14:paraId="5C97C321" w14:textId="3128FD53" w:rsidR="00F20C3C" w:rsidRPr="00AB7468" w:rsidRDefault="00F20C3C" w:rsidP="00AB7468">
      <w:pPr>
        <w:pStyle w:val="Akapitzlist"/>
        <w:numPr>
          <w:ilvl w:val="1"/>
          <w:numId w:val="1"/>
        </w:numPr>
        <w:tabs>
          <w:tab w:val="clear" w:pos="644"/>
        </w:tabs>
        <w:spacing w:after="0" w:line="240" w:lineRule="auto"/>
        <w:ind w:left="426" w:hanging="357"/>
        <w:jc w:val="both"/>
        <w:rPr>
          <w:rFonts w:ascii="Times New Roman" w:hAnsi="Times New Roman"/>
          <w:b/>
          <w:bCs/>
        </w:rPr>
      </w:pPr>
      <w:r w:rsidRPr="00F63ECD">
        <w:rPr>
          <w:rFonts w:ascii="Times New Roman" w:hAnsi="Times New Roman"/>
          <w:bCs/>
        </w:rPr>
        <w:t xml:space="preserve">Zamówienie musi zostać wykonane </w:t>
      </w:r>
      <w:bookmarkStart w:id="1" w:name="_Hlk66276493"/>
      <w:r w:rsidRPr="00AB7468">
        <w:rPr>
          <w:rFonts w:ascii="Times New Roman" w:hAnsi="Times New Roman"/>
          <w:b/>
          <w:i/>
          <w:iCs/>
        </w:rPr>
        <w:t xml:space="preserve">w terminie do </w:t>
      </w:r>
      <w:r w:rsidR="005C342B">
        <w:rPr>
          <w:rFonts w:ascii="Times New Roman" w:hAnsi="Times New Roman"/>
          <w:b/>
          <w:i/>
          <w:iCs/>
        </w:rPr>
        <w:t>40</w:t>
      </w:r>
      <w:r w:rsidR="0015135C" w:rsidRPr="00AB7468">
        <w:rPr>
          <w:rFonts w:ascii="Times New Roman" w:hAnsi="Times New Roman"/>
          <w:b/>
          <w:i/>
          <w:iCs/>
        </w:rPr>
        <w:t xml:space="preserve"> </w:t>
      </w:r>
      <w:r w:rsidR="00EC39BD">
        <w:rPr>
          <w:rFonts w:ascii="Times New Roman" w:hAnsi="Times New Roman"/>
          <w:b/>
          <w:i/>
          <w:iCs/>
        </w:rPr>
        <w:t>dni</w:t>
      </w:r>
      <w:r w:rsidR="00EF3191" w:rsidRPr="00F63ECD">
        <w:rPr>
          <w:rFonts w:ascii="Times New Roman" w:hAnsi="Times New Roman"/>
          <w:bCs/>
          <w:i/>
          <w:iCs/>
        </w:rPr>
        <w:t xml:space="preserve"> </w:t>
      </w:r>
      <w:r w:rsidR="00EF3191" w:rsidRPr="00AB7468">
        <w:rPr>
          <w:rFonts w:ascii="Times New Roman" w:hAnsi="Times New Roman"/>
          <w:bCs/>
        </w:rPr>
        <w:t>od udzielania zamówienia, tj. </w:t>
      </w:r>
      <w:r w:rsidRPr="00AB7468">
        <w:rPr>
          <w:rFonts w:ascii="Times New Roman" w:hAnsi="Times New Roman"/>
          <w:bCs/>
        </w:rPr>
        <w:t>zawarcia umowy</w:t>
      </w:r>
      <w:bookmarkEnd w:id="1"/>
      <w:r w:rsidR="005B483A" w:rsidRPr="00AB7468">
        <w:rPr>
          <w:rFonts w:ascii="Times New Roman" w:hAnsi="Times New Roman"/>
          <w:bCs/>
        </w:rPr>
        <w:t>.</w:t>
      </w:r>
    </w:p>
    <w:p w14:paraId="45259E55" w14:textId="77777777" w:rsidR="0027765D" w:rsidRPr="00F708E6" w:rsidRDefault="0027765D" w:rsidP="00F20C3C">
      <w:pPr>
        <w:jc w:val="left"/>
        <w:rPr>
          <w:sz w:val="22"/>
          <w:szCs w:val="22"/>
        </w:rPr>
      </w:pPr>
    </w:p>
    <w:p w14:paraId="4F37F872" w14:textId="77777777" w:rsidR="001902D0" w:rsidRPr="00A6615F"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AB7468">
        <w:rPr>
          <w:rFonts w:ascii="Times New Roman" w:hAnsi="Times New Roman"/>
          <w:b/>
          <w:bCs/>
        </w:rPr>
        <w:t>Informacja o sposobie porozumiewania</w:t>
      </w:r>
      <w:r w:rsidRPr="00AB7468">
        <w:rPr>
          <w:rFonts w:ascii="Times New Roman" w:hAnsi="Times New Roman"/>
          <w:b/>
        </w:rPr>
        <w:t xml:space="preserve"> się </w:t>
      </w:r>
      <w:r w:rsidRPr="00AB7468">
        <w:rPr>
          <w:rFonts w:ascii="Times New Roman" w:hAnsi="Times New Roman"/>
          <w:b/>
          <w:bCs/>
        </w:rPr>
        <w:t>Zamawiającego z Wykonawcami oraz przekazywania</w:t>
      </w:r>
      <w:r w:rsidRPr="00AB7468">
        <w:rPr>
          <w:rFonts w:ascii="Times New Roman" w:hAnsi="Times New Roman"/>
          <w:b/>
        </w:rPr>
        <w:t xml:space="preserve"> oświadczeń </w:t>
      </w:r>
      <w:r w:rsidRPr="00AB7468">
        <w:rPr>
          <w:rFonts w:ascii="Times New Roman" w:hAnsi="Times New Roman"/>
          <w:b/>
          <w:bCs/>
        </w:rPr>
        <w:t>i</w:t>
      </w:r>
      <w:r w:rsidRPr="00AB7468">
        <w:rPr>
          <w:rFonts w:ascii="Times New Roman" w:hAnsi="Times New Roman"/>
          <w:b/>
        </w:rPr>
        <w:t xml:space="preserve"> </w:t>
      </w:r>
      <w:r w:rsidRPr="00A6615F">
        <w:rPr>
          <w:rFonts w:ascii="Times New Roman" w:hAnsi="Times New Roman"/>
          <w:b/>
        </w:rPr>
        <w:t xml:space="preserve">dokumentów, </w:t>
      </w:r>
      <w:r w:rsidRPr="00A6615F">
        <w:rPr>
          <w:rFonts w:ascii="Times New Roman" w:hAnsi="Times New Roman"/>
          <w:b/>
          <w:bCs/>
        </w:rPr>
        <w:t>a także wskazanie osób uprawnionych do porozumiewania się z Wykonawcami.</w:t>
      </w:r>
    </w:p>
    <w:p w14:paraId="314317E3" w14:textId="77777777" w:rsidR="0027765D" w:rsidRPr="00A6615F" w:rsidRDefault="0027765D" w:rsidP="002A77D5">
      <w:pPr>
        <w:widowControl/>
        <w:numPr>
          <w:ilvl w:val="1"/>
          <w:numId w:val="1"/>
        </w:numPr>
        <w:suppressAutoHyphens w:val="0"/>
        <w:ind w:left="425" w:hanging="425"/>
        <w:jc w:val="both"/>
        <w:rPr>
          <w:sz w:val="22"/>
          <w:szCs w:val="22"/>
        </w:rPr>
      </w:pPr>
      <w:r w:rsidRPr="00A6615F">
        <w:rPr>
          <w:sz w:val="22"/>
          <w:szCs w:val="22"/>
        </w:rPr>
        <w:t>Dopuszcza się możliwość porozumiewania się w formie pisemnej lub drogą elektroniczną.</w:t>
      </w:r>
    </w:p>
    <w:p w14:paraId="75F83D92" w14:textId="1C8AF3F8" w:rsidR="0027765D" w:rsidRPr="00A6615F" w:rsidRDefault="0027765D" w:rsidP="002A77D5">
      <w:pPr>
        <w:widowControl/>
        <w:numPr>
          <w:ilvl w:val="1"/>
          <w:numId w:val="1"/>
        </w:numPr>
        <w:suppressAutoHyphens w:val="0"/>
        <w:ind w:left="425" w:hanging="425"/>
        <w:jc w:val="both"/>
        <w:rPr>
          <w:i/>
          <w:sz w:val="22"/>
          <w:szCs w:val="22"/>
        </w:rPr>
      </w:pPr>
      <w:r w:rsidRPr="00A6615F">
        <w:rPr>
          <w:sz w:val="22"/>
          <w:szCs w:val="22"/>
        </w:rPr>
        <w:t xml:space="preserve">Zaleca się porozumiewanie drogą elektroniczną na adres poczty email: </w:t>
      </w:r>
      <w:hyperlink r:id="rId17" w:history="1">
        <w:r w:rsidR="00EC39BD" w:rsidRPr="004B7676">
          <w:rPr>
            <w:rStyle w:val="Hipercze"/>
            <w:sz w:val="22"/>
            <w:szCs w:val="22"/>
          </w:rPr>
          <w:t xml:space="preserve">artur.wyrwa@uj.edu.pl.  </w:t>
        </w:r>
      </w:hyperlink>
      <w:r w:rsidRPr="00A6615F">
        <w:rPr>
          <w:sz w:val="22"/>
          <w:szCs w:val="22"/>
        </w:rPr>
        <w:t xml:space="preserve"> </w:t>
      </w:r>
    </w:p>
    <w:p w14:paraId="4F5F0FA3" w14:textId="77777777" w:rsidR="0027765D" w:rsidRPr="00A6615F" w:rsidRDefault="0027765D" w:rsidP="002A77D5">
      <w:pPr>
        <w:widowControl/>
        <w:numPr>
          <w:ilvl w:val="1"/>
          <w:numId w:val="1"/>
        </w:numPr>
        <w:suppressAutoHyphens w:val="0"/>
        <w:ind w:left="425" w:hanging="425"/>
        <w:jc w:val="both"/>
        <w:rPr>
          <w:sz w:val="22"/>
          <w:szCs w:val="22"/>
        </w:rPr>
      </w:pPr>
      <w:r w:rsidRPr="00A6615F">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A6615F" w:rsidRDefault="0027765D" w:rsidP="002A77D5">
      <w:pPr>
        <w:widowControl/>
        <w:numPr>
          <w:ilvl w:val="1"/>
          <w:numId w:val="1"/>
        </w:numPr>
        <w:suppressAutoHyphens w:val="0"/>
        <w:ind w:left="425" w:hanging="425"/>
        <w:jc w:val="both"/>
        <w:rPr>
          <w:sz w:val="22"/>
          <w:szCs w:val="22"/>
        </w:rPr>
      </w:pPr>
      <w:r w:rsidRPr="00A6615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24CB982E" w:rsidR="0027765D" w:rsidRPr="00A6615F" w:rsidRDefault="00EC39BD" w:rsidP="002A77D5">
      <w:pPr>
        <w:widowControl/>
        <w:numPr>
          <w:ilvl w:val="1"/>
          <w:numId w:val="1"/>
        </w:numPr>
        <w:suppressAutoHyphens w:val="0"/>
        <w:ind w:left="425" w:hanging="425"/>
        <w:jc w:val="both"/>
        <w:rPr>
          <w:i/>
          <w:sz w:val="22"/>
          <w:szCs w:val="22"/>
        </w:rPr>
      </w:pPr>
      <w:r>
        <w:rPr>
          <w:sz w:val="22"/>
          <w:szCs w:val="22"/>
        </w:rPr>
        <w:t xml:space="preserve">Do </w:t>
      </w:r>
      <w:r w:rsidR="0027765D" w:rsidRPr="00A6615F">
        <w:rPr>
          <w:sz w:val="22"/>
          <w:szCs w:val="22"/>
        </w:rPr>
        <w:t>porozumiewania się z Wykonawcami upoważnion</w:t>
      </w:r>
      <w:r w:rsidR="0071404C">
        <w:rPr>
          <w:sz w:val="22"/>
          <w:szCs w:val="22"/>
        </w:rPr>
        <w:t>y</w:t>
      </w:r>
      <w:r w:rsidR="0027765D" w:rsidRPr="00A6615F">
        <w:rPr>
          <w:sz w:val="22"/>
          <w:szCs w:val="22"/>
        </w:rPr>
        <w:t xml:space="preserve"> jest w zakresie formalnym </w:t>
      </w:r>
      <w:r w:rsidR="0027765D" w:rsidRPr="00A6615F">
        <w:rPr>
          <w:sz w:val="22"/>
          <w:szCs w:val="22"/>
        </w:rPr>
        <w:br/>
        <w:t xml:space="preserve">i merytorycznym – </w:t>
      </w:r>
      <w:r w:rsidR="00532D43" w:rsidRPr="00A6615F">
        <w:rPr>
          <w:sz w:val="22"/>
          <w:szCs w:val="22"/>
        </w:rPr>
        <w:t xml:space="preserve"> </w:t>
      </w:r>
      <w:r>
        <w:rPr>
          <w:b/>
          <w:bCs/>
          <w:i/>
          <w:sz w:val="22"/>
          <w:szCs w:val="22"/>
        </w:rPr>
        <w:t>Artur Wyrwa 012-663-39-42</w:t>
      </w:r>
      <w:r w:rsidR="00EC3717">
        <w:rPr>
          <w:b/>
          <w:bCs/>
          <w:i/>
          <w:sz w:val="22"/>
          <w:szCs w:val="22"/>
        </w:rPr>
        <w:t>,</w:t>
      </w:r>
      <w:r>
        <w:rPr>
          <w:b/>
          <w:bCs/>
          <w:i/>
          <w:sz w:val="22"/>
          <w:szCs w:val="22"/>
        </w:rPr>
        <w:t xml:space="preserve"> </w:t>
      </w:r>
      <w:hyperlink r:id="rId18" w:history="1">
        <w:r w:rsidR="00EC3717" w:rsidRPr="00186700">
          <w:rPr>
            <w:rStyle w:val="Hipercze"/>
            <w:b/>
            <w:bCs/>
            <w:i/>
            <w:sz w:val="22"/>
            <w:szCs w:val="22"/>
          </w:rPr>
          <w:t>artur.wyrwa@uj.edu.pl</w:t>
        </w:r>
      </w:hyperlink>
      <w:r w:rsidR="00EC3717">
        <w:rPr>
          <w:sz w:val="22"/>
          <w:szCs w:val="22"/>
        </w:rPr>
        <w:t xml:space="preserve"> </w:t>
      </w:r>
    </w:p>
    <w:p w14:paraId="57DFD74D" w14:textId="77777777" w:rsidR="0027765D" w:rsidRPr="00A6615F" w:rsidRDefault="0027765D" w:rsidP="0027765D">
      <w:pPr>
        <w:widowControl/>
        <w:suppressAutoHyphens w:val="0"/>
        <w:ind w:left="851"/>
        <w:jc w:val="both"/>
        <w:rPr>
          <w:sz w:val="22"/>
          <w:szCs w:val="22"/>
        </w:rPr>
      </w:pPr>
    </w:p>
    <w:p w14:paraId="41538016" w14:textId="77777777" w:rsidR="0027765D" w:rsidRPr="00A6615F" w:rsidRDefault="004E7D2B" w:rsidP="002A77D5">
      <w:pPr>
        <w:widowControl/>
        <w:numPr>
          <w:ilvl w:val="0"/>
          <w:numId w:val="1"/>
        </w:numPr>
        <w:tabs>
          <w:tab w:val="clear" w:pos="720"/>
        </w:tabs>
        <w:suppressAutoHyphens w:val="0"/>
        <w:ind w:left="426" w:hanging="426"/>
        <w:jc w:val="both"/>
        <w:rPr>
          <w:b/>
          <w:sz w:val="22"/>
          <w:szCs w:val="22"/>
        </w:rPr>
      </w:pPr>
      <w:r w:rsidRPr="00A6615F">
        <w:rPr>
          <w:b/>
          <w:sz w:val="22"/>
          <w:szCs w:val="22"/>
        </w:rPr>
        <w:t xml:space="preserve">Opis sposobu przygotowywania </w:t>
      </w:r>
      <w:r w:rsidR="000C1807" w:rsidRPr="00A6615F">
        <w:rPr>
          <w:b/>
          <w:bCs/>
          <w:sz w:val="22"/>
          <w:szCs w:val="22"/>
        </w:rPr>
        <w:t>ofert</w:t>
      </w:r>
      <w:r w:rsidRPr="00A6615F">
        <w:rPr>
          <w:b/>
          <w:sz w:val="22"/>
          <w:szCs w:val="22"/>
        </w:rPr>
        <w:t>.</w:t>
      </w:r>
    </w:p>
    <w:p w14:paraId="3B65A10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 obejmującą całość przedmiotu zamówienia</w:t>
      </w:r>
      <w:r w:rsidRPr="00F708E6">
        <w:rPr>
          <w:b/>
          <w:bCs/>
          <w:sz w:val="22"/>
          <w:szCs w:val="22"/>
        </w:rPr>
        <w:t xml:space="preserve"> </w:t>
      </w:r>
      <w:r w:rsidRPr="00F708E6">
        <w:rPr>
          <w:sz w:val="22"/>
          <w:szCs w:val="22"/>
        </w:rPr>
        <w:t>oraz skalkulować cenę dla całości przedmiotu zamówienia. Wykonawca musi dołączyć do oferty kalkulację cenową.</w:t>
      </w:r>
    </w:p>
    <w:p w14:paraId="44DFB654" w14:textId="54329B87" w:rsidR="0027765D" w:rsidRPr="00F63ECD" w:rsidRDefault="0027765D" w:rsidP="00F63EC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musi do oferty dołączyć</w:t>
      </w:r>
      <w:r w:rsidR="00A36E7A">
        <w:rPr>
          <w:sz w:val="22"/>
          <w:szCs w:val="22"/>
        </w:rPr>
        <w:t>:</w:t>
      </w:r>
      <w:r w:rsidR="00F63ECD">
        <w:rPr>
          <w:sz w:val="22"/>
          <w:szCs w:val="22"/>
        </w:rPr>
        <w:t xml:space="preserve"> </w:t>
      </w:r>
      <w:r w:rsidRPr="00F63ECD">
        <w:rPr>
          <w:sz w:val="22"/>
          <w:szCs w:val="22"/>
        </w:rPr>
        <w:t xml:space="preserve">opis techniczny i/lub funkcjonalny bądź katalog/i (prospekt/y) producenta/ów, pozwalające na ocenę zgodności oferowanego przedmiotu zamówienia oraz ich parametrów z wymaganiami </w:t>
      </w:r>
      <w:r w:rsidR="002A77D5" w:rsidRPr="00F63ECD">
        <w:rPr>
          <w:sz w:val="22"/>
          <w:szCs w:val="22"/>
        </w:rPr>
        <w:t>Zaproszenia zawartymi w pkt. 3)</w:t>
      </w:r>
      <w:r w:rsidRPr="00F63ECD">
        <w:rPr>
          <w:sz w:val="22"/>
          <w:szCs w:val="22"/>
        </w:rPr>
        <w:t xml:space="preserve"> Zamawiający dopuszcza dołączenie opisów w języku angielskim.</w:t>
      </w:r>
    </w:p>
    <w:p w14:paraId="5562891C"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4032D3C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8F38CF9" w14:textId="38C5F542"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Zaleca się, aby formularz oferty i jego załączniki (oświadczenia) zostały podpisane przez osobę (osoby) uprawnioną do składania oświadczeń woli w imieniu Wykonawcy wraz z podaniem danych imie</w:t>
      </w:r>
      <w:r w:rsidR="004A61C3">
        <w:rPr>
          <w:sz w:val="22"/>
          <w:szCs w:val="22"/>
        </w:rPr>
        <w:t>nnych i firmowych (np. pieczęć).</w:t>
      </w:r>
    </w:p>
    <w:p w14:paraId="32742D2F"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2DF6405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5B0E078A" w14:textId="222D0CBE"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w:t>
      </w:r>
      <w:r w:rsidR="00EC3717">
        <w:rPr>
          <w:sz w:val="22"/>
          <w:szCs w:val="22"/>
        </w:rPr>
        <w:t>2</w:t>
      </w:r>
      <w:r w:rsidRPr="00F708E6">
        <w:rPr>
          <w:sz w:val="22"/>
          <w:szCs w:val="22"/>
        </w:rPr>
        <w:t xml:space="preserve"> ustawy        z dnia 16 kwietnia 1993 r. o zwalczaniu nieuczciwej</w:t>
      </w:r>
      <w:r w:rsidR="007A026B">
        <w:rPr>
          <w:sz w:val="22"/>
          <w:szCs w:val="22"/>
        </w:rPr>
        <w:t xml:space="preserve"> konkurencji (t. j. Dz. U. 2020</w:t>
      </w:r>
      <w:r w:rsidRPr="00F708E6">
        <w:rPr>
          <w:sz w:val="22"/>
          <w:szCs w:val="22"/>
        </w:rPr>
        <w:t xml:space="preserve"> poz. 1</w:t>
      </w:r>
      <w:r w:rsidR="007A026B">
        <w:rPr>
          <w:sz w:val="22"/>
          <w:szCs w:val="22"/>
        </w:rPr>
        <w:t xml:space="preserve">913 </w:t>
      </w:r>
      <w:r w:rsidRPr="00F708E6">
        <w:rPr>
          <w:sz w:val="22"/>
          <w:szCs w:val="22"/>
        </w:rPr>
        <w:t>z</w:t>
      </w:r>
      <w:r w:rsidR="007A026B">
        <w:rPr>
          <w:sz w:val="22"/>
          <w:szCs w:val="22"/>
        </w:rPr>
        <w:t>e</w:t>
      </w:r>
      <w:r w:rsidRPr="00F708E6">
        <w:rPr>
          <w:sz w:val="22"/>
          <w:szCs w:val="22"/>
        </w:rPr>
        <w:t xml:space="preserve"> zm.) nie mogą być udostępnione. </w:t>
      </w:r>
    </w:p>
    <w:p w14:paraId="4444281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05C347AA" w14:textId="77777777" w:rsidR="0027765D" w:rsidRPr="00F63ECD" w:rsidRDefault="0027765D" w:rsidP="0027765D">
      <w:pPr>
        <w:widowControl/>
        <w:numPr>
          <w:ilvl w:val="0"/>
          <w:numId w:val="2"/>
        </w:numPr>
        <w:tabs>
          <w:tab w:val="clear" w:pos="720"/>
          <w:tab w:val="num" w:pos="426"/>
        </w:tabs>
        <w:suppressAutoHyphens w:val="0"/>
        <w:ind w:left="426" w:hanging="426"/>
        <w:jc w:val="both"/>
        <w:rPr>
          <w:sz w:val="22"/>
          <w:szCs w:val="22"/>
        </w:rPr>
      </w:pPr>
      <w:r w:rsidRPr="00F63ECD">
        <w:rPr>
          <w:sz w:val="22"/>
          <w:szCs w:val="22"/>
        </w:rPr>
        <w:t xml:space="preserve">Składając ofertę Wykonawca oświadcza, iż wykona przedmiot zamówienia zgodnie </w:t>
      </w:r>
      <w:r w:rsidRPr="00F63ECD">
        <w:rPr>
          <w:sz w:val="22"/>
          <w:szCs w:val="22"/>
        </w:rPr>
        <w:br/>
        <w:t xml:space="preserve">z wszystkimi wymaganiami Zamawiającego opisanymi w niniejszym Zaproszeniu i jego </w:t>
      </w:r>
      <w:r w:rsidRPr="00F63ECD">
        <w:rPr>
          <w:sz w:val="22"/>
          <w:szCs w:val="22"/>
        </w:rPr>
        <w:br/>
        <w:t>załącznikach.</w:t>
      </w:r>
    </w:p>
    <w:p w14:paraId="2FA0EC8C" w14:textId="77777777" w:rsidR="0027765D" w:rsidRPr="00F63ECD" w:rsidRDefault="0027765D" w:rsidP="0027765D">
      <w:pPr>
        <w:widowControl/>
        <w:suppressAutoHyphens w:val="0"/>
        <w:ind w:left="720"/>
        <w:jc w:val="both"/>
        <w:rPr>
          <w:sz w:val="22"/>
          <w:szCs w:val="22"/>
        </w:rPr>
      </w:pPr>
    </w:p>
    <w:p w14:paraId="4B9F7BA5" w14:textId="77777777" w:rsidR="0027765D" w:rsidRPr="00F63ECD" w:rsidRDefault="004E7D2B" w:rsidP="002A77D5">
      <w:pPr>
        <w:widowControl/>
        <w:numPr>
          <w:ilvl w:val="0"/>
          <w:numId w:val="1"/>
        </w:numPr>
        <w:suppressAutoHyphens w:val="0"/>
        <w:ind w:left="426" w:hanging="426"/>
        <w:jc w:val="both"/>
        <w:rPr>
          <w:b/>
          <w:sz w:val="22"/>
          <w:szCs w:val="22"/>
        </w:rPr>
      </w:pPr>
      <w:r w:rsidRPr="00F63ECD">
        <w:rPr>
          <w:b/>
          <w:sz w:val="22"/>
          <w:szCs w:val="22"/>
        </w:rPr>
        <w:t xml:space="preserve">Miejsce oraz </w:t>
      </w:r>
      <w:r w:rsidR="00C676BD" w:rsidRPr="00F63ECD">
        <w:rPr>
          <w:b/>
          <w:bCs/>
          <w:sz w:val="22"/>
          <w:szCs w:val="22"/>
        </w:rPr>
        <w:t>sposób, jak i</w:t>
      </w:r>
      <w:r w:rsidR="00BE302C" w:rsidRPr="00F63ECD">
        <w:rPr>
          <w:b/>
          <w:bCs/>
          <w:sz w:val="22"/>
          <w:szCs w:val="22"/>
        </w:rPr>
        <w:t xml:space="preserve"> </w:t>
      </w:r>
      <w:r w:rsidRPr="00F63ECD">
        <w:rPr>
          <w:b/>
          <w:sz w:val="22"/>
          <w:szCs w:val="22"/>
        </w:rPr>
        <w:t xml:space="preserve">termin składania i otwarcia </w:t>
      </w:r>
      <w:r w:rsidR="00BE302C" w:rsidRPr="00F63ECD">
        <w:rPr>
          <w:b/>
          <w:bCs/>
          <w:sz w:val="22"/>
          <w:szCs w:val="22"/>
        </w:rPr>
        <w:t>ofert</w:t>
      </w:r>
      <w:r w:rsidRPr="00F63ECD">
        <w:rPr>
          <w:b/>
          <w:sz w:val="22"/>
          <w:szCs w:val="22"/>
        </w:rPr>
        <w:t>.</w:t>
      </w:r>
    </w:p>
    <w:p w14:paraId="4057390A" w14:textId="50003596" w:rsidR="0027765D" w:rsidRPr="00F63ECD" w:rsidRDefault="0027765D" w:rsidP="001F317A">
      <w:pPr>
        <w:pStyle w:val="Nagwek"/>
        <w:numPr>
          <w:ilvl w:val="0"/>
          <w:numId w:val="28"/>
        </w:numPr>
        <w:spacing w:line="240" w:lineRule="auto"/>
        <w:jc w:val="both"/>
        <w:rPr>
          <w:rFonts w:ascii="Times New Roman" w:hAnsi="Times New Roman"/>
          <w:i/>
          <w:sz w:val="22"/>
          <w:szCs w:val="22"/>
        </w:rPr>
      </w:pPr>
      <w:r w:rsidRPr="00F63ECD">
        <w:rPr>
          <w:rFonts w:ascii="Times New Roman" w:hAnsi="Times New Roman"/>
          <w:sz w:val="22"/>
          <w:szCs w:val="22"/>
        </w:rPr>
        <w:t xml:space="preserve">Oferty należy składać, </w:t>
      </w:r>
      <w:r w:rsidRPr="00420DC8">
        <w:rPr>
          <w:rFonts w:ascii="Times New Roman" w:hAnsi="Times New Roman"/>
          <w:b/>
          <w:sz w:val="22"/>
          <w:szCs w:val="22"/>
        </w:rPr>
        <w:t xml:space="preserve">w terminie do dnia </w:t>
      </w:r>
      <w:r w:rsidR="00420DC8" w:rsidRPr="00420DC8">
        <w:rPr>
          <w:rFonts w:ascii="Times New Roman" w:hAnsi="Times New Roman"/>
          <w:b/>
          <w:sz w:val="22"/>
          <w:szCs w:val="22"/>
        </w:rPr>
        <w:t>07.09.</w:t>
      </w:r>
      <w:r w:rsidRPr="00420DC8">
        <w:rPr>
          <w:rFonts w:ascii="Times New Roman" w:hAnsi="Times New Roman"/>
          <w:b/>
          <w:sz w:val="22"/>
          <w:szCs w:val="22"/>
        </w:rPr>
        <w:t>2021r.</w:t>
      </w:r>
      <w:r w:rsidRPr="00F63ECD">
        <w:rPr>
          <w:rFonts w:ascii="Times New Roman" w:hAnsi="Times New Roman"/>
          <w:b/>
          <w:sz w:val="22"/>
          <w:szCs w:val="22"/>
        </w:rPr>
        <w:t xml:space="preserve"> do godziny </w:t>
      </w:r>
      <w:r w:rsidR="006E19DF">
        <w:rPr>
          <w:rFonts w:ascii="Times New Roman" w:hAnsi="Times New Roman"/>
          <w:b/>
          <w:sz w:val="22"/>
          <w:szCs w:val="22"/>
        </w:rPr>
        <w:t>10</w:t>
      </w:r>
      <w:r w:rsidRPr="00F63ECD">
        <w:rPr>
          <w:rFonts w:ascii="Times New Roman" w:hAnsi="Times New Roman"/>
          <w:b/>
          <w:sz w:val="22"/>
          <w:szCs w:val="22"/>
        </w:rPr>
        <w:t>:00,</w:t>
      </w:r>
      <w:r w:rsidRPr="00F63ECD">
        <w:rPr>
          <w:rFonts w:ascii="Times New Roman" w:hAnsi="Times New Roman"/>
          <w:sz w:val="22"/>
          <w:szCs w:val="22"/>
        </w:rPr>
        <w:t xml:space="preserve"> w postaci elektronicznej za pomocą poczty elektronicznej na adres </w:t>
      </w:r>
      <w:hyperlink r:id="rId19" w:history="1">
        <w:r w:rsidR="00EC39BD" w:rsidRPr="004B7676">
          <w:rPr>
            <w:rStyle w:val="Hipercze"/>
            <w:rFonts w:ascii="Times New Roman" w:hAnsi="Times New Roman"/>
          </w:rPr>
          <w:t>artur.wyrwa@uj.edu.pl</w:t>
        </w:r>
      </w:hyperlink>
      <w:r w:rsidR="001E1693" w:rsidRPr="00F63ECD">
        <w:rPr>
          <w:rStyle w:val="Hipercze"/>
          <w:rFonts w:ascii="Times New Roman" w:hAnsi="Times New Roman"/>
          <w:sz w:val="22"/>
          <w:szCs w:val="22"/>
        </w:rPr>
        <w:t xml:space="preserve"> </w:t>
      </w:r>
      <w:r w:rsidRPr="00F63ECD">
        <w:rPr>
          <w:rFonts w:ascii="Times New Roman" w:hAnsi="Times New Roman"/>
          <w:sz w:val="22"/>
          <w:szCs w:val="22"/>
        </w:rPr>
        <w:t xml:space="preserve">z </w:t>
      </w:r>
      <w:r w:rsidRPr="00F63ECD">
        <w:rPr>
          <w:rFonts w:ascii="Times New Roman" w:hAnsi="Times New Roman"/>
          <w:sz w:val="22"/>
          <w:szCs w:val="22"/>
        </w:rPr>
        <w:lastRenderedPageBreak/>
        <w:t xml:space="preserve">oznaczeniem pozwalającym </w:t>
      </w:r>
      <w:r w:rsidR="004C5AC9" w:rsidRPr="00F63ECD">
        <w:rPr>
          <w:rFonts w:ascii="Times New Roman" w:hAnsi="Times New Roman"/>
          <w:sz w:val="22"/>
          <w:szCs w:val="22"/>
        </w:rPr>
        <w:t xml:space="preserve">na identyfikację Wykonawcy oraz ze </w:t>
      </w:r>
      <w:r w:rsidRPr="00F63ECD">
        <w:rPr>
          <w:rFonts w:ascii="Times New Roman" w:hAnsi="Times New Roman"/>
          <w:sz w:val="22"/>
          <w:szCs w:val="22"/>
        </w:rPr>
        <w:t>wskazaniem przedmiotu i numeru postępowania poprzez oznaczenie</w:t>
      </w:r>
      <w:r w:rsidR="0071404C">
        <w:rPr>
          <w:rFonts w:ascii="Times New Roman" w:hAnsi="Times New Roman"/>
          <w:sz w:val="22"/>
          <w:szCs w:val="22"/>
        </w:rPr>
        <w:t xml:space="preserve"> w tytule e-maila:</w:t>
      </w:r>
      <w:r w:rsidRPr="00F63ECD">
        <w:rPr>
          <w:rFonts w:ascii="Times New Roman" w:hAnsi="Times New Roman"/>
          <w:sz w:val="22"/>
          <w:szCs w:val="22"/>
        </w:rPr>
        <w:t xml:space="preserve"> </w:t>
      </w:r>
      <w:r w:rsidR="004C5AC9" w:rsidRPr="00F63ECD">
        <w:rPr>
          <w:rFonts w:ascii="Times New Roman" w:hAnsi="Times New Roman"/>
          <w:iCs/>
          <w:sz w:val="22"/>
          <w:szCs w:val="22"/>
          <w:u w:val="single"/>
        </w:rPr>
        <w:t>„</w:t>
      </w:r>
      <w:r w:rsidR="004C5AC9" w:rsidRPr="00F63ECD">
        <w:rPr>
          <w:rFonts w:ascii="Times New Roman" w:hAnsi="Times New Roman"/>
          <w:i/>
          <w:sz w:val="22"/>
          <w:szCs w:val="22"/>
          <w:u w:val="single"/>
        </w:rPr>
        <w:t xml:space="preserve">Oferta </w:t>
      </w:r>
      <w:r w:rsidR="001F317A" w:rsidRPr="001F317A">
        <w:rPr>
          <w:rFonts w:ascii="Times New Roman" w:hAnsi="Times New Roman"/>
          <w:i/>
          <w:sz w:val="22"/>
          <w:szCs w:val="22"/>
          <w:u w:val="single"/>
        </w:rPr>
        <w:t xml:space="preserve">w zakresie dostawy czytnika luminescencji, fluorescencji i absorbancji dla potrzeb Instytutu </w:t>
      </w:r>
      <w:proofErr w:type="spellStart"/>
      <w:r w:rsidR="001F317A" w:rsidRPr="001F317A">
        <w:rPr>
          <w:rFonts w:ascii="Times New Roman" w:hAnsi="Times New Roman"/>
          <w:i/>
          <w:sz w:val="22"/>
          <w:szCs w:val="22"/>
          <w:u w:val="single"/>
        </w:rPr>
        <w:t>Zoologi</w:t>
      </w:r>
      <w:proofErr w:type="spellEnd"/>
      <w:r w:rsidR="001F317A" w:rsidRPr="001F317A">
        <w:rPr>
          <w:rFonts w:ascii="Times New Roman" w:hAnsi="Times New Roman"/>
          <w:i/>
          <w:sz w:val="22"/>
          <w:szCs w:val="22"/>
          <w:u w:val="single"/>
        </w:rPr>
        <w:t xml:space="preserve"> i Badań Biomedycznych</w:t>
      </w:r>
      <w:r w:rsidRPr="001F317A">
        <w:rPr>
          <w:rFonts w:ascii="Times New Roman" w:hAnsi="Times New Roman"/>
          <w:i/>
          <w:sz w:val="22"/>
          <w:szCs w:val="22"/>
          <w:u w:val="single"/>
        </w:rPr>
        <w:t>”</w:t>
      </w:r>
      <w:r w:rsidRPr="00F63ECD">
        <w:rPr>
          <w:rFonts w:ascii="Times New Roman" w:hAnsi="Times New Roman"/>
          <w:i/>
          <w:sz w:val="22"/>
          <w:szCs w:val="22"/>
          <w:u w:val="single"/>
        </w:rPr>
        <w:t>, nr sprawy 80.272.</w:t>
      </w:r>
      <w:r w:rsidR="001F317A">
        <w:rPr>
          <w:rFonts w:ascii="Times New Roman" w:hAnsi="Times New Roman"/>
          <w:i/>
          <w:sz w:val="22"/>
          <w:szCs w:val="22"/>
          <w:u w:val="single"/>
        </w:rPr>
        <w:t>206</w:t>
      </w:r>
      <w:r w:rsidRPr="00F63ECD">
        <w:rPr>
          <w:rFonts w:ascii="Times New Roman" w:hAnsi="Times New Roman"/>
          <w:i/>
          <w:sz w:val="22"/>
          <w:szCs w:val="22"/>
          <w:u w:val="single"/>
        </w:rPr>
        <w:t>.2021.”</w:t>
      </w:r>
    </w:p>
    <w:p w14:paraId="6D341523" w14:textId="60B290D5" w:rsidR="0027765D" w:rsidRPr="00F708E6" w:rsidRDefault="0027765D" w:rsidP="00EA7AA0">
      <w:pPr>
        <w:pStyle w:val="Nagwek"/>
        <w:numPr>
          <w:ilvl w:val="0"/>
          <w:numId w:val="28"/>
        </w:numPr>
        <w:tabs>
          <w:tab w:val="clear" w:pos="1080"/>
          <w:tab w:val="num" w:pos="426"/>
        </w:tabs>
        <w:spacing w:line="240" w:lineRule="auto"/>
        <w:ind w:left="426" w:hanging="426"/>
        <w:jc w:val="both"/>
        <w:rPr>
          <w:rFonts w:ascii="Times New Roman" w:hAnsi="Times New Roman"/>
          <w:sz w:val="22"/>
          <w:szCs w:val="22"/>
        </w:rPr>
      </w:pPr>
      <w:r w:rsidRPr="00F63ECD">
        <w:rPr>
          <w:rFonts w:ascii="Times New Roman" w:hAnsi="Times New Roman"/>
          <w:sz w:val="22"/>
          <w:szCs w:val="22"/>
        </w:rPr>
        <w:t>Ogłoszenie informacji o złożonych ofertach i zaoferowanych cenach oraz innych istotnych elementach</w:t>
      </w:r>
      <w:r w:rsidRPr="00F708E6">
        <w:rPr>
          <w:rFonts w:ascii="Times New Roman" w:hAnsi="Times New Roman"/>
          <w:sz w:val="22"/>
          <w:szCs w:val="22"/>
        </w:rPr>
        <w:t xml:space="preserve"> złożonych ofert jest jawne i nastąpi w </w:t>
      </w:r>
      <w:r w:rsidRPr="003D1B57">
        <w:rPr>
          <w:rFonts w:ascii="Times New Roman" w:hAnsi="Times New Roman"/>
          <w:sz w:val="22"/>
          <w:szCs w:val="22"/>
        </w:rPr>
        <w:t xml:space="preserve">dniu </w:t>
      </w:r>
      <w:r w:rsidR="005907A8">
        <w:rPr>
          <w:rFonts w:ascii="Times New Roman" w:hAnsi="Times New Roman"/>
          <w:b/>
          <w:sz w:val="22"/>
          <w:szCs w:val="22"/>
          <w:highlight w:val="lightGray"/>
        </w:rPr>
        <w:t>07.09.</w:t>
      </w:r>
      <w:r w:rsidRPr="000B2B21">
        <w:rPr>
          <w:rFonts w:ascii="Times New Roman" w:hAnsi="Times New Roman"/>
          <w:b/>
          <w:bCs/>
          <w:sz w:val="22"/>
          <w:szCs w:val="22"/>
          <w:highlight w:val="lightGray"/>
        </w:rPr>
        <w:t>2021 r.</w:t>
      </w:r>
      <w:r w:rsidRPr="000B2B21">
        <w:rPr>
          <w:rFonts w:ascii="Times New Roman" w:hAnsi="Times New Roman"/>
          <w:sz w:val="22"/>
          <w:szCs w:val="22"/>
          <w:highlight w:val="lightGray"/>
        </w:rPr>
        <w:t xml:space="preserve"> </w:t>
      </w:r>
      <w:r w:rsidRPr="000B2B21">
        <w:rPr>
          <w:rFonts w:ascii="Times New Roman" w:hAnsi="Times New Roman"/>
          <w:b/>
          <w:sz w:val="22"/>
          <w:szCs w:val="22"/>
          <w:highlight w:val="lightGray"/>
        </w:rPr>
        <w:t>o godzinie 1</w:t>
      </w:r>
      <w:r w:rsidR="00DD4248" w:rsidRPr="000B2B21">
        <w:rPr>
          <w:rFonts w:ascii="Times New Roman" w:hAnsi="Times New Roman"/>
          <w:b/>
          <w:sz w:val="22"/>
          <w:szCs w:val="22"/>
          <w:highlight w:val="lightGray"/>
        </w:rPr>
        <w:t>1</w:t>
      </w:r>
      <w:r w:rsidRPr="000B2B21">
        <w:rPr>
          <w:rFonts w:ascii="Times New Roman" w:hAnsi="Times New Roman"/>
          <w:b/>
          <w:sz w:val="22"/>
          <w:szCs w:val="22"/>
          <w:highlight w:val="lightGray"/>
        </w:rPr>
        <w:t>:</w:t>
      </w:r>
      <w:r w:rsidR="000B2B21" w:rsidRPr="000B2B21">
        <w:rPr>
          <w:rFonts w:ascii="Times New Roman" w:hAnsi="Times New Roman"/>
          <w:b/>
          <w:sz w:val="22"/>
          <w:szCs w:val="22"/>
          <w:highlight w:val="lightGray"/>
        </w:rPr>
        <w:t>00</w:t>
      </w:r>
      <w:r w:rsidRPr="000B2B21">
        <w:rPr>
          <w:rFonts w:ascii="Times New Roman" w:hAnsi="Times New Roman"/>
          <w:sz w:val="22"/>
          <w:szCs w:val="22"/>
          <w:highlight w:val="lightGray"/>
        </w:rPr>
        <w:t xml:space="preserve"> </w:t>
      </w:r>
      <w:r w:rsidRPr="000B2B21">
        <w:rPr>
          <w:rFonts w:ascii="Times New Roman" w:hAnsi="Times New Roman"/>
          <w:b/>
          <w:bCs/>
          <w:sz w:val="22"/>
          <w:szCs w:val="22"/>
          <w:highlight w:val="lightGray"/>
        </w:rPr>
        <w:t>(CET)</w:t>
      </w:r>
      <w:r w:rsidRPr="00F708E6">
        <w:rPr>
          <w:rFonts w:ascii="Times New Roman" w:hAnsi="Times New Roman"/>
          <w:sz w:val="22"/>
          <w:szCs w:val="22"/>
        </w:rPr>
        <w:t xml:space="preserve"> w Dziale Zamówień Publicznych UJ, przy ul. Straszewskiego 25/2, 31-113 Kraków.</w:t>
      </w:r>
    </w:p>
    <w:p w14:paraId="021BDE1F" w14:textId="77777777" w:rsidR="0027765D" w:rsidRPr="00F708E6" w:rsidRDefault="0027765D" w:rsidP="0027765D">
      <w:pPr>
        <w:tabs>
          <w:tab w:val="left" w:pos="180"/>
        </w:tabs>
        <w:ind w:left="720"/>
        <w:jc w:val="both"/>
        <w:rPr>
          <w:i/>
          <w:iCs/>
          <w:sz w:val="22"/>
          <w:szCs w:val="22"/>
        </w:rPr>
      </w:pPr>
    </w:p>
    <w:p w14:paraId="02250F3A"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62C5CDE1" w14:textId="553B6E28" w:rsidR="001A5AA5" w:rsidRPr="00F708E6" w:rsidRDefault="00E96DDC" w:rsidP="002A77D5">
      <w:pPr>
        <w:widowControl/>
        <w:numPr>
          <w:ilvl w:val="1"/>
          <w:numId w:val="1"/>
        </w:numPr>
        <w:suppressAutoHyphens w:val="0"/>
        <w:ind w:left="426" w:hanging="426"/>
        <w:jc w:val="both"/>
        <w:rPr>
          <w:sz w:val="22"/>
          <w:szCs w:val="22"/>
        </w:rPr>
      </w:pPr>
      <w:bookmarkStart w:id="2"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koszty 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072B5A" w:rsidRPr="00F708E6">
        <w:rPr>
          <w:sz w:val="22"/>
          <w:szCs w:val="22"/>
        </w:rPr>
        <w:t xml:space="preserve">montaż, </w:t>
      </w:r>
      <w:r w:rsidR="004D16C7" w:rsidRPr="00F708E6">
        <w:rPr>
          <w:sz w:val="22"/>
          <w:szCs w:val="22"/>
        </w:rPr>
        <w:t>instalacja,</w:t>
      </w:r>
      <w:r w:rsidR="0001234A" w:rsidRPr="00F708E6">
        <w:rPr>
          <w:sz w:val="22"/>
          <w:szCs w:val="22"/>
        </w:rPr>
        <w:t xml:space="preserve"> </w:t>
      </w:r>
      <w:r w:rsidR="00716D00" w:rsidRPr="00F708E6">
        <w:rPr>
          <w:sz w:val="22"/>
          <w:szCs w:val="22"/>
        </w:rPr>
        <w:t xml:space="preserve">koszt </w:t>
      </w:r>
      <w:r w:rsidR="00C80BEF">
        <w:rPr>
          <w:sz w:val="22"/>
          <w:szCs w:val="22"/>
        </w:rPr>
        <w:t xml:space="preserve">ewentualnego </w:t>
      </w:r>
      <w:r w:rsidR="00716D00" w:rsidRPr="00F708E6">
        <w:rPr>
          <w:sz w:val="22"/>
          <w:szCs w:val="22"/>
        </w:rPr>
        <w:t>szkolenia użytkowników,</w:t>
      </w:r>
      <w:r w:rsidR="00C26772" w:rsidRPr="00F708E6">
        <w:rPr>
          <w:sz w:val="22"/>
          <w:szCs w:val="22"/>
        </w:rPr>
        <w:t xml:space="preserve"> </w:t>
      </w:r>
      <w:r w:rsidR="001A5AA5" w:rsidRPr="00F708E6">
        <w:rPr>
          <w:sz w:val="22"/>
          <w:szCs w:val="22"/>
        </w:rPr>
        <w:t xml:space="preserve">rabaty, upusty itp., których Wykonawca zamierza udzielić. </w:t>
      </w:r>
    </w:p>
    <w:p w14:paraId="59782F36"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Sumaryczna cena ryczałtowa wyliczona na podstawie indywidualnej kalkulacji Wykonawcy</w:t>
      </w:r>
      <w:r w:rsidR="00004B32" w:rsidRPr="00F708E6">
        <w:rPr>
          <w:sz w:val="22"/>
          <w:szCs w:val="22"/>
        </w:rPr>
        <w:t xml:space="preserve"> </w:t>
      </w:r>
      <w:r w:rsidRPr="00F708E6">
        <w:rPr>
          <w:sz w:val="22"/>
          <w:szCs w:val="22"/>
        </w:rPr>
        <w:t>winna odpowiadać cenie podanej prze</w:t>
      </w:r>
      <w:r w:rsidR="00496A37" w:rsidRPr="00F708E6">
        <w:rPr>
          <w:sz w:val="22"/>
          <w:szCs w:val="22"/>
        </w:rPr>
        <w:t xml:space="preserve">z Wykonawcę w formularzu oferty. </w:t>
      </w:r>
    </w:p>
    <w:p w14:paraId="72B81430" w14:textId="52601DA4"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7A026B">
        <w:rPr>
          <w:sz w:val="22"/>
          <w:szCs w:val="22"/>
        </w:rPr>
        <w:t>21</w:t>
      </w:r>
      <w:r w:rsidR="004C5AC9">
        <w:rPr>
          <w:sz w:val="22"/>
          <w:szCs w:val="22"/>
        </w:rPr>
        <w:t xml:space="preserve"> r.,</w:t>
      </w:r>
      <w:r w:rsidR="00DE2D67" w:rsidRPr="00F708E6">
        <w:rPr>
          <w:sz w:val="22"/>
          <w:szCs w:val="22"/>
        </w:rPr>
        <w:t xml:space="preserve"> </w:t>
      </w:r>
      <w:r w:rsidRPr="00F708E6">
        <w:rPr>
          <w:sz w:val="22"/>
          <w:szCs w:val="22"/>
        </w:rPr>
        <w:t xml:space="preserve">poz. </w:t>
      </w:r>
      <w:r w:rsidR="007A026B">
        <w:rPr>
          <w:sz w:val="22"/>
          <w:szCs w:val="22"/>
        </w:rPr>
        <w:t>635</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1AEB7305"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5A84AC6" w14:textId="77777777"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a płatność nastąpi zgodnie z zapisem </w:t>
      </w:r>
      <w:r w:rsidR="002D1F40" w:rsidRPr="004C5AC9">
        <w:rPr>
          <w:sz w:val="22"/>
          <w:szCs w:val="22"/>
        </w:rPr>
        <w:t>Umowy</w:t>
      </w:r>
      <w:r w:rsidRPr="004C5AC9">
        <w:rPr>
          <w:sz w:val="22"/>
          <w:szCs w:val="22"/>
        </w:rPr>
        <w:t>.</w:t>
      </w:r>
    </w:p>
    <w:bookmarkEnd w:id="2"/>
    <w:p w14:paraId="34498478" w14:textId="77777777" w:rsidR="0027765D" w:rsidRPr="00F708E6" w:rsidRDefault="0027765D" w:rsidP="0027765D">
      <w:pPr>
        <w:widowControl/>
        <w:tabs>
          <w:tab w:val="num" w:pos="2937"/>
        </w:tabs>
        <w:suppressAutoHyphens w:val="0"/>
        <w:ind w:left="720"/>
        <w:jc w:val="both"/>
        <w:rPr>
          <w:sz w:val="22"/>
          <w:szCs w:val="22"/>
        </w:rPr>
      </w:pPr>
    </w:p>
    <w:p w14:paraId="036BB0B6"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5566E3AC" w14:textId="77777777" w:rsidR="00FD23A7"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00F12CA9" w:rsidRPr="00F708E6">
        <w:rPr>
          <w:rFonts w:ascii="Times New Roman" w:hAnsi="Times New Roman" w:cs="Times New Roman"/>
        </w:rPr>
        <w:br/>
      </w:r>
      <w:r w:rsidRPr="00F708E6">
        <w:rPr>
          <w:rFonts w:ascii="Times New Roman" w:hAnsi="Times New Roman" w:cs="Times New Roman"/>
        </w:rPr>
        <w:t>w postępowaniu, na podstawie kryteriów oceny ofert określonych w Zaproszeniu.</w:t>
      </w:r>
    </w:p>
    <w:p w14:paraId="6739281B" w14:textId="77777777" w:rsidR="00687270"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Kryte</w:t>
      </w:r>
      <w:r w:rsidR="00A678B4" w:rsidRPr="00F708E6">
        <w:rPr>
          <w:rFonts w:ascii="Times New Roman" w:hAnsi="Times New Roman" w:cs="Times New Roman"/>
        </w:rPr>
        <w:t>ria oceny ofert i ich znaczenie</w:t>
      </w:r>
      <w:r w:rsidR="00687270" w:rsidRPr="00F708E6">
        <w:rPr>
          <w:rFonts w:ascii="Times New Roman" w:hAnsi="Times New Roman" w:cs="Times New Roman"/>
        </w:rPr>
        <w:t>:</w:t>
      </w:r>
      <w:r w:rsidR="00A678B4" w:rsidRPr="00F708E6">
        <w:rPr>
          <w:rFonts w:ascii="Times New Roman" w:hAnsi="Times New Roman" w:cs="Times New Roman"/>
        </w:rPr>
        <w:t xml:space="preserve"> </w:t>
      </w:r>
    </w:p>
    <w:p w14:paraId="16C47FDC" w14:textId="77777777" w:rsidR="00FD23A7" w:rsidRPr="00F708E6" w:rsidRDefault="00FD23A7" w:rsidP="00EA7AA0">
      <w:pPr>
        <w:pStyle w:val="Normalny1"/>
        <w:numPr>
          <w:ilvl w:val="1"/>
          <w:numId w:val="32"/>
        </w:numPr>
        <w:tabs>
          <w:tab w:val="left" w:pos="360"/>
        </w:tabs>
        <w:spacing w:line="240" w:lineRule="auto"/>
        <w:ind w:hanging="578"/>
        <w:jc w:val="both"/>
        <w:rPr>
          <w:rFonts w:ascii="Times New Roman" w:hAnsi="Times New Roman" w:cs="Times New Roman"/>
          <w:b/>
          <w:bCs/>
        </w:rPr>
      </w:pPr>
      <w:r w:rsidRPr="00F708E6">
        <w:rPr>
          <w:rFonts w:ascii="Times New Roman" w:hAnsi="Times New Roman" w:cs="Times New Roman"/>
          <w:b/>
          <w:bCs/>
        </w:rPr>
        <w:t>Cena brutto za całość zamówienia – 100%.</w:t>
      </w:r>
    </w:p>
    <w:p w14:paraId="0B69CB8E" w14:textId="77777777" w:rsidR="00FD23A7" w:rsidRPr="00F708E6"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r>
      <w:r w:rsidR="00FD23A7" w:rsidRPr="00F708E6">
        <w:rPr>
          <w:rFonts w:ascii="Times New Roman" w:hAnsi="Times New Roman" w:cs="Times New Roman"/>
        </w:rPr>
        <w:t>Punkty przyznawane za kryterium „cena brutto za całość zamówienia” będą liczone wg</w:t>
      </w:r>
      <w:r w:rsidR="00E1517C" w:rsidRPr="00F708E6">
        <w:rPr>
          <w:rFonts w:ascii="Times New Roman" w:hAnsi="Times New Roman" w:cs="Times New Roman"/>
        </w:rPr>
        <w:t xml:space="preserve">    </w:t>
      </w:r>
      <w:r w:rsidR="00FD23A7" w:rsidRPr="00F708E6">
        <w:rPr>
          <w:rFonts w:ascii="Times New Roman" w:hAnsi="Times New Roman" w:cs="Times New Roman"/>
        </w:rPr>
        <w:t>następującego wzoru:</w:t>
      </w:r>
    </w:p>
    <w:p w14:paraId="74B2B5A3"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06EF311E"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gdzie:</w:t>
      </w:r>
    </w:p>
    <w:p w14:paraId="213C0BF7"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 – liczba punktów przyznana danej ofercie,</w:t>
      </w:r>
    </w:p>
    <w:p w14:paraId="17A3C1D3"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F708E6">
        <w:rPr>
          <w:rFonts w:ascii="Times New Roman" w:hAnsi="Times New Roman" w:cs="Times New Roman"/>
        </w:rPr>
        <w:t>C</w:t>
      </w:r>
      <w:r w:rsidRPr="00F708E6">
        <w:rPr>
          <w:rFonts w:ascii="Times New Roman" w:hAnsi="Times New Roman" w:cs="Times New Roman"/>
          <w:vertAlign w:val="subscript"/>
        </w:rPr>
        <w:t>naj</w:t>
      </w:r>
      <w:proofErr w:type="spellEnd"/>
      <w:r w:rsidRPr="00F708E6">
        <w:rPr>
          <w:rFonts w:ascii="Times New Roman" w:hAnsi="Times New Roman" w:cs="Times New Roman"/>
        </w:rPr>
        <w:t xml:space="preserve"> – najniższa cena spośród ważnych ofert,</w:t>
      </w:r>
    </w:p>
    <w:p w14:paraId="004F6CE2"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o</w:t>
      </w:r>
      <w:r w:rsidRPr="00F708E6">
        <w:rPr>
          <w:rFonts w:ascii="Times New Roman" w:hAnsi="Times New Roman" w:cs="Times New Roman"/>
        </w:rPr>
        <w:t xml:space="preserve"> – cena podana przez wykonawcę, dla którego wynik jest obliczany,</w:t>
      </w:r>
    </w:p>
    <w:p w14:paraId="0210DA8B" w14:textId="77777777" w:rsidR="00FD23A7" w:rsidRPr="00F708E6"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F708E6">
        <w:rPr>
          <w:rFonts w:ascii="Times New Roman" w:hAnsi="Times New Roman" w:cs="Times New Roman"/>
          <w:u w:val="single"/>
        </w:rPr>
        <w:t>Maksymalna liczba punktów do uzyskania w tym kryterium przez wykonawcę wynosi 10.</w:t>
      </w:r>
    </w:p>
    <w:p w14:paraId="5B9CC210" w14:textId="77777777" w:rsidR="00FD23A7" w:rsidRPr="00F708E6" w:rsidRDefault="004C5AC9" w:rsidP="004C5AC9">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Pr>
          <w:rFonts w:ascii="Times New Roman" w:hAnsi="Times New Roman" w:cs="Times New Roman"/>
        </w:rPr>
        <w:t>2.3</w:t>
      </w:r>
      <w:r>
        <w:rPr>
          <w:rFonts w:ascii="Times New Roman" w:hAnsi="Times New Roman" w:cs="Times New Roman"/>
        </w:rPr>
        <w:tab/>
      </w:r>
      <w:r w:rsidR="00FD23A7" w:rsidRPr="00F708E6">
        <w:rPr>
          <w:rFonts w:ascii="Times New Roman" w:hAnsi="Times New Roman" w:cs="Times New Roman"/>
        </w:rPr>
        <w:t>Wszystkie obliczenia będą dokonywane z dokładnością do dwóch miejsc po przecinku.</w:t>
      </w:r>
    </w:p>
    <w:p w14:paraId="27CDD78A" w14:textId="77777777"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ab/>
      </w:r>
      <w:r w:rsidR="00FD23A7" w:rsidRPr="00F708E6">
        <w:rPr>
          <w:rFonts w:ascii="Times New Roman" w:hAnsi="Times New Roman" w:cs="Times New Roman"/>
        </w:rPr>
        <w:t xml:space="preserve">Oferta Wykonawcy, która uzyska najwyższą liczbę punktów, uznana zostanie za najkorzystniejszą. </w:t>
      </w:r>
    </w:p>
    <w:p w14:paraId="1ED286BA" w14:textId="77777777"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ab/>
      </w:r>
      <w:r w:rsidR="00FD23A7" w:rsidRPr="00F708E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0D874CE3" w14:textId="77777777" w:rsidR="003D368C"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1A9D669A" w14:textId="77777777" w:rsidR="003D368C"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lastRenderedPageBreak/>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2375D606" w14:textId="77777777" w:rsidR="003D368C" w:rsidRPr="00C866A8"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C866A8">
        <w:rPr>
          <w:rFonts w:ascii="Times New Roman" w:hAnsi="Times New Roman" w:cs="Times New Roman"/>
        </w:rPr>
        <w:t> </w:t>
      </w:r>
      <w:r w:rsidRPr="00C866A8">
        <w:rPr>
          <w:rFonts w:ascii="Times New Roman" w:hAnsi="Times New Roman" w:cs="Times New Roman"/>
        </w:rPr>
        <w:t>obowiązującymi przepisami.</w:t>
      </w:r>
    </w:p>
    <w:p w14:paraId="7AA060DE" w14:textId="77777777" w:rsidR="00F736F2" w:rsidRPr="00F708E6" w:rsidRDefault="00F736F2" w:rsidP="004C5AC9">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3" w:name="_Hlk64393690"/>
    </w:p>
    <w:p w14:paraId="75B129CB" w14:textId="77777777" w:rsidR="00F736F2" w:rsidRPr="00F708E6" w:rsidRDefault="00F736F2" w:rsidP="00EA7AA0">
      <w:pPr>
        <w:pStyle w:val="Nagwek"/>
        <w:numPr>
          <w:ilvl w:val="0"/>
          <w:numId w:val="30"/>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289D4869"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34EF9AC5" w14:textId="5CAC8115" w:rsidR="00F736F2" w:rsidRPr="005262AB" w:rsidRDefault="00F736F2" w:rsidP="00D51793">
      <w:pPr>
        <w:pStyle w:val="Nagwek"/>
        <w:numPr>
          <w:ilvl w:val="1"/>
          <w:numId w:val="31"/>
        </w:numPr>
        <w:spacing w:line="240" w:lineRule="auto"/>
        <w:jc w:val="both"/>
        <w:rPr>
          <w:rFonts w:ascii="Times New Roman" w:hAnsi="Times New Roman"/>
          <w:sz w:val="22"/>
          <w:szCs w:val="22"/>
        </w:rPr>
      </w:pPr>
      <w:r w:rsidRPr="005262AB">
        <w:rPr>
          <w:rFonts w:ascii="Times New Roman" w:hAnsi="Times New Roman"/>
          <w:sz w:val="22"/>
          <w:szCs w:val="22"/>
        </w:rPr>
        <w:t xml:space="preserve">handlu ludźmi, o którym mowa w art. 189a Kodeksu karnego, </w:t>
      </w:r>
    </w:p>
    <w:p w14:paraId="67113B00"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1B115B20"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E1923A"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sidR="00C866A8">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7FB36600"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sidR="00C866A8">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 cudzoziemcom przebywającym wbrew przepisom na terytorium Rzeczypospolitej Polskiej (Dz. U. poz. 769),</w:t>
      </w:r>
    </w:p>
    <w:p w14:paraId="205D1147"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77777777" w:rsidR="00F736F2" w:rsidRPr="00F708E6" w:rsidRDefault="00F736F2" w:rsidP="00EA7AA0">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sidR="00C866A8">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3"/>
    <w:p w14:paraId="38740D38" w14:textId="77777777" w:rsidR="00F736F2" w:rsidRPr="00F708E6" w:rsidRDefault="00F736F2" w:rsidP="00EA7AA0">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572BFAEE" w14:textId="77777777" w:rsidR="00F736F2" w:rsidRPr="00F708E6" w:rsidRDefault="00F736F2" w:rsidP="00EA7AA0">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77777777" w:rsidR="00F736F2" w:rsidRPr="00F708E6" w:rsidRDefault="00F736F2" w:rsidP="00EA7AA0">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1DA90250" w14:textId="77777777" w:rsidR="00F736F2" w:rsidRPr="00F708E6" w:rsidRDefault="00F736F2" w:rsidP="00EA7AA0">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sidR="00C866A8">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77CA71A7" w14:textId="77777777" w:rsidR="00F736F2" w:rsidRPr="00F708E6" w:rsidRDefault="00F736F2" w:rsidP="00EA7AA0">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lastRenderedPageBreak/>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2C771585" w14:textId="77777777" w:rsidR="00F736F2"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6F8160E9" w14:textId="77777777" w:rsidR="00FD23A7"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516FC36E"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47A9254F"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3F091314" w14:textId="77777777" w:rsidR="005F4E47" w:rsidRPr="00F708E6" w:rsidRDefault="005F4E47" w:rsidP="00A241D1">
      <w:pPr>
        <w:widowControl/>
        <w:suppressAutoHyphens w:val="0"/>
        <w:ind w:left="426" w:hanging="710"/>
        <w:jc w:val="both"/>
        <w:rPr>
          <w:sz w:val="22"/>
          <w:szCs w:val="22"/>
        </w:rPr>
      </w:pPr>
      <w:r w:rsidRPr="00F708E6">
        <w:rPr>
          <w:sz w:val="22"/>
          <w:szCs w:val="22"/>
        </w:rPr>
        <w:t xml:space="preserve">      1.  </w:t>
      </w:r>
      <w:r w:rsidR="00A241D1">
        <w:rPr>
          <w:sz w:val="22"/>
          <w:szCs w:val="22"/>
        </w:rPr>
        <w:tab/>
      </w:r>
      <w:r w:rsidRPr="00F708E6">
        <w:rPr>
          <w:sz w:val="22"/>
          <w:szCs w:val="22"/>
        </w:rPr>
        <w:t>Przed podpisaniem umowy wykonawca winien złożyć lub przekazać:</w:t>
      </w:r>
    </w:p>
    <w:p w14:paraId="5A2DB5C3"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53C43C29" w14:textId="77777777" w:rsidR="005F4E47" w:rsidRPr="00B5193D" w:rsidRDefault="005F4E47" w:rsidP="00A241D1">
      <w:pPr>
        <w:widowControl/>
        <w:tabs>
          <w:tab w:val="left" w:pos="1134"/>
        </w:tabs>
        <w:suppressAutoHyphens w:val="0"/>
        <w:ind w:left="426" w:hanging="568"/>
        <w:jc w:val="both"/>
        <w:rPr>
          <w:color w:val="000000"/>
          <w:sz w:val="22"/>
          <w:szCs w:val="22"/>
        </w:rPr>
      </w:pPr>
      <w:r w:rsidRPr="00F708E6">
        <w:rPr>
          <w:sz w:val="22"/>
          <w:szCs w:val="22"/>
        </w:rPr>
        <w:t xml:space="preserve">   </w:t>
      </w:r>
      <w:r w:rsidRPr="00B5193D">
        <w:rPr>
          <w:sz w:val="22"/>
          <w:szCs w:val="22"/>
        </w:rPr>
        <w:t xml:space="preserve">2. </w:t>
      </w:r>
      <w:r w:rsidR="00A241D1">
        <w:rPr>
          <w:sz w:val="22"/>
          <w:szCs w:val="22"/>
        </w:rPr>
        <w:tab/>
      </w:r>
      <w:r w:rsidRPr="00B5193D">
        <w:rPr>
          <w:color w:val="000000"/>
          <w:sz w:val="22"/>
          <w:szCs w:val="22"/>
        </w:rPr>
        <w:t>Wybrany wykonawca jest zobowiązany do zawarcia umowy w terminie i miejscu wyznaczonym przez zamawiającego.</w:t>
      </w:r>
    </w:p>
    <w:p w14:paraId="2A44D826"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2E24E8D2"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590490E9"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1F382592" w14:textId="77777777" w:rsidR="005F4E47" w:rsidRPr="00F708E6" w:rsidRDefault="005F4E47" w:rsidP="00F736F2">
      <w:pPr>
        <w:widowControl/>
        <w:tabs>
          <w:tab w:val="num" w:pos="567"/>
          <w:tab w:val="num" w:pos="2880"/>
        </w:tabs>
        <w:suppressAutoHyphens w:val="0"/>
        <w:jc w:val="both"/>
        <w:rPr>
          <w:sz w:val="22"/>
          <w:szCs w:val="22"/>
        </w:rPr>
      </w:pPr>
    </w:p>
    <w:p w14:paraId="48060D3B"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2B367D4E" w14:textId="77777777"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6471F040"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021ABC11" w14:textId="753CBCB4"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w:t>
      </w:r>
      <w:r w:rsidR="005262AB">
        <w:rPr>
          <w:rFonts w:ascii="Times New Roman" w:hAnsi="Times New Roman"/>
          <w:lang w:eastAsia="pl-PL"/>
        </w:rPr>
        <w:t>Czapskich</w:t>
      </w:r>
      <w:r w:rsidRPr="00F708E6">
        <w:rPr>
          <w:rFonts w:ascii="Times New Roman" w:hAnsi="Times New Roman"/>
          <w:lang w:eastAsia="pl-PL"/>
        </w:rPr>
        <w:t xml:space="preserve"> 4, </w:t>
      </w:r>
      <w:r w:rsidRPr="00F708E6">
        <w:rPr>
          <w:rFonts w:ascii="Times New Roman" w:hAnsi="Times New Roman"/>
          <w:lang w:eastAsia="pl-PL"/>
        </w:rPr>
        <w:br/>
        <w:t>31-</w:t>
      </w:r>
      <w:r w:rsidR="005262AB">
        <w:rPr>
          <w:rFonts w:ascii="Times New Roman" w:hAnsi="Times New Roman"/>
          <w:lang w:eastAsia="pl-PL"/>
        </w:rPr>
        <w:t>11</w:t>
      </w:r>
      <w:r w:rsidRPr="00F708E6">
        <w:rPr>
          <w:rFonts w:ascii="Times New Roman" w:hAnsi="Times New Roman"/>
          <w:lang w:eastAsia="pl-PL"/>
        </w:rPr>
        <w:t xml:space="preserve">0 Kraków, pokój nr </w:t>
      </w:r>
      <w:r w:rsidR="005262AB">
        <w:rPr>
          <w:rFonts w:ascii="Times New Roman" w:hAnsi="Times New Roman"/>
          <w:lang w:eastAsia="pl-PL"/>
        </w:rPr>
        <w:t>27</w:t>
      </w:r>
      <w:r w:rsidRPr="00F708E6">
        <w:rPr>
          <w:rFonts w:ascii="Times New Roman" w:hAnsi="Times New Roman"/>
          <w:lang w:eastAsia="pl-PL"/>
        </w:rPr>
        <w:t xml:space="preserve">. Kontakt z Inspektorem możliwy jest przez </w:t>
      </w:r>
      <w:hyperlink r:id="rId20"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21" w:history="1">
        <w:r w:rsidRPr="00F708E6">
          <w:rPr>
            <w:rStyle w:val="Hipercze"/>
            <w:rFonts w:ascii="Times New Roman" w:hAnsi="Times New Roman"/>
            <w:lang w:eastAsia="pl-PL"/>
          </w:rPr>
          <w:t>iod@uj.edu.pl</w:t>
        </w:r>
      </w:hyperlink>
      <w:r w:rsidR="005262AB">
        <w:rPr>
          <w:rFonts w:ascii="Times New Roman" w:hAnsi="Times New Roman"/>
          <w:lang w:eastAsia="pl-PL"/>
        </w:rPr>
        <w:t xml:space="preserve"> lub pod nr</w:t>
      </w:r>
      <w:r w:rsidRPr="00F708E6">
        <w:rPr>
          <w:rFonts w:ascii="Times New Roman" w:hAnsi="Times New Roman"/>
          <w:lang w:eastAsia="pl-PL"/>
        </w:rPr>
        <w:t xml:space="preserve"> telefonu 12 663 12 25.</w:t>
      </w:r>
    </w:p>
    <w:p w14:paraId="56AD9278" w14:textId="77777777" w:rsidR="00BF4C7B" w:rsidRPr="00F708E6"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5BD8EB92" w14:textId="29EFE457" w:rsidR="00BF4C7B" w:rsidRPr="00F708E6"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Prawo zamówień publicznych (t</w:t>
      </w:r>
      <w:r w:rsidR="005262AB">
        <w:rPr>
          <w:rFonts w:ascii="Times New Roman" w:hAnsi="Times New Roman"/>
        </w:rPr>
        <w:t xml:space="preserve">. </w:t>
      </w:r>
      <w:r w:rsidRPr="00F708E6">
        <w:rPr>
          <w:rFonts w:ascii="Times New Roman" w:hAnsi="Times New Roman"/>
        </w:rPr>
        <w:t>j. Dz. U. 20</w:t>
      </w:r>
      <w:r w:rsidR="005262AB">
        <w:rPr>
          <w:rFonts w:ascii="Times New Roman" w:hAnsi="Times New Roman"/>
        </w:rPr>
        <w:t>2</w:t>
      </w:r>
      <w:r w:rsidRPr="00F708E6">
        <w:rPr>
          <w:rFonts w:ascii="Times New Roman" w:hAnsi="Times New Roman"/>
        </w:rPr>
        <w:t xml:space="preserve">1 r. poz. </w:t>
      </w:r>
      <w:r w:rsidR="005262AB">
        <w:rPr>
          <w:rFonts w:ascii="Times New Roman" w:hAnsi="Times New Roman"/>
        </w:rPr>
        <w:t>11</w:t>
      </w:r>
      <w:r w:rsidRPr="00F708E6">
        <w:rPr>
          <w:rFonts w:ascii="Times New Roman" w:hAnsi="Times New Roman"/>
        </w:rPr>
        <w:t xml:space="preserve">29 z </w:t>
      </w:r>
      <w:proofErr w:type="spellStart"/>
      <w:r w:rsidRPr="00F708E6">
        <w:rPr>
          <w:rFonts w:ascii="Times New Roman" w:hAnsi="Times New Roman"/>
        </w:rPr>
        <w:t>późn</w:t>
      </w:r>
      <w:proofErr w:type="spellEnd"/>
      <w:r w:rsidRPr="00F708E6">
        <w:rPr>
          <w:rFonts w:ascii="Times New Roman" w:hAnsi="Times New Roman"/>
        </w:rPr>
        <w:t xml:space="preserve">. zm., dalej jako „PZP”) związanym z udziałem w postępowaniu o udzielenie zamówienia publicznego. </w:t>
      </w:r>
    </w:p>
    <w:p w14:paraId="2BD2390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Konsekwencje niepodania danych osobowych wynikają z ustawy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3AE3689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41310E0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będą przechowywane zgodnie z art. 97 ust. 1 </w:t>
      </w:r>
      <w:proofErr w:type="spellStart"/>
      <w:r w:rsidRPr="00F708E6">
        <w:rPr>
          <w:rFonts w:ascii="Times New Roman" w:hAnsi="Times New Roman"/>
          <w:lang w:eastAsia="pl-PL"/>
        </w:rPr>
        <w:t>pzp</w:t>
      </w:r>
      <w:proofErr w:type="spellEnd"/>
      <w:r w:rsidRPr="00F708E6">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1F4D959"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lastRenderedPageBreak/>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7942EFE3"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17F9DF63"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67FB9F9F"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B277B9E" w14:textId="77777777" w:rsidR="0064761F"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74BE229A" w14:textId="77777777" w:rsidR="00F20C3C" w:rsidRPr="00A241D1" w:rsidRDefault="0064761F" w:rsidP="00A241D1">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3D4275B7"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39AACC6A" w14:textId="77777777" w:rsidR="00F20C3C" w:rsidRPr="00F708E6" w:rsidRDefault="00F20C3C" w:rsidP="00A241D1">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p>
    <w:p w14:paraId="6870DDAA"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4CF4B6D2" w14:textId="77777777" w:rsidR="00097B64" w:rsidRPr="00F708E6" w:rsidRDefault="00D2792D" w:rsidP="00097B64">
      <w:pPr>
        <w:widowControl/>
        <w:suppressAutoHyphens w:val="0"/>
        <w:ind w:left="360" w:hanging="284"/>
        <w:jc w:val="both"/>
        <w:rPr>
          <w:sz w:val="22"/>
          <w:szCs w:val="22"/>
        </w:rPr>
      </w:pPr>
      <w:r w:rsidRPr="00F708E6">
        <w:rPr>
          <w:sz w:val="22"/>
          <w:szCs w:val="22"/>
        </w:rPr>
        <w:br w:type="page"/>
      </w:r>
    </w:p>
    <w:p w14:paraId="63167DFD" w14:textId="77777777"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70EC3BBB"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03A483A6"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595B2D07"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19DB4873" w14:textId="77777777"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25/2,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5F433C6F" w:rsidR="00097B64" w:rsidRPr="009F390D" w:rsidRDefault="00097B64" w:rsidP="009E4194">
      <w:pPr>
        <w:ind w:left="284"/>
        <w:jc w:val="both"/>
        <w:rPr>
          <w:i/>
          <w:sz w:val="22"/>
          <w:u w:val="single"/>
        </w:rPr>
      </w:pPr>
      <w:r w:rsidRPr="009F390D">
        <w:rPr>
          <w:i/>
          <w:sz w:val="22"/>
          <w:u w:val="single"/>
        </w:rPr>
        <w:t xml:space="preserve">Nawiązując do zaproszenia do </w:t>
      </w:r>
      <w:r w:rsidR="00C80BEF" w:rsidRPr="00C80BEF">
        <w:rPr>
          <w:i/>
          <w:sz w:val="22"/>
          <w:u w:val="single"/>
        </w:rPr>
        <w:t xml:space="preserve">złożenia oferty w zakresie dostawy czytnika luminescencji, fluorescencji i absorbancji dla potrzeb Instytutu </w:t>
      </w:r>
      <w:proofErr w:type="spellStart"/>
      <w:r w:rsidR="00C80BEF" w:rsidRPr="00C80BEF">
        <w:rPr>
          <w:i/>
          <w:sz w:val="22"/>
          <w:u w:val="single"/>
        </w:rPr>
        <w:t>Zoologi</w:t>
      </w:r>
      <w:proofErr w:type="spellEnd"/>
      <w:r w:rsidR="00C80BEF" w:rsidRPr="00C80BEF">
        <w:rPr>
          <w:i/>
          <w:sz w:val="22"/>
          <w:u w:val="single"/>
        </w:rPr>
        <w:t xml:space="preserve"> i Badań Biomedycznych</w:t>
      </w:r>
      <w:r w:rsidR="009E4194" w:rsidRPr="00C80BEF">
        <w:rPr>
          <w:i/>
          <w:sz w:val="22"/>
          <w:u w:val="single"/>
        </w:rPr>
        <w:t>.</w:t>
      </w:r>
      <w:r w:rsidRPr="009F390D">
        <w:rPr>
          <w:i/>
          <w:sz w:val="22"/>
          <w:u w:val="single"/>
        </w:rPr>
        <w:t>, składamy poniższą ofertę:</w:t>
      </w:r>
    </w:p>
    <w:p w14:paraId="30A4A783"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37BB1A11" w14:textId="77777777" w:rsidR="00097B64" w:rsidRDefault="00097B64" w:rsidP="005B39AF">
      <w:pPr>
        <w:widowControl/>
        <w:numPr>
          <w:ilvl w:val="0"/>
          <w:numId w:val="3"/>
        </w:numPr>
        <w:suppressAutoHyphens w:val="0"/>
        <w:ind w:left="425" w:firstLine="0"/>
        <w:jc w:val="both"/>
        <w:rPr>
          <w:sz w:val="22"/>
        </w:rPr>
      </w:pPr>
      <w:r w:rsidRPr="00745732">
        <w:rPr>
          <w:sz w:val="22"/>
        </w:rPr>
        <w:t xml:space="preserve">oferujemy wykonanie </w:t>
      </w:r>
      <w:r w:rsidRPr="00745732">
        <w:rPr>
          <w:b/>
          <w:sz w:val="22"/>
          <w:u w:val="single"/>
        </w:rPr>
        <w:t>całości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1FE3D0F9" w14:textId="77777777" w:rsidR="00097B64" w:rsidRDefault="00097B64" w:rsidP="005B39AF">
      <w:pPr>
        <w:widowControl/>
        <w:suppressAutoHyphens w:val="0"/>
        <w:ind w:left="425"/>
        <w:jc w:val="both"/>
        <w:rPr>
          <w:sz w:val="22"/>
        </w:rPr>
      </w:pPr>
    </w:p>
    <w:p w14:paraId="01D4AF49" w14:textId="77777777" w:rsidR="00097B64" w:rsidRPr="009F390D" w:rsidRDefault="00097B64" w:rsidP="005B39AF">
      <w:pPr>
        <w:widowControl/>
        <w:numPr>
          <w:ilvl w:val="0"/>
          <w:numId w:val="3"/>
        </w:numPr>
        <w:tabs>
          <w:tab w:val="clear" w:pos="801"/>
          <w:tab w:val="num" w:pos="709"/>
        </w:tabs>
        <w:suppressAutoHyphens w:val="0"/>
        <w:ind w:left="425" w:firstLine="0"/>
        <w:jc w:val="both"/>
        <w:rPr>
          <w:sz w:val="22"/>
        </w:rPr>
      </w:pPr>
      <w:r w:rsidRPr="00FD287B">
        <w:rPr>
          <w:sz w:val="22"/>
        </w:rPr>
        <w:t xml:space="preserve">oferujemy termin realizacji </w:t>
      </w:r>
      <w:r w:rsidR="00C033E0" w:rsidRPr="009F390D">
        <w:rPr>
          <w:sz w:val="22"/>
        </w:rPr>
        <w:t>przedmiotu zamówienia zgodny z Zaproszeniem do złoż</w:t>
      </w:r>
      <w:r w:rsidR="009F390D" w:rsidRPr="009F390D">
        <w:rPr>
          <w:sz w:val="22"/>
        </w:rPr>
        <w:t>enia oferty,</w:t>
      </w:r>
    </w:p>
    <w:p w14:paraId="57553A4B" w14:textId="77777777" w:rsidR="00097B64" w:rsidRPr="009F390D" w:rsidRDefault="00097B64" w:rsidP="00097B64">
      <w:pPr>
        <w:widowControl/>
        <w:numPr>
          <w:ilvl w:val="0"/>
          <w:numId w:val="3"/>
        </w:numPr>
        <w:suppressAutoHyphens w:val="0"/>
        <w:spacing w:line="276" w:lineRule="auto"/>
        <w:ind w:left="426" w:firstLine="0"/>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BAA209E" w14:textId="77777777" w:rsidR="00097B64" w:rsidRPr="000B2B21" w:rsidRDefault="00097B64" w:rsidP="00097B64">
      <w:pPr>
        <w:widowControl/>
        <w:numPr>
          <w:ilvl w:val="0"/>
          <w:numId w:val="3"/>
        </w:numPr>
        <w:suppressAutoHyphens w:val="0"/>
        <w:spacing w:line="276" w:lineRule="auto"/>
        <w:ind w:left="426" w:firstLine="0"/>
        <w:jc w:val="both"/>
        <w:rPr>
          <w:sz w:val="22"/>
          <w:u w:val="single"/>
        </w:rPr>
      </w:pPr>
      <w:r w:rsidRPr="000B2B21">
        <w:rPr>
          <w:sz w:val="22"/>
          <w:u w:val="single"/>
        </w:rPr>
        <w:t>oświadczamy, że zapoznaliśmy się z treścią Za</w:t>
      </w:r>
      <w:r w:rsidR="009F5E41" w:rsidRPr="000B2B21">
        <w:rPr>
          <w:sz w:val="22"/>
          <w:u w:val="single"/>
        </w:rPr>
        <w:t xml:space="preserve">proszenia do złożenia ofert, </w:t>
      </w:r>
      <w:r w:rsidRPr="000B2B21">
        <w:rPr>
          <w:sz w:val="22"/>
          <w:u w:val="single"/>
        </w:rPr>
        <w:t>w szcze</w:t>
      </w:r>
      <w:r w:rsidR="009F5E41" w:rsidRPr="000B2B21">
        <w:rPr>
          <w:sz w:val="22"/>
          <w:u w:val="single"/>
        </w:rPr>
        <w:t>gólności zawartym w nim wzorem u</w:t>
      </w:r>
      <w:r w:rsidRPr="000B2B21">
        <w:rPr>
          <w:sz w:val="22"/>
          <w:u w:val="single"/>
        </w:rPr>
        <w:t>mowy oraz opisem przedmiotu</w:t>
      </w:r>
      <w:r w:rsidR="009F5E41" w:rsidRPr="000B2B21">
        <w:rPr>
          <w:sz w:val="22"/>
          <w:u w:val="single"/>
        </w:rPr>
        <w:t xml:space="preserve"> zamówienia wraz załącznikami i </w:t>
      </w:r>
      <w:r w:rsidRPr="000B2B21">
        <w:rPr>
          <w:sz w:val="22"/>
          <w:u w:val="single"/>
        </w:rPr>
        <w:t xml:space="preserve">uznajemy się za związanych </w:t>
      </w:r>
      <w:r w:rsidR="009F5E41" w:rsidRPr="000B2B21">
        <w:rPr>
          <w:sz w:val="22"/>
          <w:u w:val="single"/>
        </w:rPr>
        <w:t xml:space="preserve">określonymi w niej wymaganiami </w:t>
      </w:r>
      <w:r w:rsidRPr="000B2B21">
        <w:rPr>
          <w:sz w:val="22"/>
          <w:u w:val="single"/>
        </w:rPr>
        <w:t xml:space="preserve">i zasadami postępowania, </w:t>
      </w:r>
    </w:p>
    <w:p w14:paraId="48B24848" w14:textId="77777777" w:rsidR="00097B64" w:rsidRPr="00745732" w:rsidRDefault="00097B64" w:rsidP="00097B64">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7A8BC7CC" w14:textId="77777777" w:rsidR="00097B64" w:rsidRPr="00745732" w:rsidRDefault="00097B64" w:rsidP="00A13F26">
      <w:pPr>
        <w:widowControl/>
        <w:tabs>
          <w:tab w:val="left" w:pos="709"/>
        </w:tabs>
        <w:suppressAutoHyphens w:val="0"/>
        <w:spacing w:line="276" w:lineRule="auto"/>
        <w:ind w:left="426"/>
        <w:jc w:val="both"/>
        <w:rPr>
          <w:sz w:val="22"/>
        </w:rPr>
      </w:pPr>
      <w:r w:rsidRPr="00745732">
        <w:rPr>
          <w:sz w:val="22"/>
        </w:rPr>
        <w:t>6) oświadczamy, iż oferujemy przedmiot z</w:t>
      </w:r>
      <w:r w:rsidR="009F5E41">
        <w:rPr>
          <w:sz w:val="22"/>
        </w:rPr>
        <w:t xml:space="preserve">amówienia zgodny z wymaganiami </w:t>
      </w:r>
      <w:r w:rsidRPr="00745732">
        <w:rPr>
          <w:sz w:val="22"/>
        </w:rPr>
        <w:t>i warunkami określonymi przez Zamawiającego w Zaproszeniu</w:t>
      </w:r>
      <w:r w:rsidR="000E4677">
        <w:rPr>
          <w:sz w:val="22"/>
        </w:rPr>
        <w:t>,</w:t>
      </w:r>
    </w:p>
    <w:p w14:paraId="5F7CCE8D" w14:textId="77777777" w:rsidR="00097B64" w:rsidRDefault="00097B64" w:rsidP="00097B64">
      <w:pPr>
        <w:widowControl/>
        <w:suppressAutoHyphens w:val="0"/>
        <w:spacing w:line="276" w:lineRule="auto"/>
        <w:ind w:left="426"/>
        <w:jc w:val="both"/>
        <w:rPr>
          <w:sz w:val="22"/>
        </w:rPr>
      </w:pPr>
      <w:r w:rsidRPr="00745732">
        <w:rPr>
          <w:sz w:val="22"/>
        </w:rPr>
        <w:t>7) oferujemy gwarancję jak w Zaproszeniu</w:t>
      </w:r>
      <w:r>
        <w:rPr>
          <w:sz w:val="22"/>
        </w:rPr>
        <w:t>.</w:t>
      </w:r>
    </w:p>
    <w:p w14:paraId="520CD15C" w14:textId="77777777" w:rsidR="00097B64" w:rsidRPr="00C05FB4" w:rsidRDefault="00097B64" w:rsidP="00097B64">
      <w:pPr>
        <w:pStyle w:val="Akapitzlist"/>
        <w:ind w:left="426"/>
        <w:jc w:val="both"/>
        <w:rPr>
          <w:rFonts w:ascii="Times New Roman" w:hAnsi="Times New Roman"/>
          <w:lang w:eastAsia="pl-PL"/>
        </w:rPr>
      </w:pPr>
      <w:r w:rsidRPr="009F390D">
        <w:rPr>
          <w:rFonts w:ascii="Times New Roman" w:hAnsi="Times New Roman"/>
        </w:rPr>
        <w:t>8)</w:t>
      </w:r>
      <w:r>
        <w:t xml:space="preserve"> </w:t>
      </w:r>
      <w:r w:rsidRPr="00CB468B">
        <w:rPr>
          <w:rFonts w:ascii="Times New Roman" w:hAnsi="Times New Roman"/>
          <w:lang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0C8A3F7" w14:textId="77777777" w:rsidR="00097B64" w:rsidRPr="00745732" w:rsidRDefault="00097B64" w:rsidP="00097B64">
      <w:pPr>
        <w:widowControl/>
        <w:suppressAutoHyphens w:val="0"/>
        <w:spacing w:line="276" w:lineRule="auto"/>
        <w:ind w:left="426"/>
        <w:jc w:val="both"/>
        <w:rPr>
          <w:sz w:val="22"/>
        </w:rPr>
      </w:pPr>
    </w:p>
    <w:p w14:paraId="3C472A00" w14:textId="77777777" w:rsidR="00097B64" w:rsidRPr="00745732" w:rsidRDefault="00097B64" w:rsidP="00097B64">
      <w:pPr>
        <w:widowControl/>
        <w:suppressAutoHyphens w:val="0"/>
        <w:spacing w:line="276" w:lineRule="auto"/>
        <w:ind w:left="426"/>
        <w:jc w:val="both"/>
        <w:rPr>
          <w:sz w:val="22"/>
        </w:rPr>
      </w:pPr>
      <w:r>
        <w:rPr>
          <w:sz w:val="22"/>
        </w:rPr>
        <w:lastRenderedPageBreak/>
        <w:t>9</w:t>
      </w:r>
      <w:r w:rsidRPr="00745732">
        <w:rPr>
          <w:sz w:val="22"/>
        </w:rPr>
        <w:t xml:space="preserve">) osobą upoważnioną do kontaktów z Zamawiającym w zakresie złożonej oferty oraz w sprawach dotyczących ewentualnej realizacji umowy jest: ……….…………….., e-mail: …………………., tel.: ………………….. </w:t>
      </w:r>
      <w:r w:rsidRPr="00745732">
        <w:rPr>
          <w:i/>
          <w:sz w:val="22"/>
        </w:rPr>
        <w:t>(można wypełnić fakultatywnie)</w:t>
      </w:r>
    </w:p>
    <w:p w14:paraId="112311BA" w14:textId="77777777" w:rsidR="00097B64" w:rsidRDefault="00097B64" w:rsidP="00097B64">
      <w:pPr>
        <w:widowControl/>
        <w:suppressAutoHyphens w:val="0"/>
        <w:ind w:left="426"/>
        <w:jc w:val="both"/>
        <w:rPr>
          <w:sz w:val="22"/>
        </w:rPr>
      </w:pPr>
      <w:r>
        <w:rPr>
          <w:sz w:val="22"/>
        </w:rPr>
        <w:t>10</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096BCA3D" w14:textId="77777777" w:rsidR="00097B64" w:rsidRPr="007201C4" w:rsidRDefault="00097B64" w:rsidP="00097B64">
      <w:pPr>
        <w:widowControl/>
        <w:suppressAutoHyphens w:val="0"/>
        <w:ind w:left="426"/>
        <w:jc w:val="both"/>
        <w:rPr>
          <w:sz w:val="22"/>
          <w:szCs w:val="22"/>
        </w:rPr>
      </w:pPr>
      <w:r>
        <w:rPr>
          <w:sz w:val="22"/>
        </w:rPr>
        <w:t xml:space="preserve">11)  </w:t>
      </w:r>
      <w:r w:rsidRPr="007201C4">
        <w:rPr>
          <w:sz w:val="22"/>
          <w:szCs w:val="22"/>
        </w:rPr>
        <w:t>Załączniki do formularza oferty:</w:t>
      </w:r>
    </w:p>
    <w:p w14:paraId="0813582B" w14:textId="77777777" w:rsidR="00A2406E" w:rsidRDefault="00097B64" w:rsidP="00A2406E">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26606D54" w14:textId="6D25D372" w:rsidR="00A2406E" w:rsidRPr="00A2406E" w:rsidRDefault="00A2406E" w:rsidP="00A2406E">
      <w:pPr>
        <w:pStyle w:val="Akapitzlist"/>
        <w:numPr>
          <w:ilvl w:val="0"/>
          <w:numId w:val="29"/>
        </w:numPr>
        <w:spacing w:after="0" w:line="240" w:lineRule="auto"/>
        <w:ind w:left="851" w:right="-40" w:hanging="357"/>
        <w:jc w:val="both"/>
        <w:rPr>
          <w:rFonts w:ascii="Times New Roman" w:hAnsi="Times New Roman"/>
          <w:bCs/>
        </w:rPr>
      </w:pPr>
      <w:r w:rsidRPr="00A2406E">
        <w:rPr>
          <w:bCs/>
        </w:rPr>
        <w:t>Załącznik nr 1</w:t>
      </w:r>
      <w:r>
        <w:rPr>
          <w:bCs/>
        </w:rPr>
        <w:t>a</w:t>
      </w:r>
      <w:r w:rsidRPr="00A2406E">
        <w:rPr>
          <w:bCs/>
        </w:rPr>
        <w:t xml:space="preserve"> - oświadczenie Wykonawcy</w:t>
      </w:r>
      <w:r>
        <w:rPr>
          <w:bCs/>
        </w:rPr>
        <w:t xml:space="preserve"> w zakresie </w:t>
      </w:r>
    </w:p>
    <w:p w14:paraId="6293736D" w14:textId="77777777" w:rsidR="00097B64" w:rsidRPr="003001A1" w:rsidRDefault="00097B64" w:rsidP="00EA7AA0">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4DBFF769" w14:textId="77777777" w:rsidR="00097B64" w:rsidRPr="003001A1" w:rsidRDefault="00097B64" w:rsidP="00EA7AA0">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588356AD" w14:textId="77777777" w:rsidR="00097B64"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77777777" w:rsidR="00097B64" w:rsidRPr="00745732" w:rsidRDefault="00097B64" w:rsidP="00097B64">
      <w:pPr>
        <w:widowControl/>
        <w:suppressAutoHyphens w:val="0"/>
        <w:ind w:left="540"/>
        <w:jc w:val="both"/>
        <w:outlineLvl w:val="0"/>
        <w:rPr>
          <w:i/>
          <w:iCs/>
          <w:sz w:val="22"/>
        </w:rPr>
      </w:pPr>
    </w:p>
    <w:p w14:paraId="6F87BCB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28B25F7A"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Default="00097B64"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Default="00097B64" w:rsidP="00097B64">
      <w:pPr>
        <w:pStyle w:val="Tekstpodstawowy"/>
        <w:spacing w:line="240" w:lineRule="auto"/>
        <w:ind w:left="540"/>
        <w:jc w:val="right"/>
        <w:outlineLvl w:val="0"/>
        <w:rPr>
          <w:rFonts w:ascii="Times New Roman" w:hAnsi="Times New Roman"/>
          <w:b/>
          <w:bCs/>
        </w:rPr>
      </w:pPr>
    </w:p>
    <w:p w14:paraId="75ACB639" w14:textId="77777777" w:rsidR="00097B64" w:rsidRDefault="00097B64" w:rsidP="00097B64">
      <w:pPr>
        <w:pStyle w:val="Tekstpodstawowy"/>
        <w:spacing w:line="240" w:lineRule="auto"/>
        <w:ind w:left="540"/>
        <w:jc w:val="right"/>
        <w:outlineLvl w:val="0"/>
        <w:rPr>
          <w:rFonts w:ascii="Times New Roman" w:hAnsi="Times New Roman"/>
          <w:b/>
          <w:bCs/>
        </w:rPr>
      </w:pPr>
    </w:p>
    <w:p w14:paraId="7DD7B0D9" w14:textId="77777777" w:rsidR="00097B64"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77777777" w:rsidR="00097B64" w:rsidRDefault="00097B64" w:rsidP="00097B64">
      <w:pPr>
        <w:pStyle w:val="Tekstpodstawowy"/>
        <w:spacing w:line="240" w:lineRule="auto"/>
        <w:ind w:left="540"/>
        <w:jc w:val="right"/>
        <w:outlineLvl w:val="0"/>
        <w:rPr>
          <w:rFonts w:ascii="Times New Roman" w:hAnsi="Times New Roman"/>
          <w:b/>
          <w:bCs/>
        </w:rPr>
      </w:pPr>
    </w:p>
    <w:p w14:paraId="37470F68" w14:textId="77777777" w:rsidR="00097B64" w:rsidRDefault="00097B64" w:rsidP="00097B64">
      <w:pPr>
        <w:pStyle w:val="Tekstpodstawowy"/>
        <w:spacing w:line="240" w:lineRule="auto"/>
        <w:ind w:left="540"/>
        <w:jc w:val="right"/>
        <w:outlineLvl w:val="0"/>
        <w:rPr>
          <w:rFonts w:ascii="Times New Roman" w:hAnsi="Times New Roman"/>
          <w:b/>
          <w:bCs/>
        </w:rPr>
      </w:pPr>
    </w:p>
    <w:p w14:paraId="3C26DB21" w14:textId="77777777" w:rsidR="00097B64" w:rsidRDefault="00097B64" w:rsidP="00097B64">
      <w:pPr>
        <w:pStyle w:val="Tekstpodstawowy"/>
        <w:spacing w:line="240" w:lineRule="auto"/>
        <w:ind w:left="540"/>
        <w:jc w:val="right"/>
        <w:outlineLvl w:val="0"/>
        <w:rPr>
          <w:rFonts w:ascii="Times New Roman" w:hAnsi="Times New Roman"/>
          <w:b/>
          <w:bCs/>
        </w:rPr>
      </w:pPr>
    </w:p>
    <w:p w14:paraId="39B14C5E" w14:textId="77777777" w:rsidR="00097B64" w:rsidRDefault="00097B64" w:rsidP="00097B64">
      <w:pPr>
        <w:pStyle w:val="Tekstpodstawowy"/>
        <w:spacing w:line="240" w:lineRule="auto"/>
        <w:ind w:left="540"/>
        <w:jc w:val="right"/>
        <w:outlineLvl w:val="0"/>
        <w:rPr>
          <w:rFonts w:ascii="Times New Roman" w:hAnsi="Times New Roman"/>
          <w:b/>
          <w:bCs/>
        </w:rPr>
      </w:pPr>
    </w:p>
    <w:p w14:paraId="61CB81A5" w14:textId="77777777" w:rsidR="00097B64" w:rsidRDefault="00097B64" w:rsidP="00097B64">
      <w:pPr>
        <w:pStyle w:val="Tekstpodstawowy"/>
        <w:spacing w:line="240" w:lineRule="auto"/>
        <w:ind w:left="540"/>
        <w:jc w:val="right"/>
        <w:outlineLvl w:val="0"/>
        <w:rPr>
          <w:rFonts w:ascii="Times New Roman" w:hAnsi="Times New Roman"/>
          <w:b/>
          <w:bCs/>
        </w:rPr>
      </w:pPr>
    </w:p>
    <w:p w14:paraId="57398C6E" w14:textId="77777777" w:rsidR="00097B64" w:rsidRDefault="00097B64" w:rsidP="00097B64">
      <w:pPr>
        <w:pStyle w:val="Tekstpodstawowy"/>
        <w:spacing w:line="240" w:lineRule="auto"/>
        <w:ind w:left="540"/>
        <w:jc w:val="right"/>
        <w:outlineLvl w:val="0"/>
        <w:rPr>
          <w:rFonts w:ascii="Times New Roman" w:hAnsi="Times New Roman"/>
          <w:b/>
          <w:bCs/>
        </w:rPr>
      </w:pPr>
    </w:p>
    <w:p w14:paraId="55CD2A9B" w14:textId="77777777" w:rsidR="00097B64" w:rsidRDefault="00097B64" w:rsidP="00097B64">
      <w:pPr>
        <w:pStyle w:val="Tekstpodstawowy"/>
        <w:spacing w:line="240" w:lineRule="auto"/>
        <w:ind w:left="540"/>
        <w:jc w:val="right"/>
        <w:outlineLvl w:val="0"/>
        <w:rPr>
          <w:rFonts w:ascii="Times New Roman" w:hAnsi="Times New Roman"/>
          <w:b/>
          <w:bCs/>
        </w:rPr>
      </w:pPr>
    </w:p>
    <w:p w14:paraId="00404A55" w14:textId="1BE6E705" w:rsidR="00097B64" w:rsidRDefault="00097B64" w:rsidP="002F1E45">
      <w:pPr>
        <w:widowControl/>
        <w:suppressAutoHyphens w:val="0"/>
        <w:jc w:val="left"/>
        <w:rPr>
          <w:b/>
          <w:bCs/>
        </w:rPr>
      </w:pPr>
    </w:p>
    <w:p w14:paraId="0439638B" w14:textId="28AC6BDE" w:rsidR="002F1E45" w:rsidRDefault="002F1E45" w:rsidP="002F1E45">
      <w:pPr>
        <w:widowControl/>
        <w:suppressAutoHyphens w:val="0"/>
        <w:jc w:val="left"/>
        <w:rPr>
          <w:b/>
          <w:bCs/>
        </w:rPr>
      </w:pPr>
    </w:p>
    <w:p w14:paraId="79B2E91B" w14:textId="55AD5FA1" w:rsidR="002F1E45" w:rsidRDefault="002F1E45" w:rsidP="002F1E45">
      <w:pPr>
        <w:widowControl/>
        <w:suppressAutoHyphens w:val="0"/>
        <w:jc w:val="left"/>
        <w:rPr>
          <w:b/>
          <w:bCs/>
        </w:rPr>
      </w:pPr>
    </w:p>
    <w:p w14:paraId="773A8C4F" w14:textId="2C1BB689" w:rsidR="002F1E45" w:rsidRDefault="002F1E45" w:rsidP="002F1E45">
      <w:pPr>
        <w:widowControl/>
        <w:suppressAutoHyphens w:val="0"/>
        <w:jc w:val="left"/>
        <w:rPr>
          <w:b/>
          <w:bCs/>
        </w:rPr>
      </w:pPr>
    </w:p>
    <w:p w14:paraId="3E368202" w14:textId="080DA024" w:rsidR="002F1E45" w:rsidRDefault="002F1E45" w:rsidP="002F1E45">
      <w:pPr>
        <w:widowControl/>
        <w:suppressAutoHyphens w:val="0"/>
        <w:jc w:val="left"/>
        <w:rPr>
          <w:b/>
          <w:bCs/>
        </w:rPr>
      </w:pPr>
    </w:p>
    <w:p w14:paraId="0DC52CDE" w14:textId="71BF66BD" w:rsidR="002F1E45" w:rsidRDefault="002F1E45" w:rsidP="002F1E45">
      <w:pPr>
        <w:widowControl/>
        <w:suppressAutoHyphens w:val="0"/>
        <w:jc w:val="left"/>
        <w:rPr>
          <w:b/>
          <w:bCs/>
        </w:rPr>
      </w:pPr>
    </w:p>
    <w:p w14:paraId="56D55F10" w14:textId="0D4AACF2" w:rsidR="002F1E45" w:rsidRDefault="002F1E45" w:rsidP="002F1E45">
      <w:pPr>
        <w:widowControl/>
        <w:suppressAutoHyphens w:val="0"/>
        <w:jc w:val="left"/>
        <w:rPr>
          <w:b/>
          <w:bCs/>
        </w:rPr>
      </w:pPr>
    </w:p>
    <w:p w14:paraId="04D96D79" w14:textId="77777777" w:rsidR="002F1E45" w:rsidRDefault="002F1E45" w:rsidP="002F1E45">
      <w:pPr>
        <w:widowControl/>
        <w:suppressAutoHyphens w:val="0"/>
        <w:jc w:val="left"/>
        <w:rPr>
          <w:b/>
          <w:bCs/>
        </w:rPr>
      </w:pPr>
    </w:p>
    <w:p w14:paraId="3D704924" w14:textId="77777777" w:rsidR="00097B64" w:rsidRPr="00003271" w:rsidRDefault="00097B64" w:rsidP="00097B64">
      <w:pPr>
        <w:pStyle w:val="Tekstpodstawowy"/>
        <w:spacing w:line="240" w:lineRule="auto"/>
        <w:ind w:left="540"/>
        <w:jc w:val="right"/>
        <w:outlineLvl w:val="0"/>
        <w:rPr>
          <w:rFonts w:ascii="Times New Roman" w:hAnsi="Times New Roman"/>
          <w:b/>
          <w:bCs/>
        </w:rPr>
      </w:pPr>
      <w:bookmarkStart w:id="4" w:name="_Hlk76113067"/>
      <w:r w:rsidRPr="00003271">
        <w:rPr>
          <w:rFonts w:ascii="Times New Roman" w:hAnsi="Times New Roman"/>
          <w:b/>
          <w:bCs/>
        </w:rPr>
        <w:t>Załącznik nr 1 do formularza oferty</w:t>
      </w:r>
    </w:p>
    <w:bookmarkEnd w:id="4"/>
    <w:p w14:paraId="17B2AEA4" w14:textId="77777777" w:rsidR="00097B64" w:rsidRPr="000B7A49" w:rsidRDefault="00097B64" w:rsidP="00097B64">
      <w:pPr>
        <w:pStyle w:val="Tekstpodstawowy"/>
        <w:spacing w:line="240" w:lineRule="auto"/>
        <w:ind w:left="540"/>
        <w:rPr>
          <w:rFonts w:ascii="Times New Roman" w:hAnsi="Times New Roman"/>
          <w:i/>
          <w:iCs/>
          <w:sz w:val="22"/>
          <w:szCs w:val="22"/>
        </w:rPr>
      </w:pPr>
    </w:p>
    <w:p w14:paraId="3CE29329" w14:textId="77777777" w:rsidR="00097B64" w:rsidRPr="000B7A49" w:rsidRDefault="00097B64" w:rsidP="00097B64">
      <w:pPr>
        <w:pStyle w:val="Tekstpodstawowy"/>
        <w:spacing w:line="240" w:lineRule="auto"/>
        <w:rPr>
          <w:rFonts w:ascii="Times New Roman" w:hAnsi="Times New Roman"/>
          <w:i/>
          <w:iCs/>
          <w:sz w:val="22"/>
          <w:szCs w:val="22"/>
        </w:rPr>
      </w:pPr>
      <w:r w:rsidRPr="000B7A49">
        <w:rPr>
          <w:rFonts w:ascii="Times New Roman" w:hAnsi="Times New Roman"/>
          <w:i/>
          <w:iCs/>
          <w:sz w:val="22"/>
          <w:szCs w:val="22"/>
        </w:rPr>
        <w:t>(Pieczęć firmowa Wykonawcy)</w:t>
      </w:r>
    </w:p>
    <w:p w14:paraId="7FC708B0" w14:textId="77777777" w:rsidR="00097B64" w:rsidRPr="000B7A49" w:rsidRDefault="00097B64" w:rsidP="00097B64">
      <w:pPr>
        <w:pStyle w:val="Tekstpodstawowy"/>
        <w:tabs>
          <w:tab w:val="left" w:pos="900"/>
        </w:tabs>
        <w:spacing w:line="240" w:lineRule="auto"/>
        <w:ind w:left="540"/>
        <w:rPr>
          <w:rFonts w:ascii="Times New Roman" w:hAnsi="Times New Roman"/>
          <w:i/>
          <w:sz w:val="22"/>
          <w:szCs w:val="22"/>
          <w:u w:val="single"/>
        </w:rPr>
      </w:pPr>
    </w:p>
    <w:p w14:paraId="11A536FC" w14:textId="272CA93F" w:rsidR="00097B64" w:rsidRPr="000B7A49" w:rsidRDefault="00097B64" w:rsidP="00097B64">
      <w:pPr>
        <w:tabs>
          <w:tab w:val="num" w:pos="2937"/>
        </w:tabs>
        <w:rPr>
          <w:b/>
          <w:sz w:val="22"/>
          <w:szCs w:val="22"/>
          <w:u w:val="single"/>
        </w:rPr>
      </w:pPr>
      <w:r w:rsidRPr="000B7A49">
        <w:rPr>
          <w:b/>
          <w:sz w:val="22"/>
          <w:szCs w:val="22"/>
          <w:u w:val="single"/>
        </w:rPr>
        <w:t>OŚWIADCZENIE</w:t>
      </w:r>
      <w:r w:rsidR="000B7A49" w:rsidRPr="000B7A49">
        <w:rPr>
          <w:b/>
          <w:sz w:val="22"/>
          <w:szCs w:val="22"/>
          <w:u w:val="single"/>
        </w:rPr>
        <w:t xml:space="preserve"> WYKONAWCY</w:t>
      </w:r>
    </w:p>
    <w:p w14:paraId="06264931" w14:textId="77777777" w:rsidR="002F1E45" w:rsidRPr="000B7A49" w:rsidRDefault="002F1E45" w:rsidP="00097B64">
      <w:pPr>
        <w:tabs>
          <w:tab w:val="num" w:pos="2937"/>
        </w:tabs>
        <w:rPr>
          <w:b/>
          <w:sz w:val="22"/>
          <w:szCs w:val="22"/>
          <w:u w:val="single"/>
        </w:rPr>
      </w:pPr>
    </w:p>
    <w:p w14:paraId="1A76B844" w14:textId="2A0BA563" w:rsidR="00097B64" w:rsidRPr="000B7A49" w:rsidRDefault="00097B64" w:rsidP="00C80BEF">
      <w:pPr>
        <w:pStyle w:val="Akapitzlist"/>
        <w:numPr>
          <w:ilvl w:val="0"/>
          <w:numId w:val="42"/>
        </w:numPr>
        <w:jc w:val="both"/>
        <w:rPr>
          <w:rFonts w:ascii="Times New Roman" w:hAnsi="Times New Roman"/>
        </w:rPr>
      </w:pPr>
      <w:r w:rsidRPr="000B7A49">
        <w:rPr>
          <w:rFonts w:ascii="Times New Roman" w:hAnsi="Times New Roman"/>
        </w:rPr>
        <w:t xml:space="preserve">Składając ofertę </w:t>
      </w:r>
      <w:r w:rsidRPr="000B7A49">
        <w:rPr>
          <w:rFonts w:ascii="Times New Roman" w:hAnsi="Times New Roman"/>
          <w:iCs/>
        </w:rPr>
        <w:t xml:space="preserve">na </w:t>
      </w:r>
      <w:r w:rsidR="00C80BEF">
        <w:rPr>
          <w:rFonts w:ascii="Times New Roman" w:hAnsi="Times New Roman"/>
          <w:i/>
          <w:iCs/>
          <w:u w:val="single"/>
        </w:rPr>
        <w:t>dostawę</w:t>
      </w:r>
      <w:r w:rsidR="00C80BEF" w:rsidRPr="00C80BEF">
        <w:rPr>
          <w:rFonts w:ascii="Times New Roman" w:hAnsi="Times New Roman"/>
          <w:i/>
          <w:iCs/>
          <w:u w:val="single"/>
        </w:rPr>
        <w:t xml:space="preserve"> czytnika luminescencji, fluorescencji i absorbancji dla potrzeb Instytutu </w:t>
      </w:r>
      <w:proofErr w:type="spellStart"/>
      <w:r w:rsidR="00C80BEF" w:rsidRPr="00C80BEF">
        <w:rPr>
          <w:rFonts w:ascii="Times New Roman" w:hAnsi="Times New Roman"/>
          <w:i/>
          <w:iCs/>
          <w:u w:val="single"/>
        </w:rPr>
        <w:t>Zoologi</w:t>
      </w:r>
      <w:proofErr w:type="spellEnd"/>
      <w:r w:rsidR="00C80BEF" w:rsidRPr="00C80BEF">
        <w:rPr>
          <w:rFonts w:ascii="Times New Roman" w:hAnsi="Times New Roman"/>
          <w:i/>
          <w:iCs/>
          <w:u w:val="single"/>
        </w:rPr>
        <w:t xml:space="preserve"> i Badań Biomedycznych</w:t>
      </w:r>
      <w:r w:rsidRPr="00C80BEF">
        <w:rPr>
          <w:rFonts w:ascii="Times New Roman" w:hAnsi="Times New Roman"/>
          <w:i/>
          <w:iCs/>
          <w:u w:val="single"/>
        </w:rPr>
        <w:t>,</w:t>
      </w:r>
      <w:r w:rsidRPr="000B7A49">
        <w:rPr>
          <w:rFonts w:ascii="Times New Roman" w:hAnsi="Times New Roman"/>
        </w:rPr>
        <w:t xml:space="preserve"> oświadczam, że nie zachodzą przesłanki opisane w punkcie 8</w:t>
      </w:r>
      <w:r w:rsidR="009F5E41" w:rsidRPr="000B7A49">
        <w:rPr>
          <w:rFonts w:ascii="Times New Roman" w:hAnsi="Times New Roman"/>
        </w:rPr>
        <w:t>)</w:t>
      </w:r>
      <w:r w:rsidR="008B0994" w:rsidRPr="000B7A49">
        <w:rPr>
          <w:rFonts w:ascii="Times New Roman" w:hAnsi="Times New Roman"/>
        </w:rPr>
        <w:t xml:space="preserve"> </w:t>
      </w:r>
      <w:r w:rsidR="009F5E41" w:rsidRPr="000B7A49">
        <w:rPr>
          <w:rFonts w:ascii="Times New Roman" w:hAnsi="Times New Roman"/>
        </w:rPr>
        <w:t>6</w:t>
      </w:r>
      <w:r w:rsidRPr="000B7A49">
        <w:rPr>
          <w:rFonts w:ascii="Times New Roman" w:hAnsi="Times New Roman"/>
        </w:rPr>
        <w:t xml:space="preserve"> „Zaproszenia do składania ofert” skutkujące odrzuceniem oferty.</w:t>
      </w:r>
    </w:p>
    <w:p w14:paraId="3A09FF75" w14:textId="77777777" w:rsidR="001D043F" w:rsidRPr="000B7A49" w:rsidRDefault="001D043F" w:rsidP="00097B64">
      <w:pPr>
        <w:pStyle w:val="Nagwek"/>
        <w:spacing w:line="240" w:lineRule="auto"/>
        <w:jc w:val="both"/>
        <w:rPr>
          <w:rFonts w:ascii="Times New Roman" w:hAnsi="Times New Roman"/>
          <w:sz w:val="22"/>
          <w:szCs w:val="22"/>
        </w:rPr>
      </w:pPr>
    </w:p>
    <w:p w14:paraId="0CD247D1" w14:textId="77777777" w:rsidR="006773B5" w:rsidRPr="000B7A49" w:rsidRDefault="006773B5" w:rsidP="00097B64">
      <w:pPr>
        <w:pStyle w:val="Nagwek"/>
        <w:spacing w:line="240" w:lineRule="auto"/>
        <w:jc w:val="both"/>
        <w:rPr>
          <w:rFonts w:ascii="Times New Roman" w:hAnsi="Times New Roman"/>
          <w:sz w:val="22"/>
          <w:szCs w:val="22"/>
        </w:rPr>
      </w:pPr>
    </w:p>
    <w:p w14:paraId="7A19E394" w14:textId="77777777" w:rsidR="00097B64" w:rsidRPr="000B7A49" w:rsidRDefault="00097B64" w:rsidP="00097B64">
      <w:pPr>
        <w:widowControl/>
        <w:suppressAutoHyphens w:val="0"/>
        <w:jc w:val="both"/>
        <w:outlineLvl w:val="0"/>
        <w:rPr>
          <w:i/>
          <w:iCs/>
          <w:sz w:val="22"/>
          <w:szCs w:val="22"/>
        </w:rPr>
      </w:pPr>
      <w:r w:rsidRPr="000B7A49">
        <w:rPr>
          <w:i/>
          <w:iCs/>
          <w:sz w:val="22"/>
          <w:szCs w:val="22"/>
        </w:rPr>
        <w:t xml:space="preserve">                 Miejscowość .................................................. dnia ..........................................roku.</w:t>
      </w:r>
    </w:p>
    <w:p w14:paraId="4E3CAFFB" w14:textId="77777777" w:rsidR="00097B64" w:rsidRPr="000B7A49" w:rsidRDefault="00097B64" w:rsidP="00097B64">
      <w:pPr>
        <w:widowControl/>
        <w:suppressAutoHyphens w:val="0"/>
        <w:jc w:val="right"/>
        <w:rPr>
          <w:i/>
          <w:iCs/>
          <w:sz w:val="22"/>
          <w:szCs w:val="22"/>
        </w:rPr>
      </w:pPr>
    </w:p>
    <w:p w14:paraId="09381CE9" w14:textId="77777777" w:rsidR="00097B64" w:rsidRPr="000B7A49" w:rsidRDefault="00097B64" w:rsidP="00097B64">
      <w:pPr>
        <w:widowControl/>
        <w:suppressAutoHyphens w:val="0"/>
        <w:jc w:val="both"/>
        <w:rPr>
          <w:i/>
          <w:iCs/>
          <w:sz w:val="22"/>
          <w:szCs w:val="22"/>
        </w:rPr>
      </w:pPr>
    </w:p>
    <w:p w14:paraId="48B9B943" w14:textId="77777777" w:rsidR="00097B64" w:rsidRPr="000B7A49" w:rsidRDefault="00097B64" w:rsidP="00097B64">
      <w:pPr>
        <w:widowControl/>
        <w:suppressAutoHyphens w:val="0"/>
        <w:jc w:val="right"/>
        <w:rPr>
          <w:i/>
          <w:iCs/>
          <w:sz w:val="22"/>
          <w:szCs w:val="22"/>
        </w:rPr>
      </w:pPr>
      <w:r w:rsidRPr="000B7A49">
        <w:rPr>
          <w:i/>
          <w:iCs/>
          <w:sz w:val="22"/>
          <w:szCs w:val="22"/>
        </w:rPr>
        <w:t>........................................................................</w:t>
      </w:r>
    </w:p>
    <w:p w14:paraId="18051609" w14:textId="77777777" w:rsidR="00097B64" w:rsidRPr="000B7A49" w:rsidRDefault="00097B64" w:rsidP="00097B64">
      <w:pPr>
        <w:widowControl/>
        <w:suppressAutoHyphens w:val="0"/>
        <w:ind w:left="4248" w:firstLine="708"/>
        <w:jc w:val="right"/>
        <w:rPr>
          <w:i/>
          <w:iCs/>
          <w:sz w:val="22"/>
          <w:szCs w:val="22"/>
        </w:rPr>
      </w:pPr>
      <w:r w:rsidRPr="000B7A49">
        <w:rPr>
          <w:i/>
          <w:iCs/>
          <w:sz w:val="22"/>
          <w:szCs w:val="22"/>
        </w:rPr>
        <w:t>(pieczęć i podpis osoby uprawnionej do</w:t>
      </w:r>
    </w:p>
    <w:p w14:paraId="53905F6A" w14:textId="5E86E9F0" w:rsidR="00E7057B" w:rsidRPr="000B7A49" w:rsidRDefault="00097B64" w:rsidP="00756E2E">
      <w:pPr>
        <w:widowControl/>
        <w:suppressAutoHyphens w:val="0"/>
        <w:ind w:left="3540"/>
        <w:jc w:val="right"/>
        <w:rPr>
          <w:i/>
          <w:iCs/>
          <w:sz w:val="22"/>
          <w:szCs w:val="22"/>
        </w:rPr>
      </w:pPr>
      <w:r w:rsidRPr="000B7A49">
        <w:rPr>
          <w:i/>
          <w:iCs/>
          <w:sz w:val="22"/>
          <w:szCs w:val="22"/>
        </w:rPr>
        <w:t>składania oświadczeń woli w imieniu Wykonawcy)</w:t>
      </w:r>
    </w:p>
    <w:p w14:paraId="64A952E7" w14:textId="77777777" w:rsidR="00E7057B" w:rsidRPr="000B7A49" w:rsidRDefault="00E7057B" w:rsidP="00E7057B">
      <w:pPr>
        <w:widowControl/>
        <w:suppressAutoHyphens w:val="0"/>
        <w:ind w:left="540"/>
        <w:jc w:val="both"/>
        <w:outlineLvl w:val="0"/>
        <w:rPr>
          <w:b/>
          <w:bCs/>
          <w:sz w:val="22"/>
          <w:szCs w:val="22"/>
        </w:rPr>
      </w:pPr>
    </w:p>
    <w:p w14:paraId="7A7C1BE2" w14:textId="742A656F" w:rsidR="00E7057B" w:rsidRDefault="00E7057B" w:rsidP="000B7A49">
      <w:pPr>
        <w:pStyle w:val="Tekstpodstawowy"/>
        <w:spacing w:line="240" w:lineRule="auto"/>
        <w:ind w:left="540"/>
        <w:jc w:val="center"/>
        <w:outlineLvl w:val="0"/>
        <w:rPr>
          <w:rFonts w:ascii="Times New Roman" w:hAnsi="Times New Roman"/>
          <w:b/>
          <w:bCs/>
        </w:rPr>
      </w:pPr>
      <w:r w:rsidRPr="00E7057B">
        <w:rPr>
          <w:rFonts w:ascii="Times New Roman" w:hAnsi="Times New Roman"/>
          <w:b/>
          <w:bCs/>
          <w:sz w:val="22"/>
          <w:szCs w:val="22"/>
        </w:rPr>
        <w:br w:type="page"/>
      </w:r>
    </w:p>
    <w:p w14:paraId="430F1285"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lastRenderedPageBreak/>
        <w:t xml:space="preserve">Załącznik nr </w:t>
      </w:r>
      <w:r>
        <w:rPr>
          <w:rFonts w:ascii="Times New Roman" w:hAnsi="Times New Roman"/>
          <w:b/>
          <w:bCs/>
        </w:rPr>
        <w:t>2</w:t>
      </w:r>
      <w:r w:rsidRPr="00A938F3">
        <w:rPr>
          <w:rFonts w:ascii="Times New Roman" w:hAnsi="Times New Roman"/>
          <w:b/>
          <w:bCs/>
        </w:rPr>
        <w:t xml:space="preserve"> do formularza oferty</w:t>
      </w:r>
    </w:p>
    <w:p w14:paraId="34465740" w14:textId="77777777" w:rsidR="00097B64" w:rsidRPr="00A938F3" w:rsidRDefault="00097B64" w:rsidP="00097B64">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098E116A" w14:textId="77777777" w:rsidR="00097B64" w:rsidRPr="004B75C1" w:rsidRDefault="00097B64" w:rsidP="00097B64">
      <w:pPr>
        <w:pStyle w:val="Tekstpodstawowy"/>
        <w:spacing w:line="240" w:lineRule="auto"/>
        <w:outlineLvl w:val="0"/>
        <w:rPr>
          <w:rFonts w:ascii="Times New Roman" w:hAnsi="Times New Roman"/>
          <w:b/>
          <w:bCs/>
        </w:rPr>
      </w:pPr>
    </w:p>
    <w:p w14:paraId="2A3EB6D9" w14:textId="77777777" w:rsidR="00097B64" w:rsidRPr="004B75C1" w:rsidRDefault="00097B64" w:rsidP="00097B64">
      <w:pPr>
        <w:pStyle w:val="Tekstpodstawowy"/>
        <w:spacing w:line="240" w:lineRule="auto"/>
        <w:ind w:left="540"/>
        <w:jc w:val="center"/>
        <w:outlineLvl w:val="0"/>
        <w:rPr>
          <w:rFonts w:ascii="Times New Roman" w:hAnsi="Times New Roman"/>
          <w:b/>
          <w:bCs/>
        </w:rPr>
      </w:pPr>
    </w:p>
    <w:p w14:paraId="42F9642B"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0FEF22F2" w14:textId="77777777" w:rsidTr="00F8332F">
        <w:tc>
          <w:tcPr>
            <w:tcW w:w="2547" w:type="dxa"/>
            <w:shd w:val="clear" w:color="auto" w:fill="D9D9D9" w:themeFill="background1" w:themeFillShade="D9"/>
            <w:vAlign w:val="center"/>
          </w:tcPr>
          <w:p w14:paraId="7484AE71" w14:textId="77777777" w:rsidR="00097B64" w:rsidRPr="00F8332F" w:rsidRDefault="00097B64" w:rsidP="000E4677">
            <w:pPr>
              <w:pStyle w:val="Nagwek"/>
              <w:spacing w:line="240" w:lineRule="auto"/>
              <w:jc w:val="both"/>
              <w:rPr>
                <w:rFonts w:ascii="Times New Roman" w:eastAsia="Calibri" w:hAnsi="Times New Roman"/>
                <w:b/>
                <w:bCs/>
                <w:sz w:val="22"/>
                <w:szCs w:val="22"/>
              </w:rPr>
            </w:pPr>
            <w:r w:rsidRPr="00F8332F">
              <w:rPr>
                <w:rFonts w:ascii="Times New Roman" w:eastAsia="Calibri" w:hAnsi="Times New Roman"/>
                <w:b/>
                <w:bCs/>
                <w:sz w:val="22"/>
                <w:szCs w:val="22"/>
              </w:rPr>
              <w:t>Przedmiot zamówienia</w:t>
            </w:r>
          </w:p>
        </w:tc>
        <w:tc>
          <w:tcPr>
            <w:tcW w:w="1869" w:type="dxa"/>
            <w:shd w:val="clear" w:color="auto" w:fill="D9D9D9" w:themeFill="background1" w:themeFillShade="D9"/>
            <w:vAlign w:val="center"/>
          </w:tcPr>
          <w:p w14:paraId="212529AD" w14:textId="77777777" w:rsidR="00097B64" w:rsidRPr="00F8332F" w:rsidRDefault="00097B64" w:rsidP="000E4677">
            <w:pPr>
              <w:pStyle w:val="Nagwek"/>
              <w:spacing w:line="240" w:lineRule="auto"/>
              <w:jc w:val="both"/>
              <w:rPr>
                <w:rFonts w:ascii="Times New Roman" w:eastAsia="Calibri" w:hAnsi="Times New Roman"/>
                <w:b/>
                <w:bCs/>
                <w:sz w:val="22"/>
                <w:szCs w:val="22"/>
              </w:rPr>
            </w:pPr>
            <w:r w:rsidRPr="00F8332F">
              <w:rPr>
                <w:rFonts w:ascii="Times New Roman" w:eastAsia="Calibri" w:hAnsi="Times New Roman"/>
                <w:b/>
                <w:bCs/>
                <w:sz w:val="22"/>
                <w:szCs w:val="22"/>
              </w:rPr>
              <w:t xml:space="preserve">Model/producent </w:t>
            </w:r>
          </w:p>
        </w:tc>
        <w:tc>
          <w:tcPr>
            <w:tcW w:w="824" w:type="dxa"/>
            <w:shd w:val="clear" w:color="auto" w:fill="D9D9D9" w:themeFill="background1" w:themeFillShade="D9"/>
            <w:vAlign w:val="center"/>
          </w:tcPr>
          <w:p w14:paraId="29BC98CE" w14:textId="77777777" w:rsidR="00097B64" w:rsidRPr="00F8332F" w:rsidRDefault="00097B64" w:rsidP="00F10DB3">
            <w:pPr>
              <w:pStyle w:val="Nagwek"/>
              <w:spacing w:line="240" w:lineRule="auto"/>
              <w:jc w:val="center"/>
              <w:rPr>
                <w:rFonts w:ascii="Times New Roman" w:eastAsia="Calibri" w:hAnsi="Times New Roman"/>
                <w:b/>
                <w:bCs/>
                <w:sz w:val="22"/>
                <w:szCs w:val="22"/>
              </w:rPr>
            </w:pPr>
            <w:r w:rsidRPr="00F8332F">
              <w:rPr>
                <w:rFonts w:ascii="Times New Roman" w:eastAsia="Calibri" w:hAnsi="Times New Roman"/>
                <w:b/>
                <w:bCs/>
                <w:sz w:val="22"/>
                <w:szCs w:val="22"/>
              </w:rPr>
              <w:t>Ilość sztuk</w:t>
            </w:r>
          </w:p>
        </w:tc>
        <w:tc>
          <w:tcPr>
            <w:tcW w:w="1946" w:type="dxa"/>
            <w:shd w:val="clear" w:color="auto" w:fill="D9D9D9" w:themeFill="background1" w:themeFillShade="D9"/>
            <w:vAlign w:val="center"/>
          </w:tcPr>
          <w:p w14:paraId="433EF133" w14:textId="77777777" w:rsidR="00097B64" w:rsidRPr="00F8332F" w:rsidRDefault="00097B64" w:rsidP="00F10DB3">
            <w:pPr>
              <w:pStyle w:val="Nagwek"/>
              <w:spacing w:line="240" w:lineRule="auto"/>
              <w:jc w:val="center"/>
              <w:rPr>
                <w:rFonts w:ascii="Times New Roman" w:eastAsia="Calibri" w:hAnsi="Times New Roman"/>
                <w:b/>
                <w:bCs/>
                <w:sz w:val="22"/>
                <w:szCs w:val="22"/>
              </w:rPr>
            </w:pPr>
            <w:r w:rsidRPr="00F8332F">
              <w:rPr>
                <w:rFonts w:ascii="Times New Roman" w:eastAsia="Calibri" w:hAnsi="Times New Roman"/>
                <w:b/>
                <w:bCs/>
                <w:sz w:val="22"/>
                <w:szCs w:val="22"/>
              </w:rPr>
              <w:t>Wartość netto</w:t>
            </w:r>
          </w:p>
        </w:tc>
        <w:tc>
          <w:tcPr>
            <w:tcW w:w="1740" w:type="dxa"/>
            <w:shd w:val="clear" w:color="auto" w:fill="D9D9D9" w:themeFill="background1" w:themeFillShade="D9"/>
            <w:vAlign w:val="center"/>
          </w:tcPr>
          <w:p w14:paraId="60B80D9D" w14:textId="77777777" w:rsidR="00097B64" w:rsidRPr="00F8332F" w:rsidRDefault="00097B64" w:rsidP="00F10DB3">
            <w:pPr>
              <w:pStyle w:val="Nagwek"/>
              <w:spacing w:line="240" w:lineRule="auto"/>
              <w:jc w:val="center"/>
              <w:rPr>
                <w:rFonts w:ascii="Times New Roman" w:eastAsia="Calibri" w:hAnsi="Times New Roman"/>
                <w:b/>
                <w:bCs/>
                <w:sz w:val="22"/>
                <w:szCs w:val="22"/>
              </w:rPr>
            </w:pPr>
            <w:r w:rsidRPr="00F8332F">
              <w:rPr>
                <w:rFonts w:ascii="Times New Roman" w:eastAsia="Calibri" w:hAnsi="Times New Roman"/>
                <w:b/>
                <w:bCs/>
                <w:sz w:val="22"/>
                <w:szCs w:val="22"/>
              </w:rPr>
              <w:t>Wartość brutto</w:t>
            </w:r>
          </w:p>
        </w:tc>
      </w:tr>
      <w:tr w:rsidR="00097B64" w:rsidRPr="00FA074A" w14:paraId="5407A7D6" w14:textId="77777777" w:rsidTr="000E4677">
        <w:tc>
          <w:tcPr>
            <w:tcW w:w="2547" w:type="dxa"/>
            <w:shd w:val="clear" w:color="auto" w:fill="auto"/>
            <w:vAlign w:val="center"/>
          </w:tcPr>
          <w:p w14:paraId="54C1A582" w14:textId="19521572" w:rsidR="00097B64" w:rsidRPr="00FA074A" w:rsidRDefault="00C80BEF" w:rsidP="00F8332F">
            <w:pPr>
              <w:spacing w:before="100" w:beforeAutospacing="1"/>
              <w:jc w:val="left"/>
              <w:rPr>
                <w:rFonts w:eastAsia="Calibri"/>
                <w:sz w:val="22"/>
                <w:szCs w:val="22"/>
              </w:rPr>
            </w:pPr>
            <w:r w:rsidRPr="00C80BEF">
              <w:rPr>
                <w:rFonts w:eastAsia="Calibri"/>
                <w:sz w:val="22"/>
                <w:szCs w:val="22"/>
              </w:rPr>
              <w:t>Czytnik luminescencji, fluorescencji i absorbancji</w:t>
            </w:r>
          </w:p>
        </w:tc>
        <w:tc>
          <w:tcPr>
            <w:tcW w:w="1869" w:type="dxa"/>
            <w:shd w:val="clear" w:color="auto" w:fill="auto"/>
            <w:vAlign w:val="center"/>
          </w:tcPr>
          <w:p w14:paraId="23F75A39"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634D090F"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1D6161D0"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3BF2287A"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01B569BE" w14:textId="77777777" w:rsidTr="000E4677">
        <w:trPr>
          <w:trHeight w:val="1095"/>
        </w:trPr>
        <w:tc>
          <w:tcPr>
            <w:tcW w:w="5240" w:type="dxa"/>
            <w:gridSpan w:val="3"/>
            <w:shd w:val="clear" w:color="auto" w:fill="auto"/>
            <w:vAlign w:val="center"/>
          </w:tcPr>
          <w:p w14:paraId="51C051CF"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5A0F431F"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168EDCB3"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7A63FAB" w14:textId="77777777" w:rsidR="00097B64" w:rsidRPr="00654919" w:rsidRDefault="00097B64" w:rsidP="00097B64">
      <w:pPr>
        <w:widowControl/>
        <w:suppressAutoHyphens w:val="0"/>
        <w:jc w:val="both"/>
        <w:outlineLvl w:val="0"/>
        <w:rPr>
          <w:i/>
          <w:iCs/>
          <w:sz w:val="12"/>
          <w:szCs w:val="12"/>
        </w:rPr>
      </w:pPr>
    </w:p>
    <w:p w14:paraId="2FE54BF4" w14:textId="77777777" w:rsidR="00097B64" w:rsidRDefault="00097B64" w:rsidP="00097B64">
      <w:pPr>
        <w:widowControl/>
        <w:suppressAutoHyphens w:val="0"/>
        <w:jc w:val="both"/>
        <w:outlineLvl w:val="0"/>
        <w:rPr>
          <w:i/>
          <w:iCs/>
        </w:rPr>
      </w:pPr>
    </w:p>
    <w:p w14:paraId="0A9FAF67" w14:textId="77777777" w:rsidR="00097B64" w:rsidRPr="00A938F3" w:rsidRDefault="00097B64" w:rsidP="00097B64">
      <w:pPr>
        <w:widowControl/>
        <w:suppressAutoHyphens w:val="0"/>
        <w:ind w:left="540"/>
        <w:jc w:val="right"/>
        <w:outlineLvl w:val="0"/>
        <w:rPr>
          <w:i/>
          <w:iCs/>
        </w:rPr>
      </w:pPr>
      <w:r w:rsidRPr="00A938F3">
        <w:rPr>
          <w:i/>
          <w:iCs/>
        </w:rPr>
        <w:t>Miejscowość .................................................. dnia ........................................... roku.</w:t>
      </w:r>
    </w:p>
    <w:p w14:paraId="2B18BB24" w14:textId="77777777" w:rsidR="00097B64" w:rsidRPr="00A938F3" w:rsidRDefault="00097B64" w:rsidP="00097B64">
      <w:pPr>
        <w:widowControl/>
        <w:suppressAutoHyphens w:val="0"/>
        <w:jc w:val="both"/>
        <w:rPr>
          <w:i/>
          <w:iCs/>
        </w:rPr>
      </w:pPr>
    </w:p>
    <w:p w14:paraId="6ED01ACF" w14:textId="77777777" w:rsidR="00097B64" w:rsidRPr="00A938F3" w:rsidRDefault="00097B64" w:rsidP="00097B64">
      <w:pPr>
        <w:widowControl/>
        <w:suppressAutoHyphens w:val="0"/>
        <w:jc w:val="right"/>
        <w:rPr>
          <w:i/>
          <w:iCs/>
        </w:rPr>
      </w:pPr>
      <w:r w:rsidRPr="00A938F3">
        <w:rPr>
          <w:i/>
          <w:iCs/>
        </w:rPr>
        <w:t>........................................................................</w:t>
      </w:r>
    </w:p>
    <w:p w14:paraId="40A16305"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77777777" w:rsidR="00F10DB3" w:rsidRDefault="00F10DB3">
      <w:pPr>
        <w:widowControl/>
        <w:suppressAutoHyphens w:val="0"/>
        <w:jc w:val="left"/>
        <w:rPr>
          <w:b/>
        </w:rPr>
      </w:pPr>
      <w:r>
        <w:rPr>
          <w:b/>
        </w:rPr>
        <w:br w:type="page"/>
      </w:r>
    </w:p>
    <w:p w14:paraId="1BF8B6A0" w14:textId="77777777" w:rsidR="00E43483" w:rsidRDefault="00320D1F" w:rsidP="00097B64">
      <w:pPr>
        <w:widowControl/>
        <w:suppressAutoHyphens w:val="0"/>
        <w:jc w:val="both"/>
        <w:rPr>
          <w:b/>
        </w:rPr>
      </w:pPr>
      <w:r w:rsidRPr="00CC6C62">
        <w:rPr>
          <w:rFonts w:eastAsia="Calibri"/>
          <w:noProof/>
        </w:rPr>
        <w:lastRenderedPageBreak/>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51C32DDD" w:rsidR="00AE463A" w:rsidRPr="00F708E6" w:rsidRDefault="00E43483" w:rsidP="00A13F26">
      <w:pPr>
        <w:widowControl/>
        <w:suppressAutoHyphens w:val="0"/>
        <w:rPr>
          <w:b/>
          <w:sz w:val="22"/>
          <w:szCs w:val="22"/>
          <w:u w:val="single"/>
        </w:rPr>
      </w:pPr>
      <w:r>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C80BEF">
        <w:rPr>
          <w:b/>
          <w:sz w:val="22"/>
          <w:szCs w:val="22"/>
          <w:u w:val="single"/>
        </w:rPr>
        <w:t>206</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21</w:t>
      </w:r>
    </w:p>
    <w:p w14:paraId="4B787A33" w14:textId="77777777" w:rsidR="008E36A7" w:rsidRPr="00F708E6" w:rsidRDefault="008E36A7" w:rsidP="002C6667">
      <w:pPr>
        <w:rPr>
          <w:b/>
          <w:i/>
          <w:sz w:val="22"/>
          <w:szCs w:val="22"/>
          <w:u w:val="single"/>
        </w:rPr>
      </w:pPr>
    </w:p>
    <w:p w14:paraId="67F4C6EC" w14:textId="77777777" w:rsidR="009B7FDA" w:rsidRPr="00F708E6" w:rsidRDefault="009B7FDA" w:rsidP="00E21080">
      <w:pPr>
        <w:widowControl/>
        <w:suppressAutoHyphens w:val="0"/>
        <w:ind w:left="54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6D0426">
        <w:rPr>
          <w:b/>
          <w:bCs/>
          <w:sz w:val="22"/>
          <w:szCs w:val="22"/>
        </w:rPr>
        <w:t>1</w:t>
      </w:r>
      <w:r w:rsidRPr="00F708E6">
        <w:rPr>
          <w:b/>
          <w:bCs/>
          <w:sz w:val="22"/>
          <w:szCs w:val="22"/>
        </w:rPr>
        <w:t xml:space="preserve"> r. pomiędzy:</w:t>
      </w:r>
    </w:p>
    <w:p w14:paraId="3480481E" w14:textId="77777777" w:rsidR="009B7FDA" w:rsidRPr="00F708E6" w:rsidRDefault="009B7FDA" w:rsidP="00E21080">
      <w:pPr>
        <w:widowControl/>
        <w:suppressAutoHyphens w:val="0"/>
        <w:ind w:left="54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385B6E75" w14:textId="77777777" w:rsidR="009B7FDA" w:rsidRPr="00F708E6" w:rsidRDefault="009B7FDA" w:rsidP="00E21080">
      <w:pPr>
        <w:widowControl/>
        <w:suppressAutoHyphens w:val="0"/>
        <w:ind w:left="540"/>
        <w:jc w:val="both"/>
        <w:rPr>
          <w:b/>
          <w:bCs/>
          <w:sz w:val="22"/>
          <w:szCs w:val="22"/>
        </w:rPr>
      </w:pPr>
      <w:r w:rsidRPr="00F708E6">
        <w:rPr>
          <w:b/>
          <w:bCs/>
          <w:sz w:val="22"/>
          <w:szCs w:val="22"/>
        </w:rPr>
        <w:t>1. ………. – ………. UJ, przy kontrasygnacie finansowej Kwestora UJ,</w:t>
      </w:r>
    </w:p>
    <w:p w14:paraId="26A943E4" w14:textId="77777777" w:rsidR="009B7FDA" w:rsidRPr="00F708E6" w:rsidRDefault="009B7FDA" w:rsidP="00E21080">
      <w:pPr>
        <w:widowControl/>
        <w:suppressAutoHyphens w:val="0"/>
        <w:ind w:left="54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469E3CF2" w14:textId="77777777" w:rsidR="009B7FDA" w:rsidRPr="00F708E6" w:rsidRDefault="009B7FDA" w:rsidP="00E21080">
      <w:pPr>
        <w:pStyle w:val="Tekstpodstawowy2"/>
        <w:widowControl/>
        <w:ind w:left="540"/>
        <w:rPr>
          <w:rFonts w:ascii="Times New Roman" w:hAnsi="Times New Roman" w:cs="Times New Roman"/>
          <w:b/>
          <w:bCs/>
        </w:rPr>
      </w:pPr>
      <w:r w:rsidRPr="00F708E6">
        <w:rPr>
          <w:rFonts w:ascii="Times New Roman" w:hAnsi="Times New Roman" w:cs="Times New Roman"/>
          <w:b/>
          <w:bCs/>
        </w:rPr>
        <w:t>1. ………..</w:t>
      </w:r>
    </w:p>
    <w:p w14:paraId="3F94F5D1" w14:textId="77777777" w:rsidR="00AE463A" w:rsidRPr="00F708E6" w:rsidRDefault="00AE463A" w:rsidP="00E21080">
      <w:pPr>
        <w:pStyle w:val="Tekstpodstawowy2"/>
        <w:widowControl/>
        <w:ind w:left="540"/>
        <w:rPr>
          <w:rFonts w:ascii="Times New Roman" w:hAnsi="Times New Roman" w:cs="Times New Roman"/>
          <w:b/>
          <w:bCs/>
        </w:rPr>
      </w:pPr>
    </w:p>
    <w:p w14:paraId="50A72DF7" w14:textId="6E535CA9" w:rsidR="009B7FDA" w:rsidRPr="00F708E6" w:rsidRDefault="009B7FDA" w:rsidP="00E21080">
      <w:pPr>
        <w:pStyle w:val="Tekstpodstawowy"/>
        <w:spacing w:line="240" w:lineRule="auto"/>
        <w:ind w:left="540"/>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 xml:space="preserve">w oparciu o </w:t>
      </w:r>
      <w:r w:rsidR="00BF4C7B" w:rsidRPr="00F708E6">
        <w:rPr>
          <w:rFonts w:ascii="Times New Roman" w:hAnsi="Times New Roman"/>
          <w:i/>
          <w:sz w:val="22"/>
          <w:szCs w:val="22"/>
        </w:rPr>
        <w:t xml:space="preserve"> art. 11 ust. 5 pkt 1 ustawy z dnia 11 września 2019 r. </w:t>
      </w:r>
      <w:r w:rsidR="00DB485D">
        <w:rPr>
          <w:rFonts w:ascii="Times New Roman" w:hAnsi="Times New Roman"/>
          <w:i/>
          <w:sz w:val="22"/>
          <w:szCs w:val="22"/>
        </w:rPr>
        <w:t xml:space="preserve">- </w:t>
      </w:r>
      <w:r w:rsidR="00BF4C7B" w:rsidRPr="00F708E6">
        <w:rPr>
          <w:rFonts w:ascii="Times New Roman" w:hAnsi="Times New Roman"/>
          <w:i/>
          <w:sz w:val="22"/>
          <w:szCs w:val="22"/>
        </w:rPr>
        <w:t>Prawo zamówień publicznych (</w:t>
      </w:r>
      <w:r w:rsidR="00DB485D">
        <w:rPr>
          <w:rFonts w:ascii="Times New Roman" w:hAnsi="Times New Roman"/>
          <w:i/>
          <w:sz w:val="22"/>
          <w:szCs w:val="22"/>
        </w:rPr>
        <w:t xml:space="preserve">t. j. </w:t>
      </w:r>
      <w:r w:rsidR="00BF4C7B" w:rsidRPr="00F708E6">
        <w:rPr>
          <w:rFonts w:ascii="Times New Roman" w:hAnsi="Times New Roman"/>
          <w:i/>
          <w:sz w:val="22"/>
          <w:szCs w:val="22"/>
        </w:rPr>
        <w:t>Dz.U. 20</w:t>
      </w:r>
      <w:r w:rsidR="00FE1408">
        <w:rPr>
          <w:rFonts w:ascii="Times New Roman" w:hAnsi="Times New Roman"/>
          <w:i/>
          <w:sz w:val="22"/>
          <w:szCs w:val="22"/>
        </w:rPr>
        <w:t>21</w:t>
      </w:r>
      <w:r w:rsidR="00BF4C7B" w:rsidRPr="00F708E6">
        <w:rPr>
          <w:rFonts w:ascii="Times New Roman" w:hAnsi="Times New Roman"/>
          <w:i/>
          <w:sz w:val="22"/>
          <w:szCs w:val="22"/>
        </w:rPr>
        <w:t xml:space="preserve"> poz. </w:t>
      </w:r>
      <w:r w:rsidR="00FE1408">
        <w:rPr>
          <w:rFonts w:ascii="Times New Roman" w:hAnsi="Times New Roman"/>
          <w:i/>
          <w:sz w:val="22"/>
          <w:szCs w:val="22"/>
        </w:rPr>
        <w:t>1129</w:t>
      </w:r>
      <w:r w:rsidR="00BF4C7B" w:rsidRPr="00F708E6">
        <w:rPr>
          <w:rFonts w:ascii="Times New Roman" w:hAnsi="Times New Roman"/>
          <w:i/>
          <w:sz w:val="22"/>
          <w:szCs w:val="22"/>
        </w:rPr>
        <w:t xml:space="preserve"> z</w:t>
      </w:r>
      <w:r w:rsidR="001318EA">
        <w:rPr>
          <w:rFonts w:ascii="Times New Roman" w:hAnsi="Times New Roman"/>
          <w:i/>
          <w:sz w:val="22"/>
          <w:szCs w:val="22"/>
        </w:rPr>
        <w:t>e</w:t>
      </w:r>
      <w:r w:rsidR="00BF4C7B" w:rsidRPr="00F708E6">
        <w:rPr>
          <w:rFonts w:ascii="Times New Roman" w:hAnsi="Times New Roman"/>
          <w:i/>
          <w:sz w:val="22"/>
          <w:szCs w:val="22"/>
        </w:rPr>
        <w:t xml:space="preserve">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389B2ACE" w14:textId="77777777" w:rsidR="007F5439" w:rsidRPr="00F708E6" w:rsidRDefault="007F5439" w:rsidP="00BF4C7B">
      <w:pPr>
        <w:widowControl/>
        <w:suppressAutoHyphens w:val="0"/>
        <w:ind w:left="540"/>
        <w:jc w:val="both"/>
        <w:outlineLvl w:val="0"/>
        <w:rPr>
          <w:b/>
          <w:bCs/>
          <w:sz w:val="22"/>
          <w:szCs w:val="22"/>
        </w:rPr>
      </w:pPr>
    </w:p>
    <w:p w14:paraId="33C60504" w14:textId="77777777" w:rsidR="006C1856" w:rsidRPr="00F708E6" w:rsidRDefault="009B7FDA" w:rsidP="00DC6E7D">
      <w:pPr>
        <w:widowControl/>
        <w:suppressAutoHyphens w:val="0"/>
        <w:ind w:left="540"/>
        <w:outlineLvl w:val="0"/>
        <w:rPr>
          <w:sz w:val="22"/>
          <w:szCs w:val="22"/>
        </w:rPr>
      </w:pPr>
      <w:r w:rsidRPr="00F708E6">
        <w:rPr>
          <w:b/>
          <w:bCs/>
          <w:sz w:val="22"/>
          <w:szCs w:val="22"/>
        </w:rPr>
        <w:t>§ 1</w:t>
      </w:r>
    </w:p>
    <w:p w14:paraId="204142C6" w14:textId="187B02FF" w:rsidR="00DB485D" w:rsidRDefault="00C330D5" w:rsidP="00583E7F">
      <w:pPr>
        <w:pStyle w:val="Tekstpodstawowy"/>
        <w:numPr>
          <w:ilvl w:val="6"/>
          <w:numId w:val="27"/>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811EAF" w:rsidRPr="00F708E6">
        <w:rPr>
          <w:rFonts w:ascii="Times New Roman" w:hAnsi="Times New Roman"/>
          <w:sz w:val="22"/>
          <w:szCs w:val="22"/>
        </w:rPr>
        <w:t>,</w:t>
      </w:r>
      <w:r w:rsidR="00502668" w:rsidRPr="00F708E6">
        <w:rPr>
          <w:rFonts w:ascii="Times New Roman" w:hAnsi="Times New Roman"/>
          <w:sz w:val="22"/>
          <w:szCs w:val="22"/>
        </w:rPr>
        <w:t xml:space="preserve"> </w:t>
      </w:r>
      <w:r w:rsidR="009D4B86" w:rsidRPr="00F708E6">
        <w:rPr>
          <w:rFonts w:ascii="Times New Roman" w:hAnsi="Times New Roman"/>
          <w:sz w:val="22"/>
          <w:szCs w:val="22"/>
        </w:rPr>
        <w:t xml:space="preserve">wraz </w:t>
      </w:r>
      <w:r w:rsidR="009D4B86" w:rsidRPr="00F708E6">
        <w:rPr>
          <w:rFonts w:ascii="Times New Roman" w:hAnsi="Times New Roman"/>
          <w:sz w:val="22"/>
          <w:szCs w:val="22"/>
        </w:rPr>
        <w:br/>
        <w:t xml:space="preserve">z </w:t>
      </w:r>
      <w:r w:rsidR="009D4B86" w:rsidRPr="00F708E6">
        <w:rPr>
          <w:rFonts w:ascii="Times New Roman" w:hAnsi="Times New Roman"/>
          <w:color w:val="000000"/>
          <w:sz w:val="22"/>
          <w:szCs w:val="22"/>
        </w:rPr>
        <w:t xml:space="preserve">wniesieniem,  montażem i uruchomieniem </w:t>
      </w:r>
      <w:r w:rsidR="00893903" w:rsidRPr="00F708E6">
        <w:rPr>
          <w:rFonts w:ascii="Times New Roman" w:hAnsi="Times New Roman"/>
          <w:color w:val="000000"/>
          <w:sz w:val="22"/>
          <w:szCs w:val="22"/>
        </w:rPr>
        <w:t>1</w:t>
      </w:r>
      <w:r w:rsidR="00AF78C1" w:rsidRPr="00F708E6">
        <w:rPr>
          <w:rFonts w:ascii="Times New Roman" w:hAnsi="Times New Roman"/>
          <w:color w:val="000000"/>
          <w:sz w:val="22"/>
          <w:szCs w:val="22"/>
        </w:rPr>
        <w:t xml:space="preserve"> (</w:t>
      </w:r>
      <w:r w:rsidR="00893903" w:rsidRPr="00F708E6">
        <w:rPr>
          <w:rFonts w:ascii="Times New Roman" w:hAnsi="Times New Roman"/>
          <w:color w:val="000000"/>
          <w:sz w:val="22"/>
          <w:szCs w:val="22"/>
        </w:rPr>
        <w:t>jednej</w:t>
      </w:r>
      <w:r w:rsidR="00AF78C1" w:rsidRPr="00F708E6">
        <w:rPr>
          <w:rFonts w:ascii="Times New Roman" w:hAnsi="Times New Roman"/>
          <w:color w:val="000000"/>
          <w:sz w:val="22"/>
          <w:szCs w:val="22"/>
        </w:rPr>
        <w:t>)</w:t>
      </w:r>
      <w:r w:rsidR="00C86A69" w:rsidRPr="00F708E6">
        <w:rPr>
          <w:rFonts w:ascii="Times New Roman" w:hAnsi="Times New Roman"/>
          <w:color w:val="000000"/>
          <w:sz w:val="22"/>
          <w:szCs w:val="22"/>
        </w:rPr>
        <w:t xml:space="preserve"> sztuk</w:t>
      </w:r>
      <w:r w:rsidR="00893903" w:rsidRPr="00F708E6">
        <w:rPr>
          <w:rFonts w:ascii="Times New Roman" w:hAnsi="Times New Roman"/>
          <w:color w:val="000000"/>
          <w:sz w:val="22"/>
          <w:szCs w:val="22"/>
        </w:rPr>
        <w:t xml:space="preserve">i </w:t>
      </w:r>
      <w:r w:rsidR="00C80BEF">
        <w:rPr>
          <w:rFonts w:ascii="Times New Roman" w:hAnsi="Times New Roman"/>
          <w:color w:val="000000"/>
          <w:sz w:val="22"/>
          <w:szCs w:val="22"/>
        </w:rPr>
        <w:t>czytnika luminescencji, fluorescencji i absorbcji</w:t>
      </w:r>
      <w:r w:rsidR="009D547C">
        <w:rPr>
          <w:rFonts w:ascii="Times New Roman" w:hAnsi="Times New Roman"/>
          <w:color w:val="000000"/>
          <w:sz w:val="22"/>
          <w:szCs w:val="22"/>
        </w:rPr>
        <w:t xml:space="preserve"> </w:t>
      </w:r>
      <w:r w:rsidR="00893903" w:rsidRPr="00F708E6">
        <w:rPr>
          <w:rFonts w:ascii="Times New Roman" w:hAnsi="Times New Roman"/>
          <w:color w:val="000000"/>
          <w:sz w:val="22"/>
          <w:szCs w:val="22"/>
        </w:rPr>
        <w:t>o modelu……………………….</w:t>
      </w:r>
      <w:r w:rsidR="00AF78C1" w:rsidRPr="00F708E6">
        <w:rPr>
          <w:rFonts w:ascii="Times New Roman" w:hAnsi="Times New Roman"/>
          <w:color w:val="000000"/>
          <w:sz w:val="22"/>
          <w:szCs w:val="22"/>
        </w:rPr>
        <w:t xml:space="preserve"> </w:t>
      </w:r>
      <w:r w:rsidR="00A13F26">
        <w:rPr>
          <w:rFonts w:ascii="Times New Roman" w:hAnsi="Times New Roman"/>
          <w:color w:val="000000"/>
          <w:sz w:val="22"/>
          <w:szCs w:val="22"/>
        </w:rPr>
        <w:t xml:space="preserve">dla </w:t>
      </w:r>
      <w:r w:rsidR="00DB485D">
        <w:rPr>
          <w:rFonts w:ascii="Times New Roman" w:hAnsi="Times New Roman"/>
          <w:color w:val="000000"/>
          <w:sz w:val="22"/>
          <w:szCs w:val="22"/>
        </w:rPr>
        <w:t>potrzeb</w:t>
      </w:r>
      <w:r w:rsidR="009D4B86" w:rsidRPr="00F708E6">
        <w:rPr>
          <w:rFonts w:ascii="Times New Roman" w:hAnsi="Times New Roman"/>
          <w:color w:val="000000"/>
          <w:sz w:val="22"/>
          <w:szCs w:val="22"/>
        </w:rPr>
        <w:t xml:space="preserve"> </w:t>
      </w:r>
      <w:r w:rsidR="00C80BEF">
        <w:rPr>
          <w:rFonts w:ascii="Times New Roman" w:hAnsi="Times New Roman"/>
          <w:color w:val="000000"/>
          <w:sz w:val="22"/>
          <w:szCs w:val="22"/>
        </w:rPr>
        <w:t xml:space="preserve">Instytutu </w:t>
      </w:r>
      <w:r w:rsidR="005262AB">
        <w:rPr>
          <w:rFonts w:ascii="Times New Roman" w:hAnsi="Times New Roman"/>
          <w:color w:val="000000"/>
          <w:sz w:val="22"/>
          <w:szCs w:val="22"/>
        </w:rPr>
        <w:t>Zoologii</w:t>
      </w:r>
      <w:r w:rsidR="00C80BEF">
        <w:rPr>
          <w:rFonts w:ascii="Times New Roman" w:hAnsi="Times New Roman"/>
          <w:color w:val="000000"/>
          <w:sz w:val="22"/>
          <w:szCs w:val="22"/>
        </w:rPr>
        <w:t xml:space="preserve"> i Badań Biomedycznych UJ</w:t>
      </w:r>
      <w:r w:rsidR="00DB485D">
        <w:rPr>
          <w:rFonts w:ascii="Times New Roman" w:hAnsi="Times New Roman"/>
          <w:color w:val="000000"/>
          <w:sz w:val="22"/>
          <w:szCs w:val="22"/>
        </w:rPr>
        <w:t xml:space="preserve"> w Krakowie (30-387) przy</w:t>
      </w:r>
      <w:r w:rsidR="00C80BEF">
        <w:rPr>
          <w:rFonts w:ascii="Times New Roman" w:hAnsi="Times New Roman"/>
          <w:color w:val="000000"/>
          <w:sz w:val="22"/>
          <w:szCs w:val="22"/>
        </w:rPr>
        <w:t xml:space="preserve"> ul</w:t>
      </w:r>
      <w:r w:rsidR="00DB485D">
        <w:rPr>
          <w:rFonts w:ascii="Times New Roman" w:hAnsi="Times New Roman"/>
          <w:color w:val="000000"/>
          <w:sz w:val="22"/>
          <w:szCs w:val="22"/>
        </w:rPr>
        <w:t>.</w:t>
      </w:r>
      <w:r w:rsidR="001318EA">
        <w:rPr>
          <w:rFonts w:ascii="Times New Roman" w:hAnsi="Times New Roman"/>
          <w:color w:val="000000"/>
          <w:sz w:val="22"/>
          <w:szCs w:val="22"/>
        </w:rPr>
        <w:t xml:space="preserve"> Gronostajowej</w:t>
      </w:r>
      <w:r w:rsidR="00C80BEF">
        <w:rPr>
          <w:rFonts w:ascii="Times New Roman" w:hAnsi="Times New Roman"/>
          <w:color w:val="000000"/>
          <w:sz w:val="22"/>
          <w:szCs w:val="22"/>
        </w:rPr>
        <w:t xml:space="preserve"> 9</w:t>
      </w:r>
      <w:r w:rsidR="001318EA">
        <w:rPr>
          <w:rFonts w:ascii="Times New Roman" w:hAnsi="Times New Roman"/>
          <w:color w:val="000000"/>
          <w:sz w:val="22"/>
          <w:szCs w:val="22"/>
        </w:rPr>
        <w:t>.</w:t>
      </w:r>
    </w:p>
    <w:p w14:paraId="00602C9F" w14:textId="77777777" w:rsidR="00D66CFF" w:rsidRPr="00F708E6" w:rsidRDefault="00C330D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Szczegółowy opis przedmiotu zamówienia znajduje się w pkt 3) </w:t>
      </w:r>
      <w:r w:rsidR="00893903" w:rsidRPr="00F708E6">
        <w:rPr>
          <w:rFonts w:ascii="Times New Roman" w:hAnsi="Times New Roman"/>
          <w:sz w:val="22"/>
          <w:szCs w:val="22"/>
        </w:rPr>
        <w:t xml:space="preserve"> Zaproszenia oraz </w:t>
      </w:r>
      <w:r w:rsidR="002621D8" w:rsidRPr="00F708E6">
        <w:rPr>
          <w:rFonts w:ascii="Times New Roman" w:hAnsi="Times New Roman"/>
          <w:sz w:val="22"/>
          <w:szCs w:val="22"/>
        </w:rPr>
        <w:t xml:space="preserve"> w</w:t>
      </w:r>
      <w:r w:rsidRPr="00F708E6">
        <w:rPr>
          <w:rFonts w:ascii="Times New Roman" w:hAnsi="Times New Roman"/>
          <w:sz w:val="22"/>
          <w:szCs w:val="22"/>
        </w:rPr>
        <w:t xml:space="preserve"> ofercie Wykonawcy</w:t>
      </w:r>
      <w:r w:rsidR="009C6F6D" w:rsidRPr="00F708E6">
        <w:rPr>
          <w:rFonts w:ascii="Times New Roman" w:hAnsi="Times New Roman"/>
          <w:sz w:val="22"/>
          <w:szCs w:val="22"/>
        </w:rPr>
        <w:t xml:space="preserve"> z dnia …………… 20</w:t>
      </w:r>
      <w:r w:rsidR="00A434E4" w:rsidRPr="00F708E6">
        <w:rPr>
          <w:rFonts w:ascii="Times New Roman" w:hAnsi="Times New Roman"/>
          <w:sz w:val="22"/>
          <w:szCs w:val="22"/>
        </w:rPr>
        <w:t>2</w:t>
      </w:r>
      <w:r w:rsidR="00893903" w:rsidRPr="00F708E6">
        <w:rPr>
          <w:rFonts w:ascii="Times New Roman" w:hAnsi="Times New Roman"/>
          <w:sz w:val="22"/>
          <w:szCs w:val="22"/>
        </w:rPr>
        <w:t>1</w:t>
      </w:r>
      <w:r w:rsidR="009C6F6D" w:rsidRPr="00F708E6">
        <w:rPr>
          <w:rFonts w:ascii="Times New Roman" w:hAnsi="Times New Roman"/>
          <w:sz w:val="22"/>
          <w:szCs w:val="22"/>
        </w:rPr>
        <w:t xml:space="preserve"> r</w:t>
      </w:r>
      <w:r w:rsidR="004D16C7" w:rsidRPr="00F708E6">
        <w:rPr>
          <w:rFonts w:ascii="Times New Roman" w:hAnsi="Times New Roman"/>
          <w:sz w:val="22"/>
          <w:szCs w:val="22"/>
        </w:rPr>
        <w:t>.</w:t>
      </w:r>
    </w:p>
    <w:p w14:paraId="049C84F7" w14:textId="2C066373" w:rsidR="00BF5A40" w:rsidRPr="00F708E6" w:rsidRDefault="003B1B57"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 ramach realizacji przedmiotu umowy jest zobowiązany </w:t>
      </w:r>
      <w:r w:rsidR="00F541F0" w:rsidRPr="00F708E6">
        <w:rPr>
          <w:rFonts w:ascii="Times New Roman" w:hAnsi="Times New Roman"/>
          <w:sz w:val="22"/>
          <w:szCs w:val="22"/>
        </w:rPr>
        <w:br/>
      </w:r>
      <w:r w:rsidRPr="00F708E6">
        <w:rPr>
          <w:rFonts w:ascii="Times New Roman" w:hAnsi="Times New Roman"/>
          <w:sz w:val="22"/>
          <w:szCs w:val="22"/>
        </w:rPr>
        <w:t>w szczególności do</w:t>
      </w:r>
      <w:r w:rsidR="00F541F0" w:rsidRPr="00F708E6">
        <w:rPr>
          <w:rFonts w:ascii="Times New Roman" w:hAnsi="Times New Roman"/>
          <w:sz w:val="22"/>
          <w:szCs w:val="22"/>
        </w:rPr>
        <w:t xml:space="preserve"> dostarczenia przedmiotu zamówienia </w:t>
      </w:r>
      <w:r w:rsidR="00E90C56">
        <w:rPr>
          <w:rFonts w:ascii="Times New Roman" w:hAnsi="Times New Roman"/>
          <w:sz w:val="22"/>
          <w:szCs w:val="22"/>
        </w:rPr>
        <w:t xml:space="preserve">wraz </w:t>
      </w:r>
      <w:r w:rsidR="00BF5A40" w:rsidRPr="00F708E6">
        <w:rPr>
          <w:rFonts w:ascii="Times New Roman" w:hAnsi="Times New Roman"/>
          <w:sz w:val="22"/>
          <w:szCs w:val="22"/>
        </w:rPr>
        <w:t xml:space="preserve">z </w:t>
      </w:r>
      <w:r w:rsidR="00BF5A40" w:rsidRPr="00F708E6">
        <w:rPr>
          <w:rFonts w:ascii="Times New Roman" w:hAnsi="Times New Roman"/>
          <w:color w:val="000000"/>
          <w:sz w:val="22"/>
          <w:szCs w:val="22"/>
        </w:rPr>
        <w:t>wniesieniem</w:t>
      </w:r>
      <w:r w:rsidR="00A212B8" w:rsidRPr="00F708E6">
        <w:rPr>
          <w:rFonts w:ascii="Times New Roman" w:hAnsi="Times New Roman"/>
          <w:color w:val="000000"/>
          <w:sz w:val="22"/>
          <w:szCs w:val="22"/>
        </w:rPr>
        <w:t xml:space="preserve"> pod adres wskazany w ust. 1</w:t>
      </w:r>
      <w:r w:rsidR="00BF5A40" w:rsidRPr="00F708E6">
        <w:rPr>
          <w:rFonts w:ascii="Times New Roman" w:hAnsi="Times New Roman"/>
          <w:color w:val="000000"/>
          <w:sz w:val="22"/>
          <w:szCs w:val="22"/>
        </w:rPr>
        <w:t xml:space="preserve">,  montażem i uruchomieniem wraz </w:t>
      </w:r>
      <w:r w:rsidR="00A13F26">
        <w:rPr>
          <w:rFonts w:ascii="Times New Roman" w:hAnsi="Times New Roman"/>
          <w:color w:val="000000"/>
          <w:sz w:val="22"/>
          <w:szCs w:val="22"/>
        </w:rPr>
        <w:t>z instruktażem dla</w:t>
      </w:r>
      <w:r w:rsidR="00BF5A40" w:rsidRPr="00F708E6">
        <w:rPr>
          <w:rFonts w:ascii="Times New Roman" w:hAnsi="Times New Roman"/>
          <w:color w:val="000000"/>
          <w:sz w:val="22"/>
          <w:szCs w:val="22"/>
        </w:rPr>
        <w:t xml:space="preserve"> użytkowników</w:t>
      </w:r>
      <w:r w:rsidR="00D261AA">
        <w:rPr>
          <w:rFonts w:ascii="Times New Roman" w:hAnsi="Times New Roman"/>
          <w:color w:val="000000"/>
          <w:sz w:val="22"/>
          <w:szCs w:val="22"/>
        </w:rPr>
        <w:t>.</w:t>
      </w:r>
    </w:p>
    <w:p w14:paraId="03A5A9DD" w14:textId="77777777" w:rsidR="00E70C55" w:rsidRPr="00F708E6" w:rsidRDefault="00E70C5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Osobą odpowiedzialną za odbiór urządzeń i nadzór ze stron</w:t>
      </w:r>
      <w:r w:rsidR="00E90C56">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057232A1" w14:textId="595A703C" w:rsidR="00C769C4" w:rsidRPr="00F708E6" w:rsidRDefault="007231D0"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EB3BC9">
        <w:rPr>
          <w:rFonts w:ascii="Times New Roman" w:hAnsi="Times New Roman"/>
          <w:i/>
          <w:iCs/>
          <w:sz w:val="22"/>
          <w:szCs w:val="22"/>
          <w:u w:val="single"/>
        </w:rPr>
        <w:t>zamówieni</w:t>
      </w:r>
      <w:r w:rsidR="00986648" w:rsidRPr="00EB3BC9">
        <w:rPr>
          <w:rFonts w:ascii="Times New Roman" w:hAnsi="Times New Roman"/>
          <w:i/>
          <w:iCs/>
          <w:sz w:val="22"/>
          <w:szCs w:val="22"/>
          <w:u w:val="single"/>
        </w:rPr>
        <w:t>a</w:t>
      </w:r>
      <w:r w:rsidRPr="00EB3BC9">
        <w:rPr>
          <w:rFonts w:ascii="Times New Roman" w:hAnsi="Times New Roman"/>
          <w:i/>
          <w:iCs/>
          <w:sz w:val="22"/>
          <w:szCs w:val="22"/>
          <w:u w:val="single"/>
        </w:rPr>
        <w:t xml:space="preserve"> </w:t>
      </w:r>
      <w:r w:rsidR="00893903" w:rsidRPr="00EB3BC9">
        <w:rPr>
          <w:rFonts w:ascii="Times New Roman" w:hAnsi="Times New Roman"/>
          <w:i/>
          <w:iCs/>
          <w:sz w:val="22"/>
          <w:szCs w:val="22"/>
          <w:u w:val="single"/>
        </w:rPr>
        <w:t xml:space="preserve">w terminie do </w:t>
      </w:r>
      <w:r w:rsidR="001318EA">
        <w:rPr>
          <w:rFonts w:ascii="Times New Roman" w:hAnsi="Times New Roman"/>
          <w:i/>
          <w:iCs/>
          <w:sz w:val="22"/>
          <w:szCs w:val="22"/>
          <w:u w:val="single"/>
        </w:rPr>
        <w:t xml:space="preserve">40 </w:t>
      </w:r>
      <w:r w:rsidR="00C80BEF">
        <w:rPr>
          <w:rFonts w:ascii="Times New Roman" w:hAnsi="Times New Roman"/>
          <w:i/>
          <w:iCs/>
          <w:sz w:val="22"/>
          <w:szCs w:val="22"/>
          <w:u w:val="single"/>
        </w:rPr>
        <w:t>dni</w:t>
      </w:r>
      <w:r w:rsidR="001318EA">
        <w:rPr>
          <w:rFonts w:ascii="Times New Roman" w:hAnsi="Times New Roman"/>
          <w:sz w:val="22"/>
          <w:szCs w:val="22"/>
        </w:rPr>
        <w:t>, licząc o</w:t>
      </w:r>
      <w:r w:rsidR="00893903" w:rsidRPr="00EB3BC9">
        <w:rPr>
          <w:rFonts w:ascii="Times New Roman" w:hAnsi="Times New Roman"/>
          <w:sz w:val="22"/>
          <w:szCs w:val="22"/>
        </w:rPr>
        <w:t>d udzielania</w:t>
      </w:r>
      <w:r w:rsidR="00893903" w:rsidRPr="00F708E6">
        <w:rPr>
          <w:rFonts w:ascii="Times New Roman" w:hAnsi="Times New Roman"/>
          <w:sz w:val="22"/>
          <w:szCs w:val="22"/>
        </w:rPr>
        <w:t xml:space="preserve"> zamówienia, tj. zawarcia umowy</w:t>
      </w:r>
      <w:r w:rsidR="001E7C0E" w:rsidRPr="00F708E6">
        <w:rPr>
          <w:rFonts w:ascii="Times New Roman" w:hAnsi="Times New Roman"/>
          <w:sz w:val="22"/>
          <w:szCs w:val="22"/>
        </w:rPr>
        <w:t>.</w:t>
      </w:r>
    </w:p>
    <w:p w14:paraId="090D05A7"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539E8F23"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04E61B38"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0AAEDD3B" w14:textId="77777777" w:rsidR="00AC5DFE" w:rsidRPr="00F708E6" w:rsidRDefault="00493F42"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7169E883" w14:textId="77777777" w:rsidR="003727E7" w:rsidRPr="009F5E41" w:rsidRDefault="00493F42" w:rsidP="009F5E41">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0709DFC1"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2</w:t>
      </w:r>
    </w:p>
    <w:p w14:paraId="20D9B3D3" w14:textId="77777777" w:rsidR="00C769C4"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0869A7DF" w14:textId="77777777" w:rsidR="00EC3717" w:rsidRDefault="00F72CED" w:rsidP="00EC3717">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lastRenderedPageBreak/>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4CD78C42" w14:textId="0874537D" w:rsidR="00EC3717" w:rsidRDefault="00EC3717" w:rsidP="001318EA">
      <w:pPr>
        <w:pStyle w:val="Tekstpodstawowy"/>
        <w:numPr>
          <w:ilvl w:val="6"/>
          <w:numId w:val="22"/>
        </w:numPr>
        <w:tabs>
          <w:tab w:val="left" w:pos="900"/>
        </w:tabs>
        <w:spacing w:line="240" w:lineRule="auto"/>
        <w:ind w:left="896" w:hanging="357"/>
        <w:rPr>
          <w:rFonts w:ascii="Times New Roman" w:hAnsi="Times New Roman"/>
          <w:sz w:val="22"/>
          <w:szCs w:val="22"/>
        </w:rPr>
      </w:pPr>
      <w:r w:rsidRPr="00EC3717">
        <w:rPr>
          <w:rFonts w:ascii="Times New Roman" w:hAnsi="Times New Roman"/>
          <w:sz w:val="22"/>
          <w:szCs w:val="22"/>
        </w:rPr>
        <w:t xml:space="preserve">W ramach niniejszej umowy i wynikającego z niej wynagrodzenia Wykonawcy, wskazanego odpowiednio w § 3 ust. 2 umowy, Zamawiający nabywa nieodwołalne i nieograniczone czasowo </w:t>
      </w:r>
      <w:r w:rsidR="001318EA">
        <w:rPr>
          <w:rFonts w:ascii="Times New Roman" w:hAnsi="Times New Roman"/>
          <w:sz w:val="22"/>
          <w:szCs w:val="22"/>
        </w:rPr>
        <w:t xml:space="preserve">oraz ilościowo </w:t>
      </w:r>
      <w:r w:rsidRPr="00EC3717">
        <w:rPr>
          <w:rFonts w:ascii="Times New Roman" w:hAnsi="Times New Roman"/>
          <w:sz w:val="22"/>
          <w:szCs w:val="22"/>
        </w:rPr>
        <w:t>prawo do korzystania ze wszelkiego oprogramowania</w:t>
      </w:r>
      <w:r w:rsidR="001318EA">
        <w:rPr>
          <w:rFonts w:ascii="Times New Roman" w:hAnsi="Times New Roman"/>
          <w:sz w:val="22"/>
          <w:szCs w:val="22"/>
        </w:rPr>
        <w:t xml:space="preserve"> </w:t>
      </w:r>
      <w:r w:rsidR="001318EA" w:rsidRPr="001318EA">
        <w:rPr>
          <w:rFonts w:ascii="Times New Roman" w:hAnsi="Times New Roman"/>
          <w:sz w:val="22"/>
          <w:szCs w:val="22"/>
        </w:rPr>
        <w:t>do archiwizacji danych</w:t>
      </w:r>
      <w:r w:rsidR="001318EA">
        <w:rPr>
          <w:rFonts w:ascii="Times New Roman" w:hAnsi="Times New Roman"/>
          <w:sz w:val="22"/>
          <w:szCs w:val="22"/>
        </w:rPr>
        <w:t>,</w:t>
      </w:r>
      <w:r w:rsidRPr="00EC3717">
        <w:rPr>
          <w:rFonts w:ascii="Times New Roman" w:hAnsi="Times New Roman"/>
          <w:sz w:val="22"/>
          <w:szCs w:val="22"/>
        </w:rPr>
        <w:t xml:space="preserve"> niezbędnego do prawidłowego funkcjonowania przedmiotu umowy w zakresie wskazanym i na polach eksploatacji wymienionych w art. 75 ust. 2 ustawy z dnia 4 lutego 1994 r. o prawie autorskim i prawach pokrewnych (t. j. Dz. U. 2021 poz. 1062 ze zm.).</w:t>
      </w:r>
    </w:p>
    <w:p w14:paraId="102BF267" w14:textId="5D7003C0" w:rsidR="00EC3717" w:rsidRPr="00EC3717" w:rsidRDefault="00EC3717" w:rsidP="00EC3717">
      <w:pPr>
        <w:pStyle w:val="Tekstpodstawowy"/>
        <w:numPr>
          <w:ilvl w:val="6"/>
          <w:numId w:val="22"/>
        </w:numPr>
        <w:tabs>
          <w:tab w:val="left" w:pos="900"/>
        </w:tabs>
        <w:spacing w:line="240" w:lineRule="auto"/>
        <w:ind w:left="896" w:hanging="357"/>
        <w:rPr>
          <w:rFonts w:ascii="Times New Roman" w:hAnsi="Times New Roman"/>
          <w:sz w:val="22"/>
          <w:szCs w:val="22"/>
        </w:rPr>
      </w:pPr>
      <w:r w:rsidRPr="00EC3717">
        <w:rPr>
          <w:rFonts w:ascii="Times New Roman" w:hAnsi="Times New Roman"/>
          <w:sz w:val="22"/>
          <w:szCs w:val="22"/>
        </w:rPr>
        <w:t xml:space="preserve">Wykonawca udziela licencji niewyłącznej, tj. prawa do korzystania z oprogramowania w zakresie wskazanym w ust. </w:t>
      </w:r>
      <w:r>
        <w:rPr>
          <w:rFonts w:ascii="Times New Roman" w:hAnsi="Times New Roman"/>
          <w:sz w:val="22"/>
          <w:szCs w:val="22"/>
        </w:rPr>
        <w:t>3</w:t>
      </w:r>
      <w:r w:rsidRPr="00EC3717">
        <w:rPr>
          <w:rFonts w:ascii="Times New Roman" w:hAnsi="Times New Roman"/>
          <w:sz w:val="22"/>
          <w:szCs w:val="22"/>
        </w:rPr>
        <w:t>, w chwili podpisania protokołu odbioru wskazanego w § 2 umowy, bez zastrzeżeń oraz zapłaty wynagrodzenia, o którym mowa w § 3 ust. 2 umowy, bez konieczności składania przez Strony dodatkowego oświadczenia woli.</w:t>
      </w:r>
    </w:p>
    <w:p w14:paraId="0E786F30" w14:textId="00FF1B0F" w:rsidR="00491B39" w:rsidRPr="00F708E6" w:rsidRDefault="00EC3717" w:rsidP="00EC3717">
      <w:pPr>
        <w:pStyle w:val="Tekstpodstawowy"/>
        <w:numPr>
          <w:ilvl w:val="6"/>
          <w:numId w:val="22"/>
        </w:numPr>
        <w:tabs>
          <w:tab w:val="left" w:pos="900"/>
        </w:tabs>
        <w:spacing w:line="240" w:lineRule="auto"/>
        <w:ind w:left="896" w:hanging="357"/>
        <w:rPr>
          <w:rFonts w:ascii="Times New Roman" w:hAnsi="Times New Roman"/>
          <w:sz w:val="22"/>
          <w:szCs w:val="22"/>
        </w:rPr>
      </w:pPr>
      <w:r w:rsidRPr="00EC3717">
        <w:rPr>
          <w:rFonts w:ascii="Times New Roman" w:hAnsi="Times New Roman"/>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3D4E4BD8"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3</w:t>
      </w:r>
    </w:p>
    <w:p w14:paraId="7FC07B47" w14:textId="77777777" w:rsidR="00475744" w:rsidRDefault="00D66CFF" w:rsidP="00475744">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t>
      </w:r>
      <w:r w:rsidR="00CC6C62" w:rsidRPr="00F708E6">
        <w:rPr>
          <w:sz w:val="22"/>
          <w:szCs w:val="22"/>
        </w:rPr>
        <w:t xml:space="preserve"> </w:t>
      </w:r>
      <w:r w:rsidR="00F94771" w:rsidRPr="00F708E6">
        <w:rPr>
          <w:sz w:val="22"/>
          <w:szCs w:val="22"/>
        </w:rPr>
        <w:t xml:space="preserve"> </w:t>
      </w:r>
      <w:r w:rsidR="00CC6C62" w:rsidRPr="00475744">
        <w:rPr>
          <w:sz w:val="22"/>
          <w:szCs w:val="22"/>
        </w:rPr>
        <w:t>Wysokość wynagrodzenia przysługującego Wykonawcy za wykonanie przedmiotu umowy ustalona została na podstawie oferty Wykonawcy.</w:t>
      </w:r>
    </w:p>
    <w:p w14:paraId="16463C85" w14:textId="0AE8B3C8" w:rsidR="00475744" w:rsidRPr="00475744" w:rsidRDefault="00475744" w:rsidP="00475744">
      <w:pPr>
        <w:widowControl/>
        <w:numPr>
          <w:ilvl w:val="6"/>
          <w:numId w:val="25"/>
        </w:numPr>
        <w:tabs>
          <w:tab w:val="clear" w:pos="3306"/>
          <w:tab w:val="num" w:pos="851"/>
          <w:tab w:val="left" w:pos="900"/>
        </w:tabs>
        <w:ind w:left="900"/>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007D6426">
        <w:rPr>
          <w:sz w:val="22"/>
          <w:szCs w:val="22"/>
        </w:rPr>
        <w:t>.</w:t>
      </w:r>
    </w:p>
    <w:p w14:paraId="23697FA5" w14:textId="09131C72" w:rsidR="00F94771" w:rsidRPr="00F708E6" w:rsidRDefault="005A4945" w:rsidP="00475744">
      <w:pPr>
        <w:widowControl/>
        <w:numPr>
          <w:ilvl w:val="6"/>
          <w:numId w:val="25"/>
        </w:numPr>
        <w:tabs>
          <w:tab w:val="clear" w:pos="3306"/>
          <w:tab w:val="left" w:pos="709"/>
        </w:tabs>
        <w:ind w:left="900"/>
        <w:jc w:val="both"/>
        <w:rPr>
          <w:sz w:val="22"/>
          <w:szCs w:val="22"/>
        </w:rPr>
      </w:pPr>
      <w:r w:rsidRPr="00F708E6">
        <w:rPr>
          <w:sz w:val="22"/>
          <w:szCs w:val="22"/>
        </w:rPr>
        <w:t xml:space="preserve"> </w:t>
      </w:r>
      <w:r w:rsidR="009F5E41">
        <w:rPr>
          <w:sz w:val="22"/>
          <w:szCs w:val="22"/>
        </w:rPr>
        <w:tab/>
      </w:r>
      <w:r w:rsidR="00F94771" w:rsidRPr="00F708E6">
        <w:rPr>
          <w:sz w:val="22"/>
          <w:szCs w:val="22"/>
        </w:rPr>
        <w:t>Wynagrodzenie Wykonawcy uwzględnia w szczególności wszystkie koszty prac i czynności niezbędnych do wykonania przedmiotu umowy, w</w:t>
      </w:r>
      <w:r w:rsidR="00C80BEF">
        <w:rPr>
          <w:sz w:val="22"/>
          <w:szCs w:val="22"/>
        </w:rPr>
        <w:t> tym koszty dostawy, transportu</w:t>
      </w:r>
      <w:r w:rsidR="006559FF" w:rsidRPr="00F708E6">
        <w:rPr>
          <w:sz w:val="22"/>
          <w:szCs w:val="22"/>
        </w:rPr>
        <w:t>,</w:t>
      </w:r>
      <w:r w:rsidR="00F94771" w:rsidRPr="00F708E6">
        <w:rPr>
          <w:sz w:val="22"/>
          <w:szCs w:val="22"/>
        </w:rPr>
        <w:t xml:space="preserve"> koszty usług świadczonych w ramach</w:t>
      </w:r>
      <w:r w:rsidR="009F5E41">
        <w:rPr>
          <w:sz w:val="22"/>
          <w:szCs w:val="22"/>
        </w:rPr>
        <w:t xml:space="preserve"> gwarancji, odpowiedzialności z </w:t>
      </w:r>
      <w:r w:rsidR="00F94771" w:rsidRPr="00F708E6">
        <w:rPr>
          <w:sz w:val="22"/>
          <w:szCs w:val="22"/>
        </w:rPr>
        <w:t>tytułu rękojmi za wady.</w:t>
      </w:r>
    </w:p>
    <w:p w14:paraId="21529776"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Zamawiający jest podatnikiem VAT i posiada NIP 675-000-22-36.</w:t>
      </w:r>
    </w:p>
    <w:p w14:paraId="78895E62"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Wykonawca jest podatnikiem VAT i posiada NIP …............................. lub nie jest podatnikiem VAT na terytorium Rzeczpospolitej Polskiej.</w:t>
      </w:r>
    </w:p>
    <w:p w14:paraId="48F6D19C" w14:textId="77777777" w:rsidR="00F94771" w:rsidRPr="00F708E6" w:rsidRDefault="00F94771" w:rsidP="00F708E6">
      <w:pPr>
        <w:widowControl/>
        <w:numPr>
          <w:ilvl w:val="6"/>
          <w:numId w:val="25"/>
        </w:numPr>
        <w:tabs>
          <w:tab w:val="clear" w:pos="3306"/>
          <w:tab w:val="num" w:pos="720"/>
          <w:tab w:val="left" w:pos="900"/>
        </w:tabs>
        <w:spacing w:after="240"/>
        <w:ind w:left="900"/>
        <w:jc w:val="both"/>
        <w:rPr>
          <w:sz w:val="22"/>
          <w:szCs w:val="22"/>
        </w:rPr>
      </w:pPr>
      <w:r w:rsidRPr="00F708E6">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3FD418D3" w14:textId="77777777" w:rsidR="009B7FDA" w:rsidRPr="00F708E6" w:rsidRDefault="009B7FDA" w:rsidP="00E21080">
      <w:pPr>
        <w:pStyle w:val="Tekstpodstawowy"/>
        <w:spacing w:line="240" w:lineRule="auto"/>
        <w:ind w:left="539"/>
        <w:jc w:val="center"/>
        <w:rPr>
          <w:rFonts w:ascii="Times New Roman" w:hAnsi="Times New Roman"/>
          <w:b/>
          <w:bCs/>
          <w:sz w:val="22"/>
          <w:szCs w:val="22"/>
        </w:rPr>
      </w:pPr>
      <w:r w:rsidRPr="00F708E6">
        <w:rPr>
          <w:rFonts w:ascii="Times New Roman" w:hAnsi="Times New Roman"/>
          <w:b/>
          <w:bCs/>
          <w:sz w:val="22"/>
          <w:szCs w:val="22"/>
        </w:rPr>
        <w:t>§ 4</w:t>
      </w:r>
    </w:p>
    <w:p w14:paraId="46C9379C"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xml:space="preserve">, potwierdzonego protokołem odbioru 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siedzibie jednostki UJ, 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umowy</w:t>
      </w:r>
      <w:r w:rsidRPr="00F708E6">
        <w:rPr>
          <w:rFonts w:ascii="Times New Roman" w:hAnsi="Times New Roman"/>
          <w:sz w:val="22"/>
          <w:szCs w:val="22"/>
        </w:rPr>
        <w:t xml:space="preserve"> prawidłowo wystawionej faktury. </w:t>
      </w:r>
    </w:p>
    <w:p w14:paraId="30673729" w14:textId="4615832E"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F708E6">
        <w:rPr>
          <w:rFonts w:ascii="Times New Roman" w:hAnsi="Times New Roman"/>
          <w:sz w:val="22"/>
          <w:szCs w:val="22"/>
        </w:rPr>
        <w:t xml:space="preserve">tarczyć do osoby wskazanej w § </w:t>
      </w:r>
      <w:r w:rsidR="00A27F40" w:rsidRPr="00F708E6">
        <w:rPr>
          <w:rFonts w:ascii="Times New Roman" w:hAnsi="Times New Roman"/>
          <w:sz w:val="22"/>
          <w:szCs w:val="22"/>
        </w:rPr>
        <w:t>1</w:t>
      </w:r>
      <w:r w:rsidRPr="00F708E6">
        <w:rPr>
          <w:rFonts w:ascii="Times New Roman" w:hAnsi="Times New Roman"/>
          <w:sz w:val="22"/>
          <w:szCs w:val="22"/>
        </w:rPr>
        <w:t xml:space="preserve"> ust. </w:t>
      </w:r>
      <w:r w:rsidR="001318EA">
        <w:rPr>
          <w:rFonts w:ascii="Times New Roman" w:hAnsi="Times New Roman"/>
          <w:sz w:val="22"/>
          <w:szCs w:val="22"/>
        </w:rPr>
        <w:t>4 U</w:t>
      </w:r>
      <w:r w:rsidRPr="00F708E6">
        <w:rPr>
          <w:rFonts w:ascii="Times New Roman" w:hAnsi="Times New Roman"/>
          <w:sz w:val="22"/>
          <w:szCs w:val="22"/>
        </w:rPr>
        <w:t xml:space="preserve">mowy na co najmniej </w:t>
      </w:r>
      <w:r w:rsidR="002B0C76" w:rsidRPr="00F708E6">
        <w:rPr>
          <w:rFonts w:ascii="Times New Roman" w:hAnsi="Times New Roman"/>
          <w:sz w:val="22"/>
          <w:szCs w:val="22"/>
        </w:rPr>
        <w:t>7</w:t>
      </w:r>
      <w:r w:rsidRPr="00F708E6">
        <w:rPr>
          <w:rFonts w:ascii="Times New Roman" w:hAnsi="Times New Roman"/>
          <w:sz w:val="22"/>
          <w:szCs w:val="22"/>
        </w:rPr>
        <w:t xml:space="preserve"> </w:t>
      </w:r>
      <w:r w:rsidR="008E1283" w:rsidRPr="00F708E6">
        <w:rPr>
          <w:rFonts w:ascii="Times New Roman" w:hAnsi="Times New Roman"/>
          <w:sz w:val="22"/>
          <w:szCs w:val="22"/>
        </w:rPr>
        <w:t>(</w:t>
      </w:r>
      <w:r w:rsidR="002B0C76" w:rsidRPr="00F708E6">
        <w:rPr>
          <w:rFonts w:ascii="Times New Roman" w:hAnsi="Times New Roman"/>
          <w:sz w:val="22"/>
          <w:szCs w:val="22"/>
        </w:rPr>
        <w:t>siedem)</w:t>
      </w:r>
      <w:r w:rsidR="008E1283" w:rsidRPr="00F708E6">
        <w:rPr>
          <w:rFonts w:ascii="Times New Roman" w:hAnsi="Times New Roman"/>
          <w:sz w:val="22"/>
          <w:szCs w:val="22"/>
        </w:rPr>
        <w:t xml:space="preserve"> </w:t>
      </w:r>
      <w:r w:rsidRPr="00F708E6">
        <w:rPr>
          <w:rFonts w:ascii="Times New Roman" w:hAnsi="Times New Roman"/>
          <w:sz w:val="22"/>
          <w:szCs w:val="22"/>
        </w:rPr>
        <w:t>d</w:t>
      </w:r>
      <w:r w:rsidR="002B0C76" w:rsidRPr="00F708E6">
        <w:rPr>
          <w:rFonts w:ascii="Times New Roman" w:hAnsi="Times New Roman"/>
          <w:sz w:val="22"/>
          <w:szCs w:val="22"/>
        </w:rPr>
        <w:t xml:space="preserve">ni </w:t>
      </w:r>
      <w:r w:rsidRPr="00F708E6">
        <w:rPr>
          <w:rFonts w:ascii="Times New Roman" w:hAnsi="Times New Roman"/>
          <w:sz w:val="22"/>
          <w:szCs w:val="22"/>
        </w:rPr>
        <w:t>roboczy</w:t>
      </w:r>
      <w:r w:rsidR="002B0C76" w:rsidRPr="00F708E6">
        <w:rPr>
          <w:rFonts w:ascii="Times New Roman" w:hAnsi="Times New Roman"/>
          <w:sz w:val="22"/>
          <w:szCs w:val="22"/>
        </w:rPr>
        <w:t>ch</w:t>
      </w:r>
      <w:r w:rsidRPr="00F708E6">
        <w:rPr>
          <w:rFonts w:ascii="Times New Roman" w:hAnsi="Times New Roman"/>
          <w:sz w:val="22"/>
          <w:szCs w:val="22"/>
        </w:rPr>
        <w:t xml:space="preserve"> przed planowanym terminem odbioru.</w:t>
      </w:r>
      <w:r w:rsidR="00373BA9">
        <w:rPr>
          <w:rFonts w:ascii="Times New Roman" w:hAnsi="Times New Roman"/>
          <w:sz w:val="22"/>
          <w:szCs w:val="22"/>
        </w:rPr>
        <w:t xml:space="preserve"> Przez dni robocze rozumie się dni od poniedziałku do piątku</w:t>
      </w:r>
      <w:r w:rsidR="001318EA">
        <w:rPr>
          <w:rFonts w:ascii="Times New Roman" w:hAnsi="Times New Roman"/>
          <w:sz w:val="22"/>
          <w:szCs w:val="22"/>
        </w:rPr>
        <w:t>,</w:t>
      </w:r>
      <w:r w:rsidR="00373BA9">
        <w:rPr>
          <w:rFonts w:ascii="Times New Roman" w:hAnsi="Times New Roman"/>
          <w:sz w:val="22"/>
          <w:szCs w:val="22"/>
        </w:rPr>
        <w:t xml:space="preserve"> </w:t>
      </w:r>
      <w:r w:rsidR="001318EA" w:rsidRPr="001318EA">
        <w:rPr>
          <w:rFonts w:ascii="Times New Roman" w:hAnsi="Times New Roman"/>
          <w:sz w:val="22"/>
          <w:szCs w:val="22"/>
        </w:rPr>
        <w:t>z wyłączeniem sobót oraz dni ustawowo wolnych od pracy w rozumieniu art. 1 oraz art. 1a ustawy z dnia 18 stycznia 1951 r. o dniach wolnych od pracy (t. j. Dz. U. 2020 poz. 1920 ze zm.)</w:t>
      </w:r>
      <w:r w:rsidR="00373BA9">
        <w:rPr>
          <w:rFonts w:ascii="Times New Roman" w:hAnsi="Times New Roman"/>
          <w:sz w:val="22"/>
          <w:szCs w:val="22"/>
        </w:rPr>
        <w:t xml:space="preserve">. </w:t>
      </w:r>
    </w:p>
    <w:p w14:paraId="02BBF16C"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p>
    <w:p w14:paraId="7F296152" w14:textId="77777777" w:rsidR="00B87410"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r w:rsidR="00B87410" w:rsidRPr="00F708E6">
        <w:rPr>
          <w:rFonts w:ascii="Times New Roman" w:hAnsi="Times New Roman"/>
          <w:sz w:val="22"/>
          <w:szCs w:val="22"/>
        </w:rPr>
        <w:t>,</w:t>
      </w:r>
      <w:r w:rsidRPr="00F708E6">
        <w:rPr>
          <w:rFonts w:ascii="Times New Roman" w:hAnsi="Times New Roman"/>
          <w:sz w:val="22"/>
          <w:szCs w:val="22"/>
        </w:rPr>
        <w:t xml:space="preserve"> </w:t>
      </w:r>
      <w:r w:rsidR="00D72938" w:rsidRPr="00F708E6">
        <w:rPr>
          <w:rFonts w:ascii="Times New Roman" w:hAnsi="Times New Roman"/>
          <w:sz w:val="22"/>
          <w:szCs w:val="22"/>
        </w:rPr>
        <w:t xml:space="preserve">dostawy </w:t>
      </w:r>
      <w:r w:rsidR="002307F1" w:rsidRPr="00F708E6">
        <w:rPr>
          <w:rFonts w:ascii="Times New Roman" w:hAnsi="Times New Roman"/>
          <w:sz w:val="22"/>
          <w:szCs w:val="22"/>
        </w:rPr>
        <w:t xml:space="preserve">przedmiotu zamówienia </w:t>
      </w:r>
      <w:r w:rsidR="00D72938" w:rsidRPr="00F708E6">
        <w:rPr>
          <w:rFonts w:ascii="Times New Roman" w:hAnsi="Times New Roman"/>
          <w:sz w:val="22"/>
          <w:szCs w:val="22"/>
        </w:rPr>
        <w:t>do siedziby jednostki organiza</w:t>
      </w:r>
      <w:r w:rsidR="008E1283" w:rsidRPr="00F708E6">
        <w:rPr>
          <w:rFonts w:ascii="Times New Roman" w:hAnsi="Times New Roman"/>
          <w:sz w:val="22"/>
          <w:szCs w:val="22"/>
        </w:rPr>
        <w:t xml:space="preserve">cyjnej UJ wskazanej w § 1 ust. </w:t>
      </w:r>
      <w:r w:rsidR="005B19F9" w:rsidRPr="00F708E6">
        <w:rPr>
          <w:rFonts w:ascii="Times New Roman" w:hAnsi="Times New Roman"/>
          <w:sz w:val="22"/>
          <w:szCs w:val="22"/>
        </w:rPr>
        <w:t>1</w:t>
      </w:r>
      <w:r w:rsidR="00856FE0" w:rsidRPr="00F708E6">
        <w:rPr>
          <w:rFonts w:ascii="Times New Roman" w:hAnsi="Times New Roman"/>
          <w:sz w:val="22"/>
          <w:szCs w:val="22"/>
        </w:rPr>
        <w:t xml:space="preserve"> </w:t>
      </w:r>
      <w:r w:rsidR="00D72938" w:rsidRPr="00F708E6">
        <w:rPr>
          <w:rFonts w:ascii="Times New Roman" w:hAnsi="Times New Roman"/>
          <w:sz w:val="22"/>
          <w:szCs w:val="22"/>
        </w:rPr>
        <w:t>Umowy</w:t>
      </w:r>
      <w:r w:rsidR="002307F1" w:rsidRPr="00F708E6">
        <w:rPr>
          <w:rFonts w:ascii="Times New Roman" w:hAnsi="Times New Roman"/>
          <w:sz w:val="22"/>
          <w:szCs w:val="22"/>
        </w:rPr>
        <w:t>.</w:t>
      </w:r>
    </w:p>
    <w:p w14:paraId="7187839F"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Zamawiający dokona odbioru całości przedmiotu zamówienia w terminie do 2 dni roboczych od dnia otrzymania przez niego pisemnego zawiadomienia Wykonawcy wskazanego w ust. 2 niniejszego paragrafu, pod warunkiem, iż przedmiot umowy będzie wolny od wad.</w:t>
      </w:r>
    </w:p>
    <w:p w14:paraId="76D14CD7"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567DCB77"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color w:val="000000"/>
          <w:sz w:val="22"/>
          <w:szCs w:val="22"/>
        </w:rPr>
        <w:t xml:space="preserve">Podpisanie protokołu nie wyłącza dochodzenia przez Zamawiającego roszczeń </w:t>
      </w:r>
      <w:r w:rsidR="00EA5E55" w:rsidRPr="00F708E6">
        <w:rPr>
          <w:rFonts w:ascii="Times New Roman" w:hAnsi="Times New Roman"/>
          <w:color w:val="000000"/>
          <w:sz w:val="22"/>
          <w:szCs w:val="22"/>
        </w:rPr>
        <w:br/>
      </w:r>
      <w:r w:rsidRPr="00F708E6">
        <w:rPr>
          <w:rFonts w:ascii="Times New Roman" w:hAnsi="Times New Roman"/>
          <w:color w:val="000000"/>
          <w:sz w:val="22"/>
          <w:szCs w:val="22"/>
        </w:rPr>
        <w:t>z tytułu nienależytego wykonania umowy, w szczególności w przypadku wykrycia wad przedmiotu umowy przez Zamawiającego po dokonaniu odbioru</w:t>
      </w:r>
      <w:r w:rsidRPr="00F708E6">
        <w:rPr>
          <w:rFonts w:ascii="Times New Roman" w:hAnsi="Times New Roman"/>
          <w:sz w:val="22"/>
          <w:szCs w:val="22"/>
        </w:rPr>
        <w:t>.</w:t>
      </w:r>
    </w:p>
    <w:p w14:paraId="32F37BB5"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Do przeprowadzenia odbioru przedmiotu umowy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u</w:t>
      </w:r>
      <w:r w:rsidRPr="00F708E6">
        <w:rPr>
          <w:rFonts w:ascii="Times New Roman" w:hAnsi="Times New Roman"/>
          <w:sz w:val="22"/>
          <w:szCs w:val="22"/>
        </w:rPr>
        <w:t>mowy.</w:t>
      </w:r>
    </w:p>
    <w:p w14:paraId="41DDA2AC"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Termin zapłaty faktury za wykonany i odebrany przedmiot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daty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 xml:space="preserve">protokołem odbioru przedmiotu </w:t>
      </w:r>
      <w:r w:rsidR="002D1F40" w:rsidRPr="00F708E6">
        <w:rPr>
          <w:rFonts w:ascii="Times New Roman" w:hAnsi="Times New Roman"/>
          <w:sz w:val="22"/>
          <w:szCs w:val="22"/>
        </w:rPr>
        <w:t>Umowy</w:t>
      </w:r>
      <w:r w:rsidRPr="00F708E6">
        <w:rPr>
          <w:rFonts w:ascii="Times New Roman" w:hAnsi="Times New Roman"/>
          <w:sz w:val="22"/>
          <w:szCs w:val="22"/>
        </w:rPr>
        <w:t xml:space="preserve"> bez zastrzeżeń. </w:t>
      </w:r>
    </w:p>
    <w:p w14:paraId="6EB68B1B" w14:textId="77777777" w:rsidR="00016BBE" w:rsidRPr="00F708E6" w:rsidRDefault="00016BBE"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Faktura winna być wystawiana w następujący sposób:</w:t>
      </w:r>
    </w:p>
    <w:p w14:paraId="6C0376DA" w14:textId="77777777" w:rsidR="00016BBE" w:rsidRPr="00C355DB" w:rsidRDefault="00016BBE" w:rsidP="00E21080">
      <w:pPr>
        <w:tabs>
          <w:tab w:val="left" w:pos="900"/>
        </w:tabs>
        <w:ind w:left="1080"/>
        <w:jc w:val="both"/>
        <w:rPr>
          <w:i/>
          <w:iCs/>
          <w:sz w:val="22"/>
          <w:szCs w:val="22"/>
        </w:rPr>
      </w:pPr>
      <w:r w:rsidRPr="00C355DB">
        <w:rPr>
          <w:i/>
          <w:iCs/>
          <w:sz w:val="22"/>
          <w:szCs w:val="22"/>
        </w:rPr>
        <w:t>Uniwersytet Jagielloński</w:t>
      </w:r>
      <w:r w:rsidR="00427F59" w:rsidRPr="00C355DB">
        <w:rPr>
          <w:i/>
          <w:iCs/>
          <w:sz w:val="22"/>
          <w:szCs w:val="22"/>
        </w:rPr>
        <w:t xml:space="preserve">, </w:t>
      </w:r>
      <w:r w:rsidRPr="00C355DB">
        <w:rPr>
          <w:i/>
          <w:iCs/>
          <w:sz w:val="22"/>
          <w:szCs w:val="22"/>
        </w:rPr>
        <w:t xml:space="preserve">ul. Gołębia 24, 31-007 Kraków, </w:t>
      </w:r>
    </w:p>
    <w:p w14:paraId="5BF386B3" w14:textId="77777777" w:rsidR="00016BBE" w:rsidRPr="00C355DB" w:rsidRDefault="00016BBE" w:rsidP="00E21080">
      <w:pPr>
        <w:tabs>
          <w:tab w:val="left" w:pos="900"/>
        </w:tabs>
        <w:ind w:left="1080"/>
        <w:jc w:val="both"/>
        <w:rPr>
          <w:i/>
          <w:iCs/>
          <w:sz w:val="22"/>
          <w:szCs w:val="22"/>
        </w:rPr>
      </w:pPr>
      <w:r w:rsidRPr="00C355DB">
        <w:rPr>
          <w:i/>
          <w:iCs/>
          <w:sz w:val="22"/>
          <w:szCs w:val="22"/>
        </w:rPr>
        <w:t xml:space="preserve">NIP: PL 675-000-22-36, REGON: 000001270 </w:t>
      </w:r>
    </w:p>
    <w:p w14:paraId="28836475" w14:textId="77777777" w:rsidR="00016BBE" w:rsidRPr="00F708E6" w:rsidRDefault="00016BBE" w:rsidP="00E21080">
      <w:pPr>
        <w:tabs>
          <w:tab w:val="left" w:pos="900"/>
        </w:tabs>
        <w:ind w:left="900"/>
        <w:jc w:val="both"/>
        <w:rPr>
          <w:sz w:val="22"/>
          <w:szCs w:val="22"/>
        </w:rPr>
      </w:pPr>
      <w:r w:rsidRPr="00F708E6">
        <w:rPr>
          <w:sz w:val="22"/>
          <w:szCs w:val="22"/>
        </w:rPr>
        <w:t>i opatrzona dopiskiem, dla jakiej Jednostki Zamawiającego zamówienie zrealizowano.</w:t>
      </w:r>
    </w:p>
    <w:p w14:paraId="53B1B7C4" w14:textId="77777777" w:rsidR="00E16DB1" w:rsidRPr="00F708E6" w:rsidRDefault="00E16DB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F708E6">
        <w:rPr>
          <w:sz w:val="22"/>
          <w:szCs w:val="22"/>
        </w:rPr>
        <w:t xml:space="preserve">t. j. </w:t>
      </w:r>
      <w:r w:rsidRPr="00F708E6">
        <w:rPr>
          <w:sz w:val="22"/>
          <w:szCs w:val="22"/>
        </w:rPr>
        <w:t>Dz. U. 20</w:t>
      </w:r>
      <w:r w:rsidR="00B60732" w:rsidRPr="00F708E6">
        <w:rPr>
          <w:sz w:val="22"/>
          <w:szCs w:val="22"/>
        </w:rPr>
        <w:t>20</w:t>
      </w:r>
      <w:r w:rsidRPr="00F708E6">
        <w:rPr>
          <w:sz w:val="22"/>
          <w:szCs w:val="22"/>
        </w:rPr>
        <w:t xml:space="preserve"> poz. </w:t>
      </w:r>
      <w:r w:rsidR="00B60732" w:rsidRPr="00F708E6">
        <w:rPr>
          <w:sz w:val="22"/>
          <w:szCs w:val="22"/>
        </w:rPr>
        <w:t>1666</w:t>
      </w:r>
      <w:r w:rsidRPr="00F708E6">
        <w:rPr>
          <w:sz w:val="22"/>
          <w:szCs w:val="22"/>
        </w:rPr>
        <w:t xml:space="preserve"> ze zm.) za pośrednictwem Platformy Elektronicznego Fakturowania dostępnej pod adresem: </w:t>
      </w:r>
      <w:hyperlink r:id="rId23" w:history="1">
        <w:r w:rsidRPr="00F708E6">
          <w:rPr>
            <w:rStyle w:val="Hipercze"/>
            <w:sz w:val="22"/>
            <w:szCs w:val="22"/>
          </w:rPr>
          <w:t>https://efaktura.gov.pl/</w:t>
        </w:r>
      </w:hyperlink>
      <w:r w:rsidRPr="00F708E6">
        <w:rPr>
          <w:sz w:val="22"/>
          <w:szCs w:val="22"/>
        </w:rPr>
        <w:t>, w polu „referencja”, Wykonawca wpisze adres</w:t>
      </w:r>
      <w:r w:rsidR="00D81CBC" w:rsidRPr="00F708E6">
        <w:rPr>
          <w:sz w:val="22"/>
          <w:szCs w:val="22"/>
        </w:rPr>
        <w:t>,</w:t>
      </w:r>
      <w:r w:rsidRPr="00F708E6">
        <w:rPr>
          <w:sz w:val="22"/>
          <w:szCs w:val="22"/>
        </w:rPr>
        <w:t xml:space="preserve"> wpisze następujący e-mail: …………</w:t>
      </w:r>
    </w:p>
    <w:p w14:paraId="63E3BD2E" w14:textId="77777777" w:rsidR="00016BBE"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Wynagrodzenie przysługujące Wykonawcy jest płatne przelewem z rachunku bankowego Zamawiającego na rachunek bankowy Wykonawcy wskazany w fakturze</w:t>
      </w:r>
      <w:r w:rsidR="005E1138">
        <w:rPr>
          <w:sz w:val="22"/>
          <w:szCs w:val="22"/>
        </w:rPr>
        <w:t xml:space="preserve">, z zastrzeżeniem postanowień ust. </w:t>
      </w:r>
      <w:r w:rsidR="001A4465">
        <w:rPr>
          <w:sz w:val="22"/>
          <w:szCs w:val="22"/>
        </w:rPr>
        <w:t>15-16</w:t>
      </w:r>
      <w:r w:rsidR="00DF7F31">
        <w:rPr>
          <w:sz w:val="22"/>
          <w:szCs w:val="22"/>
        </w:rPr>
        <w:t>.</w:t>
      </w:r>
    </w:p>
    <w:p w14:paraId="32DD8BE4" w14:textId="77777777" w:rsidR="003912C1"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Miejscem płatności jest Bank Zamawiającego, a zapłata następuje z chwilą dokonania zlecenia przelewu przez Zamawiającego.</w:t>
      </w:r>
    </w:p>
    <w:p w14:paraId="784C7F2B" w14:textId="33103C63" w:rsidR="00B60732"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FE1408">
        <w:rPr>
          <w:sz w:val="22"/>
          <w:szCs w:val="22"/>
        </w:rPr>
        <w:t>p.t.u</w:t>
      </w:r>
      <w:proofErr w:type="spellEnd"/>
      <w:r w:rsidR="00FE1408">
        <w:rPr>
          <w:sz w:val="22"/>
          <w:szCs w:val="22"/>
        </w:rPr>
        <w:t>.</w:t>
      </w:r>
      <w:r w:rsidR="00071877">
        <w:rPr>
          <w:sz w:val="22"/>
          <w:szCs w:val="22"/>
        </w:rPr>
        <w:t>).</w:t>
      </w:r>
    </w:p>
    <w:p w14:paraId="29B7908E" w14:textId="77777777" w:rsidR="00B60732" w:rsidRPr="00F708E6" w:rsidRDefault="00B60732"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15BDA" w14:textId="7856F693"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Zamawiający w przypadku, gdy Wykonawca jest zarejestrowany jako czynny podatnik podatku od towarów i usług Zamawiający </w:t>
      </w:r>
      <w:r w:rsidR="00DD413B" w:rsidRPr="00F708E6">
        <w:rPr>
          <w:sz w:val="22"/>
          <w:szCs w:val="22"/>
        </w:rPr>
        <w:t>może dokonać</w:t>
      </w:r>
      <w:r w:rsidRPr="00F708E6">
        <w:rPr>
          <w:sz w:val="22"/>
          <w:szCs w:val="22"/>
        </w:rPr>
        <w:t xml:space="preserve"> płatności wynagrodzenia z zastosowaniem mechanizmu podzielonej płatności, to jest w sposób wskazany w art. 108a ust. 2 </w:t>
      </w:r>
      <w:proofErr w:type="spellStart"/>
      <w:r w:rsidR="00FE1408">
        <w:rPr>
          <w:sz w:val="22"/>
          <w:szCs w:val="22"/>
        </w:rPr>
        <w:t>p.t.u</w:t>
      </w:r>
      <w:proofErr w:type="spellEnd"/>
      <w:r w:rsidR="00FE1408">
        <w:rPr>
          <w:sz w:val="22"/>
          <w:szCs w:val="22"/>
        </w:rPr>
        <w:t>.</w:t>
      </w:r>
      <w:r w:rsidRPr="00F708E6">
        <w:rPr>
          <w:sz w:val="22"/>
          <w:szCs w:val="22"/>
        </w:rPr>
        <w:t xml:space="preserve"> Postanowień zdania 1. nie stosuje się, gdy przedmiot umowy stanowi czynność zwolnioną z podatku VAT albo jest on objęty 0% stawką podatku VAT.</w:t>
      </w:r>
    </w:p>
    <w:p w14:paraId="417FF3F3" w14:textId="44C6B91B" w:rsidR="00841347" w:rsidRPr="008B440C" w:rsidRDefault="003912C1" w:rsidP="008B440C">
      <w:pPr>
        <w:widowControl/>
        <w:numPr>
          <w:ilvl w:val="0"/>
          <w:numId w:val="12"/>
        </w:numPr>
        <w:tabs>
          <w:tab w:val="clear" w:pos="5040"/>
          <w:tab w:val="left" w:pos="900"/>
        </w:tabs>
        <w:suppressAutoHyphens w:val="0"/>
        <w:ind w:left="900"/>
        <w:jc w:val="both"/>
        <w:rPr>
          <w:sz w:val="22"/>
          <w:szCs w:val="22"/>
        </w:rPr>
      </w:pPr>
      <w:r w:rsidRPr="00F708E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64BE7755" w14:textId="77777777" w:rsidR="00E625B2" w:rsidRPr="00F708E6" w:rsidRDefault="009B7FDA" w:rsidP="00E625B2">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79F4F1B6"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4E9BA4B"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wraz z dostawą całości przedmiotu niniejszej Umowy, wyda Zamawiającemu dokument gwarancyjny (oświadczenie gwaranta), którego treść będzie obejmowała co </w:t>
      </w:r>
      <w:r w:rsidRPr="00F708E6">
        <w:rPr>
          <w:rFonts w:ascii="Times New Roman" w:hAnsi="Times New Roman"/>
          <w:sz w:val="22"/>
          <w:szCs w:val="22"/>
        </w:rPr>
        <w:lastRenderedPageBreak/>
        <w:t>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F708E6">
        <w:rPr>
          <w:rFonts w:ascii="Times New Roman" w:hAnsi="Times New Roman"/>
          <w:sz w:val="22"/>
          <w:szCs w:val="22"/>
        </w:rPr>
        <w:t> </w:t>
      </w:r>
      <w:r w:rsidRPr="00F708E6">
        <w:rPr>
          <w:rFonts w:ascii="Times New Roman" w:hAnsi="Times New Roman"/>
          <w:sz w:val="22"/>
          <w:szCs w:val="22"/>
        </w:rPr>
        <w:t>rękojmi za wady przedmiotu umowy.</w:t>
      </w:r>
    </w:p>
    <w:p w14:paraId="559CADBB" w14:textId="37BFF1B9" w:rsidR="00E625B2" w:rsidRPr="00F708E6" w:rsidRDefault="00E625B2" w:rsidP="00583E7F">
      <w:pPr>
        <w:pStyle w:val="Tekstpodstawowy"/>
        <w:numPr>
          <w:ilvl w:val="3"/>
          <w:numId w:val="23"/>
        </w:numPr>
        <w:tabs>
          <w:tab w:val="clear" w:pos="360"/>
          <w:tab w:val="num" w:pos="426"/>
          <w:tab w:val="left" w:pos="851"/>
        </w:tabs>
        <w:spacing w:line="240" w:lineRule="auto"/>
        <w:ind w:left="851"/>
        <w:rPr>
          <w:rFonts w:ascii="Times New Roman" w:hAnsi="Times New Roman"/>
          <w:sz w:val="22"/>
          <w:szCs w:val="22"/>
        </w:rPr>
      </w:pPr>
      <w:r w:rsidRPr="00F708E6">
        <w:rPr>
          <w:rFonts w:ascii="Times New Roman" w:hAnsi="Times New Roman"/>
          <w:sz w:val="22"/>
          <w:szCs w:val="22"/>
        </w:rPr>
        <w:t xml:space="preserve">Wykonawca udziela </w:t>
      </w:r>
      <w:r w:rsidR="00071877">
        <w:rPr>
          <w:rFonts w:ascii="Times New Roman" w:hAnsi="Times New Roman"/>
          <w:b/>
          <w:bCs/>
          <w:sz w:val="22"/>
          <w:szCs w:val="22"/>
        </w:rPr>
        <w:t>12</w:t>
      </w:r>
      <w:r w:rsidR="00F25D1D" w:rsidRPr="00B61B0E">
        <w:rPr>
          <w:rFonts w:ascii="Times New Roman" w:hAnsi="Times New Roman"/>
          <w:b/>
          <w:bCs/>
          <w:sz w:val="22"/>
          <w:szCs w:val="22"/>
        </w:rPr>
        <w:t xml:space="preserve"> miesięcznej gwarancji</w:t>
      </w:r>
      <w:r w:rsidR="002C47B8" w:rsidRPr="00B61B0E">
        <w:rPr>
          <w:rFonts w:ascii="Times New Roman" w:hAnsi="Times New Roman"/>
          <w:b/>
          <w:bCs/>
          <w:sz w:val="22"/>
          <w:szCs w:val="22"/>
        </w:rPr>
        <w:t>,</w:t>
      </w:r>
      <w:r w:rsidR="007002DB" w:rsidRPr="00F708E6">
        <w:rPr>
          <w:rFonts w:ascii="Times New Roman" w:hAnsi="Times New Roman"/>
          <w:sz w:val="22"/>
          <w:szCs w:val="22"/>
        </w:rPr>
        <w:t xml:space="preserve"> </w:t>
      </w:r>
      <w:r w:rsidRPr="00F708E6">
        <w:rPr>
          <w:rFonts w:ascii="Times New Roman" w:hAnsi="Times New Roman"/>
          <w:sz w:val="22"/>
          <w:szCs w:val="22"/>
        </w:rPr>
        <w:t>obejmującej koszt napraw i części zamiennych. W ramach gwarancji Wykonawca będzie zobowiązany m.in. do nieodpłatnej (wliczonej w cenę oferty) bieżącej konserwacji, serwisu i przeglądów</w:t>
      </w:r>
      <w:r w:rsidR="00DD20FC" w:rsidRPr="00F708E6">
        <w:rPr>
          <w:rFonts w:ascii="Times New Roman" w:hAnsi="Times New Roman"/>
          <w:sz w:val="22"/>
          <w:szCs w:val="22"/>
        </w:rPr>
        <w:t>,</w:t>
      </w:r>
      <w:r w:rsidRPr="00F708E6">
        <w:rPr>
          <w:rFonts w:ascii="Times New Roman" w:hAnsi="Times New Roman"/>
          <w:sz w:val="22"/>
          <w:szCs w:val="22"/>
        </w:rPr>
        <w:t xml:space="preserve"> wynikających z warunków gwarancji i naprawy przedmiotu umowy w okresie gwarancyjnym. </w:t>
      </w:r>
    </w:p>
    <w:p w14:paraId="33FD28C3" w14:textId="77777777" w:rsidR="001C3D9E" w:rsidRPr="001C3D9E" w:rsidRDefault="00E625B2" w:rsidP="001C3D9E">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1C3D9E">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122325F" w14:textId="77777777" w:rsidR="00640474"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F708E6">
        <w:rPr>
          <w:rFonts w:ascii="Times New Roman" w:hAnsi="Times New Roman"/>
          <w:sz w:val="22"/>
          <w:szCs w:val="22"/>
        </w:rPr>
        <w:t xml:space="preserve"> nie dłuższym jednak niż </w:t>
      </w:r>
      <w:r w:rsidR="00775812" w:rsidRPr="00F708E6">
        <w:rPr>
          <w:rFonts w:ascii="Times New Roman" w:hAnsi="Times New Roman"/>
          <w:sz w:val="22"/>
          <w:szCs w:val="22"/>
        </w:rPr>
        <w:t>6</w:t>
      </w:r>
      <w:r w:rsidR="00640474" w:rsidRPr="00F708E6">
        <w:rPr>
          <w:rFonts w:ascii="Times New Roman" w:hAnsi="Times New Roman"/>
          <w:sz w:val="22"/>
          <w:szCs w:val="22"/>
        </w:rPr>
        <w:t xml:space="preserve"> tygodni</w:t>
      </w:r>
      <w:r w:rsidRPr="00F708E6">
        <w:rPr>
          <w:rFonts w:ascii="Times New Roman" w:hAnsi="Times New Roman"/>
          <w:sz w:val="22"/>
          <w:szCs w:val="22"/>
        </w:rPr>
        <w:t>,</w:t>
      </w:r>
      <w:r w:rsidRPr="00F708E6">
        <w:rPr>
          <w:rFonts w:ascii="Times New Roman" w:hAnsi="Times New Roman"/>
          <w:color w:val="000000"/>
          <w:sz w:val="22"/>
          <w:szCs w:val="22"/>
        </w:rPr>
        <w:t xml:space="preserve"> przy czym reakcja serwisu musi nastąpić do 48 godzin od chwili zgłoszenia telefonicznie, faxem lub emailem, przy czym wszelkie </w:t>
      </w:r>
      <w:r w:rsidRPr="00F708E6">
        <w:rPr>
          <w:rFonts w:ascii="Times New Roman" w:hAnsi="Times New Roman"/>
          <w:sz w:val="22"/>
          <w:szCs w:val="22"/>
        </w:rPr>
        <w:t>działania organizacyjne i koszty związane ze świadczeniem usługi gwarancyjnej poza miejscem wykonania umowy ponosi Wykonawca</w:t>
      </w:r>
      <w:r w:rsidRPr="00F708E6">
        <w:rPr>
          <w:rFonts w:ascii="Times New Roman" w:hAnsi="Times New Roman"/>
          <w:color w:val="000000"/>
          <w:sz w:val="22"/>
          <w:szCs w:val="22"/>
        </w:rPr>
        <w:t xml:space="preserve">. </w:t>
      </w:r>
    </w:p>
    <w:p w14:paraId="17F325AE"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65F93C68"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58F4FF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F708E6">
        <w:rPr>
          <w:rFonts w:ascii="Times New Roman" w:hAnsi="Times New Roman"/>
          <w:sz w:val="22"/>
          <w:szCs w:val="22"/>
        </w:rPr>
        <w:t>5</w:t>
      </w:r>
      <w:r w:rsidRPr="00F708E6">
        <w:rPr>
          <w:rFonts w:ascii="Times New Roman" w:hAnsi="Times New Roman"/>
          <w:sz w:val="22"/>
          <w:szCs w:val="22"/>
        </w:rPr>
        <w:t xml:space="preserve"> niniejszego paragrafu umowy.</w:t>
      </w:r>
    </w:p>
    <w:p w14:paraId="05FB815D"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w:t>
      </w:r>
      <w:r w:rsidR="004163C5" w:rsidRPr="00F708E6">
        <w:rPr>
          <w:rFonts w:ascii="Times New Roman" w:hAnsi="Times New Roman"/>
          <w:sz w:val="22"/>
          <w:szCs w:val="22"/>
        </w:rPr>
        <w:t xml:space="preserve"> </w:t>
      </w:r>
      <w:r w:rsidR="00BF6B7D" w:rsidRPr="00F708E6">
        <w:rPr>
          <w:rFonts w:ascii="Times New Roman" w:hAnsi="Times New Roman"/>
          <w:sz w:val="22"/>
          <w:szCs w:val="22"/>
        </w:rPr>
        <w:t>24 miesięcy od</w:t>
      </w:r>
      <w:r w:rsidRPr="00F708E6">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C9E7CF7" w14:textId="77B48E56"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sidR="00071877">
        <w:rPr>
          <w:rFonts w:ascii="Times New Roman" w:hAnsi="Times New Roman"/>
          <w:sz w:val="22"/>
          <w:szCs w:val="22"/>
        </w:rPr>
        <w:t>1</w:t>
      </w:r>
      <w:r w:rsidRPr="00F708E6">
        <w:rPr>
          <w:rFonts w:ascii="Times New Roman" w:hAnsi="Times New Roman"/>
          <w:sz w:val="22"/>
          <w:szCs w:val="22"/>
        </w:rPr>
        <w:t xml:space="preserve"> niniejszego paragrafu umowy stosuje się odpowiednio.</w:t>
      </w:r>
    </w:p>
    <w:p w14:paraId="072CE1B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w:t>
      </w:r>
      <w:r w:rsidRPr="00F708E6">
        <w:rPr>
          <w:rFonts w:ascii="Times New Roman" w:hAnsi="Times New Roman"/>
          <w:spacing w:val="-4"/>
          <w:sz w:val="22"/>
          <w:szCs w:val="22"/>
        </w:rPr>
        <w:lastRenderedPageBreak/>
        <w:t xml:space="preserve">zobowiązany jest pokryć związane z tym </w:t>
      </w:r>
      <w:r w:rsidRPr="00F708E6">
        <w:rPr>
          <w:rFonts w:ascii="Times New Roman" w:hAnsi="Times New Roman"/>
          <w:spacing w:val="-5"/>
          <w:sz w:val="22"/>
          <w:szCs w:val="22"/>
        </w:rPr>
        <w:t>koszty w ciągu 14 dni od daty otrzymania wezwania wraz z dowodem zapłaty.</w:t>
      </w:r>
    </w:p>
    <w:p w14:paraId="5FDB854A"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03954BFE" w14:textId="77777777" w:rsidR="00904CEC" w:rsidRPr="00F708E6" w:rsidRDefault="00904CEC" w:rsidP="00426B22">
      <w:pPr>
        <w:widowControl/>
        <w:suppressAutoHyphens w:val="0"/>
        <w:jc w:val="both"/>
        <w:rPr>
          <w:b/>
          <w:bCs/>
          <w:sz w:val="22"/>
          <w:szCs w:val="22"/>
        </w:rPr>
      </w:pPr>
    </w:p>
    <w:p w14:paraId="1190F62A" w14:textId="77777777" w:rsidR="009B7FDA" w:rsidRPr="00F708E6" w:rsidRDefault="00B64BED" w:rsidP="00326230">
      <w:pPr>
        <w:widowControl/>
        <w:suppressAutoHyphens w:val="0"/>
        <w:ind w:left="540"/>
        <w:rPr>
          <w:b/>
          <w:bCs/>
          <w:sz w:val="22"/>
          <w:szCs w:val="22"/>
        </w:rPr>
      </w:pPr>
      <w:r w:rsidRPr="00F708E6">
        <w:rPr>
          <w:b/>
          <w:bCs/>
          <w:sz w:val="22"/>
          <w:szCs w:val="22"/>
        </w:rPr>
        <w:t>§ 6</w:t>
      </w:r>
    </w:p>
    <w:p w14:paraId="01406727"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1EC1F7FF" w14:textId="77777777" w:rsidR="005D48CD" w:rsidRPr="00F708E6" w:rsidRDefault="008E1283"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Zamawiający może odstąpić od umowy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na przedmiot umowy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1253A74A" w14:textId="77777777" w:rsidR="005D48CD"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Wykonawca na skutek swojej niewypłacalności nie wykonuje zobowiązań pieniężnych przez okres co najmniej 3 miesięcy;</w:t>
      </w:r>
    </w:p>
    <w:p w14:paraId="2E4582F6" w14:textId="77777777" w:rsidR="00AE5371"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3BBDD49F" w14:textId="2F4F8225" w:rsidR="00AE5371" w:rsidRPr="00F708E6" w:rsidRDefault="00AE5371"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r w:rsidR="00AE0D9E">
        <w:rPr>
          <w:color w:val="000000"/>
          <w:sz w:val="22"/>
          <w:szCs w:val="22"/>
        </w:rPr>
        <w:t xml:space="preserve">, w stopniu uniemożliwiającym wykonanie umowy </w:t>
      </w:r>
    </w:p>
    <w:p w14:paraId="7C92B143" w14:textId="77777777" w:rsidR="00AE5371" w:rsidRPr="00F708E6" w:rsidRDefault="00863CDE"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dojdzie do utraty </w:t>
      </w:r>
      <w:r w:rsidR="00DF015F" w:rsidRPr="00F708E6">
        <w:rPr>
          <w:sz w:val="22"/>
          <w:szCs w:val="22"/>
        </w:rPr>
        <w:t xml:space="preserve">płynności finansowej przez </w:t>
      </w:r>
      <w:r w:rsidR="00AE5371" w:rsidRPr="00F708E6">
        <w:rPr>
          <w:sz w:val="22"/>
          <w:szCs w:val="22"/>
        </w:rPr>
        <w:t>Wykonawc</w:t>
      </w:r>
      <w:r w:rsidR="00DF015F" w:rsidRPr="00F708E6">
        <w:rPr>
          <w:sz w:val="22"/>
          <w:szCs w:val="22"/>
        </w:rPr>
        <w:t>ę</w:t>
      </w:r>
      <w:r w:rsidR="00AE5371" w:rsidRPr="00F708E6">
        <w:rPr>
          <w:sz w:val="22"/>
          <w:szCs w:val="22"/>
        </w:rPr>
        <w:t xml:space="preserve">, w szczególności </w:t>
      </w:r>
      <w:r w:rsidR="00707FA8" w:rsidRPr="00F708E6">
        <w:rPr>
          <w:sz w:val="22"/>
          <w:szCs w:val="22"/>
        </w:rPr>
        <w:t>wskutek</w:t>
      </w:r>
      <w:r w:rsidR="00645AE7" w:rsidRPr="00F708E6">
        <w:rPr>
          <w:sz w:val="22"/>
          <w:szCs w:val="22"/>
        </w:rPr>
        <w:t xml:space="preserve"> </w:t>
      </w:r>
      <w:r w:rsidR="00AE5371" w:rsidRPr="00F708E6">
        <w:rPr>
          <w:sz w:val="22"/>
          <w:szCs w:val="22"/>
        </w:rPr>
        <w:t>wystąpieni</w:t>
      </w:r>
      <w:r w:rsidR="00645AE7" w:rsidRPr="00F708E6">
        <w:rPr>
          <w:sz w:val="22"/>
          <w:szCs w:val="22"/>
        </w:rPr>
        <w:t>a</w:t>
      </w:r>
      <w:r w:rsidR="00AE5371" w:rsidRPr="00F708E6">
        <w:rPr>
          <w:sz w:val="22"/>
          <w:szCs w:val="22"/>
        </w:rPr>
        <w:t xml:space="preserve"> zajęć komorniczych lub innych zajęć uprawnionych organów o łącznej wartości przekraczającej </w:t>
      </w:r>
      <w:r w:rsidR="00813DAE" w:rsidRPr="00F708E6">
        <w:rPr>
          <w:sz w:val="22"/>
          <w:szCs w:val="22"/>
        </w:rPr>
        <w:t>2</w:t>
      </w:r>
      <w:r w:rsidR="00AE5371" w:rsidRPr="00F708E6">
        <w:rPr>
          <w:sz w:val="22"/>
          <w:szCs w:val="22"/>
        </w:rPr>
        <w:t xml:space="preserve">00 000,00 PLN (słownie: </w:t>
      </w:r>
      <w:r w:rsidR="00813DAE" w:rsidRPr="00F708E6">
        <w:rPr>
          <w:sz w:val="22"/>
          <w:szCs w:val="22"/>
        </w:rPr>
        <w:t>dwieście</w:t>
      </w:r>
      <w:r w:rsidR="00AE5371" w:rsidRPr="00F708E6">
        <w:rPr>
          <w:sz w:val="22"/>
          <w:szCs w:val="22"/>
        </w:rPr>
        <w:t xml:space="preserve"> tysięcy złotych </w:t>
      </w:r>
      <w:r w:rsidR="00AE5371" w:rsidRPr="00F708E6">
        <w:rPr>
          <w:sz w:val="22"/>
          <w:szCs w:val="22"/>
          <w:vertAlign w:val="superscript"/>
        </w:rPr>
        <w:t>00</w:t>
      </w:r>
      <w:r w:rsidR="00AE5371" w:rsidRPr="00F708E6">
        <w:rPr>
          <w:sz w:val="22"/>
          <w:szCs w:val="22"/>
        </w:rPr>
        <w:t>/</w:t>
      </w:r>
      <w:r w:rsidR="00AE5371" w:rsidRPr="00F708E6">
        <w:rPr>
          <w:sz w:val="22"/>
          <w:szCs w:val="22"/>
          <w:vertAlign w:val="subscript"/>
        </w:rPr>
        <w:t>100</w:t>
      </w:r>
      <w:r w:rsidR="00AE5371" w:rsidRPr="00F708E6">
        <w:rPr>
          <w:sz w:val="22"/>
          <w:szCs w:val="22"/>
        </w:rPr>
        <w:t>);</w:t>
      </w:r>
    </w:p>
    <w:p w14:paraId="22A7433D" w14:textId="77777777" w:rsidR="005D48CD"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Pr="00F708E6">
        <w:rPr>
          <w:color w:val="000000"/>
          <w:sz w:val="22"/>
          <w:szCs w:val="22"/>
        </w:rPr>
        <w:t>.</w:t>
      </w:r>
    </w:p>
    <w:p w14:paraId="05CB4438" w14:textId="76871C02" w:rsidR="00462635" w:rsidRPr="00F708E6" w:rsidRDefault="00CB21A8"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ł</w:t>
      </w:r>
      <w:r w:rsidR="00462635">
        <w:rPr>
          <w:sz w:val="22"/>
          <w:szCs w:val="22"/>
        </w:rPr>
        <w:t xml:space="preserve">ączna wysokość kar umownych przekroczy </w:t>
      </w:r>
      <w:r w:rsidR="005B13FC">
        <w:rPr>
          <w:sz w:val="22"/>
          <w:szCs w:val="22"/>
        </w:rPr>
        <w:t>35%</w:t>
      </w:r>
    </w:p>
    <w:p w14:paraId="6204CFA4"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6D9EA25D" w14:textId="41810A38" w:rsidR="005D48CD" w:rsidRPr="00F708E6" w:rsidRDefault="005D48CD" w:rsidP="00583E7F">
      <w:pPr>
        <w:widowControl/>
        <w:numPr>
          <w:ilvl w:val="0"/>
          <w:numId w:val="18"/>
        </w:numPr>
        <w:tabs>
          <w:tab w:val="clear" w:pos="360"/>
          <w:tab w:val="num" w:pos="142"/>
          <w:tab w:val="left" w:pos="900"/>
        </w:tabs>
        <w:suppressAutoHyphens w:val="0"/>
        <w:ind w:left="900"/>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w:t>
      </w:r>
      <w:r w:rsidR="00071877">
        <w:rPr>
          <w:sz w:val="22"/>
          <w:szCs w:val="22"/>
        </w:rPr>
        <w:t>3</w:t>
      </w:r>
      <w:r w:rsidRPr="00F708E6">
        <w:rPr>
          <w:sz w:val="22"/>
          <w:szCs w:val="22"/>
        </w:rPr>
        <w:t xml:space="preserve"> niniejszego paragrafu </w:t>
      </w:r>
      <w:r w:rsidR="002D1F40" w:rsidRPr="00F708E6">
        <w:rPr>
          <w:sz w:val="22"/>
          <w:szCs w:val="22"/>
        </w:rPr>
        <w:t>Umowy</w:t>
      </w:r>
      <w:r w:rsidRPr="00F708E6">
        <w:rPr>
          <w:sz w:val="22"/>
          <w:szCs w:val="22"/>
        </w:rPr>
        <w:t>.</w:t>
      </w:r>
    </w:p>
    <w:p w14:paraId="79C7B72D" w14:textId="77777777" w:rsidR="005D48CD" w:rsidRPr="00F708E6" w:rsidRDefault="005D48CD" w:rsidP="00583E7F">
      <w:pPr>
        <w:widowControl/>
        <w:numPr>
          <w:ilvl w:val="0"/>
          <w:numId w:val="18"/>
        </w:numPr>
        <w:tabs>
          <w:tab w:val="clear" w:pos="360"/>
          <w:tab w:val="left"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7DCB410A" w14:textId="77777777" w:rsidR="004A2588" w:rsidRPr="00F708E6" w:rsidRDefault="005D48CD" w:rsidP="00583E7F">
      <w:pPr>
        <w:widowControl/>
        <w:numPr>
          <w:ilvl w:val="0"/>
          <w:numId w:val="18"/>
        </w:numPr>
        <w:tabs>
          <w:tab w:val="clear" w:pos="360"/>
          <w:tab w:val="num"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oszczeń o zapłatę kar umownych.</w:t>
      </w:r>
    </w:p>
    <w:p w14:paraId="798B1B09" w14:textId="77777777" w:rsidR="00603998" w:rsidRPr="00F708E6" w:rsidRDefault="00603998" w:rsidP="00F708E6">
      <w:pPr>
        <w:widowControl/>
        <w:numPr>
          <w:ilvl w:val="0"/>
          <w:numId w:val="18"/>
        </w:numPr>
        <w:tabs>
          <w:tab w:val="clear" w:pos="360"/>
          <w:tab w:val="num" w:pos="142"/>
          <w:tab w:val="left" w:pos="900"/>
        </w:tabs>
        <w:spacing w:after="240"/>
        <w:ind w:left="900"/>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68991297" w14:textId="77777777" w:rsidR="009B7FDA" w:rsidRPr="00F708E6" w:rsidRDefault="00B64BED" w:rsidP="00E21080">
      <w:pPr>
        <w:ind w:left="360"/>
        <w:rPr>
          <w:b/>
          <w:sz w:val="22"/>
          <w:szCs w:val="22"/>
        </w:rPr>
      </w:pPr>
      <w:r w:rsidRPr="00F708E6">
        <w:rPr>
          <w:b/>
          <w:sz w:val="22"/>
          <w:szCs w:val="22"/>
        </w:rPr>
        <w:t>§ 7</w:t>
      </w:r>
    </w:p>
    <w:p w14:paraId="536B2177"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00FA3E2E" w:rsidRPr="00F708E6">
        <w:rPr>
          <w:rFonts w:ascii="Times New Roman" w:hAnsi="Times New Roman"/>
          <w:sz w:val="22"/>
          <w:szCs w:val="22"/>
        </w:rPr>
        <w:br/>
      </w:r>
      <w:r w:rsidRPr="00F708E6">
        <w:rPr>
          <w:rFonts w:ascii="Times New Roman" w:hAnsi="Times New Roman"/>
          <w:sz w:val="22"/>
          <w:szCs w:val="22"/>
        </w:rPr>
        <w:t>z niniejszą umową lub nienależyte wykonanie zobowiązań z Umowy wynikających.</w:t>
      </w:r>
    </w:p>
    <w:p w14:paraId="4FEFC0AD"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Wykonawca, z zastrzeżeniem ust. 4 niniejszego paragrafu, zapłaci Zamawiającemu karę umowną w poniższej wysokości w przypadkach</w:t>
      </w:r>
      <w:r w:rsidRPr="00F708E6">
        <w:rPr>
          <w:rFonts w:ascii="Times New Roman" w:hAnsi="Times New Roman"/>
          <w:color w:val="000000"/>
          <w:sz w:val="22"/>
          <w:szCs w:val="22"/>
        </w:rPr>
        <w:t>:</w:t>
      </w:r>
    </w:p>
    <w:p w14:paraId="3BBF7CA6" w14:textId="384A752F"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odstąpienia od Umowy wskutek okoliczności </w:t>
      </w:r>
      <w:r w:rsidR="00CB21A8">
        <w:rPr>
          <w:rFonts w:ascii="Times New Roman" w:hAnsi="Times New Roman"/>
          <w:sz w:val="22"/>
          <w:szCs w:val="22"/>
        </w:rPr>
        <w:t xml:space="preserve">leżących po stronie Wykonawcy - </w:t>
      </w:r>
      <w:r w:rsidRPr="00F708E6">
        <w:rPr>
          <w:rFonts w:ascii="Times New Roman" w:hAnsi="Times New Roman"/>
          <w:sz w:val="22"/>
          <w:szCs w:val="22"/>
        </w:rPr>
        <w:t xml:space="preserve">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3C1DB0F1" w14:textId="0157ABC7" w:rsidR="002634D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niewykonania lub nienależytego wykonania Umowy </w:t>
      </w:r>
      <w:r w:rsidR="00CB21A8">
        <w:rPr>
          <w:rFonts w:ascii="Times New Roman" w:hAnsi="Times New Roman"/>
          <w:sz w:val="22"/>
          <w:szCs w:val="22"/>
        </w:rPr>
        <w:t xml:space="preserve">- </w:t>
      </w:r>
      <w:r w:rsidRPr="00F708E6">
        <w:rPr>
          <w:rFonts w:ascii="Times New Roman" w:hAnsi="Times New Roman"/>
          <w:sz w:val="22"/>
          <w:szCs w:val="22"/>
        </w:rPr>
        <w:t xml:space="preserve">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5A19CFB6" w14:textId="250D2FA3"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lastRenderedPageBreak/>
        <w:t xml:space="preserve">zwłoki w wykonaniu przedmiotu Umowy </w:t>
      </w:r>
      <w:r w:rsidR="00CB21A8">
        <w:rPr>
          <w:rFonts w:ascii="Times New Roman" w:hAnsi="Times New Roman"/>
          <w:sz w:val="22"/>
          <w:szCs w:val="22"/>
        </w:rPr>
        <w:t xml:space="preserve">- </w:t>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2B4261DE"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2AADE07B" w14:textId="09FA1175" w:rsidR="00002096" w:rsidRPr="00F708E6" w:rsidRDefault="002D1F40" w:rsidP="00071877">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008F2D58" w:rsidRPr="00F708E6">
        <w:rPr>
          <w:rFonts w:ascii="Times New Roman" w:hAnsi="Times New Roman"/>
          <w:sz w:val="22"/>
          <w:szCs w:val="22"/>
        </w:rPr>
        <w:br/>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niż 30% wynagrodzenia brutto ustalonego w § 3 ust. 2 Umowy</w:t>
      </w:r>
      <w:r w:rsidR="00002096" w:rsidRPr="00F708E6">
        <w:rPr>
          <w:rFonts w:ascii="Times New Roman" w:hAnsi="Times New Roman"/>
          <w:sz w:val="22"/>
          <w:szCs w:val="22"/>
        </w:rPr>
        <w:t xml:space="preserve">. </w:t>
      </w:r>
    </w:p>
    <w:p w14:paraId="6B899ABC" w14:textId="77777777" w:rsidR="002D1F40" w:rsidRPr="00F708E6" w:rsidRDefault="002D1F40" w:rsidP="00583E7F">
      <w:pPr>
        <w:pStyle w:val="Tekstpodstawowy"/>
        <w:numPr>
          <w:ilvl w:val="0"/>
          <w:numId w:val="14"/>
        </w:numPr>
        <w:tabs>
          <w:tab w:val="clear" w:pos="108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zapłaci Wykonawcy karę umow</w:t>
      </w:r>
      <w:r w:rsidR="00406759" w:rsidRPr="00F708E6">
        <w:rPr>
          <w:rFonts w:ascii="Times New Roman" w:hAnsi="Times New Roman"/>
          <w:sz w:val="22"/>
          <w:szCs w:val="22"/>
        </w:rPr>
        <w:t>ną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19020626" w14:textId="77777777" w:rsidR="007F639A" w:rsidRDefault="007F639A"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Pr>
          <w:rFonts w:ascii="Times New Roman" w:hAnsi="Times New Roman"/>
          <w:sz w:val="22"/>
          <w:szCs w:val="22"/>
        </w:rPr>
        <w:t>Łącz</w:t>
      </w:r>
      <w:r w:rsidR="00DF7F31">
        <w:rPr>
          <w:rFonts w:ascii="Times New Roman" w:hAnsi="Times New Roman"/>
          <w:sz w:val="22"/>
          <w:szCs w:val="22"/>
        </w:rPr>
        <w:t>n</w:t>
      </w:r>
      <w:r>
        <w:rPr>
          <w:rFonts w:ascii="Times New Roman" w:hAnsi="Times New Roman"/>
          <w:sz w:val="22"/>
          <w:szCs w:val="22"/>
        </w:rPr>
        <w:t xml:space="preserve">a wysokość kar umownych nie może przekroczyć 40% wynagrodzenia określonego w § </w:t>
      </w:r>
      <w:r w:rsidR="00462635">
        <w:rPr>
          <w:rFonts w:ascii="Times New Roman" w:hAnsi="Times New Roman"/>
          <w:sz w:val="22"/>
          <w:szCs w:val="22"/>
        </w:rPr>
        <w:t>3 ust. 2</w:t>
      </w:r>
    </w:p>
    <w:p w14:paraId="7DB2B059"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Strony mogą dochodzić na zasadach ogólnych odszkodowania przewyższającego wysokość zastrzeżonych kar umownych</w:t>
      </w:r>
      <w:r w:rsidR="00391C34" w:rsidRPr="00F708E6">
        <w:rPr>
          <w:rFonts w:ascii="Times New Roman" w:hAnsi="Times New Roman"/>
          <w:sz w:val="22"/>
          <w:szCs w:val="22"/>
        </w:rPr>
        <w:t xml:space="preserve">, przy czym kary umowne określone w ust. 2 i 3 mają charakter </w:t>
      </w:r>
      <w:proofErr w:type="spellStart"/>
      <w:r w:rsidR="00391C34" w:rsidRPr="00F708E6">
        <w:rPr>
          <w:rFonts w:ascii="Times New Roman" w:hAnsi="Times New Roman"/>
          <w:sz w:val="22"/>
          <w:szCs w:val="22"/>
        </w:rPr>
        <w:t>zaliczalny</w:t>
      </w:r>
      <w:proofErr w:type="spellEnd"/>
      <w:r w:rsidR="00391C34" w:rsidRPr="00F708E6">
        <w:rPr>
          <w:rFonts w:ascii="Times New Roman" w:hAnsi="Times New Roman"/>
          <w:sz w:val="22"/>
          <w:szCs w:val="22"/>
        </w:rPr>
        <w:t xml:space="preserve"> na poczet przedmiotowego odszkodowania uzupełniającego dochodzonego przez daną Stronę umowy</w:t>
      </w:r>
      <w:r w:rsidRPr="00F708E6">
        <w:rPr>
          <w:rFonts w:ascii="Times New Roman" w:hAnsi="Times New Roman"/>
          <w:sz w:val="22"/>
          <w:szCs w:val="22"/>
        </w:rPr>
        <w:t>.</w:t>
      </w:r>
    </w:p>
    <w:p w14:paraId="4B2450A6" w14:textId="77777777" w:rsidR="000C1E39"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B36D622" w14:textId="77777777" w:rsidR="000C1E39" w:rsidRPr="00F708E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jest uprawniony do potrącenia ewentualnych kar umownych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1C1AA6D"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color w:val="000000"/>
          <w:sz w:val="22"/>
          <w:szCs w:val="22"/>
        </w:rPr>
        <w:t>Zapłata kar umownych nie zwalnia Wykonawcy od obowiązku wykonania Umowy</w:t>
      </w:r>
      <w:r w:rsidRPr="00F708E6">
        <w:rPr>
          <w:rFonts w:ascii="Times New Roman" w:hAnsi="Times New Roman"/>
          <w:sz w:val="22"/>
          <w:szCs w:val="22"/>
        </w:rPr>
        <w:t>.</w:t>
      </w:r>
    </w:p>
    <w:p w14:paraId="4DB3C36E" w14:textId="77777777" w:rsidR="009F5E41" w:rsidRDefault="009F5E41" w:rsidP="00F708E6">
      <w:pPr>
        <w:widowControl/>
        <w:suppressAutoHyphens w:val="0"/>
        <w:rPr>
          <w:b/>
          <w:bCs/>
          <w:color w:val="000000"/>
          <w:sz w:val="22"/>
          <w:szCs w:val="22"/>
        </w:rPr>
      </w:pPr>
    </w:p>
    <w:p w14:paraId="045D36C5" w14:textId="54AA6E18" w:rsidR="00016BBE" w:rsidRPr="00F708E6" w:rsidRDefault="00B64BED" w:rsidP="00F708E6">
      <w:pPr>
        <w:widowControl/>
        <w:suppressAutoHyphens w:val="0"/>
        <w:rPr>
          <w:b/>
          <w:bCs/>
          <w:color w:val="000000"/>
          <w:sz w:val="22"/>
          <w:szCs w:val="22"/>
        </w:rPr>
      </w:pPr>
      <w:r w:rsidRPr="00F708E6">
        <w:rPr>
          <w:b/>
          <w:bCs/>
          <w:color w:val="000000"/>
          <w:sz w:val="22"/>
          <w:szCs w:val="22"/>
        </w:rPr>
        <w:t>§ 8</w:t>
      </w:r>
    </w:p>
    <w:p w14:paraId="070AD4F3" w14:textId="77777777" w:rsidR="009B7FDA" w:rsidRPr="00F708E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4598164A"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769BEE92"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571C4123"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aktualizacji rozwiązań z uwagi na postęp technologiczny lub zmiany obowiązujących przepisów.</w:t>
      </w:r>
    </w:p>
    <w:p w14:paraId="71FBBD58" w14:textId="77777777" w:rsidR="009B7FDA" w:rsidRPr="00F708E6" w:rsidRDefault="009B7FDA" w:rsidP="00F708E6">
      <w:pPr>
        <w:pStyle w:val="NormalnyWeb"/>
        <w:tabs>
          <w:tab w:val="left" w:pos="900"/>
        </w:tabs>
        <w:spacing w:before="0" w:beforeAutospacing="0" w:after="240" w:afterAutospacing="0"/>
        <w:ind w:left="900" w:hanging="360"/>
        <w:jc w:val="both"/>
        <w:rPr>
          <w:sz w:val="22"/>
          <w:szCs w:val="22"/>
        </w:rPr>
      </w:pPr>
      <w:r w:rsidRPr="00F708E6">
        <w:rPr>
          <w:sz w:val="22"/>
          <w:szCs w:val="22"/>
        </w:rPr>
        <w:t xml:space="preserve">2. </w:t>
      </w:r>
      <w:r w:rsidRPr="00F708E6">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61ECFE0" w14:textId="77777777" w:rsidR="00B537BE" w:rsidRDefault="00B537BE" w:rsidP="00E21080">
      <w:pPr>
        <w:rPr>
          <w:b/>
          <w:bCs/>
          <w:sz w:val="22"/>
          <w:szCs w:val="22"/>
        </w:rPr>
      </w:pPr>
    </w:p>
    <w:p w14:paraId="619BCCCE" w14:textId="3167CC8B" w:rsidR="00016BBE" w:rsidRPr="00F708E6" w:rsidRDefault="000C1E39" w:rsidP="00E21080">
      <w:pPr>
        <w:rPr>
          <w:sz w:val="22"/>
          <w:szCs w:val="22"/>
        </w:rPr>
      </w:pPr>
      <w:r w:rsidRPr="00F708E6">
        <w:rPr>
          <w:b/>
          <w:bCs/>
          <w:sz w:val="22"/>
          <w:szCs w:val="22"/>
        </w:rPr>
        <w:lastRenderedPageBreak/>
        <w:t>§ 9</w:t>
      </w:r>
    </w:p>
    <w:p w14:paraId="310CF425" w14:textId="77777777" w:rsidR="00002096" w:rsidRPr="00F708E6" w:rsidRDefault="001755B5" w:rsidP="00583E7F">
      <w:pPr>
        <w:widowControl/>
        <w:numPr>
          <w:ilvl w:val="0"/>
          <w:numId w:val="15"/>
        </w:numPr>
        <w:tabs>
          <w:tab w:val="left" w:pos="360"/>
        </w:tabs>
        <w:suppressAutoHyphens w:val="0"/>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58FF0C34" w14:textId="77777777" w:rsidR="00002096" w:rsidRPr="00F708E6" w:rsidRDefault="00002096" w:rsidP="00583E7F">
      <w:pPr>
        <w:widowControl/>
        <w:numPr>
          <w:ilvl w:val="0"/>
          <w:numId w:val="15"/>
        </w:numPr>
        <w:tabs>
          <w:tab w:val="left" w:pos="360"/>
        </w:tabs>
        <w:suppressAutoHyphens w:val="0"/>
        <w:jc w:val="both"/>
        <w:rPr>
          <w:sz w:val="22"/>
          <w:szCs w:val="22"/>
        </w:rPr>
      </w:pPr>
      <w:r w:rsidRPr="00F708E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B83FBC9" w14:textId="77777777" w:rsidR="00016BBE" w:rsidRPr="00F708E6" w:rsidRDefault="00016BBE" w:rsidP="00583E7F">
      <w:pPr>
        <w:widowControl/>
        <w:numPr>
          <w:ilvl w:val="0"/>
          <w:numId w:val="15"/>
        </w:numPr>
        <w:tabs>
          <w:tab w:val="left" w:pos="900"/>
        </w:tabs>
        <w:jc w:val="both"/>
        <w:rPr>
          <w:color w:val="000000"/>
          <w:sz w:val="22"/>
          <w:szCs w:val="22"/>
        </w:rPr>
      </w:pPr>
      <w:r w:rsidRPr="00F708E6">
        <w:rPr>
          <w:sz w:val="22"/>
          <w:szCs w:val="22"/>
        </w:rPr>
        <w:t>Bieg terminów określonych w niniejszej umowie ulega zawieszeniu przez czas trwania przeszkody spowodowanej siłą wyższą.</w:t>
      </w:r>
    </w:p>
    <w:p w14:paraId="215F2025" w14:textId="77777777" w:rsidR="00276C5D" w:rsidRPr="00F708E6" w:rsidRDefault="00276C5D" w:rsidP="00E21080">
      <w:pPr>
        <w:rPr>
          <w:b/>
          <w:bCs/>
          <w:sz w:val="22"/>
          <w:szCs w:val="22"/>
        </w:rPr>
      </w:pPr>
    </w:p>
    <w:p w14:paraId="5960E1EA" w14:textId="77777777" w:rsidR="00016BBE" w:rsidRPr="00F708E6" w:rsidRDefault="000C1E39" w:rsidP="00E21080">
      <w:pPr>
        <w:rPr>
          <w:b/>
          <w:bCs/>
          <w:sz w:val="22"/>
          <w:szCs w:val="22"/>
        </w:rPr>
      </w:pPr>
      <w:r w:rsidRPr="00F708E6">
        <w:rPr>
          <w:b/>
          <w:bCs/>
          <w:sz w:val="22"/>
          <w:szCs w:val="22"/>
        </w:rPr>
        <w:t>§ 10</w:t>
      </w:r>
    </w:p>
    <w:p w14:paraId="74C7A9DE"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2ACC9E04"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06D6B661" w14:textId="77777777" w:rsidR="00276C5D" w:rsidRPr="00F708E6" w:rsidRDefault="00276C5D" w:rsidP="00E21080">
      <w:pPr>
        <w:outlineLvl w:val="0"/>
        <w:rPr>
          <w:b/>
          <w:bCs/>
          <w:sz w:val="22"/>
          <w:szCs w:val="22"/>
        </w:rPr>
      </w:pPr>
    </w:p>
    <w:p w14:paraId="761F602E" w14:textId="77777777" w:rsidR="00016BBE" w:rsidRPr="00F708E6" w:rsidRDefault="000C1E39" w:rsidP="00E21080">
      <w:pPr>
        <w:outlineLvl w:val="0"/>
        <w:rPr>
          <w:b/>
          <w:bCs/>
          <w:sz w:val="22"/>
          <w:szCs w:val="22"/>
        </w:rPr>
      </w:pPr>
      <w:r w:rsidRPr="00F708E6">
        <w:rPr>
          <w:b/>
          <w:bCs/>
          <w:sz w:val="22"/>
          <w:szCs w:val="22"/>
        </w:rPr>
        <w:t>§ 11</w:t>
      </w:r>
    </w:p>
    <w:p w14:paraId="2CB9C6B7"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6E0913A6"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6D43B7D8" w14:textId="77777777" w:rsidR="00276C5D" w:rsidRPr="00F708E6" w:rsidRDefault="00276C5D" w:rsidP="00E21080">
      <w:pPr>
        <w:rPr>
          <w:b/>
          <w:bCs/>
          <w:sz w:val="22"/>
          <w:szCs w:val="22"/>
        </w:rPr>
      </w:pPr>
    </w:p>
    <w:p w14:paraId="59F0D313" w14:textId="77777777" w:rsidR="00016BBE" w:rsidRPr="00F708E6" w:rsidRDefault="00016BBE" w:rsidP="00E21080">
      <w:pPr>
        <w:rPr>
          <w:sz w:val="22"/>
          <w:szCs w:val="22"/>
        </w:rPr>
      </w:pPr>
      <w:r w:rsidRPr="00F708E6">
        <w:rPr>
          <w:b/>
          <w:bCs/>
          <w:sz w:val="22"/>
          <w:szCs w:val="22"/>
        </w:rPr>
        <w:t>§ 1</w:t>
      </w:r>
      <w:r w:rsidR="000C1E39" w:rsidRPr="00F708E6">
        <w:rPr>
          <w:b/>
          <w:bCs/>
          <w:sz w:val="22"/>
          <w:szCs w:val="22"/>
        </w:rPr>
        <w:t>2</w:t>
      </w:r>
    </w:p>
    <w:p w14:paraId="06DE789E" w14:textId="59696714"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 sprawach nieuregulowanych niniejszą umową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ce (</w:t>
      </w:r>
      <w:r w:rsidR="00745732" w:rsidRPr="00F708E6">
        <w:rPr>
          <w:sz w:val="22"/>
          <w:szCs w:val="22"/>
        </w:rPr>
        <w:t xml:space="preserve">t. j. </w:t>
      </w:r>
      <w:r w:rsidRPr="00F708E6">
        <w:rPr>
          <w:sz w:val="22"/>
          <w:szCs w:val="22"/>
        </w:rPr>
        <w:t>Dz. U. 20</w:t>
      </w:r>
      <w:r w:rsidR="00745732" w:rsidRPr="00F708E6">
        <w:rPr>
          <w:sz w:val="22"/>
          <w:szCs w:val="22"/>
        </w:rPr>
        <w:t>2</w:t>
      </w:r>
      <w:r w:rsidR="00CB21A8">
        <w:rPr>
          <w:sz w:val="22"/>
          <w:szCs w:val="22"/>
        </w:rPr>
        <w:t>1</w:t>
      </w:r>
      <w:r w:rsidRPr="00F708E6">
        <w:rPr>
          <w:sz w:val="22"/>
          <w:szCs w:val="22"/>
        </w:rPr>
        <w:t xml:space="preserve"> poz. </w:t>
      </w:r>
      <w:r w:rsidR="00CB21A8">
        <w:rPr>
          <w:sz w:val="22"/>
          <w:szCs w:val="22"/>
        </w:rPr>
        <w:t>478</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02</w:t>
      </w:r>
      <w:r w:rsidR="00D169AB" w:rsidRPr="00F708E6">
        <w:rPr>
          <w:sz w:val="22"/>
          <w:szCs w:val="22"/>
        </w:rPr>
        <w:t> </w:t>
      </w:r>
      <w:r w:rsidR="000369E0" w:rsidRPr="00F708E6">
        <w:rPr>
          <w:sz w:val="22"/>
          <w:szCs w:val="22"/>
        </w:rPr>
        <w:t xml:space="preserve">marca 2020 r. o szczególnych rozwiązaniach związanych z zapobieganiem, przeciwdziałaniem i zwalczaniem COVID-19, innych chorób zakaźnych oraz wywołanych nimi sytuacji kryzysowych (t. j. Dz. U. 2020 poz. </w:t>
      </w:r>
      <w:r w:rsidR="00002096" w:rsidRPr="00F708E6">
        <w:rPr>
          <w:sz w:val="22"/>
          <w:szCs w:val="22"/>
        </w:rPr>
        <w:t>1842</w:t>
      </w:r>
      <w:r w:rsidR="000369E0" w:rsidRPr="00F708E6">
        <w:rPr>
          <w:sz w:val="22"/>
          <w:szCs w:val="22"/>
        </w:rPr>
        <w:t xml:space="preserve"> ze zm.)</w:t>
      </w:r>
      <w:r w:rsidRPr="00F708E6">
        <w:rPr>
          <w:sz w:val="22"/>
          <w:szCs w:val="22"/>
        </w:rPr>
        <w:t xml:space="preserve"> oraz przepisy ustawy 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3B6F1864" w14:textId="77777777" w:rsidR="00071877" w:rsidRDefault="00016BBE" w:rsidP="00071877">
      <w:pPr>
        <w:widowControl/>
        <w:numPr>
          <w:ilvl w:val="0"/>
          <w:numId w:val="17"/>
        </w:numPr>
        <w:suppressAutoHyphens w:val="0"/>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323DA4DF" w14:textId="03324AE0" w:rsidR="00071877" w:rsidRPr="00071877" w:rsidRDefault="00071877" w:rsidP="00071877">
      <w:pPr>
        <w:widowControl/>
        <w:numPr>
          <w:ilvl w:val="0"/>
          <w:numId w:val="17"/>
        </w:numPr>
        <w:suppressAutoHyphens w:val="0"/>
        <w:jc w:val="both"/>
        <w:rPr>
          <w:sz w:val="22"/>
          <w:szCs w:val="22"/>
        </w:rPr>
      </w:pPr>
      <w:r w:rsidRPr="00071877">
        <w:rPr>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14D8E3B6" w14:textId="4262E38F" w:rsidR="00071877" w:rsidRDefault="00016BBE" w:rsidP="00583E7F">
      <w:pPr>
        <w:widowControl/>
        <w:numPr>
          <w:ilvl w:val="0"/>
          <w:numId w:val="17"/>
        </w:numPr>
        <w:suppressAutoHyphens w:val="0"/>
        <w:jc w:val="both"/>
        <w:rPr>
          <w:sz w:val="22"/>
          <w:szCs w:val="22"/>
        </w:rPr>
      </w:pPr>
      <w:r w:rsidRPr="00F708E6">
        <w:rPr>
          <w:sz w:val="22"/>
          <w:szCs w:val="22"/>
        </w:rPr>
        <w:t>Umowę sporządzono w dwóch (2) jednobrzmiących egzemplarzach, po jednym (1) egzemplarzu dla każdej ze Stron</w:t>
      </w:r>
      <w:r w:rsidR="001755B5" w:rsidRPr="00F708E6">
        <w:rPr>
          <w:sz w:val="22"/>
          <w:szCs w:val="22"/>
        </w:rPr>
        <w:t>,</w:t>
      </w:r>
      <w:r w:rsidR="00071877">
        <w:rPr>
          <w:sz w:val="22"/>
          <w:szCs w:val="22"/>
        </w:rPr>
        <w:t xml:space="preserve"> z zastrzeżeniem ust. 5. </w:t>
      </w:r>
    </w:p>
    <w:p w14:paraId="5D0C7FD9" w14:textId="5257058E" w:rsidR="001755B5" w:rsidRPr="00F708E6" w:rsidRDefault="00071877" w:rsidP="00583E7F">
      <w:pPr>
        <w:widowControl/>
        <w:numPr>
          <w:ilvl w:val="0"/>
          <w:numId w:val="17"/>
        </w:numPr>
        <w:suppressAutoHyphens w:val="0"/>
        <w:jc w:val="both"/>
        <w:rPr>
          <w:sz w:val="22"/>
          <w:szCs w:val="22"/>
        </w:rPr>
      </w:pPr>
      <w:r>
        <w:rPr>
          <w:sz w:val="22"/>
          <w:szCs w:val="22"/>
        </w:rPr>
        <w:t xml:space="preserve">W </w:t>
      </w:r>
      <w:r w:rsidR="001755B5" w:rsidRPr="00F708E6">
        <w:rPr>
          <w:sz w:val="22"/>
          <w:szCs w:val="22"/>
        </w:rPr>
        <w:t>przypadku zawarcia umowy w formie elektronicznej poprzez opatrzenie jej podpisem kwalifikowanym elektronicznym, powstały w ten sposób dokument elektroniczny stanowi poświadczenie, iż Strony zgodnie złożyły oświadczenia woli w nim zawarte.</w:t>
      </w:r>
    </w:p>
    <w:p w14:paraId="44D43F5B" w14:textId="77777777" w:rsidR="009B1782" w:rsidRPr="00F708E6" w:rsidRDefault="009B1782" w:rsidP="00E21080">
      <w:pPr>
        <w:ind w:left="284"/>
        <w:jc w:val="both"/>
        <w:rPr>
          <w:sz w:val="22"/>
          <w:szCs w:val="22"/>
        </w:rPr>
      </w:pPr>
    </w:p>
    <w:p w14:paraId="1D8F6B70" w14:textId="77777777" w:rsidR="00016BBE" w:rsidRPr="00F708E6" w:rsidRDefault="00F708E6" w:rsidP="00E21080">
      <w:pPr>
        <w:ind w:left="284"/>
        <w:jc w:val="both"/>
        <w:rPr>
          <w:b/>
          <w:bCs/>
          <w:i/>
          <w:iCs/>
          <w:sz w:val="22"/>
          <w:szCs w:val="22"/>
        </w:rPr>
      </w:pPr>
      <w:r w:rsidRPr="00F708E6">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Pr="00F708E6">
        <w:rPr>
          <w:b/>
          <w:bCs/>
          <w:i/>
          <w:iCs/>
          <w:sz w:val="22"/>
          <w:szCs w:val="22"/>
        </w:rPr>
        <w:t xml:space="preserve">       </w:t>
      </w:r>
      <w:r w:rsidR="00D66CFF" w:rsidRPr="00F708E6">
        <w:rPr>
          <w:b/>
          <w:bCs/>
          <w:i/>
          <w:iCs/>
          <w:sz w:val="22"/>
          <w:szCs w:val="22"/>
        </w:rPr>
        <w:t xml:space="preserve">  </w:t>
      </w:r>
      <w:r w:rsidR="004B43FD" w:rsidRPr="00F708E6">
        <w:rPr>
          <w:b/>
          <w:bCs/>
          <w:i/>
          <w:iCs/>
          <w:sz w:val="22"/>
          <w:szCs w:val="22"/>
        </w:rPr>
        <w:t xml:space="preserve">     </w:t>
      </w:r>
      <w:r w:rsidR="00016BBE" w:rsidRPr="00F708E6">
        <w:rPr>
          <w:b/>
          <w:bCs/>
          <w:i/>
          <w:iCs/>
          <w:sz w:val="22"/>
          <w:szCs w:val="22"/>
        </w:rPr>
        <w:t>Wykonawca :</w:t>
      </w:r>
    </w:p>
    <w:p w14:paraId="22197850" w14:textId="77777777" w:rsidR="00016BBE" w:rsidRPr="00F708E6" w:rsidRDefault="00016BBE" w:rsidP="00E21080">
      <w:pPr>
        <w:ind w:left="284"/>
        <w:jc w:val="both"/>
        <w:rPr>
          <w:b/>
          <w:bCs/>
          <w:i/>
          <w:iCs/>
          <w:sz w:val="22"/>
          <w:szCs w:val="22"/>
        </w:rPr>
      </w:pPr>
    </w:p>
    <w:p w14:paraId="4629599F" w14:textId="77777777" w:rsidR="00016BBE" w:rsidRPr="00003271" w:rsidRDefault="00016BBE" w:rsidP="00E21080">
      <w:pPr>
        <w:ind w:left="284"/>
        <w:jc w:val="both"/>
      </w:pPr>
      <w:r w:rsidRPr="00003271">
        <w:t>.............................................................</w:t>
      </w:r>
      <w:r w:rsidRPr="00003271">
        <w:tab/>
      </w:r>
      <w:r w:rsidRPr="00003271">
        <w:tab/>
      </w:r>
      <w:r w:rsidRPr="00003271">
        <w:tab/>
        <w:t>..................................................</w:t>
      </w:r>
    </w:p>
    <w:p w14:paraId="3B600A52" w14:textId="2B5D155F" w:rsidR="00D169AB" w:rsidRDefault="00D169AB" w:rsidP="002D600E">
      <w:pPr>
        <w:widowControl/>
        <w:suppressAutoHyphens w:val="0"/>
        <w:rPr>
          <w:b/>
          <w:u w:val="single"/>
        </w:rPr>
      </w:pPr>
    </w:p>
    <w:p w14:paraId="6E78B24B" w14:textId="77777777" w:rsidR="00097B64" w:rsidRDefault="00097B64" w:rsidP="002D600E">
      <w:pPr>
        <w:widowControl/>
        <w:suppressAutoHyphens w:val="0"/>
        <w:rPr>
          <w:b/>
          <w:u w:val="single"/>
        </w:rPr>
      </w:pPr>
    </w:p>
    <w:p w14:paraId="275CE487" w14:textId="3639F297" w:rsidR="00097B64" w:rsidRPr="007140F8" w:rsidRDefault="00097B64" w:rsidP="00097B64">
      <w:pPr>
        <w:autoSpaceDE w:val="0"/>
        <w:autoSpaceDN w:val="0"/>
        <w:adjustRightInd w:val="0"/>
        <w:jc w:val="right"/>
        <w:rPr>
          <w:sz w:val="20"/>
          <w:szCs w:val="20"/>
        </w:rPr>
      </w:pPr>
      <w:bookmarkStart w:id="5" w:name="_Hlk65667035"/>
      <w:r w:rsidRPr="007140F8">
        <w:rPr>
          <w:sz w:val="20"/>
          <w:szCs w:val="20"/>
        </w:rPr>
        <w:t xml:space="preserve">Załącznik nr 1 </w:t>
      </w:r>
      <w:bookmarkEnd w:id="5"/>
      <w:r w:rsidRPr="007140F8">
        <w:rPr>
          <w:sz w:val="20"/>
          <w:szCs w:val="20"/>
        </w:rPr>
        <w:t xml:space="preserve">do Umowy nr </w:t>
      </w:r>
      <w:r w:rsidRPr="00C66C23">
        <w:rPr>
          <w:iCs/>
          <w:sz w:val="20"/>
          <w:szCs w:val="22"/>
        </w:rPr>
        <w:t>80.272.</w:t>
      </w:r>
      <w:r w:rsidR="00C80BEF">
        <w:rPr>
          <w:iCs/>
          <w:sz w:val="20"/>
          <w:szCs w:val="22"/>
        </w:rPr>
        <w:t>206.</w:t>
      </w:r>
      <w:r w:rsidRPr="00C66C23">
        <w:rPr>
          <w:iCs/>
          <w:sz w:val="20"/>
          <w:szCs w:val="22"/>
        </w:rPr>
        <w:t>2021</w:t>
      </w:r>
    </w:p>
    <w:p w14:paraId="31B7DD7E" w14:textId="77777777" w:rsidR="00097B64" w:rsidRPr="007140F8" w:rsidRDefault="00097B64" w:rsidP="00097B64">
      <w:pPr>
        <w:autoSpaceDE w:val="0"/>
        <w:autoSpaceDN w:val="0"/>
        <w:adjustRightInd w:val="0"/>
        <w:rPr>
          <w:bCs/>
          <w:sz w:val="20"/>
          <w:szCs w:val="20"/>
        </w:rPr>
      </w:pPr>
    </w:p>
    <w:p w14:paraId="75B90B6E"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56F860F0" w14:textId="77777777"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1ABB946" w14:textId="77777777" w:rsidR="00097B64" w:rsidRPr="007140F8" w:rsidRDefault="00097B64" w:rsidP="00097B64">
      <w:pPr>
        <w:autoSpaceDE w:val="0"/>
        <w:autoSpaceDN w:val="0"/>
        <w:adjustRightInd w:val="0"/>
        <w:jc w:val="both"/>
        <w:rPr>
          <w:b/>
          <w:bCs/>
          <w:sz w:val="20"/>
          <w:szCs w:val="20"/>
        </w:rPr>
      </w:pPr>
    </w:p>
    <w:p w14:paraId="03EF5CFE"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10CF3659"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78649F0A" w14:textId="77777777" w:rsidR="00097B64" w:rsidRPr="007140F8" w:rsidRDefault="00097B64" w:rsidP="00097B64">
      <w:pPr>
        <w:autoSpaceDE w:val="0"/>
        <w:autoSpaceDN w:val="0"/>
        <w:adjustRightInd w:val="0"/>
        <w:jc w:val="both"/>
        <w:rPr>
          <w:sz w:val="20"/>
          <w:szCs w:val="20"/>
        </w:rPr>
      </w:pPr>
    </w:p>
    <w:p w14:paraId="47363101"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502BC46" w14:textId="77777777" w:rsidR="00097B64" w:rsidRPr="007140F8"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AA68DC">
      <w:headerReference w:type="default" r:id="rId24"/>
      <w:footerReference w:type="default" r:id="rId25"/>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1813" w14:textId="77777777" w:rsidR="001B7B37" w:rsidRPr="009C43FF" w:rsidRDefault="001B7B37"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3BB01839" w14:textId="77777777" w:rsidR="001B7B37" w:rsidRPr="009C43FF" w:rsidRDefault="001B7B37"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6421CAE5" w14:textId="77777777" w:rsidR="001B7B37" w:rsidRDefault="001B7B3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1F317A" w:rsidRPr="00FD5688" w:rsidRDefault="001F317A"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1F317A" w:rsidRPr="00CD00D1" w:rsidRDefault="001F317A"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77777777" w:rsidR="001F317A" w:rsidRPr="00CD00D1" w:rsidRDefault="001F317A"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685F4679" w14:textId="766DD8AD" w:rsidR="001F317A" w:rsidRPr="009C43FF" w:rsidRDefault="001F317A"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071877">
      <w:rPr>
        <w:rFonts w:ascii="Times New Roman" w:hAnsi="Times New Roman"/>
        <w:i/>
        <w:noProof/>
        <w:sz w:val="20"/>
        <w:lang w:val="pt-BR"/>
      </w:rPr>
      <w:t>11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071877">
      <w:rPr>
        <w:rFonts w:ascii="Times New Roman" w:hAnsi="Times New Roman"/>
        <w:i/>
        <w:noProof/>
        <w:sz w:val="20"/>
        <w:lang w:val="pt-BR"/>
      </w:rPr>
      <w:t>18</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D5F8" w14:textId="77777777" w:rsidR="001B7B37" w:rsidRPr="009C43FF" w:rsidRDefault="001B7B37"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2050D249" w14:textId="77777777" w:rsidR="001B7B37" w:rsidRPr="009C43FF" w:rsidRDefault="001B7B37"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32B5A50B" w14:textId="77777777" w:rsidR="001B7B37" w:rsidRDefault="001B7B37"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78751BDF" w:rsidR="001F317A" w:rsidRPr="00D063D7" w:rsidRDefault="001F317A" w:rsidP="0027765D">
    <w:pPr>
      <w:jc w:val="both"/>
      <w:rPr>
        <w:i/>
        <w:iCs/>
        <w:sz w:val="21"/>
        <w:szCs w:val="21"/>
        <w:u w:val="single"/>
      </w:rPr>
    </w:pPr>
    <w:r w:rsidRPr="00D063D7">
      <w:rPr>
        <w:i/>
        <w:iCs/>
        <w:sz w:val="21"/>
        <w:szCs w:val="21"/>
        <w:u w:val="single"/>
      </w:rPr>
      <w:t xml:space="preserve">Zaproszenie do złożenia oferty w </w:t>
    </w:r>
    <w:bookmarkStart w:id="6" w:name="_Hlk76115770"/>
    <w:r w:rsidRPr="00D063D7">
      <w:rPr>
        <w:i/>
        <w:iCs/>
        <w:sz w:val="21"/>
        <w:szCs w:val="21"/>
        <w:u w:val="single"/>
      </w:rPr>
      <w:t xml:space="preserve">zakresie </w:t>
    </w:r>
    <w:bookmarkStart w:id="7" w:name="_Hlk36841192"/>
    <w:r w:rsidRPr="00D063D7">
      <w:rPr>
        <w:i/>
        <w:iCs/>
        <w:sz w:val="21"/>
        <w:szCs w:val="21"/>
        <w:u w:val="single"/>
      </w:rPr>
      <w:t>dostaw</w:t>
    </w:r>
    <w:bookmarkEnd w:id="7"/>
    <w:r>
      <w:rPr>
        <w:i/>
        <w:iCs/>
        <w:sz w:val="21"/>
        <w:szCs w:val="21"/>
        <w:u w:val="single"/>
      </w:rPr>
      <w:t>y c</w:t>
    </w:r>
    <w:r w:rsidRPr="00EC39BD">
      <w:rPr>
        <w:i/>
        <w:iCs/>
        <w:sz w:val="21"/>
        <w:szCs w:val="21"/>
        <w:u w:val="single"/>
      </w:rPr>
      <w:t>zytnik</w:t>
    </w:r>
    <w:r>
      <w:rPr>
        <w:i/>
        <w:iCs/>
        <w:sz w:val="21"/>
        <w:szCs w:val="21"/>
        <w:u w:val="single"/>
      </w:rPr>
      <w:t>a</w:t>
    </w:r>
    <w:r w:rsidRPr="00EC39BD">
      <w:rPr>
        <w:i/>
        <w:iCs/>
        <w:sz w:val="21"/>
        <w:szCs w:val="21"/>
        <w:u w:val="single"/>
      </w:rPr>
      <w:t xml:space="preserve"> luminescencji, fluorescencji i absorbancji</w:t>
    </w:r>
    <w:r w:rsidRPr="009D7AB1">
      <w:rPr>
        <w:i/>
        <w:iCs/>
        <w:sz w:val="21"/>
        <w:szCs w:val="21"/>
        <w:u w:val="single"/>
      </w:rPr>
      <w:t xml:space="preserve"> dla potrzeb </w:t>
    </w:r>
    <w:bookmarkEnd w:id="6"/>
    <w:r>
      <w:rPr>
        <w:i/>
        <w:iCs/>
        <w:sz w:val="21"/>
        <w:szCs w:val="21"/>
        <w:u w:val="single"/>
      </w:rPr>
      <w:t>Instytutu Zoolog</w:t>
    </w:r>
    <w:r w:rsidR="00635721">
      <w:rPr>
        <w:i/>
        <w:iCs/>
        <w:sz w:val="21"/>
        <w:szCs w:val="21"/>
        <w:u w:val="single"/>
      </w:rPr>
      <w:t>i</w:t>
    </w:r>
    <w:r>
      <w:rPr>
        <w:i/>
        <w:iCs/>
        <w:sz w:val="21"/>
        <w:szCs w:val="21"/>
        <w:u w:val="single"/>
      </w:rPr>
      <w:t xml:space="preserve">i i Badań Biomedycznych </w:t>
    </w:r>
  </w:p>
  <w:p w14:paraId="28FC5B0F" w14:textId="24578030" w:rsidR="001F317A" w:rsidRPr="001D0DEF" w:rsidRDefault="001F317A" w:rsidP="0027765D">
    <w:pPr>
      <w:jc w:val="right"/>
      <w:rPr>
        <w:i/>
        <w:sz w:val="20"/>
        <w:szCs w:val="22"/>
      </w:rPr>
    </w:pPr>
    <w:r w:rsidRPr="001D0DEF">
      <w:rPr>
        <w:i/>
        <w:sz w:val="20"/>
        <w:szCs w:val="22"/>
      </w:rPr>
      <w:t>Nr sprawy: 80.272</w:t>
    </w:r>
    <w:r>
      <w:rPr>
        <w:i/>
        <w:sz w:val="20"/>
        <w:szCs w:val="22"/>
      </w:rPr>
      <w:t>.206.</w:t>
    </w:r>
    <w:r w:rsidRPr="001D0DEF">
      <w:rPr>
        <w:i/>
        <w:sz w:val="20"/>
        <w:szCs w:val="22"/>
      </w:rPr>
      <w:t>202</w:t>
    </w:r>
    <w:r>
      <w:rPr>
        <w:i/>
        <w:sz w:val="20"/>
        <w:szCs w:val="22"/>
      </w:rPr>
      <w:t>1</w:t>
    </w:r>
  </w:p>
  <w:p w14:paraId="743E0E36" w14:textId="77777777" w:rsidR="001F317A" w:rsidRPr="004A016C" w:rsidRDefault="001F317A"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A73845"/>
    <w:multiLevelType w:val="multilevel"/>
    <w:tmpl w:val="BDD403E6"/>
    <w:lvl w:ilvl="0">
      <w:start w:val="1"/>
      <w:numFmt w:val="upperRoman"/>
      <w:lvlText w:val="%1."/>
      <w:lvlJc w:val="left"/>
      <w:pPr>
        <w:ind w:left="720" w:hanging="360"/>
      </w:pPr>
    </w:lvl>
    <w:lvl w:ilvl="1">
      <w:start w:val="1"/>
      <w:numFmt w:val="ordinal"/>
      <w:lvlText w:val="2.%2"/>
      <w:lvlJc w:val="left"/>
      <w:pPr>
        <w:ind w:left="1440" w:hanging="360"/>
      </w:pPr>
      <w:rPr>
        <w:rFonts w:cs="Times New Roman" w:hint="default"/>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7" w15:restartNumberingAfterBreak="0">
    <w:nsid w:val="143C7578"/>
    <w:multiLevelType w:val="multilevel"/>
    <w:tmpl w:val="40988D2A"/>
    <w:lvl w:ilvl="0">
      <w:start w:val="1"/>
      <w:numFmt w:val="upperRoman"/>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F6A4D65"/>
    <w:multiLevelType w:val="hybridMultilevel"/>
    <w:tmpl w:val="CB4496AA"/>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FDD6651"/>
    <w:multiLevelType w:val="hybridMultilevel"/>
    <w:tmpl w:val="1EB203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B6E1AB7"/>
    <w:multiLevelType w:val="multilevel"/>
    <w:tmpl w:val="40988D2A"/>
    <w:lvl w:ilvl="0">
      <w:start w:val="1"/>
      <w:numFmt w:val="upperRoman"/>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1"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A1B2B0B"/>
    <w:multiLevelType w:val="multilevel"/>
    <w:tmpl w:val="40988D2A"/>
    <w:lvl w:ilvl="0">
      <w:start w:val="1"/>
      <w:numFmt w:val="upperRoman"/>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F4C779A"/>
    <w:multiLevelType w:val="hybridMultilevel"/>
    <w:tmpl w:val="61D6BA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0A0397"/>
    <w:multiLevelType w:val="multilevel"/>
    <w:tmpl w:val="40988D2A"/>
    <w:lvl w:ilvl="0">
      <w:start w:val="1"/>
      <w:numFmt w:val="upperRoman"/>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1" w15:restartNumberingAfterBreak="0">
    <w:nsid w:val="791332FA"/>
    <w:multiLevelType w:val="hybridMultilevel"/>
    <w:tmpl w:val="A4528592"/>
    <w:lvl w:ilvl="0" w:tplc="BADC4012">
      <w:start w:val="1"/>
      <w:numFmt w:val="decimal"/>
      <w:lvlText w:val="%1."/>
      <w:lvlJc w:val="left"/>
      <w:pPr>
        <w:tabs>
          <w:tab w:val="num" w:pos="1080"/>
        </w:tabs>
        <w:ind w:left="1080" w:hanging="360"/>
      </w:pPr>
      <w:rPr>
        <w:rFonts w:ascii="Times New Roman" w:hAnsi="Times New Roman" w:cs="Times New Roman" w:hint="default"/>
        <w:i w:val="0"/>
        <w:iCs/>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6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64"/>
  </w:num>
  <w:num w:numId="6">
    <w:abstractNumId w:val="48"/>
  </w:num>
  <w:num w:numId="7">
    <w:abstractNumId w:val="49"/>
  </w:num>
  <w:num w:numId="8">
    <w:abstractNumId w:val="52"/>
  </w:num>
  <w:num w:numId="9">
    <w:abstractNumId w:val="61"/>
  </w:num>
  <w:num w:numId="10">
    <w:abstractNumId w:val="43"/>
  </w:num>
  <w:num w:numId="11">
    <w:abstractNumId w:val="50"/>
  </w:num>
  <w:num w:numId="12">
    <w:abstractNumId w:val="63"/>
  </w:num>
  <w:num w:numId="13">
    <w:abstractNumId w:val="46"/>
  </w:num>
  <w:num w:numId="14">
    <w:abstractNumId w:val="35"/>
  </w:num>
  <w:num w:numId="15">
    <w:abstractNumId w:val="53"/>
  </w:num>
  <w:num w:numId="16">
    <w:abstractNumId w:val="41"/>
  </w:num>
  <w:num w:numId="17">
    <w:abstractNumId w:val="51"/>
  </w:num>
  <w:num w:numId="18">
    <w:abstractNumId w:val="16"/>
  </w:num>
  <w:num w:numId="19">
    <w:abstractNumId w:val="39"/>
  </w:num>
  <w:num w:numId="20">
    <w:abstractNumId w:val="59"/>
  </w:num>
  <w:num w:numId="21">
    <w:abstractNumId w:val="38"/>
  </w:num>
  <w:num w:numId="22">
    <w:abstractNumId w:val="69"/>
  </w:num>
  <w:num w:numId="23">
    <w:abstractNumId w:val="1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5"/>
  </w:num>
  <w:num w:numId="27">
    <w:abstractNumId w:val="31"/>
  </w:num>
  <w:num w:numId="28">
    <w:abstractNumId w:val="71"/>
  </w:num>
  <w:num w:numId="29">
    <w:abstractNumId w:val="29"/>
  </w:num>
  <w:num w:numId="30">
    <w:abstractNumId w:val="57"/>
  </w:num>
  <w:num w:numId="31">
    <w:abstractNumId w:val="45"/>
  </w:num>
  <w:num w:numId="32">
    <w:abstractNumId w:val="55"/>
  </w:num>
  <w:num w:numId="33">
    <w:abstractNumId w:val="54"/>
  </w:num>
  <w:num w:numId="34">
    <w:abstractNumId w:val="37"/>
  </w:num>
  <w:num w:numId="35">
    <w:abstractNumId w:val="68"/>
  </w:num>
  <w:num w:numId="36">
    <w:abstractNumId w:val="47"/>
  </w:num>
  <w:num w:numId="37">
    <w:abstractNumId w:val="27"/>
  </w:num>
  <w:num w:numId="38">
    <w:abstractNumId w:val="33"/>
  </w:num>
  <w:num w:numId="39">
    <w:abstractNumId w:val="32"/>
  </w:num>
  <w:num w:numId="40">
    <w:abstractNumId w:val="32"/>
    <w:lvlOverride w:ilvl="0">
      <w:startOverride w:val="1"/>
    </w:lvlOverride>
  </w:num>
  <w:num w:numId="41">
    <w:abstractNumId w:val="32"/>
    <w:lvlOverride w:ilvl="0">
      <w:startOverride w:val="1"/>
    </w:lvlOverride>
  </w:num>
  <w:num w:numId="42">
    <w:abstractNumId w:val="67"/>
  </w:num>
  <w:num w:numId="43">
    <w:abstractNumId w:val="44"/>
  </w:num>
  <w:num w:numId="44">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1877"/>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6C0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B21"/>
    <w:rsid w:val="000B2ED6"/>
    <w:rsid w:val="000B3E75"/>
    <w:rsid w:val="000B45D3"/>
    <w:rsid w:val="000B5903"/>
    <w:rsid w:val="000B5C0C"/>
    <w:rsid w:val="000B6D55"/>
    <w:rsid w:val="000B6E2B"/>
    <w:rsid w:val="000B7A49"/>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386A"/>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5C37"/>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6BC"/>
    <w:rsid w:val="001308D7"/>
    <w:rsid w:val="001315CA"/>
    <w:rsid w:val="00131842"/>
    <w:rsid w:val="001318EA"/>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074B"/>
    <w:rsid w:val="0015135C"/>
    <w:rsid w:val="001519E5"/>
    <w:rsid w:val="001527A9"/>
    <w:rsid w:val="00152A55"/>
    <w:rsid w:val="0015384E"/>
    <w:rsid w:val="00154077"/>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0E"/>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1D0D"/>
    <w:rsid w:val="001B3AC5"/>
    <w:rsid w:val="001B3D8F"/>
    <w:rsid w:val="001B4640"/>
    <w:rsid w:val="001B53BD"/>
    <w:rsid w:val="001B5F0F"/>
    <w:rsid w:val="001B739C"/>
    <w:rsid w:val="001B7B37"/>
    <w:rsid w:val="001C023E"/>
    <w:rsid w:val="001C0ADE"/>
    <w:rsid w:val="001C0E08"/>
    <w:rsid w:val="001C12B3"/>
    <w:rsid w:val="001C1E3A"/>
    <w:rsid w:val="001C1F70"/>
    <w:rsid w:val="001C200E"/>
    <w:rsid w:val="001C2EAB"/>
    <w:rsid w:val="001C35B7"/>
    <w:rsid w:val="001C3625"/>
    <w:rsid w:val="001C3C6E"/>
    <w:rsid w:val="001C3D9E"/>
    <w:rsid w:val="001C49BC"/>
    <w:rsid w:val="001C53F9"/>
    <w:rsid w:val="001C6034"/>
    <w:rsid w:val="001C7249"/>
    <w:rsid w:val="001C725F"/>
    <w:rsid w:val="001C7E7E"/>
    <w:rsid w:val="001D02DD"/>
    <w:rsid w:val="001D043F"/>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693"/>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17A"/>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17EF4"/>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828"/>
    <w:rsid w:val="002278B3"/>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841"/>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1E45"/>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4"/>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DC8"/>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CB2"/>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0BF2"/>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39A5"/>
    <w:rsid w:val="005244B4"/>
    <w:rsid w:val="00525310"/>
    <w:rsid w:val="00525B8E"/>
    <w:rsid w:val="00525D2F"/>
    <w:rsid w:val="005262AB"/>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4FFD"/>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5D0"/>
    <w:rsid w:val="005857D4"/>
    <w:rsid w:val="00585EF2"/>
    <w:rsid w:val="0058621F"/>
    <w:rsid w:val="00586A6B"/>
    <w:rsid w:val="005871A4"/>
    <w:rsid w:val="005875C6"/>
    <w:rsid w:val="0058767A"/>
    <w:rsid w:val="00587D48"/>
    <w:rsid w:val="00587D77"/>
    <w:rsid w:val="005903A2"/>
    <w:rsid w:val="00590541"/>
    <w:rsid w:val="005907A8"/>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483A"/>
    <w:rsid w:val="005B514F"/>
    <w:rsid w:val="005B52E5"/>
    <w:rsid w:val="005B5709"/>
    <w:rsid w:val="005B5C05"/>
    <w:rsid w:val="005B6017"/>
    <w:rsid w:val="005B6A4B"/>
    <w:rsid w:val="005B6C3D"/>
    <w:rsid w:val="005C0185"/>
    <w:rsid w:val="005C222B"/>
    <w:rsid w:val="005C34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DFD"/>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721"/>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0E7"/>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A6A"/>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29A"/>
    <w:rsid w:val="006E146B"/>
    <w:rsid w:val="006E19DF"/>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04C"/>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3DC9"/>
    <w:rsid w:val="00753E63"/>
    <w:rsid w:val="007551A1"/>
    <w:rsid w:val="0075528E"/>
    <w:rsid w:val="00755AE1"/>
    <w:rsid w:val="00756184"/>
    <w:rsid w:val="007565AE"/>
    <w:rsid w:val="00756D38"/>
    <w:rsid w:val="00756E2E"/>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3EA"/>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26B"/>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426"/>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AB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688"/>
    <w:rsid w:val="0084198A"/>
    <w:rsid w:val="00841ADE"/>
    <w:rsid w:val="00842404"/>
    <w:rsid w:val="00843075"/>
    <w:rsid w:val="00843A57"/>
    <w:rsid w:val="00843F5E"/>
    <w:rsid w:val="00844890"/>
    <w:rsid w:val="00844A5F"/>
    <w:rsid w:val="008455FC"/>
    <w:rsid w:val="00846332"/>
    <w:rsid w:val="008469ED"/>
    <w:rsid w:val="00846FB9"/>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803E0"/>
    <w:rsid w:val="00880A5A"/>
    <w:rsid w:val="00880BE7"/>
    <w:rsid w:val="00880F13"/>
    <w:rsid w:val="0088211B"/>
    <w:rsid w:val="008832E3"/>
    <w:rsid w:val="0088332F"/>
    <w:rsid w:val="00883755"/>
    <w:rsid w:val="0088491C"/>
    <w:rsid w:val="00885F5D"/>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7D5"/>
    <w:rsid w:val="00895879"/>
    <w:rsid w:val="00896D97"/>
    <w:rsid w:val="00897057"/>
    <w:rsid w:val="008977DB"/>
    <w:rsid w:val="00897ADD"/>
    <w:rsid w:val="00897B74"/>
    <w:rsid w:val="008A1898"/>
    <w:rsid w:val="008A1F18"/>
    <w:rsid w:val="008A2FB5"/>
    <w:rsid w:val="008A3915"/>
    <w:rsid w:val="008A3AE2"/>
    <w:rsid w:val="008A4C9C"/>
    <w:rsid w:val="008A5697"/>
    <w:rsid w:val="008A5D75"/>
    <w:rsid w:val="008A6035"/>
    <w:rsid w:val="008A638D"/>
    <w:rsid w:val="008A6435"/>
    <w:rsid w:val="008A65C4"/>
    <w:rsid w:val="008A67C4"/>
    <w:rsid w:val="008A6872"/>
    <w:rsid w:val="008A688B"/>
    <w:rsid w:val="008A6E38"/>
    <w:rsid w:val="008A7086"/>
    <w:rsid w:val="008A781D"/>
    <w:rsid w:val="008B0397"/>
    <w:rsid w:val="008B0994"/>
    <w:rsid w:val="008B11F1"/>
    <w:rsid w:val="008B17CF"/>
    <w:rsid w:val="008B1E77"/>
    <w:rsid w:val="008B28F0"/>
    <w:rsid w:val="008B2B09"/>
    <w:rsid w:val="008B34E5"/>
    <w:rsid w:val="008B3EEA"/>
    <w:rsid w:val="008B3F1E"/>
    <w:rsid w:val="008B42CA"/>
    <w:rsid w:val="008B4395"/>
    <w:rsid w:val="008B440C"/>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06CA"/>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A5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563"/>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146"/>
    <w:rsid w:val="009A4267"/>
    <w:rsid w:val="009A4D3C"/>
    <w:rsid w:val="009A548D"/>
    <w:rsid w:val="009A6668"/>
    <w:rsid w:val="009A70CB"/>
    <w:rsid w:val="009A7762"/>
    <w:rsid w:val="009A7CD9"/>
    <w:rsid w:val="009A7EAF"/>
    <w:rsid w:val="009B134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2C32"/>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D7AB1"/>
    <w:rsid w:val="009E1AC2"/>
    <w:rsid w:val="009E1B78"/>
    <w:rsid w:val="009E1D1E"/>
    <w:rsid w:val="009E2EDD"/>
    <w:rsid w:val="009E2FB6"/>
    <w:rsid w:val="009E3B4A"/>
    <w:rsid w:val="009E4194"/>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4D42"/>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5791"/>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06E"/>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6C6F"/>
    <w:rsid w:val="00A36E7A"/>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15F"/>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5BE"/>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68"/>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56C"/>
    <w:rsid w:val="00AD5AE2"/>
    <w:rsid w:val="00AD5C00"/>
    <w:rsid w:val="00AD6976"/>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839"/>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6B5"/>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7BE"/>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1B0E"/>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A2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4DA3"/>
    <w:rsid w:val="00BC55FC"/>
    <w:rsid w:val="00BC57FF"/>
    <w:rsid w:val="00BC7619"/>
    <w:rsid w:val="00BC76F5"/>
    <w:rsid w:val="00BC78E1"/>
    <w:rsid w:val="00BC7A57"/>
    <w:rsid w:val="00BD0149"/>
    <w:rsid w:val="00BD09F8"/>
    <w:rsid w:val="00BD0EC3"/>
    <w:rsid w:val="00BD0EE6"/>
    <w:rsid w:val="00BD1426"/>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AFE"/>
    <w:rsid w:val="00C12F54"/>
    <w:rsid w:val="00C143A0"/>
    <w:rsid w:val="00C14B88"/>
    <w:rsid w:val="00C14D11"/>
    <w:rsid w:val="00C15BCB"/>
    <w:rsid w:val="00C160F8"/>
    <w:rsid w:val="00C17836"/>
    <w:rsid w:val="00C205CE"/>
    <w:rsid w:val="00C20A29"/>
    <w:rsid w:val="00C213C1"/>
    <w:rsid w:val="00C21A0B"/>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5DB"/>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0BEF"/>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B0037"/>
    <w:rsid w:val="00CB1D35"/>
    <w:rsid w:val="00CB21A8"/>
    <w:rsid w:val="00CB2A65"/>
    <w:rsid w:val="00CB2D02"/>
    <w:rsid w:val="00CB372A"/>
    <w:rsid w:val="00CB3D76"/>
    <w:rsid w:val="00CB4511"/>
    <w:rsid w:val="00CB5468"/>
    <w:rsid w:val="00CB5DA3"/>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6D7F"/>
    <w:rsid w:val="00CE7046"/>
    <w:rsid w:val="00CF1142"/>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4EC0"/>
    <w:rsid w:val="00D25385"/>
    <w:rsid w:val="00D261AA"/>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6E6"/>
    <w:rsid w:val="00D5451E"/>
    <w:rsid w:val="00D545E7"/>
    <w:rsid w:val="00D54833"/>
    <w:rsid w:val="00D549EE"/>
    <w:rsid w:val="00D5557E"/>
    <w:rsid w:val="00D55E8F"/>
    <w:rsid w:val="00D55F0A"/>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6DC6"/>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2FA8"/>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485D"/>
    <w:rsid w:val="00DB4CBF"/>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27"/>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ADF"/>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57B"/>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A7AA0"/>
    <w:rsid w:val="00EB0453"/>
    <w:rsid w:val="00EB0C16"/>
    <w:rsid w:val="00EB1920"/>
    <w:rsid w:val="00EB237C"/>
    <w:rsid w:val="00EB2692"/>
    <w:rsid w:val="00EB308B"/>
    <w:rsid w:val="00EB3BC9"/>
    <w:rsid w:val="00EB4765"/>
    <w:rsid w:val="00EB4E0E"/>
    <w:rsid w:val="00EB5190"/>
    <w:rsid w:val="00EB58A3"/>
    <w:rsid w:val="00EB58E6"/>
    <w:rsid w:val="00EB5E9E"/>
    <w:rsid w:val="00EB72DB"/>
    <w:rsid w:val="00EB7ED8"/>
    <w:rsid w:val="00EC0A71"/>
    <w:rsid w:val="00EC1504"/>
    <w:rsid w:val="00EC2D4F"/>
    <w:rsid w:val="00EC33AF"/>
    <w:rsid w:val="00EC353B"/>
    <w:rsid w:val="00EC3717"/>
    <w:rsid w:val="00EC39BD"/>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66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0CD"/>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3F42"/>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735"/>
    <w:rsid w:val="00F63B60"/>
    <w:rsid w:val="00F63ECD"/>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4EFC"/>
    <w:rsid w:val="00F75923"/>
    <w:rsid w:val="00F7689F"/>
    <w:rsid w:val="00F76AC6"/>
    <w:rsid w:val="00F76D55"/>
    <w:rsid w:val="00F770CD"/>
    <w:rsid w:val="00F7724B"/>
    <w:rsid w:val="00F77E19"/>
    <w:rsid w:val="00F77EF4"/>
    <w:rsid w:val="00F80507"/>
    <w:rsid w:val="00F80796"/>
    <w:rsid w:val="00F8293B"/>
    <w:rsid w:val="00F8332F"/>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827"/>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4D60"/>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796"/>
    <w:rsid w:val="00FD39FA"/>
    <w:rsid w:val="00FD47A5"/>
    <w:rsid w:val="00FD5688"/>
    <w:rsid w:val="00FD62CB"/>
    <w:rsid w:val="00FD6600"/>
    <w:rsid w:val="00FD6BF6"/>
    <w:rsid w:val="00FD6CCA"/>
    <w:rsid w:val="00FD766F"/>
    <w:rsid w:val="00FD78E8"/>
    <w:rsid w:val="00FE08BF"/>
    <w:rsid w:val="00FE097F"/>
    <w:rsid w:val="00FE0B6F"/>
    <w:rsid w:val="00FE0C83"/>
    <w:rsid w:val="00FE0D61"/>
    <w:rsid w:val="00FE0DC7"/>
    <w:rsid w:val="00FE1408"/>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E1693"/>
    <w:rPr>
      <w:color w:val="605E5C"/>
      <w:shd w:val="clear" w:color="auto" w:fill="E1DFDD"/>
    </w:rPr>
  </w:style>
  <w:style w:type="character" w:styleId="UyteHipercze">
    <w:name w:val="FollowedHyperlink"/>
    <w:basedOn w:val="Domylnaczcionkaakapitu"/>
    <w:semiHidden/>
    <w:unhideWhenUsed/>
    <w:rsid w:val="00EC3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rtur.wyrw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artur.wyrwa@uj.edu.pl.%20%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mailto:artur.wyrw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DB9D2-2647-4A34-B64D-C1AF7A1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7162</Words>
  <Characters>42972</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50034</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Artur Wyrwa</cp:lastModifiedBy>
  <cp:revision>7</cp:revision>
  <cp:lastPrinted>2021-08-30T08:36:00Z</cp:lastPrinted>
  <dcterms:created xsi:type="dcterms:W3CDTF">2021-08-19T20:29:00Z</dcterms:created>
  <dcterms:modified xsi:type="dcterms:W3CDTF">2021-08-30T08:37:00Z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