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1653C2"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2B7BC8BB"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dnia</w:t>
      </w:r>
      <w:r w:rsidR="009D1906">
        <w:rPr>
          <w:sz w:val="22"/>
        </w:rPr>
        <w:t xml:space="preserve"> </w:t>
      </w:r>
      <w:r w:rsidR="002B110E">
        <w:rPr>
          <w:sz w:val="22"/>
        </w:rPr>
        <w:t>10</w:t>
      </w:r>
      <w:r w:rsidR="009D1906">
        <w:rPr>
          <w:sz w:val="22"/>
        </w:rPr>
        <w:t xml:space="preserve"> </w:t>
      </w:r>
      <w:r w:rsidR="002B110E">
        <w:rPr>
          <w:sz w:val="22"/>
        </w:rPr>
        <w:t>sierpnia</w:t>
      </w:r>
      <w:r w:rsidR="009B2BFB">
        <w:rPr>
          <w:sz w:val="22"/>
        </w:rPr>
        <w:t xml:space="preserve">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381826">
        <w:fldChar w:fldCharType="begin"/>
      </w:r>
      <w:r w:rsidR="00381826">
        <w:instrText xml:space="preserve"> HYPERLINK "mailto:bzp@uj.edu.pl" </w:instrText>
      </w:r>
      <w:r w:rsidR="00381826">
        <w:fldChar w:fldCharType="separate"/>
      </w:r>
      <w:r w:rsidR="00BE302C" w:rsidRPr="00F708E6">
        <w:rPr>
          <w:rStyle w:val="Hipercze"/>
          <w:sz w:val="22"/>
          <w:szCs w:val="22"/>
          <w:lang w:val="pt-BR"/>
        </w:rPr>
        <w:t>bzp@uj.edu.pl</w:t>
      </w:r>
      <w:r w:rsidR="00381826">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300D71A2"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 xml:space="preserve">11 września 2019 r. – Prawo zamówień publicznych (t. j. Dz. U. </w:t>
      </w:r>
      <w:r w:rsidR="0080484F" w:rsidRPr="00F708E6">
        <w:rPr>
          <w:sz w:val="22"/>
          <w:szCs w:val="22"/>
        </w:rPr>
        <w:t>2</w:t>
      </w:r>
      <w:r w:rsidR="0080484F">
        <w:rPr>
          <w:sz w:val="22"/>
          <w:szCs w:val="22"/>
        </w:rPr>
        <w:t xml:space="preserve">021 </w:t>
      </w:r>
      <w:r w:rsidR="00A06569">
        <w:rPr>
          <w:sz w:val="22"/>
          <w:szCs w:val="22"/>
        </w:rPr>
        <w:t xml:space="preserve">r., poz. </w:t>
      </w:r>
      <w:r w:rsidR="0080484F">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086FF1BB" w:rsidR="0027765D"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877D2E">
        <w:rPr>
          <w:rFonts w:ascii="Times New Roman" w:hAnsi="Times New Roman" w:cs="Times New Roman"/>
          <w:b w:val="0"/>
          <w:bCs w:val="0"/>
          <w:sz w:val="22"/>
          <w:szCs w:val="22"/>
        </w:rPr>
        <w:t xml:space="preserve"> aparatury </w:t>
      </w:r>
      <w:r w:rsidR="00877D2E" w:rsidRPr="00583A09">
        <w:rPr>
          <w:rFonts w:ascii="Times New Roman" w:hAnsi="Times New Roman" w:cs="Times New Roman"/>
          <w:b w:val="0"/>
          <w:bCs w:val="0"/>
          <w:sz w:val="22"/>
          <w:szCs w:val="22"/>
        </w:rPr>
        <w:t xml:space="preserve">naukowej na potrzeby Wydziału </w:t>
      </w:r>
      <w:r w:rsidR="00537BD2" w:rsidRPr="00583A09">
        <w:rPr>
          <w:rFonts w:ascii="Times New Roman" w:hAnsi="Times New Roman" w:cs="Times New Roman"/>
          <w:b w:val="0"/>
          <w:bCs w:val="0"/>
          <w:sz w:val="22"/>
          <w:szCs w:val="22"/>
        </w:rPr>
        <w:t>Biologii</w:t>
      </w:r>
      <w:r w:rsidR="00877D2E" w:rsidRPr="00583A09">
        <w:rPr>
          <w:rFonts w:ascii="Times New Roman" w:hAnsi="Times New Roman" w:cs="Times New Roman"/>
          <w:b w:val="0"/>
          <w:bCs w:val="0"/>
          <w:sz w:val="22"/>
          <w:szCs w:val="22"/>
        </w:rPr>
        <w:t xml:space="preserve"> UJ</w:t>
      </w:r>
      <w:r w:rsidR="00877D2E">
        <w:rPr>
          <w:rFonts w:ascii="Times New Roman" w:hAnsi="Times New Roman" w:cs="Times New Roman"/>
          <w:b w:val="0"/>
          <w:bCs w:val="0"/>
          <w:sz w:val="22"/>
          <w:szCs w:val="22"/>
        </w:rPr>
        <w:t xml:space="preserve"> </w:t>
      </w:r>
      <w:r w:rsidR="00877D2E">
        <w:rPr>
          <w:rFonts w:ascii="Times New Roman" w:hAnsi="Times New Roman" w:cs="Times New Roman"/>
          <w:b w:val="0"/>
          <w:bCs w:val="0"/>
          <w:sz w:val="22"/>
          <w:szCs w:val="22"/>
        </w:rPr>
        <w:br/>
        <w:t>w podziale na 2 części:</w:t>
      </w:r>
    </w:p>
    <w:p w14:paraId="3AC26919" w14:textId="603B4E0D" w:rsidR="00877D2E" w:rsidRPr="00877D2E" w:rsidRDefault="00877D2E" w:rsidP="00877D2E">
      <w:pPr>
        <w:ind w:firstLine="567"/>
        <w:jc w:val="both"/>
        <w:rPr>
          <w:sz w:val="22"/>
        </w:rPr>
      </w:pPr>
      <w:r w:rsidRPr="00877D2E">
        <w:rPr>
          <w:sz w:val="22"/>
        </w:rPr>
        <w:t xml:space="preserve">Część 1 – </w:t>
      </w:r>
      <w:r w:rsidR="00EF1F0C">
        <w:rPr>
          <w:sz w:val="22"/>
        </w:rPr>
        <w:t>Wirówka;</w:t>
      </w:r>
    </w:p>
    <w:p w14:paraId="141E691F" w14:textId="375B8C0C" w:rsidR="00877D2E" w:rsidRPr="00877D2E" w:rsidRDefault="00877D2E" w:rsidP="00877D2E">
      <w:pPr>
        <w:ind w:firstLine="567"/>
        <w:jc w:val="both"/>
        <w:rPr>
          <w:sz w:val="22"/>
        </w:rPr>
      </w:pPr>
      <w:r w:rsidRPr="00877D2E">
        <w:rPr>
          <w:sz w:val="22"/>
        </w:rPr>
        <w:t xml:space="preserve">Część 2 – </w:t>
      </w:r>
      <w:proofErr w:type="spellStart"/>
      <w:r w:rsidR="00EF1F0C">
        <w:rPr>
          <w:sz w:val="22"/>
        </w:rPr>
        <w:t>Termocykler</w:t>
      </w:r>
      <w:proofErr w:type="spellEnd"/>
      <w:r w:rsidR="00EF1F0C">
        <w:rPr>
          <w:sz w:val="22"/>
        </w:rPr>
        <w:t>.</w:t>
      </w:r>
    </w:p>
    <w:p w14:paraId="0269303B" w14:textId="77777777" w:rsidR="00834205" w:rsidRDefault="0027765D"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u w:val="single"/>
        </w:rPr>
      </w:pPr>
      <w:r w:rsidRPr="00F10DB3">
        <w:rPr>
          <w:rFonts w:ascii="Times New Roman" w:hAnsi="Times New Roman" w:cs="Times New Roman"/>
          <w:b w:val="0"/>
          <w:bCs w:val="0"/>
          <w:sz w:val="22"/>
          <w:szCs w:val="22"/>
        </w:rPr>
        <w:t>Szczegółowy opis przedmi</w:t>
      </w:r>
      <w:bookmarkStart w:id="0" w:name="_Hlk66090284"/>
      <w:r w:rsidR="00877D2E">
        <w:rPr>
          <w:rFonts w:ascii="Times New Roman" w:hAnsi="Times New Roman" w:cs="Times New Roman"/>
          <w:b w:val="0"/>
          <w:bCs w:val="0"/>
          <w:sz w:val="22"/>
          <w:szCs w:val="22"/>
        </w:rPr>
        <w:t xml:space="preserve">otu zamówienia zawiera </w:t>
      </w:r>
      <w:r w:rsidR="00877D2E" w:rsidRPr="00EF1F0C">
        <w:rPr>
          <w:rFonts w:ascii="Times New Roman" w:hAnsi="Times New Roman" w:cs="Times New Roman"/>
          <w:b w:val="0"/>
          <w:bCs w:val="0"/>
          <w:sz w:val="22"/>
          <w:szCs w:val="22"/>
          <w:u w:val="single"/>
        </w:rPr>
        <w:t>Załącznik A do Zaproszenia, odpowiednio dla każdej z części zamówienia.</w:t>
      </w:r>
    </w:p>
    <w:p w14:paraId="0FA711DA" w14:textId="77777777" w:rsidR="00834205" w:rsidRDefault="0027765D"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34205">
        <w:rPr>
          <w:rFonts w:ascii="Times New Roman" w:hAnsi="Times New Roman" w:cs="Times New Roman"/>
          <w:b w:val="0"/>
          <w:bCs w:val="0"/>
          <w:sz w:val="22"/>
          <w:szCs w:val="22"/>
        </w:rPr>
        <w:t xml:space="preserve">Przedmiot zamówienia </w:t>
      </w:r>
      <w:r w:rsidR="00BE00FD" w:rsidRPr="00834205">
        <w:rPr>
          <w:rFonts w:ascii="Times New Roman" w:hAnsi="Times New Roman" w:cs="Times New Roman"/>
          <w:b w:val="0"/>
          <w:bCs w:val="0"/>
          <w:sz w:val="22"/>
          <w:szCs w:val="22"/>
        </w:rPr>
        <w:t xml:space="preserve">musi </w:t>
      </w:r>
      <w:bookmarkEnd w:id="0"/>
      <w:r w:rsidRPr="00834205">
        <w:rPr>
          <w:rFonts w:ascii="Times New Roman" w:hAnsi="Times New Roman" w:cs="Times New Roman"/>
          <w:b w:val="0"/>
          <w:bCs w:val="0"/>
          <w:sz w:val="22"/>
          <w:szCs w:val="22"/>
        </w:rPr>
        <w:t>zostać odpowiednio zabezpieczony przed wszelkimi uszkodzeniami w trakcie transportu oraz ubezpieczony. Wyk</w:t>
      </w:r>
      <w:r w:rsidR="0015135C" w:rsidRPr="00834205">
        <w:rPr>
          <w:rFonts w:ascii="Times New Roman" w:hAnsi="Times New Roman" w:cs="Times New Roman"/>
          <w:b w:val="0"/>
          <w:bCs w:val="0"/>
          <w:sz w:val="22"/>
          <w:szCs w:val="22"/>
        </w:rPr>
        <w:t xml:space="preserve">onawca ponosi odpowiedzialność </w:t>
      </w:r>
      <w:r w:rsidRPr="00834205">
        <w:rPr>
          <w:rFonts w:ascii="Times New Roman" w:hAnsi="Times New Roman" w:cs="Times New Roman"/>
          <w:b w:val="0"/>
          <w:bCs w:val="0"/>
          <w:sz w:val="22"/>
          <w:szCs w:val="22"/>
        </w:rPr>
        <w:t>za wszelkie uszkodzenia w trakcie transportu.</w:t>
      </w:r>
    </w:p>
    <w:p w14:paraId="7A427C20" w14:textId="77777777" w:rsidR="00834205" w:rsidRDefault="0027765D"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34205">
        <w:rPr>
          <w:rFonts w:ascii="Times New Roman" w:hAnsi="Times New Roman" w:cs="Times New Roman"/>
          <w:b w:val="0"/>
          <w:bCs w:val="0"/>
          <w:sz w:val="22"/>
          <w:szCs w:val="22"/>
        </w:rPr>
        <w:t>Gwarancja wynosi co najmniej 24 miesią</w:t>
      </w:r>
      <w:r w:rsidR="004E2C82" w:rsidRPr="00834205">
        <w:rPr>
          <w:rFonts w:ascii="Times New Roman" w:hAnsi="Times New Roman" w:cs="Times New Roman"/>
          <w:b w:val="0"/>
          <w:bCs w:val="0"/>
          <w:sz w:val="22"/>
          <w:szCs w:val="22"/>
        </w:rPr>
        <w:t>ce.</w:t>
      </w:r>
      <w:r w:rsidRPr="00834205">
        <w:rPr>
          <w:rFonts w:ascii="Times New Roman" w:hAnsi="Times New Roman" w:cs="Times New Roman"/>
          <w:b w:val="0"/>
          <w:bCs w:val="0"/>
          <w:sz w:val="22"/>
          <w:szCs w:val="22"/>
        </w:rPr>
        <w:t xml:space="preserve"> Zakres gwarancji obejmuje także koszty niezbędnych w jej okresie przeglądów serwisowych, o ile taki przegląd jest wymagany do utrzymania gwarancji.</w:t>
      </w:r>
    </w:p>
    <w:p w14:paraId="745E6C03" w14:textId="77777777" w:rsidR="00834205" w:rsidRDefault="0027765D"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34205">
        <w:rPr>
          <w:rFonts w:ascii="Times New Roman" w:hAnsi="Times New Roman" w:cs="Times New Roman"/>
          <w:b w:val="0"/>
          <w:bCs w:val="0"/>
          <w:sz w:val="22"/>
          <w:szCs w:val="22"/>
        </w:rPr>
        <w:t xml:space="preserve">Oznaczenie przedmiotu zamówienia według kodu Wspólnego Słownika Zamówień: </w:t>
      </w:r>
      <w:r w:rsidRPr="00834205">
        <w:rPr>
          <w:rFonts w:ascii="Times New Roman" w:hAnsi="Times New Roman" w:cs="Times New Roman"/>
          <w:b w:val="0"/>
          <w:bCs w:val="0"/>
          <w:sz w:val="22"/>
          <w:szCs w:val="22"/>
        </w:rPr>
        <w:br/>
        <w:t xml:space="preserve">CPV: </w:t>
      </w:r>
      <w:r w:rsidR="0015135C" w:rsidRPr="00834205">
        <w:rPr>
          <w:rFonts w:ascii="Times New Roman" w:hAnsi="Times New Roman" w:cs="Times New Roman"/>
          <w:b w:val="0"/>
          <w:bCs w:val="0"/>
          <w:sz w:val="22"/>
          <w:szCs w:val="22"/>
        </w:rPr>
        <w:t>33260000-0 - Aparatura kontrolna i badawcza.</w:t>
      </w:r>
    </w:p>
    <w:p w14:paraId="78706FAE" w14:textId="77777777" w:rsidR="00834205" w:rsidRPr="00834205" w:rsidRDefault="00F20C3C" w:rsidP="00834205">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34205">
        <w:rPr>
          <w:rFonts w:ascii="Times New Roman" w:hAnsi="Times New Roman" w:cs="Times New Roman"/>
          <w:b w:val="0"/>
          <w:bCs w:val="0"/>
          <w:sz w:val="22"/>
          <w:szCs w:val="22"/>
        </w:rPr>
        <w:t xml:space="preserve">Zamówienie musi zostać wykonane </w:t>
      </w:r>
      <w:bookmarkStart w:id="1" w:name="_Hlk66276493"/>
      <w:r w:rsidRPr="00834205">
        <w:rPr>
          <w:rFonts w:ascii="Times New Roman" w:hAnsi="Times New Roman" w:cs="Times New Roman"/>
          <w:b w:val="0"/>
          <w:bCs w:val="0"/>
          <w:sz w:val="22"/>
          <w:szCs w:val="22"/>
        </w:rPr>
        <w:t>w terminie</w:t>
      </w:r>
      <w:r w:rsidR="00834205" w:rsidRPr="00834205">
        <w:rPr>
          <w:rFonts w:ascii="Times New Roman" w:hAnsi="Times New Roman" w:cs="Times New Roman"/>
          <w:b w:val="0"/>
          <w:bCs w:val="0"/>
          <w:sz w:val="22"/>
          <w:szCs w:val="22"/>
        </w:rPr>
        <w:t>:</w:t>
      </w:r>
    </w:p>
    <w:p w14:paraId="1DC1BE92" w14:textId="77777777" w:rsidR="00834205" w:rsidRPr="00834205" w:rsidRDefault="00247E2B" w:rsidP="00834205">
      <w:pPr>
        <w:pStyle w:val="Nagwekwykazurde"/>
        <w:spacing w:before="0"/>
        <w:ind w:left="567"/>
        <w:rPr>
          <w:rFonts w:ascii="Times New Roman" w:hAnsi="Times New Roman" w:cs="Times New Roman"/>
          <w:b w:val="0"/>
          <w:bCs w:val="0"/>
          <w:sz w:val="22"/>
          <w:szCs w:val="22"/>
        </w:rPr>
      </w:pPr>
      <w:r w:rsidRPr="00834205">
        <w:rPr>
          <w:rFonts w:ascii="Times New Roman" w:hAnsi="Times New Roman" w:cs="Times New Roman"/>
          <w:b w:val="0"/>
          <w:bCs w:val="0"/>
          <w:sz w:val="22"/>
          <w:szCs w:val="22"/>
        </w:rPr>
        <w:t xml:space="preserve">Część 1 – Wirówka - do </w:t>
      </w:r>
      <w:r w:rsidR="001A7B12" w:rsidRPr="00834205">
        <w:rPr>
          <w:rFonts w:ascii="Times New Roman" w:hAnsi="Times New Roman" w:cs="Times New Roman"/>
          <w:b w:val="0"/>
          <w:bCs w:val="0"/>
          <w:sz w:val="22"/>
          <w:szCs w:val="22"/>
        </w:rPr>
        <w:t>21 dni</w:t>
      </w:r>
      <w:r w:rsidRPr="00834205">
        <w:rPr>
          <w:rFonts w:ascii="Times New Roman" w:hAnsi="Times New Roman" w:cs="Times New Roman"/>
          <w:b w:val="0"/>
          <w:bCs w:val="0"/>
          <w:sz w:val="22"/>
          <w:szCs w:val="22"/>
        </w:rPr>
        <w:t xml:space="preserve"> od udzielania zamówienia, tj. zawarcia umowy</w:t>
      </w:r>
      <w:r w:rsidR="001A7B12" w:rsidRPr="00834205">
        <w:rPr>
          <w:rFonts w:ascii="Times New Roman" w:hAnsi="Times New Roman" w:cs="Times New Roman"/>
          <w:b w:val="0"/>
          <w:bCs w:val="0"/>
          <w:sz w:val="22"/>
          <w:szCs w:val="22"/>
        </w:rPr>
        <w:t>;</w:t>
      </w:r>
    </w:p>
    <w:p w14:paraId="5C97C321" w14:textId="71427650" w:rsidR="00F20C3C" w:rsidRPr="00834205" w:rsidRDefault="00247E2B" w:rsidP="00834205">
      <w:pPr>
        <w:pStyle w:val="Nagwekwykazurde"/>
        <w:spacing w:before="0"/>
        <w:ind w:left="567"/>
        <w:rPr>
          <w:rFonts w:ascii="Times New Roman" w:hAnsi="Times New Roman" w:cs="Times New Roman"/>
          <w:b w:val="0"/>
          <w:bCs w:val="0"/>
          <w:sz w:val="22"/>
          <w:szCs w:val="22"/>
        </w:rPr>
      </w:pPr>
      <w:r w:rsidRPr="00834205">
        <w:rPr>
          <w:rFonts w:ascii="Times New Roman" w:hAnsi="Times New Roman" w:cs="Times New Roman"/>
          <w:b w:val="0"/>
          <w:bCs w:val="0"/>
          <w:sz w:val="22"/>
          <w:szCs w:val="22"/>
        </w:rPr>
        <w:t xml:space="preserve">Część 2 – </w:t>
      </w:r>
      <w:proofErr w:type="spellStart"/>
      <w:r w:rsidRPr="00834205">
        <w:rPr>
          <w:rFonts w:ascii="Times New Roman" w:hAnsi="Times New Roman" w:cs="Times New Roman"/>
          <w:b w:val="0"/>
          <w:bCs w:val="0"/>
          <w:sz w:val="22"/>
          <w:szCs w:val="22"/>
        </w:rPr>
        <w:t>Termocykler</w:t>
      </w:r>
      <w:proofErr w:type="spellEnd"/>
      <w:r w:rsidRPr="00834205">
        <w:rPr>
          <w:rFonts w:ascii="Times New Roman" w:hAnsi="Times New Roman" w:cs="Times New Roman"/>
          <w:b w:val="0"/>
          <w:bCs w:val="0"/>
          <w:sz w:val="22"/>
          <w:szCs w:val="22"/>
        </w:rPr>
        <w:t xml:space="preserve"> - </w:t>
      </w:r>
      <w:r w:rsidR="00F20C3C" w:rsidRPr="00834205">
        <w:rPr>
          <w:rFonts w:ascii="Times New Roman" w:hAnsi="Times New Roman" w:cs="Times New Roman"/>
          <w:b w:val="0"/>
          <w:bCs w:val="0"/>
          <w:sz w:val="22"/>
          <w:szCs w:val="22"/>
        </w:rPr>
        <w:t xml:space="preserve">do </w:t>
      </w:r>
      <w:r w:rsidR="00E124F1" w:rsidRPr="00834205">
        <w:rPr>
          <w:rFonts w:ascii="Times New Roman" w:hAnsi="Times New Roman" w:cs="Times New Roman"/>
          <w:b w:val="0"/>
          <w:bCs w:val="0"/>
          <w:sz w:val="22"/>
          <w:szCs w:val="22"/>
        </w:rPr>
        <w:t>12</w:t>
      </w:r>
      <w:r w:rsidR="00D565ED" w:rsidRPr="00834205">
        <w:rPr>
          <w:rFonts w:ascii="Times New Roman" w:hAnsi="Times New Roman" w:cs="Times New Roman"/>
          <w:b w:val="0"/>
          <w:bCs w:val="0"/>
          <w:sz w:val="22"/>
          <w:szCs w:val="22"/>
        </w:rPr>
        <w:t xml:space="preserve"> </w:t>
      </w:r>
      <w:r w:rsidR="00A826F3" w:rsidRPr="00834205">
        <w:rPr>
          <w:rFonts w:ascii="Times New Roman" w:hAnsi="Times New Roman" w:cs="Times New Roman"/>
          <w:b w:val="0"/>
          <w:bCs w:val="0"/>
          <w:sz w:val="22"/>
          <w:szCs w:val="22"/>
        </w:rPr>
        <w:t>tygodni</w:t>
      </w:r>
      <w:r w:rsidR="00EF3191" w:rsidRPr="00834205">
        <w:rPr>
          <w:rFonts w:ascii="Times New Roman" w:hAnsi="Times New Roman" w:cs="Times New Roman"/>
          <w:b w:val="0"/>
          <w:bCs w:val="0"/>
          <w:sz w:val="22"/>
          <w:szCs w:val="22"/>
        </w:rPr>
        <w:t xml:space="preserve"> od udzielania zamówienia, tj. </w:t>
      </w:r>
      <w:r w:rsidR="00F20C3C" w:rsidRPr="00834205">
        <w:rPr>
          <w:rFonts w:ascii="Times New Roman" w:hAnsi="Times New Roman" w:cs="Times New Roman"/>
          <w:b w:val="0"/>
          <w:bCs w:val="0"/>
          <w:sz w:val="22"/>
          <w:szCs w:val="22"/>
        </w:rPr>
        <w:t>zawarcia umowy</w:t>
      </w:r>
      <w:bookmarkEnd w:id="1"/>
      <w:r w:rsidRPr="00834205">
        <w:rPr>
          <w:rFonts w:ascii="Times New Roman" w:hAnsi="Times New Roman" w:cs="Times New Roman"/>
          <w:b w:val="0"/>
          <w:bCs w:val="0"/>
          <w:sz w:val="22"/>
          <w:szCs w:val="22"/>
        </w:rPr>
        <w:t>.</w:t>
      </w:r>
    </w:p>
    <w:p w14:paraId="45259E55" w14:textId="77777777" w:rsidR="0027765D" w:rsidRPr="00F708E6" w:rsidRDefault="0027765D" w:rsidP="00F20C3C">
      <w:pPr>
        <w:jc w:val="left"/>
        <w:rPr>
          <w:sz w:val="22"/>
          <w:szCs w:val="22"/>
        </w:rPr>
      </w:pPr>
    </w:p>
    <w:p w14:paraId="4F37F872"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314317E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75F83D92" w14:textId="35492027"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lastRenderedPageBreak/>
        <w:t xml:space="preserve">Zaleca się porozumiewanie drogą elektroniczną na adres poczty email: </w:t>
      </w:r>
      <w:hyperlink r:id="rId17" w:history="1">
        <w:r w:rsidR="00D97786">
          <w:rPr>
            <w:rStyle w:val="Hipercze"/>
            <w:sz w:val="22"/>
            <w:szCs w:val="22"/>
          </w:rPr>
          <w:t>jolanta.szymanek</w:t>
        </w:r>
        <w:r w:rsidR="00D97786" w:rsidRPr="00A8084A">
          <w:rPr>
            <w:rStyle w:val="Hipercze"/>
            <w:sz w:val="22"/>
            <w:szCs w:val="22"/>
          </w:rPr>
          <w:t>@uj.edu.pl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4F5F0FA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124DB104"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D97786">
        <w:rPr>
          <w:i/>
          <w:sz w:val="22"/>
          <w:szCs w:val="22"/>
        </w:rPr>
        <w:t>Jolanta Szymanek - Górniak</w:t>
      </w:r>
      <w:r w:rsidR="00FC2D3D" w:rsidRPr="00F708E6">
        <w:rPr>
          <w:sz w:val="22"/>
          <w:szCs w:val="22"/>
        </w:rPr>
        <w:t xml:space="preserve">, e-mail: </w:t>
      </w:r>
      <w:r w:rsidRPr="00F708E6">
        <w:rPr>
          <w:sz w:val="22"/>
          <w:szCs w:val="22"/>
        </w:rPr>
        <w:t xml:space="preserve"> </w:t>
      </w:r>
      <w:hyperlink r:id="rId18" w:history="1">
        <w:r w:rsidR="00D97786">
          <w:rPr>
            <w:rStyle w:val="Hipercze"/>
            <w:sz w:val="22"/>
            <w:szCs w:val="22"/>
          </w:rPr>
          <w:t>jolanta.szymanek</w:t>
        </w:r>
        <w:r w:rsidR="00D97786" w:rsidRPr="00A8084A">
          <w:rPr>
            <w:rStyle w:val="Hipercze"/>
            <w:sz w:val="22"/>
            <w:szCs w:val="22"/>
          </w:rPr>
          <w:t>@uj.edu.pl</w:t>
        </w:r>
      </w:hyperlink>
      <w:r w:rsidR="00FC2D3D" w:rsidRPr="00F708E6">
        <w:rPr>
          <w:sz w:val="22"/>
          <w:szCs w:val="22"/>
        </w:rPr>
        <w:t xml:space="preserve"> </w:t>
      </w:r>
    </w:p>
    <w:p w14:paraId="57DFD74D" w14:textId="77777777" w:rsidR="0027765D" w:rsidRPr="00F708E6" w:rsidRDefault="0027765D" w:rsidP="0027765D">
      <w:pPr>
        <w:widowControl/>
        <w:suppressAutoHyphens w:val="0"/>
        <w:ind w:left="851"/>
        <w:jc w:val="both"/>
        <w:rPr>
          <w:sz w:val="22"/>
          <w:szCs w:val="22"/>
        </w:rPr>
      </w:pPr>
    </w:p>
    <w:p w14:paraId="41538016"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B65A109" w14:textId="1882814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44DFB65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057390A" w14:textId="0490D9AA" w:rsidR="0027765D" w:rsidRPr="00EF1F0C"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b/>
          <w:bCs/>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w:t>
      </w:r>
      <w:r w:rsidR="002B110E">
        <w:rPr>
          <w:rFonts w:ascii="Times New Roman" w:hAnsi="Times New Roman"/>
          <w:b/>
          <w:sz w:val="22"/>
          <w:szCs w:val="22"/>
        </w:rPr>
        <w:t>1</w:t>
      </w:r>
      <w:r w:rsidR="009D1906">
        <w:rPr>
          <w:rFonts w:ascii="Times New Roman" w:hAnsi="Times New Roman"/>
          <w:b/>
          <w:sz w:val="22"/>
          <w:szCs w:val="22"/>
        </w:rPr>
        <w:t xml:space="preserve">8 </w:t>
      </w:r>
      <w:r w:rsidR="002B110E">
        <w:rPr>
          <w:rFonts w:ascii="Times New Roman" w:hAnsi="Times New Roman"/>
          <w:b/>
          <w:sz w:val="22"/>
          <w:szCs w:val="22"/>
        </w:rPr>
        <w:t>sierpnia</w:t>
      </w:r>
      <w:r w:rsidRPr="00F708E6">
        <w:rPr>
          <w:rFonts w:ascii="Times New Roman" w:hAnsi="Times New Roman"/>
          <w:b/>
          <w:sz w:val="22"/>
          <w:szCs w:val="22"/>
        </w:rPr>
        <w:t xml:space="preserve"> 2021r. do godziny 1</w:t>
      </w:r>
      <w:r w:rsidR="00DD4248">
        <w:rPr>
          <w:rFonts w:ascii="Times New Roman" w:hAnsi="Times New Roman"/>
          <w:b/>
          <w:sz w:val="22"/>
          <w:szCs w:val="22"/>
        </w:rPr>
        <w:t>1</w:t>
      </w:r>
      <w:r w:rsidRPr="00F708E6">
        <w:rPr>
          <w:rFonts w:ascii="Times New Roman" w:hAnsi="Times New Roman"/>
          <w:b/>
          <w:sz w:val="22"/>
          <w:szCs w:val="22"/>
        </w:rPr>
        <w:t>:00,</w:t>
      </w:r>
      <w:r w:rsidRPr="00F708E6">
        <w:rPr>
          <w:rFonts w:ascii="Times New Roman" w:hAnsi="Times New Roman"/>
          <w:sz w:val="22"/>
          <w:szCs w:val="22"/>
        </w:rPr>
        <w:t xml:space="preserve"> w formie pisemnej lub w postaci elektronicznej za pomocą poczty elektronicznej na adres </w:t>
      </w:r>
      <w:r w:rsidR="00D97786">
        <w:rPr>
          <w:rStyle w:val="Hipercze"/>
          <w:rFonts w:ascii="Times New Roman" w:hAnsi="Times New Roman"/>
          <w:sz w:val="22"/>
          <w:szCs w:val="22"/>
        </w:rPr>
        <w:t>jolanta.szymanek</w:t>
      </w:r>
      <w:r w:rsidR="00FC2D3D" w:rsidRPr="00F708E6">
        <w:rPr>
          <w:rStyle w:val="Hipercze"/>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w:t>
      </w:r>
      <w:r w:rsidRPr="00EF1F0C">
        <w:rPr>
          <w:rFonts w:ascii="Times New Roman" w:hAnsi="Times New Roman"/>
          <w:b/>
          <w:bCs/>
          <w:sz w:val="22"/>
          <w:szCs w:val="22"/>
        </w:rPr>
        <w:t xml:space="preserve">oznaczenie </w:t>
      </w:r>
      <w:r w:rsidR="004C5AC9" w:rsidRPr="00EF1F0C">
        <w:rPr>
          <w:rFonts w:ascii="Times New Roman" w:hAnsi="Times New Roman"/>
          <w:b/>
          <w:bCs/>
          <w:iCs/>
          <w:sz w:val="22"/>
          <w:szCs w:val="22"/>
          <w:u w:val="single"/>
        </w:rPr>
        <w:t xml:space="preserve">„Oferta </w:t>
      </w:r>
      <w:r w:rsidR="00EF1F0C" w:rsidRPr="00EF1F0C">
        <w:rPr>
          <w:rFonts w:ascii="Times New Roman" w:hAnsi="Times New Roman"/>
          <w:b/>
          <w:bCs/>
          <w:iCs/>
          <w:sz w:val="22"/>
          <w:szCs w:val="22"/>
          <w:u w:val="single"/>
        </w:rPr>
        <w:t>w zakresie dostawy aparatury naukowej na potrzeby Instytutu Zoologii i Badań Biomedycznych UJ</w:t>
      </w:r>
      <w:r w:rsidR="00BA52E5" w:rsidRPr="00EF1F0C">
        <w:rPr>
          <w:rFonts w:ascii="Times New Roman" w:hAnsi="Times New Roman"/>
          <w:b/>
          <w:bCs/>
          <w:iCs/>
          <w:sz w:val="22"/>
          <w:szCs w:val="22"/>
          <w:u w:val="single"/>
        </w:rPr>
        <w:t xml:space="preserve"> – postępowanie w podziale na 2 części</w:t>
      </w:r>
      <w:r w:rsidRPr="00EF1F0C">
        <w:rPr>
          <w:rFonts w:ascii="Times New Roman" w:hAnsi="Times New Roman"/>
          <w:b/>
          <w:bCs/>
          <w:iCs/>
          <w:sz w:val="22"/>
          <w:szCs w:val="22"/>
          <w:u w:val="single"/>
        </w:rPr>
        <w:t>”, nr sprawy</w:t>
      </w:r>
      <w:r w:rsidRPr="00EF1F0C">
        <w:rPr>
          <w:rFonts w:ascii="Times New Roman" w:hAnsi="Times New Roman"/>
          <w:b/>
          <w:bCs/>
          <w:sz w:val="22"/>
          <w:szCs w:val="22"/>
          <w:u w:val="single"/>
        </w:rPr>
        <w:t xml:space="preserve"> 80.272.</w:t>
      </w:r>
      <w:r w:rsidR="00EF1F0C" w:rsidRPr="00EF1F0C">
        <w:rPr>
          <w:rFonts w:ascii="Times New Roman" w:hAnsi="Times New Roman"/>
          <w:b/>
          <w:bCs/>
          <w:sz w:val="22"/>
          <w:szCs w:val="22"/>
          <w:u w:val="single"/>
        </w:rPr>
        <w:t>121</w:t>
      </w:r>
      <w:r w:rsidRPr="00EF1F0C">
        <w:rPr>
          <w:rFonts w:ascii="Times New Roman" w:hAnsi="Times New Roman"/>
          <w:b/>
          <w:bCs/>
          <w:sz w:val="22"/>
          <w:szCs w:val="22"/>
          <w:u w:val="single"/>
        </w:rPr>
        <w:t>.2021</w:t>
      </w:r>
      <w:r w:rsidR="00BA52E5" w:rsidRPr="00EF1F0C">
        <w:rPr>
          <w:rFonts w:ascii="Times New Roman" w:hAnsi="Times New Roman"/>
          <w:b/>
          <w:bCs/>
          <w:sz w:val="22"/>
          <w:szCs w:val="22"/>
          <w:u w:val="single"/>
        </w:rPr>
        <w:t>, część ……</w:t>
      </w:r>
      <w:r w:rsidRPr="00EF1F0C">
        <w:rPr>
          <w:rFonts w:ascii="Times New Roman" w:hAnsi="Times New Roman"/>
          <w:b/>
          <w:bCs/>
          <w:sz w:val="22"/>
          <w:szCs w:val="22"/>
          <w:u w:val="single"/>
        </w:rPr>
        <w:t>.”</w:t>
      </w:r>
    </w:p>
    <w:p w14:paraId="6D341523" w14:textId="51DD8E76" w:rsidR="0027765D"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Ogłoszenie informacji o złożonych ofertach i zaoferowanych cenach oraz innych istotnych elementach złożonych ofert jest jawne i nastąpi w </w:t>
      </w:r>
      <w:r w:rsidRPr="003D1B57">
        <w:rPr>
          <w:rFonts w:ascii="Times New Roman" w:hAnsi="Times New Roman"/>
          <w:sz w:val="22"/>
          <w:szCs w:val="22"/>
        </w:rPr>
        <w:t xml:space="preserve">dniu </w:t>
      </w:r>
      <w:r w:rsidR="002B110E">
        <w:rPr>
          <w:rFonts w:ascii="Times New Roman" w:hAnsi="Times New Roman"/>
          <w:b/>
          <w:bCs/>
          <w:sz w:val="22"/>
          <w:szCs w:val="22"/>
        </w:rPr>
        <w:t>18</w:t>
      </w:r>
      <w:r w:rsidR="009D1906" w:rsidRPr="009D1906">
        <w:rPr>
          <w:rFonts w:ascii="Times New Roman" w:hAnsi="Times New Roman"/>
          <w:b/>
          <w:bCs/>
          <w:sz w:val="22"/>
          <w:szCs w:val="22"/>
        </w:rPr>
        <w:t xml:space="preserve"> </w:t>
      </w:r>
      <w:r w:rsidR="002B110E">
        <w:rPr>
          <w:rFonts w:ascii="Times New Roman" w:hAnsi="Times New Roman"/>
          <w:b/>
          <w:bCs/>
          <w:sz w:val="22"/>
          <w:szCs w:val="22"/>
        </w:rPr>
        <w:t>sierpnia</w:t>
      </w:r>
      <w:r w:rsidR="009D1906">
        <w:rPr>
          <w:rFonts w:ascii="Times New Roman" w:hAnsi="Times New Roman"/>
          <w:sz w:val="22"/>
          <w:szCs w:val="22"/>
        </w:rPr>
        <w:t xml:space="preserve"> </w:t>
      </w:r>
      <w:r w:rsidRPr="003D1B57">
        <w:rPr>
          <w:rFonts w:ascii="Times New Roman" w:hAnsi="Times New Roman"/>
          <w:b/>
          <w:bCs/>
          <w:sz w:val="22"/>
          <w:szCs w:val="22"/>
        </w:rPr>
        <w:t>2021 r.</w:t>
      </w:r>
      <w:r w:rsidRPr="003D1B57">
        <w:rPr>
          <w:rFonts w:ascii="Times New Roman" w:hAnsi="Times New Roman"/>
          <w:sz w:val="22"/>
          <w:szCs w:val="22"/>
        </w:rPr>
        <w:t xml:space="preserve"> </w:t>
      </w:r>
      <w:r w:rsidRPr="003D1B57">
        <w:rPr>
          <w:rFonts w:ascii="Times New Roman" w:hAnsi="Times New Roman"/>
          <w:b/>
          <w:sz w:val="22"/>
          <w:szCs w:val="22"/>
        </w:rPr>
        <w:t>o godzinie 1</w:t>
      </w:r>
      <w:r w:rsidR="002B110E">
        <w:rPr>
          <w:rFonts w:ascii="Times New Roman" w:hAnsi="Times New Roman"/>
          <w:b/>
          <w:sz w:val="22"/>
          <w:szCs w:val="22"/>
        </w:rPr>
        <w:t>2</w:t>
      </w:r>
      <w:r w:rsidRPr="003D1B57">
        <w:rPr>
          <w:rFonts w:ascii="Times New Roman" w:hAnsi="Times New Roman"/>
          <w:b/>
          <w:sz w:val="22"/>
          <w:szCs w:val="22"/>
        </w:rPr>
        <w:t>:</w:t>
      </w:r>
      <w:r w:rsidR="002B110E">
        <w:rPr>
          <w:rFonts w:ascii="Times New Roman" w:hAnsi="Times New Roman"/>
          <w:b/>
          <w:sz w:val="22"/>
          <w:szCs w:val="22"/>
        </w:rPr>
        <w:t>0</w:t>
      </w:r>
      <w:r w:rsidRPr="00F708E6">
        <w:rPr>
          <w:rFonts w:ascii="Times New Roman" w:hAnsi="Times New Roman"/>
          <w:b/>
          <w:sz w:val="22"/>
          <w:szCs w:val="22"/>
        </w:rPr>
        <w:t>0</w:t>
      </w:r>
      <w:r w:rsidRPr="00F708E6">
        <w:rPr>
          <w:rFonts w:ascii="Times New Roman" w:hAnsi="Times New Roman"/>
          <w:sz w:val="22"/>
          <w:szCs w:val="22"/>
        </w:rPr>
        <w:t xml:space="preserve"> </w:t>
      </w:r>
      <w:r w:rsidRPr="00F708E6">
        <w:rPr>
          <w:rFonts w:ascii="Times New Roman" w:hAnsi="Times New Roman"/>
          <w:b/>
          <w:bCs/>
          <w:sz w:val="22"/>
          <w:szCs w:val="22"/>
        </w:rPr>
        <w:t>(CET)</w:t>
      </w:r>
      <w:r w:rsidRPr="00F708E6">
        <w:rPr>
          <w:rFonts w:ascii="Times New Roman" w:hAnsi="Times New Roman"/>
          <w:sz w:val="22"/>
          <w:szCs w:val="22"/>
        </w:rPr>
        <w:t xml:space="preserve"> w Dziale Zamówień Publicznych UJ, przy ul. Straszewskiego 25/2, 31-113 Kraków.</w:t>
      </w:r>
    </w:p>
    <w:p w14:paraId="3BAF3290" w14:textId="4B339527" w:rsidR="00834205" w:rsidRDefault="00834205" w:rsidP="00834205">
      <w:pPr>
        <w:pStyle w:val="Nagwek"/>
        <w:spacing w:line="240" w:lineRule="auto"/>
        <w:ind w:left="426"/>
        <w:jc w:val="both"/>
        <w:rPr>
          <w:rFonts w:ascii="Times New Roman" w:hAnsi="Times New Roman"/>
          <w:sz w:val="22"/>
          <w:szCs w:val="22"/>
        </w:rPr>
      </w:pPr>
    </w:p>
    <w:p w14:paraId="14EDE704" w14:textId="77777777" w:rsidR="00834205" w:rsidRPr="00F708E6" w:rsidRDefault="00834205" w:rsidP="00834205">
      <w:pPr>
        <w:pStyle w:val="Nagwek"/>
        <w:spacing w:line="240" w:lineRule="auto"/>
        <w:ind w:left="426"/>
        <w:jc w:val="both"/>
        <w:rPr>
          <w:rFonts w:ascii="Times New Roman" w:hAnsi="Times New Roman"/>
          <w:sz w:val="22"/>
          <w:szCs w:val="22"/>
        </w:rPr>
      </w:pPr>
    </w:p>
    <w:p w14:paraId="021BDE1F" w14:textId="77777777" w:rsidR="0027765D" w:rsidRPr="00F708E6" w:rsidRDefault="0027765D" w:rsidP="0027765D">
      <w:pPr>
        <w:tabs>
          <w:tab w:val="left" w:pos="180"/>
        </w:tabs>
        <w:ind w:left="720"/>
        <w:jc w:val="both"/>
        <w:rPr>
          <w:i/>
          <w:iCs/>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lastRenderedPageBreak/>
        <w:t>Opis sposobu obliczenia ceny.</w:t>
      </w:r>
    </w:p>
    <w:p w14:paraId="62C5CDE1" w14:textId="59651EF7" w:rsidR="001A5AA5" w:rsidRPr="00583A09" w:rsidRDefault="00E96DDC" w:rsidP="002A77D5">
      <w:pPr>
        <w:widowControl/>
        <w:numPr>
          <w:ilvl w:val="1"/>
          <w:numId w:val="1"/>
        </w:numPr>
        <w:suppressAutoHyphens w:val="0"/>
        <w:ind w:left="426" w:hanging="426"/>
        <w:jc w:val="both"/>
        <w:rPr>
          <w:sz w:val="22"/>
          <w:szCs w:val="22"/>
        </w:rPr>
      </w:pPr>
      <w:bookmarkStart w:id="2"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 xml:space="preserve">koszty </w:t>
      </w:r>
      <w:r w:rsidR="001A5AA5" w:rsidRPr="00583A09">
        <w:rPr>
          <w:sz w:val="22"/>
          <w:szCs w:val="22"/>
        </w:rPr>
        <w:t>gwaran</w:t>
      </w:r>
      <w:r w:rsidR="00EB0C16" w:rsidRPr="00583A09">
        <w:rPr>
          <w:sz w:val="22"/>
          <w:szCs w:val="22"/>
        </w:rPr>
        <w:t>cyjne,</w:t>
      </w:r>
      <w:r w:rsidR="00A16C0C" w:rsidRPr="00583A09">
        <w:rPr>
          <w:sz w:val="22"/>
          <w:szCs w:val="22"/>
        </w:rPr>
        <w:t xml:space="preserve"> celne,</w:t>
      </w:r>
      <w:r w:rsidR="00D66CFF" w:rsidRPr="00583A09">
        <w:rPr>
          <w:sz w:val="22"/>
          <w:szCs w:val="22"/>
        </w:rPr>
        <w:t xml:space="preserve"> </w:t>
      </w:r>
      <w:r w:rsidR="00EB0C16" w:rsidRPr="00583A09">
        <w:rPr>
          <w:sz w:val="22"/>
          <w:szCs w:val="22"/>
        </w:rPr>
        <w:t xml:space="preserve">podatki, </w:t>
      </w:r>
      <w:r w:rsidR="006B18A0" w:rsidRPr="00583A09">
        <w:rPr>
          <w:sz w:val="22"/>
          <w:szCs w:val="22"/>
        </w:rPr>
        <w:t>transport</w:t>
      </w:r>
      <w:r w:rsidR="0001234A" w:rsidRPr="00583A09">
        <w:rPr>
          <w:sz w:val="22"/>
          <w:szCs w:val="22"/>
        </w:rPr>
        <w:t xml:space="preserve">, </w:t>
      </w:r>
      <w:r w:rsidR="0064761F" w:rsidRPr="00583A09">
        <w:rPr>
          <w:sz w:val="22"/>
          <w:szCs w:val="22"/>
        </w:rPr>
        <w:t>dostarczenie</w:t>
      </w:r>
      <w:r w:rsidR="006B18A0" w:rsidRPr="00583A09">
        <w:rPr>
          <w:sz w:val="22"/>
          <w:szCs w:val="22"/>
        </w:rPr>
        <w:t xml:space="preserve"> </w:t>
      </w:r>
      <w:r w:rsidR="0001234A" w:rsidRPr="00583A09">
        <w:rPr>
          <w:sz w:val="22"/>
          <w:szCs w:val="22"/>
        </w:rPr>
        <w:t>do budynku</w:t>
      </w:r>
      <w:r w:rsidR="00687270" w:rsidRPr="00583A09">
        <w:rPr>
          <w:sz w:val="22"/>
          <w:szCs w:val="22"/>
        </w:rPr>
        <w:t xml:space="preserve"> </w:t>
      </w:r>
      <w:r w:rsidR="0001234A" w:rsidRPr="00583A09">
        <w:rPr>
          <w:sz w:val="22"/>
          <w:szCs w:val="22"/>
        </w:rPr>
        <w:t>i pomieszczenia wskazanego przez Zamawiającego,</w:t>
      </w:r>
      <w:r w:rsidR="00D85BE0" w:rsidRPr="00583A09">
        <w:rPr>
          <w:sz w:val="22"/>
          <w:szCs w:val="22"/>
        </w:rPr>
        <w:t xml:space="preserve"> </w:t>
      </w:r>
      <w:r w:rsidR="00072B5A" w:rsidRPr="00583A09">
        <w:rPr>
          <w:sz w:val="22"/>
          <w:szCs w:val="22"/>
        </w:rPr>
        <w:t xml:space="preserve">montaż, </w:t>
      </w:r>
      <w:r w:rsidR="004D16C7" w:rsidRPr="00583A09">
        <w:rPr>
          <w:sz w:val="22"/>
          <w:szCs w:val="22"/>
        </w:rPr>
        <w:t>instalacja,</w:t>
      </w:r>
      <w:r w:rsidR="0001234A" w:rsidRPr="00583A09">
        <w:rPr>
          <w:sz w:val="22"/>
          <w:szCs w:val="22"/>
        </w:rPr>
        <w:t xml:space="preserve"> </w:t>
      </w:r>
      <w:r w:rsidR="00716D00" w:rsidRPr="00583A09">
        <w:rPr>
          <w:sz w:val="22"/>
          <w:szCs w:val="22"/>
        </w:rPr>
        <w:t>koszt szkolenia użytkowników,</w:t>
      </w:r>
      <w:r w:rsidR="00C26772" w:rsidRPr="00583A09">
        <w:rPr>
          <w:sz w:val="22"/>
          <w:szCs w:val="22"/>
        </w:rPr>
        <w:t xml:space="preserve"> </w:t>
      </w:r>
      <w:r w:rsidR="001A5AA5" w:rsidRPr="00583A09">
        <w:rPr>
          <w:sz w:val="22"/>
          <w:szCs w:val="22"/>
        </w:rPr>
        <w:t xml:space="preserve">rabaty, upusty itp., których Wykonawca zamierza udzielić. </w:t>
      </w:r>
      <w:r w:rsidR="00F736F2" w:rsidRPr="00583A09">
        <w:rPr>
          <w:sz w:val="22"/>
          <w:szCs w:val="22"/>
        </w:rPr>
        <w:t xml:space="preserve">Miejsce dostawy: Wydział </w:t>
      </w:r>
      <w:r w:rsidR="0033396A" w:rsidRPr="00583A09">
        <w:rPr>
          <w:sz w:val="22"/>
          <w:szCs w:val="22"/>
        </w:rPr>
        <w:t>Biologii</w:t>
      </w:r>
      <w:r w:rsidR="00F736F2" w:rsidRPr="00583A09">
        <w:rPr>
          <w:sz w:val="22"/>
          <w:szCs w:val="22"/>
        </w:rPr>
        <w:t xml:space="preserve"> UJ, ul. Gronostajowa </w:t>
      </w:r>
      <w:r w:rsidR="0033396A" w:rsidRPr="00583A09">
        <w:rPr>
          <w:sz w:val="22"/>
          <w:szCs w:val="22"/>
        </w:rPr>
        <w:t>9</w:t>
      </w:r>
      <w:r w:rsidR="00F736F2" w:rsidRPr="00583A09">
        <w:rPr>
          <w:sz w:val="22"/>
          <w:szCs w:val="22"/>
        </w:rPr>
        <w:t>, 30-387 Kraków.</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583A09">
        <w:rPr>
          <w:sz w:val="22"/>
          <w:szCs w:val="22"/>
        </w:rPr>
        <w:t>Sumaryczna cena ryczałtowa wyliczona na podstawie indywidualnej kalkulacji Wykonawcy</w:t>
      </w:r>
      <w:r w:rsidR="00004B32" w:rsidRPr="00583A09">
        <w:rPr>
          <w:sz w:val="22"/>
          <w:szCs w:val="22"/>
        </w:rPr>
        <w:t xml:space="preserve"> </w:t>
      </w:r>
      <w:r w:rsidRPr="00583A09">
        <w:rPr>
          <w:sz w:val="22"/>
          <w:szCs w:val="22"/>
        </w:rPr>
        <w:t>winna odpowiadać cenie podanej</w:t>
      </w:r>
      <w:r w:rsidRPr="00F708E6">
        <w:rPr>
          <w:sz w:val="22"/>
          <w:szCs w:val="22"/>
        </w:rPr>
        <w:t xml:space="preserve"> prze</w:t>
      </w:r>
      <w:r w:rsidR="00496A37" w:rsidRPr="00F708E6">
        <w:rPr>
          <w:sz w:val="22"/>
          <w:szCs w:val="22"/>
        </w:rPr>
        <w:t xml:space="preserve">z Wykonawcę w formularzu oferty. </w:t>
      </w:r>
    </w:p>
    <w:p w14:paraId="72B81430"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2"/>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6310C49B"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Pr="00F708E6">
        <w:rPr>
          <w:rFonts w:ascii="Times New Roman" w:hAnsi="Times New Roman" w:cs="Times New Roman"/>
        </w:rPr>
        <w:br/>
        <w:t>w postępowaniu, na podstawie kryteriów oceny ofert określonych w Zaproszeniu.</w:t>
      </w:r>
    </w:p>
    <w:p w14:paraId="1553587C"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Kryteria oceny ofert i ich znaczenie: </w:t>
      </w:r>
    </w:p>
    <w:p w14:paraId="39764F49" w14:textId="77777777" w:rsidR="00EF1F0C" w:rsidRPr="00EF1F0C" w:rsidRDefault="00EF1F0C" w:rsidP="00EF1F0C">
      <w:pPr>
        <w:pStyle w:val="Normalny1"/>
        <w:numPr>
          <w:ilvl w:val="1"/>
          <w:numId w:val="32"/>
        </w:numPr>
        <w:tabs>
          <w:tab w:val="left" w:pos="360"/>
        </w:tabs>
        <w:spacing w:line="240" w:lineRule="auto"/>
        <w:ind w:hanging="578"/>
        <w:jc w:val="both"/>
        <w:rPr>
          <w:rFonts w:ascii="Times New Roman" w:hAnsi="Times New Roman" w:cs="Times New Roman"/>
          <w:b/>
          <w:bCs/>
          <w:u w:val="single"/>
        </w:rPr>
      </w:pPr>
      <w:r w:rsidRPr="00EF1F0C">
        <w:rPr>
          <w:rFonts w:ascii="Times New Roman" w:hAnsi="Times New Roman" w:cs="Times New Roman"/>
          <w:b/>
          <w:bCs/>
          <w:u w:val="single"/>
        </w:rPr>
        <w:t>Cena brutto za całość zamówienia – 100%.</w:t>
      </w:r>
    </w:p>
    <w:p w14:paraId="0ACC6CE1" w14:textId="77777777" w:rsidR="00EF1F0C" w:rsidRPr="00F708E6"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Pr="00F708E6">
        <w:rPr>
          <w:rFonts w:ascii="Times New Roman" w:hAnsi="Times New Roman" w:cs="Times New Roman"/>
        </w:rPr>
        <w:t>Punkty przyznawane za kryterium „cena brutto za całość zamówienia” będą liczone wg    następującego wzoru:</w:t>
      </w:r>
    </w:p>
    <w:p w14:paraId="5F79A08B"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5810E629"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1B5AA1CA"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7EFD95A0"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616213C2"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A9CE467" w14:textId="77777777" w:rsidR="00EF1F0C" w:rsidRPr="00F708E6"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3FF2FE9D" w14:textId="77777777" w:rsidR="00EF1F0C" w:rsidRPr="00F708E6"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Pr="00F708E6">
        <w:rPr>
          <w:rFonts w:ascii="Times New Roman" w:hAnsi="Times New Roman" w:cs="Times New Roman"/>
        </w:rPr>
        <w:t>Wszystkie obliczenia będą dokonywane z dokładnością do dwóch miejsc po przecinku.</w:t>
      </w:r>
    </w:p>
    <w:p w14:paraId="681E938A" w14:textId="77777777" w:rsidR="00EF1F0C" w:rsidRPr="00F708E6"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Pr="00F708E6">
        <w:rPr>
          <w:rFonts w:ascii="Times New Roman" w:hAnsi="Times New Roman" w:cs="Times New Roman"/>
        </w:rPr>
        <w:t xml:space="preserve">Oferta Wykonawcy, która uzyska najwyższą liczbę punktów, uznana zostanie za najkorzystniejszą. </w:t>
      </w:r>
    </w:p>
    <w:p w14:paraId="780F1269" w14:textId="77777777" w:rsidR="00EF1F0C" w:rsidRPr="00F708E6"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5423AF4"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8DCA9BD"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14687E52" w14:textId="77777777" w:rsidR="00EF1F0C" w:rsidRPr="00C866A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lastRenderedPageBreak/>
        <w:t>Zamawiający odrzuci ofertę złożoną przez:</w:t>
      </w:r>
      <w:bookmarkStart w:id="3" w:name="_Hlk64393690"/>
    </w:p>
    <w:p w14:paraId="5770665D" w14:textId="77777777" w:rsidR="00EF1F0C" w:rsidRPr="00F708E6" w:rsidRDefault="00EF1F0C" w:rsidP="00EF1F0C">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0E13DF32"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2B6639BD"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0BC1C076"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23011635"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DB097"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372C79AE"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4044E68C"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77777777" w:rsidR="00EF1F0C" w:rsidRPr="00F708E6" w:rsidRDefault="00EF1F0C" w:rsidP="00EF1F0C">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3"/>
    <w:p w14:paraId="68017385" w14:textId="77777777" w:rsidR="00EF1F0C" w:rsidRPr="00F708E6" w:rsidRDefault="00EF1F0C" w:rsidP="00EF1F0C">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AB99A06" w14:textId="77777777" w:rsidR="00EF1F0C" w:rsidRPr="00F708E6" w:rsidRDefault="00EF1F0C" w:rsidP="00EF1F0C">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D569073" w14:textId="77777777" w:rsidR="00EF1F0C" w:rsidRPr="00F708E6" w:rsidRDefault="00EF1F0C" w:rsidP="00EF1F0C">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CF0756D" w14:textId="77777777" w:rsidR="00EF1F0C" w:rsidRPr="00F708E6" w:rsidRDefault="00EF1F0C" w:rsidP="00EF1F0C">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0FD5B4C9" w14:textId="77777777" w:rsidR="00EF1F0C" w:rsidRPr="00F708E6" w:rsidRDefault="00EF1F0C" w:rsidP="00EF1F0C">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8542DD"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r>
      <w:r w:rsidRPr="00F708E6">
        <w:rPr>
          <w:rFonts w:ascii="Times New Roman" w:hAnsi="Times New Roman"/>
          <w:sz w:val="22"/>
          <w:szCs w:val="22"/>
        </w:rPr>
        <w:lastRenderedPageBreak/>
        <w:t>na sfinansowanie zamówienia, bądź zaistnieją inne uzasadnione okoliczności skutkujące nieważnością Umowy w sprawie zamówienia z dziedziny nauki.</w:t>
      </w:r>
    </w:p>
    <w:p w14:paraId="5DB7D017" w14:textId="42C3E2A1"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6FDA057E" w14:textId="77777777" w:rsidR="001A7B12" w:rsidRPr="001A7B12" w:rsidRDefault="001A7B12" w:rsidP="001A7B12">
      <w:pPr>
        <w:pStyle w:val="Nagwek"/>
        <w:spacing w:line="240" w:lineRule="auto"/>
        <w:ind w:left="426"/>
        <w:jc w:val="both"/>
        <w:rPr>
          <w:rFonts w:ascii="Times New Roman" w:hAnsi="Times New Roman"/>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3F091314"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6A2EF54"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3C43C29"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B367D4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6AD9278"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2BD239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AE3689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41310E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lastRenderedPageBreak/>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6FF7098B" w:rsidR="00CF35F4"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7335FAC0" w14:textId="0F1CC59C" w:rsidR="00CF35F4" w:rsidRDefault="00CF35F4">
      <w:pPr>
        <w:widowControl/>
        <w:suppressAutoHyphens w:val="0"/>
        <w:jc w:val="left"/>
        <w:rPr>
          <w:sz w:val="22"/>
          <w:szCs w:val="22"/>
          <w:lang w:eastAsia="en-US"/>
        </w:rPr>
      </w:pPr>
    </w:p>
    <w:p w14:paraId="4A95CD6F" w14:textId="5DD5BA93" w:rsidR="00CF35F4" w:rsidRDefault="00CF35F4">
      <w:pPr>
        <w:widowControl/>
        <w:suppressAutoHyphens w:val="0"/>
        <w:jc w:val="left"/>
        <w:rPr>
          <w:sz w:val="22"/>
          <w:szCs w:val="22"/>
          <w:lang w:eastAsia="en-US"/>
        </w:rPr>
      </w:pPr>
      <w:r>
        <w:br w:type="page"/>
      </w:r>
    </w:p>
    <w:p w14:paraId="6B638F7D"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6870DDAA" w14:textId="57C6EA51"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t xml:space="preserve">Załącznik 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05180557" w14:textId="71002E63"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b/>
        </w:rPr>
      </w:pPr>
      <w:r w:rsidRPr="00CF35F4">
        <w:rPr>
          <w:rFonts w:ascii="Times New Roman" w:hAnsi="Times New Roman"/>
          <w:b/>
        </w:rPr>
        <w:t>CZĘŚĆ I</w:t>
      </w:r>
      <w:r w:rsidR="006F6506">
        <w:rPr>
          <w:rFonts w:ascii="Times New Roman" w:hAnsi="Times New Roman"/>
          <w:b/>
        </w:rPr>
        <w:t xml:space="preserve"> -WIRÓWKA</w:t>
      </w:r>
      <w:r w:rsidR="001A7B12">
        <w:rPr>
          <w:rFonts w:ascii="Times New Roman" w:hAnsi="Times New Roman"/>
          <w:b/>
        </w:rPr>
        <w:t xml:space="preserve"> (1 sztuka)</w:t>
      </w:r>
    </w:p>
    <w:p w14:paraId="6E6F25E4" w14:textId="390D9237"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9AB03A3" w14:textId="74C6FBB9" w:rsidR="001F20A1" w:rsidRPr="00F9287C" w:rsidRDefault="001F20A1" w:rsidP="0052638F">
      <w:pPr>
        <w:pStyle w:val="Akapitzlist"/>
        <w:numPr>
          <w:ilvl w:val="0"/>
          <w:numId w:val="37"/>
        </w:numPr>
        <w:autoSpaceDE w:val="0"/>
        <w:autoSpaceDN w:val="0"/>
        <w:spacing w:before="1" w:after="0" w:line="240" w:lineRule="auto"/>
        <w:outlineLvl w:val="1"/>
        <w:rPr>
          <w:rFonts w:ascii="Times New Roman" w:eastAsia="Calibri" w:hAnsi="Times New Roman"/>
        </w:rPr>
      </w:pPr>
      <w:r w:rsidRPr="00F9287C">
        <w:rPr>
          <w:rFonts w:ascii="Times New Roman" w:eastAsia="Calibri" w:hAnsi="Times New Roman"/>
        </w:rPr>
        <w:t>Intuicyjna</w:t>
      </w:r>
      <w:r w:rsidRPr="00F9287C">
        <w:rPr>
          <w:rFonts w:ascii="Times New Roman" w:eastAsia="Calibri" w:hAnsi="Times New Roman"/>
          <w:spacing w:val="-3"/>
        </w:rPr>
        <w:t xml:space="preserve"> </w:t>
      </w:r>
      <w:r w:rsidRPr="00F9287C">
        <w:rPr>
          <w:rFonts w:ascii="Times New Roman" w:eastAsia="Calibri" w:hAnsi="Times New Roman"/>
        </w:rPr>
        <w:t>obsługa,</w:t>
      </w:r>
      <w:r w:rsidRPr="00F9287C">
        <w:rPr>
          <w:rFonts w:ascii="Times New Roman" w:eastAsia="Calibri" w:hAnsi="Times New Roman"/>
          <w:spacing w:val="-3"/>
        </w:rPr>
        <w:t xml:space="preserve"> </w:t>
      </w:r>
      <w:r w:rsidRPr="00F9287C">
        <w:rPr>
          <w:rFonts w:ascii="Times New Roman" w:eastAsia="Calibri" w:hAnsi="Times New Roman"/>
        </w:rPr>
        <w:t>czytelny</w:t>
      </w:r>
      <w:r w:rsidRPr="00F9287C">
        <w:rPr>
          <w:rFonts w:ascii="Times New Roman" w:eastAsia="Calibri" w:hAnsi="Times New Roman"/>
          <w:spacing w:val="-2"/>
        </w:rPr>
        <w:t xml:space="preserve"> </w:t>
      </w:r>
      <w:r w:rsidRPr="00F9287C">
        <w:rPr>
          <w:rFonts w:ascii="Times New Roman" w:eastAsia="Calibri" w:hAnsi="Times New Roman"/>
        </w:rPr>
        <w:t>wyświetlacz</w:t>
      </w:r>
      <w:r w:rsidR="00F9287C" w:rsidRPr="006E000E">
        <w:rPr>
          <w:rFonts w:ascii="Times New Roman" w:hAnsi="Times New Roman"/>
        </w:rPr>
        <w:t xml:space="preserve">, prosty </w:t>
      </w:r>
      <w:proofErr w:type="spellStart"/>
      <w:r w:rsidR="00F9287C" w:rsidRPr="006E000E">
        <w:rPr>
          <w:rFonts w:ascii="Times New Roman" w:hAnsi="Times New Roman"/>
        </w:rPr>
        <w:t>interface</w:t>
      </w:r>
      <w:proofErr w:type="spellEnd"/>
    </w:p>
    <w:p w14:paraId="27DF57D1" w14:textId="73DF0B95" w:rsidR="00AF366C" w:rsidRPr="00F9287C" w:rsidRDefault="00AF366C" w:rsidP="00F9287C">
      <w:pPr>
        <w:pStyle w:val="Akapitzlist"/>
        <w:numPr>
          <w:ilvl w:val="0"/>
          <w:numId w:val="37"/>
        </w:numPr>
        <w:autoSpaceDE w:val="0"/>
        <w:autoSpaceDN w:val="0"/>
        <w:spacing w:before="1" w:after="0" w:line="240" w:lineRule="auto"/>
        <w:outlineLvl w:val="1"/>
        <w:rPr>
          <w:rFonts w:ascii="Times New Roman" w:hAnsi="Times New Roman"/>
          <w:bCs/>
        </w:rPr>
      </w:pPr>
      <w:r>
        <w:rPr>
          <w:rFonts w:ascii="Times New Roman" w:hAnsi="Times New Roman"/>
          <w:bCs/>
        </w:rPr>
        <w:t>m</w:t>
      </w:r>
      <w:r w:rsidRPr="0027556C">
        <w:rPr>
          <w:rFonts w:ascii="Times New Roman" w:hAnsi="Times New Roman"/>
          <w:bCs/>
        </w:rPr>
        <w:t>ikroprocesorowy</w:t>
      </w:r>
      <w:r w:rsidRPr="00AF366C">
        <w:rPr>
          <w:rFonts w:ascii="Times New Roman" w:hAnsi="Times New Roman"/>
          <w:bCs/>
        </w:rPr>
        <w:t xml:space="preserve"> </w:t>
      </w:r>
      <w:r>
        <w:rPr>
          <w:rFonts w:ascii="Times New Roman" w:hAnsi="Times New Roman"/>
          <w:bCs/>
        </w:rPr>
        <w:t>s</w:t>
      </w:r>
      <w:r w:rsidRPr="00AF366C">
        <w:rPr>
          <w:rFonts w:ascii="Times New Roman" w:hAnsi="Times New Roman"/>
          <w:bCs/>
        </w:rPr>
        <w:t xml:space="preserve">ystem </w:t>
      </w:r>
      <w:r>
        <w:rPr>
          <w:rFonts w:ascii="Times New Roman" w:hAnsi="Times New Roman"/>
          <w:bCs/>
        </w:rPr>
        <w:t>k</w:t>
      </w:r>
      <w:r w:rsidRPr="00AF366C">
        <w:rPr>
          <w:rFonts w:ascii="Times New Roman" w:hAnsi="Times New Roman"/>
          <w:bCs/>
        </w:rPr>
        <w:t>ontroli</w:t>
      </w:r>
      <w:r w:rsidRPr="00F9287C">
        <w:rPr>
          <w:bCs/>
        </w:rPr>
        <w:tab/>
      </w:r>
    </w:p>
    <w:p w14:paraId="044387BB" w14:textId="074B4474" w:rsidR="00BF3814" w:rsidRPr="00940C92" w:rsidRDefault="00BF3814" w:rsidP="0052638F">
      <w:pPr>
        <w:pStyle w:val="ListParagraph2"/>
        <w:numPr>
          <w:ilvl w:val="0"/>
          <w:numId w:val="37"/>
        </w:numPr>
        <w:tabs>
          <w:tab w:val="left" w:pos="426"/>
        </w:tabs>
        <w:spacing w:line="240" w:lineRule="auto"/>
        <w:jc w:val="both"/>
        <w:rPr>
          <w:rFonts w:ascii="Times New Roman" w:hAnsi="Times New Roman"/>
        </w:rPr>
      </w:pPr>
      <w:r w:rsidRPr="00940C92">
        <w:rPr>
          <w:rFonts w:ascii="Times New Roman" w:hAnsi="Times New Roman"/>
        </w:rPr>
        <w:t>możliwość zapisu programów i ochrony hasłem</w:t>
      </w:r>
    </w:p>
    <w:p w14:paraId="15EBFE49" w14:textId="77777777" w:rsidR="00F9287C" w:rsidRDefault="00BF3814" w:rsidP="0052638F">
      <w:pPr>
        <w:pStyle w:val="ListParagraph2"/>
        <w:numPr>
          <w:ilvl w:val="0"/>
          <w:numId w:val="37"/>
        </w:numPr>
        <w:tabs>
          <w:tab w:val="left" w:pos="426"/>
        </w:tabs>
        <w:spacing w:line="240" w:lineRule="auto"/>
        <w:jc w:val="both"/>
        <w:rPr>
          <w:rFonts w:ascii="Times New Roman" w:hAnsi="Times New Roman"/>
        </w:rPr>
      </w:pPr>
      <w:r w:rsidRPr="00940C92">
        <w:rPr>
          <w:rFonts w:ascii="Times New Roman" w:hAnsi="Times New Roman"/>
        </w:rPr>
        <w:t xml:space="preserve">dostęp do komory roboczej wirówki, elastyczna praca dzięki możliwości wyboru rotorów od mikrolitowych i na paski PCR poprzez wychylne czy kątowe aż do wirowania </w:t>
      </w:r>
      <w:r w:rsidR="006E000E">
        <w:rPr>
          <w:rFonts w:ascii="Times New Roman" w:hAnsi="Times New Roman"/>
        </w:rPr>
        <w:t>mikro</w:t>
      </w:r>
      <w:r w:rsidRPr="00940C92">
        <w:rPr>
          <w:rFonts w:ascii="Times New Roman" w:hAnsi="Times New Roman"/>
        </w:rPr>
        <w:t>płytek</w:t>
      </w:r>
    </w:p>
    <w:p w14:paraId="01323AE1" w14:textId="52F82D3A" w:rsidR="0052638F" w:rsidRPr="00940C92" w:rsidRDefault="00F9287C" w:rsidP="0052638F">
      <w:pPr>
        <w:pStyle w:val="ListParagraph2"/>
        <w:numPr>
          <w:ilvl w:val="0"/>
          <w:numId w:val="37"/>
        </w:numPr>
        <w:tabs>
          <w:tab w:val="left" w:pos="426"/>
        </w:tabs>
        <w:spacing w:line="240" w:lineRule="auto"/>
        <w:jc w:val="both"/>
        <w:rPr>
          <w:rFonts w:ascii="Times New Roman" w:hAnsi="Times New Roman"/>
        </w:rPr>
      </w:pPr>
      <w:r>
        <w:rPr>
          <w:rFonts w:ascii="Times New Roman" w:hAnsi="Times New Roman"/>
          <w:bCs/>
        </w:rPr>
        <w:t>k</w:t>
      </w:r>
      <w:r w:rsidRPr="00AF366C">
        <w:rPr>
          <w:rFonts w:ascii="Times New Roman" w:hAnsi="Times New Roman"/>
          <w:bCs/>
        </w:rPr>
        <w:t>rótkie wirowanie (</w:t>
      </w:r>
      <w:proofErr w:type="spellStart"/>
      <w:r w:rsidRPr="00AF366C">
        <w:rPr>
          <w:rFonts w:ascii="Times New Roman" w:hAnsi="Times New Roman"/>
          <w:bCs/>
        </w:rPr>
        <w:t>Pulse</w:t>
      </w:r>
      <w:proofErr w:type="spellEnd"/>
      <w:r w:rsidRPr="00AF366C">
        <w:rPr>
          <w:rFonts w:ascii="Times New Roman" w:hAnsi="Times New Roman"/>
          <w:bCs/>
        </w:rPr>
        <w:t>)</w:t>
      </w:r>
    </w:p>
    <w:p w14:paraId="7CDFA0D7" w14:textId="719EAA54" w:rsidR="0052638F" w:rsidRPr="006E000E" w:rsidRDefault="00BF3814" w:rsidP="0052638F">
      <w:pPr>
        <w:pStyle w:val="ListParagraph2"/>
        <w:numPr>
          <w:ilvl w:val="0"/>
          <w:numId w:val="37"/>
        </w:numPr>
        <w:tabs>
          <w:tab w:val="left" w:pos="426"/>
        </w:tabs>
        <w:spacing w:line="240" w:lineRule="auto"/>
        <w:jc w:val="both"/>
        <w:rPr>
          <w:rFonts w:ascii="Times New Roman" w:hAnsi="Times New Roman"/>
        </w:rPr>
      </w:pPr>
      <w:r w:rsidRPr="006E000E">
        <w:rPr>
          <w:rFonts w:ascii="Times New Roman" w:hAnsi="Times New Roman"/>
        </w:rPr>
        <w:t>cicha praca</w:t>
      </w:r>
      <w:r w:rsidR="00F9287C">
        <w:rPr>
          <w:rFonts w:ascii="Times New Roman" w:hAnsi="Times New Roman"/>
        </w:rPr>
        <w:t>,</w:t>
      </w:r>
      <w:r w:rsidR="00F9287C" w:rsidRPr="00AF366C">
        <w:rPr>
          <w:rFonts w:ascii="Times New Roman" w:hAnsi="Times New Roman"/>
          <w:bCs/>
          <w:sz w:val="24"/>
          <w:szCs w:val="24"/>
          <w:lang w:eastAsia="pl-PL"/>
        </w:rPr>
        <w:t xml:space="preserve"> </w:t>
      </w:r>
      <w:r w:rsidR="00F9287C" w:rsidRPr="00F9287C">
        <w:rPr>
          <w:rFonts w:ascii="Times New Roman" w:hAnsi="Times New Roman"/>
          <w:bCs/>
          <w:lang w:eastAsia="pl-PL"/>
        </w:rPr>
        <w:t>p</w:t>
      </w:r>
      <w:r w:rsidR="00F9287C" w:rsidRPr="00F9287C">
        <w:rPr>
          <w:rFonts w:ascii="Times New Roman" w:hAnsi="Times New Roman"/>
          <w:bCs/>
        </w:rPr>
        <w:t>ozio</w:t>
      </w:r>
      <w:r w:rsidR="00F9287C" w:rsidRPr="00AF366C">
        <w:rPr>
          <w:rFonts w:ascii="Times New Roman" w:hAnsi="Times New Roman"/>
          <w:bCs/>
        </w:rPr>
        <w:t>m hałasu</w:t>
      </w:r>
      <w:r w:rsidR="00F9287C">
        <w:rPr>
          <w:rFonts w:ascii="Times New Roman" w:hAnsi="Times New Roman"/>
          <w:bCs/>
        </w:rPr>
        <w:t xml:space="preserve"> </w:t>
      </w:r>
      <w:r w:rsidR="00F9287C" w:rsidRPr="00AF366C">
        <w:rPr>
          <w:rFonts w:ascii="Times New Roman" w:hAnsi="Times New Roman"/>
          <w:bCs/>
        </w:rPr>
        <w:t xml:space="preserve">&lt;58 </w:t>
      </w:r>
      <w:proofErr w:type="spellStart"/>
      <w:r w:rsidR="00F9287C" w:rsidRPr="00AF366C">
        <w:rPr>
          <w:rFonts w:ascii="Times New Roman" w:hAnsi="Times New Roman"/>
          <w:bCs/>
        </w:rPr>
        <w:t>db</w:t>
      </w:r>
      <w:proofErr w:type="spellEnd"/>
      <w:r w:rsidR="00F9287C" w:rsidRPr="00AF366C">
        <w:rPr>
          <w:rFonts w:ascii="Times New Roman" w:hAnsi="Times New Roman"/>
          <w:bCs/>
        </w:rPr>
        <w:t>(A)</w:t>
      </w:r>
    </w:p>
    <w:p w14:paraId="46179DAD" w14:textId="2DD2384F" w:rsidR="006E000E" w:rsidRPr="006E000E" w:rsidRDefault="00940C92" w:rsidP="006E000E">
      <w:pPr>
        <w:pStyle w:val="ListParagraph2"/>
        <w:numPr>
          <w:ilvl w:val="0"/>
          <w:numId w:val="37"/>
        </w:numPr>
        <w:tabs>
          <w:tab w:val="left" w:pos="426"/>
        </w:tabs>
        <w:jc w:val="both"/>
        <w:rPr>
          <w:rFonts w:ascii="Times New Roman" w:hAnsi="Times New Roman"/>
        </w:rPr>
      </w:pPr>
      <w:r w:rsidRPr="006E000E">
        <w:rPr>
          <w:rFonts w:ascii="Times New Roman" w:hAnsi="Times New Roman"/>
        </w:rPr>
        <w:t>maksymalna ładowność, kompaktowa konstrukcja</w:t>
      </w:r>
    </w:p>
    <w:p w14:paraId="3B9EAE20" w14:textId="69F39BF3" w:rsidR="006E000E" w:rsidRPr="006E000E" w:rsidRDefault="006E000E" w:rsidP="006E000E">
      <w:pPr>
        <w:pStyle w:val="ListParagraph2"/>
        <w:numPr>
          <w:ilvl w:val="0"/>
          <w:numId w:val="37"/>
        </w:numPr>
        <w:tabs>
          <w:tab w:val="left" w:pos="426"/>
        </w:tabs>
        <w:jc w:val="both"/>
        <w:rPr>
          <w:rFonts w:ascii="Times New Roman" w:hAnsi="Times New Roman"/>
        </w:rPr>
      </w:pPr>
      <w:r w:rsidRPr="006E000E">
        <w:rPr>
          <w:rFonts w:ascii="Times New Roman" w:hAnsi="Times New Roman"/>
          <w:lang w:eastAsia="en-GB"/>
        </w:rPr>
        <w:t>możliwość zamontowania rotorów dla płytek PCR (</w:t>
      </w:r>
      <w:proofErr w:type="spellStart"/>
      <w:r w:rsidRPr="006E000E">
        <w:rPr>
          <w:rFonts w:ascii="Times New Roman" w:hAnsi="Times New Roman"/>
          <w:lang w:eastAsia="en-GB"/>
        </w:rPr>
        <w:t>cieńkoscienne</w:t>
      </w:r>
      <w:proofErr w:type="spellEnd"/>
      <w:r w:rsidRPr="006E000E">
        <w:rPr>
          <w:rFonts w:ascii="Times New Roman" w:hAnsi="Times New Roman"/>
          <w:lang w:eastAsia="en-GB"/>
        </w:rPr>
        <w:t xml:space="preserve">, 96-dołkowe) </w:t>
      </w:r>
    </w:p>
    <w:p w14:paraId="4AC4D2C1" w14:textId="77777777" w:rsidR="006E000E" w:rsidRPr="006E000E" w:rsidRDefault="006E000E" w:rsidP="006E000E">
      <w:pPr>
        <w:pStyle w:val="ListParagraph2"/>
        <w:numPr>
          <w:ilvl w:val="0"/>
          <w:numId w:val="37"/>
        </w:numPr>
        <w:tabs>
          <w:tab w:val="left" w:pos="426"/>
        </w:tabs>
        <w:jc w:val="both"/>
        <w:rPr>
          <w:rFonts w:ascii="Times New Roman" w:hAnsi="Times New Roman"/>
        </w:rPr>
      </w:pPr>
      <w:r w:rsidRPr="006E000E">
        <w:rPr>
          <w:rFonts w:ascii="Times New Roman" w:hAnsi="Times New Roman"/>
          <w:lang w:eastAsia="en-GB"/>
        </w:rPr>
        <w:t xml:space="preserve">możliwość zamontowania rotorów dla probówek 1,5 </w:t>
      </w:r>
      <w:proofErr w:type="spellStart"/>
      <w:r w:rsidRPr="006E000E">
        <w:rPr>
          <w:rFonts w:ascii="Times New Roman" w:hAnsi="Times New Roman"/>
          <w:lang w:eastAsia="en-GB"/>
        </w:rPr>
        <w:t>mL</w:t>
      </w:r>
      <w:proofErr w:type="spellEnd"/>
      <w:r w:rsidRPr="006E000E">
        <w:rPr>
          <w:rFonts w:ascii="Times New Roman" w:hAnsi="Times New Roman"/>
          <w:lang w:eastAsia="en-GB"/>
        </w:rPr>
        <w:t xml:space="preserve"> (minimalnie 24 probówki)</w:t>
      </w:r>
    </w:p>
    <w:p w14:paraId="074142CA" w14:textId="646E8FAE" w:rsidR="006E000E" w:rsidRDefault="006E000E" w:rsidP="006E000E">
      <w:pPr>
        <w:pStyle w:val="ListParagraph2"/>
        <w:numPr>
          <w:ilvl w:val="0"/>
          <w:numId w:val="37"/>
        </w:numPr>
        <w:tabs>
          <w:tab w:val="left" w:pos="426"/>
        </w:tabs>
        <w:jc w:val="both"/>
        <w:rPr>
          <w:rFonts w:ascii="Times New Roman" w:hAnsi="Times New Roman"/>
        </w:rPr>
      </w:pPr>
      <w:r w:rsidRPr="006E000E">
        <w:rPr>
          <w:rFonts w:ascii="Times New Roman" w:hAnsi="Times New Roman"/>
          <w:lang w:eastAsia="en-GB"/>
        </w:rPr>
        <w:t xml:space="preserve">maksymalna prędkość wirowania 14 000 RPM lub więcej (dla rotorów </w:t>
      </w:r>
      <w:proofErr w:type="spellStart"/>
      <w:r w:rsidRPr="006E000E">
        <w:rPr>
          <w:rFonts w:ascii="Times New Roman" w:hAnsi="Times New Roman"/>
          <w:lang w:eastAsia="en-GB"/>
        </w:rPr>
        <w:t>obsługujacych</w:t>
      </w:r>
      <w:proofErr w:type="spellEnd"/>
      <w:r w:rsidRPr="006E000E">
        <w:rPr>
          <w:rFonts w:ascii="Times New Roman" w:hAnsi="Times New Roman"/>
          <w:lang w:eastAsia="en-GB"/>
        </w:rPr>
        <w:t xml:space="preserve"> probówki 1,5 </w:t>
      </w:r>
      <w:proofErr w:type="spellStart"/>
      <w:r w:rsidRPr="006E000E">
        <w:rPr>
          <w:rFonts w:ascii="Times New Roman" w:hAnsi="Times New Roman"/>
          <w:lang w:eastAsia="en-GB"/>
        </w:rPr>
        <w:t>mL</w:t>
      </w:r>
      <w:proofErr w:type="spellEnd"/>
      <w:r w:rsidRPr="006E000E">
        <w:rPr>
          <w:rFonts w:ascii="Times New Roman" w:hAnsi="Times New Roman"/>
          <w:lang w:eastAsia="en-GB"/>
        </w:rPr>
        <w:t xml:space="preserve">) i 4000 </w:t>
      </w:r>
      <w:proofErr w:type="spellStart"/>
      <w:r w:rsidRPr="006E000E">
        <w:rPr>
          <w:rFonts w:ascii="Times New Roman" w:hAnsi="Times New Roman"/>
          <w:lang w:eastAsia="en-GB"/>
        </w:rPr>
        <w:t>rpm</w:t>
      </w:r>
      <w:proofErr w:type="spellEnd"/>
      <w:r w:rsidRPr="006E000E">
        <w:rPr>
          <w:rFonts w:ascii="Times New Roman" w:hAnsi="Times New Roman"/>
          <w:lang w:eastAsia="en-GB"/>
        </w:rPr>
        <w:t xml:space="preserve"> (dla rotorów obsługujących płytki)</w:t>
      </w:r>
    </w:p>
    <w:p w14:paraId="008AE214" w14:textId="172C9A2F" w:rsidR="00C3389C" w:rsidRPr="006E000E" w:rsidRDefault="00C3389C" w:rsidP="006E000E">
      <w:pPr>
        <w:pStyle w:val="ListParagraph2"/>
        <w:numPr>
          <w:ilvl w:val="0"/>
          <w:numId w:val="37"/>
        </w:numPr>
        <w:tabs>
          <w:tab w:val="left" w:pos="426"/>
        </w:tabs>
        <w:jc w:val="both"/>
        <w:rPr>
          <w:rFonts w:ascii="Times New Roman" w:hAnsi="Times New Roman"/>
        </w:rPr>
      </w:pPr>
      <w:r>
        <w:rPr>
          <w:rFonts w:ascii="Times New Roman" w:hAnsi="Times New Roman"/>
          <w:lang w:eastAsia="en-GB"/>
        </w:rPr>
        <w:t>opcja stałego chłodzenia w zakresie temperatury o</w:t>
      </w:r>
      <w:r w:rsidRPr="00C3389C">
        <w:rPr>
          <w:rFonts w:ascii="Times New Roman" w:hAnsi="Times New Roman"/>
          <w:lang w:eastAsia="en-GB"/>
        </w:rPr>
        <w:t>d -11 °C do +40 °C</w:t>
      </w:r>
    </w:p>
    <w:p w14:paraId="1F82C7E8" w14:textId="22ADD3F7" w:rsidR="005D094C" w:rsidRPr="00F9287C" w:rsidRDefault="006E000E" w:rsidP="006E000E">
      <w:pPr>
        <w:pStyle w:val="ListParagraph2"/>
        <w:numPr>
          <w:ilvl w:val="0"/>
          <w:numId w:val="37"/>
        </w:numPr>
        <w:tabs>
          <w:tab w:val="left" w:pos="426"/>
        </w:tabs>
        <w:jc w:val="both"/>
        <w:rPr>
          <w:rFonts w:ascii="Times New Roman" w:hAnsi="Times New Roman"/>
        </w:rPr>
      </w:pPr>
      <w:r w:rsidRPr="00F9287C">
        <w:rPr>
          <w:rFonts w:ascii="Times New Roman" w:hAnsi="Times New Roman"/>
          <w:lang w:eastAsia="en-GB"/>
        </w:rPr>
        <w:t xml:space="preserve">wymiary  - preferowane </w:t>
      </w:r>
      <w:r w:rsidR="00F9287C">
        <w:rPr>
          <w:rFonts w:ascii="Times New Roman" w:hAnsi="Times New Roman"/>
          <w:lang w:eastAsia="en-GB"/>
        </w:rPr>
        <w:t>równe lub mniejsze niż</w:t>
      </w:r>
      <w:r w:rsidR="00F9287C" w:rsidRPr="00F9287C">
        <w:rPr>
          <w:rFonts w:ascii="Times New Roman" w:hAnsi="Times New Roman"/>
          <w:lang w:eastAsia="en-GB"/>
        </w:rPr>
        <w:t xml:space="preserve">: 38 × 64 × 29 cm </w:t>
      </w:r>
      <w:r w:rsidR="00F9287C" w:rsidRPr="00F9287C">
        <w:rPr>
          <w:rFonts w:ascii="Times New Roman" w:hAnsi="Times New Roman"/>
        </w:rPr>
        <w:t>(S × G × W)</w:t>
      </w:r>
      <w:r w:rsidR="00F9287C">
        <w:rPr>
          <w:rFonts w:ascii="Times New Roman" w:hAnsi="Times New Roman"/>
        </w:rPr>
        <w:t>;</w:t>
      </w:r>
      <w:r w:rsidR="00F9287C" w:rsidRPr="00F9287C">
        <w:rPr>
          <w:rFonts w:ascii="Times New Roman" w:hAnsi="Times New Roman"/>
        </w:rPr>
        <w:t xml:space="preserve"> wysoko</w:t>
      </w:r>
      <w:r w:rsidR="00F9287C">
        <w:rPr>
          <w:rFonts w:ascii="Times New Roman" w:hAnsi="Times New Roman"/>
        </w:rPr>
        <w:t>ść</w:t>
      </w:r>
      <w:r w:rsidR="00F9287C" w:rsidRPr="00F9287C">
        <w:rPr>
          <w:rFonts w:ascii="Times New Roman" w:hAnsi="Times New Roman"/>
        </w:rPr>
        <w:t xml:space="preserve"> z otwartą pokrywą mniejsza lub równa 63 cm</w:t>
      </w:r>
    </w:p>
    <w:p w14:paraId="59E26EB3" w14:textId="77777777" w:rsidR="00C3389C" w:rsidRPr="00F9287C" w:rsidRDefault="006E000E" w:rsidP="006E000E">
      <w:pPr>
        <w:pStyle w:val="ListParagraph2"/>
        <w:numPr>
          <w:ilvl w:val="0"/>
          <w:numId w:val="37"/>
        </w:numPr>
        <w:tabs>
          <w:tab w:val="left" w:pos="426"/>
        </w:tabs>
        <w:jc w:val="both"/>
        <w:rPr>
          <w:rFonts w:ascii="Times New Roman" w:hAnsi="Times New Roman"/>
        </w:rPr>
      </w:pPr>
      <w:r w:rsidRPr="00F9287C">
        <w:rPr>
          <w:rFonts w:ascii="Times New Roman" w:hAnsi="Times New Roman"/>
        </w:rPr>
        <w:t xml:space="preserve">2-miejscowy rotor z wychylnymi koszami do płytek MTP, PCR, i </w:t>
      </w:r>
      <w:proofErr w:type="spellStart"/>
      <w:r w:rsidRPr="00F9287C">
        <w:rPr>
          <w:rFonts w:ascii="Times New Roman" w:hAnsi="Times New Roman"/>
        </w:rPr>
        <w:t>Deepwell</w:t>
      </w:r>
      <w:proofErr w:type="spellEnd"/>
      <w:r w:rsidRPr="00F9287C">
        <w:rPr>
          <w:rFonts w:ascii="Times New Roman" w:hAnsi="Times New Roman"/>
        </w:rPr>
        <w:t xml:space="preserve"> </w:t>
      </w:r>
      <w:proofErr w:type="spellStart"/>
      <w:r w:rsidRPr="00F9287C">
        <w:rPr>
          <w:rFonts w:ascii="Times New Roman" w:hAnsi="Times New Roman"/>
        </w:rPr>
        <w:t>Plates</w:t>
      </w:r>
      <w:proofErr w:type="spellEnd"/>
      <w:r w:rsidR="00C3389C" w:rsidRPr="00F9287C">
        <w:rPr>
          <w:rFonts w:ascii="Times New Roman" w:hAnsi="Times New Roman"/>
        </w:rPr>
        <w:t xml:space="preserve">, konstrukcja z osłona powietrzną </w:t>
      </w:r>
    </w:p>
    <w:p w14:paraId="221E591E" w14:textId="77777777" w:rsidR="00C3389C" w:rsidRPr="00F9287C" w:rsidRDefault="00C3389C" w:rsidP="00C3389C">
      <w:pPr>
        <w:pStyle w:val="ListParagraph2"/>
        <w:numPr>
          <w:ilvl w:val="0"/>
          <w:numId w:val="37"/>
        </w:numPr>
        <w:tabs>
          <w:tab w:val="left" w:pos="426"/>
        </w:tabs>
        <w:jc w:val="both"/>
        <w:rPr>
          <w:rFonts w:ascii="Times New Roman" w:hAnsi="Times New Roman"/>
        </w:rPr>
      </w:pPr>
      <w:r w:rsidRPr="00F9287C">
        <w:rPr>
          <w:rFonts w:ascii="Times New Roman" w:hAnsi="Times New Roman"/>
        </w:rPr>
        <w:t xml:space="preserve">Adapter, do płytek PCR 96-dołkowych (2 </w:t>
      </w:r>
      <w:proofErr w:type="spellStart"/>
      <w:r w:rsidRPr="00F9287C">
        <w:rPr>
          <w:rFonts w:ascii="Times New Roman" w:hAnsi="Times New Roman"/>
        </w:rPr>
        <w:t>szt</w:t>
      </w:r>
      <w:proofErr w:type="spellEnd"/>
      <w:r w:rsidRPr="00F9287C">
        <w:rPr>
          <w:rFonts w:ascii="Times New Roman" w:hAnsi="Times New Roman"/>
        </w:rPr>
        <w:t xml:space="preserve"> adapterów)</w:t>
      </w:r>
    </w:p>
    <w:p w14:paraId="22E0AC47" w14:textId="77777777" w:rsidR="00C3389C" w:rsidRPr="00F9287C" w:rsidRDefault="00C3389C" w:rsidP="00C3389C">
      <w:pPr>
        <w:pStyle w:val="ListParagraph2"/>
        <w:numPr>
          <w:ilvl w:val="0"/>
          <w:numId w:val="37"/>
        </w:numPr>
        <w:tabs>
          <w:tab w:val="left" w:pos="426"/>
        </w:tabs>
        <w:jc w:val="both"/>
        <w:rPr>
          <w:rFonts w:ascii="Times New Roman" w:hAnsi="Times New Roman"/>
          <w:lang w:val="en-GB"/>
        </w:rPr>
      </w:pPr>
      <w:r w:rsidRPr="00F9287C">
        <w:rPr>
          <w:rFonts w:ascii="Times New Roman" w:hAnsi="Times New Roman"/>
        </w:rPr>
        <w:t xml:space="preserve">Rotor kątowy 24- 48 miejsc na probówki 1.5/2.0 </w:t>
      </w:r>
      <w:proofErr w:type="spellStart"/>
      <w:r w:rsidRPr="00F9287C">
        <w:rPr>
          <w:rFonts w:ascii="Times New Roman" w:hAnsi="Times New Roman"/>
        </w:rPr>
        <w:t>mL</w:t>
      </w:r>
      <w:proofErr w:type="spellEnd"/>
      <w:r w:rsidRPr="00F9287C">
        <w:rPr>
          <w:rFonts w:ascii="Times New Roman" w:hAnsi="Times New Roman"/>
        </w:rPr>
        <w:t xml:space="preserve">, 20,817 × g max. </w:t>
      </w:r>
      <w:r w:rsidRPr="00F9287C">
        <w:rPr>
          <w:rFonts w:ascii="Times New Roman" w:hAnsi="Times New Roman"/>
          <w:lang w:val="en-GB"/>
        </w:rPr>
        <w:t>RCF</w:t>
      </w:r>
    </w:p>
    <w:p w14:paraId="249D70ED" w14:textId="77777777" w:rsidR="00C3389C" w:rsidRPr="00C3389C" w:rsidRDefault="00C3389C" w:rsidP="00C3389C">
      <w:pPr>
        <w:pStyle w:val="ListParagraph2"/>
        <w:tabs>
          <w:tab w:val="left" w:pos="426"/>
        </w:tabs>
        <w:jc w:val="both"/>
        <w:rPr>
          <w:rFonts w:ascii="Times New Roman" w:hAnsi="Times New Roman"/>
        </w:rPr>
      </w:pPr>
    </w:p>
    <w:p w14:paraId="5F4F0DDE" w14:textId="64A7C1D3" w:rsidR="006F6506" w:rsidRPr="00AF366C" w:rsidRDefault="006F6506" w:rsidP="00AF366C">
      <w:pPr>
        <w:jc w:val="left"/>
        <w:rPr>
          <w:bCs/>
          <w:sz w:val="22"/>
          <w:szCs w:val="22"/>
          <w:lang w:eastAsia="en-US"/>
        </w:rPr>
      </w:pPr>
    </w:p>
    <w:p w14:paraId="0AF9A7FB" w14:textId="77777777" w:rsidR="00AF366C" w:rsidRDefault="00AF366C">
      <w:pPr>
        <w:widowControl/>
        <w:suppressAutoHyphens w:val="0"/>
        <w:jc w:val="left"/>
        <w:rPr>
          <w:b/>
          <w:sz w:val="22"/>
          <w:szCs w:val="22"/>
          <w:lang w:eastAsia="en-US"/>
        </w:rPr>
      </w:pPr>
      <w:r>
        <w:rPr>
          <w:b/>
        </w:rPr>
        <w:br w:type="page"/>
      </w:r>
    </w:p>
    <w:p w14:paraId="6E695B03" w14:textId="277D3F7F" w:rsidR="009B2BFB" w:rsidRDefault="003D7CB4" w:rsidP="009B2BFB">
      <w:pPr>
        <w:pStyle w:val="ListParagraph2"/>
        <w:tabs>
          <w:tab w:val="left" w:pos="426"/>
          <w:tab w:val="num" w:pos="2226"/>
        </w:tabs>
        <w:spacing w:after="0" w:line="240" w:lineRule="auto"/>
        <w:ind w:left="0"/>
        <w:contextualSpacing w:val="0"/>
        <w:jc w:val="both"/>
        <w:rPr>
          <w:rFonts w:ascii="Times New Roman" w:hAnsi="Times New Roman"/>
          <w:b/>
        </w:rPr>
      </w:pPr>
      <w:r w:rsidRPr="00CF35F4">
        <w:rPr>
          <w:rFonts w:ascii="Times New Roman" w:hAnsi="Times New Roman"/>
          <w:b/>
        </w:rPr>
        <w:lastRenderedPageBreak/>
        <w:t xml:space="preserve">CZĘŚĆ </w:t>
      </w:r>
      <w:r>
        <w:rPr>
          <w:rFonts w:ascii="Times New Roman" w:hAnsi="Times New Roman"/>
          <w:b/>
        </w:rPr>
        <w:t>II -TERMOCYKLER</w:t>
      </w:r>
      <w:r w:rsidR="001A7B12">
        <w:rPr>
          <w:rFonts w:ascii="Times New Roman" w:hAnsi="Times New Roman"/>
          <w:b/>
        </w:rPr>
        <w:t xml:space="preserve"> (1 szt.)</w:t>
      </w:r>
    </w:p>
    <w:p w14:paraId="3EBF507B" w14:textId="77777777" w:rsidR="009B2BFB" w:rsidRPr="009B2BFB" w:rsidRDefault="009B2BFB" w:rsidP="009B2BFB">
      <w:pPr>
        <w:pStyle w:val="ListParagraph2"/>
        <w:tabs>
          <w:tab w:val="left" w:pos="426"/>
          <w:tab w:val="num" w:pos="2226"/>
        </w:tabs>
        <w:spacing w:after="0" w:line="240" w:lineRule="auto"/>
        <w:ind w:left="0"/>
        <w:contextualSpacing w:val="0"/>
        <w:jc w:val="both"/>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8709"/>
      </w:tblGrid>
      <w:tr w:rsidR="009B2BFB" w:rsidRPr="009B2BFB" w14:paraId="549144E7" w14:textId="77777777" w:rsidTr="0080484F">
        <w:tc>
          <w:tcPr>
            <w:tcW w:w="471" w:type="dxa"/>
            <w:tcBorders>
              <w:top w:val="single" w:sz="4" w:space="0" w:color="auto"/>
              <w:left w:val="single" w:sz="4" w:space="0" w:color="auto"/>
              <w:bottom w:val="single" w:sz="4" w:space="0" w:color="auto"/>
              <w:right w:val="single" w:sz="4" w:space="0" w:color="auto"/>
            </w:tcBorders>
          </w:tcPr>
          <w:p w14:paraId="5AD571A8" w14:textId="77777777" w:rsidR="009B2BFB" w:rsidRPr="009B2BFB" w:rsidRDefault="009B2BFB" w:rsidP="009B2BFB">
            <w:pPr>
              <w:widowControl/>
              <w:suppressAutoHyphens w:val="0"/>
              <w:spacing w:line="276" w:lineRule="auto"/>
              <w:jc w:val="left"/>
              <w:rPr>
                <w:sz w:val="22"/>
                <w:szCs w:val="22"/>
                <w:lang w:val="en-US" w:eastAsia="en-US"/>
              </w:rPr>
            </w:pPr>
          </w:p>
        </w:tc>
        <w:tc>
          <w:tcPr>
            <w:tcW w:w="8709" w:type="dxa"/>
            <w:tcBorders>
              <w:top w:val="single" w:sz="4" w:space="0" w:color="auto"/>
              <w:left w:val="single" w:sz="4" w:space="0" w:color="auto"/>
              <w:bottom w:val="single" w:sz="4" w:space="0" w:color="auto"/>
              <w:right w:val="single" w:sz="4" w:space="0" w:color="auto"/>
            </w:tcBorders>
            <w:hideMark/>
          </w:tcPr>
          <w:p w14:paraId="497625B4" w14:textId="77777777" w:rsidR="009B2BFB" w:rsidRPr="009B2BFB" w:rsidRDefault="009B2BFB" w:rsidP="009B2BFB">
            <w:pPr>
              <w:widowControl/>
              <w:suppressAutoHyphens w:val="0"/>
              <w:spacing w:line="276" w:lineRule="auto"/>
              <w:jc w:val="left"/>
              <w:rPr>
                <w:b/>
                <w:sz w:val="22"/>
                <w:szCs w:val="22"/>
                <w:lang w:val="en-US" w:eastAsia="en-US"/>
              </w:rPr>
            </w:pPr>
            <w:proofErr w:type="spellStart"/>
            <w:r w:rsidRPr="009B2BFB">
              <w:rPr>
                <w:b/>
                <w:sz w:val="22"/>
                <w:szCs w:val="22"/>
                <w:lang w:val="en-US" w:eastAsia="en-US"/>
              </w:rPr>
              <w:t>Parametry</w:t>
            </w:r>
            <w:proofErr w:type="spellEnd"/>
            <w:r w:rsidRPr="009B2BFB">
              <w:rPr>
                <w:b/>
                <w:sz w:val="22"/>
                <w:szCs w:val="22"/>
                <w:lang w:val="en-US" w:eastAsia="en-US"/>
              </w:rPr>
              <w:t xml:space="preserve"> </w:t>
            </w:r>
            <w:proofErr w:type="spellStart"/>
            <w:r w:rsidRPr="009B2BFB">
              <w:rPr>
                <w:b/>
                <w:sz w:val="22"/>
                <w:szCs w:val="22"/>
                <w:lang w:val="en-US" w:eastAsia="en-US"/>
              </w:rPr>
              <w:t>urządzenia</w:t>
            </w:r>
            <w:proofErr w:type="spellEnd"/>
          </w:p>
        </w:tc>
      </w:tr>
      <w:tr w:rsidR="009B2BFB" w:rsidRPr="009B2BFB" w14:paraId="18A17A95"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640D3BF1" w14:textId="77777777" w:rsidR="009B2BFB" w:rsidRPr="009B2BFB" w:rsidRDefault="009B2BFB" w:rsidP="009B2BFB">
            <w:pPr>
              <w:widowControl/>
              <w:suppressAutoHyphens w:val="0"/>
              <w:spacing w:line="276" w:lineRule="auto"/>
              <w:jc w:val="left"/>
              <w:rPr>
                <w:sz w:val="22"/>
                <w:szCs w:val="22"/>
                <w:lang w:val="en-US" w:eastAsia="en-US"/>
              </w:rPr>
            </w:pPr>
            <w:r w:rsidRPr="009B2BFB">
              <w:rPr>
                <w:sz w:val="22"/>
                <w:szCs w:val="22"/>
                <w:lang w:val="en-US" w:eastAsia="en-US"/>
              </w:rPr>
              <w:t>1</w:t>
            </w:r>
          </w:p>
        </w:tc>
        <w:tc>
          <w:tcPr>
            <w:tcW w:w="8709" w:type="dxa"/>
            <w:tcBorders>
              <w:top w:val="single" w:sz="4" w:space="0" w:color="auto"/>
              <w:left w:val="single" w:sz="4" w:space="0" w:color="auto"/>
              <w:bottom w:val="single" w:sz="4" w:space="0" w:color="auto"/>
              <w:right w:val="single" w:sz="4" w:space="0" w:color="auto"/>
            </w:tcBorders>
            <w:hideMark/>
          </w:tcPr>
          <w:p w14:paraId="6AC16736" w14:textId="4A652917" w:rsidR="009B2BFB" w:rsidRPr="003C31FE" w:rsidRDefault="009B2BFB" w:rsidP="009B2BFB">
            <w:pPr>
              <w:widowControl/>
              <w:suppressAutoHyphens w:val="0"/>
              <w:spacing w:line="276" w:lineRule="auto"/>
              <w:jc w:val="left"/>
              <w:rPr>
                <w:sz w:val="22"/>
                <w:szCs w:val="22"/>
                <w:lang w:eastAsia="en-US"/>
              </w:rPr>
            </w:pPr>
            <w:r w:rsidRPr="003C31FE">
              <w:rPr>
                <w:rFonts w:eastAsia="ArialMT"/>
                <w:sz w:val="22"/>
                <w:szCs w:val="22"/>
              </w:rPr>
              <w:t>Posiada funkcję gradientu;</w:t>
            </w:r>
            <w:r w:rsidR="003C31FE" w:rsidRPr="0033396A">
              <w:rPr>
                <w:rFonts w:eastAsia="ArialMT"/>
                <w:sz w:val="22"/>
                <w:szCs w:val="22"/>
              </w:rPr>
              <w:t xml:space="preserve"> </w:t>
            </w:r>
            <w:r w:rsidR="003C31FE">
              <w:rPr>
                <w:rFonts w:eastAsia="ArialMT"/>
                <w:sz w:val="22"/>
                <w:szCs w:val="22"/>
              </w:rPr>
              <w:t>g</w:t>
            </w:r>
            <w:r w:rsidR="003C31FE" w:rsidRPr="0033396A">
              <w:rPr>
                <w:rFonts w:eastAsia="ArialMT"/>
                <w:sz w:val="22"/>
                <w:szCs w:val="22"/>
              </w:rPr>
              <w:t>radient rozłożony na 12 kolumn bloku.</w:t>
            </w:r>
          </w:p>
        </w:tc>
      </w:tr>
      <w:tr w:rsidR="009B2BFB" w:rsidRPr="009B2BFB" w14:paraId="3FD46366"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05E85231" w14:textId="77777777" w:rsidR="009B2BFB" w:rsidRPr="009B2BFB" w:rsidRDefault="009B2BFB" w:rsidP="009B2BFB">
            <w:pPr>
              <w:widowControl/>
              <w:suppressAutoHyphens w:val="0"/>
              <w:spacing w:line="276" w:lineRule="auto"/>
              <w:jc w:val="left"/>
              <w:rPr>
                <w:sz w:val="22"/>
                <w:szCs w:val="22"/>
                <w:lang w:val="en-US" w:eastAsia="en-US"/>
              </w:rPr>
            </w:pPr>
            <w:r w:rsidRPr="009B2BFB">
              <w:rPr>
                <w:sz w:val="22"/>
                <w:szCs w:val="22"/>
                <w:lang w:val="en-US" w:eastAsia="en-US"/>
              </w:rPr>
              <w:t>2</w:t>
            </w:r>
          </w:p>
        </w:tc>
        <w:tc>
          <w:tcPr>
            <w:tcW w:w="8709" w:type="dxa"/>
            <w:tcBorders>
              <w:top w:val="single" w:sz="4" w:space="0" w:color="auto"/>
              <w:left w:val="single" w:sz="4" w:space="0" w:color="auto"/>
              <w:bottom w:val="single" w:sz="4" w:space="0" w:color="auto"/>
              <w:right w:val="single" w:sz="4" w:space="0" w:color="auto"/>
            </w:tcBorders>
            <w:hideMark/>
          </w:tcPr>
          <w:p w14:paraId="3CA5CDC9" w14:textId="55AD86DD" w:rsidR="009B2BFB" w:rsidRPr="003C31FE" w:rsidRDefault="009B2BFB" w:rsidP="009B2BFB">
            <w:pPr>
              <w:widowControl/>
              <w:suppressAutoHyphens w:val="0"/>
              <w:spacing w:line="276" w:lineRule="auto"/>
              <w:jc w:val="left"/>
              <w:rPr>
                <w:sz w:val="22"/>
                <w:szCs w:val="22"/>
                <w:lang w:eastAsia="en-US"/>
              </w:rPr>
            </w:pPr>
            <w:r w:rsidRPr="003C31FE">
              <w:rPr>
                <w:sz w:val="22"/>
                <w:szCs w:val="22"/>
                <w:lang w:eastAsia="en-US"/>
              </w:rPr>
              <w:t xml:space="preserve">Posiada uniwersalny </w:t>
            </w:r>
            <w:proofErr w:type="spellStart"/>
            <w:r w:rsidR="003C31FE">
              <w:rPr>
                <w:sz w:val="22"/>
                <w:szCs w:val="22"/>
                <w:lang w:eastAsia="en-US"/>
              </w:rPr>
              <w:t>t</w:t>
            </w:r>
            <w:r w:rsidRPr="003C31FE">
              <w:rPr>
                <w:sz w:val="22"/>
                <w:szCs w:val="22"/>
                <w:lang w:eastAsia="en-US"/>
              </w:rPr>
              <w:t>ermoblok</w:t>
            </w:r>
            <w:proofErr w:type="spellEnd"/>
            <w:r w:rsidR="003C31FE" w:rsidRPr="003C31FE">
              <w:rPr>
                <w:sz w:val="22"/>
                <w:szCs w:val="22"/>
                <w:lang w:eastAsia="en-US"/>
              </w:rPr>
              <w:t xml:space="preserve"> </w:t>
            </w:r>
            <w:r w:rsidR="003C31FE">
              <w:rPr>
                <w:sz w:val="22"/>
                <w:szCs w:val="22"/>
                <w:lang w:eastAsia="en-US"/>
              </w:rPr>
              <w:t>ze srebra</w:t>
            </w:r>
          </w:p>
        </w:tc>
      </w:tr>
      <w:tr w:rsidR="009B2BFB" w:rsidRPr="009B2BFB" w14:paraId="30BC08EC"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00D26918" w14:textId="79E0FC1A" w:rsidR="009B2BFB" w:rsidRPr="009B2BFB" w:rsidRDefault="003C31FE" w:rsidP="009B2BFB">
            <w:pPr>
              <w:widowControl/>
              <w:suppressAutoHyphens w:val="0"/>
              <w:spacing w:line="276" w:lineRule="auto"/>
              <w:jc w:val="left"/>
              <w:rPr>
                <w:sz w:val="22"/>
                <w:szCs w:val="22"/>
                <w:lang w:val="en-US" w:eastAsia="en-US"/>
              </w:rPr>
            </w:pPr>
            <w:r>
              <w:rPr>
                <w:sz w:val="22"/>
                <w:szCs w:val="22"/>
                <w:lang w:val="en-US" w:eastAsia="en-US"/>
              </w:rPr>
              <w:t>3</w:t>
            </w:r>
          </w:p>
        </w:tc>
        <w:tc>
          <w:tcPr>
            <w:tcW w:w="8709" w:type="dxa"/>
            <w:tcBorders>
              <w:top w:val="single" w:sz="4" w:space="0" w:color="auto"/>
              <w:left w:val="single" w:sz="4" w:space="0" w:color="auto"/>
              <w:bottom w:val="single" w:sz="4" w:space="0" w:color="auto"/>
              <w:right w:val="single" w:sz="4" w:space="0" w:color="auto"/>
            </w:tcBorders>
            <w:hideMark/>
          </w:tcPr>
          <w:p w14:paraId="23167CBC" w14:textId="3274CEC3" w:rsidR="009B2BFB" w:rsidRPr="0033396A" w:rsidRDefault="009B2BFB" w:rsidP="009B2BFB">
            <w:pPr>
              <w:widowControl/>
              <w:suppressAutoHyphens w:val="0"/>
              <w:spacing w:line="276" w:lineRule="auto"/>
              <w:jc w:val="left"/>
              <w:rPr>
                <w:rFonts w:eastAsia="ArialMT"/>
                <w:sz w:val="22"/>
                <w:szCs w:val="22"/>
              </w:rPr>
            </w:pPr>
            <w:r w:rsidRPr="0033396A">
              <w:rPr>
                <w:rFonts w:eastAsia="ArialMT"/>
                <w:sz w:val="22"/>
                <w:szCs w:val="22"/>
              </w:rPr>
              <w:t xml:space="preserve">Pojemność </w:t>
            </w:r>
            <w:proofErr w:type="spellStart"/>
            <w:r w:rsidR="003C31FE">
              <w:rPr>
                <w:rFonts w:eastAsia="ArialMT"/>
                <w:sz w:val="22"/>
                <w:szCs w:val="22"/>
              </w:rPr>
              <w:t>termo</w:t>
            </w:r>
            <w:r w:rsidRPr="0033396A">
              <w:rPr>
                <w:rFonts w:eastAsia="ArialMT"/>
                <w:sz w:val="22"/>
                <w:szCs w:val="22"/>
              </w:rPr>
              <w:t>bloku</w:t>
            </w:r>
            <w:proofErr w:type="spellEnd"/>
            <w:r w:rsidRPr="0033396A">
              <w:rPr>
                <w:rFonts w:eastAsia="ArialMT"/>
                <w:sz w:val="22"/>
                <w:szCs w:val="22"/>
              </w:rPr>
              <w:t xml:space="preserve"> 96 probówek o pojemności 0,2 ml lub 71 probówek 0,5 ml</w:t>
            </w:r>
            <w:r w:rsidR="003C31FE">
              <w:rPr>
                <w:rFonts w:eastAsia="ArialMT"/>
                <w:sz w:val="22"/>
                <w:szCs w:val="22"/>
              </w:rPr>
              <w:t xml:space="preserve">, lub 96-dołkowych </w:t>
            </w:r>
            <w:r w:rsidR="003C31FE" w:rsidRPr="0033396A">
              <w:rPr>
                <w:rFonts w:eastAsia="ArialMT"/>
                <w:sz w:val="22"/>
                <w:szCs w:val="22"/>
              </w:rPr>
              <w:t>płytek (</w:t>
            </w:r>
            <w:proofErr w:type="spellStart"/>
            <w:r w:rsidR="003C31FE" w:rsidRPr="0033396A">
              <w:rPr>
                <w:rFonts w:eastAsia="ArialMT"/>
                <w:sz w:val="22"/>
                <w:szCs w:val="22"/>
              </w:rPr>
              <w:t>skirted</w:t>
            </w:r>
            <w:proofErr w:type="spellEnd"/>
            <w:r w:rsidR="003C31FE" w:rsidRPr="0033396A">
              <w:rPr>
                <w:rFonts w:eastAsia="ArialMT"/>
                <w:sz w:val="22"/>
                <w:szCs w:val="22"/>
              </w:rPr>
              <w:t xml:space="preserve">, </w:t>
            </w:r>
            <w:proofErr w:type="spellStart"/>
            <w:r w:rsidR="003C31FE" w:rsidRPr="0033396A">
              <w:rPr>
                <w:rFonts w:eastAsia="ArialMT"/>
                <w:sz w:val="22"/>
                <w:szCs w:val="22"/>
              </w:rPr>
              <w:t>semi-skirted</w:t>
            </w:r>
            <w:proofErr w:type="spellEnd"/>
            <w:r w:rsidR="003C31FE" w:rsidRPr="0033396A">
              <w:rPr>
                <w:rFonts w:eastAsia="ArialMT"/>
                <w:sz w:val="22"/>
                <w:szCs w:val="22"/>
              </w:rPr>
              <w:t xml:space="preserve">, </w:t>
            </w:r>
            <w:proofErr w:type="spellStart"/>
            <w:r w:rsidR="003C31FE" w:rsidRPr="0033396A">
              <w:rPr>
                <w:rFonts w:eastAsia="ArialMT"/>
                <w:sz w:val="22"/>
                <w:szCs w:val="22"/>
              </w:rPr>
              <w:t>unskirted</w:t>
            </w:r>
            <w:proofErr w:type="spellEnd"/>
            <w:r w:rsidR="003C31FE" w:rsidRPr="0033396A">
              <w:rPr>
                <w:rFonts w:eastAsia="ArialMT"/>
                <w:sz w:val="22"/>
                <w:szCs w:val="22"/>
              </w:rPr>
              <w:t>)</w:t>
            </w:r>
          </w:p>
        </w:tc>
      </w:tr>
      <w:tr w:rsidR="009B2BFB" w:rsidRPr="009B2BFB" w14:paraId="586BE386"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38AF15CC" w14:textId="3EE8026F" w:rsidR="009B2BFB" w:rsidRPr="009B2BFB" w:rsidRDefault="003C31FE" w:rsidP="009B2BFB">
            <w:pPr>
              <w:widowControl/>
              <w:suppressAutoHyphens w:val="0"/>
              <w:spacing w:line="276" w:lineRule="auto"/>
              <w:jc w:val="left"/>
              <w:rPr>
                <w:sz w:val="22"/>
                <w:szCs w:val="22"/>
                <w:lang w:val="en-US" w:eastAsia="en-US"/>
              </w:rPr>
            </w:pPr>
            <w:r>
              <w:rPr>
                <w:sz w:val="22"/>
                <w:szCs w:val="22"/>
                <w:lang w:val="en-US" w:eastAsia="en-US"/>
              </w:rPr>
              <w:t>4</w:t>
            </w:r>
          </w:p>
        </w:tc>
        <w:tc>
          <w:tcPr>
            <w:tcW w:w="8709" w:type="dxa"/>
            <w:tcBorders>
              <w:top w:val="single" w:sz="4" w:space="0" w:color="auto"/>
              <w:left w:val="single" w:sz="4" w:space="0" w:color="auto"/>
              <w:bottom w:val="single" w:sz="4" w:space="0" w:color="auto"/>
              <w:right w:val="single" w:sz="4" w:space="0" w:color="auto"/>
            </w:tcBorders>
            <w:hideMark/>
          </w:tcPr>
          <w:p w14:paraId="2FE3FCF4" w14:textId="77777777" w:rsidR="009B2BFB" w:rsidRPr="0033396A" w:rsidRDefault="009B2BFB" w:rsidP="009B2BFB">
            <w:pPr>
              <w:widowControl/>
              <w:suppressAutoHyphens w:val="0"/>
              <w:spacing w:line="276" w:lineRule="auto"/>
              <w:jc w:val="left"/>
              <w:rPr>
                <w:rFonts w:eastAsia="ArialMT"/>
                <w:sz w:val="22"/>
                <w:szCs w:val="22"/>
              </w:rPr>
            </w:pPr>
            <w:r w:rsidRPr="0033396A">
              <w:rPr>
                <w:rFonts w:eastAsia="ArialMT"/>
                <w:sz w:val="22"/>
                <w:szCs w:val="22"/>
              </w:rPr>
              <w:t>Zakres termostatowania (bloku) od  4 do 99 °C;</w:t>
            </w:r>
          </w:p>
        </w:tc>
      </w:tr>
      <w:tr w:rsidR="003C31FE" w:rsidRPr="009B2BFB" w14:paraId="11CEE0B5"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3E045F13" w14:textId="7EFA7044"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5</w:t>
            </w:r>
          </w:p>
        </w:tc>
        <w:tc>
          <w:tcPr>
            <w:tcW w:w="8709" w:type="dxa"/>
            <w:tcBorders>
              <w:top w:val="single" w:sz="4" w:space="0" w:color="auto"/>
              <w:left w:val="single" w:sz="4" w:space="0" w:color="auto"/>
              <w:bottom w:val="single" w:sz="4" w:space="0" w:color="auto"/>
              <w:right w:val="single" w:sz="4" w:space="0" w:color="auto"/>
            </w:tcBorders>
            <w:hideMark/>
          </w:tcPr>
          <w:p w14:paraId="48C03C1C" w14:textId="4F082E5B" w:rsidR="003C31FE" w:rsidRPr="0033396A" w:rsidRDefault="003C31FE" w:rsidP="003C31FE">
            <w:pPr>
              <w:widowControl/>
              <w:suppressAutoHyphens w:val="0"/>
              <w:spacing w:line="276" w:lineRule="auto"/>
              <w:jc w:val="left"/>
              <w:rPr>
                <w:rFonts w:eastAsia="ArialMT"/>
                <w:sz w:val="22"/>
                <w:szCs w:val="22"/>
              </w:rPr>
            </w:pPr>
            <w:proofErr w:type="spellStart"/>
            <w:r w:rsidRPr="009B2BFB">
              <w:rPr>
                <w:rFonts w:eastAsia="ArialMT"/>
                <w:sz w:val="22"/>
                <w:szCs w:val="22"/>
                <w:lang w:val="en-US"/>
              </w:rPr>
              <w:t>Rozpiętość</w:t>
            </w:r>
            <w:proofErr w:type="spellEnd"/>
            <w:r w:rsidRPr="009B2BFB">
              <w:rPr>
                <w:rFonts w:eastAsia="ArialMT"/>
                <w:sz w:val="22"/>
                <w:szCs w:val="22"/>
                <w:lang w:val="en-US"/>
              </w:rPr>
              <w:t xml:space="preserve"> </w:t>
            </w:r>
            <w:proofErr w:type="spellStart"/>
            <w:r w:rsidRPr="009B2BFB">
              <w:rPr>
                <w:rFonts w:eastAsia="ArialMT"/>
                <w:sz w:val="22"/>
                <w:szCs w:val="22"/>
                <w:lang w:val="en-US"/>
              </w:rPr>
              <w:t>gradientu</w:t>
            </w:r>
            <w:proofErr w:type="spellEnd"/>
            <w:r>
              <w:rPr>
                <w:rFonts w:eastAsia="ArialMT"/>
                <w:sz w:val="22"/>
                <w:szCs w:val="22"/>
                <w:lang w:val="en-US"/>
              </w:rPr>
              <w:t xml:space="preserve"> min.</w:t>
            </w:r>
            <w:r w:rsidRPr="009B2BFB">
              <w:rPr>
                <w:rFonts w:eastAsia="ArialMT"/>
                <w:sz w:val="22"/>
                <w:szCs w:val="22"/>
                <w:lang w:val="en-US"/>
              </w:rPr>
              <w:t xml:space="preserve">  1–20 °C</w:t>
            </w:r>
          </w:p>
        </w:tc>
      </w:tr>
      <w:tr w:rsidR="003C31FE" w:rsidRPr="009B2BFB" w14:paraId="6BFA14A8"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127197A0" w14:textId="096768F8"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6</w:t>
            </w:r>
          </w:p>
        </w:tc>
        <w:tc>
          <w:tcPr>
            <w:tcW w:w="8709" w:type="dxa"/>
            <w:tcBorders>
              <w:top w:val="single" w:sz="4" w:space="0" w:color="auto"/>
              <w:left w:val="single" w:sz="4" w:space="0" w:color="auto"/>
              <w:bottom w:val="single" w:sz="4" w:space="0" w:color="auto"/>
              <w:right w:val="single" w:sz="4" w:space="0" w:color="auto"/>
            </w:tcBorders>
            <w:hideMark/>
          </w:tcPr>
          <w:p w14:paraId="2AD29710" w14:textId="77777777" w:rsidR="003C31FE" w:rsidRPr="0033396A" w:rsidRDefault="003C31FE" w:rsidP="003C31FE">
            <w:pPr>
              <w:widowControl/>
              <w:suppressAutoHyphens w:val="0"/>
              <w:spacing w:line="276" w:lineRule="auto"/>
              <w:jc w:val="left"/>
              <w:rPr>
                <w:rFonts w:eastAsia="ArialMT"/>
                <w:sz w:val="22"/>
                <w:szCs w:val="22"/>
              </w:rPr>
            </w:pPr>
            <w:r w:rsidRPr="0033396A">
              <w:rPr>
                <w:rFonts w:eastAsia="ArialMT"/>
                <w:sz w:val="22"/>
                <w:szCs w:val="22"/>
              </w:rPr>
              <w:t>Pokrywa z automatyczną regulacją dociskania probówki z tą samą siłą niezależnie od ich pojemności (0,1ml, 0,2ml, 0,5 ml) bez potrzeby dodatkowej regulacji</w:t>
            </w:r>
          </w:p>
        </w:tc>
      </w:tr>
      <w:tr w:rsidR="003C31FE" w:rsidRPr="009B2BFB" w14:paraId="1AB3E876"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73F754AF" w14:textId="33C1D253"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7</w:t>
            </w:r>
          </w:p>
        </w:tc>
        <w:tc>
          <w:tcPr>
            <w:tcW w:w="8709" w:type="dxa"/>
            <w:tcBorders>
              <w:top w:val="single" w:sz="4" w:space="0" w:color="auto"/>
              <w:left w:val="single" w:sz="4" w:space="0" w:color="auto"/>
              <w:bottom w:val="single" w:sz="4" w:space="0" w:color="auto"/>
              <w:right w:val="single" w:sz="4" w:space="0" w:color="auto"/>
            </w:tcBorders>
            <w:hideMark/>
          </w:tcPr>
          <w:p w14:paraId="7278ADE4" w14:textId="77777777" w:rsidR="003C31FE" w:rsidRPr="0033396A" w:rsidRDefault="003C31FE" w:rsidP="003C31FE">
            <w:pPr>
              <w:widowControl/>
              <w:suppressAutoHyphens w:val="0"/>
              <w:spacing w:line="276" w:lineRule="auto"/>
              <w:jc w:val="left"/>
              <w:rPr>
                <w:rFonts w:eastAsia="ArialMT"/>
                <w:sz w:val="22"/>
                <w:szCs w:val="22"/>
              </w:rPr>
            </w:pPr>
            <w:r w:rsidRPr="0033396A">
              <w:rPr>
                <w:rFonts w:eastAsia="ArialMT"/>
                <w:sz w:val="22"/>
                <w:szCs w:val="22"/>
              </w:rPr>
              <w:t>Temperatura pokrywy w zakresie: 37–110 °C; zapewniająca ochronę termiczną próbek</w:t>
            </w:r>
          </w:p>
        </w:tc>
      </w:tr>
      <w:tr w:rsidR="003C31FE" w:rsidRPr="009B2BFB" w14:paraId="6202AF08"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02E9A840" w14:textId="1E2B208B"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8</w:t>
            </w:r>
          </w:p>
        </w:tc>
        <w:tc>
          <w:tcPr>
            <w:tcW w:w="8709" w:type="dxa"/>
            <w:tcBorders>
              <w:top w:val="single" w:sz="4" w:space="0" w:color="auto"/>
              <w:left w:val="single" w:sz="4" w:space="0" w:color="auto"/>
              <w:bottom w:val="single" w:sz="4" w:space="0" w:color="auto"/>
              <w:right w:val="single" w:sz="4" w:space="0" w:color="auto"/>
            </w:tcBorders>
            <w:hideMark/>
          </w:tcPr>
          <w:p w14:paraId="58E84743" w14:textId="77777777" w:rsidR="003C31FE" w:rsidRPr="0033396A" w:rsidRDefault="003C31FE" w:rsidP="003C31FE">
            <w:pPr>
              <w:widowControl/>
              <w:suppressAutoHyphens w:val="0"/>
              <w:spacing w:line="276" w:lineRule="auto"/>
              <w:jc w:val="left"/>
              <w:rPr>
                <w:sz w:val="22"/>
                <w:szCs w:val="22"/>
                <w:lang w:eastAsia="en-US"/>
              </w:rPr>
            </w:pPr>
            <w:r w:rsidRPr="0033396A">
              <w:rPr>
                <w:rFonts w:eastAsia="ArialMT"/>
                <w:sz w:val="22"/>
                <w:szCs w:val="22"/>
              </w:rPr>
              <w:t>Dokładność temperatury nie gorsza niż  ±0.2 °C;</w:t>
            </w:r>
          </w:p>
        </w:tc>
      </w:tr>
      <w:tr w:rsidR="003C31FE" w:rsidRPr="009B2BFB" w14:paraId="40639287"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327EC299" w14:textId="56EEECBD"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9</w:t>
            </w:r>
          </w:p>
        </w:tc>
        <w:tc>
          <w:tcPr>
            <w:tcW w:w="8709" w:type="dxa"/>
            <w:tcBorders>
              <w:top w:val="single" w:sz="4" w:space="0" w:color="auto"/>
              <w:left w:val="single" w:sz="4" w:space="0" w:color="auto"/>
              <w:bottom w:val="single" w:sz="4" w:space="0" w:color="auto"/>
              <w:right w:val="single" w:sz="4" w:space="0" w:color="auto"/>
            </w:tcBorders>
            <w:hideMark/>
          </w:tcPr>
          <w:p w14:paraId="43FC4804" w14:textId="77777777" w:rsidR="003C31FE" w:rsidRPr="0033396A" w:rsidRDefault="003C31FE" w:rsidP="003C31FE">
            <w:pPr>
              <w:widowControl/>
              <w:suppressAutoHyphens w:val="0"/>
              <w:spacing w:line="276" w:lineRule="auto"/>
              <w:jc w:val="left"/>
              <w:rPr>
                <w:sz w:val="22"/>
                <w:szCs w:val="22"/>
                <w:lang w:eastAsia="en-US"/>
              </w:rPr>
            </w:pPr>
            <w:r w:rsidRPr="0033396A">
              <w:rPr>
                <w:rFonts w:eastAsia="ArialMT"/>
                <w:sz w:val="22"/>
                <w:szCs w:val="22"/>
              </w:rPr>
              <w:t>Homogeniczność rozkładu temperatur bloku nie gorsza niż:  20–72 °C: ±</w:t>
            </w:r>
            <w:smartTag w:uri="urn:schemas-microsoft-com:office:smarttags" w:element="metricconverter">
              <w:smartTagPr>
                <w:attr w:name="ProductID" w:val="0.3 ﾰC"/>
              </w:smartTagPr>
              <w:r w:rsidRPr="0033396A">
                <w:rPr>
                  <w:rFonts w:eastAsia="ArialMT"/>
                  <w:sz w:val="22"/>
                  <w:szCs w:val="22"/>
                </w:rPr>
                <w:t>0.3 °C</w:t>
              </w:r>
            </w:smartTag>
            <w:r w:rsidRPr="0033396A">
              <w:rPr>
                <w:rFonts w:eastAsia="ArialMT"/>
                <w:sz w:val="22"/>
                <w:szCs w:val="22"/>
              </w:rPr>
              <w:t>, 90 °C: ±0.4 °C</w:t>
            </w:r>
          </w:p>
        </w:tc>
      </w:tr>
      <w:tr w:rsidR="003C31FE" w:rsidRPr="009B2BFB" w14:paraId="5BFFD681"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38F67FE1" w14:textId="739F0FFA"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10</w:t>
            </w:r>
          </w:p>
        </w:tc>
        <w:tc>
          <w:tcPr>
            <w:tcW w:w="8709" w:type="dxa"/>
            <w:tcBorders>
              <w:top w:val="single" w:sz="4" w:space="0" w:color="auto"/>
              <w:left w:val="single" w:sz="4" w:space="0" w:color="auto"/>
              <w:bottom w:val="single" w:sz="4" w:space="0" w:color="auto"/>
              <w:right w:val="single" w:sz="4" w:space="0" w:color="auto"/>
            </w:tcBorders>
            <w:hideMark/>
          </w:tcPr>
          <w:p w14:paraId="6394BC11" w14:textId="77777777" w:rsidR="003C31FE" w:rsidRPr="0033396A" w:rsidRDefault="003C31FE" w:rsidP="003C31FE">
            <w:pPr>
              <w:widowControl/>
              <w:suppressAutoHyphens w:val="0"/>
              <w:spacing w:line="276" w:lineRule="auto"/>
              <w:jc w:val="left"/>
              <w:rPr>
                <w:rFonts w:eastAsia="ArialMT"/>
                <w:sz w:val="22"/>
                <w:szCs w:val="22"/>
              </w:rPr>
            </w:pPr>
            <w:r w:rsidRPr="0033396A">
              <w:rPr>
                <w:rFonts w:eastAsia="ArialMT"/>
                <w:sz w:val="22"/>
                <w:szCs w:val="22"/>
              </w:rPr>
              <w:t>Wymiary urządzenia nieprzekraczające 25 x 42 x 33 cm (S x G x W);</w:t>
            </w:r>
          </w:p>
        </w:tc>
      </w:tr>
      <w:tr w:rsidR="003C31FE" w:rsidRPr="009B2BFB" w14:paraId="14B7686E"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00D4F626" w14:textId="6FE0553F"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11</w:t>
            </w:r>
          </w:p>
        </w:tc>
        <w:tc>
          <w:tcPr>
            <w:tcW w:w="8709" w:type="dxa"/>
            <w:tcBorders>
              <w:top w:val="single" w:sz="4" w:space="0" w:color="auto"/>
              <w:left w:val="single" w:sz="4" w:space="0" w:color="auto"/>
              <w:bottom w:val="single" w:sz="4" w:space="0" w:color="auto"/>
              <w:right w:val="single" w:sz="4" w:space="0" w:color="auto"/>
            </w:tcBorders>
            <w:hideMark/>
          </w:tcPr>
          <w:p w14:paraId="04F3B6C5" w14:textId="16EACEC0" w:rsidR="003C31FE" w:rsidRPr="009B2BFB" w:rsidRDefault="003C31FE" w:rsidP="003C31FE">
            <w:pPr>
              <w:widowControl/>
              <w:suppressAutoHyphens w:val="0"/>
              <w:spacing w:line="276" w:lineRule="auto"/>
              <w:jc w:val="left"/>
              <w:rPr>
                <w:rFonts w:eastAsia="ArialMT"/>
                <w:sz w:val="22"/>
                <w:szCs w:val="22"/>
                <w:lang w:val="en-US"/>
              </w:rPr>
            </w:pPr>
            <w:proofErr w:type="spellStart"/>
            <w:r w:rsidRPr="009B2BFB">
              <w:rPr>
                <w:rFonts w:eastAsia="ArialMT"/>
                <w:sz w:val="22"/>
                <w:szCs w:val="22"/>
                <w:lang w:val="en-US"/>
              </w:rPr>
              <w:t>Waga</w:t>
            </w:r>
            <w:proofErr w:type="spellEnd"/>
            <w:r w:rsidRPr="009B2BFB">
              <w:rPr>
                <w:rFonts w:eastAsia="ArialMT"/>
                <w:sz w:val="22"/>
                <w:szCs w:val="22"/>
                <w:lang w:val="en-US"/>
              </w:rPr>
              <w:t xml:space="preserve"> </w:t>
            </w:r>
            <w:proofErr w:type="spellStart"/>
            <w:r w:rsidRPr="009B2BFB">
              <w:rPr>
                <w:rFonts w:eastAsia="ArialMT"/>
                <w:sz w:val="22"/>
                <w:szCs w:val="22"/>
                <w:lang w:val="en-US"/>
              </w:rPr>
              <w:t>całkowita</w:t>
            </w:r>
            <w:proofErr w:type="spellEnd"/>
            <w:r w:rsidRPr="009B2BFB">
              <w:rPr>
                <w:rFonts w:eastAsia="ArialMT"/>
                <w:sz w:val="22"/>
                <w:szCs w:val="22"/>
                <w:lang w:val="en-US"/>
              </w:rPr>
              <w:t>:  max. 1</w:t>
            </w:r>
            <w:r>
              <w:rPr>
                <w:rFonts w:eastAsia="ArialMT"/>
                <w:sz w:val="22"/>
                <w:szCs w:val="22"/>
                <w:lang w:val="en-US"/>
              </w:rPr>
              <w:t>5</w:t>
            </w:r>
            <w:r w:rsidRPr="009B2BFB">
              <w:rPr>
                <w:rFonts w:eastAsia="ArialMT"/>
                <w:sz w:val="22"/>
                <w:szCs w:val="22"/>
                <w:lang w:val="en-US"/>
              </w:rPr>
              <w:t xml:space="preserve"> kg</w:t>
            </w:r>
          </w:p>
        </w:tc>
      </w:tr>
      <w:tr w:rsidR="003C31FE" w:rsidRPr="009B2BFB" w14:paraId="51507B77"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5B2E0029" w14:textId="4F1EDFF3"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12</w:t>
            </w:r>
          </w:p>
        </w:tc>
        <w:tc>
          <w:tcPr>
            <w:tcW w:w="8709" w:type="dxa"/>
            <w:tcBorders>
              <w:top w:val="single" w:sz="4" w:space="0" w:color="auto"/>
              <w:left w:val="single" w:sz="4" w:space="0" w:color="auto"/>
              <w:bottom w:val="single" w:sz="4" w:space="0" w:color="auto"/>
              <w:right w:val="single" w:sz="4" w:space="0" w:color="auto"/>
            </w:tcBorders>
            <w:hideMark/>
          </w:tcPr>
          <w:p w14:paraId="0EC9084F" w14:textId="6B85C262" w:rsidR="003C31FE" w:rsidRPr="0033396A" w:rsidRDefault="003C31FE" w:rsidP="003C31FE">
            <w:pPr>
              <w:widowControl/>
              <w:suppressAutoHyphens w:val="0"/>
              <w:spacing w:line="276" w:lineRule="auto"/>
              <w:jc w:val="left"/>
              <w:rPr>
                <w:rFonts w:eastAsia="ArialMT"/>
                <w:sz w:val="22"/>
                <w:szCs w:val="22"/>
              </w:rPr>
            </w:pPr>
            <w:r w:rsidRPr="0033396A">
              <w:rPr>
                <w:rFonts w:eastAsia="ArialMT"/>
                <w:sz w:val="22"/>
                <w:szCs w:val="22"/>
              </w:rPr>
              <w:t xml:space="preserve">Zużycie energii nie większe niż </w:t>
            </w:r>
            <w:r>
              <w:rPr>
                <w:rFonts w:eastAsia="ArialMT"/>
                <w:sz w:val="22"/>
                <w:szCs w:val="22"/>
              </w:rPr>
              <w:t>850</w:t>
            </w:r>
            <w:r w:rsidRPr="0033396A">
              <w:rPr>
                <w:rFonts w:eastAsia="ArialMT"/>
                <w:sz w:val="22"/>
                <w:szCs w:val="22"/>
              </w:rPr>
              <w:t>W</w:t>
            </w:r>
          </w:p>
        </w:tc>
      </w:tr>
      <w:tr w:rsidR="003C31FE" w:rsidRPr="009B2BFB" w14:paraId="1356D7AD"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7FDD308F" w14:textId="0DA6ED86"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13</w:t>
            </w:r>
          </w:p>
        </w:tc>
        <w:tc>
          <w:tcPr>
            <w:tcW w:w="8709" w:type="dxa"/>
            <w:tcBorders>
              <w:top w:val="single" w:sz="4" w:space="0" w:color="auto"/>
              <w:left w:val="single" w:sz="4" w:space="0" w:color="auto"/>
              <w:bottom w:val="single" w:sz="4" w:space="0" w:color="auto"/>
              <w:right w:val="single" w:sz="4" w:space="0" w:color="auto"/>
            </w:tcBorders>
            <w:hideMark/>
          </w:tcPr>
          <w:p w14:paraId="639CD9A7" w14:textId="77777777" w:rsidR="003C31FE" w:rsidRPr="009B2BFB" w:rsidRDefault="003C31FE" w:rsidP="003C31FE">
            <w:pPr>
              <w:widowControl/>
              <w:suppressAutoHyphens w:val="0"/>
              <w:spacing w:line="276" w:lineRule="auto"/>
              <w:jc w:val="left"/>
              <w:rPr>
                <w:rFonts w:eastAsia="ArialMT"/>
                <w:sz w:val="22"/>
                <w:szCs w:val="22"/>
                <w:lang w:val="en-US"/>
              </w:rPr>
            </w:pPr>
            <w:proofErr w:type="spellStart"/>
            <w:r w:rsidRPr="009B2BFB">
              <w:rPr>
                <w:rFonts w:eastAsia="ArialMT"/>
                <w:sz w:val="22"/>
                <w:szCs w:val="22"/>
                <w:lang w:val="en-US"/>
              </w:rPr>
              <w:t>Gwarancja</w:t>
            </w:r>
            <w:proofErr w:type="spellEnd"/>
            <w:r w:rsidRPr="009B2BFB">
              <w:rPr>
                <w:rFonts w:eastAsia="ArialMT"/>
                <w:sz w:val="22"/>
                <w:szCs w:val="22"/>
                <w:lang w:val="en-US"/>
              </w:rPr>
              <w:t xml:space="preserve"> </w:t>
            </w:r>
            <w:proofErr w:type="spellStart"/>
            <w:r w:rsidRPr="009B2BFB">
              <w:rPr>
                <w:rFonts w:eastAsia="ArialMT"/>
                <w:sz w:val="22"/>
                <w:szCs w:val="22"/>
                <w:lang w:val="en-US"/>
              </w:rPr>
              <w:t>producenta</w:t>
            </w:r>
            <w:proofErr w:type="spellEnd"/>
            <w:r w:rsidRPr="009B2BFB">
              <w:rPr>
                <w:rFonts w:eastAsia="ArialMT"/>
                <w:sz w:val="22"/>
                <w:szCs w:val="22"/>
                <w:lang w:val="en-US"/>
              </w:rPr>
              <w:t xml:space="preserve"> 24 </w:t>
            </w:r>
            <w:proofErr w:type="spellStart"/>
            <w:r w:rsidRPr="009B2BFB">
              <w:rPr>
                <w:rFonts w:eastAsia="ArialMT"/>
                <w:sz w:val="22"/>
                <w:szCs w:val="22"/>
                <w:lang w:val="en-US"/>
              </w:rPr>
              <w:t>miesiące</w:t>
            </w:r>
            <w:proofErr w:type="spellEnd"/>
          </w:p>
        </w:tc>
      </w:tr>
      <w:tr w:rsidR="003C31FE" w:rsidRPr="009B2BFB" w14:paraId="06C1339B" w14:textId="77777777" w:rsidTr="0080484F">
        <w:tc>
          <w:tcPr>
            <w:tcW w:w="471" w:type="dxa"/>
            <w:tcBorders>
              <w:top w:val="single" w:sz="4" w:space="0" w:color="auto"/>
              <w:left w:val="single" w:sz="4" w:space="0" w:color="auto"/>
              <w:bottom w:val="single" w:sz="4" w:space="0" w:color="auto"/>
              <w:right w:val="single" w:sz="4" w:space="0" w:color="auto"/>
            </w:tcBorders>
            <w:hideMark/>
          </w:tcPr>
          <w:p w14:paraId="059CD2EE" w14:textId="5F067CB3" w:rsidR="003C31FE" w:rsidRPr="009B2BFB" w:rsidRDefault="003C31FE" w:rsidP="003C31FE">
            <w:pPr>
              <w:widowControl/>
              <w:suppressAutoHyphens w:val="0"/>
              <w:spacing w:line="276" w:lineRule="auto"/>
              <w:jc w:val="left"/>
              <w:rPr>
                <w:sz w:val="22"/>
                <w:szCs w:val="22"/>
                <w:lang w:val="en-US" w:eastAsia="en-US"/>
              </w:rPr>
            </w:pPr>
            <w:r>
              <w:rPr>
                <w:sz w:val="22"/>
                <w:szCs w:val="22"/>
                <w:lang w:val="en-US" w:eastAsia="en-US"/>
              </w:rPr>
              <w:t>14</w:t>
            </w:r>
          </w:p>
        </w:tc>
        <w:tc>
          <w:tcPr>
            <w:tcW w:w="8709" w:type="dxa"/>
            <w:tcBorders>
              <w:top w:val="single" w:sz="4" w:space="0" w:color="auto"/>
              <w:left w:val="single" w:sz="4" w:space="0" w:color="auto"/>
              <w:bottom w:val="single" w:sz="4" w:space="0" w:color="auto"/>
              <w:right w:val="single" w:sz="4" w:space="0" w:color="auto"/>
            </w:tcBorders>
            <w:hideMark/>
          </w:tcPr>
          <w:p w14:paraId="6C54A816" w14:textId="77777777" w:rsidR="003C31FE" w:rsidRPr="0033396A" w:rsidRDefault="003C31FE" w:rsidP="003C31FE">
            <w:pPr>
              <w:widowControl/>
              <w:suppressAutoHyphens w:val="0"/>
              <w:spacing w:line="276" w:lineRule="auto"/>
              <w:jc w:val="left"/>
              <w:rPr>
                <w:rFonts w:eastAsia="ArialMT"/>
                <w:sz w:val="22"/>
                <w:szCs w:val="22"/>
              </w:rPr>
            </w:pPr>
            <w:r w:rsidRPr="0033396A">
              <w:rPr>
                <w:rFonts w:eastAsia="ArialMT"/>
                <w:sz w:val="22"/>
                <w:szCs w:val="22"/>
              </w:rPr>
              <w:t>Autoryzowany serwis na terenie Polski</w:t>
            </w:r>
          </w:p>
        </w:tc>
      </w:tr>
    </w:tbl>
    <w:p w14:paraId="3CE56C18" w14:textId="77777777" w:rsidR="009B2BFB" w:rsidRPr="009B2BFB" w:rsidRDefault="009B2BFB" w:rsidP="009B2BFB">
      <w:pPr>
        <w:widowControl/>
        <w:suppressAutoHyphens w:val="0"/>
        <w:spacing w:after="200" w:line="276" w:lineRule="auto"/>
        <w:jc w:val="left"/>
        <w:rPr>
          <w:rFonts w:ascii="Calibri" w:hAnsi="Calibri"/>
          <w:sz w:val="22"/>
          <w:szCs w:val="22"/>
          <w:lang w:eastAsia="en-US"/>
        </w:rPr>
      </w:pPr>
    </w:p>
    <w:p w14:paraId="3C03B9C9" w14:textId="75FB1BDF" w:rsidR="006F6506" w:rsidRPr="00F1162E" w:rsidRDefault="006F6506" w:rsidP="00CF35F4">
      <w:pPr>
        <w:pStyle w:val="ListParagraph2"/>
        <w:tabs>
          <w:tab w:val="left" w:pos="426"/>
          <w:tab w:val="num" w:pos="2226"/>
        </w:tabs>
        <w:spacing w:after="0" w:line="240" w:lineRule="auto"/>
        <w:ind w:left="0"/>
        <w:contextualSpacing w:val="0"/>
        <w:jc w:val="both"/>
        <w:rPr>
          <w:rFonts w:ascii="Times New Roman" w:hAnsi="Times New Roman"/>
          <w:bCs/>
        </w:rPr>
      </w:pPr>
    </w:p>
    <w:p w14:paraId="3D6941A2" w14:textId="0A07B501" w:rsidR="006F6506" w:rsidRPr="00F1162E" w:rsidRDefault="006F6506" w:rsidP="00CF35F4">
      <w:pPr>
        <w:pStyle w:val="ListParagraph2"/>
        <w:tabs>
          <w:tab w:val="left" w:pos="426"/>
          <w:tab w:val="num" w:pos="2226"/>
        </w:tabs>
        <w:spacing w:after="0" w:line="240" w:lineRule="auto"/>
        <w:ind w:left="0"/>
        <w:contextualSpacing w:val="0"/>
        <w:jc w:val="both"/>
        <w:rPr>
          <w:rFonts w:ascii="Times New Roman" w:hAnsi="Times New Roman"/>
          <w:bCs/>
        </w:rPr>
      </w:pPr>
    </w:p>
    <w:p w14:paraId="64B78FF9" w14:textId="711B2E87" w:rsidR="006F6506" w:rsidRPr="00F1162E" w:rsidRDefault="006F6506" w:rsidP="00CF35F4">
      <w:pPr>
        <w:pStyle w:val="ListParagraph2"/>
        <w:tabs>
          <w:tab w:val="left" w:pos="426"/>
          <w:tab w:val="num" w:pos="2226"/>
        </w:tabs>
        <w:spacing w:after="0" w:line="240" w:lineRule="auto"/>
        <w:ind w:left="0"/>
        <w:contextualSpacing w:val="0"/>
        <w:jc w:val="both"/>
        <w:rPr>
          <w:rFonts w:ascii="Times New Roman" w:hAnsi="Times New Roman"/>
          <w:bCs/>
        </w:rPr>
      </w:pPr>
    </w:p>
    <w:p w14:paraId="3AD4E089" w14:textId="13B6CC67"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6CC3CB8" w14:textId="44424C9D"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E8200D9" w14:textId="1C674832"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14964F4" w14:textId="37B2C6B9"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07E7821" w14:textId="6ED36A6B"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FA6824F" w14:textId="71E1D8DA"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0492054" w14:textId="7C9556F1" w:rsidR="006F6506"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8355BAF" w14:textId="020AED12"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8356A42" w14:textId="343A51F4"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3C66BE4E" w14:textId="4C9F86C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F039030" w14:textId="66BF44D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2C20B22" w14:textId="7931F54F"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C9CCF5D" w14:textId="76CBD96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605495" w14:textId="5B999DE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F4AEB6D" w14:textId="683685E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EBB7F1B" w14:textId="4A07EB4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CD9CCAC" w14:textId="3A8DC012"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B0E475B" w14:textId="1DD45F94"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7636B6E" w14:textId="3C1D63C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E89BD35" w14:textId="152C740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56BAE85" w14:textId="6F1301D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739EFDE" w14:textId="14B3E700"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4B1AC30" w14:textId="0C706DC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03003CC" w14:textId="5D0E82CA"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10BC5A33" w14:textId="77777777"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AA5BEA7" w14:textId="738FF91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7553BAD3" w14:textId="7777777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3C702F" w14:textId="77777777" w:rsidR="006F6506" w:rsidRPr="00CF35F4" w:rsidRDefault="006F6506" w:rsidP="00CF35F4">
      <w:pPr>
        <w:pStyle w:val="ListParagraph2"/>
        <w:tabs>
          <w:tab w:val="left" w:pos="426"/>
          <w:tab w:val="num" w:pos="2226"/>
        </w:tabs>
        <w:spacing w:after="0" w:line="240" w:lineRule="auto"/>
        <w:ind w:left="0"/>
        <w:contextualSpacing w:val="0"/>
        <w:jc w:val="both"/>
        <w:rPr>
          <w:rFonts w:ascii="Times New Roman" w:hAnsi="Times New Roman"/>
          <w:b/>
        </w:rPr>
      </w:pPr>
    </w:p>
    <w:p w14:paraId="4CF4B6D2" w14:textId="774AE414" w:rsidR="00097B64" w:rsidRPr="00CF35F4" w:rsidRDefault="00097B64" w:rsidP="00CF35F4">
      <w:pPr>
        <w:widowControl/>
        <w:suppressAutoHyphens w:val="0"/>
        <w:jc w:val="both"/>
        <w:rPr>
          <w:sz w:val="22"/>
          <w:szCs w:val="22"/>
        </w:rPr>
      </w:pPr>
    </w:p>
    <w:p w14:paraId="63167DFD" w14:textId="65849270"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526FA4C8"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402372">
        <w:rPr>
          <w:i/>
          <w:iCs/>
          <w:sz w:val="22"/>
          <w:u w:val="single"/>
        </w:rPr>
        <w:t>aparatury naukowej</w:t>
      </w:r>
      <w:r w:rsidR="00F10DB3" w:rsidRPr="009F390D">
        <w:rPr>
          <w:i/>
          <w:iCs/>
          <w:sz w:val="22"/>
          <w:u w:val="single"/>
        </w:rPr>
        <w:t xml:space="preserve"> na </w:t>
      </w:r>
      <w:r w:rsidR="00F10DB3" w:rsidRPr="00583A09">
        <w:rPr>
          <w:i/>
          <w:iCs/>
          <w:sz w:val="22"/>
          <w:u w:val="single"/>
        </w:rPr>
        <w:t xml:space="preserve">potrzeby Wydziału </w:t>
      </w:r>
      <w:r w:rsidR="00537BD2" w:rsidRPr="00583A09">
        <w:rPr>
          <w:i/>
          <w:iCs/>
          <w:sz w:val="22"/>
          <w:u w:val="single"/>
        </w:rPr>
        <w:t>Biologii</w:t>
      </w:r>
      <w:r w:rsidR="00F10DB3" w:rsidRPr="00583A09">
        <w:rPr>
          <w:i/>
          <w:iCs/>
          <w:sz w:val="22"/>
          <w:u w:val="single"/>
        </w:rPr>
        <w:t xml:space="preserve"> UJ</w:t>
      </w:r>
      <w:r w:rsidRPr="00583A09">
        <w:rPr>
          <w:i/>
          <w:sz w:val="22"/>
          <w:u w:val="single"/>
        </w:rPr>
        <w:t>, 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079625B2"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00402372">
        <w:rPr>
          <w:b/>
          <w:sz w:val="22"/>
          <w:u w:val="single"/>
        </w:rPr>
        <w:t>części 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2630CE12" w14:textId="77777777" w:rsidR="001A7B12" w:rsidRDefault="001A7B12" w:rsidP="001A7B12">
      <w:pPr>
        <w:widowControl/>
        <w:suppressAutoHyphens w:val="0"/>
        <w:ind w:left="425"/>
        <w:jc w:val="both"/>
        <w:rPr>
          <w:sz w:val="22"/>
        </w:rPr>
      </w:pPr>
    </w:p>
    <w:p w14:paraId="345979A4" w14:textId="24DD0FB3" w:rsidR="00402372" w:rsidRDefault="00402372" w:rsidP="00402372">
      <w:pPr>
        <w:widowControl/>
        <w:numPr>
          <w:ilvl w:val="0"/>
          <w:numId w:val="3"/>
        </w:numPr>
        <w:suppressAutoHyphens w:val="0"/>
        <w:ind w:left="425" w:firstLine="0"/>
        <w:jc w:val="both"/>
        <w:rPr>
          <w:sz w:val="22"/>
        </w:rPr>
      </w:pPr>
      <w:r w:rsidRPr="00745732">
        <w:rPr>
          <w:sz w:val="22"/>
        </w:rPr>
        <w:t xml:space="preserve">oferujemy wykonanie </w:t>
      </w:r>
      <w:r>
        <w:rPr>
          <w:b/>
          <w:sz w:val="22"/>
          <w:u w:val="single"/>
        </w:rPr>
        <w:t>części II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FB01035" w14:textId="77777777" w:rsidR="001A7B12" w:rsidRDefault="001A7B12" w:rsidP="001A7B12">
      <w:pPr>
        <w:widowControl/>
        <w:suppressAutoHyphens w:val="0"/>
        <w:ind w:left="425"/>
        <w:jc w:val="both"/>
        <w:rPr>
          <w:sz w:val="22"/>
        </w:rPr>
      </w:pPr>
    </w:p>
    <w:p w14:paraId="01D4AF49" w14:textId="7FC7CBDB"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402372" w:rsidRDefault="00097B64" w:rsidP="00A13F26">
      <w:pPr>
        <w:widowControl/>
        <w:tabs>
          <w:tab w:val="left" w:pos="709"/>
        </w:tabs>
        <w:suppressAutoHyphens w:val="0"/>
        <w:spacing w:line="276" w:lineRule="auto"/>
        <w:ind w:left="426"/>
        <w:jc w:val="both"/>
        <w:rPr>
          <w:sz w:val="22"/>
          <w:szCs w:val="22"/>
        </w:rPr>
      </w:pPr>
      <w:r w:rsidRPr="00745732">
        <w:rPr>
          <w:sz w:val="22"/>
        </w:rPr>
        <w:t>6) oświadczamy, iż oferujemy przedmiot z</w:t>
      </w:r>
      <w:r w:rsidR="009F5E41">
        <w:rPr>
          <w:sz w:val="22"/>
        </w:rPr>
        <w:t xml:space="preserve">amówienia zgodny z wymaganiami </w:t>
      </w:r>
      <w:r w:rsidRPr="00745732">
        <w:rPr>
          <w:sz w:val="22"/>
        </w:rPr>
        <w:t xml:space="preserve">i warunkami określonymi przez Zamawiającego w </w:t>
      </w:r>
      <w:r w:rsidRPr="00402372">
        <w:rPr>
          <w:sz w:val="22"/>
          <w:szCs w:val="22"/>
        </w:rPr>
        <w:t>Zaproszeniu</w:t>
      </w:r>
      <w:r w:rsidR="000E4677" w:rsidRPr="00402372">
        <w:rPr>
          <w:sz w:val="22"/>
          <w:szCs w:val="22"/>
        </w:rPr>
        <w:t>,</w:t>
      </w:r>
    </w:p>
    <w:p w14:paraId="5F7CCE8D" w14:textId="09104E19" w:rsidR="00097B64" w:rsidRPr="00402372" w:rsidRDefault="00097B64" w:rsidP="00097B64">
      <w:pPr>
        <w:widowControl/>
        <w:suppressAutoHyphens w:val="0"/>
        <w:spacing w:line="276" w:lineRule="auto"/>
        <w:ind w:left="426"/>
        <w:jc w:val="both"/>
        <w:rPr>
          <w:sz w:val="22"/>
          <w:szCs w:val="22"/>
        </w:rPr>
      </w:pPr>
      <w:r w:rsidRPr="00402372">
        <w:rPr>
          <w:sz w:val="22"/>
          <w:szCs w:val="22"/>
        </w:rPr>
        <w:t>7) oferujemy gwarancję jak w Zaproszeniu</w:t>
      </w:r>
      <w:r w:rsidR="00BC3E5C">
        <w:rPr>
          <w:sz w:val="22"/>
          <w:szCs w:val="22"/>
        </w:rPr>
        <w:t>,</w:t>
      </w:r>
    </w:p>
    <w:p w14:paraId="520CD15C" w14:textId="77777777" w:rsidR="00097B64" w:rsidRPr="00C05FB4" w:rsidRDefault="00097B64" w:rsidP="00097B64">
      <w:pPr>
        <w:pStyle w:val="Akapitzlist"/>
        <w:ind w:left="426"/>
        <w:jc w:val="both"/>
        <w:rPr>
          <w:rFonts w:ascii="Times New Roman" w:hAnsi="Times New Roman"/>
          <w:lang w:eastAsia="pl-PL"/>
        </w:rPr>
      </w:pPr>
      <w:r w:rsidRPr="00402372">
        <w:rPr>
          <w:rFonts w:ascii="Times New Roman" w:hAnsi="Times New Roman"/>
        </w:rPr>
        <w:t>8)</w:t>
      </w:r>
      <w:r w:rsidRPr="00402372">
        <w:t xml:space="preserve"> </w:t>
      </w:r>
      <w:r w:rsidRPr="00402372">
        <w:rPr>
          <w:rFonts w:ascii="Times New Roman" w:hAnsi="Times New Roman"/>
          <w:lang w:eastAsia="pl-PL"/>
        </w:rPr>
        <w:t>oświadczamy, że wypełniliśmy obowiązki informacyjne przewidziane</w:t>
      </w:r>
      <w:r w:rsidRPr="00CB468B">
        <w:rPr>
          <w:rFonts w:ascii="Times New Roman" w:hAnsi="Times New Roman"/>
          <w:lang w:eastAsia="pl-PL"/>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Pr="00CB468B">
        <w:rPr>
          <w:rFonts w:ascii="Times New Roman" w:hAnsi="Times New Roman"/>
          <w:lang w:eastAsia="pl-PL"/>
        </w:rPr>
        <w:lastRenderedPageBreak/>
        <w:t>fizycznych, od których dane osobowe bezpośrednio lub pośrednio pozyskaliśmy w celu ubiegania się o udzielenie zamówienia publicznego w niniejszym postępowaniu,</w:t>
      </w:r>
    </w:p>
    <w:p w14:paraId="50C8A3F7" w14:textId="77777777" w:rsidR="00097B64" w:rsidRPr="00745732" w:rsidRDefault="00097B64" w:rsidP="00097B64">
      <w:pPr>
        <w:widowControl/>
        <w:suppressAutoHyphens w:val="0"/>
        <w:spacing w:line="276" w:lineRule="auto"/>
        <w:ind w:left="426"/>
        <w:jc w:val="both"/>
        <w:rPr>
          <w:sz w:val="22"/>
        </w:rPr>
      </w:pPr>
    </w:p>
    <w:p w14:paraId="3C472A00" w14:textId="77777777"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112311BA"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073A4C72"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293736D"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5190B97F" w:rsidR="00097B64" w:rsidRDefault="00097B64" w:rsidP="00097B64">
      <w:pPr>
        <w:pStyle w:val="Tekstpodstawowy"/>
        <w:spacing w:line="240" w:lineRule="auto"/>
        <w:ind w:left="540"/>
        <w:jc w:val="right"/>
        <w:outlineLvl w:val="0"/>
        <w:rPr>
          <w:rFonts w:ascii="Times New Roman" w:hAnsi="Times New Roman"/>
          <w:b/>
          <w:bCs/>
        </w:rPr>
      </w:pPr>
    </w:p>
    <w:p w14:paraId="3829219E" w14:textId="1CFB7421" w:rsidR="00BC3E5C" w:rsidRDefault="00BC3E5C" w:rsidP="00097B64">
      <w:pPr>
        <w:pStyle w:val="Tekstpodstawowy"/>
        <w:spacing w:line="240" w:lineRule="auto"/>
        <w:ind w:left="540"/>
        <w:jc w:val="right"/>
        <w:outlineLvl w:val="0"/>
        <w:rPr>
          <w:rFonts w:ascii="Times New Roman" w:hAnsi="Times New Roman"/>
          <w:b/>
          <w:bCs/>
        </w:rPr>
      </w:pPr>
    </w:p>
    <w:p w14:paraId="75A2E5A2" w14:textId="05507B48" w:rsidR="00BC3E5C" w:rsidRDefault="00BC3E5C" w:rsidP="00097B64">
      <w:pPr>
        <w:pStyle w:val="Tekstpodstawowy"/>
        <w:spacing w:line="240" w:lineRule="auto"/>
        <w:ind w:left="540"/>
        <w:jc w:val="right"/>
        <w:outlineLvl w:val="0"/>
        <w:rPr>
          <w:rFonts w:ascii="Times New Roman" w:hAnsi="Times New Roman"/>
          <w:b/>
          <w:bCs/>
        </w:rPr>
      </w:pPr>
    </w:p>
    <w:p w14:paraId="7B961D58" w14:textId="48F0AEE8" w:rsidR="00BC3E5C" w:rsidRDefault="00BC3E5C" w:rsidP="00097B64">
      <w:pPr>
        <w:pStyle w:val="Tekstpodstawowy"/>
        <w:spacing w:line="240" w:lineRule="auto"/>
        <w:ind w:left="540"/>
        <w:jc w:val="right"/>
        <w:outlineLvl w:val="0"/>
        <w:rPr>
          <w:rFonts w:ascii="Times New Roman" w:hAnsi="Times New Roman"/>
          <w:b/>
          <w:bCs/>
        </w:rPr>
      </w:pPr>
    </w:p>
    <w:p w14:paraId="5472D086" w14:textId="53B68124" w:rsidR="00BC3E5C" w:rsidRDefault="00BC3E5C" w:rsidP="00097B64">
      <w:pPr>
        <w:pStyle w:val="Tekstpodstawowy"/>
        <w:spacing w:line="240" w:lineRule="auto"/>
        <w:ind w:left="540"/>
        <w:jc w:val="right"/>
        <w:outlineLvl w:val="0"/>
        <w:rPr>
          <w:rFonts w:ascii="Times New Roman" w:hAnsi="Times New Roman"/>
          <w:b/>
          <w:bCs/>
        </w:rPr>
      </w:pPr>
    </w:p>
    <w:p w14:paraId="1B852177" w14:textId="5D618E79" w:rsidR="00BC3E5C" w:rsidRDefault="00BC3E5C" w:rsidP="00097B64">
      <w:pPr>
        <w:pStyle w:val="Tekstpodstawowy"/>
        <w:spacing w:line="240" w:lineRule="auto"/>
        <w:ind w:left="540"/>
        <w:jc w:val="right"/>
        <w:outlineLvl w:val="0"/>
        <w:rPr>
          <w:rFonts w:ascii="Times New Roman" w:hAnsi="Times New Roman"/>
          <w:b/>
          <w:bCs/>
        </w:rPr>
      </w:pPr>
    </w:p>
    <w:p w14:paraId="02A3934C" w14:textId="77777777" w:rsidR="00BC3E5C" w:rsidRDefault="00BC3E5C"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00404A55" w14:textId="5C585DE5" w:rsidR="00097B64" w:rsidRDefault="00097B64" w:rsidP="0079295D">
      <w:pPr>
        <w:widowControl/>
        <w:suppressAutoHyphens w:val="0"/>
        <w:jc w:val="left"/>
        <w:rPr>
          <w:b/>
          <w:bCs/>
        </w:rPr>
      </w:pPr>
    </w:p>
    <w:p w14:paraId="45170830" w14:textId="77777777" w:rsidR="0079295D" w:rsidRDefault="0079295D" w:rsidP="0079295D">
      <w:pPr>
        <w:widowControl/>
        <w:suppressAutoHyphens w:val="0"/>
        <w:jc w:val="left"/>
        <w:rPr>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1A76B844" w14:textId="2814A069" w:rsidR="00097B64" w:rsidRPr="00A13F26" w:rsidRDefault="00097B64" w:rsidP="00097B64">
      <w:pPr>
        <w:widowControl/>
        <w:tabs>
          <w:tab w:val="num" w:pos="2937"/>
        </w:tabs>
        <w:suppressAutoHyphens w:val="0"/>
        <w:jc w:val="both"/>
      </w:pPr>
      <w:r w:rsidRPr="00583A09">
        <w:t xml:space="preserve">Składając ofertę </w:t>
      </w:r>
      <w:r w:rsidRPr="00583A09">
        <w:rPr>
          <w:iCs/>
        </w:rPr>
        <w:t xml:space="preserve">na </w:t>
      </w:r>
      <w:r w:rsidR="00F10DB3" w:rsidRPr="00583A09">
        <w:rPr>
          <w:i/>
          <w:iCs/>
          <w:u w:val="single"/>
        </w:rPr>
        <w:t xml:space="preserve">dostawę </w:t>
      </w:r>
      <w:r w:rsidR="00344D95" w:rsidRPr="00583A09">
        <w:rPr>
          <w:i/>
          <w:iCs/>
          <w:u w:val="single"/>
        </w:rPr>
        <w:t>aparatury naukowej</w:t>
      </w:r>
      <w:r w:rsidR="00F10DB3" w:rsidRPr="00583A09">
        <w:rPr>
          <w:i/>
          <w:iCs/>
          <w:u w:val="single"/>
        </w:rPr>
        <w:t xml:space="preserve"> na potrzeby Wydziału </w:t>
      </w:r>
      <w:r w:rsidR="0033396A" w:rsidRPr="00583A09">
        <w:rPr>
          <w:i/>
          <w:iCs/>
          <w:u w:val="single"/>
        </w:rPr>
        <w:t>Biologii</w:t>
      </w:r>
      <w:r w:rsidR="00F10DB3" w:rsidRPr="00583A09">
        <w:rPr>
          <w:i/>
          <w:iCs/>
          <w:u w:val="single"/>
        </w:rPr>
        <w:t xml:space="preserve"> UJ</w:t>
      </w:r>
      <w:r w:rsidR="00344D95" w:rsidRPr="00583A09">
        <w:rPr>
          <w:i/>
          <w:iCs/>
          <w:u w:val="single"/>
        </w:rPr>
        <w:t xml:space="preserve"> – postępowanie w podziale na 2 części</w:t>
      </w:r>
      <w:r w:rsidRPr="00583A09">
        <w:t>, oświadczam, że nie zachodzą przesłanki opisane</w:t>
      </w:r>
      <w:r w:rsidRPr="00A13F26">
        <w:t xml:space="preserve"> </w:t>
      </w:r>
      <w:r w:rsidR="00344D95">
        <w:br/>
      </w:r>
      <w:r w:rsidRPr="00A13F26">
        <w:t xml:space="preserve">w </w:t>
      </w:r>
      <w:r w:rsidRPr="009F390D">
        <w:t>punkcie 8</w:t>
      </w:r>
      <w:r w:rsidR="009F5E41" w:rsidRPr="009F390D">
        <w:t>)6</w:t>
      </w:r>
      <w:r w:rsidRPr="009F390D">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Default="00097B64" w:rsidP="00097B64">
      <w:pPr>
        <w:pStyle w:val="Tekstpodstawowy"/>
        <w:spacing w:line="240" w:lineRule="auto"/>
        <w:ind w:left="540"/>
        <w:jc w:val="center"/>
        <w:outlineLvl w:val="0"/>
        <w:rPr>
          <w:rFonts w:ascii="Times New Roman" w:hAnsi="Times New Roman"/>
          <w:b/>
          <w:bCs/>
        </w:rPr>
      </w:pPr>
    </w:p>
    <w:p w14:paraId="134D8E34" w14:textId="21552AEC" w:rsidR="00344D95" w:rsidRPr="004B75C1" w:rsidRDefault="00344D95" w:rsidP="00097B64">
      <w:pPr>
        <w:pStyle w:val="Tekstpodstawowy"/>
        <w:spacing w:line="240" w:lineRule="auto"/>
        <w:ind w:left="540"/>
        <w:jc w:val="center"/>
        <w:outlineLvl w:val="0"/>
        <w:rPr>
          <w:rFonts w:ascii="Times New Roman" w:hAnsi="Times New Roman"/>
          <w:b/>
          <w:bCs/>
        </w:rPr>
      </w:pPr>
      <w:r>
        <w:rPr>
          <w:rFonts w:ascii="Times New Roman" w:hAnsi="Times New Roman"/>
          <w:b/>
          <w:bCs/>
        </w:rPr>
        <w:t>CZĘŚĆ I</w:t>
      </w: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E4677">
        <w:tc>
          <w:tcPr>
            <w:tcW w:w="2547" w:type="dxa"/>
            <w:shd w:val="clear" w:color="auto" w:fill="auto"/>
            <w:vAlign w:val="center"/>
          </w:tcPr>
          <w:p w14:paraId="7484AE71"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E4677">
        <w:tc>
          <w:tcPr>
            <w:tcW w:w="2547" w:type="dxa"/>
            <w:shd w:val="clear" w:color="auto" w:fill="auto"/>
            <w:vAlign w:val="center"/>
          </w:tcPr>
          <w:p w14:paraId="641C4866" w14:textId="77777777" w:rsidR="00097B64" w:rsidRPr="00FA074A" w:rsidRDefault="00097B64" w:rsidP="000E4677">
            <w:pPr>
              <w:spacing w:before="100" w:beforeAutospacing="1" w:after="100" w:afterAutospacing="1"/>
              <w:jc w:val="both"/>
              <w:rPr>
                <w:rFonts w:eastAsia="Calibri"/>
                <w:sz w:val="22"/>
                <w:szCs w:val="22"/>
              </w:rPr>
            </w:pPr>
          </w:p>
          <w:p w14:paraId="2C124A85" w14:textId="29EE5C3E" w:rsidR="00097B64" w:rsidRPr="00FA074A" w:rsidRDefault="0079295D" w:rsidP="0079295D">
            <w:pPr>
              <w:spacing w:before="100" w:beforeAutospacing="1" w:after="100" w:afterAutospacing="1"/>
              <w:rPr>
                <w:rFonts w:eastAsia="Calibri"/>
                <w:sz w:val="22"/>
                <w:szCs w:val="22"/>
              </w:rPr>
            </w:pPr>
            <w:r>
              <w:rPr>
                <w:rFonts w:eastAsia="Calibri"/>
                <w:sz w:val="22"/>
                <w:szCs w:val="22"/>
              </w:rPr>
              <w:t>Wirówka</w:t>
            </w:r>
          </w:p>
          <w:p w14:paraId="54C1A582"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3B517034" w14:textId="06BA47CD" w:rsidR="00344D95" w:rsidRPr="004B75C1" w:rsidRDefault="00344D95" w:rsidP="00344D95">
      <w:pPr>
        <w:pStyle w:val="Tekstpodstawowy"/>
        <w:spacing w:line="240" w:lineRule="auto"/>
        <w:ind w:left="540"/>
        <w:jc w:val="center"/>
        <w:outlineLvl w:val="0"/>
        <w:rPr>
          <w:rFonts w:ascii="Times New Roman" w:hAnsi="Times New Roman"/>
          <w:b/>
          <w:bCs/>
        </w:rPr>
      </w:pPr>
      <w:r>
        <w:rPr>
          <w:rFonts w:ascii="Times New Roman" w:hAnsi="Times New Roman"/>
          <w:b/>
          <w:bCs/>
        </w:rPr>
        <w:t>CZĘŚĆ II</w:t>
      </w:r>
    </w:p>
    <w:p w14:paraId="3E4A57F4" w14:textId="77777777" w:rsidR="00344D95" w:rsidRPr="00FA074A" w:rsidRDefault="00344D95" w:rsidP="00344D95">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344D95" w:rsidRPr="00FA074A" w14:paraId="5F02FD72" w14:textId="77777777" w:rsidTr="00EF1F0C">
        <w:tc>
          <w:tcPr>
            <w:tcW w:w="2547" w:type="dxa"/>
            <w:shd w:val="clear" w:color="auto" w:fill="auto"/>
            <w:vAlign w:val="center"/>
          </w:tcPr>
          <w:p w14:paraId="451CF60B" w14:textId="77777777" w:rsidR="00344D95" w:rsidRPr="00FA074A" w:rsidRDefault="00344D95" w:rsidP="00EF1F0C">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0317EC00" w14:textId="77777777" w:rsidR="00344D95" w:rsidRPr="00FA074A" w:rsidRDefault="00344D95" w:rsidP="00EF1F0C">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47C573F9"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7CFEE53B"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59AD0E1B"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344D95" w:rsidRPr="00FA074A" w14:paraId="12AD82EB" w14:textId="77777777" w:rsidTr="00EF1F0C">
        <w:tc>
          <w:tcPr>
            <w:tcW w:w="2547" w:type="dxa"/>
            <w:shd w:val="clear" w:color="auto" w:fill="auto"/>
            <w:vAlign w:val="center"/>
          </w:tcPr>
          <w:p w14:paraId="10C1DDE0" w14:textId="77777777" w:rsidR="00344D95" w:rsidRPr="00FA074A" w:rsidRDefault="00344D95" w:rsidP="00EF1F0C">
            <w:pPr>
              <w:spacing w:before="100" w:beforeAutospacing="1" w:after="100" w:afterAutospacing="1"/>
              <w:jc w:val="both"/>
              <w:rPr>
                <w:rFonts w:eastAsia="Calibri"/>
                <w:sz w:val="22"/>
                <w:szCs w:val="22"/>
              </w:rPr>
            </w:pPr>
          </w:p>
          <w:p w14:paraId="78699D95" w14:textId="679F2353" w:rsidR="00344D95" w:rsidRPr="00FA074A" w:rsidRDefault="0079295D" w:rsidP="0079295D">
            <w:pPr>
              <w:spacing w:before="100" w:beforeAutospacing="1" w:after="100" w:afterAutospacing="1"/>
              <w:rPr>
                <w:rFonts w:eastAsia="Calibri"/>
                <w:sz w:val="22"/>
                <w:szCs w:val="22"/>
              </w:rPr>
            </w:pPr>
            <w:proofErr w:type="spellStart"/>
            <w:r>
              <w:rPr>
                <w:rFonts w:eastAsia="Calibri"/>
                <w:sz w:val="22"/>
                <w:szCs w:val="22"/>
              </w:rPr>
              <w:t>Termocykler</w:t>
            </w:r>
            <w:proofErr w:type="spellEnd"/>
          </w:p>
          <w:p w14:paraId="06CF5AB6" w14:textId="77777777" w:rsidR="00344D95" w:rsidRPr="00FA074A" w:rsidRDefault="00344D95" w:rsidP="00EF1F0C">
            <w:pPr>
              <w:spacing w:before="100" w:beforeAutospacing="1" w:after="100" w:afterAutospacing="1"/>
              <w:jc w:val="both"/>
              <w:rPr>
                <w:rFonts w:eastAsia="Calibri"/>
                <w:sz w:val="22"/>
                <w:szCs w:val="22"/>
              </w:rPr>
            </w:pPr>
          </w:p>
        </w:tc>
        <w:tc>
          <w:tcPr>
            <w:tcW w:w="1869" w:type="dxa"/>
            <w:shd w:val="clear" w:color="auto" w:fill="auto"/>
            <w:vAlign w:val="center"/>
          </w:tcPr>
          <w:p w14:paraId="5BD7BC13" w14:textId="77777777" w:rsidR="00344D95" w:rsidRPr="00FA074A" w:rsidRDefault="00344D95" w:rsidP="00EF1F0C">
            <w:pPr>
              <w:pStyle w:val="Nagwek"/>
              <w:spacing w:line="240" w:lineRule="auto"/>
              <w:jc w:val="both"/>
              <w:rPr>
                <w:rFonts w:ascii="Times New Roman" w:eastAsia="Calibri" w:hAnsi="Times New Roman"/>
                <w:sz w:val="22"/>
                <w:szCs w:val="22"/>
              </w:rPr>
            </w:pPr>
          </w:p>
        </w:tc>
        <w:tc>
          <w:tcPr>
            <w:tcW w:w="824" w:type="dxa"/>
            <w:vAlign w:val="center"/>
          </w:tcPr>
          <w:p w14:paraId="7E571B6F" w14:textId="77777777" w:rsidR="00344D95" w:rsidRPr="00FA074A" w:rsidRDefault="00344D95" w:rsidP="00EF1F0C">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6EC47F29" w14:textId="77777777" w:rsidR="00344D95" w:rsidRPr="00FA074A" w:rsidRDefault="00344D95" w:rsidP="00EF1F0C">
            <w:pPr>
              <w:pStyle w:val="Nagwek"/>
              <w:spacing w:line="240" w:lineRule="auto"/>
              <w:jc w:val="both"/>
              <w:rPr>
                <w:rFonts w:ascii="Times New Roman" w:eastAsia="Calibri" w:hAnsi="Times New Roman"/>
                <w:sz w:val="22"/>
                <w:szCs w:val="22"/>
              </w:rPr>
            </w:pPr>
          </w:p>
        </w:tc>
        <w:tc>
          <w:tcPr>
            <w:tcW w:w="1740" w:type="dxa"/>
            <w:vAlign w:val="center"/>
          </w:tcPr>
          <w:p w14:paraId="034F4242" w14:textId="77777777" w:rsidR="00344D95" w:rsidRPr="00FA074A" w:rsidRDefault="00344D95" w:rsidP="00EF1F0C">
            <w:pPr>
              <w:pStyle w:val="Nagwek"/>
              <w:spacing w:line="240" w:lineRule="auto"/>
              <w:jc w:val="both"/>
              <w:rPr>
                <w:rFonts w:ascii="Times New Roman" w:eastAsia="Calibri" w:hAnsi="Times New Roman"/>
                <w:sz w:val="22"/>
                <w:szCs w:val="22"/>
              </w:rPr>
            </w:pPr>
          </w:p>
        </w:tc>
      </w:tr>
      <w:tr w:rsidR="00344D95" w:rsidRPr="00FA074A" w14:paraId="369B8140" w14:textId="77777777" w:rsidTr="00EF1F0C">
        <w:trPr>
          <w:trHeight w:val="1095"/>
        </w:trPr>
        <w:tc>
          <w:tcPr>
            <w:tcW w:w="5240" w:type="dxa"/>
            <w:gridSpan w:val="3"/>
            <w:shd w:val="clear" w:color="auto" w:fill="auto"/>
            <w:vAlign w:val="center"/>
          </w:tcPr>
          <w:p w14:paraId="258439E8" w14:textId="77777777" w:rsidR="00344D95" w:rsidRPr="00654919" w:rsidRDefault="00344D95" w:rsidP="00EF1F0C">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CAE3D2A" w14:textId="77777777" w:rsidR="00344D95" w:rsidRPr="00FA074A" w:rsidRDefault="00344D95" w:rsidP="00EF1F0C">
            <w:pPr>
              <w:pStyle w:val="Nagwek"/>
              <w:spacing w:line="240" w:lineRule="auto"/>
              <w:jc w:val="both"/>
              <w:rPr>
                <w:rFonts w:ascii="Times New Roman" w:eastAsia="Calibri" w:hAnsi="Times New Roman"/>
                <w:sz w:val="22"/>
                <w:szCs w:val="22"/>
              </w:rPr>
            </w:pPr>
          </w:p>
        </w:tc>
        <w:tc>
          <w:tcPr>
            <w:tcW w:w="1740" w:type="dxa"/>
            <w:vAlign w:val="center"/>
          </w:tcPr>
          <w:p w14:paraId="236D63D4" w14:textId="77777777" w:rsidR="00344D95" w:rsidRPr="00FA074A" w:rsidRDefault="00344D95" w:rsidP="00EF1F0C">
            <w:pPr>
              <w:pStyle w:val="Nagwek"/>
              <w:spacing w:line="240" w:lineRule="auto"/>
              <w:jc w:val="both"/>
              <w:rPr>
                <w:rFonts w:ascii="Times New Roman" w:eastAsia="Calibri" w:hAnsi="Times New Roman"/>
                <w:sz w:val="22"/>
                <w:szCs w:val="22"/>
              </w:rPr>
            </w:pPr>
          </w:p>
        </w:tc>
      </w:tr>
    </w:tbl>
    <w:p w14:paraId="2B18BB24" w14:textId="77777777" w:rsidR="00097B64" w:rsidRPr="00A938F3" w:rsidRDefault="00097B64" w:rsidP="00097B64">
      <w:pPr>
        <w:widowControl/>
        <w:suppressAutoHyphens w:val="0"/>
        <w:jc w:val="both"/>
        <w:rPr>
          <w:i/>
          <w:iCs/>
        </w:rPr>
      </w:pPr>
    </w:p>
    <w:p w14:paraId="30D1191E" w14:textId="77777777" w:rsidR="00344D95" w:rsidRDefault="00344D95" w:rsidP="00097B64">
      <w:pPr>
        <w:widowControl/>
        <w:suppressAutoHyphens w:val="0"/>
        <w:jc w:val="right"/>
        <w:rPr>
          <w:i/>
          <w:iCs/>
        </w:rPr>
      </w:pPr>
    </w:p>
    <w:p w14:paraId="12433029" w14:textId="77777777" w:rsidR="00344D95" w:rsidRDefault="00344D95" w:rsidP="00344D95">
      <w:pPr>
        <w:widowControl/>
        <w:suppressAutoHyphens w:val="0"/>
        <w:ind w:left="540"/>
        <w:jc w:val="right"/>
        <w:outlineLvl w:val="0"/>
        <w:rPr>
          <w:i/>
          <w:iCs/>
        </w:rPr>
      </w:pPr>
    </w:p>
    <w:p w14:paraId="5D72A57A" w14:textId="77777777" w:rsidR="00344D95" w:rsidRPr="00A938F3" w:rsidRDefault="00344D95" w:rsidP="00344D95">
      <w:pPr>
        <w:widowControl/>
        <w:suppressAutoHyphens w:val="0"/>
        <w:ind w:left="540"/>
        <w:jc w:val="right"/>
        <w:outlineLvl w:val="0"/>
        <w:rPr>
          <w:i/>
          <w:iCs/>
        </w:rPr>
      </w:pPr>
      <w:r w:rsidRPr="00A938F3">
        <w:rPr>
          <w:i/>
          <w:iCs/>
        </w:rPr>
        <w:t>Miejscowość .................................................. dnia ........................................... roku.</w:t>
      </w:r>
    </w:p>
    <w:p w14:paraId="60BD6904" w14:textId="77777777" w:rsidR="00344D95" w:rsidRDefault="00344D95" w:rsidP="00097B64">
      <w:pPr>
        <w:widowControl/>
        <w:suppressAutoHyphens w:val="0"/>
        <w:jc w:val="right"/>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1BF8B6A0"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4D78CC2D"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344D95">
        <w:rPr>
          <w:b/>
          <w:sz w:val="22"/>
          <w:szCs w:val="22"/>
          <w:u w:val="single"/>
        </w:rPr>
        <w:t>1</w:t>
      </w:r>
      <w:r w:rsidR="0079295D">
        <w:rPr>
          <w:b/>
          <w:sz w:val="22"/>
          <w:szCs w:val="22"/>
          <w:u w:val="single"/>
        </w:rPr>
        <w:t>21</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E21080">
      <w:pPr>
        <w:pStyle w:val="Tekstpodstawowy2"/>
        <w:widowControl/>
        <w:ind w:left="540"/>
        <w:rPr>
          <w:rFonts w:ascii="Times New Roman" w:hAnsi="Times New Roman" w:cs="Times New Roman"/>
          <w:b/>
          <w:bCs/>
        </w:rPr>
      </w:pPr>
    </w:p>
    <w:p w14:paraId="50A72DF7" w14:textId="72633994"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w:t>
      </w:r>
      <w:r w:rsidR="0080484F" w:rsidRPr="00F708E6">
        <w:rPr>
          <w:rFonts w:ascii="Times New Roman" w:hAnsi="Times New Roman"/>
          <w:i/>
          <w:sz w:val="22"/>
          <w:szCs w:val="22"/>
        </w:rPr>
        <w:t>20</w:t>
      </w:r>
      <w:r w:rsidR="0080484F">
        <w:rPr>
          <w:rFonts w:ascii="Times New Roman" w:hAnsi="Times New Roman"/>
          <w:i/>
          <w:sz w:val="22"/>
          <w:szCs w:val="22"/>
        </w:rPr>
        <w:t>21</w:t>
      </w:r>
      <w:r w:rsidR="0080484F" w:rsidRPr="00F708E6">
        <w:rPr>
          <w:rFonts w:ascii="Times New Roman" w:hAnsi="Times New Roman"/>
          <w:i/>
          <w:sz w:val="22"/>
          <w:szCs w:val="22"/>
        </w:rPr>
        <w:t xml:space="preserve"> </w:t>
      </w:r>
      <w:r w:rsidR="00BF4C7B" w:rsidRPr="00F708E6">
        <w:rPr>
          <w:rFonts w:ascii="Times New Roman" w:hAnsi="Times New Roman"/>
          <w:i/>
          <w:sz w:val="22"/>
          <w:szCs w:val="22"/>
        </w:rPr>
        <w:t xml:space="preserve">r., poz. </w:t>
      </w:r>
      <w:r w:rsidR="0080484F">
        <w:rPr>
          <w:rFonts w:ascii="Times New Roman" w:hAnsi="Times New Roman"/>
          <w:i/>
          <w:sz w:val="22"/>
          <w:szCs w:val="22"/>
        </w:rPr>
        <w:t>1129</w:t>
      </w:r>
      <w:r w:rsidR="00BF4C7B" w:rsidRPr="00F708E6">
        <w:rPr>
          <w:rFonts w:ascii="Times New Roman" w:hAnsi="Times New Roman"/>
          <w:i/>
          <w:sz w:val="22"/>
          <w:szCs w:val="22"/>
        </w:rPr>
        <w:t xml:space="preserve">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12E31CEB" w14:textId="77777777" w:rsidR="00344D95" w:rsidRPr="00583A09"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w:t>
      </w:r>
      <w:r w:rsidR="009D4B86" w:rsidRPr="00583A09">
        <w:rPr>
          <w:rFonts w:ascii="Times New Roman" w:hAnsi="Times New Roman"/>
          <w:color w:val="000000"/>
          <w:sz w:val="22"/>
          <w:szCs w:val="22"/>
        </w:rPr>
        <w:t>montażem i uruchomieniem</w:t>
      </w:r>
      <w:r w:rsidR="00344D95" w:rsidRPr="00583A09">
        <w:rPr>
          <w:rFonts w:ascii="Times New Roman" w:hAnsi="Times New Roman"/>
          <w:color w:val="000000"/>
          <w:sz w:val="22"/>
          <w:szCs w:val="22"/>
        </w:rPr>
        <w:t>:</w:t>
      </w:r>
    </w:p>
    <w:p w14:paraId="3C15259F" w14:textId="0DA6F6E7" w:rsidR="00344D95" w:rsidRPr="00583A09" w:rsidRDefault="00344D95" w:rsidP="00344D95">
      <w:pPr>
        <w:pStyle w:val="Tekstpodstawowy"/>
        <w:tabs>
          <w:tab w:val="left" w:pos="900"/>
        </w:tabs>
        <w:spacing w:line="240" w:lineRule="auto"/>
        <w:ind w:left="900"/>
        <w:rPr>
          <w:rFonts w:ascii="Times New Roman" w:hAnsi="Times New Roman"/>
          <w:color w:val="000000"/>
          <w:sz w:val="22"/>
          <w:szCs w:val="22"/>
        </w:rPr>
      </w:pPr>
      <w:r w:rsidRPr="00583A09">
        <w:rPr>
          <w:rFonts w:ascii="Times New Roman" w:hAnsi="Times New Roman"/>
          <w:sz w:val="22"/>
          <w:szCs w:val="22"/>
        </w:rPr>
        <w:t>Część 1:</w:t>
      </w:r>
      <w:r w:rsidR="009D4B86" w:rsidRPr="00583A09">
        <w:rPr>
          <w:rFonts w:ascii="Times New Roman" w:hAnsi="Times New Roman"/>
          <w:color w:val="000000"/>
          <w:sz w:val="22"/>
          <w:szCs w:val="22"/>
        </w:rPr>
        <w:t xml:space="preserve"> </w:t>
      </w:r>
      <w:r w:rsidR="00893903" w:rsidRPr="00583A09">
        <w:rPr>
          <w:rFonts w:ascii="Times New Roman" w:hAnsi="Times New Roman"/>
          <w:color w:val="000000"/>
          <w:sz w:val="22"/>
          <w:szCs w:val="22"/>
        </w:rPr>
        <w:t>1</w:t>
      </w:r>
      <w:r w:rsidR="00AF78C1" w:rsidRPr="00583A09">
        <w:rPr>
          <w:rFonts w:ascii="Times New Roman" w:hAnsi="Times New Roman"/>
          <w:color w:val="000000"/>
          <w:sz w:val="22"/>
          <w:szCs w:val="22"/>
        </w:rPr>
        <w:t xml:space="preserve"> (</w:t>
      </w:r>
      <w:r w:rsidR="00893903" w:rsidRPr="00583A09">
        <w:rPr>
          <w:rFonts w:ascii="Times New Roman" w:hAnsi="Times New Roman"/>
          <w:color w:val="000000"/>
          <w:sz w:val="22"/>
          <w:szCs w:val="22"/>
        </w:rPr>
        <w:t>jednej</w:t>
      </w:r>
      <w:r w:rsidR="00AF78C1" w:rsidRPr="00583A09">
        <w:rPr>
          <w:rFonts w:ascii="Times New Roman" w:hAnsi="Times New Roman"/>
          <w:color w:val="000000"/>
          <w:sz w:val="22"/>
          <w:szCs w:val="22"/>
        </w:rPr>
        <w:t>)</w:t>
      </w:r>
      <w:r w:rsidR="00C86A69" w:rsidRPr="00583A09">
        <w:rPr>
          <w:rFonts w:ascii="Times New Roman" w:hAnsi="Times New Roman"/>
          <w:color w:val="000000"/>
          <w:sz w:val="22"/>
          <w:szCs w:val="22"/>
        </w:rPr>
        <w:t xml:space="preserve"> sztuk</w:t>
      </w:r>
      <w:r w:rsidR="00893903" w:rsidRPr="00583A09">
        <w:rPr>
          <w:rFonts w:ascii="Times New Roman" w:hAnsi="Times New Roman"/>
          <w:color w:val="000000"/>
          <w:sz w:val="22"/>
          <w:szCs w:val="22"/>
        </w:rPr>
        <w:t xml:space="preserve">i </w:t>
      </w:r>
      <w:r w:rsidR="0079295D" w:rsidRPr="00583A09">
        <w:rPr>
          <w:rFonts w:ascii="Times New Roman" w:hAnsi="Times New Roman"/>
          <w:color w:val="000000"/>
          <w:sz w:val="22"/>
          <w:szCs w:val="22"/>
        </w:rPr>
        <w:t>wirówki</w:t>
      </w:r>
      <w:r w:rsidR="009D547C" w:rsidRPr="00583A09">
        <w:rPr>
          <w:rFonts w:ascii="Times New Roman" w:hAnsi="Times New Roman"/>
          <w:color w:val="000000"/>
          <w:sz w:val="22"/>
          <w:szCs w:val="22"/>
        </w:rPr>
        <w:t xml:space="preserve"> </w:t>
      </w:r>
      <w:r w:rsidR="00893903" w:rsidRPr="00583A09">
        <w:rPr>
          <w:rFonts w:ascii="Times New Roman" w:hAnsi="Times New Roman"/>
          <w:color w:val="000000"/>
          <w:sz w:val="22"/>
          <w:szCs w:val="22"/>
        </w:rPr>
        <w:t>o modelu……………………….</w:t>
      </w:r>
      <w:r w:rsidRPr="00583A09">
        <w:rPr>
          <w:rFonts w:ascii="Times New Roman" w:hAnsi="Times New Roman"/>
          <w:color w:val="000000"/>
          <w:sz w:val="22"/>
          <w:szCs w:val="22"/>
        </w:rPr>
        <w:t xml:space="preserve"> z wyposażeniem</w:t>
      </w:r>
      <w:r w:rsidR="0079295D" w:rsidRPr="00583A09">
        <w:rPr>
          <w:rFonts w:ascii="Times New Roman" w:hAnsi="Times New Roman"/>
          <w:color w:val="000000"/>
          <w:sz w:val="22"/>
          <w:szCs w:val="22"/>
        </w:rPr>
        <w:t>,</w:t>
      </w:r>
    </w:p>
    <w:p w14:paraId="548AF3B6" w14:textId="1FDA1D69" w:rsidR="00344D95" w:rsidRPr="00583A09" w:rsidRDefault="00344D95" w:rsidP="00344D95">
      <w:pPr>
        <w:pStyle w:val="Tekstpodstawowy"/>
        <w:tabs>
          <w:tab w:val="left" w:pos="900"/>
        </w:tabs>
        <w:spacing w:line="240" w:lineRule="auto"/>
        <w:ind w:left="900"/>
        <w:rPr>
          <w:rFonts w:ascii="Times New Roman" w:hAnsi="Times New Roman"/>
          <w:color w:val="000000"/>
          <w:sz w:val="22"/>
          <w:szCs w:val="22"/>
        </w:rPr>
      </w:pPr>
      <w:r w:rsidRPr="00583A09">
        <w:rPr>
          <w:rFonts w:ascii="Times New Roman" w:hAnsi="Times New Roman"/>
          <w:sz w:val="22"/>
          <w:szCs w:val="22"/>
        </w:rPr>
        <w:t>Część 2:</w:t>
      </w:r>
      <w:r w:rsidRPr="00583A09">
        <w:rPr>
          <w:rFonts w:ascii="Times New Roman" w:hAnsi="Times New Roman"/>
          <w:color w:val="000000"/>
          <w:sz w:val="22"/>
          <w:szCs w:val="22"/>
        </w:rPr>
        <w:t xml:space="preserve"> 1( jednej) sztuki </w:t>
      </w:r>
      <w:proofErr w:type="spellStart"/>
      <w:r w:rsidR="0079295D" w:rsidRPr="00583A09">
        <w:rPr>
          <w:rFonts w:ascii="Times New Roman" w:hAnsi="Times New Roman"/>
          <w:color w:val="000000"/>
          <w:sz w:val="22"/>
          <w:szCs w:val="22"/>
        </w:rPr>
        <w:t>termocyklera</w:t>
      </w:r>
      <w:proofErr w:type="spellEnd"/>
      <w:r w:rsidR="00AF78C1" w:rsidRPr="00583A09">
        <w:rPr>
          <w:rFonts w:ascii="Times New Roman" w:hAnsi="Times New Roman"/>
          <w:color w:val="000000"/>
          <w:sz w:val="22"/>
          <w:szCs w:val="22"/>
        </w:rPr>
        <w:t xml:space="preserve"> </w:t>
      </w:r>
      <w:r w:rsidRPr="00583A09">
        <w:rPr>
          <w:rFonts w:ascii="Times New Roman" w:hAnsi="Times New Roman"/>
          <w:color w:val="000000"/>
          <w:sz w:val="22"/>
          <w:szCs w:val="22"/>
        </w:rPr>
        <w:t>o modelu……………………</w:t>
      </w:r>
    </w:p>
    <w:p w14:paraId="4EBB3EAC" w14:textId="3EBDA19A" w:rsidR="00811EAF" w:rsidRPr="00583A09" w:rsidRDefault="00A13F26" w:rsidP="00344D95">
      <w:pPr>
        <w:pStyle w:val="Tekstpodstawowy"/>
        <w:tabs>
          <w:tab w:val="left" w:pos="900"/>
        </w:tabs>
        <w:spacing w:line="240" w:lineRule="auto"/>
        <w:ind w:left="900"/>
        <w:rPr>
          <w:rFonts w:ascii="Times New Roman" w:hAnsi="Times New Roman"/>
          <w:color w:val="000000"/>
          <w:sz w:val="22"/>
          <w:szCs w:val="22"/>
        </w:rPr>
      </w:pPr>
      <w:r w:rsidRPr="00583A09">
        <w:rPr>
          <w:rFonts w:ascii="Times New Roman" w:hAnsi="Times New Roman"/>
          <w:color w:val="000000"/>
          <w:sz w:val="22"/>
          <w:szCs w:val="22"/>
        </w:rPr>
        <w:t xml:space="preserve">dla </w:t>
      </w:r>
      <w:r w:rsidR="009D4B86" w:rsidRPr="00583A09">
        <w:rPr>
          <w:rFonts w:ascii="Times New Roman" w:hAnsi="Times New Roman"/>
          <w:color w:val="000000"/>
          <w:sz w:val="22"/>
          <w:szCs w:val="22"/>
        </w:rPr>
        <w:t>użytkowników</w:t>
      </w:r>
      <w:r w:rsidR="00987619" w:rsidRPr="00583A09">
        <w:rPr>
          <w:rFonts w:ascii="Times New Roman" w:hAnsi="Times New Roman"/>
          <w:color w:val="000000"/>
          <w:sz w:val="22"/>
          <w:szCs w:val="22"/>
        </w:rPr>
        <w:t xml:space="preserve"> </w:t>
      </w:r>
      <w:r w:rsidR="009D4B86" w:rsidRPr="00583A09">
        <w:rPr>
          <w:rFonts w:ascii="Times New Roman" w:hAnsi="Times New Roman"/>
          <w:color w:val="000000"/>
          <w:sz w:val="22"/>
          <w:szCs w:val="22"/>
        </w:rPr>
        <w:t xml:space="preserve">na potrzeby </w:t>
      </w:r>
      <w:r w:rsidR="00893903" w:rsidRPr="00583A09">
        <w:rPr>
          <w:rFonts w:ascii="Times New Roman" w:hAnsi="Times New Roman"/>
          <w:color w:val="000000"/>
          <w:sz w:val="22"/>
          <w:szCs w:val="22"/>
        </w:rPr>
        <w:t xml:space="preserve">Wydziału </w:t>
      </w:r>
      <w:r w:rsidR="00537BD2" w:rsidRPr="00583A09">
        <w:rPr>
          <w:rFonts w:ascii="Times New Roman" w:hAnsi="Times New Roman"/>
          <w:color w:val="000000"/>
          <w:sz w:val="22"/>
          <w:szCs w:val="22"/>
        </w:rPr>
        <w:t>Biologii</w:t>
      </w:r>
      <w:r w:rsidR="009D4B86" w:rsidRPr="00583A09">
        <w:rPr>
          <w:rFonts w:ascii="Times New Roman" w:hAnsi="Times New Roman"/>
          <w:color w:val="000000"/>
          <w:sz w:val="22"/>
          <w:szCs w:val="22"/>
        </w:rPr>
        <w:t xml:space="preserve"> UJ, </w:t>
      </w:r>
      <w:r w:rsidR="00A4217C" w:rsidRPr="00583A09">
        <w:rPr>
          <w:rFonts w:ascii="Times New Roman" w:hAnsi="Times New Roman"/>
          <w:color w:val="000000"/>
          <w:sz w:val="22"/>
          <w:szCs w:val="22"/>
        </w:rPr>
        <w:t>ul.</w:t>
      </w:r>
      <w:r w:rsidR="00893903" w:rsidRPr="00583A09">
        <w:rPr>
          <w:rFonts w:ascii="Times New Roman" w:hAnsi="Times New Roman"/>
          <w:color w:val="000000"/>
          <w:sz w:val="22"/>
          <w:szCs w:val="22"/>
        </w:rPr>
        <w:t xml:space="preserve"> </w:t>
      </w:r>
      <w:r w:rsidR="009D4B86" w:rsidRPr="00583A09">
        <w:rPr>
          <w:rFonts w:ascii="Times New Roman" w:hAnsi="Times New Roman"/>
          <w:color w:val="212121"/>
          <w:sz w:val="22"/>
          <w:szCs w:val="22"/>
          <w:shd w:val="clear" w:color="auto" w:fill="FFFFFF"/>
        </w:rPr>
        <w:t xml:space="preserve">Gronostajowa </w:t>
      </w:r>
      <w:r w:rsidR="00FB659F" w:rsidRPr="00583A09">
        <w:rPr>
          <w:rFonts w:ascii="Times New Roman" w:hAnsi="Times New Roman"/>
          <w:color w:val="212121"/>
          <w:sz w:val="22"/>
          <w:szCs w:val="22"/>
          <w:shd w:val="clear" w:color="auto" w:fill="FFFFFF"/>
        </w:rPr>
        <w:t>9</w:t>
      </w:r>
      <w:r w:rsidR="009D4B86" w:rsidRPr="00583A09">
        <w:rPr>
          <w:rFonts w:ascii="Times New Roman" w:hAnsi="Times New Roman"/>
          <w:color w:val="212121"/>
          <w:sz w:val="22"/>
          <w:szCs w:val="22"/>
          <w:shd w:val="clear" w:color="auto" w:fill="FFFFFF"/>
        </w:rPr>
        <w:t>, 30-387 Kraków</w:t>
      </w:r>
      <w:r w:rsidR="00AF78C1" w:rsidRPr="00583A09">
        <w:rPr>
          <w:rFonts w:ascii="Times New Roman" w:hAnsi="Times New Roman"/>
          <w:sz w:val="22"/>
          <w:szCs w:val="22"/>
        </w:rPr>
        <w:t>.</w:t>
      </w:r>
    </w:p>
    <w:p w14:paraId="00602C9F" w14:textId="77777777" w:rsidR="00D66CFF" w:rsidRPr="00583A09"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583A09">
        <w:rPr>
          <w:rFonts w:ascii="Times New Roman" w:hAnsi="Times New Roman"/>
          <w:sz w:val="22"/>
          <w:szCs w:val="22"/>
        </w:rPr>
        <w:t xml:space="preserve">Szczegółowy opis przedmiotu zamówienia znajduje się w pkt 3) </w:t>
      </w:r>
      <w:r w:rsidR="00893903" w:rsidRPr="00583A09">
        <w:rPr>
          <w:rFonts w:ascii="Times New Roman" w:hAnsi="Times New Roman"/>
          <w:sz w:val="22"/>
          <w:szCs w:val="22"/>
        </w:rPr>
        <w:t xml:space="preserve"> Zaproszenia oraz </w:t>
      </w:r>
      <w:r w:rsidR="002621D8" w:rsidRPr="00583A09">
        <w:rPr>
          <w:rFonts w:ascii="Times New Roman" w:hAnsi="Times New Roman"/>
          <w:sz w:val="22"/>
          <w:szCs w:val="22"/>
        </w:rPr>
        <w:t xml:space="preserve"> w</w:t>
      </w:r>
      <w:r w:rsidRPr="00583A09">
        <w:rPr>
          <w:rFonts w:ascii="Times New Roman" w:hAnsi="Times New Roman"/>
          <w:sz w:val="22"/>
          <w:szCs w:val="22"/>
        </w:rPr>
        <w:t xml:space="preserve"> ofercie Wykonawcy</w:t>
      </w:r>
      <w:r w:rsidR="009C6F6D" w:rsidRPr="00583A09">
        <w:rPr>
          <w:rFonts w:ascii="Times New Roman" w:hAnsi="Times New Roman"/>
          <w:sz w:val="22"/>
          <w:szCs w:val="22"/>
        </w:rPr>
        <w:t xml:space="preserve"> z dnia …………… 20</w:t>
      </w:r>
      <w:r w:rsidR="00A434E4" w:rsidRPr="00583A09">
        <w:rPr>
          <w:rFonts w:ascii="Times New Roman" w:hAnsi="Times New Roman"/>
          <w:sz w:val="22"/>
          <w:szCs w:val="22"/>
        </w:rPr>
        <w:t>2</w:t>
      </w:r>
      <w:r w:rsidR="00893903" w:rsidRPr="00583A09">
        <w:rPr>
          <w:rFonts w:ascii="Times New Roman" w:hAnsi="Times New Roman"/>
          <w:sz w:val="22"/>
          <w:szCs w:val="22"/>
        </w:rPr>
        <w:t>1</w:t>
      </w:r>
      <w:r w:rsidR="009C6F6D" w:rsidRPr="00583A09">
        <w:rPr>
          <w:rFonts w:ascii="Times New Roman" w:hAnsi="Times New Roman"/>
          <w:sz w:val="22"/>
          <w:szCs w:val="22"/>
        </w:rPr>
        <w:t xml:space="preserve"> r</w:t>
      </w:r>
      <w:r w:rsidR="004D16C7" w:rsidRPr="00583A09">
        <w:rPr>
          <w:rFonts w:ascii="Times New Roman" w:hAnsi="Times New Roman"/>
          <w:sz w:val="22"/>
          <w:szCs w:val="22"/>
        </w:rPr>
        <w:t>.</w:t>
      </w:r>
    </w:p>
    <w:p w14:paraId="049C84F7" w14:textId="77777777" w:rsidR="00BF5A40" w:rsidRPr="00583A09"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583A09">
        <w:rPr>
          <w:rFonts w:ascii="Times New Roman" w:hAnsi="Times New Roman"/>
          <w:sz w:val="22"/>
          <w:szCs w:val="22"/>
        </w:rPr>
        <w:t xml:space="preserve">Wykonawca w ramach realizacji przedmiotu umowy jest zobowiązany </w:t>
      </w:r>
      <w:r w:rsidR="00F541F0" w:rsidRPr="00583A09">
        <w:rPr>
          <w:rFonts w:ascii="Times New Roman" w:hAnsi="Times New Roman"/>
          <w:sz w:val="22"/>
          <w:szCs w:val="22"/>
        </w:rPr>
        <w:br/>
      </w:r>
      <w:r w:rsidRPr="00583A09">
        <w:rPr>
          <w:rFonts w:ascii="Times New Roman" w:hAnsi="Times New Roman"/>
          <w:sz w:val="22"/>
          <w:szCs w:val="22"/>
        </w:rPr>
        <w:t>w szczególności do</w:t>
      </w:r>
      <w:r w:rsidR="00F541F0" w:rsidRPr="00583A09">
        <w:rPr>
          <w:rFonts w:ascii="Times New Roman" w:hAnsi="Times New Roman"/>
          <w:sz w:val="22"/>
          <w:szCs w:val="22"/>
        </w:rPr>
        <w:t xml:space="preserve"> dostarczenia przedmiotu zamówienia </w:t>
      </w:r>
      <w:r w:rsidR="00E90C56" w:rsidRPr="00583A09">
        <w:rPr>
          <w:rFonts w:ascii="Times New Roman" w:hAnsi="Times New Roman"/>
          <w:sz w:val="22"/>
          <w:szCs w:val="22"/>
        </w:rPr>
        <w:t xml:space="preserve">wraz </w:t>
      </w:r>
      <w:r w:rsidR="00BF5A40" w:rsidRPr="00583A09">
        <w:rPr>
          <w:rFonts w:ascii="Times New Roman" w:hAnsi="Times New Roman"/>
          <w:sz w:val="22"/>
          <w:szCs w:val="22"/>
        </w:rPr>
        <w:t xml:space="preserve">z </w:t>
      </w:r>
      <w:r w:rsidR="00BF5A40" w:rsidRPr="00583A09">
        <w:rPr>
          <w:rFonts w:ascii="Times New Roman" w:hAnsi="Times New Roman"/>
          <w:color w:val="000000"/>
          <w:sz w:val="22"/>
          <w:szCs w:val="22"/>
        </w:rPr>
        <w:t>wniesieniem</w:t>
      </w:r>
      <w:r w:rsidR="00A212B8" w:rsidRPr="00583A09">
        <w:rPr>
          <w:rFonts w:ascii="Times New Roman" w:hAnsi="Times New Roman"/>
          <w:color w:val="000000"/>
          <w:sz w:val="22"/>
          <w:szCs w:val="22"/>
        </w:rPr>
        <w:t xml:space="preserve"> pod adres wskazany w ust. 1</w:t>
      </w:r>
      <w:r w:rsidR="00BF5A40" w:rsidRPr="00583A09">
        <w:rPr>
          <w:rFonts w:ascii="Times New Roman" w:hAnsi="Times New Roman"/>
          <w:color w:val="000000"/>
          <w:sz w:val="22"/>
          <w:szCs w:val="22"/>
        </w:rPr>
        <w:t xml:space="preserve">,  montażem i uruchomieniem wraz </w:t>
      </w:r>
      <w:r w:rsidR="00A13F26" w:rsidRPr="00583A09">
        <w:rPr>
          <w:rFonts w:ascii="Times New Roman" w:hAnsi="Times New Roman"/>
          <w:color w:val="000000"/>
          <w:sz w:val="22"/>
          <w:szCs w:val="22"/>
        </w:rPr>
        <w:t>z instruktażem dla</w:t>
      </w:r>
      <w:r w:rsidR="00BF5A40" w:rsidRPr="00583A09">
        <w:rPr>
          <w:rFonts w:ascii="Times New Roman" w:hAnsi="Times New Roman"/>
          <w:color w:val="000000"/>
          <w:sz w:val="22"/>
          <w:szCs w:val="22"/>
        </w:rPr>
        <w:t xml:space="preserve"> użytkowników</w:t>
      </w:r>
      <w:r w:rsidR="00A212B8" w:rsidRPr="00583A09">
        <w:rPr>
          <w:rFonts w:ascii="Times New Roman" w:hAnsi="Times New Roman"/>
          <w:color w:val="000000"/>
          <w:sz w:val="22"/>
          <w:szCs w:val="22"/>
        </w:rPr>
        <w:t>.</w:t>
      </w:r>
    </w:p>
    <w:p w14:paraId="03A5A9DD"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583A09">
        <w:rPr>
          <w:rFonts w:ascii="Times New Roman" w:hAnsi="Times New Roman"/>
          <w:sz w:val="22"/>
          <w:szCs w:val="22"/>
        </w:rPr>
        <w:t>Osobą odpowiedzialną za odbiór urządzeń i nadzór ze stron</w:t>
      </w:r>
      <w:r w:rsidR="00E90C56" w:rsidRPr="00583A09">
        <w:rPr>
          <w:rFonts w:ascii="Times New Roman" w:hAnsi="Times New Roman"/>
          <w:sz w:val="22"/>
          <w:szCs w:val="22"/>
        </w:rPr>
        <w:t>y Zamawiającego jest</w:t>
      </w:r>
      <w:r w:rsidR="00E90C56">
        <w:rPr>
          <w:rFonts w:ascii="Times New Roman" w:hAnsi="Times New Roman"/>
          <w:sz w:val="22"/>
          <w:szCs w:val="22"/>
        </w:rPr>
        <w:t xml:space="preserve">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77777777"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FC08E5">
        <w:rPr>
          <w:rFonts w:ascii="Times New Roman" w:hAnsi="Times New Roman"/>
          <w:sz w:val="22"/>
          <w:szCs w:val="22"/>
        </w:rPr>
        <w:t>6 tygodni</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090D05A7"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709DFC1"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20D9B3D3"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2AAD349"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7FC07B47"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16463C85" w14:textId="77777777"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1F8C792F" w14:textId="46B86072" w:rsidR="005A4945" w:rsidRPr="00752F51" w:rsidRDefault="005A4945" w:rsidP="00475744">
      <w:pPr>
        <w:widowControl/>
        <w:numPr>
          <w:ilvl w:val="6"/>
          <w:numId w:val="25"/>
        </w:numPr>
        <w:tabs>
          <w:tab w:val="clear" w:pos="3306"/>
          <w:tab w:val="left" w:pos="709"/>
        </w:tabs>
        <w:ind w:left="900"/>
        <w:jc w:val="both"/>
        <w:rPr>
          <w:sz w:val="22"/>
          <w:szCs w:val="22"/>
        </w:rPr>
      </w:pPr>
      <w:r w:rsidRPr="00475744">
        <w:rPr>
          <w:sz w:val="22"/>
          <w:szCs w:val="22"/>
        </w:rPr>
        <w:t xml:space="preserve">  </w:t>
      </w:r>
      <w:r w:rsidR="009F5E41">
        <w:rPr>
          <w:sz w:val="22"/>
          <w:szCs w:val="22"/>
        </w:rPr>
        <w:tab/>
      </w:r>
      <w:r w:rsidRPr="00475744">
        <w:rPr>
          <w:sz w:val="22"/>
          <w:szCs w:val="22"/>
        </w:rPr>
        <w:t xml:space="preserve">Zamawiający oświadcza, iż zgodnie z ustawą z dnia 11 marca 2004 r. o podatku od towarów i usług (t. j. Dz. U. </w:t>
      </w:r>
      <w:r w:rsidR="0080484F" w:rsidRPr="00475744">
        <w:rPr>
          <w:sz w:val="22"/>
          <w:szCs w:val="22"/>
        </w:rPr>
        <w:t>20</w:t>
      </w:r>
      <w:r w:rsidR="0080484F">
        <w:rPr>
          <w:sz w:val="22"/>
          <w:szCs w:val="22"/>
        </w:rPr>
        <w:t>21</w:t>
      </w:r>
      <w:r w:rsidR="0080484F" w:rsidRPr="00475744">
        <w:rPr>
          <w:sz w:val="22"/>
          <w:szCs w:val="22"/>
        </w:rPr>
        <w:t xml:space="preserve"> </w:t>
      </w:r>
      <w:r w:rsidRPr="00475744">
        <w:rPr>
          <w:sz w:val="22"/>
          <w:szCs w:val="22"/>
        </w:rPr>
        <w:t xml:space="preserve">poz. </w:t>
      </w:r>
      <w:r w:rsidR="0080484F">
        <w:rPr>
          <w:sz w:val="22"/>
          <w:szCs w:val="22"/>
        </w:rPr>
        <w:t>685</w:t>
      </w:r>
      <w:r w:rsidRPr="00475744">
        <w:rPr>
          <w:sz w:val="22"/>
          <w:szCs w:val="22"/>
        </w:rPr>
        <w:t xml:space="preserve"> ze zm.)</w:t>
      </w:r>
      <w:r w:rsidR="0080484F">
        <w:rPr>
          <w:sz w:val="22"/>
          <w:szCs w:val="22"/>
        </w:rPr>
        <w:t>, dalej „</w:t>
      </w:r>
      <w:proofErr w:type="spellStart"/>
      <w:r w:rsidR="0080484F">
        <w:rPr>
          <w:sz w:val="22"/>
          <w:szCs w:val="22"/>
        </w:rPr>
        <w:t>p.t.u</w:t>
      </w:r>
      <w:proofErr w:type="spellEnd"/>
      <w:r w:rsidR="0080484F">
        <w:rPr>
          <w:sz w:val="22"/>
          <w:szCs w:val="22"/>
        </w:rPr>
        <w:t>.”</w:t>
      </w:r>
      <w:r w:rsidRPr="00475744">
        <w:rPr>
          <w:sz w:val="22"/>
          <w:szCs w:val="22"/>
        </w:rPr>
        <w:t xml:space="preserve"> będzie ubiegał się o zgodę na zastosowanie 0% </w:t>
      </w:r>
      <w:r w:rsidRPr="00752F51">
        <w:rPr>
          <w:sz w:val="22"/>
          <w:szCs w:val="22"/>
        </w:rPr>
        <w:t>stawki podatku od towarów i usług VAT na zamawiany sprzęt komputerowy w zakresie objętym ww. stawką podatkową – zgodnie z art. 83 ust. 1 pkt 26 przywołanej ustawy.</w:t>
      </w:r>
    </w:p>
    <w:p w14:paraId="6B11C2C2" w14:textId="500AB71C" w:rsidR="005A4945" w:rsidRPr="00752F51" w:rsidRDefault="005A4945" w:rsidP="00475744">
      <w:pPr>
        <w:widowControl/>
        <w:numPr>
          <w:ilvl w:val="6"/>
          <w:numId w:val="25"/>
        </w:numPr>
        <w:tabs>
          <w:tab w:val="clear" w:pos="3306"/>
          <w:tab w:val="left" w:pos="709"/>
        </w:tabs>
        <w:ind w:left="900"/>
        <w:jc w:val="both"/>
        <w:rPr>
          <w:sz w:val="22"/>
          <w:szCs w:val="22"/>
        </w:rPr>
      </w:pPr>
      <w:r w:rsidRPr="00752F51">
        <w:rPr>
          <w:sz w:val="22"/>
          <w:szCs w:val="22"/>
        </w:rPr>
        <w:t xml:space="preserve">  </w:t>
      </w:r>
      <w:r w:rsidR="009F5E41" w:rsidRPr="00752F51">
        <w:rPr>
          <w:sz w:val="22"/>
          <w:szCs w:val="22"/>
        </w:rPr>
        <w:tab/>
      </w:r>
      <w:r w:rsidRPr="00752F51">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sidR="0080484F">
        <w:rPr>
          <w:sz w:val="22"/>
          <w:szCs w:val="22"/>
        </w:rPr>
        <w:t>p.t.u</w:t>
      </w:r>
      <w:proofErr w:type="spellEnd"/>
      <w:r w:rsidR="0080484F">
        <w:rPr>
          <w:sz w:val="22"/>
          <w:szCs w:val="22"/>
        </w:rPr>
        <w:t xml:space="preserve">.  </w:t>
      </w:r>
      <w:r w:rsidRPr="00752F51">
        <w:rPr>
          <w:sz w:val="22"/>
          <w:szCs w:val="22"/>
        </w:rPr>
        <w:t xml:space="preserve">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23697FA5" w14:textId="77777777" w:rsidR="00F94771" w:rsidRPr="00F708E6" w:rsidRDefault="005A4945" w:rsidP="00475744">
      <w:pPr>
        <w:widowControl/>
        <w:numPr>
          <w:ilvl w:val="6"/>
          <w:numId w:val="25"/>
        </w:numPr>
        <w:tabs>
          <w:tab w:val="clear" w:pos="3306"/>
          <w:tab w:val="left" w:pos="709"/>
        </w:tabs>
        <w:ind w:left="900"/>
        <w:jc w:val="both"/>
        <w:rPr>
          <w:sz w:val="22"/>
          <w:szCs w:val="22"/>
        </w:rPr>
      </w:pPr>
      <w:r w:rsidRPr="00752F51">
        <w:rPr>
          <w:sz w:val="22"/>
          <w:szCs w:val="22"/>
        </w:rPr>
        <w:t xml:space="preserve"> </w:t>
      </w:r>
      <w:r w:rsidR="009F5E41" w:rsidRPr="00752F51">
        <w:rPr>
          <w:sz w:val="22"/>
          <w:szCs w:val="22"/>
        </w:rPr>
        <w:tab/>
      </w:r>
      <w:r w:rsidR="00F94771" w:rsidRPr="00752F51">
        <w:rPr>
          <w:sz w:val="22"/>
          <w:szCs w:val="22"/>
        </w:rPr>
        <w:t>Wynagrodzenie Wykonawcy uwzględnia w szczególności</w:t>
      </w:r>
      <w:r w:rsidR="00F94771" w:rsidRPr="00F708E6">
        <w:rPr>
          <w:sz w:val="22"/>
          <w:szCs w:val="22"/>
        </w:rPr>
        <w:t xml:space="preserve">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1529776"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8895E6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8F6D19C"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lastRenderedPageBreak/>
        <w:t>§ 4</w:t>
      </w:r>
    </w:p>
    <w:p w14:paraId="46C9379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30673729" w14:textId="6B4FBA9F"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02BBF16C"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76D14CD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567DCB7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32F37BB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41DDA2A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6C0376DA" w14:textId="77777777" w:rsidR="00016BBE" w:rsidRPr="00752F51" w:rsidRDefault="00016BBE" w:rsidP="00E21080">
      <w:pPr>
        <w:tabs>
          <w:tab w:val="left" w:pos="900"/>
        </w:tabs>
        <w:ind w:left="1080"/>
        <w:jc w:val="both"/>
        <w:rPr>
          <w:sz w:val="22"/>
          <w:szCs w:val="22"/>
        </w:rPr>
      </w:pPr>
      <w:r w:rsidRPr="00752F51">
        <w:rPr>
          <w:sz w:val="22"/>
          <w:szCs w:val="22"/>
        </w:rPr>
        <w:t>Uniwersytet Jagielloński</w:t>
      </w:r>
      <w:r w:rsidR="00427F59" w:rsidRPr="00752F51">
        <w:rPr>
          <w:sz w:val="22"/>
          <w:szCs w:val="22"/>
        </w:rPr>
        <w:t xml:space="preserve">, </w:t>
      </w:r>
      <w:r w:rsidRPr="00752F51">
        <w:rPr>
          <w:sz w:val="22"/>
          <w:szCs w:val="22"/>
        </w:rPr>
        <w:t xml:space="preserve">ul. Gołębia 24, 31-007 Kraków, </w:t>
      </w:r>
    </w:p>
    <w:p w14:paraId="5BF386B3" w14:textId="77777777" w:rsidR="00016BBE" w:rsidRPr="00752F51" w:rsidRDefault="00016BBE" w:rsidP="00E21080">
      <w:pPr>
        <w:tabs>
          <w:tab w:val="left" w:pos="900"/>
        </w:tabs>
        <w:ind w:left="1080"/>
        <w:jc w:val="both"/>
        <w:rPr>
          <w:sz w:val="22"/>
          <w:szCs w:val="22"/>
        </w:rPr>
      </w:pPr>
      <w:r w:rsidRPr="00752F51">
        <w:rPr>
          <w:sz w:val="22"/>
          <w:szCs w:val="22"/>
        </w:rPr>
        <w:t xml:space="preserve">NIP: PL 675-000-22-36, REGON: 000001270 </w:t>
      </w:r>
    </w:p>
    <w:p w14:paraId="28836475"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784C7F2B"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Dz. U. 2020 poz. 106</w:t>
      </w:r>
      <w:r w:rsidRPr="00F708E6">
        <w:rPr>
          <w:sz w:val="22"/>
          <w:szCs w:val="22"/>
        </w:rPr>
        <w:t xml:space="preserve"> ze zm.).</w:t>
      </w:r>
    </w:p>
    <w:p w14:paraId="29B7908E"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w:t>
      </w:r>
      <w:r w:rsidRPr="00F708E6">
        <w:rPr>
          <w:sz w:val="22"/>
          <w:szCs w:val="22"/>
        </w:rPr>
        <w:lastRenderedPageBreak/>
        <w:t>zawiadomienia właściwego naczelnika urzędu skarbowego przy dokonywaniu pierwszej zapłaty wynagrodzenia przelewem na rachunek wskazany w tej fakturze.</w:t>
      </w:r>
    </w:p>
    <w:p w14:paraId="02315BDA" w14:textId="7F7D50C0"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w:t>
      </w:r>
      <w:r w:rsidR="00D97786">
        <w:rPr>
          <w:sz w:val="22"/>
          <w:szCs w:val="22"/>
        </w:rPr>
        <w:t xml:space="preserve"> </w:t>
      </w:r>
      <w:proofErr w:type="spellStart"/>
      <w:r w:rsidR="00D97786">
        <w:rPr>
          <w:sz w:val="22"/>
          <w:szCs w:val="22"/>
        </w:rPr>
        <w:t>p.t.u</w:t>
      </w:r>
      <w:proofErr w:type="spellEnd"/>
      <w:r w:rsidRPr="00F708E6">
        <w:rPr>
          <w:sz w:val="22"/>
          <w:szCs w:val="22"/>
        </w:rPr>
        <w:t>. Postanowień zdania 1. nie stosuje się, gdy przedmiot umowy stanowi czynność zwolnioną z podatku VAT albo jest on objęty 0% stawką podatku VAT.</w:t>
      </w:r>
    </w:p>
    <w:p w14:paraId="3A9D5984"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17FF3F3"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4E9BA4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559CADBB" w14:textId="77777777"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76C1BAA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17F325A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5F93C68"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8F4F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05FB815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C9E7C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72CE1B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3954BFE" w14:textId="77777777" w:rsidR="00904CEC" w:rsidRPr="00F708E6" w:rsidRDefault="00904CEC" w:rsidP="00426B22">
      <w:pPr>
        <w:widowControl/>
        <w:suppressAutoHyphens w:val="0"/>
        <w:jc w:val="both"/>
        <w:rPr>
          <w:b/>
          <w:bCs/>
          <w:sz w:val="22"/>
          <w:szCs w:val="22"/>
        </w:rPr>
      </w:pPr>
    </w:p>
    <w:p w14:paraId="1190F62A"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0140672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2F4F8225"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7C92B143" w14:textId="77777777"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22A7433D"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5CB4438" w14:textId="77777777"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6204CFA4"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lastRenderedPageBreak/>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98B1B09"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E21080">
      <w:pPr>
        <w:ind w:left="360"/>
        <w:rPr>
          <w:b/>
          <w:sz w:val="22"/>
          <w:szCs w:val="22"/>
        </w:rPr>
      </w:pPr>
      <w:r w:rsidRPr="00F708E6">
        <w:rPr>
          <w:b/>
          <w:sz w:val="22"/>
          <w:szCs w:val="22"/>
        </w:rPr>
        <w:t>§ 7</w:t>
      </w:r>
    </w:p>
    <w:p w14:paraId="536B2177"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4FEFC0AD"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3BBF7CA6" w14:textId="058FE4B8"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E21263">
        <w:rPr>
          <w:rFonts w:ascii="Times New Roman" w:hAnsi="Times New Roman"/>
          <w:sz w:val="22"/>
          <w:szCs w:val="22"/>
        </w:rPr>
        <w:t xml:space="preserve">leżących po stronie Wykonawcy -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CB158F1"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2AADE07B" w14:textId="77777777"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6B899ABC"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19020626"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DB2B059"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4B2450A6"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B36D622"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DB3C36E" w14:textId="77777777" w:rsidR="009F5E41" w:rsidRDefault="009F5E41" w:rsidP="00F708E6">
      <w:pPr>
        <w:widowControl/>
        <w:suppressAutoHyphens w:val="0"/>
        <w:rPr>
          <w:b/>
          <w:bCs/>
          <w:color w:val="000000"/>
          <w:sz w:val="22"/>
          <w:szCs w:val="22"/>
        </w:rPr>
      </w:pP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lastRenderedPageBreak/>
        <w:t>§ 8</w:t>
      </w:r>
    </w:p>
    <w:p w14:paraId="070AD4F3"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71FBBD58"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19BCCCE" w14:textId="77777777"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83FBC9"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215F2025" w14:textId="77777777" w:rsidR="00276C5D" w:rsidRPr="00F708E6" w:rsidRDefault="00276C5D" w:rsidP="00E21080">
      <w:pPr>
        <w:rPr>
          <w:b/>
          <w:bCs/>
          <w:sz w:val="22"/>
          <w:szCs w:val="22"/>
        </w:rPr>
      </w:pP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6D6B661" w14:textId="77777777" w:rsidR="00276C5D" w:rsidRPr="00F708E6" w:rsidRDefault="00276C5D" w:rsidP="00E21080">
      <w:pPr>
        <w:outlineLvl w:val="0"/>
        <w:rPr>
          <w:b/>
          <w:bCs/>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25F429EA"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A320E9">
        <w:rPr>
          <w:sz w:val="22"/>
          <w:szCs w:val="22"/>
        </w:rPr>
        <w:t>1</w:t>
      </w:r>
      <w:r w:rsidRPr="00F708E6">
        <w:rPr>
          <w:sz w:val="22"/>
          <w:szCs w:val="22"/>
        </w:rPr>
        <w:t xml:space="preserve"> poz. </w:t>
      </w:r>
      <w:r w:rsidR="00A320E9">
        <w:rPr>
          <w:sz w:val="22"/>
          <w:szCs w:val="22"/>
        </w:rPr>
        <w:t>478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w:t>
      </w:r>
      <w:r w:rsidR="000369E0" w:rsidRPr="00F708E6">
        <w:rPr>
          <w:sz w:val="22"/>
          <w:szCs w:val="22"/>
        </w:rPr>
        <w:lastRenderedPageBreak/>
        <w:t xml:space="preserve">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06BEB403"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D0C7FD9"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4391A0D7" w14:textId="77777777" w:rsidR="004F60C3" w:rsidRPr="00F708E6" w:rsidRDefault="004F60C3">
      <w:pPr>
        <w:ind w:left="284"/>
        <w:jc w:val="both"/>
        <w:rPr>
          <w:sz w:val="22"/>
          <w:szCs w:val="22"/>
        </w:rPr>
      </w:pPr>
    </w:p>
    <w:p w14:paraId="44D43F5B" w14:textId="77777777" w:rsidR="009B1782" w:rsidRPr="00F708E6" w:rsidRDefault="009B1782" w:rsidP="00E21080">
      <w:pPr>
        <w:ind w:left="284"/>
        <w:jc w:val="both"/>
        <w:rPr>
          <w:sz w:val="22"/>
          <w:szCs w:val="22"/>
        </w:rPr>
      </w:pPr>
    </w:p>
    <w:p w14:paraId="1D8F6B70"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77777777" w:rsidR="00097B64" w:rsidRPr="007140F8" w:rsidRDefault="00097B64" w:rsidP="00097B64">
      <w:pPr>
        <w:autoSpaceDE w:val="0"/>
        <w:autoSpaceDN w:val="0"/>
        <w:adjustRightInd w:val="0"/>
        <w:jc w:val="right"/>
        <w:rPr>
          <w:sz w:val="20"/>
          <w:szCs w:val="20"/>
        </w:rPr>
      </w:pPr>
      <w:bookmarkStart w:id="4" w:name="_Hlk65667035"/>
      <w:r w:rsidRPr="007140F8">
        <w:rPr>
          <w:sz w:val="20"/>
          <w:szCs w:val="20"/>
        </w:rPr>
        <w:t xml:space="preserve">Załącznik nr 1 </w:t>
      </w:r>
      <w:bookmarkEnd w:id="4"/>
      <w:r w:rsidRPr="007140F8">
        <w:rPr>
          <w:sz w:val="20"/>
          <w:szCs w:val="20"/>
        </w:rPr>
        <w:t xml:space="preserve">do Umowy nr </w:t>
      </w:r>
      <w:r w:rsidRPr="00C66C23">
        <w:rPr>
          <w:iCs/>
          <w:sz w:val="20"/>
          <w:szCs w:val="22"/>
        </w:rPr>
        <w:t>80.272.</w:t>
      </w:r>
      <w:r w:rsidR="009D547C">
        <w:rPr>
          <w:iCs/>
          <w:sz w:val="20"/>
          <w:szCs w:val="22"/>
        </w:rPr>
        <w:t>80</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2852D" w14:textId="77777777" w:rsidR="001653C2" w:rsidRPr="009C43FF" w:rsidRDefault="001653C2"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A490690" w14:textId="77777777" w:rsidR="001653C2" w:rsidRPr="009C43FF" w:rsidRDefault="001653C2"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54E2827" w14:textId="77777777" w:rsidR="001653C2" w:rsidRDefault="001653C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00000000"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DF2D" w14:textId="77777777" w:rsidR="0080484F" w:rsidRPr="00FD5688" w:rsidRDefault="0080484F"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0484F" w:rsidRPr="00CD00D1" w:rsidRDefault="0080484F"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7777777" w:rsidR="0080484F" w:rsidRPr="00CD00D1" w:rsidRDefault="0080484F"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77777777" w:rsidR="0080484F" w:rsidRPr="009C43FF" w:rsidRDefault="0080484F"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Pr>
        <w:rFonts w:ascii="Times New Roman" w:hAnsi="Times New Roman"/>
        <w:i/>
        <w:noProof/>
        <w:sz w:val="20"/>
        <w:lang w:val="pt-BR"/>
      </w:rPr>
      <w:t>9</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Pr>
        <w:rFonts w:ascii="Times New Roman" w:hAnsi="Times New Roman"/>
        <w:i/>
        <w:noProof/>
        <w:sz w:val="20"/>
        <w:lang w:val="pt-BR"/>
      </w:rPr>
      <w:t>20</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668C7" w14:textId="77777777" w:rsidR="001653C2" w:rsidRPr="009C43FF" w:rsidRDefault="001653C2"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FE961E2" w14:textId="77777777" w:rsidR="001653C2" w:rsidRPr="009C43FF" w:rsidRDefault="001653C2"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645AB11" w14:textId="77777777" w:rsidR="001653C2" w:rsidRDefault="001653C2" w:rsidP="009C43FF"/>
  </w:footnote>
  <w:footnote w:id="2">
    <w:p w14:paraId="4C7375D7" w14:textId="77777777" w:rsidR="0080484F" w:rsidRDefault="0080484F"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137B" w14:textId="0725D39A" w:rsidR="0080484F" w:rsidRPr="00D063D7" w:rsidRDefault="0080484F" w:rsidP="0027765D">
    <w:pPr>
      <w:jc w:val="both"/>
      <w:rPr>
        <w:i/>
        <w:iCs/>
        <w:sz w:val="21"/>
        <w:szCs w:val="21"/>
        <w:u w:val="single"/>
      </w:rPr>
    </w:pPr>
    <w:r w:rsidRPr="00D063D7">
      <w:rPr>
        <w:i/>
        <w:iCs/>
        <w:sz w:val="21"/>
        <w:szCs w:val="21"/>
        <w:u w:val="single"/>
      </w:rPr>
      <w:t xml:space="preserve">Zaproszenie do złożenia oferty w zakresie </w:t>
    </w:r>
    <w:bookmarkStart w:id="5" w:name="_Hlk36841192"/>
    <w:r w:rsidRPr="00D063D7">
      <w:rPr>
        <w:i/>
        <w:iCs/>
        <w:sz w:val="21"/>
        <w:szCs w:val="21"/>
        <w:u w:val="single"/>
      </w:rPr>
      <w:t>dostawy</w:t>
    </w:r>
    <w:bookmarkEnd w:id="5"/>
    <w:r>
      <w:rPr>
        <w:i/>
        <w:iCs/>
        <w:sz w:val="21"/>
        <w:szCs w:val="21"/>
        <w:u w:val="single"/>
      </w:rPr>
      <w:t xml:space="preserve"> aparatury naukowej na potrzeby Instytutu Zoologii i Badań Biomedycznych UJ – postępowanie w podziale na 2 części</w:t>
    </w:r>
  </w:p>
  <w:p w14:paraId="28FC5B0F" w14:textId="57F1F371" w:rsidR="0080484F" w:rsidRPr="001D0DEF" w:rsidRDefault="0080484F" w:rsidP="0027765D">
    <w:pPr>
      <w:jc w:val="right"/>
      <w:rPr>
        <w:i/>
        <w:sz w:val="20"/>
        <w:szCs w:val="22"/>
      </w:rPr>
    </w:pPr>
    <w:r w:rsidRPr="001D0DEF">
      <w:rPr>
        <w:i/>
        <w:sz w:val="20"/>
        <w:szCs w:val="22"/>
      </w:rPr>
      <w:t>Nr sprawy: 80.272</w:t>
    </w:r>
    <w:r>
      <w:rPr>
        <w:i/>
        <w:sz w:val="20"/>
        <w:szCs w:val="22"/>
      </w:rPr>
      <w:t>.121.</w:t>
    </w:r>
    <w:r w:rsidRPr="001D0DEF">
      <w:rPr>
        <w:i/>
        <w:sz w:val="20"/>
        <w:szCs w:val="22"/>
      </w:rPr>
      <w:t>202</w:t>
    </w:r>
    <w:r>
      <w:rPr>
        <w:i/>
        <w:sz w:val="20"/>
        <w:szCs w:val="22"/>
      </w:rPr>
      <w:t>1</w:t>
    </w:r>
  </w:p>
  <w:p w14:paraId="743E0E36" w14:textId="77777777" w:rsidR="0080484F" w:rsidRPr="004A016C" w:rsidRDefault="0080484F"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5"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4A99121B"/>
    <w:multiLevelType w:val="hybridMultilevel"/>
    <w:tmpl w:val="A8CA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56"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5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5468F7"/>
    <w:multiLevelType w:val="hybridMultilevel"/>
    <w:tmpl w:val="53880024"/>
    <w:lvl w:ilvl="0" w:tplc="DFBCC40E">
      <w:numFmt w:val="bullet"/>
      <w:lvlText w:val="-"/>
      <w:lvlJc w:val="left"/>
      <w:pPr>
        <w:ind w:left="1259" w:hanging="118"/>
      </w:pPr>
      <w:rPr>
        <w:rFonts w:ascii="Calibri" w:eastAsia="Calibri" w:hAnsi="Calibri" w:cs="Calibri" w:hint="default"/>
        <w:b w:val="0"/>
        <w:bCs w:val="0"/>
        <w:i w:val="0"/>
        <w:iCs w:val="0"/>
        <w:w w:val="100"/>
        <w:sz w:val="22"/>
        <w:szCs w:val="22"/>
      </w:rPr>
    </w:lvl>
    <w:lvl w:ilvl="1" w:tplc="0968364E">
      <w:numFmt w:val="bullet"/>
      <w:lvlText w:val="-"/>
      <w:lvlJc w:val="left"/>
      <w:pPr>
        <w:ind w:left="4014" w:hanging="118"/>
      </w:pPr>
      <w:rPr>
        <w:rFonts w:ascii="Calibri" w:eastAsia="Calibri" w:hAnsi="Calibri" w:cs="Calibri" w:hint="default"/>
        <w:b w:val="0"/>
        <w:bCs w:val="0"/>
        <w:i w:val="0"/>
        <w:iCs w:val="0"/>
        <w:w w:val="100"/>
        <w:sz w:val="22"/>
        <w:szCs w:val="22"/>
      </w:rPr>
    </w:lvl>
    <w:lvl w:ilvl="2" w:tplc="CB20043E">
      <w:numFmt w:val="bullet"/>
      <w:lvlText w:val="•"/>
      <w:lvlJc w:val="left"/>
      <w:pPr>
        <w:ind w:left="4020" w:hanging="118"/>
      </w:pPr>
      <w:rPr>
        <w:rFonts w:hint="default"/>
      </w:rPr>
    </w:lvl>
    <w:lvl w:ilvl="3" w:tplc="311C4E42">
      <w:numFmt w:val="bullet"/>
      <w:lvlText w:val="•"/>
      <w:lvlJc w:val="left"/>
      <w:pPr>
        <w:ind w:left="4957" w:hanging="118"/>
      </w:pPr>
      <w:rPr>
        <w:rFonts w:hint="default"/>
      </w:rPr>
    </w:lvl>
    <w:lvl w:ilvl="4" w:tplc="A1907F88">
      <w:numFmt w:val="bullet"/>
      <w:lvlText w:val="•"/>
      <w:lvlJc w:val="left"/>
      <w:pPr>
        <w:ind w:left="5895" w:hanging="118"/>
      </w:pPr>
      <w:rPr>
        <w:rFonts w:hint="default"/>
      </w:rPr>
    </w:lvl>
    <w:lvl w:ilvl="5" w:tplc="E27A162E">
      <w:numFmt w:val="bullet"/>
      <w:lvlText w:val="•"/>
      <w:lvlJc w:val="left"/>
      <w:pPr>
        <w:ind w:left="6832" w:hanging="118"/>
      </w:pPr>
      <w:rPr>
        <w:rFonts w:hint="default"/>
      </w:rPr>
    </w:lvl>
    <w:lvl w:ilvl="6" w:tplc="62FA9B2A">
      <w:numFmt w:val="bullet"/>
      <w:lvlText w:val="•"/>
      <w:lvlJc w:val="left"/>
      <w:pPr>
        <w:ind w:left="7770" w:hanging="118"/>
      </w:pPr>
      <w:rPr>
        <w:rFonts w:hint="default"/>
      </w:rPr>
    </w:lvl>
    <w:lvl w:ilvl="7" w:tplc="11204B5E">
      <w:numFmt w:val="bullet"/>
      <w:lvlText w:val="•"/>
      <w:lvlJc w:val="left"/>
      <w:pPr>
        <w:ind w:left="8707" w:hanging="118"/>
      </w:pPr>
      <w:rPr>
        <w:rFonts w:hint="default"/>
      </w:rPr>
    </w:lvl>
    <w:lvl w:ilvl="8" w:tplc="E8A22F74">
      <w:numFmt w:val="bullet"/>
      <w:lvlText w:val="•"/>
      <w:lvlJc w:val="left"/>
      <w:pPr>
        <w:ind w:left="9645" w:hanging="118"/>
      </w:pPr>
      <w:rPr>
        <w:rFonts w:hint="default"/>
      </w:rPr>
    </w:lvl>
  </w:abstractNum>
  <w:abstractNum w:abstractNumId="5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3"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1993C54"/>
    <w:multiLevelType w:val="hybridMultilevel"/>
    <w:tmpl w:val="66A4234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8" w15:restartNumberingAfterBreak="0">
    <w:nsid w:val="791332FA"/>
    <w:multiLevelType w:val="hybridMultilevel"/>
    <w:tmpl w:val="0B4A69FE"/>
    <w:lvl w:ilvl="0" w:tplc="A170C67A">
      <w:start w:val="1"/>
      <w:numFmt w:val="decimal"/>
      <w:lvlText w:val="%1."/>
      <w:lvlJc w:val="left"/>
      <w:pPr>
        <w:tabs>
          <w:tab w:val="num" w:pos="1080"/>
        </w:tabs>
        <w:ind w:left="1080" w:hanging="360"/>
      </w:pPr>
      <w:rPr>
        <w:rFonts w:ascii="Times New Roman" w:hAnsi="Times New Roman" w:cs="Times New Roman" w:hint="default"/>
        <w:b w:val="0"/>
        <w:bCs w:val="0"/>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2"/>
  </w:num>
  <w:num w:numId="6">
    <w:abstractNumId w:val="43"/>
  </w:num>
  <w:num w:numId="7">
    <w:abstractNumId w:val="44"/>
  </w:num>
  <w:num w:numId="8">
    <w:abstractNumId w:val="47"/>
  </w:num>
  <w:num w:numId="9">
    <w:abstractNumId w:val="59"/>
  </w:num>
  <w:num w:numId="10">
    <w:abstractNumId w:val="40"/>
  </w:num>
  <w:num w:numId="11">
    <w:abstractNumId w:val="45"/>
  </w:num>
  <w:num w:numId="12">
    <w:abstractNumId w:val="61"/>
  </w:num>
  <w:num w:numId="13">
    <w:abstractNumId w:val="42"/>
  </w:num>
  <w:num w:numId="14">
    <w:abstractNumId w:val="33"/>
  </w:num>
  <w:num w:numId="15">
    <w:abstractNumId w:val="48"/>
  </w:num>
  <w:num w:numId="16">
    <w:abstractNumId w:val="38"/>
  </w:num>
  <w:num w:numId="17">
    <w:abstractNumId w:val="46"/>
  </w:num>
  <w:num w:numId="18">
    <w:abstractNumId w:val="16"/>
  </w:num>
  <w:num w:numId="19">
    <w:abstractNumId w:val="36"/>
  </w:num>
  <w:num w:numId="20">
    <w:abstractNumId w:val="54"/>
  </w:num>
  <w:num w:numId="21">
    <w:abstractNumId w:val="35"/>
  </w:num>
  <w:num w:numId="22">
    <w:abstractNumId w:val="66"/>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3"/>
  </w:num>
  <w:num w:numId="27">
    <w:abstractNumId w:val="30"/>
  </w:num>
  <w:num w:numId="28">
    <w:abstractNumId w:val="68"/>
  </w:num>
  <w:num w:numId="29">
    <w:abstractNumId w:val="28"/>
  </w:num>
  <w:num w:numId="30">
    <w:abstractNumId w:val="52"/>
  </w:num>
  <w:num w:numId="31">
    <w:abstractNumId w:val="41"/>
  </w:num>
  <w:num w:numId="32">
    <w:abstractNumId w:val="50"/>
  </w:num>
  <w:num w:numId="33">
    <w:abstractNumId w:val="56"/>
  </w:num>
  <w:num w:numId="34">
    <w:abstractNumId w:val="55"/>
  </w:num>
  <w:num w:numId="35">
    <w:abstractNumId w:val="58"/>
  </w:num>
  <w:num w:numId="36">
    <w:abstractNumId w:val="31"/>
  </w:num>
  <w:num w:numId="37">
    <w:abstractNumId w:val="49"/>
  </w:num>
  <w:num w:numId="38">
    <w:abstractNumId w:val="6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53C2"/>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032"/>
    <w:rsid w:val="005C7381"/>
    <w:rsid w:val="005D03DC"/>
    <w:rsid w:val="005D094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AD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205"/>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223"/>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5F4"/>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301A"/>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styleId="Nierozpoznanawzmianka">
    <w:name w:val="Unresolved Mention"/>
    <w:basedOn w:val="Domylnaczcionkaakapitu"/>
    <w:uiPriority w:val="99"/>
    <w:semiHidden/>
    <w:unhideWhenUsed/>
    <w:rsid w:val="00EF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arbara.kawul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barbara.kawul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C590C-6F6C-400D-9693-9583570FF0EF}">
  <ds:schemaRefs>
    <ds:schemaRef ds:uri="http://schemas.openxmlformats.org/officeDocument/2006/bibliography"/>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7603</Words>
  <Characters>45624</Characters>
  <Application>Microsoft Office Word</Application>
  <DocSecurity>0</DocSecurity>
  <Lines>380</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53121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9</cp:revision>
  <cp:lastPrinted>2021-08-10T08:03:00Z</cp:lastPrinted>
  <dcterms:created xsi:type="dcterms:W3CDTF">2021-07-12T07:01:00Z</dcterms:created>
  <dcterms:modified xsi:type="dcterms:W3CDTF">2021-08-10T08:04:00Z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