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41E4" w14:textId="77777777" w:rsidR="00C36FB8" w:rsidRDefault="00C36FB8" w:rsidP="00D534F8">
      <w:pPr>
        <w:pStyle w:val="Nagwek2"/>
      </w:pPr>
    </w:p>
    <w:p w14:paraId="1EF099A7" w14:textId="79D7E46D" w:rsidR="00AD6206" w:rsidRPr="00AD6206" w:rsidRDefault="00AD6206" w:rsidP="003A2FA0">
      <w:pPr>
        <w:tabs>
          <w:tab w:val="left" w:pos="1260"/>
        </w:tabs>
        <w:spacing w:line="240" w:lineRule="auto"/>
        <w:jc w:val="right"/>
        <w:rPr>
          <w:rFonts w:ascii="Times New Roman" w:hAnsi="Times New Roman" w:cs="Times New Roman"/>
        </w:rPr>
      </w:pPr>
      <w:r>
        <w:rPr>
          <w:rFonts w:ascii="Times New Roman" w:hAnsi="Times New Roman" w:cs="Times New Roman"/>
        </w:rPr>
        <w:t>Kr</w:t>
      </w:r>
      <w:r w:rsidR="00796E32">
        <w:rPr>
          <w:rFonts w:ascii="Times New Roman" w:hAnsi="Times New Roman" w:cs="Times New Roman"/>
        </w:rPr>
        <w:t xml:space="preserve">aków, dnia </w:t>
      </w:r>
      <w:r w:rsidR="0063260E">
        <w:rPr>
          <w:rFonts w:ascii="Times New Roman" w:hAnsi="Times New Roman" w:cs="Times New Roman"/>
        </w:rPr>
        <w:t>25</w:t>
      </w:r>
      <w:r w:rsidR="00BB7BEE">
        <w:rPr>
          <w:rFonts w:ascii="Times New Roman" w:hAnsi="Times New Roman" w:cs="Times New Roman"/>
        </w:rPr>
        <w:t xml:space="preserve"> </w:t>
      </w:r>
      <w:r w:rsidR="00D653CE">
        <w:rPr>
          <w:rFonts w:ascii="Times New Roman" w:hAnsi="Times New Roman" w:cs="Times New Roman"/>
        </w:rPr>
        <w:t xml:space="preserve">czerwca </w:t>
      </w:r>
      <w:r w:rsidR="003A2FA0">
        <w:rPr>
          <w:rFonts w:ascii="Times New Roman" w:hAnsi="Times New Roman" w:cs="Times New Roman"/>
        </w:rPr>
        <w:t xml:space="preserve">2021 r. </w:t>
      </w:r>
    </w:p>
    <w:p w14:paraId="0F435CA2"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264578D6"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5239763E"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17A13D3"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43573D53" w14:textId="77777777" w:rsidR="00AD6206" w:rsidRPr="00AD6206"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04D8716C" w14:textId="77777777" w:rsidR="00AD6206" w:rsidRPr="00AD6206"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7E83FA1F" w14:textId="77777777" w:rsidR="00AD6206" w:rsidRPr="00AD6206" w:rsidRDefault="00AD6206" w:rsidP="00FA6406">
      <w:pPr>
        <w:widowControl w:val="0"/>
        <w:numPr>
          <w:ilvl w:val="0"/>
          <w:numId w:val="19"/>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Dział Zamówień Publicznych, ul. Straszewskiego 25/2, 31-113 Kraków;</w:t>
      </w:r>
    </w:p>
    <w:p w14:paraId="281F78D1" w14:textId="77777777" w:rsidR="00AD6206" w:rsidRDefault="00AD6206" w:rsidP="00AD6206">
      <w:pPr>
        <w:spacing w:after="0" w:line="240" w:lineRule="auto"/>
        <w:ind w:left="1134"/>
        <w:contextualSpacing/>
        <w:jc w:val="both"/>
        <w:rPr>
          <w:rFonts w:ascii="Times New Roman" w:eastAsia="Times New Roman" w:hAnsi="Times New Roman" w:cs="Times New Roman"/>
          <w:bCs/>
          <w:lang w:val="en-US" w:eastAsia="pl-PL"/>
        </w:rPr>
      </w:pPr>
      <w:r w:rsidRPr="00AD6206">
        <w:rPr>
          <w:rFonts w:ascii="Times New Roman" w:eastAsia="Times New Roman" w:hAnsi="Times New Roman" w:cs="Times New Roman"/>
          <w:bCs/>
          <w:lang w:val="en-US" w:eastAsia="pl-PL"/>
        </w:rPr>
        <w:t xml:space="preserve">tel.: +4812 663-39-03; e-mail.: </w:t>
      </w:r>
      <w:hyperlink r:id="rId8" w:history="1">
        <w:r w:rsidRPr="00AD6206">
          <w:rPr>
            <w:rFonts w:ascii="Times New Roman" w:eastAsia="Times New Roman" w:hAnsi="Times New Roman" w:cs="Times New Roman"/>
            <w:bCs/>
            <w:color w:val="0000FF"/>
            <w:u w:val="single"/>
            <w:lang w:val="en-US" w:eastAsia="pl-PL"/>
          </w:rPr>
          <w:t>bzp@uj.edu.pl</w:t>
        </w:r>
      </w:hyperlink>
      <w:r w:rsidRPr="00AD6206">
        <w:rPr>
          <w:rFonts w:ascii="Times New Roman" w:eastAsia="Times New Roman" w:hAnsi="Times New Roman" w:cs="Times New Roman"/>
          <w:bCs/>
          <w:lang w:val="en-US" w:eastAsia="pl-PL"/>
        </w:rPr>
        <w:t xml:space="preserve"> ; </w:t>
      </w:r>
    </w:p>
    <w:p w14:paraId="5A6A9FA6" w14:textId="77777777" w:rsidR="00AD6206" w:rsidRPr="00AD6206" w:rsidRDefault="00AD6206" w:rsidP="00AD6206">
      <w:pPr>
        <w:spacing w:after="0" w:line="240" w:lineRule="auto"/>
        <w:ind w:left="1134"/>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godziny urzędowania: </w:t>
      </w:r>
      <w:r w:rsidR="00961F2B">
        <w:rPr>
          <w:rFonts w:ascii="Times New Roman" w:eastAsia="Times New Roman" w:hAnsi="Times New Roman" w:cs="Times New Roman"/>
          <w:bCs/>
          <w:lang w:eastAsia="pl-PL"/>
        </w:rPr>
        <w:t>poniedziałek-piątek; 7:30 do 15:30;</w:t>
      </w:r>
      <w:r w:rsidRPr="00AD6206">
        <w:rPr>
          <w:rFonts w:ascii="Times New Roman" w:eastAsia="Times New Roman" w:hAnsi="Times New Roman" w:cs="Times New Roman"/>
          <w:bCs/>
          <w:lang w:eastAsia="pl-PL"/>
        </w:rPr>
        <w:t xml:space="preserve"> z wyłączeniem dni ustawowo wolnych od pracy.</w:t>
      </w:r>
    </w:p>
    <w:p w14:paraId="477B8636" w14:textId="77777777" w:rsidR="00AD6206" w:rsidRPr="00AD6206" w:rsidRDefault="00AD6206" w:rsidP="00FA6406">
      <w:pPr>
        <w:widowControl w:val="0"/>
        <w:numPr>
          <w:ilvl w:val="0"/>
          <w:numId w:val="19"/>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strona internetowa: </w:t>
      </w:r>
      <w:hyperlink r:id="rId9" w:history="1">
        <w:r w:rsidRPr="00AD6206">
          <w:rPr>
            <w:rFonts w:ascii="Times New Roman" w:eastAsia="Times New Roman" w:hAnsi="Times New Roman" w:cs="Times New Roman"/>
            <w:bCs/>
            <w:color w:val="0000FF"/>
            <w:u w:val="single"/>
            <w:lang w:eastAsia="pl-PL"/>
          </w:rPr>
          <w:t>www.przetargi.uj.edu.pl</w:t>
        </w:r>
      </w:hyperlink>
      <w:r w:rsidRPr="00AD6206">
        <w:rPr>
          <w:rFonts w:ascii="Times New Roman" w:eastAsia="Times New Roman" w:hAnsi="Times New Roman" w:cs="Times New Roman"/>
          <w:bCs/>
          <w:lang w:eastAsia="pl-PL"/>
        </w:rPr>
        <w:t>;</w:t>
      </w:r>
    </w:p>
    <w:p w14:paraId="68D89676" w14:textId="77777777" w:rsidR="00AD6206" w:rsidRPr="00B352C8" w:rsidRDefault="00AD6206" w:rsidP="00FA6406">
      <w:pPr>
        <w:widowControl w:val="0"/>
        <w:numPr>
          <w:ilvl w:val="0"/>
          <w:numId w:val="19"/>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w:t>
      </w:r>
      <w:r w:rsidRPr="00B352C8">
        <w:rPr>
          <w:rFonts w:ascii="Times New Roman" w:eastAsia="Times New Roman" w:hAnsi="Times New Roman" w:cs="Times New Roman"/>
          <w:bCs/>
          <w:lang w:eastAsia="pl-PL"/>
        </w:rPr>
        <w:t xml:space="preserve">postępowaniem: </w:t>
      </w:r>
      <w:hyperlink r:id="rId10" w:history="1">
        <w:r w:rsidR="00E80285" w:rsidRPr="00B352C8">
          <w:rPr>
            <w:rStyle w:val="Hipercze"/>
            <w:rFonts w:ascii="Times New Roman" w:eastAsia="Times New Roman" w:hAnsi="Times New Roman" w:cs="Times New Roman"/>
            <w:bCs/>
            <w:lang w:eastAsia="pl-PL"/>
          </w:rPr>
          <w:t>https://przetargi.uj.edu.pl/</w:t>
        </w:r>
      </w:hyperlink>
    </w:p>
    <w:p w14:paraId="58112CB2" w14:textId="77777777" w:rsidR="00AD6206" w:rsidRPr="00B352C8"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25EC7DDC"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 – Tryb udzielenia zamówienia</w:t>
      </w:r>
    </w:p>
    <w:p w14:paraId="7CA5288D" w14:textId="77777777" w:rsidR="00AD6206" w:rsidRPr="00B352C8" w:rsidRDefault="00AD6206" w:rsidP="00AD6206">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 xml:space="preserve">Postępowanie prowadzone jest w </w:t>
      </w:r>
      <w:r w:rsidR="0022648E" w:rsidRPr="00B352C8">
        <w:rPr>
          <w:rFonts w:ascii="Times New Roman" w:eastAsia="Times New Roman" w:hAnsi="Times New Roman" w:cs="Times New Roman"/>
          <w:b/>
          <w:bCs/>
          <w:lang w:eastAsia="pl-PL"/>
        </w:rPr>
        <w:t>trybie przetargu nieograniczonego</w:t>
      </w:r>
      <w:r w:rsidRPr="00B352C8">
        <w:rPr>
          <w:rFonts w:ascii="Times New Roman" w:eastAsia="Times New Roman" w:hAnsi="Times New Roman" w:cs="Times New Roman"/>
          <w:bCs/>
          <w:lang w:eastAsia="pl-PL"/>
        </w:rPr>
        <w:t>, na </w:t>
      </w:r>
      <w:r w:rsidR="00D5685E" w:rsidRPr="00B352C8">
        <w:rPr>
          <w:rFonts w:ascii="Times New Roman" w:eastAsia="Times New Roman" w:hAnsi="Times New Roman" w:cs="Times New Roman"/>
          <w:bCs/>
          <w:lang w:eastAsia="pl-PL"/>
        </w:rPr>
        <w:t xml:space="preserve">podstawie art. 132 </w:t>
      </w:r>
      <w:r w:rsidRPr="00B352C8">
        <w:rPr>
          <w:rFonts w:ascii="Times New Roman" w:eastAsia="Times New Roman" w:hAnsi="Times New Roman" w:cs="Times New Roman"/>
          <w:bCs/>
          <w:lang w:eastAsia="pl-PL"/>
        </w:rPr>
        <w:t xml:space="preserve">ustawy z dnia 11 września 2019 r. – Prawo zamówień publicznych (Dz.U. z 2019 r., poz. 2019 z </w:t>
      </w:r>
      <w:proofErr w:type="spellStart"/>
      <w:r w:rsidRPr="00B352C8">
        <w:rPr>
          <w:rFonts w:ascii="Times New Roman" w:eastAsia="Times New Roman" w:hAnsi="Times New Roman" w:cs="Times New Roman"/>
          <w:bCs/>
          <w:lang w:eastAsia="pl-PL"/>
        </w:rPr>
        <w:t>późn</w:t>
      </w:r>
      <w:proofErr w:type="spellEnd"/>
      <w:r w:rsidRPr="00B352C8">
        <w:rPr>
          <w:rFonts w:ascii="Times New Roman" w:eastAsia="Times New Roman" w:hAnsi="Times New Roman" w:cs="Times New Roman"/>
          <w:bCs/>
          <w:lang w:eastAsia="pl-PL"/>
        </w:rPr>
        <w:t xml:space="preserve"> zm.), zwanej dalej „ustawą PZP”, oraz zgodnie z wymogami określonymi w niniejszej SWZ.</w:t>
      </w:r>
    </w:p>
    <w:p w14:paraId="67119BF0" w14:textId="77777777" w:rsidR="009A2784" w:rsidRPr="00B352C8" w:rsidRDefault="009A2784" w:rsidP="00D44F98">
      <w:pPr>
        <w:pStyle w:val="Akapitzlist"/>
        <w:numPr>
          <w:ilvl w:val="0"/>
          <w:numId w:val="2"/>
        </w:numPr>
        <w:jc w:val="both"/>
        <w:rPr>
          <w:bCs/>
          <w:sz w:val="22"/>
          <w:szCs w:val="22"/>
        </w:rPr>
      </w:pPr>
      <w:r w:rsidRPr="00B352C8">
        <w:rPr>
          <w:bCs/>
          <w:sz w:val="22"/>
          <w:szCs w:val="22"/>
        </w:rPr>
        <w:t xml:space="preserve">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w:t>
      </w:r>
      <w:proofErr w:type="spellStart"/>
      <w:r w:rsidRPr="00B352C8">
        <w:rPr>
          <w:bCs/>
          <w:sz w:val="22"/>
          <w:szCs w:val="22"/>
        </w:rPr>
        <w:t>późn</w:t>
      </w:r>
      <w:proofErr w:type="spellEnd"/>
      <w:r w:rsidRPr="00B352C8">
        <w:rPr>
          <w:bCs/>
          <w:sz w:val="22"/>
          <w:szCs w:val="22"/>
        </w:rPr>
        <w:t>. zm.).</w:t>
      </w:r>
    </w:p>
    <w:p w14:paraId="299823A0" w14:textId="77777777" w:rsidR="0022648E" w:rsidRPr="00B352C8" w:rsidRDefault="0022648E" w:rsidP="0022648E">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hAnsi="Times New Roman" w:cs="Times New Roman"/>
        </w:rPr>
        <w:t>Postępowanie prowadzone jest przez komisję przetargową powołaną do przeprowadzenia niniejszego postępowania o udzielenie zamówienia publicznego.</w:t>
      </w:r>
    </w:p>
    <w:p w14:paraId="4C9B780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0357B820"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III – Opis przedmiotu zamówienia</w:t>
      </w:r>
    </w:p>
    <w:p w14:paraId="573F5D78" w14:textId="77777777" w:rsidR="00D40F5B" w:rsidRPr="00720135" w:rsidRDefault="00AD6206" w:rsidP="006C63FA">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720135">
        <w:rPr>
          <w:rFonts w:ascii="Times New Roman" w:eastAsia="Times New Roman" w:hAnsi="Times New Roman" w:cs="Times New Roman"/>
          <w:bCs/>
          <w:lang w:eastAsia="pl-PL"/>
        </w:rPr>
        <w:t>Przedmiotem postę</w:t>
      </w:r>
      <w:r w:rsidR="0022648E" w:rsidRPr="00720135">
        <w:rPr>
          <w:rFonts w:ascii="Times New Roman" w:eastAsia="Times New Roman" w:hAnsi="Times New Roman" w:cs="Times New Roman"/>
          <w:bCs/>
          <w:lang w:eastAsia="pl-PL"/>
        </w:rPr>
        <w:t>powania i zamówienia jest wyłonienie wykonawcy w zakresie  dostawy</w:t>
      </w:r>
      <w:r w:rsidR="000B3D99" w:rsidRPr="00720135">
        <w:rPr>
          <w:rFonts w:ascii="Times New Roman" w:eastAsia="Times New Roman" w:hAnsi="Times New Roman" w:cs="Times New Roman"/>
          <w:bCs/>
          <w:lang w:eastAsia="pl-PL"/>
        </w:rPr>
        <w:t xml:space="preserve">, </w:t>
      </w:r>
      <w:r w:rsidR="00D40F5B" w:rsidRPr="00720135">
        <w:rPr>
          <w:rFonts w:ascii="Times New Roman" w:hAnsi="Times New Roman" w:cs="Times New Roman"/>
        </w:rPr>
        <w:t>dwóch serwerów, wraz ze wstępnym skonfigurowaniem  i uruchomieniem nowych urządzeń dla Centrum Rozwoju Systemów Zintegrowanych Uniwersytetu Jagiellońskiego.</w:t>
      </w:r>
    </w:p>
    <w:p w14:paraId="34F1A720" w14:textId="77777777" w:rsidR="00306F05" w:rsidRPr="00720135" w:rsidRDefault="00306F05" w:rsidP="006C63FA">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720135">
        <w:rPr>
          <w:rFonts w:ascii="Times New Roman" w:hAnsi="Times New Roman" w:cs="Times New Roman"/>
        </w:rPr>
        <w:t xml:space="preserve">Zamówienie realizowane jest w ramach projektu </w:t>
      </w:r>
      <w:proofErr w:type="spellStart"/>
      <w:r w:rsidRPr="00720135">
        <w:rPr>
          <w:rFonts w:ascii="Times New Roman" w:hAnsi="Times New Roman" w:cs="Times New Roman"/>
        </w:rPr>
        <w:t>ZintegrUJ</w:t>
      </w:r>
      <w:proofErr w:type="spellEnd"/>
      <w:r w:rsidRPr="00720135">
        <w:rPr>
          <w:rFonts w:ascii="Times New Roman" w:hAnsi="Times New Roman" w:cs="Times New Roman"/>
        </w:rPr>
        <w:t xml:space="preserve"> - Kompleksowy Program Rozwoju Uniwersytetu Jagiellońskiego współfinasowanego ze środków Europejskiego Funduszu Społecznego UE 2014 – 2020 – Program Operacyjnego Wiedza, Edukacja i Rozwój – Działanie 3.5 Kompleksowe programy szkół wyższych (umowa dofinansowanie nr POWR.03.05.00-00-Z309/17).</w:t>
      </w:r>
    </w:p>
    <w:p w14:paraId="35A54AFF" w14:textId="77777777" w:rsidR="00FB7DE7" w:rsidRPr="00720135" w:rsidRDefault="00B315AF" w:rsidP="004C086A">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720135">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213AE058" w14:textId="77777777" w:rsidR="00826973" w:rsidRPr="00720135" w:rsidRDefault="00826973" w:rsidP="00826973">
      <w:pPr>
        <w:widowControl w:val="0"/>
        <w:numPr>
          <w:ilvl w:val="0"/>
          <w:numId w:val="3"/>
        </w:numPr>
        <w:suppressAutoHyphens/>
        <w:spacing w:after="0" w:line="240" w:lineRule="auto"/>
        <w:contextualSpacing/>
        <w:jc w:val="both"/>
        <w:rPr>
          <w:rFonts w:ascii="Times New Roman" w:eastAsia="Times New Roman" w:hAnsi="Times New Roman" w:cs="Times New Roman"/>
          <w:bCs/>
          <w:u w:val="single"/>
          <w:lang w:eastAsia="pl-PL"/>
        </w:rPr>
      </w:pPr>
      <w:r w:rsidRPr="00720135">
        <w:rPr>
          <w:rFonts w:ascii="Times New Roman" w:eastAsia="Times New Roman" w:hAnsi="Times New Roman" w:cs="Times New Roman"/>
          <w:bCs/>
          <w:u w:val="single"/>
          <w:lang w:eastAsia="pl-PL"/>
        </w:rPr>
        <w:lastRenderedPageBreak/>
        <w:t>Z</w:t>
      </w:r>
      <w:r w:rsidR="00B35DC1" w:rsidRPr="00720135">
        <w:rPr>
          <w:rFonts w:ascii="Times New Roman" w:eastAsia="Times New Roman" w:hAnsi="Times New Roman" w:cs="Times New Roman"/>
          <w:bCs/>
          <w:u w:val="single"/>
          <w:lang w:eastAsia="pl-PL"/>
        </w:rPr>
        <w:t>asady realizacji zamówienia:</w:t>
      </w:r>
    </w:p>
    <w:p w14:paraId="6ABD6349" w14:textId="77777777" w:rsidR="00E42AC1" w:rsidRPr="00720135" w:rsidRDefault="00E42AC1" w:rsidP="002B2F43">
      <w:pPr>
        <w:widowControl w:val="0"/>
        <w:numPr>
          <w:ilvl w:val="1"/>
          <w:numId w:val="3"/>
        </w:numPr>
        <w:suppressAutoHyphens/>
        <w:spacing w:after="0" w:line="240" w:lineRule="auto"/>
        <w:ind w:left="1276" w:hanging="567"/>
        <w:contextualSpacing/>
        <w:jc w:val="both"/>
        <w:rPr>
          <w:rFonts w:ascii="Times New Roman" w:eastAsia="Times New Roman" w:hAnsi="Times New Roman" w:cs="Times New Roman"/>
          <w:bCs/>
          <w:u w:val="single"/>
          <w:lang w:eastAsia="pl-PL"/>
        </w:rPr>
      </w:pPr>
      <w:r w:rsidRPr="00720135">
        <w:rPr>
          <w:rFonts w:ascii="Times New Roman" w:eastAsia="Times New Roman" w:hAnsi="Times New Roman" w:cs="Times New Roman"/>
          <w:bCs/>
          <w:u w:val="single"/>
          <w:lang w:eastAsia="pl-PL"/>
        </w:rPr>
        <w:t>Realizacja zamówienia:</w:t>
      </w:r>
    </w:p>
    <w:p w14:paraId="7E96E71E" w14:textId="77777777" w:rsidR="00E42AC1" w:rsidRPr="00720135" w:rsidRDefault="00E42AC1" w:rsidP="002B2F43">
      <w:pPr>
        <w:pStyle w:val="Akapitzlist"/>
        <w:numPr>
          <w:ilvl w:val="2"/>
          <w:numId w:val="3"/>
        </w:numPr>
        <w:ind w:left="1276" w:hanging="567"/>
        <w:jc w:val="both"/>
        <w:rPr>
          <w:sz w:val="22"/>
          <w:szCs w:val="22"/>
        </w:rPr>
      </w:pPr>
      <w:r w:rsidRPr="00720135">
        <w:rPr>
          <w:sz w:val="22"/>
          <w:szCs w:val="22"/>
        </w:rPr>
        <w:t>Dostarczenie 2 (dwóch) nowych serwerów S1</w:t>
      </w:r>
      <w:r w:rsidR="002B2F43" w:rsidRPr="00720135">
        <w:rPr>
          <w:sz w:val="22"/>
          <w:szCs w:val="22"/>
        </w:rPr>
        <w:t xml:space="preserve"> (oznaczenie robocze) o </w:t>
      </w:r>
      <w:r w:rsidRPr="00720135">
        <w:rPr>
          <w:sz w:val="22"/>
          <w:szCs w:val="22"/>
        </w:rPr>
        <w:t>architekturze zgodnej z obecnie wykorzystywanymi serwerami i parametrach podanych</w:t>
      </w:r>
      <w:r w:rsidR="00B07D7D" w:rsidRPr="00720135">
        <w:rPr>
          <w:sz w:val="22"/>
          <w:szCs w:val="22"/>
        </w:rPr>
        <w:t xml:space="preserve"> </w:t>
      </w:r>
      <w:r w:rsidRPr="00720135">
        <w:rPr>
          <w:sz w:val="22"/>
          <w:szCs w:val="22"/>
        </w:rPr>
        <w:t>dalej</w:t>
      </w:r>
      <w:r w:rsidR="00B07D7D" w:rsidRPr="00720135">
        <w:rPr>
          <w:sz w:val="22"/>
          <w:szCs w:val="22"/>
        </w:rPr>
        <w:t xml:space="preserve"> </w:t>
      </w:r>
      <w:r w:rsidR="00720135">
        <w:rPr>
          <w:sz w:val="22"/>
          <w:szCs w:val="22"/>
        </w:rPr>
        <w:t>w </w:t>
      </w:r>
      <w:r w:rsidRPr="00720135">
        <w:rPr>
          <w:sz w:val="22"/>
          <w:szCs w:val="22"/>
        </w:rPr>
        <w:t>niniejszym SWZ oraz załączniku A do SWZ.</w:t>
      </w:r>
    </w:p>
    <w:p w14:paraId="7E2D76E9" w14:textId="77777777" w:rsidR="00B07D7D" w:rsidRPr="00720135" w:rsidRDefault="00B07D7D" w:rsidP="002B2F43">
      <w:pPr>
        <w:pStyle w:val="Akapitzlist"/>
        <w:numPr>
          <w:ilvl w:val="2"/>
          <w:numId w:val="3"/>
        </w:numPr>
        <w:ind w:left="1276" w:hanging="567"/>
        <w:jc w:val="both"/>
        <w:rPr>
          <w:sz w:val="22"/>
          <w:szCs w:val="22"/>
        </w:rPr>
      </w:pPr>
      <w:r w:rsidRPr="00720135">
        <w:rPr>
          <w:sz w:val="22"/>
          <w:szCs w:val="22"/>
        </w:rPr>
        <w:t>Wstępne skonfigurowanie i uruchomienie nowych serwerów S1 obejmujące:</w:t>
      </w:r>
    </w:p>
    <w:p w14:paraId="3137C327" w14:textId="41D1B816" w:rsidR="00B07D7D" w:rsidRPr="00720135" w:rsidRDefault="00B07D7D" w:rsidP="002B2F43">
      <w:pPr>
        <w:pStyle w:val="Akapitzlist"/>
        <w:numPr>
          <w:ilvl w:val="3"/>
          <w:numId w:val="3"/>
        </w:numPr>
        <w:ind w:left="1276" w:hanging="283"/>
        <w:jc w:val="both"/>
        <w:rPr>
          <w:sz w:val="22"/>
          <w:szCs w:val="22"/>
        </w:rPr>
      </w:pPr>
      <w:r w:rsidRPr="00720135">
        <w:rPr>
          <w:sz w:val="22"/>
          <w:szCs w:val="22"/>
        </w:rPr>
        <w:t>zainstalowanie systemu operacyjnego i wyk</w:t>
      </w:r>
      <w:r w:rsidR="002B2F43" w:rsidRPr="00720135">
        <w:rPr>
          <w:sz w:val="22"/>
          <w:szCs w:val="22"/>
        </w:rPr>
        <w:t>azanie sprawności technicznej i </w:t>
      </w:r>
      <w:r w:rsidRPr="00720135">
        <w:rPr>
          <w:sz w:val="22"/>
          <w:szCs w:val="22"/>
        </w:rPr>
        <w:t>funkcjonalnej dostarczonego sprzętu</w:t>
      </w:r>
      <w:r w:rsidR="00FB780C">
        <w:rPr>
          <w:sz w:val="22"/>
          <w:szCs w:val="22"/>
        </w:rPr>
        <w:t>.</w:t>
      </w:r>
    </w:p>
    <w:p w14:paraId="43468868" w14:textId="77777777" w:rsidR="00E03B2C" w:rsidRPr="00720135" w:rsidRDefault="00E03B2C" w:rsidP="002B2F43">
      <w:pPr>
        <w:pStyle w:val="Akapitzlist"/>
        <w:numPr>
          <w:ilvl w:val="3"/>
          <w:numId w:val="3"/>
        </w:numPr>
        <w:ind w:left="1276" w:hanging="283"/>
        <w:jc w:val="both"/>
        <w:rPr>
          <w:sz w:val="22"/>
          <w:szCs w:val="22"/>
        </w:rPr>
      </w:pPr>
      <w:r w:rsidRPr="00720135">
        <w:rPr>
          <w:sz w:val="22"/>
          <w:szCs w:val="22"/>
        </w:rPr>
        <w:t xml:space="preserve">podłączenie dwoma kanałami FC do </w:t>
      </w:r>
      <w:proofErr w:type="spellStart"/>
      <w:r w:rsidRPr="00720135">
        <w:rPr>
          <w:sz w:val="22"/>
          <w:szCs w:val="22"/>
        </w:rPr>
        <w:t>switchy</w:t>
      </w:r>
      <w:proofErr w:type="spellEnd"/>
      <w:r w:rsidR="002B2F43" w:rsidRPr="00720135">
        <w:rPr>
          <w:sz w:val="22"/>
          <w:szCs w:val="22"/>
        </w:rPr>
        <w:t xml:space="preserve"> </w:t>
      </w:r>
      <w:r w:rsidRPr="00720135">
        <w:rPr>
          <w:sz w:val="22"/>
          <w:szCs w:val="22"/>
        </w:rPr>
        <w:t>EMC DS-300B, tak aby serwer mógł uzyskać dostęp do macierzy dyskowej EMC UNITY w trybie SAN</w:t>
      </w:r>
    </w:p>
    <w:p w14:paraId="03EBE470" w14:textId="77777777" w:rsidR="00B07D7D" w:rsidRPr="00720135" w:rsidRDefault="00E03B2C" w:rsidP="002B2F43">
      <w:pPr>
        <w:pStyle w:val="Akapitzlist"/>
        <w:numPr>
          <w:ilvl w:val="2"/>
          <w:numId w:val="3"/>
        </w:numPr>
        <w:ind w:left="1276" w:hanging="567"/>
        <w:jc w:val="both"/>
        <w:rPr>
          <w:sz w:val="22"/>
          <w:szCs w:val="22"/>
        </w:rPr>
      </w:pPr>
      <w:r w:rsidRPr="00720135">
        <w:rPr>
          <w:sz w:val="22"/>
          <w:szCs w:val="22"/>
        </w:rPr>
        <w:t xml:space="preserve">Dostarczenie oprogramowania oraz licencji </w:t>
      </w:r>
      <w:r w:rsidR="002B2F43" w:rsidRPr="00720135">
        <w:rPr>
          <w:sz w:val="22"/>
          <w:szCs w:val="22"/>
        </w:rPr>
        <w:t>niezbędnych do uruchomienia i </w:t>
      </w:r>
      <w:r w:rsidRPr="00720135">
        <w:rPr>
          <w:sz w:val="22"/>
          <w:szCs w:val="22"/>
        </w:rPr>
        <w:t>korzystania z dostarczonych serwerów</w:t>
      </w:r>
    </w:p>
    <w:p w14:paraId="0BA74A53" w14:textId="77777777" w:rsidR="00E03B2C" w:rsidRPr="00720135" w:rsidRDefault="00E03B2C" w:rsidP="002B2F43">
      <w:pPr>
        <w:pStyle w:val="Akapitzlist"/>
        <w:numPr>
          <w:ilvl w:val="2"/>
          <w:numId w:val="3"/>
        </w:numPr>
        <w:ind w:left="1276" w:hanging="578"/>
        <w:jc w:val="both"/>
        <w:rPr>
          <w:sz w:val="22"/>
          <w:szCs w:val="22"/>
        </w:rPr>
      </w:pPr>
      <w:r w:rsidRPr="00720135">
        <w:rPr>
          <w:sz w:val="22"/>
          <w:szCs w:val="22"/>
        </w:rPr>
        <w:t>Udzielnie gwarancji na okres minimum  1 roku na dostarczony sprzę</w:t>
      </w:r>
      <w:r w:rsidR="002B2F43" w:rsidRPr="00720135">
        <w:rPr>
          <w:sz w:val="22"/>
          <w:szCs w:val="22"/>
        </w:rPr>
        <w:t>t i </w:t>
      </w:r>
      <w:r w:rsidRPr="00720135">
        <w:rPr>
          <w:sz w:val="22"/>
          <w:szCs w:val="22"/>
        </w:rPr>
        <w:t>oprogramowanie następującej charakterystyce:</w:t>
      </w:r>
    </w:p>
    <w:p w14:paraId="2BDAF705" w14:textId="77777777" w:rsidR="00E03B2C" w:rsidRPr="00720135" w:rsidRDefault="00E03B2C" w:rsidP="002B2F43">
      <w:pPr>
        <w:pStyle w:val="Akapitzlist"/>
        <w:numPr>
          <w:ilvl w:val="3"/>
          <w:numId w:val="3"/>
        </w:numPr>
        <w:ind w:left="1276" w:hanging="283"/>
        <w:jc w:val="both"/>
        <w:rPr>
          <w:sz w:val="22"/>
          <w:szCs w:val="22"/>
        </w:rPr>
      </w:pPr>
      <w:r w:rsidRPr="00720135">
        <w:rPr>
          <w:sz w:val="22"/>
          <w:szCs w:val="22"/>
        </w:rPr>
        <w:t>Zamawiający uzyska specjalny kontrakt suportowy bezpośrednio u przedstawiciela producenta umożliwiający zgłaszanie wszelkich spraw związanych z gwarancją, usterkami itp.</w:t>
      </w:r>
    </w:p>
    <w:p w14:paraId="0A433C62" w14:textId="77777777" w:rsidR="00E03B2C" w:rsidRPr="00720135" w:rsidRDefault="00E03B2C" w:rsidP="002B2F43">
      <w:pPr>
        <w:pStyle w:val="Akapitzlist"/>
        <w:numPr>
          <w:ilvl w:val="3"/>
          <w:numId w:val="3"/>
        </w:numPr>
        <w:ind w:left="1276" w:hanging="283"/>
        <w:jc w:val="both"/>
        <w:rPr>
          <w:sz w:val="22"/>
          <w:szCs w:val="22"/>
        </w:rPr>
      </w:pPr>
      <w:r w:rsidRPr="00720135">
        <w:rPr>
          <w:sz w:val="22"/>
          <w:szCs w:val="22"/>
        </w:rPr>
        <w:t>w ramach kontraktu dostarczane będą bez ponoszenia dodatkowych opłat niezbędne części zamienne</w:t>
      </w:r>
    </w:p>
    <w:p w14:paraId="50702C9B" w14:textId="77777777" w:rsidR="00E03B2C" w:rsidRPr="00720135" w:rsidRDefault="00E03B2C" w:rsidP="002B2F43">
      <w:pPr>
        <w:pStyle w:val="Akapitzlist"/>
        <w:numPr>
          <w:ilvl w:val="3"/>
          <w:numId w:val="3"/>
        </w:numPr>
        <w:ind w:left="1276" w:hanging="283"/>
        <w:jc w:val="both"/>
        <w:rPr>
          <w:sz w:val="22"/>
          <w:szCs w:val="22"/>
        </w:rPr>
      </w:pPr>
      <w:r w:rsidRPr="00720135">
        <w:rPr>
          <w:sz w:val="22"/>
          <w:szCs w:val="22"/>
        </w:rPr>
        <w:t>całodobowy dostęp do Centrum Pomocy Technicznej (on-line)</w:t>
      </w:r>
    </w:p>
    <w:p w14:paraId="7A6C0834" w14:textId="77777777" w:rsidR="00E03B2C" w:rsidRPr="00720135" w:rsidRDefault="00E03B2C" w:rsidP="002B2F43">
      <w:pPr>
        <w:pStyle w:val="Akapitzlist"/>
        <w:numPr>
          <w:ilvl w:val="3"/>
          <w:numId w:val="3"/>
        </w:numPr>
        <w:ind w:left="1276" w:hanging="283"/>
        <w:jc w:val="both"/>
        <w:rPr>
          <w:sz w:val="22"/>
          <w:szCs w:val="22"/>
        </w:rPr>
      </w:pPr>
      <w:r w:rsidRPr="00720135">
        <w:rPr>
          <w:sz w:val="22"/>
          <w:szCs w:val="22"/>
        </w:rPr>
        <w:t xml:space="preserve">prawo do </w:t>
      </w:r>
      <w:proofErr w:type="spellStart"/>
      <w:r w:rsidRPr="00720135">
        <w:rPr>
          <w:sz w:val="22"/>
          <w:szCs w:val="22"/>
        </w:rPr>
        <w:t>upgrade</w:t>
      </w:r>
      <w:proofErr w:type="spellEnd"/>
      <w:r w:rsidRPr="00720135">
        <w:rPr>
          <w:sz w:val="22"/>
          <w:szCs w:val="22"/>
        </w:rPr>
        <w:t xml:space="preserve"> do najnowszej wersji systemu operacyjnego</w:t>
      </w:r>
    </w:p>
    <w:p w14:paraId="1D83A130" w14:textId="77777777" w:rsidR="00E03B2C" w:rsidRPr="00720135" w:rsidRDefault="00E03B2C" w:rsidP="002B2F43">
      <w:pPr>
        <w:pStyle w:val="Akapitzlist"/>
        <w:numPr>
          <w:ilvl w:val="3"/>
          <w:numId w:val="3"/>
        </w:numPr>
        <w:ind w:left="1276" w:hanging="283"/>
        <w:jc w:val="both"/>
        <w:rPr>
          <w:sz w:val="22"/>
          <w:szCs w:val="22"/>
        </w:rPr>
      </w:pPr>
      <w:r w:rsidRPr="00720135">
        <w:rPr>
          <w:sz w:val="22"/>
          <w:szCs w:val="22"/>
        </w:rPr>
        <w:t>dostęp do korekt (</w:t>
      </w:r>
      <w:proofErr w:type="spellStart"/>
      <w:r w:rsidRPr="00720135">
        <w:rPr>
          <w:sz w:val="22"/>
          <w:szCs w:val="22"/>
        </w:rPr>
        <w:t>patch</w:t>
      </w:r>
      <w:proofErr w:type="spellEnd"/>
      <w:r w:rsidRPr="00720135">
        <w:rPr>
          <w:sz w:val="22"/>
          <w:szCs w:val="22"/>
        </w:rPr>
        <w:t>-y) systemu operacyjnego</w:t>
      </w:r>
    </w:p>
    <w:p w14:paraId="5DCB704C" w14:textId="77777777" w:rsidR="00E03B2C" w:rsidRPr="00720135" w:rsidRDefault="00E03B2C" w:rsidP="002B2F43">
      <w:pPr>
        <w:pStyle w:val="Akapitzlist"/>
        <w:numPr>
          <w:ilvl w:val="3"/>
          <w:numId w:val="3"/>
        </w:numPr>
        <w:ind w:left="1276" w:hanging="283"/>
        <w:jc w:val="both"/>
        <w:rPr>
          <w:sz w:val="22"/>
          <w:szCs w:val="22"/>
        </w:rPr>
      </w:pPr>
      <w:r w:rsidRPr="00720135">
        <w:rPr>
          <w:sz w:val="22"/>
          <w:szCs w:val="22"/>
        </w:rPr>
        <w:t>pomoc telefoniczną: dni robocze, 9.00 - 17.00</w:t>
      </w:r>
    </w:p>
    <w:p w14:paraId="76339A9B" w14:textId="0DB7B8F7" w:rsidR="00B07D7D" w:rsidRPr="003C1A3C" w:rsidRDefault="00E03B2C" w:rsidP="003C1A3C">
      <w:pPr>
        <w:pStyle w:val="Akapitzlist"/>
        <w:numPr>
          <w:ilvl w:val="3"/>
          <w:numId w:val="3"/>
        </w:numPr>
        <w:ind w:left="1276" w:hanging="283"/>
        <w:jc w:val="both"/>
        <w:rPr>
          <w:sz w:val="22"/>
          <w:szCs w:val="22"/>
        </w:rPr>
      </w:pPr>
      <w:r w:rsidRPr="00720135">
        <w:rPr>
          <w:sz w:val="22"/>
          <w:szCs w:val="22"/>
        </w:rPr>
        <w:t>możliwość określenia priorytetu zgłoszenia serwisowego</w:t>
      </w:r>
    </w:p>
    <w:p w14:paraId="34BF1C1A" w14:textId="77777777" w:rsidR="00B07D7D" w:rsidRPr="00720135" w:rsidRDefault="00E03B2C" w:rsidP="002B2F43">
      <w:pPr>
        <w:pStyle w:val="Akapitzlist"/>
        <w:numPr>
          <w:ilvl w:val="1"/>
          <w:numId w:val="3"/>
        </w:numPr>
        <w:ind w:left="1276" w:hanging="567"/>
        <w:jc w:val="both"/>
        <w:rPr>
          <w:sz w:val="22"/>
          <w:szCs w:val="22"/>
        </w:rPr>
      </w:pPr>
      <w:r w:rsidRPr="00720135">
        <w:rPr>
          <w:bCs/>
          <w:sz w:val="22"/>
          <w:szCs w:val="22"/>
          <w:u w:val="single"/>
        </w:rPr>
        <w:t>Wymagania ogólne:</w:t>
      </w:r>
    </w:p>
    <w:p w14:paraId="22A5EB96" w14:textId="77777777" w:rsidR="00E03B2C" w:rsidRPr="00720135" w:rsidRDefault="004619D5" w:rsidP="002B2F43">
      <w:pPr>
        <w:pStyle w:val="Akapitzlist"/>
        <w:numPr>
          <w:ilvl w:val="2"/>
          <w:numId w:val="3"/>
        </w:numPr>
        <w:ind w:left="1276" w:hanging="567"/>
        <w:jc w:val="both"/>
        <w:rPr>
          <w:sz w:val="22"/>
          <w:szCs w:val="22"/>
        </w:rPr>
      </w:pPr>
      <w:r w:rsidRPr="00720135">
        <w:rPr>
          <w:bCs/>
          <w:sz w:val="22"/>
          <w:szCs w:val="22"/>
        </w:rPr>
        <w:t>wykonawca musi zaoferować przedmiot zamówienia zgodny z wymogami zamawiającego określonymi w SWZ i jej załącznikach, przy czym wymaga się od wykonawcy podania w treści załącznika 2 do formularza oferty /TREŚĆ OFERTY/ typu, rodzaju, modelu, producenta oferowanego sprzętu oraz przedłożenia wraz z ofertą przedmiotowych środków dowodowych, o których mowa poniżej.</w:t>
      </w:r>
    </w:p>
    <w:p w14:paraId="524BA0AC" w14:textId="2292448F" w:rsidR="004619D5" w:rsidRPr="00720135" w:rsidRDefault="004619D5" w:rsidP="002B2F43">
      <w:pPr>
        <w:pStyle w:val="Akapitzlist"/>
        <w:numPr>
          <w:ilvl w:val="2"/>
          <w:numId w:val="3"/>
        </w:numPr>
        <w:ind w:left="1276" w:hanging="567"/>
        <w:jc w:val="both"/>
        <w:rPr>
          <w:sz w:val="22"/>
          <w:szCs w:val="22"/>
        </w:rPr>
      </w:pPr>
      <w:r w:rsidRPr="00720135">
        <w:rPr>
          <w:bCs/>
          <w:sz w:val="22"/>
          <w:szCs w:val="22"/>
        </w:rPr>
        <w:t>wykonawca musi zapewnić wykonanie zamówi</w:t>
      </w:r>
      <w:r w:rsidR="00720135">
        <w:rPr>
          <w:bCs/>
          <w:sz w:val="22"/>
          <w:szCs w:val="22"/>
        </w:rPr>
        <w:t xml:space="preserve">enia we wskazanym w </w:t>
      </w:r>
      <w:r w:rsidR="003F3B6A">
        <w:rPr>
          <w:bCs/>
          <w:sz w:val="22"/>
          <w:szCs w:val="22"/>
        </w:rPr>
        <w:t>R</w:t>
      </w:r>
      <w:r w:rsidR="00720135">
        <w:rPr>
          <w:bCs/>
          <w:sz w:val="22"/>
          <w:szCs w:val="22"/>
        </w:rPr>
        <w:t>ozdziale V </w:t>
      </w:r>
      <w:r w:rsidRPr="00720135">
        <w:rPr>
          <w:bCs/>
          <w:sz w:val="22"/>
          <w:szCs w:val="22"/>
        </w:rPr>
        <w:t>terminie.</w:t>
      </w:r>
    </w:p>
    <w:p w14:paraId="3A5FD5C1" w14:textId="77777777" w:rsidR="004619D5" w:rsidRPr="00720135" w:rsidRDefault="004619D5" w:rsidP="002B2F43">
      <w:pPr>
        <w:pStyle w:val="Akapitzlist"/>
        <w:numPr>
          <w:ilvl w:val="2"/>
          <w:numId w:val="3"/>
        </w:numPr>
        <w:ind w:left="1276" w:hanging="567"/>
        <w:jc w:val="both"/>
        <w:rPr>
          <w:sz w:val="22"/>
          <w:szCs w:val="22"/>
        </w:rPr>
      </w:pPr>
      <w:r w:rsidRPr="00720135">
        <w:rPr>
          <w:bCs/>
          <w:sz w:val="22"/>
          <w:szCs w:val="22"/>
        </w:rPr>
        <w:t>wykonawca musi przedłożyć kalkulację cenow</w:t>
      </w:r>
      <w:r w:rsidR="002B2F43" w:rsidRPr="00720135">
        <w:rPr>
          <w:bCs/>
          <w:sz w:val="22"/>
          <w:szCs w:val="22"/>
        </w:rPr>
        <w:t>ą oferty, sporządzoną zgodnie z </w:t>
      </w:r>
      <w:r w:rsidRPr="00720135">
        <w:rPr>
          <w:bCs/>
          <w:sz w:val="22"/>
          <w:szCs w:val="22"/>
        </w:rPr>
        <w:t>SWZ, uwzględniającą w szczególności koszty transportu i dostawy, konfiguracji, uruchomienia sprzętu dla jednostki zamawiającej, zgodnie z</w:t>
      </w:r>
      <w:r w:rsidR="002B2F43" w:rsidRPr="00720135">
        <w:rPr>
          <w:bCs/>
          <w:sz w:val="22"/>
          <w:szCs w:val="22"/>
        </w:rPr>
        <w:t> </w:t>
      </w:r>
      <w:r w:rsidRPr="00720135">
        <w:rPr>
          <w:bCs/>
          <w:sz w:val="22"/>
          <w:szCs w:val="22"/>
        </w:rPr>
        <w:t>zapisami zawartymi w projektowanych zapisach umowy (wzór umowy).</w:t>
      </w:r>
    </w:p>
    <w:p w14:paraId="09981CD7" w14:textId="77777777" w:rsidR="004619D5" w:rsidRPr="00720135" w:rsidRDefault="004619D5" w:rsidP="002B2F43">
      <w:pPr>
        <w:pStyle w:val="Akapitzlist"/>
        <w:numPr>
          <w:ilvl w:val="2"/>
          <w:numId w:val="3"/>
        </w:numPr>
        <w:ind w:left="1276" w:hanging="567"/>
        <w:jc w:val="both"/>
        <w:rPr>
          <w:sz w:val="22"/>
          <w:szCs w:val="22"/>
        </w:rPr>
      </w:pPr>
      <w:r w:rsidRPr="00720135">
        <w:rPr>
          <w:bCs/>
          <w:sz w:val="22"/>
          <w:szCs w:val="22"/>
        </w:rPr>
        <w:t>wykonawca musi zapewnić termin, sposób i zasady płatności, o których mowa w projektowanych zapisach umowy (wzór umowy);</w:t>
      </w:r>
    </w:p>
    <w:p w14:paraId="5FF76F36" w14:textId="094E2238" w:rsidR="004619D5" w:rsidRPr="00566328" w:rsidRDefault="004619D5" w:rsidP="00566328">
      <w:pPr>
        <w:pStyle w:val="Akapitzlist"/>
        <w:numPr>
          <w:ilvl w:val="2"/>
          <w:numId w:val="3"/>
        </w:numPr>
        <w:ind w:left="1276" w:hanging="567"/>
        <w:jc w:val="both"/>
        <w:rPr>
          <w:sz w:val="22"/>
          <w:szCs w:val="22"/>
        </w:rPr>
      </w:pPr>
      <w:r w:rsidRPr="00720135">
        <w:rPr>
          <w:bCs/>
          <w:sz w:val="22"/>
          <w:szCs w:val="22"/>
        </w:rPr>
        <w:t xml:space="preserve">wykonawca musi zapewnić min. 12 miesięczny okres gwarancji dla oferowanych urządzeń, liczony od dnia następnego po dacie obioru końcowego, oraz 12 miesięczny okres rękojmi. </w:t>
      </w:r>
      <w:r w:rsidRPr="00720135">
        <w:rPr>
          <w:sz w:val="22"/>
          <w:szCs w:val="22"/>
        </w:rPr>
        <w:t xml:space="preserve">Gwarancja obejmuje między innymi, poza zakresami ujętymi prawnie, </w:t>
      </w:r>
      <w:r w:rsidRPr="00720135">
        <w:rPr>
          <w:sz w:val="22"/>
          <w:szCs w:val="22"/>
        </w:rPr>
        <w:lastRenderedPageBreak/>
        <w:t>nieodpłatną (wliczoną w cenę oferty), naprawę oraz ewentualną konserwację i przeglądy wynikające z warunków gwarancji producenta/ów w okresie gwarancyjnym realizowaną w miejscu użytkowania, przez osoby lub podmioty posiadające stosowną autoryzację producenta/ów.</w:t>
      </w:r>
    </w:p>
    <w:p w14:paraId="327252FE" w14:textId="77777777" w:rsidR="00B07D7D" w:rsidRPr="00720135" w:rsidRDefault="00E03B2C" w:rsidP="002B2F43">
      <w:pPr>
        <w:pStyle w:val="Akapitzlist"/>
        <w:numPr>
          <w:ilvl w:val="1"/>
          <w:numId w:val="3"/>
        </w:numPr>
        <w:ind w:left="1276" w:hanging="567"/>
        <w:jc w:val="both"/>
        <w:rPr>
          <w:sz w:val="22"/>
          <w:szCs w:val="22"/>
        </w:rPr>
      </w:pPr>
      <w:r w:rsidRPr="00720135">
        <w:rPr>
          <w:bCs/>
          <w:sz w:val="22"/>
          <w:szCs w:val="22"/>
        </w:rPr>
        <w:t>Składanie ofert równoważnych</w:t>
      </w:r>
    </w:p>
    <w:p w14:paraId="66E6B516" w14:textId="77777777" w:rsidR="004619D5" w:rsidRPr="00720135" w:rsidRDefault="004619D5" w:rsidP="002B2F43">
      <w:pPr>
        <w:ind w:left="1276"/>
        <w:jc w:val="both"/>
        <w:rPr>
          <w:rFonts w:ascii="Times New Roman" w:hAnsi="Times New Roman" w:cs="Times New Roman"/>
        </w:rPr>
      </w:pPr>
      <w:r w:rsidRPr="00720135">
        <w:rPr>
          <w:rFonts w:ascii="Times New Roman" w:hAnsi="Times New Roman" w:cs="Times New Roman"/>
          <w:bCs/>
        </w:rPr>
        <w:t>P</w:t>
      </w:r>
      <w:r w:rsidRPr="00720135">
        <w:rPr>
          <w:rFonts w:ascii="Times New Roman" w:eastAsia="Times New Roman" w:hAnsi="Times New Roman" w:cs="Times New Roman"/>
          <w:bCs/>
          <w:lang w:eastAsia="pl-PL"/>
        </w:rPr>
        <w:t xml:space="preserve">rzedmiot zamówienia został opisany w sposób precyzyjny i zrozumiały, bez </w:t>
      </w:r>
      <w:r w:rsidRPr="00720135">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3BBDEC87" w14:textId="77777777" w:rsidR="004619D5" w:rsidRPr="00720135" w:rsidRDefault="004619D5" w:rsidP="002B2F43">
      <w:pPr>
        <w:pStyle w:val="Akapitzlist"/>
        <w:numPr>
          <w:ilvl w:val="3"/>
          <w:numId w:val="3"/>
        </w:numPr>
        <w:ind w:left="1276" w:hanging="283"/>
        <w:jc w:val="both"/>
        <w:rPr>
          <w:sz w:val="22"/>
          <w:szCs w:val="22"/>
        </w:rPr>
      </w:pPr>
      <w:r w:rsidRPr="00720135">
        <w:rPr>
          <w:bCs/>
          <w:sz w:val="22"/>
          <w:szCs w:val="22"/>
        </w:rPr>
        <w:t>Ewentualne wskazanie w treści załącznika A do SWZ nazw własnych, znaków towarowych, patentów lub miejsc pochodzenia opisywanego przedmiotu zamówienia określa w</w:t>
      </w:r>
      <w:r w:rsidR="00720135">
        <w:rPr>
          <w:bCs/>
          <w:sz w:val="22"/>
          <w:szCs w:val="22"/>
        </w:rPr>
        <w:t>y</w:t>
      </w:r>
      <w:r w:rsidRPr="00720135">
        <w:rPr>
          <w:bCs/>
          <w:sz w:val="22"/>
          <w:szCs w:val="22"/>
        </w:rPr>
        <w:t>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0027C13A" w14:textId="77777777" w:rsidR="004619D5" w:rsidRPr="00720135" w:rsidRDefault="004619D5" w:rsidP="002B2F43">
      <w:pPr>
        <w:pStyle w:val="Akapitzlist"/>
        <w:numPr>
          <w:ilvl w:val="3"/>
          <w:numId w:val="3"/>
        </w:numPr>
        <w:ind w:left="1276" w:hanging="283"/>
        <w:jc w:val="both"/>
        <w:rPr>
          <w:sz w:val="22"/>
          <w:szCs w:val="22"/>
        </w:rPr>
      </w:pPr>
      <w:r w:rsidRPr="00720135">
        <w:rPr>
          <w:bCs/>
          <w:sz w:val="22"/>
          <w:szCs w:val="22"/>
        </w:rPr>
        <w:t>P</w:t>
      </w:r>
      <w:r w:rsidRPr="00720135">
        <w:rPr>
          <w:sz w:val="22"/>
          <w:szCs w:val="22"/>
        </w:rPr>
        <w:t>od pojęciem „równoważności</w:t>
      </w:r>
      <w:r w:rsidRPr="00720135">
        <w:rPr>
          <w:i/>
          <w:sz w:val="22"/>
          <w:szCs w:val="22"/>
        </w:rPr>
        <w:t>”</w:t>
      </w:r>
      <w:r w:rsidRPr="00720135">
        <w:rPr>
          <w:sz w:val="22"/>
          <w:szCs w:val="22"/>
        </w:rPr>
        <w:t xml:space="preserve"> rozumie się </w:t>
      </w:r>
      <w:r w:rsidRPr="00720135">
        <w:rPr>
          <w:color w:val="000000"/>
          <w:sz w:val="22"/>
          <w:szCs w:val="22"/>
        </w:rPr>
        <w:t>oferowanie urządzeń posiadających:</w:t>
      </w:r>
    </w:p>
    <w:p w14:paraId="102C7ACE" w14:textId="3C27188E" w:rsidR="004619D5" w:rsidRPr="00720135" w:rsidRDefault="004619D5" w:rsidP="002B2F43">
      <w:pPr>
        <w:pStyle w:val="Akapitzlist"/>
        <w:numPr>
          <w:ilvl w:val="4"/>
          <w:numId w:val="3"/>
        </w:numPr>
        <w:ind w:left="1560" w:hanging="284"/>
        <w:jc w:val="both"/>
        <w:rPr>
          <w:sz w:val="22"/>
          <w:szCs w:val="22"/>
        </w:rPr>
      </w:pPr>
      <w:r w:rsidRPr="00720135">
        <w:rPr>
          <w:color w:val="000000"/>
          <w:sz w:val="22"/>
          <w:szCs w:val="22"/>
        </w:rPr>
        <w:t>co najmniej te same cechy (tj. właściwości funkcjonalne i użytkowe), co po</w:t>
      </w:r>
      <w:r w:rsidR="00720135">
        <w:rPr>
          <w:color w:val="000000"/>
          <w:sz w:val="22"/>
          <w:szCs w:val="22"/>
        </w:rPr>
        <w:t>dane w </w:t>
      </w:r>
      <w:r w:rsidRPr="00720135">
        <w:rPr>
          <w:color w:val="000000"/>
          <w:sz w:val="22"/>
          <w:szCs w:val="22"/>
        </w:rPr>
        <w:t>załącznik A do SWZ</w:t>
      </w:r>
      <w:r w:rsidR="00A05B70">
        <w:rPr>
          <w:color w:val="000000"/>
          <w:sz w:val="22"/>
          <w:szCs w:val="22"/>
        </w:rPr>
        <w:t>.</w:t>
      </w:r>
    </w:p>
    <w:p w14:paraId="156FF52D" w14:textId="77777777" w:rsidR="002B2F43" w:rsidRPr="00720135" w:rsidRDefault="002B2F43" w:rsidP="002B2F43">
      <w:pPr>
        <w:pStyle w:val="Akapitzlist"/>
        <w:numPr>
          <w:ilvl w:val="4"/>
          <w:numId w:val="3"/>
        </w:numPr>
        <w:ind w:left="1560" w:hanging="284"/>
        <w:jc w:val="both"/>
        <w:rPr>
          <w:sz w:val="22"/>
          <w:szCs w:val="22"/>
        </w:rPr>
      </w:pPr>
      <w:r w:rsidRPr="00720135">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1BF8204A" w14:textId="760E7922" w:rsidR="004619D5" w:rsidRPr="00CD23F7" w:rsidRDefault="004619D5" w:rsidP="00CD23F7">
      <w:pPr>
        <w:pStyle w:val="Akapitzlist"/>
        <w:numPr>
          <w:ilvl w:val="3"/>
          <w:numId w:val="3"/>
        </w:numPr>
        <w:ind w:left="1276" w:hanging="283"/>
        <w:jc w:val="both"/>
        <w:rPr>
          <w:sz w:val="22"/>
          <w:szCs w:val="22"/>
        </w:rPr>
      </w:pPr>
      <w:r w:rsidRPr="00720135">
        <w:rPr>
          <w:color w:val="000000"/>
          <w:sz w:val="22"/>
          <w:szCs w:val="22"/>
        </w:rPr>
        <w:t>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w:t>
      </w:r>
    </w:p>
    <w:p w14:paraId="3C48F25A" w14:textId="615B5625" w:rsidR="002B2F43" w:rsidRPr="006C5C11" w:rsidRDefault="00E03B2C" w:rsidP="006C5C11">
      <w:pPr>
        <w:pStyle w:val="Akapitzlist"/>
        <w:numPr>
          <w:ilvl w:val="1"/>
          <w:numId w:val="3"/>
        </w:numPr>
        <w:ind w:left="1276" w:hanging="567"/>
        <w:jc w:val="both"/>
        <w:rPr>
          <w:sz w:val="22"/>
          <w:szCs w:val="22"/>
        </w:rPr>
      </w:pPr>
      <w:r w:rsidRPr="00720135">
        <w:rPr>
          <w:bCs/>
          <w:sz w:val="22"/>
          <w:szCs w:val="22"/>
        </w:rPr>
        <w:t xml:space="preserve">Opis przedmiotu zamówienia zgodny z nomenklaturą Wspólnego Słownika Zamówień Publicznych (CPV): </w:t>
      </w:r>
      <w:r w:rsidRPr="00720135">
        <w:rPr>
          <w:bCs/>
          <w:i/>
          <w:iCs/>
          <w:sz w:val="22"/>
          <w:szCs w:val="22"/>
        </w:rPr>
        <w:t>48822000-6- serwery komputerowe</w:t>
      </w:r>
    </w:p>
    <w:p w14:paraId="18D5B273" w14:textId="77777777" w:rsidR="00AD6206" w:rsidRPr="00720135" w:rsidRDefault="002B2F43" w:rsidP="003F3B6A">
      <w:pPr>
        <w:widowControl w:val="0"/>
        <w:suppressAutoHyphens/>
        <w:spacing w:after="0" w:line="240" w:lineRule="auto"/>
        <w:contextualSpacing/>
        <w:jc w:val="both"/>
        <w:rPr>
          <w:rFonts w:ascii="Times New Roman" w:eastAsia="Times New Roman" w:hAnsi="Times New Roman" w:cs="Times New Roman"/>
          <w:b/>
          <w:bCs/>
          <w:i/>
          <w:lang w:eastAsia="pl-PL"/>
        </w:rPr>
      </w:pPr>
      <w:r w:rsidRPr="00720135">
        <w:rPr>
          <w:rFonts w:ascii="Times New Roman" w:eastAsia="Times New Roman" w:hAnsi="Times New Roman" w:cs="Times New Roman"/>
          <w:b/>
          <w:bCs/>
          <w:i/>
          <w:lang w:eastAsia="pl-PL"/>
        </w:rPr>
        <w:t xml:space="preserve"> </w:t>
      </w:r>
    </w:p>
    <w:p w14:paraId="592BB20E" w14:textId="77777777" w:rsidR="00AD6206" w:rsidRPr="00720135" w:rsidRDefault="00AD6206" w:rsidP="00AD6206">
      <w:pPr>
        <w:spacing w:after="0" w:line="240" w:lineRule="auto"/>
        <w:jc w:val="both"/>
        <w:rPr>
          <w:rFonts w:ascii="Times New Roman" w:eastAsia="Times New Roman" w:hAnsi="Times New Roman" w:cs="Times New Roman"/>
          <w:b/>
          <w:bCs/>
          <w:lang w:eastAsia="pl-PL"/>
        </w:rPr>
      </w:pPr>
      <w:r w:rsidRPr="00720135">
        <w:rPr>
          <w:rFonts w:ascii="Times New Roman" w:eastAsia="Times New Roman" w:hAnsi="Times New Roman" w:cs="Times New Roman"/>
          <w:b/>
          <w:bCs/>
          <w:lang w:eastAsia="pl-PL"/>
        </w:rPr>
        <w:t>Rozdział IV – Przedmiotowe środki dowodowe (składane wraz z ofertą)</w:t>
      </w:r>
    </w:p>
    <w:p w14:paraId="7C5A997A" w14:textId="77777777" w:rsidR="00AD6206" w:rsidRPr="00720135"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720135">
        <w:rPr>
          <w:rFonts w:ascii="Times New Roman" w:eastAsia="Times New Roman" w:hAnsi="Times New Roman" w:cs="Times New Roman"/>
          <w:bCs/>
          <w:lang w:eastAsia="pl-PL"/>
        </w:rPr>
        <w:t xml:space="preserve">Zamawiający </w:t>
      </w:r>
      <w:r w:rsidR="005D3663" w:rsidRPr="00720135">
        <w:rPr>
          <w:rFonts w:ascii="Times New Roman" w:eastAsia="Times New Roman" w:hAnsi="Times New Roman" w:cs="Times New Roman"/>
          <w:bCs/>
          <w:lang w:eastAsia="pl-PL"/>
        </w:rPr>
        <w:t xml:space="preserve">wymaga </w:t>
      </w:r>
      <w:r w:rsidRPr="00720135">
        <w:rPr>
          <w:rFonts w:ascii="Times New Roman" w:eastAsia="Times New Roman" w:hAnsi="Times New Roman" w:cs="Times New Roman"/>
          <w:bCs/>
          <w:lang w:eastAsia="pl-PL"/>
        </w:rPr>
        <w:t xml:space="preserve">złożenia </w:t>
      </w:r>
      <w:r w:rsidR="005D3663" w:rsidRPr="00720135">
        <w:rPr>
          <w:rFonts w:ascii="Times New Roman" w:eastAsia="Times New Roman" w:hAnsi="Times New Roman" w:cs="Times New Roman"/>
          <w:bCs/>
          <w:lang w:eastAsia="pl-PL"/>
        </w:rPr>
        <w:t xml:space="preserve">wraz z ofertą </w:t>
      </w:r>
      <w:r w:rsidRPr="00720135">
        <w:rPr>
          <w:rFonts w:ascii="Times New Roman" w:eastAsia="Times New Roman" w:hAnsi="Times New Roman" w:cs="Times New Roman"/>
          <w:bCs/>
          <w:lang w:eastAsia="pl-PL"/>
        </w:rPr>
        <w:t xml:space="preserve">przedmiotowych </w:t>
      </w:r>
      <w:r w:rsidR="005D3663" w:rsidRPr="00720135">
        <w:rPr>
          <w:rFonts w:ascii="Times New Roman" w:eastAsia="Times New Roman" w:hAnsi="Times New Roman" w:cs="Times New Roman"/>
          <w:bCs/>
          <w:lang w:eastAsia="pl-PL"/>
        </w:rPr>
        <w:t>środków dowodowych:</w:t>
      </w:r>
    </w:p>
    <w:p w14:paraId="3ABEC7B8" w14:textId="77777777" w:rsidR="002A1B6E" w:rsidRPr="00720135" w:rsidRDefault="00882FB1" w:rsidP="00497858">
      <w:pPr>
        <w:pStyle w:val="Akapitzlist"/>
        <w:numPr>
          <w:ilvl w:val="1"/>
          <w:numId w:val="4"/>
        </w:numPr>
        <w:jc w:val="both"/>
        <w:rPr>
          <w:bCs/>
          <w:sz w:val="22"/>
          <w:szCs w:val="22"/>
        </w:rPr>
      </w:pPr>
      <w:r w:rsidRPr="00720135">
        <w:rPr>
          <w:bCs/>
          <w:sz w:val="22"/>
          <w:szCs w:val="22"/>
        </w:rPr>
        <w:t>opisu/ów technicznego/</w:t>
      </w:r>
      <w:proofErr w:type="spellStart"/>
      <w:r w:rsidRPr="00720135">
        <w:rPr>
          <w:bCs/>
          <w:sz w:val="22"/>
          <w:szCs w:val="22"/>
        </w:rPr>
        <w:t>ych</w:t>
      </w:r>
      <w:proofErr w:type="spellEnd"/>
      <w:r w:rsidRPr="00720135">
        <w:rPr>
          <w:bCs/>
          <w:sz w:val="22"/>
          <w:szCs w:val="22"/>
        </w:rPr>
        <w:t xml:space="preserve"> sporządzonych przez producenta i/lub wydruk/</w:t>
      </w:r>
      <w:r w:rsidR="00E80285" w:rsidRPr="00720135">
        <w:rPr>
          <w:bCs/>
          <w:sz w:val="22"/>
          <w:szCs w:val="22"/>
        </w:rPr>
        <w:t>ów</w:t>
      </w:r>
      <w:r w:rsidRPr="00720135">
        <w:rPr>
          <w:bCs/>
          <w:sz w:val="22"/>
          <w:szCs w:val="22"/>
        </w:rPr>
        <w:t xml:space="preserve"> ze stron internetowych producenta, bądź katalog/</w:t>
      </w:r>
      <w:r w:rsidR="00E80285" w:rsidRPr="00720135">
        <w:rPr>
          <w:bCs/>
          <w:sz w:val="22"/>
          <w:szCs w:val="22"/>
        </w:rPr>
        <w:t>ów</w:t>
      </w:r>
      <w:r w:rsidRPr="00720135">
        <w:rPr>
          <w:bCs/>
          <w:sz w:val="22"/>
          <w:szCs w:val="22"/>
        </w:rPr>
        <w:t xml:space="preserve"> producenta/ów, pozwalając</w:t>
      </w:r>
      <w:r w:rsidR="00E80285" w:rsidRPr="00720135">
        <w:rPr>
          <w:bCs/>
          <w:sz w:val="22"/>
          <w:szCs w:val="22"/>
        </w:rPr>
        <w:t>ych</w:t>
      </w:r>
      <w:r w:rsidRPr="00720135">
        <w:rPr>
          <w:bCs/>
          <w:sz w:val="22"/>
          <w:szCs w:val="22"/>
        </w:rPr>
        <w:t xml:space="preserve"> na ocenę zgodności oferowanych urządzeń oraz ich parametrów z wymaganiami SWZ. Wykonawca musi jednoznacznie wskazać, której pozycji dotyczą przedkładane materiały. Zamawiający dopuszcza złożenie wskazanych powyżej przedmiotowych środków dowodowych w języku angielskim.</w:t>
      </w:r>
    </w:p>
    <w:p w14:paraId="4400B4FC" w14:textId="77777777" w:rsidR="00AD6206" w:rsidRPr="00720135"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Times New Roman"/>
        </w:rPr>
      </w:pPr>
      <w:r w:rsidRPr="00720135">
        <w:rPr>
          <w:rFonts w:ascii="Times New Roman" w:eastAsia="Times New Roman" w:hAnsi="Times New Roman" w:cs="Times New Roman"/>
        </w:rPr>
        <w:t xml:space="preserve">W przypadku, gdy zaproponowane przez wykonawcę rozwiązania w równoważnym stopniu spełniają wymagania określone w opisie przedmiotu zamówienia, wykonawca musi udowodnić </w:t>
      </w:r>
      <w:r w:rsidRPr="00720135">
        <w:rPr>
          <w:rFonts w:ascii="Times New Roman" w:eastAsia="Times New Roman" w:hAnsi="Times New Roman" w:cs="Times New Roman"/>
        </w:rPr>
        <w:lastRenderedPageBreak/>
        <w:t>w ofercie, w szczególności za pomocą przedmiotowych środków dowodowych, że oferowane dostawy</w:t>
      </w:r>
      <w:r w:rsidR="0097036C">
        <w:rPr>
          <w:rFonts w:ascii="Times New Roman" w:eastAsia="Times New Roman" w:hAnsi="Times New Roman" w:cs="Times New Roman"/>
        </w:rPr>
        <w:t xml:space="preserve"> </w:t>
      </w:r>
      <w:r w:rsidRPr="00720135">
        <w:rPr>
          <w:rFonts w:ascii="Times New Roman" w:eastAsia="Times New Roman" w:hAnsi="Times New Roman" w:cs="Times New Roman"/>
        </w:rPr>
        <w:t>spełniają określone przez zamawiającego wymagania, cechy lub kryteria.</w:t>
      </w:r>
    </w:p>
    <w:p w14:paraId="6A2C0AE6" w14:textId="77777777" w:rsidR="00AD6206" w:rsidRPr="00720135"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Times New Roman"/>
        </w:rPr>
      </w:pPr>
      <w:r w:rsidRPr="00720135">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36AB1437" w14:textId="77777777" w:rsidR="00AD6206" w:rsidRPr="00720135"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Times New Roman"/>
        </w:rPr>
      </w:pPr>
      <w:r w:rsidRPr="00720135">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5C3342B8" w14:textId="77777777" w:rsidR="00AD6206" w:rsidRPr="00720135"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Times New Roman"/>
        </w:rPr>
      </w:pPr>
      <w:r w:rsidRPr="00720135">
        <w:rPr>
          <w:rFonts w:ascii="Times New Roman" w:eastAsia="Times New Roman" w:hAnsi="Times New Roman" w:cs="Times New Roman"/>
        </w:rPr>
        <w:t>Zamawiający może żądać od wykonawców wyjaśnień dotyczących treści przedmiotowych środków dowodowych.</w:t>
      </w:r>
    </w:p>
    <w:p w14:paraId="35936449" w14:textId="77777777" w:rsidR="00AD6206" w:rsidRPr="00720135" w:rsidRDefault="00AD6206" w:rsidP="00AD6206">
      <w:pPr>
        <w:spacing w:after="0" w:line="240" w:lineRule="auto"/>
        <w:jc w:val="both"/>
        <w:rPr>
          <w:rFonts w:ascii="Times New Roman" w:eastAsia="Times New Roman" w:hAnsi="Times New Roman" w:cs="Times New Roman"/>
          <w:b/>
          <w:bCs/>
          <w:lang w:eastAsia="pl-PL"/>
        </w:rPr>
      </w:pPr>
    </w:p>
    <w:p w14:paraId="727B1D6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 – Termin wykonania zamówienia</w:t>
      </w:r>
    </w:p>
    <w:p w14:paraId="782322C6" w14:textId="77777777" w:rsidR="0015650D" w:rsidRPr="00B352C8" w:rsidRDefault="0015650D" w:rsidP="0015650D">
      <w:pPr>
        <w:pStyle w:val="Akapitzlist1"/>
        <w:numPr>
          <w:ilvl w:val="0"/>
          <w:numId w:val="5"/>
        </w:numPr>
        <w:rPr>
          <w:sz w:val="22"/>
          <w:szCs w:val="22"/>
        </w:rPr>
      </w:pPr>
      <w:r w:rsidRPr="00B352C8">
        <w:rPr>
          <w:sz w:val="22"/>
          <w:szCs w:val="22"/>
        </w:rPr>
        <w:t xml:space="preserve">Zamówienie  musi być zrealizowane w terminie do </w:t>
      </w:r>
      <w:r w:rsidR="002A4C1A" w:rsidRPr="00B352C8">
        <w:rPr>
          <w:sz w:val="22"/>
          <w:szCs w:val="22"/>
        </w:rPr>
        <w:t>45</w:t>
      </w:r>
      <w:r w:rsidRPr="00B352C8">
        <w:rPr>
          <w:sz w:val="22"/>
          <w:szCs w:val="22"/>
        </w:rPr>
        <w:t xml:space="preserve"> dni, licząc od dnia udzielenia zamówienia tj. podpisania umowy, </w:t>
      </w:r>
      <w:r w:rsidRPr="00B352C8">
        <w:rPr>
          <w:bCs/>
          <w:sz w:val="22"/>
          <w:szCs w:val="22"/>
        </w:rPr>
        <w:t>jednak nie wcześniej niż 14 dni od dnia zawarcia umowy.</w:t>
      </w:r>
    </w:p>
    <w:p w14:paraId="76F9EE9A"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 – Opis warunków podmiotowych udziału w postępowaniu</w:t>
      </w:r>
    </w:p>
    <w:p w14:paraId="6D4380B4" w14:textId="77777777" w:rsidR="00AD6206" w:rsidRPr="00B352C8"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Zdolność do występowania w obrocie gospodarczym – zamawiający nie wyznacza warunku w tym zakresie;</w:t>
      </w:r>
    </w:p>
    <w:p w14:paraId="51AD75D9" w14:textId="77777777" w:rsidR="00AD6206" w:rsidRPr="00B352C8"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068ED470" w14:textId="77777777" w:rsidR="00F80E25" w:rsidRPr="00B352C8" w:rsidRDefault="00AD6206" w:rsidP="005F53D3">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Sytuacja eko</w:t>
      </w:r>
      <w:r w:rsidR="005F53D3" w:rsidRPr="00B352C8">
        <w:rPr>
          <w:rFonts w:ascii="Times New Roman" w:eastAsia="Times New Roman" w:hAnsi="Times New Roman" w:cs="Times New Roman"/>
          <w:bCs/>
          <w:lang w:eastAsia="pl-PL"/>
        </w:rPr>
        <w:t>nomiczna lub finansowa - zamawiający nie wyznacza warunku w tym zakresie;</w:t>
      </w:r>
    </w:p>
    <w:p w14:paraId="30786E8E" w14:textId="77777777" w:rsidR="00040038" w:rsidRPr="00B352C8" w:rsidRDefault="00AD6206" w:rsidP="00040038">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 xml:space="preserve">Zdolność techniczna lub zawodowa – </w:t>
      </w:r>
      <w:r w:rsidR="00040038" w:rsidRPr="00B352C8">
        <w:rPr>
          <w:rFonts w:ascii="Times New Roman" w:eastAsia="Times New Roman" w:hAnsi="Times New Roman" w:cs="Times New Roman"/>
          <w:bCs/>
          <w:lang w:eastAsia="pl-PL"/>
        </w:rPr>
        <w:t>zamawiający nie wyznacza warunku w tym zakresie</w:t>
      </w:r>
      <w:r w:rsidR="009735FA" w:rsidRPr="00B352C8">
        <w:rPr>
          <w:rFonts w:ascii="Times New Roman" w:eastAsia="Times New Roman" w:hAnsi="Times New Roman" w:cs="Times New Roman"/>
          <w:bCs/>
          <w:lang w:eastAsia="pl-PL"/>
        </w:rPr>
        <w:t>.</w:t>
      </w:r>
    </w:p>
    <w:p w14:paraId="17361B53" w14:textId="77777777" w:rsidR="00AD6206" w:rsidRPr="00AE0318" w:rsidRDefault="00AD6206" w:rsidP="005A779E">
      <w:pPr>
        <w:widowControl w:val="0"/>
        <w:numPr>
          <w:ilvl w:val="0"/>
          <w:numId w:val="6"/>
        </w:numPr>
        <w:suppressAutoHyphens/>
        <w:spacing w:after="0" w:line="240" w:lineRule="auto"/>
        <w:contextualSpacing/>
        <w:jc w:val="both"/>
        <w:rPr>
          <w:rFonts w:ascii="Times New Roman" w:eastAsia="Times New Roman" w:hAnsi="Times New Roman" w:cs="Times New Roman"/>
          <w:b/>
          <w:bCs/>
          <w:lang w:eastAsia="pl-PL"/>
        </w:rPr>
      </w:pPr>
      <w:r w:rsidRPr="00AE0318">
        <w:rPr>
          <w:rFonts w:ascii="Times New Roman" w:eastAsia="Times New Roman" w:hAnsi="Times New Roman" w:cs="Times New Roman"/>
          <w:color w:val="000000"/>
          <w:lang w:eastAsia="pl-PL"/>
        </w:rPr>
        <w:t>Wykonawcy mogą wspólnie ubiegać się o udzielenie zamówienia.</w:t>
      </w:r>
    </w:p>
    <w:p w14:paraId="11C2FB8C"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AE0318">
        <w:rPr>
          <w:rFonts w:ascii="Times New Roman" w:eastAsia="Times New Roman" w:hAnsi="Times New Roman" w:cs="Times New Roman"/>
          <w:b/>
          <w:bCs/>
          <w:lang w:eastAsia="pl-PL"/>
        </w:rPr>
        <w:t>Rozdział VII – Podstawy wykluczenia wykonawców</w:t>
      </w:r>
    </w:p>
    <w:p w14:paraId="0038ECC6" w14:textId="77777777" w:rsidR="00AD6206" w:rsidRPr="00B352C8" w:rsidRDefault="00AD6206" w:rsidP="00AD6206">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Zamawiający wykluczy wykonawcę w przypadku zaistnienia okoliczności przewidzianych post</w:t>
      </w:r>
      <w:r w:rsidR="00D56921" w:rsidRPr="00B352C8">
        <w:rPr>
          <w:rFonts w:ascii="Times New Roman" w:eastAsia="Times New Roman" w:hAnsi="Times New Roman" w:cs="Times New Roman"/>
          <w:bCs/>
          <w:lang w:eastAsia="pl-PL"/>
        </w:rPr>
        <w:t xml:space="preserve">anowieniami art. 108 ust. 1 </w:t>
      </w:r>
      <w:r w:rsidR="00D653CE" w:rsidRPr="00B352C8">
        <w:rPr>
          <w:rFonts w:ascii="Times New Roman" w:eastAsia="Times New Roman" w:hAnsi="Times New Roman" w:cs="Times New Roman"/>
          <w:bCs/>
          <w:lang w:eastAsia="pl-PL"/>
        </w:rPr>
        <w:t xml:space="preserve">ustawy </w:t>
      </w:r>
      <w:r w:rsidR="00D56921" w:rsidRPr="00B352C8">
        <w:rPr>
          <w:rFonts w:ascii="Times New Roman" w:eastAsia="Times New Roman" w:hAnsi="Times New Roman" w:cs="Times New Roman"/>
          <w:bCs/>
          <w:lang w:eastAsia="pl-PL"/>
        </w:rPr>
        <w:t>PZP, z zastrzeżeniem art. 110 ust. 2.</w:t>
      </w:r>
    </w:p>
    <w:p w14:paraId="22E02346" w14:textId="77777777" w:rsidR="00AD6206" w:rsidRPr="00B352C8" w:rsidRDefault="00AD6206" w:rsidP="00AD6206">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Stosownie do treści art. 109 ust. 1 ustawy PZP, zamawiający wykluczy z postępowania wykonawcę:</w:t>
      </w:r>
    </w:p>
    <w:p w14:paraId="0BB608E1" w14:textId="77777777" w:rsidR="00AD6206" w:rsidRPr="00B352C8"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B352C8">
        <w:rPr>
          <w:rFonts w:ascii="Times New Roman" w:eastAsia="Times New Roman" w:hAnsi="Times New Roman" w:cs="Times New Roman"/>
          <w:bCs/>
          <w:lang w:eastAsia="pl-PL"/>
        </w:rPr>
        <w:t>(art. 109 ust. 1 pkt 1);</w:t>
      </w:r>
    </w:p>
    <w:p w14:paraId="617F566F" w14:textId="77777777" w:rsidR="00AD6206" w:rsidRPr="00B352C8"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 xml:space="preserve">w stosunku do którego otwarto likwidację, ogłoszono </w:t>
      </w:r>
      <w:r w:rsidRPr="00B352C8">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6D23D117" w14:textId="77777777" w:rsidR="00AD6206" w:rsidRPr="00B352C8"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wykonawca w wyniku zamierzonego działania lub </w:t>
      </w:r>
      <w:r w:rsidRPr="00B352C8">
        <w:rPr>
          <w:rFonts w:ascii="Times New Roman" w:eastAsia="Times New Roman" w:hAnsi="Times New Roman" w:cs="Times New Roman"/>
          <w:color w:val="000000"/>
          <w:lang w:eastAsia="pl-PL"/>
        </w:rPr>
        <w:lastRenderedPageBreak/>
        <w:t>rażącego niedbalstwa nie wykonał lub nienależycie wykonał zamówienie, co zamawiający jest w stanie wykazać za pomocą stosownych dowodów (art. 109 ust. 1 pkt 5);</w:t>
      </w:r>
    </w:p>
    <w:p w14:paraId="1219475C" w14:textId="77777777" w:rsidR="00AD6206" w:rsidRPr="00B352C8"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6ED34C64"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w:t>
      </w:r>
      <w:r w:rsidRPr="00AD6206">
        <w:rPr>
          <w:rFonts w:ascii="Times New Roman" w:eastAsia="Times New Roman" w:hAnsi="Times New Roman" w:cs="Times New Roman"/>
          <w:color w:val="000000"/>
          <w:lang w:eastAsia="pl-PL"/>
        </w:rPr>
        <w:t>ub nie jest w stanie przedstawić wymaganych podmiotowych środków dowodowych (art. 109 ust. 1 pkt 8);</w:t>
      </w:r>
    </w:p>
    <w:p w14:paraId="3B268C78"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50E7A00C"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60F3DEFF" w14:textId="77777777" w:rsidR="00AD6206" w:rsidRPr="00AD6206" w:rsidRDefault="00AD6206" w:rsidP="00AD6206">
      <w:pPr>
        <w:widowControl w:val="0"/>
        <w:numPr>
          <w:ilvl w:val="0"/>
          <w:numId w:val="7"/>
        </w:numPr>
        <w:suppressAutoHyphens/>
        <w:spacing w:before="26"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06BED965"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62A6BBB9"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17CA5B7"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15EE1A7A" w14:textId="7137B870" w:rsidR="00EE1B5A" w:rsidRPr="00090105" w:rsidRDefault="00AD6206" w:rsidP="006C5C11">
      <w:pPr>
        <w:widowControl w:val="0"/>
        <w:numPr>
          <w:ilvl w:val="1"/>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 xml:space="preserve">braku podstaw do wykluczenia, o których mowa w rozdziale VII niniejszej SWZ, wykonawca musi dołączyć do oferty </w:t>
      </w:r>
      <w:r w:rsidR="006A7653" w:rsidRPr="006A7653">
        <w:rPr>
          <w:rFonts w:ascii="Times New Roman" w:hAnsi="Times New Roman" w:cs="Times New Roman"/>
          <w:color w:val="000000" w:themeColor="text1"/>
        </w:rPr>
        <w:t xml:space="preserve">jednolity dokument (JEDZ), którego wzór stanowi załącznik nr 1 do formularza ofertowego. </w:t>
      </w:r>
      <w:r w:rsidR="006A7653" w:rsidRPr="006A7653">
        <w:rPr>
          <w:rFonts w:ascii="Times New Roman" w:hAnsi="Times New Roman" w:cs="Times New Roman"/>
        </w:rPr>
        <w:t>Ce</w:t>
      </w:r>
      <w:r w:rsidR="00E7754C">
        <w:rPr>
          <w:rFonts w:ascii="Times New Roman" w:hAnsi="Times New Roman" w:cs="Times New Roman"/>
        </w:rPr>
        <w:t>lem uzupełnienia oświadczenia w </w:t>
      </w:r>
      <w:r w:rsidR="006A7653" w:rsidRPr="006A7653">
        <w:rPr>
          <w:rFonts w:ascii="Times New Roman" w:hAnsi="Times New Roman" w:cs="Times New Roman"/>
        </w:rPr>
        <w:t xml:space="preserve">formie JEDZ należy go pobrać, ze strony </w:t>
      </w:r>
      <w:hyperlink r:id="rId11" w:history="1">
        <w:r w:rsidR="006A7653" w:rsidRPr="006A7653">
          <w:rPr>
            <w:rStyle w:val="Hipercze"/>
            <w:rFonts w:ascii="Times New Roman" w:hAnsi="Times New Roman" w:cs="Times New Roman"/>
          </w:rPr>
          <w:t>www.przetargi.uj.edu.pl</w:t>
        </w:r>
      </w:hyperlink>
      <w:r w:rsidR="00A41EA9">
        <w:rPr>
          <w:rStyle w:val="Hipercze"/>
          <w:rFonts w:ascii="Times New Roman" w:hAnsi="Times New Roman" w:cs="Times New Roman"/>
        </w:rPr>
        <w:t>,</w:t>
      </w:r>
      <w:r w:rsidR="006A7653" w:rsidRPr="006A7653">
        <w:rPr>
          <w:rFonts w:ascii="Times New Roman" w:hAnsi="Times New Roman" w:cs="Times New Roman"/>
        </w:rPr>
        <w:t xml:space="preserve"> zapisać na dysku, </w:t>
      </w:r>
      <w:r w:rsidR="00E7754C">
        <w:rPr>
          <w:rFonts w:ascii="Times New Roman" w:hAnsi="Times New Roman" w:cs="Times New Roman"/>
        </w:rPr>
        <w:t>a </w:t>
      </w:r>
      <w:r w:rsidR="006A7653" w:rsidRPr="006A7653">
        <w:rPr>
          <w:rFonts w:ascii="Times New Roman" w:hAnsi="Times New Roman" w:cs="Times New Roman"/>
        </w:rPr>
        <w:t xml:space="preserve">następnie zaimportować i uzupełnić poprzez serwis ESPD dostępny pod </w:t>
      </w:r>
      <w:proofErr w:type="spellStart"/>
      <w:r w:rsidR="006A7653" w:rsidRPr="006A7653">
        <w:rPr>
          <w:rFonts w:ascii="Times New Roman" w:hAnsi="Times New Roman" w:cs="Times New Roman"/>
        </w:rPr>
        <w:t>adresem:</w:t>
      </w:r>
      <w:r w:rsidR="006A7653" w:rsidRPr="006A7653">
        <w:rPr>
          <w:rStyle w:val="Hipercze"/>
          <w:rFonts w:ascii="Times New Roman" w:hAnsi="Times New Roman" w:cs="Times New Roman"/>
        </w:rPr>
        <w:t>http</w:t>
      </w:r>
      <w:proofErr w:type="spellEnd"/>
      <w:r w:rsidR="006A7653" w:rsidRPr="006A7653">
        <w:rPr>
          <w:rStyle w:val="Hipercze"/>
          <w:rFonts w:ascii="Times New Roman" w:hAnsi="Times New Roman" w:cs="Times New Roman"/>
        </w:rPr>
        <w:t>://espd.uzp.gov.pl</w:t>
      </w:r>
      <w:r w:rsidR="008B077C">
        <w:rPr>
          <w:rStyle w:val="Hipercze"/>
          <w:rFonts w:ascii="Times New Roman" w:hAnsi="Times New Roman" w:cs="Times New Roman"/>
        </w:rPr>
        <w:t xml:space="preserve">. </w:t>
      </w:r>
      <w:r w:rsidR="006A7653" w:rsidRPr="006A7653">
        <w:rPr>
          <w:rFonts w:ascii="Times New Roman" w:hAnsi="Times New Roman" w:cs="Times New Roman"/>
        </w:rPr>
        <w:t xml:space="preserve">Uzupełniony ESPD należy podpisać podpisem kwalifikowanym. Serwis ESPD nie </w:t>
      </w:r>
      <w:r w:rsidR="006A7653" w:rsidRPr="00090105">
        <w:rPr>
          <w:rFonts w:ascii="Times New Roman" w:hAnsi="Times New Roman" w:cs="Times New Roman"/>
        </w:rPr>
        <w:t xml:space="preserve">archiwizuje plików. </w:t>
      </w:r>
    </w:p>
    <w:p w14:paraId="6A7A6840" w14:textId="77777777" w:rsidR="00A41EA9" w:rsidRPr="00090105"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090105">
        <w:rPr>
          <w:rFonts w:ascii="Times New Roman" w:hAnsi="Times New Roman" w:cs="Times New Roman"/>
          <w:color w:val="000000" w:themeColor="text1"/>
        </w:rPr>
        <w:t>Zamawiający informuje, iż na stronie Urzędu Zamówień Publicznych:</w:t>
      </w:r>
    </w:p>
    <w:p w14:paraId="74FE4659" w14:textId="77777777" w:rsidR="000004B7" w:rsidRPr="00970590"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970590">
        <w:rPr>
          <w:rFonts w:ascii="Times New Roman" w:hAnsi="Times New Roman" w:cs="Times New Roman"/>
        </w:rPr>
        <w:t>https://www.uzp.gov.pl/baza-wiedzy/prawo-zamowien-publicznych-regulacje/prawo-krajowe/jednolity-europejski-dokument-zamowienia</w:t>
      </w:r>
      <w:r w:rsidR="006A7653" w:rsidRPr="00970590">
        <w:rPr>
          <w:rFonts w:ascii="Times New Roman" w:hAnsi="Times New Roman" w:cs="Times New Roman"/>
          <w:color w:val="000000" w:themeColor="text1"/>
        </w:rPr>
        <w:t xml:space="preserve"> dostępna jest Instrukcja Wypełniania Jednolitego Europejskiego Dokumentu Zamówienia (w języku polskim).</w:t>
      </w:r>
    </w:p>
    <w:p w14:paraId="59DDC223" w14:textId="77777777" w:rsidR="003E24B6" w:rsidRPr="00970590"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970590">
        <w:rPr>
          <w:rFonts w:ascii="Times New Roman" w:hAnsi="Times New Roman" w:cs="Times New Roman"/>
          <w:b/>
          <w:color w:val="000000" w:themeColor="text1"/>
        </w:rPr>
        <w:lastRenderedPageBreak/>
        <w:t>Jednolity Europejski Dokument Zamówienia (JEDZ) składa się w formie elektronicznej opatrzonej kwalifikowanym podpisem elektronicznym</w:t>
      </w:r>
      <w:r w:rsidR="00F475B2" w:rsidRPr="00970590">
        <w:rPr>
          <w:rFonts w:ascii="Times New Roman" w:hAnsi="Times New Roman" w:cs="Times New Roman"/>
          <w:b/>
          <w:color w:val="000000" w:themeColor="text1"/>
        </w:rPr>
        <w:t>.</w:t>
      </w:r>
    </w:p>
    <w:p w14:paraId="2B6D91A8"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579A4D0" w14:textId="77777777" w:rsidR="00311B2B" w:rsidRPr="00311B2B" w:rsidRDefault="00311B2B" w:rsidP="00311B2B">
      <w:pPr>
        <w:widowControl w:val="0"/>
        <w:numPr>
          <w:ilvl w:val="1"/>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w:t>
      </w:r>
      <w:r w:rsidR="00E7754C">
        <w:rPr>
          <w:rFonts w:ascii="Times New Roman" w:eastAsia="Times New Roman" w:hAnsi="Times New Roman" w:cs="Times New Roman"/>
          <w:bCs/>
          <w:lang w:eastAsia="pl-PL"/>
        </w:rPr>
        <w:t>ust. 1.1 powyżej składa każdy z </w:t>
      </w:r>
      <w:r w:rsidRPr="00AD6206">
        <w:rPr>
          <w:rFonts w:ascii="Times New Roman" w:eastAsia="Times New Roman" w:hAnsi="Times New Roman" w:cs="Times New Roman"/>
          <w:bCs/>
          <w:lang w:eastAsia="pl-PL"/>
        </w:rPr>
        <w:t>wykonawców;</w:t>
      </w:r>
      <w:r w:rsidR="00E7754C">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46B47DAE" w14:textId="1CABF0C7" w:rsidR="00AD6206" w:rsidRPr="00AD6206" w:rsidRDefault="00AD6206" w:rsidP="00AD6206">
      <w:pPr>
        <w:widowControl w:val="0"/>
        <w:numPr>
          <w:ilvl w:val="1"/>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AE0318">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154645F1" w14:textId="77777777" w:rsidR="00AD6206" w:rsidRPr="00AD6206" w:rsidRDefault="00AD6206" w:rsidP="00AD6206">
      <w:pPr>
        <w:widowControl w:val="0"/>
        <w:numPr>
          <w:ilvl w:val="1"/>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43F5FE33" w14:textId="77777777" w:rsidR="00AD6206" w:rsidRPr="00727B44" w:rsidRDefault="00F337E5" w:rsidP="00727B44">
      <w:pPr>
        <w:pStyle w:val="Akapitzlist"/>
        <w:numPr>
          <w:ilvl w:val="2"/>
          <w:numId w:val="8"/>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wykonawca powołuje się na jego zasob</w:t>
      </w:r>
      <w:r w:rsidRPr="00727B44">
        <w:rPr>
          <w:color w:val="000000"/>
          <w:sz w:val="22"/>
          <w:szCs w:val="22"/>
        </w:rPr>
        <w:t>y;</w:t>
      </w:r>
    </w:p>
    <w:p w14:paraId="4F25C796" w14:textId="77777777" w:rsidR="00AD6206" w:rsidRPr="00727B44" w:rsidRDefault="00AD6206" w:rsidP="00727B44">
      <w:pPr>
        <w:pStyle w:val="Akapitzlist"/>
        <w:numPr>
          <w:ilvl w:val="2"/>
          <w:numId w:val="8"/>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7766B642" w14:textId="77777777" w:rsidR="00AD6206" w:rsidRPr="00AD6206"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AD6206" w:rsidRPr="00AD6206">
        <w:rPr>
          <w:rFonts w:ascii="Times New Roman" w:eastAsia="Times New Roman" w:hAnsi="Times New Roman" w:cs="Times New Roman"/>
          <w:color w:val="000000"/>
          <w:lang w:eastAsia="pl-PL"/>
        </w:rPr>
        <w:t>.1</w:t>
      </w:r>
      <w:r w:rsidR="00AD6206" w:rsidRPr="00AD6206">
        <w:rPr>
          <w:rFonts w:ascii="Times New Roman" w:eastAsia="Times New Roman" w:hAnsi="Times New Roman" w:cs="Times New Roman"/>
          <w:color w:val="000000"/>
          <w:lang w:eastAsia="pl-PL"/>
        </w:rPr>
        <w:tab/>
        <w:t xml:space="preserve">zakres dostępnych wykonawcy zasobów podmiotu udostępniającego zasoby; </w:t>
      </w:r>
    </w:p>
    <w:p w14:paraId="3A6AE9FA" w14:textId="77777777" w:rsidR="00AD6206" w:rsidRPr="00AD6206"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AD6206" w:rsidRPr="00AD6206">
        <w:rPr>
          <w:rFonts w:ascii="Times New Roman" w:eastAsia="Times New Roman" w:hAnsi="Times New Roman" w:cs="Times New Roman"/>
          <w:color w:val="000000"/>
          <w:lang w:eastAsia="pl-PL"/>
        </w:rPr>
        <w:t xml:space="preserve">.2 </w:t>
      </w:r>
      <w:r w:rsidR="00AD6206" w:rsidRPr="00AD6206">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29EFA28" w14:textId="77777777" w:rsidR="00E64A41" w:rsidRPr="00AD6206" w:rsidRDefault="007E0C7A" w:rsidP="00E64A41">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AD6206" w:rsidRPr="00AD6206">
        <w:rPr>
          <w:rFonts w:ascii="Times New Roman" w:eastAsia="Times New Roman" w:hAnsi="Times New Roman" w:cs="Times New Roman"/>
          <w:color w:val="000000"/>
          <w:lang w:eastAsia="pl-PL"/>
        </w:rPr>
        <w:t>.3</w:t>
      </w:r>
      <w:r w:rsidR="00AD6206" w:rsidRPr="00AD6206">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7EF9E4F"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5E990501" w14:textId="77777777" w:rsidR="00EF1E7B" w:rsidRPr="004B0AA1" w:rsidRDefault="00AD6206" w:rsidP="004B0AA1">
      <w:pPr>
        <w:widowControl w:val="0"/>
        <w:numPr>
          <w:ilvl w:val="1"/>
          <w:numId w:val="8"/>
        </w:numPr>
        <w:suppressAutoHyphens/>
        <w:spacing w:after="0" w:line="240" w:lineRule="auto"/>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Pr>
          <w:rFonts w:ascii="Times New Roman" w:eastAsia="Times New Roman" w:hAnsi="Times New Roman" w:cs="Times New Roman"/>
          <w:color w:val="000000"/>
          <w:lang w:eastAsia="pl-PL"/>
        </w:rPr>
        <w:t>dziesięć</w:t>
      </w:r>
      <w:r w:rsidRPr="00AD6206">
        <w:rPr>
          <w:rFonts w:ascii="Times New Roman" w:eastAsia="Times New Roman" w:hAnsi="Times New Roman" w:cs="Times New Roman"/>
          <w:color w:val="000000"/>
          <w:lang w:eastAsia="pl-PL"/>
        </w:rPr>
        <w:t xml:space="preserve"> (</w:t>
      </w:r>
      <w:r w:rsidR="00222B19">
        <w:rPr>
          <w:rFonts w:ascii="Times New Roman" w:eastAsia="Times New Roman" w:hAnsi="Times New Roman" w:cs="Times New Roman"/>
          <w:color w:val="000000"/>
          <w:lang w:eastAsia="pl-PL"/>
        </w:rPr>
        <w:t>10</w:t>
      </w:r>
      <w:r w:rsidRPr="00AD6206">
        <w:rPr>
          <w:rFonts w:ascii="Times New Roman" w:eastAsia="Times New Roman" w:hAnsi="Times New Roman" w:cs="Times New Roman"/>
          <w:color w:val="000000"/>
          <w:lang w:eastAsia="pl-PL"/>
        </w:rPr>
        <w:t>) dni od dnia wezwania, podmiotowych środków dowodowych, tj.:</w:t>
      </w:r>
    </w:p>
    <w:p w14:paraId="2F61DC11" w14:textId="77777777" w:rsidR="001A48D6" w:rsidRPr="001A48D6" w:rsidRDefault="001A48D6" w:rsidP="001A48D6">
      <w:pPr>
        <w:pStyle w:val="Akapitzlist"/>
        <w:numPr>
          <w:ilvl w:val="2"/>
          <w:numId w:val="8"/>
        </w:numPr>
        <w:ind w:left="2127"/>
        <w:jc w:val="both"/>
        <w:rPr>
          <w:color w:val="000000"/>
          <w:sz w:val="22"/>
          <w:szCs w:val="22"/>
        </w:rPr>
      </w:pPr>
      <w:r w:rsidRPr="001A48D6">
        <w:rPr>
          <w:bCs/>
          <w:sz w:val="22"/>
        </w:rPr>
        <w:t>informacji z Krajowego Rejestru Karnego w zakresie określon</w:t>
      </w:r>
      <w:r w:rsidR="00BF1059">
        <w:rPr>
          <w:bCs/>
          <w:sz w:val="22"/>
        </w:rPr>
        <w:t xml:space="preserve">ym w art. 108 ust. 1 pkt. 1 i 2 </w:t>
      </w:r>
      <w:r w:rsidRPr="001A48D6">
        <w:rPr>
          <w:bCs/>
          <w:sz w:val="22"/>
        </w:rPr>
        <w:t>ustawy P</w:t>
      </w:r>
      <w:r w:rsidR="00BF1059">
        <w:rPr>
          <w:bCs/>
          <w:sz w:val="22"/>
        </w:rPr>
        <w:t>ZP oraz w art. 108 ust. 1 pkt 4</w:t>
      </w:r>
      <w:r w:rsidRPr="001A48D6">
        <w:rPr>
          <w:bCs/>
          <w:sz w:val="22"/>
        </w:rPr>
        <w:t xml:space="preserve"> ustawy PZP, dotyczącej orzeczenia zakazu ubiegania się o zamówienie publiczne tytułem środka karnego – sporządzonej </w:t>
      </w:r>
      <w:r w:rsidRPr="00DB3ADA">
        <w:rPr>
          <w:bCs/>
          <w:sz w:val="22"/>
          <w:u w:val="single"/>
        </w:rPr>
        <w:t>nie wcześniej niż 6 miesięcy przed jej złożeniem;</w:t>
      </w:r>
    </w:p>
    <w:p w14:paraId="584456CF" w14:textId="77777777" w:rsidR="001A48D6" w:rsidRPr="001A48D6" w:rsidRDefault="001A48D6" w:rsidP="001A48D6">
      <w:pPr>
        <w:pStyle w:val="Akapitzlist"/>
        <w:numPr>
          <w:ilvl w:val="2"/>
          <w:numId w:val="8"/>
        </w:numPr>
        <w:ind w:left="2127"/>
        <w:jc w:val="both"/>
        <w:rPr>
          <w:color w:val="000000"/>
          <w:sz w:val="22"/>
          <w:szCs w:val="22"/>
        </w:rPr>
      </w:pPr>
      <w:r w:rsidRPr="001A48D6">
        <w:rPr>
          <w:bCs/>
          <w:sz w:val="22"/>
        </w:rPr>
        <w:t>oświadczenia wykonawcy, w zakresie art. 108 ust. 1 pkt 5 ustawy, o braku przynależności do tej samej grupy kapitałowe</w:t>
      </w:r>
      <w:r w:rsidR="00BF1059">
        <w:rPr>
          <w:bCs/>
          <w:sz w:val="22"/>
        </w:rPr>
        <w:t xml:space="preserve">j w rozumieniu ustawy z dnia </w:t>
      </w:r>
      <w:r w:rsidR="00BF1059">
        <w:rPr>
          <w:bCs/>
          <w:sz w:val="22"/>
        </w:rPr>
        <w:lastRenderedPageBreak/>
        <w:t>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0C32CD9" w14:textId="77777777" w:rsidR="001A48D6" w:rsidRPr="001A48D6" w:rsidRDefault="001A48D6" w:rsidP="001A48D6">
      <w:pPr>
        <w:pStyle w:val="Akapitzlist"/>
        <w:numPr>
          <w:ilvl w:val="2"/>
          <w:numId w:val="8"/>
        </w:numPr>
        <w:ind w:left="2127"/>
        <w:jc w:val="both"/>
        <w:rPr>
          <w:color w:val="000000"/>
          <w:sz w:val="22"/>
          <w:szCs w:val="22"/>
        </w:rPr>
      </w:pPr>
      <w:r w:rsidRPr="001A48D6">
        <w:rPr>
          <w:bCs/>
          <w:sz w:val="22"/>
        </w:rPr>
        <w:t xml:space="preserve">zaświadczenia właściwego naczelnika urzędu skarbowego potwierdzającego, że wykonawca nie zalega z opłacaniem podatków i opłat,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Pr="001A48D6">
        <w:rPr>
          <w:bCs/>
          <w:sz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Pr>
          <w:bCs/>
          <w:sz w:val="22"/>
        </w:rPr>
        <w:t>w </w:t>
      </w:r>
      <w:r>
        <w:rPr>
          <w:bCs/>
          <w:sz w:val="22"/>
        </w:rPr>
        <w:t>sprawie spłat tych należności;</w:t>
      </w:r>
    </w:p>
    <w:p w14:paraId="6A9C5F04" w14:textId="77777777" w:rsidR="001A48D6" w:rsidRPr="001A48D6" w:rsidRDefault="001A48D6" w:rsidP="001A48D6">
      <w:pPr>
        <w:pStyle w:val="Akapitzlist"/>
        <w:numPr>
          <w:ilvl w:val="2"/>
          <w:numId w:val="8"/>
        </w:numPr>
        <w:ind w:left="2127"/>
        <w:jc w:val="both"/>
        <w:rPr>
          <w:color w:val="000000"/>
          <w:sz w:val="22"/>
          <w:szCs w:val="22"/>
        </w:rPr>
      </w:pPr>
      <w:r w:rsidRPr="001A48D6">
        <w:rPr>
          <w:bCs/>
          <w:sz w:val="22"/>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Pr>
          <w:bCs/>
          <w:sz w:val="22"/>
        </w:rPr>
        <w:t>cego, że wykonawca nie zalega z </w:t>
      </w:r>
      <w:r w:rsidRPr="001A48D6">
        <w:rPr>
          <w:bCs/>
          <w:sz w:val="22"/>
        </w:rPr>
        <w:t>opłacaniem składek na ubezpieczenia społecz</w:t>
      </w:r>
      <w:r w:rsidR="00D54F2C">
        <w:rPr>
          <w:bCs/>
          <w:sz w:val="22"/>
        </w:rPr>
        <w:t>ne i zdrowotne, w zakresie art. </w:t>
      </w:r>
      <w:r w:rsidRPr="001A48D6">
        <w:rPr>
          <w:bCs/>
          <w:sz w:val="22"/>
        </w:rPr>
        <w:t xml:space="preserve">109 ust. 1 pkt 1 ustawy, wystawionego </w:t>
      </w:r>
      <w:r w:rsidRPr="0080545E">
        <w:rPr>
          <w:bCs/>
          <w:sz w:val="22"/>
          <w:u w:val="single"/>
        </w:rPr>
        <w:t>nie wcześniej niż 3 miesiące przed jego złożeniem</w:t>
      </w:r>
      <w:r w:rsidR="0080545E">
        <w:rPr>
          <w:bCs/>
          <w:sz w:val="22"/>
        </w:rPr>
        <w:t xml:space="preserve">, a w </w:t>
      </w:r>
      <w:r w:rsidRPr="001A48D6">
        <w:rPr>
          <w:bCs/>
          <w:sz w:val="22"/>
        </w:rPr>
        <w:t xml:space="preserve">przypadku zalegania z opłacaniem składek na ubezpieczenia społeczne lub zdrowotne wraz z zaświadczeniem albo innym dokumentem zamawiający żąda złożenia </w:t>
      </w:r>
      <w:r w:rsidR="00D54F2C">
        <w:rPr>
          <w:bCs/>
          <w:sz w:val="22"/>
        </w:rPr>
        <w:t>dokumentów potwierdzających, że </w:t>
      </w:r>
      <w:r w:rsidRPr="001A48D6">
        <w:rPr>
          <w:bCs/>
          <w:sz w:val="22"/>
        </w:rPr>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w:t>
      </w:r>
      <w:r>
        <w:rPr>
          <w:bCs/>
          <w:sz w:val="22"/>
        </w:rPr>
        <w:t>i;</w:t>
      </w:r>
    </w:p>
    <w:p w14:paraId="0BF602A9" w14:textId="77777777" w:rsidR="0030276F" w:rsidRPr="007D4AE9" w:rsidRDefault="0030276F" w:rsidP="007D4AE9">
      <w:pPr>
        <w:pStyle w:val="Akapitzlist"/>
        <w:numPr>
          <w:ilvl w:val="2"/>
          <w:numId w:val="8"/>
        </w:numPr>
        <w:ind w:left="2127" w:hanging="709"/>
        <w:jc w:val="both"/>
        <w:rPr>
          <w:color w:val="000000"/>
          <w:sz w:val="22"/>
          <w:szCs w:val="22"/>
        </w:rPr>
      </w:pPr>
      <w:r>
        <w:rPr>
          <w:bCs/>
          <w:sz w:val="22"/>
        </w:rPr>
        <w:t>O</w:t>
      </w:r>
      <w:r w:rsidRPr="0030276F">
        <w:rPr>
          <w:bCs/>
          <w:sz w:val="22"/>
        </w:rPr>
        <w:t xml:space="preserve">dpis lub informacja z Krajowego Rejestru Sądowego lub z Centralnej Ewidencji </w:t>
      </w:r>
      <w:r w:rsidRPr="0030276F">
        <w:rPr>
          <w:bCs/>
        </w:rPr>
        <w:t xml:space="preserve">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  dane umożliwiające dostęp do bezpłatnych </w:t>
      </w:r>
      <w:r w:rsidR="00E7754C">
        <w:rPr>
          <w:bCs/>
          <w:sz w:val="22"/>
        </w:rPr>
        <w:t>i </w:t>
      </w:r>
      <w:r w:rsidRPr="0030276F">
        <w:rPr>
          <w:bCs/>
          <w:sz w:val="22"/>
        </w:rPr>
        <w:t>ogólnodostępnych baz danych, z których zamawiający może je uzyskać.”</w:t>
      </w:r>
    </w:p>
    <w:p w14:paraId="77D0B793" w14:textId="77777777" w:rsidR="001A48D6" w:rsidRPr="004E2FBA" w:rsidRDefault="001A48D6" w:rsidP="004E2FBA">
      <w:pPr>
        <w:pStyle w:val="Akapitzlist"/>
        <w:numPr>
          <w:ilvl w:val="2"/>
          <w:numId w:val="8"/>
        </w:numPr>
        <w:ind w:left="2127"/>
        <w:jc w:val="both"/>
        <w:rPr>
          <w:color w:val="000000"/>
          <w:sz w:val="22"/>
          <w:szCs w:val="22"/>
        </w:rPr>
      </w:pPr>
      <w:r w:rsidRPr="001A48D6">
        <w:rPr>
          <w:sz w:val="22"/>
        </w:rPr>
        <w:t xml:space="preserve">oświadczenia wykonawcy o aktualności informacji zawartych w oświadczeniu JEDZ złożonym do oferty, w zakresie podstaw </w:t>
      </w:r>
      <w:r w:rsidR="00697CA2">
        <w:rPr>
          <w:sz w:val="22"/>
        </w:rPr>
        <w:t xml:space="preserve">do </w:t>
      </w:r>
      <w:r w:rsidR="00E7754C">
        <w:rPr>
          <w:sz w:val="22"/>
        </w:rPr>
        <w:t>wykluczenia z </w:t>
      </w:r>
      <w:r w:rsidRPr="001A48D6">
        <w:rPr>
          <w:sz w:val="22"/>
        </w:rPr>
        <w:t xml:space="preserve">postępowania wskazanych przez zamawiającego, o których mowa w art. 108 ust. 1 pkt 3, </w:t>
      </w:r>
      <w:r w:rsidR="00697CA2">
        <w:rPr>
          <w:sz w:val="22"/>
        </w:rPr>
        <w:t>art. </w:t>
      </w:r>
      <w:r w:rsidRPr="001A48D6">
        <w:rPr>
          <w:sz w:val="22"/>
        </w:rPr>
        <w:t xml:space="preserve">108 ust. 1 pkt 4, art. 108 ust. 1 pkt 5, </w:t>
      </w:r>
      <w:r w:rsidR="00697CA2">
        <w:rPr>
          <w:sz w:val="22"/>
        </w:rPr>
        <w:t>art. 108 ust. 1 pkt 6</w:t>
      </w:r>
      <w:r w:rsidRPr="001A48D6">
        <w:rPr>
          <w:sz w:val="22"/>
        </w:rPr>
        <w:t>, art. 109</w:t>
      </w:r>
      <w:r w:rsidR="00697CA2">
        <w:rPr>
          <w:sz w:val="22"/>
        </w:rPr>
        <w:t xml:space="preserve"> ust. 1 pkt 1</w:t>
      </w:r>
      <w:r w:rsidRPr="001A48D6">
        <w:rPr>
          <w:sz w:val="22"/>
        </w:rPr>
        <w:t>, art. 109 ust. 1 pkt 5 i od 7 do 10 ustawy PZP.</w:t>
      </w:r>
    </w:p>
    <w:p w14:paraId="1D1F8CB9" w14:textId="77777777" w:rsidR="004E2FBA" w:rsidRPr="00B352C8" w:rsidRDefault="004E2FBA" w:rsidP="004E2FBA">
      <w:pPr>
        <w:widowControl w:val="0"/>
        <w:numPr>
          <w:ilvl w:val="0"/>
          <w:numId w:val="8"/>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sidRPr="00B352C8">
        <w:rPr>
          <w:rFonts w:ascii="Times New Roman" w:hAnsi="Times New Roman" w:cs="Times New Roman"/>
        </w:rPr>
        <w:lastRenderedPageBreak/>
        <w:t>Jeżeli wykonawca ma siedzibę lub miejsce zamieszkania poza terytorium Rzeczpospolitej Polskiej, zamiast:</w:t>
      </w:r>
    </w:p>
    <w:p w14:paraId="5E6654AB" w14:textId="70057EDD" w:rsidR="004E2FBA" w:rsidRPr="00B352C8" w:rsidRDefault="004E2FBA" w:rsidP="00174C7C">
      <w:pPr>
        <w:pStyle w:val="Akapitzlist"/>
        <w:widowControl/>
        <w:numPr>
          <w:ilvl w:val="1"/>
          <w:numId w:val="8"/>
        </w:numPr>
        <w:suppressAutoHyphens w:val="0"/>
        <w:jc w:val="both"/>
        <w:rPr>
          <w:sz w:val="22"/>
        </w:rPr>
      </w:pPr>
      <w:r w:rsidRPr="00B352C8">
        <w:rPr>
          <w:sz w:val="22"/>
        </w:rPr>
        <w:t>informacji z Krajowego Rejestru Karne</w:t>
      </w:r>
      <w:r w:rsidR="00BE3917" w:rsidRPr="00B352C8">
        <w:rPr>
          <w:sz w:val="22"/>
        </w:rPr>
        <w:t>go, o której mowa w Rozdziale VIII ust.</w:t>
      </w:r>
      <w:r w:rsidR="00403137">
        <w:rPr>
          <w:sz w:val="22"/>
        </w:rPr>
        <w:t>3 pkt.</w:t>
      </w:r>
      <w:r w:rsidR="00BE3917" w:rsidRPr="00B352C8">
        <w:rPr>
          <w:sz w:val="22"/>
        </w:rPr>
        <w:t xml:space="preserve"> </w:t>
      </w:r>
      <w:r w:rsidR="001E5160" w:rsidRPr="00B352C8">
        <w:rPr>
          <w:sz w:val="22"/>
        </w:rPr>
        <w:t>3.1.</w:t>
      </w:r>
      <w:r w:rsidR="00A01EC2" w:rsidRPr="00B352C8">
        <w:rPr>
          <w:sz w:val="22"/>
        </w:rPr>
        <w:t>1</w:t>
      </w:r>
      <w:r w:rsidR="00061036" w:rsidRPr="00B352C8">
        <w:rPr>
          <w:sz w:val="22"/>
        </w:rPr>
        <w:t xml:space="preserve"> powyżej</w:t>
      </w:r>
      <w:r w:rsidRPr="00B352C8">
        <w:rPr>
          <w:sz w:val="22"/>
        </w:rPr>
        <w:t xml:space="preserve"> – składa informację z odpowiedniego rejestru, taki</w:t>
      </w:r>
      <w:r w:rsidR="00061036" w:rsidRPr="00B352C8">
        <w:rPr>
          <w:sz w:val="22"/>
        </w:rPr>
        <w:t>ego jak rejestr sądowy, albo, w </w:t>
      </w:r>
      <w:r w:rsidRPr="00B352C8">
        <w:rPr>
          <w:sz w:val="22"/>
        </w:rPr>
        <w:t>przypadku braku takiego rejestru, inny równoważny dokument wydany przez właściwy organ sądowy lub administracyjny kraju, w którym wykonawca ma siedzibę lub miejsce zamieszkan</w:t>
      </w:r>
      <w:r w:rsidR="00061036" w:rsidRPr="00B352C8">
        <w:rPr>
          <w:sz w:val="22"/>
        </w:rPr>
        <w:t xml:space="preserve">ia – </w:t>
      </w:r>
      <w:r w:rsidR="00D12FDC" w:rsidRPr="00B352C8">
        <w:rPr>
          <w:sz w:val="22"/>
        </w:rPr>
        <w:t>wystawione</w:t>
      </w:r>
      <w:r w:rsidRPr="00B352C8">
        <w:rPr>
          <w:sz w:val="22"/>
        </w:rPr>
        <w:t xml:space="preserve"> nie wcześniej niż 6 miesięcy przed jego złożeniem,</w:t>
      </w:r>
    </w:p>
    <w:p w14:paraId="16CB1E8F" w14:textId="0E6E0A55" w:rsidR="004E2FBA" w:rsidRPr="00B352C8" w:rsidRDefault="004E2FBA" w:rsidP="00174C7C">
      <w:pPr>
        <w:pStyle w:val="Akapitzlist"/>
        <w:widowControl/>
        <w:numPr>
          <w:ilvl w:val="1"/>
          <w:numId w:val="8"/>
        </w:numPr>
        <w:suppressAutoHyphens w:val="0"/>
        <w:jc w:val="both"/>
        <w:rPr>
          <w:sz w:val="22"/>
        </w:rPr>
      </w:pPr>
      <w:r w:rsidRPr="00B352C8">
        <w:rPr>
          <w:sz w:val="22"/>
        </w:rPr>
        <w:t>zaświadczenia albo innego dokumentu potwierdzającego, że wy</w:t>
      </w:r>
      <w:r w:rsidR="00E2568E" w:rsidRPr="00B352C8">
        <w:rPr>
          <w:sz w:val="22"/>
        </w:rPr>
        <w:t>konawca nie zalega z </w:t>
      </w:r>
      <w:r w:rsidRPr="00B352C8">
        <w:rPr>
          <w:sz w:val="22"/>
        </w:rPr>
        <w:t>opłacaniem składek na ubezpieczenia społeczne lub zdrowotne, o których mowa</w:t>
      </w:r>
      <w:r w:rsidR="00F17426" w:rsidRPr="00B352C8">
        <w:rPr>
          <w:sz w:val="22"/>
        </w:rPr>
        <w:t xml:space="preserve"> w </w:t>
      </w:r>
      <w:r w:rsidR="00BE3917" w:rsidRPr="00B352C8">
        <w:rPr>
          <w:sz w:val="22"/>
        </w:rPr>
        <w:t>Rozdziale VIII ust.</w:t>
      </w:r>
      <w:r w:rsidR="00B70B39">
        <w:rPr>
          <w:sz w:val="22"/>
        </w:rPr>
        <w:t xml:space="preserve"> </w:t>
      </w:r>
      <w:r w:rsidR="00D70C6D">
        <w:rPr>
          <w:sz w:val="22"/>
        </w:rPr>
        <w:t xml:space="preserve">3 pkt. </w:t>
      </w:r>
      <w:r w:rsidR="006E3EEA" w:rsidRPr="00B352C8">
        <w:rPr>
          <w:sz w:val="22"/>
        </w:rPr>
        <w:t>3.1.</w:t>
      </w:r>
      <w:r w:rsidR="00D70C6D">
        <w:rPr>
          <w:sz w:val="22"/>
        </w:rPr>
        <w:t>4</w:t>
      </w:r>
      <w:r w:rsidR="006E3EEA" w:rsidRPr="00B352C8">
        <w:rPr>
          <w:sz w:val="22"/>
        </w:rPr>
        <w:t xml:space="preserve"> powyżej</w:t>
      </w:r>
      <w:r w:rsidRPr="00B352C8">
        <w:rPr>
          <w:sz w:val="22"/>
        </w:rPr>
        <w:t>, lub odpisu albo informacji z Krajowego Rejestru Sądowego lub z Centralnej Ewidencji i Informacji</w:t>
      </w:r>
      <w:r w:rsidR="00F17426" w:rsidRPr="00B352C8">
        <w:rPr>
          <w:sz w:val="22"/>
        </w:rPr>
        <w:t xml:space="preserve"> o Działalności Gospodarczej, o </w:t>
      </w:r>
      <w:r w:rsidRPr="00B352C8">
        <w:rPr>
          <w:sz w:val="22"/>
        </w:rPr>
        <w:t xml:space="preserve">których mowa w </w:t>
      </w:r>
      <w:r w:rsidR="00F17426" w:rsidRPr="00B352C8">
        <w:rPr>
          <w:sz w:val="22"/>
        </w:rPr>
        <w:t xml:space="preserve">ust. </w:t>
      </w:r>
      <w:r w:rsidR="004E450F" w:rsidRPr="00B352C8">
        <w:rPr>
          <w:sz w:val="22"/>
        </w:rPr>
        <w:t>3</w:t>
      </w:r>
      <w:r w:rsidR="00E54432">
        <w:rPr>
          <w:sz w:val="22"/>
        </w:rPr>
        <w:t xml:space="preserve"> </w:t>
      </w:r>
      <w:r w:rsidR="00D70C6D">
        <w:rPr>
          <w:sz w:val="22"/>
        </w:rPr>
        <w:t>pkt. 3.</w:t>
      </w:r>
      <w:r w:rsidR="004E450F" w:rsidRPr="00B352C8">
        <w:rPr>
          <w:sz w:val="22"/>
        </w:rPr>
        <w:t>1.5</w:t>
      </w:r>
      <w:r w:rsidR="006E3EEA" w:rsidRPr="00B352C8">
        <w:rPr>
          <w:sz w:val="22"/>
        </w:rPr>
        <w:t xml:space="preserve"> powyżej</w:t>
      </w:r>
      <w:r w:rsidRPr="00B352C8">
        <w:rPr>
          <w:sz w:val="22"/>
        </w:rPr>
        <w:t xml:space="preserve"> – składa doku</w:t>
      </w:r>
      <w:r w:rsidR="00F17426" w:rsidRPr="00B352C8">
        <w:rPr>
          <w:sz w:val="22"/>
        </w:rPr>
        <w:t>ment lub dokumenty wystawione w </w:t>
      </w:r>
      <w:r w:rsidRPr="00B352C8">
        <w:rPr>
          <w:sz w:val="22"/>
        </w:rPr>
        <w:t xml:space="preserve">kraju, w którym wykonawca ma siedzibę lub miejsce zamieszkania, potwierdzające odpowiednio, że: </w:t>
      </w:r>
    </w:p>
    <w:p w14:paraId="095FFFC9" w14:textId="77777777" w:rsidR="004E2FBA" w:rsidRPr="00410D76" w:rsidRDefault="004E2FBA" w:rsidP="00FA6406">
      <w:pPr>
        <w:pStyle w:val="Akapitzlist"/>
        <w:widowControl/>
        <w:numPr>
          <w:ilvl w:val="0"/>
          <w:numId w:val="36"/>
        </w:numPr>
        <w:suppressAutoHyphens w:val="0"/>
        <w:ind w:left="1843" w:hanging="426"/>
        <w:jc w:val="both"/>
      </w:pPr>
      <w:r w:rsidRPr="00410D76">
        <w:t xml:space="preserve">nie naruszył obowiązków dotyczących płatności podatków, opłat lub składek na ubezpieczenie społeczne lub zdrowotne, </w:t>
      </w:r>
    </w:p>
    <w:p w14:paraId="42E47F76" w14:textId="77777777" w:rsidR="000225DA" w:rsidRPr="00410D76" w:rsidRDefault="004E2FBA" w:rsidP="00FA6406">
      <w:pPr>
        <w:pStyle w:val="Akapitzlist"/>
        <w:widowControl/>
        <w:numPr>
          <w:ilvl w:val="0"/>
          <w:numId w:val="36"/>
        </w:numPr>
        <w:suppressAutoHyphens w:val="0"/>
        <w:ind w:left="1843" w:hanging="426"/>
        <w:jc w:val="both"/>
      </w:pPr>
      <w:r w:rsidRPr="00410D76">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10D76">
        <w:t xml:space="preserve">iejsca wszczęcia tej procedury – </w:t>
      </w:r>
    </w:p>
    <w:p w14:paraId="52FAA99B" w14:textId="08BE86B7" w:rsidR="004E2FBA" w:rsidRPr="00410D76" w:rsidRDefault="00BB7BEE" w:rsidP="00BB7BEE">
      <w:pPr>
        <w:ind w:left="1417"/>
        <w:jc w:val="both"/>
        <w:rPr>
          <w:rFonts w:ascii="Times New Roman" w:hAnsi="Times New Roman" w:cs="Times New Roman"/>
          <w:sz w:val="24"/>
          <w:szCs w:val="24"/>
        </w:rPr>
      </w:pPr>
      <w:r w:rsidRPr="00410D76">
        <w:rPr>
          <w:rFonts w:ascii="Times New Roman" w:hAnsi="Times New Roman" w:cs="Times New Roman"/>
          <w:sz w:val="24"/>
          <w:szCs w:val="24"/>
        </w:rPr>
        <w:t xml:space="preserve">        </w:t>
      </w:r>
      <w:r w:rsidR="000225DA" w:rsidRPr="00410D76">
        <w:rPr>
          <w:rFonts w:ascii="Times New Roman" w:hAnsi="Times New Roman" w:cs="Times New Roman"/>
          <w:sz w:val="24"/>
          <w:szCs w:val="24"/>
        </w:rPr>
        <w:t>wystawione</w:t>
      </w:r>
      <w:r w:rsidRPr="00410D76">
        <w:rPr>
          <w:rFonts w:ascii="Times New Roman" w:hAnsi="Times New Roman" w:cs="Times New Roman"/>
          <w:sz w:val="24"/>
          <w:szCs w:val="24"/>
        </w:rPr>
        <w:t xml:space="preserve"> </w:t>
      </w:r>
      <w:r w:rsidR="004E2FBA" w:rsidRPr="00410D76">
        <w:rPr>
          <w:rFonts w:ascii="Times New Roman" w:hAnsi="Times New Roman" w:cs="Times New Roman"/>
          <w:sz w:val="24"/>
          <w:szCs w:val="24"/>
        </w:rPr>
        <w:t>nie wcześniej niż 3 miesiące przed ich złożeniem.</w:t>
      </w:r>
    </w:p>
    <w:p w14:paraId="7549940B" w14:textId="5FE900E1" w:rsidR="004E2FBA" w:rsidRPr="00230F0D" w:rsidRDefault="004E2FBA" w:rsidP="00AE5170">
      <w:pPr>
        <w:pStyle w:val="Akapitzlist"/>
        <w:widowControl/>
        <w:numPr>
          <w:ilvl w:val="1"/>
          <w:numId w:val="8"/>
        </w:numPr>
        <w:suppressAutoHyphens w:val="0"/>
        <w:jc w:val="both"/>
        <w:rPr>
          <w:sz w:val="22"/>
        </w:rPr>
      </w:pPr>
      <w:r w:rsidRPr="00230F0D">
        <w:rPr>
          <w:sz w:val="22"/>
        </w:rPr>
        <w:t xml:space="preserve">Jeżeli w kraju, w którym wykonawca ma siedzibę lub miejsce zamieszkania, nie wydaje się dokumentów, o których mowa w </w:t>
      </w:r>
      <w:r w:rsidR="001E5160">
        <w:rPr>
          <w:sz w:val="22"/>
        </w:rPr>
        <w:t>r</w:t>
      </w:r>
      <w:r w:rsidR="004A7025">
        <w:rPr>
          <w:sz w:val="22"/>
        </w:rPr>
        <w:t>ozdziale VIII ust. 4</w:t>
      </w:r>
      <w:r w:rsidRPr="00230F0D">
        <w:rPr>
          <w:sz w:val="22"/>
        </w:rPr>
        <w:t>, lub gdy dokumenty te nie odnoszą się do wszyst</w:t>
      </w:r>
      <w:r w:rsidR="00C534FA">
        <w:rPr>
          <w:sz w:val="22"/>
        </w:rPr>
        <w:t>kich przypadków z</w:t>
      </w:r>
      <w:r w:rsidRPr="00230F0D">
        <w:rPr>
          <w:sz w:val="22"/>
        </w:rPr>
        <w:t xml:space="preserve"> art. 108 ust. 1 pkt 1, 2 i 4, </w:t>
      </w:r>
      <w:r w:rsidR="00C534FA">
        <w:rPr>
          <w:sz w:val="22"/>
        </w:rPr>
        <w:t>oraz </w:t>
      </w:r>
      <w:r w:rsidRPr="00230F0D">
        <w:rPr>
          <w:sz w:val="22"/>
        </w:rPr>
        <w:t xml:space="preserve">w </w:t>
      </w:r>
      <w:r w:rsidR="00C534FA">
        <w:rPr>
          <w:sz w:val="22"/>
        </w:rPr>
        <w:t>art. 109 ust. </w:t>
      </w:r>
      <w:r w:rsidRPr="00230F0D">
        <w:rPr>
          <w:sz w:val="22"/>
        </w:rPr>
        <w:t>1 pkt</w:t>
      </w:r>
      <w:r w:rsidR="00FC32C3">
        <w:rPr>
          <w:sz w:val="22"/>
        </w:rPr>
        <w:t xml:space="preserve"> 1 ustawy, które wskazane są w r</w:t>
      </w:r>
      <w:r w:rsidRPr="00230F0D">
        <w:rPr>
          <w:sz w:val="22"/>
        </w:rPr>
        <w:t>ozdziale VII ust. 2 pkt 1 SWZ, zastępuje się je odpowiednio w całości lub w części dokumentem zawierającym odpowiednio oświadczenie wykonawcy, ze wskazaniem osoby albo osób uprawnionych do jego reprezentacji, lub oświadczenie</w:t>
      </w:r>
      <w:r w:rsidR="00C534FA">
        <w:rPr>
          <w:sz w:val="22"/>
        </w:rPr>
        <w:t>m</w:t>
      </w:r>
      <w:r w:rsidRPr="00230F0D">
        <w:rPr>
          <w:sz w:val="22"/>
        </w:rPr>
        <w:t xml:space="preserve"> osoby, której dokument miał dotyczyć, złożo</w:t>
      </w:r>
      <w:r w:rsidR="00C534FA">
        <w:rPr>
          <w:sz w:val="22"/>
        </w:rPr>
        <w:t xml:space="preserve">nym pod przysięgą, lub, jeżeli w </w:t>
      </w:r>
      <w:r w:rsidRPr="00230F0D">
        <w:rPr>
          <w:sz w:val="22"/>
        </w:rPr>
        <w:t xml:space="preserve">kraju, w którym wykonawca ma siedzibę lub miejsce </w:t>
      </w:r>
      <w:r>
        <w:rPr>
          <w:sz w:val="22"/>
        </w:rPr>
        <w:t>zamieszkania nie ma przepisów o </w:t>
      </w:r>
      <w:r w:rsidRPr="00230F0D">
        <w:rPr>
          <w:sz w:val="22"/>
        </w:rPr>
        <w:t>ośw</w:t>
      </w:r>
      <w:r w:rsidR="00C534FA">
        <w:rPr>
          <w:sz w:val="22"/>
        </w:rPr>
        <w:t>iadczeniu pod przysięgą, złożonym</w:t>
      </w:r>
      <w:r w:rsidRPr="00230F0D">
        <w:rPr>
          <w:sz w:val="22"/>
        </w:rPr>
        <w:t xml:space="preserve"> przed organem sądowym lub administracyjnym, notariuszem, organem samorządu zawodowego lub gospodarczego, właściwym ze względu na siedzibę lub miejsce zamieszkania wykonawcy. Zapisy dotyczące ważności dokumentów wsk</w:t>
      </w:r>
      <w:r w:rsidR="000F5ABB">
        <w:rPr>
          <w:sz w:val="22"/>
        </w:rPr>
        <w:t>azane Rozdziale VIII ust.</w:t>
      </w:r>
      <w:r w:rsidR="00C564E6">
        <w:rPr>
          <w:sz w:val="22"/>
        </w:rPr>
        <w:t>4</w:t>
      </w:r>
      <w:r w:rsidR="00304A80">
        <w:rPr>
          <w:sz w:val="22"/>
        </w:rPr>
        <w:t xml:space="preserve"> pkt</w:t>
      </w:r>
      <w:r w:rsidR="000F5ABB">
        <w:rPr>
          <w:sz w:val="22"/>
        </w:rPr>
        <w:t xml:space="preserve"> 4.1 i 4.2 </w:t>
      </w:r>
      <w:r w:rsidRPr="00230F0D">
        <w:rPr>
          <w:sz w:val="22"/>
        </w:rPr>
        <w:t>stosuje się odpowiednio.</w:t>
      </w:r>
    </w:p>
    <w:p w14:paraId="22C16A0D" w14:textId="77777777" w:rsidR="00AD6206" w:rsidRPr="00AD6206" w:rsidRDefault="00AD6206" w:rsidP="00C45B28">
      <w:pPr>
        <w:widowControl w:val="0"/>
        <w:numPr>
          <w:ilvl w:val="0"/>
          <w:numId w:val="8"/>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zakresie w jakim wykonawca powołuje się na jego zasoby.</w:t>
      </w:r>
    </w:p>
    <w:p w14:paraId="710E3888" w14:textId="60CD18EB"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xml:space="preserve">, podmiotowych środków dowodowych, innych </w:t>
      </w:r>
      <w:r w:rsidRPr="00AD6206">
        <w:rPr>
          <w:rFonts w:ascii="Times New Roman" w:eastAsia="Times New Roman" w:hAnsi="Times New Roman" w:cs="Times New Roman"/>
          <w:color w:val="000000"/>
          <w:lang w:eastAsia="pl-PL"/>
        </w:rPr>
        <w:lastRenderedPageBreak/>
        <w:t>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006957CF">
        <w:rPr>
          <w:rFonts w:ascii="Times New Roman" w:eastAsia="Times New Roman" w:hAnsi="Times New Roman" w:cs="Times New Roman"/>
          <w:color w:val="000000"/>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499BA202"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A2F01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6FE128CC"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BE70BED" w14:textId="77777777" w:rsidR="00AD6206" w:rsidRPr="00AD6206" w:rsidRDefault="00AD6206" w:rsidP="00AD6206">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Informacje ogólne dotyczące sposobu porozumiewania się zamawiającego z wykonawcami.</w:t>
      </w:r>
    </w:p>
    <w:p w14:paraId="59C159A3"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W postępowaniu o udzielenie zamówienia komunikacja między zamawiającym a wykonawcami odbywa się przy użyciu miniPortalu</w:t>
      </w:r>
      <w:hyperlink r:id="rId12" w:history="1">
        <w:r w:rsidRPr="00AD6206">
          <w:rPr>
            <w:rFonts w:ascii="Times New Roman" w:eastAsia="Times New Roman" w:hAnsi="Times New Roman" w:cs="Times New Roman"/>
            <w:color w:val="0000FF"/>
            <w:u w:val="single"/>
            <w:lang w:eastAsia="pl-PL"/>
          </w:rPr>
          <w:t>https://miniportal.uzp.gov.pl/</w:t>
        </w:r>
      </w:hyperlink>
      <w:r w:rsidRPr="00AD6206">
        <w:rPr>
          <w:rFonts w:ascii="Times New Roman" w:eastAsia="Times New Roman" w:hAnsi="Times New Roman" w:cs="Times New Roman"/>
          <w:lang w:eastAsia="pl-PL"/>
        </w:rPr>
        <w:t>, ePUAPu</w:t>
      </w:r>
      <w:hyperlink r:id="rId13" w:history="1">
        <w:r w:rsidRPr="00AD6206">
          <w:rPr>
            <w:rFonts w:ascii="Times New Roman" w:eastAsia="Times New Roman" w:hAnsi="Times New Roman" w:cs="Times New Roman"/>
            <w:color w:val="0000FF"/>
            <w:u w:val="single"/>
            <w:lang w:eastAsia="pl-PL"/>
          </w:rPr>
          <w:t>https://epuap.gov.pl/wps/portal</w:t>
        </w:r>
      </w:hyperlink>
      <w:r w:rsidRPr="00AD6206">
        <w:rPr>
          <w:rFonts w:ascii="Times New Roman" w:eastAsia="Times New Roman" w:hAnsi="Times New Roman" w:cs="Times New Roman"/>
          <w:lang w:eastAsia="pl-PL"/>
        </w:rPr>
        <w:t xml:space="preserve"> oraz poczty elektronicznej, z zastrzeżeniem, iż oferta musi zostać złożona przy użyciu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w:t>
      </w:r>
    </w:p>
    <w:p w14:paraId="6998BA8C"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Wykonawca posiadający konto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ma dostęp do formularzy złożenia, zmiany, wycofania oferty lub wniosku oraz do formularza do komunikacji.</w:t>
      </w:r>
    </w:p>
    <w:p w14:paraId="23398220"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 xml:space="preserve"> oraz Regulaminie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w:t>
      </w:r>
    </w:p>
    <w:p w14:paraId="7041C35D"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150 MB.</w:t>
      </w:r>
    </w:p>
    <w:p w14:paraId="25F0BA67"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 datę przekazania oferty, wniosków, zawiadomień, dokumentów elektronicznych, oświadczeń lub oświadczeń oraz innych informacji przyjmuje się datę ich przekazania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w:t>
      </w:r>
    </w:p>
    <w:p w14:paraId="1F2BBF63"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roofErr w:type="spellStart"/>
      <w:r w:rsidRPr="00AD6206">
        <w:rPr>
          <w:rFonts w:ascii="Times New Roman" w:eastAsia="Times New Roman" w:hAnsi="Times New Roman" w:cs="Times New Roman"/>
          <w:lang w:eastAsia="pl-PL"/>
        </w:rPr>
        <w:t>t.j</w:t>
      </w:r>
      <w:proofErr w:type="spellEnd"/>
      <w:r w:rsidRPr="00AD6206">
        <w:rPr>
          <w:rFonts w:ascii="Times New Roman" w:eastAsia="Times New Roman" w:hAnsi="Times New Roman" w:cs="Times New Roman"/>
          <w:lang w:eastAsia="pl-PL"/>
        </w:rPr>
        <w:t xml:space="preserve">.: Dz. U. 2020 r., poz. 2452 z </w:t>
      </w:r>
      <w:proofErr w:type="spellStart"/>
      <w:r w:rsidRPr="00AD6206">
        <w:rPr>
          <w:rFonts w:ascii="Times New Roman" w:eastAsia="Times New Roman" w:hAnsi="Times New Roman" w:cs="Times New Roman"/>
          <w:lang w:eastAsia="pl-PL"/>
        </w:rPr>
        <w:t>późn</w:t>
      </w:r>
      <w:proofErr w:type="spellEnd"/>
      <w:r w:rsidRPr="00AD6206">
        <w:rPr>
          <w:rFonts w:ascii="Times New Roman" w:eastAsia="Times New Roman" w:hAnsi="Times New Roman" w:cs="Times New Roman"/>
          <w:lang w:eastAsia="pl-PL"/>
        </w:rPr>
        <w:t xml:space="preserve">. </w:t>
      </w:r>
      <w:proofErr w:type="spellStart"/>
      <w:r w:rsidRPr="00AD6206">
        <w:rPr>
          <w:rFonts w:ascii="Times New Roman" w:eastAsia="Times New Roman" w:hAnsi="Times New Roman" w:cs="Times New Roman"/>
          <w:lang w:eastAsia="pl-PL"/>
        </w:rPr>
        <w:t>zm</w:t>
      </w:r>
      <w:proofErr w:type="spellEnd"/>
      <w:r w:rsidRPr="00AD6206">
        <w:rPr>
          <w:rFonts w:ascii="Times New Roman" w:eastAsia="Times New Roman" w:hAnsi="Times New Roman" w:cs="Times New Roman"/>
          <w:lang w:eastAsia="pl-PL"/>
        </w:rPr>
        <w:t xml:space="preserve">) oraz rozporządzeniu Ministra Rozwoju, Pracy i Technologii z dnia 23 grudnia 2020 r. w sprawie podmiotowych środków dowodowych oraz innych dokumentów lub oświadczeń, jakich może żądać zamawiający od wykonawcy(t. j.: Dz. U. 2020 r., poz. 2415 z </w:t>
      </w:r>
      <w:proofErr w:type="spellStart"/>
      <w:r w:rsidRPr="00AD6206">
        <w:rPr>
          <w:rFonts w:ascii="Times New Roman" w:eastAsia="Times New Roman" w:hAnsi="Times New Roman" w:cs="Times New Roman"/>
          <w:lang w:eastAsia="pl-PL"/>
        </w:rPr>
        <w:t>późn</w:t>
      </w:r>
      <w:proofErr w:type="spellEnd"/>
      <w:r w:rsidRPr="00AD6206">
        <w:rPr>
          <w:rFonts w:ascii="Times New Roman" w:eastAsia="Times New Roman" w:hAnsi="Times New Roman" w:cs="Times New Roman"/>
          <w:lang w:eastAsia="pl-PL"/>
        </w:rPr>
        <w:t>. zm.), tj.:</w:t>
      </w:r>
    </w:p>
    <w:p w14:paraId="6C59F4C1" w14:textId="77777777" w:rsidR="00DD15F6" w:rsidRPr="00983DF4" w:rsidRDefault="00DD15F6" w:rsidP="00983DF4">
      <w:pPr>
        <w:pStyle w:val="Akapitzlist"/>
        <w:numPr>
          <w:ilvl w:val="2"/>
          <w:numId w:val="9"/>
        </w:numPr>
        <w:ind w:left="2127"/>
        <w:jc w:val="both"/>
        <w:rPr>
          <w:bCs/>
          <w:sz w:val="22"/>
          <w:szCs w:val="22"/>
        </w:rPr>
      </w:pPr>
      <w:r w:rsidRPr="00983DF4">
        <w:rPr>
          <w:bCs/>
          <w:sz w:val="22"/>
          <w:szCs w:val="22"/>
        </w:rPr>
        <w:t>o</w:t>
      </w:r>
      <w:r w:rsidRPr="00983DF4">
        <w:rPr>
          <w:sz w:val="22"/>
          <w:szCs w:val="22"/>
        </w:rPr>
        <w:t>ferty, oświadczenia, o których m</w:t>
      </w:r>
      <w:r w:rsidR="006736A8" w:rsidRPr="00983DF4">
        <w:rPr>
          <w:sz w:val="22"/>
          <w:szCs w:val="22"/>
        </w:rPr>
        <w:t>owa w art. 125 ust. 1 ustawy PZP</w:t>
      </w:r>
      <w:r w:rsidRPr="00983DF4">
        <w:rPr>
          <w:sz w:val="22"/>
          <w:szCs w:val="22"/>
        </w:rPr>
        <w:t xml:space="preserve">, podmiotowe środki dowodowe, w tym oświadczenie, o którym mowa w art. 117 </w:t>
      </w:r>
      <w:r w:rsidRPr="00983DF4">
        <w:rPr>
          <w:sz w:val="22"/>
          <w:szCs w:val="22"/>
        </w:rPr>
        <w:lastRenderedPageBreak/>
        <w:t>ust. 4 ustawy P</w:t>
      </w:r>
      <w:r w:rsidR="006736A8" w:rsidRPr="00983DF4">
        <w:rPr>
          <w:sz w:val="22"/>
          <w:szCs w:val="22"/>
        </w:rPr>
        <w:t>ZP</w:t>
      </w:r>
      <w:r w:rsidRPr="00983DF4">
        <w:rPr>
          <w:sz w:val="22"/>
          <w:szCs w:val="22"/>
        </w:rPr>
        <w:t>, oraz zobowiązanie podmiotu udostępni</w:t>
      </w:r>
      <w:r w:rsidR="006B2508">
        <w:rPr>
          <w:sz w:val="22"/>
          <w:szCs w:val="22"/>
        </w:rPr>
        <w:t>ającego zasoby, o </w:t>
      </w:r>
      <w:r w:rsidR="006736A8" w:rsidRPr="00983DF4">
        <w:rPr>
          <w:sz w:val="22"/>
          <w:szCs w:val="22"/>
        </w:rPr>
        <w:t>którym mowa w art. 118 ust. 3 cyt. ustawy</w:t>
      </w:r>
      <w:r w:rsidRPr="00983DF4">
        <w:rPr>
          <w:sz w:val="22"/>
          <w:szCs w:val="22"/>
        </w:rPr>
        <w:t>, przedmiotowe środki dowodowe, pełnomocnictwo, sporządza się w postaci elektronicznej, w format</w:t>
      </w:r>
      <w:r w:rsidR="00751305">
        <w:rPr>
          <w:sz w:val="22"/>
          <w:szCs w:val="22"/>
        </w:rPr>
        <w:t xml:space="preserve">ach danych określonych w </w:t>
      </w:r>
      <w:r w:rsidRPr="00983DF4">
        <w:rPr>
          <w:sz w:val="22"/>
          <w:szCs w:val="22"/>
        </w:rPr>
        <w:t>przepisach wydanych na pod</w:t>
      </w:r>
      <w:r w:rsidR="006B2508">
        <w:rPr>
          <w:sz w:val="22"/>
          <w:szCs w:val="22"/>
        </w:rPr>
        <w:t>stawie art. 18 ustawy z dnia 17 </w:t>
      </w:r>
      <w:r w:rsidRPr="00983DF4">
        <w:rPr>
          <w:sz w:val="22"/>
          <w:szCs w:val="22"/>
        </w:rPr>
        <w:t xml:space="preserve">lutego 2005r. o informatyzacji działalności podmiotów realizujących zadania publiczne </w:t>
      </w:r>
      <w:r w:rsidR="008F4571">
        <w:rPr>
          <w:sz w:val="22"/>
          <w:szCs w:val="22"/>
        </w:rPr>
        <w:t xml:space="preserve">(tekst jednolity: </w:t>
      </w:r>
      <w:proofErr w:type="spellStart"/>
      <w:r w:rsidR="008F4571">
        <w:rPr>
          <w:sz w:val="22"/>
          <w:szCs w:val="22"/>
        </w:rPr>
        <w:t>Dz.U.</w:t>
      </w:r>
      <w:r w:rsidR="00E7754C">
        <w:rPr>
          <w:sz w:val="22"/>
          <w:szCs w:val="22"/>
        </w:rPr>
        <w:t>z</w:t>
      </w:r>
      <w:proofErr w:type="spellEnd"/>
      <w:r w:rsidR="00E7754C">
        <w:rPr>
          <w:sz w:val="22"/>
          <w:szCs w:val="22"/>
        </w:rPr>
        <w:t xml:space="preserve"> 2020r. poz. 346 z </w:t>
      </w:r>
      <w:proofErr w:type="spellStart"/>
      <w:r w:rsidR="006736A8" w:rsidRPr="00983DF4">
        <w:rPr>
          <w:sz w:val="22"/>
          <w:szCs w:val="22"/>
        </w:rPr>
        <w:t>późn</w:t>
      </w:r>
      <w:proofErr w:type="spellEnd"/>
      <w:r w:rsidR="006736A8" w:rsidRPr="00983DF4">
        <w:rPr>
          <w:sz w:val="22"/>
          <w:szCs w:val="22"/>
        </w:rPr>
        <w:t>. zm.).;</w:t>
      </w:r>
    </w:p>
    <w:p w14:paraId="520F8E5E" w14:textId="77777777" w:rsidR="006736A8" w:rsidRPr="006B2508" w:rsidRDefault="006736A8" w:rsidP="00983DF4">
      <w:pPr>
        <w:pStyle w:val="Akapitzlist"/>
        <w:numPr>
          <w:ilvl w:val="2"/>
          <w:numId w:val="9"/>
        </w:numPr>
        <w:ind w:left="2127"/>
        <w:jc w:val="both"/>
        <w:rPr>
          <w:bCs/>
          <w:sz w:val="22"/>
          <w:szCs w:val="22"/>
        </w:rPr>
      </w:pPr>
      <w:r w:rsidRPr="00983DF4">
        <w:rPr>
          <w:bCs/>
        </w:rPr>
        <w:t>i</w:t>
      </w:r>
      <w:r w:rsidRPr="00983DF4">
        <w:rPr>
          <w:sz w:val="22"/>
          <w:szCs w:val="22"/>
        </w:rPr>
        <w:t>nformacje, oświadczenia lub dokum</w:t>
      </w:r>
      <w:r w:rsidR="006B2508">
        <w:rPr>
          <w:sz w:val="22"/>
          <w:szCs w:val="22"/>
        </w:rPr>
        <w:t>enty</w:t>
      </w:r>
      <w:r w:rsidR="00FE201D">
        <w:rPr>
          <w:sz w:val="22"/>
          <w:szCs w:val="22"/>
        </w:rPr>
        <w:t>, inne niż określone w pkt 1.6.1</w:t>
      </w:r>
      <w:r w:rsidRPr="00983DF4">
        <w:rPr>
          <w:sz w:val="22"/>
          <w:szCs w:val="22"/>
        </w:rPr>
        <w:t xml:space="preserve"> powyżej, przekazywane w postępowaniu o udzielenie zamówienia, sporządza się w postaci elektronicznej, w formatach danych określonych w przepisach wydanych na podstawie art. 18 u</w:t>
      </w:r>
      <w:r w:rsidR="00E7754C">
        <w:rPr>
          <w:sz w:val="22"/>
          <w:szCs w:val="22"/>
        </w:rPr>
        <w:t>stawy z dnia 17 lutego 2005r. o </w:t>
      </w:r>
      <w:r w:rsidRPr="00983DF4">
        <w:rPr>
          <w:sz w:val="22"/>
          <w:szCs w:val="22"/>
        </w:rPr>
        <w:t xml:space="preserve">informatyzacji działalności podmiotów realizujących zadania publiczne </w:t>
      </w:r>
      <w:r w:rsidR="00886F64">
        <w:rPr>
          <w:sz w:val="22"/>
          <w:szCs w:val="22"/>
        </w:rPr>
        <w:t>(tekst jednolity: Dz.U.</w:t>
      </w:r>
      <w:r w:rsidRPr="00983DF4">
        <w:rPr>
          <w:sz w:val="22"/>
          <w:szCs w:val="22"/>
        </w:rPr>
        <w:t xml:space="preserve"> z 2020r. poz. 346 z </w:t>
      </w:r>
      <w:proofErr w:type="spellStart"/>
      <w:r w:rsidRPr="00983DF4">
        <w:rPr>
          <w:sz w:val="22"/>
          <w:szCs w:val="22"/>
        </w:rPr>
        <w:t>późn</w:t>
      </w:r>
      <w:proofErr w:type="spellEnd"/>
      <w:r w:rsidRPr="00983DF4">
        <w:rPr>
          <w:sz w:val="22"/>
          <w:szCs w:val="22"/>
        </w:rPr>
        <w:t>. zm.), lub jako tekst wpisany bezpośrednio do wiadomości przekazywanej przy użyciu środków komunikacji elektronicznej, wskazanych przez</w:t>
      </w:r>
      <w:r w:rsidR="00886F64">
        <w:rPr>
          <w:sz w:val="22"/>
          <w:szCs w:val="22"/>
        </w:rPr>
        <w:t xml:space="preserve"> z</w:t>
      </w:r>
      <w:r w:rsidR="006B2508">
        <w:rPr>
          <w:sz w:val="22"/>
          <w:szCs w:val="22"/>
        </w:rPr>
        <w:t>amawiającego w niniejszej SWZ;</w:t>
      </w:r>
    </w:p>
    <w:p w14:paraId="39D58889" w14:textId="77777777" w:rsidR="00AD6206" w:rsidRPr="004B0E33" w:rsidRDefault="00D50FA8" w:rsidP="00424FE7">
      <w:pPr>
        <w:pStyle w:val="Akapitzlist"/>
        <w:numPr>
          <w:ilvl w:val="2"/>
          <w:numId w:val="9"/>
        </w:numPr>
        <w:ind w:left="2127"/>
        <w:jc w:val="both"/>
        <w:rPr>
          <w:bCs/>
          <w:sz w:val="22"/>
          <w:szCs w:val="22"/>
        </w:rPr>
      </w:pPr>
      <w:r>
        <w:rPr>
          <w:sz w:val="22"/>
          <w:szCs w:val="22"/>
        </w:rPr>
        <w:t xml:space="preserve">w szczególności, zamawiający podkreśla, że </w:t>
      </w:r>
      <w:r w:rsidR="00424FE7" w:rsidRPr="00424FE7">
        <w:rPr>
          <w:sz w:val="22"/>
          <w:szCs w:val="22"/>
        </w:rPr>
        <w:t>d</w:t>
      </w:r>
      <w:r>
        <w:rPr>
          <w:sz w:val="22"/>
          <w:szCs w:val="22"/>
        </w:rPr>
        <w:t>okumenty lub oświadczenia, w </w:t>
      </w:r>
      <w:r w:rsidR="00AD6206" w:rsidRPr="00424FE7">
        <w:rPr>
          <w:sz w:val="22"/>
          <w:szCs w:val="22"/>
        </w:rPr>
        <w:t xml:space="preserve">tym oferta oraz dokumenty potwierdzające wniesienie wadium w formie innej niż pieniężna, składane są w oryginale </w:t>
      </w:r>
      <w:r w:rsidR="00186DC5" w:rsidRPr="00685B68">
        <w:rPr>
          <w:b/>
          <w:sz w:val="22"/>
          <w:szCs w:val="22"/>
        </w:rPr>
        <w:t xml:space="preserve">w   </w:t>
      </w:r>
      <w:r w:rsidR="00AD6206" w:rsidRPr="00685B68">
        <w:rPr>
          <w:b/>
          <w:sz w:val="22"/>
          <w:szCs w:val="22"/>
        </w:rPr>
        <w:t>formie elektronicznej przy użyciu kwalifiko</w:t>
      </w:r>
      <w:r w:rsidR="00416246" w:rsidRPr="00685B68">
        <w:rPr>
          <w:b/>
          <w:sz w:val="22"/>
          <w:szCs w:val="22"/>
        </w:rPr>
        <w:t>wanego podpisu elektronicznego;</w:t>
      </w:r>
    </w:p>
    <w:p w14:paraId="4FE3C82F" w14:textId="77777777" w:rsidR="00AD6206" w:rsidRPr="00685B68" w:rsidRDefault="00AD6206" w:rsidP="004B0E33">
      <w:pPr>
        <w:pStyle w:val="Akapitzlist"/>
        <w:numPr>
          <w:ilvl w:val="2"/>
          <w:numId w:val="9"/>
        </w:numPr>
        <w:ind w:left="2127"/>
        <w:jc w:val="both"/>
        <w:rPr>
          <w:bCs/>
          <w:sz w:val="22"/>
          <w:szCs w:val="22"/>
        </w:rPr>
      </w:pPr>
      <w:r w:rsidRPr="004B0E33">
        <w:rPr>
          <w:b/>
          <w:bCs/>
          <w:sz w:val="22"/>
          <w:szCs w:val="22"/>
        </w:rPr>
        <w:t>dokumenty wystawione w formie elektronicznej przekazuje się jako dokumenty elektroniczne, zapewniając zamawiającemu możliwość weryfikacji podpisów;</w:t>
      </w:r>
    </w:p>
    <w:p w14:paraId="708399CC" w14:textId="155E8835" w:rsidR="00AD6206" w:rsidRPr="00685B68" w:rsidRDefault="00AD6206" w:rsidP="00685B68">
      <w:pPr>
        <w:pStyle w:val="Akapitzlist"/>
        <w:numPr>
          <w:ilvl w:val="2"/>
          <w:numId w:val="9"/>
        </w:numPr>
        <w:ind w:left="2127"/>
        <w:jc w:val="both"/>
        <w:rPr>
          <w:bCs/>
          <w:sz w:val="22"/>
          <w:szCs w:val="22"/>
        </w:rPr>
      </w:pPr>
      <w:r w:rsidRPr="00685B68">
        <w:rPr>
          <w:bCs/>
          <w:sz w:val="22"/>
          <w:szCs w:val="22"/>
        </w:rPr>
        <w:t>j</w:t>
      </w:r>
      <w:r w:rsidRPr="00685B68">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00FE0432">
        <w:rPr>
          <w:sz w:val="22"/>
          <w:szCs w:val="22"/>
        </w:rPr>
        <w:t xml:space="preserve"> </w:t>
      </w:r>
      <w:r w:rsidRPr="00685B68">
        <w:rPr>
          <w:color w:val="000000" w:themeColor="text1"/>
          <w:sz w:val="22"/>
          <w:szCs w:val="22"/>
        </w:rPr>
        <w:t>z dokumentem lub oświadczeniem w postaci papierowej,</w:t>
      </w:r>
      <w:r w:rsidRPr="00685B68">
        <w:rPr>
          <w:sz w:val="22"/>
          <w:szCs w:val="22"/>
        </w:rPr>
        <w:t xml:space="preserve"> opatrując je kwalifikowanym podpisem elektronicznym, co jest równoznaczne z poświadczeniem przekazywanych dokumentów lub oświadczeń za zgodność z oryginałem;</w:t>
      </w:r>
    </w:p>
    <w:p w14:paraId="03B02871" w14:textId="77777777" w:rsidR="00AD6206" w:rsidRPr="009E5A86" w:rsidRDefault="00AD6206" w:rsidP="00685B68">
      <w:pPr>
        <w:pStyle w:val="Akapitzlist"/>
        <w:numPr>
          <w:ilvl w:val="2"/>
          <w:numId w:val="9"/>
        </w:numPr>
        <w:ind w:left="2127"/>
        <w:jc w:val="both"/>
        <w:rPr>
          <w:bCs/>
        </w:rPr>
      </w:pPr>
      <w:r w:rsidRPr="00685B68">
        <w:rPr>
          <w:sz w:val="22"/>
          <w:szCs w:val="22"/>
        </w:rPr>
        <w:t>w przypadku przekazywania przez wykonawcę cyfrowego odwzorowania z dokumentem w postaci papierowej, opatrzenie go kwalifik</w:t>
      </w:r>
      <w:r w:rsidR="0081750A" w:rsidRPr="00685B68">
        <w:rPr>
          <w:sz w:val="22"/>
          <w:szCs w:val="22"/>
        </w:rPr>
        <w:t xml:space="preserve">owanym podpisem elektronicznym </w:t>
      </w:r>
      <w:r w:rsidRPr="00685B68">
        <w:rPr>
          <w:sz w:val="22"/>
          <w:szCs w:val="22"/>
        </w:rPr>
        <w:t xml:space="preserve">przez wykonawcę albo odpowiednio przez podmiot, na którego </w:t>
      </w:r>
      <w:r w:rsidRPr="009E5A86">
        <w:t>zdolnościach lub sytuacji polega wykonawca</w:t>
      </w:r>
      <w:r w:rsidR="0081750A" w:rsidRPr="009E5A86">
        <w:t xml:space="preserve"> na zasadach określonych w art. </w:t>
      </w:r>
      <w:r w:rsidRPr="009E5A86">
        <w:t>118 ustawy PZP, albo przez podwykonawcę jest równoznaczne z</w:t>
      </w:r>
      <w:r w:rsidR="0081750A" w:rsidRPr="009E5A86">
        <w:t> </w:t>
      </w:r>
      <w:r w:rsidRPr="009E5A86">
        <w:t>poświadczeniem za zgodność z oryginałem.</w:t>
      </w:r>
    </w:p>
    <w:p w14:paraId="180C17F2" w14:textId="4A031DE3" w:rsidR="00AD6206" w:rsidRPr="009E5A8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sz w:val="24"/>
          <w:szCs w:val="24"/>
          <w:lang w:eastAsia="pl-PL"/>
        </w:rPr>
      </w:pPr>
      <w:r w:rsidRPr="009E5A86">
        <w:rPr>
          <w:rFonts w:ascii="Times New Roman" w:eastAsia="Times New Roman" w:hAnsi="Times New Roman" w:cs="Times New Roman"/>
          <w:sz w:val="24"/>
          <w:szCs w:val="24"/>
          <w:lang w:eastAsia="pl-PL"/>
        </w:rPr>
        <w:t xml:space="preserve">Zamawiający informuje, że identyfikator (ID) przedmiotowego postępowania dostępny jest na liście wszystkich postępowań zamieszczanych na </w:t>
      </w:r>
      <w:proofErr w:type="spellStart"/>
      <w:r w:rsidR="00B924AF" w:rsidRPr="009E5A86">
        <w:rPr>
          <w:rFonts w:ascii="Times New Roman" w:eastAsia="Times New Roman" w:hAnsi="Times New Roman" w:cs="Times New Roman"/>
          <w:sz w:val="24"/>
          <w:szCs w:val="24"/>
          <w:lang w:eastAsia="pl-PL"/>
        </w:rPr>
        <w:t>miniPortalu</w:t>
      </w:r>
      <w:proofErr w:type="spellEnd"/>
      <w:r w:rsidR="00B924AF" w:rsidRPr="009E5A86">
        <w:rPr>
          <w:rFonts w:ascii="Times New Roman" w:eastAsia="Times New Roman" w:hAnsi="Times New Roman" w:cs="Times New Roman"/>
          <w:sz w:val="24"/>
          <w:szCs w:val="24"/>
          <w:lang w:eastAsia="pl-PL"/>
        </w:rPr>
        <w:t xml:space="preserve"> i</w:t>
      </w:r>
      <w:r w:rsidR="00E7754C" w:rsidRPr="009E5A86">
        <w:rPr>
          <w:rFonts w:ascii="Times New Roman" w:eastAsia="Times New Roman" w:hAnsi="Times New Roman" w:cs="Times New Roman"/>
          <w:sz w:val="24"/>
          <w:szCs w:val="24"/>
          <w:lang w:eastAsia="pl-PL"/>
        </w:rPr>
        <w:t> </w:t>
      </w:r>
      <w:r w:rsidR="00B924AF" w:rsidRPr="009E5A86">
        <w:rPr>
          <w:rFonts w:ascii="Times New Roman" w:eastAsia="Times New Roman" w:hAnsi="Times New Roman" w:cs="Times New Roman"/>
          <w:sz w:val="24"/>
          <w:szCs w:val="24"/>
          <w:lang w:eastAsia="pl-PL"/>
        </w:rPr>
        <w:t xml:space="preserve">przyjmuje postać: </w:t>
      </w:r>
      <w:r w:rsidR="0022125F" w:rsidRPr="009E5A86">
        <w:rPr>
          <w:rFonts w:ascii="Times New Roman" w:hAnsi="Times New Roman" w:cs="Times New Roman"/>
          <w:color w:val="111111"/>
          <w:sz w:val="24"/>
          <w:szCs w:val="24"/>
          <w:shd w:val="clear" w:color="auto" w:fill="FFFFFF"/>
        </w:rPr>
        <w:t>faa89ea2-81a6-431c-942f-5800037696cd</w:t>
      </w:r>
      <w:r w:rsidR="009E5A86" w:rsidRPr="009E5A86">
        <w:rPr>
          <w:rFonts w:ascii="Times New Roman" w:hAnsi="Times New Roman" w:cs="Times New Roman"/>
          <w:color w:val="111111"/>
          <w:sz w:val="24"/>
          <w:szCs w:val="24"/>
          <w:shd w:val="clear" w:color="auto" w:fill="FFFFFF"/>
        </w:rPr>
        <w:t>.</w:t>
      </w:r>
    </w:p>
    <w:p w14:paraId="22FF6ECA" w14:textId="77777777" w:rsidR="00AD6206" w:rsidRPr="00AD6206" w:rsidRDefault="00AD6206" w:rsidP="00AD6206">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Sposób porozumiewania się zamawiającego z wykonawcami w zakresie skutecznego złożenia oferty.</w:t>
      </w:r>
    </w:p>
    <w:p w14:paraId="3C4A06FC" w14:textId="0B24177D"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Wykonawca składa ofertę za pośrednictwem </w:t>
      </w:r>
      <w:proofErr w:type="spellStart"/>
      <w:r w:rsidRPr="00AD6206">
        <w:rPr>
          <w:rFonts w:ascii="Times New Roman" w:eastAsia="Times New Roman" w:hAnsi="Times New Roman" w:cs="Times New Roman"/>
          <w:lang w:eastAsia="pl-PL"/>
        </w:rPr>
        <w:t>ePUAPu</w:t>
      </w:r>
      <w:proofErr w:type="spellEnd"/>
      <w:r w:rsidRPr="00AD6206">
        <w:rPr>
          <w:rFonts w:ascii="Times New Roman" w:eastAsia="Times New Roman" w:hAnsi="Times New Roman" w:cs="Times New Roman"/>
          <w:lang w:eastAsia="pl-PL"/>
        </w:rPr>
        <w:t xml:space="preserve">, przy pomocy formularzy, o których mowa powyżej. Chwilą złożenia oferty jest czas na serwerze obsługującym </w:t>
      </w:r>
      <w:proofErr w:type="spellStart"/>
      <w:r w:rsidRPr="00AD6206">
        <w:rPr>
          <w:rFonts w:ascii="Times New Roman" w:eastAsia="Times New Roman" w:hAnsi="Times New Roman" w:cs="Times New Roman"/>
          <w:lang w:eastAsia="pl-PL"/>
        </w:rPr>
        <w:t>miniPortal</w:t>
      </w:r>
      <w:proofErr w:type="spellEnd"/>
      <w:r w:rsidRPr="00AD6206">
        <w:rPr>
          <w:rFonts w:ascii="Times New Roman" w:eastAsia="Times New Roman" w:hAnsi="Times New Roman" w:cs="Times New Roman"/>
          <w:lang w:eastAsia="pl-PL"/>
        </w:rPr>
        <w:t xml:space="preserve">. Serwer zapisuje wysyłane na niego dane z dokładnością co do setnej części </w:t>
      </w:r>
      <w:proofErr w:type="spellStart"/>
      <w:r w:rsidRPr="00AD6206">
        <w:rPr>
          <w:rFonts w:ascii="Times New Roman" w:eastAsia="Times New Roman" w:hAnsi="Times New Roman" w:cs="Times New Roman"/>
          <w:lang w:eastAsia="pl-PL"/>
        </w:rPr>
        <w:lastRenderedPageBreak/>
        <w:t>sekundy.</w:t>
      </w:r>
      <w:r w:rsidRPr="00AD6206">
        <w:rPr>
          <w:rFonts w:ascii="Times New Roman" w:eastAsia="Times New Roman" w:hAnsi="Times New Roman" w:cs="Times New Roman"/>
          <w:b/>
          <w:color w:val="000000"/>
          <w:lang w:eastAsia="pl-PL"/>
        </w:rPr>
        <w:t>Zamawiający</w:t>
      </w:r>
      <w:proofErr w:type="spellEnd"/>
      <w:r w:rsidRPr="00AD6206">
        <w:rPr>
          <w:rFonts w:ascii="Times New Roman" w:eastAsia="Times New Roman" w:hAnsi="Times New Roman" w:cs="Times New Roman"/>
          <w:b/>
          <w:color w:val="000000"/>
          <w:lang w:eastAsia="pl-PL"/>
        </w:rPr>
        <w:t xml:space="preserve"> zastrzega, iż złożenie oferty w innej formie niż elektroniczna będzie skutkować odrzuceniem oferty na podstawie art. 226 ust. 1 pkt 6 ustawy PZP.</w:t>
      </w:r>
    </w:p>
    <w:p w14:paraId="7EFAD5F3"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Oferta musi być sporządzona z zachowaniem postaci elektronicznej w formacie danych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b/>
          <w:bCs/>
          <w:i/>
          <w:iCs/>
          <w:lang w:eastAsia="pl-PL"/>
        </w:rPr>
        <w:t>pdf, .</w:t>
      </w:r>
      <w:proofErr w:type="spellStart"/>
      <w:r w:rsidRPr="00AD6206">
        <w:rPr>
          <w:rFonts w:ascii="Times New Roman" w:eastAsia="Times New Roman" w:hAnsi="Times New Roman" w:cs="Times New Roman"/>
          <w:b/>
          <w:bCs/>
          <w:i/>
          <w:iCs/>
          <w:lang w:eastAsia="pl-PL"/>
        </w:rPr>
        <w:t>doc</w:t>
      </w:r>
      <w:proofErr w:type="spellEnd"/>
      <w:r w:rsidRPr="00AD6206">
        <w:rPr>
          <w:rFonts w:ascii="Times New Roman" w:eastAsia="Times New Roman" w:hAnsi="Times New Roman" w:cs="Times New Roman"/>
          <w:b/>
          <w:bCs/>
          <w:i/>
          <w:iCs/>
          <w:lang w:eastAsia="pl-PL"/>
        </w:rPr>
        <w:t>, .</w:t>
      </w:r>
      <w:proofErr w:type="spellStart"/>
      <w:r w:rsidRPr="00AD6206">
        <w:rPr>
          <w:rFonts w:ascii="Times New Roman" w:eastAsia="Times New Roman" w:hAnsi="Times New Roman" w:cs="Times New Roman"/>
          <w:b/>
          <w:bCs/>
          <w:i/>
          <w:iCs/>
          <w:lang w:eastAsia="pl-PL"/>
        </w:rPr>
        <w:t>docx</w:t>
      </w:r>
      <w:proofErr w:type="spellEnd"/>
      <w:r w:rsidRPr="00AD6206">
        <w:rPr>
          <w:rFonts w:ascii="Times New Roman" w:eastAsia="Times New Roman" w:hAnsi="Times New Roman" w:cs="Times New Roman"/>
          <w:b/>
          <w:bCs/>
          <w:i/>
          <w:iCs/>
          <w:lang w:eastAsia="pl-PL"/>
        </w:rPr>
        <w:t>, .rtf, .</w:t>
      </w:r>
      <w:proofErr w:type="spellStart"/>
      <w:r w:rsidRPr="00AD6206">
        <w:rPr>
          <w:rFonts w:ascii="Times New Roman" w:eastAsia="Times New Roman" w:hAnsi="Times New Roman" w:cs="Times New Roman"/>
          <w:b/>
          <w:bCs/>
          <w:i/>
          <w:iCs/>
          <w:lang w:eastAsia="pl-PL"/>
        </w:rPr>
        <w:t>xps</w:t>
      </w:r>
      <w:proofErr w:type="spellEnd"/>
      <w:r w:rsidRPr="00AD6206">
        <w:rPr>
          <w:rFonts w:ascii="Times New Roman" w:eastAsia="Times New Roman" w:hAnsi="Times New Roman" w:cs="Times New Roman"/>
          <w:b/>
          <w:bCs/>
          <w:i/>
          <w:iCs/>
          <w:lang w:eastAsia="pl-PL"/>
        </w:rPr>
        <w:t>, .</w:t>
      </w:r>
      <w:proofErr w:type="spellStart"/>
      <w:r w:rsidRPr="00AD6206">
        <w:rPr>
          <w:rFonts w:ascii="Times New Roman" w:eastAsia="Times New Roman" w:hAnsi="Times New Roman" w:cs="Times New Roman"/>
          <w:b/>
          <w:bCs/>
          <w:i/>
          <w:iCs/>
          <w:lang w:eastAsia="pl-PL"/>
        </w:rPr>
        <w:t>odt</w:t>
      </w:r>
      <w:proofErr w:type="spellEnd"/>
      <w:r w:rsidRPr="00AD6206">
        <w:rPr>
          <w:rFonts w:ascii="Times New Roman" w:eastAsia="Times New Roman" w:hAnsi="Times New Roman" w:cs="Times New Roman"/>
          <w:lang w:eastAsia="pl-PL"/>
        </w:rPr>
        <w:t xml:space="preserve"> i podpisana kwalifik</w:t>
      </w:r>
      <w:r w:rsidR="00B36307">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Sposób złożenia oferty, w tym jej zaszyfrowania/deszyfrowania opisany został w Regulaminie korzystania z </w:t>
      </w:r>
      <w:proofErr w:type="spellStart"/>
      <w:r w:rsidRPr="00AD6206">
        <w:rPr>
          <w:rFonts w:ascii="Times New Roman" w:eastAsia="Times New Roman" w:hAnsi="Times New Roman" w:cs="Times New Roman"/>
          <w:lang w:eastAsia="pl-PL"/>
        </w:rPr>
        <w:t>miniPo</w:t>
      </w:r>
      <w:r w:rsidR="00E7754C">
        <w:rPr>
          <w:rFonts w:ascii="Times New Roman" w:eastAsia="Times New Roman" w:hAnsi="Times New Roman" w:cs="Times New Roman"/>
          <w:lang w:eastAsia="pl-PL"/>
        </w:rPr>
        <w:t>rtal</w:t>
      </w:r>
      <w:proofErr w:type="spellEnd"/>
      <w:r w:rsidR="00E7754C">
        <w:rPr>
          <w:rFonts w:ascii="Times New Roman" w:eastAsia="Times New Roman" w:hAnsi="Times New Roman" w:cs="Times New Roman"/>
          <w:lang w:eastAsia="pl-PL"/>
        </w:rPr>
        <w:t>. Oferta musi być złożona w </w:t>
      </w:r>
      <w:r w:rsidRPr="00AD6206">
        <w:rPr>
          <w:rFonts w:ascii="Times New Roman" w:eastAsia="Times New Roman" w:hAnsi="Times New Roman" w:cs="Times New Roman"/>
          <w:lang w:eastAsia="pl-PL"/>
        </w:rPr>
        <w:t xml:space="preserve">oryginale. </w:t>
      </w:r>
    </w:p>
    <w:p w14:paraId="77EEB466"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Po upływie terminu składania ofert, wskazanego w rozdziale XIII SWZ wykonawca nie może skutecznie dokonać zmiany ani wycofać uprzednio złożonej oferty.</w:t>
      </w:r>
    </w:p>
    <w:p w14:paraId="1B8BA744" w14:textId="77777777" w:rsidR="00AD6206" w:rsidRPr="00AD6206" w:rsidRDefault="00AD6206" w:rsidP="00AD6206">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579C9911"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postępowaniu o udzielenie zamówienia komunikacja pomiędzy zamawiającym </w:t>
      </w:r>
      <w:r w:rsidRPr="00AD6206">
        <w:rPr>
          <w:rFonts w:ascii="Times New Roman" w:eastAsia="Times New Roman" w:hAnsi="Times New Roman" w:cs="Times New Roman"/>
          <w:lang w:eastAsia="pl-PL"/>
        </w:rPr>
        <w:br/>
        <w:t>a wykonawcami, a w szczególności składanie oświadczeń, wniosków (innych niż wskazane w ust. 2, zawiadomień oraz przekazywanie informacji odbywa się elektronicznie w dwojaki sposób:</w:t>
      </w:r>
    </w:p>
    <w:p w14:paraId="2DA91850" w14:textId="77777777" w:rsidR="00AD6206" w:rsidRPr="00B352C8" w:rsidRDefault="00AD6206" w:rsidP="00FA6406">
      <w:pPr>
        <w:widowControl w:val="0"/>
        <w:numPr>
          <w:ilvl w:val="0"/>
          <w:numId w:val="2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 pośrednictwem dedykowanego formularza dostępnego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oraz na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 xml:space="preserve"> (tzw. „Formularz do komunikacji”), przy czym przy wykorzystaniu niniejszego narzędzia zamawiający i wykonawca posługują się numerem </w:t>
      </w:r>
      <w:r w:rsidRPr="00B352C8">
        <w:rPr>
          <w:rFonts w:ascii="Times New Roman" w:eastAsia="Times New Roman" w:hAnsi="Times New Roman" w:cs="Times New Roman"/>
          <w:lang w:eastAsia="pl-PL"/>
        </w:rPr>
        <w:t>ogłoszenia (TED), ID postępowania bądź narzuconym znakiem sprawy</w:t>
      </w:r>
    </w:p>
    <w:p w14:paraId="4B16878F" w14:textId="77777777" w:rsidR="00AD6206" w:rsidRPr="00B352C8" w:rsidRDefault="00AD6206" w:rsidP="00AD6206">
      <w:pPr>
        <w:spacing w:after="0" w:line="240" w:lineRule="auto"/>
        <w:ind w:left="1770"/>
        <w:contextualSpacing/>
        <w:jc w:val="both"/>
        <w:rPr>
          <w:rFonts w:ascii="Times New Roman" w:eastAsia="Times New Roman" w:hAnsi="Times New Roman" w:cs="Times New Roman"/>
          <w:bCs/>
          <w:u w:val="single"/>
          <w:lang w:eastAsia="pl-PL"/>
        </w:rPr>
      </w:pPr>
      <w:r w:rsidRPr="00B352C8">
        <w:rPr>
          <w:rFonts w:ascii="Times New Roman" w:eastAsia="Times New Roman" w:hAnsi="Times New Roman" w:cs="Times New Roman"/>
          <w:u w:val="single"/>
          <w:lang w:eastAsia="pl-PL"/>
        </w:rPr>
        <w:t xml:space="preserve">lub </w:t>
      </w:r>
    </w:p>
    <w:p w14:paraId="3A5B5244" w14:textId="77777777" w:rsidR="00AD6206" w:rsidRPr="00B352C8" w:rsidRDefault="00AD6206" w:rsidP="00FA6406">
      <w:pPr>
        <w:widowControl w:val="0"/>
        <w:numPr>
          <w:ilvl w:val="0"/>
          <w:numId w:val="21"/>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za pomocą poczty elektronicznej (adres e-mail osoby wskazanej w ust. 4 poniżej).</w:t>
      </w:r>
    </w:p>
    <w:p w14:paraId="5C6FC1F5" w14:textId="77777777" w:rsidR="00AD6206" w:rsidRPr="00B352C8" w:rsidRDefault="00AD6206" w:rsidP="00AD6206">
      <w:pPr>
        <w:widowControl w:val="0"/>
        <w:numPr>
          <w:ilvl w:val="0"/>
          <w:numId w:val="9"/>
        </w:numPr>
        <w:suppressAutoHyphens/>
        <w:spacing w:after="0" w:line="240" w:lineRule="auto"/>
        <w:contextualSpacing/>
        <w:jc w:val="both"/>
        <w:rPr>
          <w:rFonts w:ascii="Times New Roman" w:eastAsia="Times New Roman" w:hAnsi="Times New Roman" w:cs="Times New Roman"/>
          <w:b/>
          <w:bCs/>
          <w:i/>
          <w:lang w:eastAsia="pl-PL"/>
        </w:rPr>
      </w:pPr>
      <w:r w:rsidRPr="00B352C8">
        <w:rPr>
          <w:rFonts w:ascii="Times New Roman" w:eastAsia="Times New Roman" w:hAnsi="Times New Roman" w:cs="Times New Roman"/>
          <w:bCs/>
          <w:lang w:eastAsia="pl-PL"/>
        </w:rPr>
        <w:t xml:space="preserve">Do porozumiewania z wykonawcami upoważniona w zakresie formalno-prawnym jest – </w:t>
      </w:r>
      <w:r w:rsidR="008B16C1" w:rsidRPr="00B352C8">
        <w:rPr>
          <w:rFonts w:ascii="Times New Roman" w:eastAsia="Times New Roman" w:hAnsi="Times New Roman" w:cs="Times New Roman"/>
          <w:bCs/>
          <w:lang w:eastAsia="pl-PL"/>
        </w:rPr>
        <w:t>mgr Anna Onderka</w:t>
      </w:r>
      <w:r w:rsidRPr="00B352C8">
        <w:rPr>
          <w:rFonts w:ascii="Times New Roman" w:eastAsia="Times New Roman" w:hAnsi="Times New Roman" w:cs="Times New Roman"/>
          <w:b/>
          <w:bCs/>
          <w:i/>
          <w:lang w:eastAsia="pl-PL"/>
        </w:rPr>
        <w:t>, tel.: +4812 663-39-</w:t>
      </w:r>
      <w:r w:rsidR="008B16C1" w:rsidRPr="00B352C8">
        <w:rPr>
          <w:rFonts w:ascii="Times New Roman" w:eastAsia="Times New Roman" w:hAnsi="Times New Roman" w:cs="Times New Roman"/>
          <w:b/>
          <w:bCs/>
          <w:i/>
          <w:lang w:eastAsia="pl-PL"/>
        </w:rPr>
        <w:t>09</w:t>
      </w:r>
      <w:r w:rsidRPr="00B352C8">
        <w:rPr>
          <w:rFonts w:ascii="Times New Roman" w:eastAsia="Times New Roman" w:hAnsi="Times New Roman" w:cs="Times New Roman"/>
          <w:b/>
          <w:bCs/>
          <w:i/>
          <w:lang w:eastAsia="pl-PL"/>
        </w:rPr>
        <w:t xml:space="preserve">, e-mail.: </w:t>
      </w:r>
      <w:r w:rsidR="008B16C1" w:rsidRPr="00B352C8">
        <w:rPr>
          <w:rFonts w:ascii="Times New Roman" w:eastAsia="Times New Roman" w:hAnsi="Times New Roman" w:cs="Times New Roman"/>
          <w:b/>
          <w:bCs/>
          <w:i/>
          <w:lang w:eastAsia="pl-PL"/>
        </w:rPr>
        <w:t>anna.onderka@</w:t>
      </w:r>
      <w:r w:rsidR="00817C48" w:rsidRPr="00B352C8">
        <w:rPr>
          <w:rFonts w:ascii="Times New Roman" w:eastAsia="Times New Roman" w:hAnsi="Times New Roman" w:cs="Times New Roman"/>
          <w:b/>
          <w:bCs/>
          <w:i/>
          <w:lang w:eastAsia="pl-PL"/>
        </w:rPr>
        <w:t>uj.edu.pl</w:t>
      </w:r>
    </w:p>
    <w:p w14:paraId="4670CA3E"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700B7820"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 – Wymagania dotyczące wadium</w:t>
      </w:r>
    </w:p>
    <w:p w14:paraId="030C4808" w14:textId="77777777" w:rsidR="00AD6206" w:rsidRPr="00E7754C" w:rsidRDefault="00A10C2D" w:rsidP="00A10C2D">
      <w:pPr>
        <w:widowControl w:val="0"/>
        <w:numPr>
          <w:ilvl w:val="0"/>
          <w:numId w:val="10"/>
        </w:numPr>
        <w:suppressAutoHyphens/>
        <w:spacing w:after="0" w:line="240" w:lineRule="auto"/>
        <w:contextualSpacing/>
        <w:jc w:val="both"/>
        <w:rPr>
          <w:rFonts w:ascii="Times New Roman" w:eastAsia="Times New Roman" w:hAnsi="Times New Roman" w:cs="Times New Roman"/>
          <w:b/>
          <w:bCs/>
          <w:lang w:eastAsia="pl-PL"/>
        </w:rPr>
      </w:pPr>
      <w:r w:rsidRPr="00B352C8">
        <w:rPr>
          <w:rFonts w:ascii="Times New Roman" w:hAnsi="Times New Roman" w:cs="Times New Roman"/>
        </w:rPr>
        <w:t>Zamawiający nie wymaga wniesienia wadium.</w:t>
      </w:r>
    </w:p>
    <w:p w14:paraId="09341DAC" w14:textId="77777777" w:rsidR="00E7754C" w:rsidRPr="00B352C8" w:rsidRDefault="00E7754C" w:rsidP="00E7754C">
      <w:pPr>
        <w:widowControl w:val="0"/>
        <w:suppressAutoHyphens/>
        <w:spacing w:after="0" w:line="240" w:lineRule="auto"/>
        <w:contextualSpacing/>
        <w:jc w:val="both"/>
        <w:rPr>
          <w:rFonts w:ascii="Times New Roman" w:eastAsia="Times New Roman" w:hAnsi="Times New Roman" w:cs="Times New Roman"/>
          <w:b/>
          <w:bCs/>
          <w:lang w:eastAsia="pl-PL"/>
        </w:rPr>
      </w:pPr>
    </w:p>
    <w:p w14:paraId="2F62FCE5"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XI – Termin związania ofertą</w:t>
      </w:r>
    </w:p>
    <w:p w14:paraId="038CAA83" w14:textId="03F6C316" w:rsidR="00AD6206" w:rsidRPr="009F7C24" w:rsidRDefault="00AD6206" w:rsidP="00AD6206">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 xml:space="preserve">Wykonawca jest związany złożoną ofertą od dnia upływu terminu składania ofert (włącznie) do dnia </w:t>
      </w:r>
      <w:r w:rsidR="009F7C24">
        <w:rPr>
          <w:rFonts w:ascii="Times New Roman" w:eastAsia="Times New Roman" w:hAnsi="Times New Roman" w:cs="Times New Roman"/>
          <w:bCs/>
          <w:lang w:eastAsia="pl-PL"/>
        </w:rPr>
        <w:t>2</w:t>
      </w:r>
      <w:r w:rsidR="009E3A13">
        <w:rPr>
          <w:rFonts w:ascii="Times New Roman" w:eastAsia="Times New Roman" w:hAnsi="Times New Roman" w:cs="Times New Roman"/>
          <w:bCs/>
          <w:lang w:eastAsia="pl-PL"/>
        </w:rPr>
        <w:t>4</w:t>
      </w:r>
      <w:r w:rsidR="009F7C24">
        <w:rPr>
          <w:rFonts w:ascii="Times New Roman" w:eastAsia="Times New Roman" w:hAnsi="Times New Roman" w:cs="Times New Roman"/>
          <w:bCs/>
          <w:lang w:eastAsia="pl-PL"/>
        </w:rPr>
        <w:t xml:space="preserve"> </w:t>
      </w:r>
      <w:r w:rsidR="009F7C24" w:rsidRPr="009F7C24">
        <w:rPr>
          <w:rFonts w:ascii="Times New Roman" w:eastAsia="Times New Roman" w:hAnsi="Times New Roman" w:cs="Times New Roman"/>
          <w:bCs/>
          <w:lang w:eastAsia="pl-PL"/>
        </w:rPr>
        <w:t>października</w:t>
      </w:r>
      <w:r w:rsidR="00444C3A" w:rsidRPr="009F7C24">
        <w:rPr>
          <w:rFonts w:ascii="Times New Roman" w:eastAsia="Times New Roman" w:hAnsi="Times New Roman" w:cs="Times New Roman"/>
          <w:bCs/>
          <w:lang w:eastAsia="pl-PL"/>
        </w:rPr>
        <w:t xml:space="preserve"> 2021 r.</w:t>
      </w:r>
    </w:p>
    <w:p w14:paraId="46761933" w14:textId="77777777" w:rsidR="00AD6206" w:rsidRPr="00AD6206" w:rsidRDefault="00AD6206" w:rsidP="00AD6206">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9F7C24">
        <w:rPr>
          <w:rFonts w:ascii="Times New Roman" w:eastAsia="Times New Roman" w:hAnsi="Times New Roman" w:cs="Times New Roman"/>
          <w:bCs/>
          <w:lang w:eastAsia="pl-PL"/>
        </w:rPr>
        <w:t>W przypadku, gdy wybór najkorzystniejszej</w:t>
      </w:r>
      <w:r w:rsidRPr="00B352C8">
        <w:rPr>
          <w:rFonts w:ascii="Times New Roman" w:eastAsia="Times New Roman" w:hAnsi="Times New Roman" w:cs="Times New Roman"/>
          <w:lang w:eastAsia="pl-PL"/>
        </w:rPr>
        <w:t xml:space="preserve"> oferty nie nastąpi przed upływem terminu związania ofertą określonego w SWZ, zamawiający przed upływem terminu związania</w:t>
      </w:r>
      <w:r w:rsidRPr="00AD6206">
        <w:rPr>
          <w:rFonts w:ascii="Times New Roman" w:eastAsia="Times New Roman" w:hAnsi="Times New Roman" w:cs="Times New Roman"/>
          <w:lang w:eastAsia="pl-PL"/>
        </w:rPr>
        <w:t xml:space="preserve"> ofertą zwraca się jednokrotnie do wykonawców o wyrażenie zgody na przedłużenie tego terminu o wskazywany przez niego okres, nie dłuższy niż 30 dni.</w:t>
      </w:r>
    </w:p>
    <w:p w14:paraId="3BB1A52A" w14:textId="77777777" w:rsidR="00AD6206" w:rsidRPr="00E7754C" w:rsidRDefault="00AD6206" w:rsidP="00AD6206">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291A0025" w14:textId="77777777" w:rsidR="00E7754C" w:rsidRPr="007238D5" w:rsidRDefault="00E7754C" w:rsidP="00E7754C">
      <w:pPr>
        <w:widowControl w:val="0"/>
        <w:suppressAutoHyphens/>
        <w:spacing w:after="0" w:line="240" w:lineRule="auto"/>
        <w:contextualSpacing/>
        <w:jc w:val="both"/>
        <w:rPr>
          <w:rFonts w:ascii="Times New Roman" w:eastAsia="Times New Roman" w:hAnsi="Times New Roman" w:cs="Times New Roman"/>
          <w:bCs/>
          <w:lang w:eastAsia="pl-PL"/>
        </w:rPr>
      </w:pPr>
    </w:p>
    <w:p w14:paraId="658454A5"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B0298A"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Każdy wykonawca może złożyć tylko jedną ofertę na realizacji całości przedmiotu zamówienia.</w:t>
      </w:r>
    </w:p>
    <w:p w14:paraId="213666AE"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lastRenderedPageBreak/>
        <w:t>Ofertę składa się z zachowaniem formy i sposobu opisanych w rozdziale IX niniejszej SWZ.</w:t>
      </w:r>
    </w:p>
    <w:p w14:paraId="3F0DE8FE"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13B03291" w14:textId="77777777" w:rsidR="00AD6206" w:rsidRPr="00A511CD"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6990936E" w14:textId="4722ABF2" w:rsidR="00AD6206" w:rsidRPr="00C54C49" w:rsidRDefault="00595489" w:rsidP="00C54C49">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C54C49">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w:t>
      </w:r>
      <w:r w:rsidRPr="00C54C49">
        <w:rPr>
          <w:rFonts w:ascii="Times New Roman" w:hAnsi="Times New Roman" w:cs="Times New Roman"/>
          <w:bCs/>
          <w:iCs/>
        </w:rPr>
        <w:br/>
        <w:t>a 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AA0F30">
        <w:rPr>
          <w:rFonts w:ascii="Times New Roman" w:hAnsi="Times New Roman" w:cs="Times New Roman"/>
          <w:bCs/>
          <w:iCs/>
        </w:rPr>
        <w:t xml:space="preserve"> </w:t>
      </w:r>
      <w:r w:rsidR="00AD6206" w:rsidRPr="00C54C49">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6A74C9FC"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proofErr w:type="spellStart"/>
      <w:r w:rsidRPr="00AD6206">
        <w:rPr>
          <w:rFonts w:ascii="Times New Roman" w:eastAsia="Times New Roman" w:hAnsi="Times New Roman" w:cs="Times New Roman"/>
          <w:iCs/>
          <w:lang w:eastAsia="pl-PL"/>
        </w:rPr>
        <w:t>późn</w:t>
      </w:r>
      <w:proofErr w:type="spellEnd"/>
      <w:r w:rsidRPr="00AD6206">
        <w:rPr>
          <w:rFonts w:ascii="Times New Roman" w:eastAsia="Times New Roman" w:hAnsi="Times New Roman" w:cs="Times New Roman"/>
          <w:iCs/>
          <w:lang w:eastAsia="pl-PL"/>
        </w:rPr>
        <w:t>.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1D75BF63"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493BEF96" w14:textId="77777777" w:rsidR="00AD6206" w:rsidRDefault="00AD6206" w:rsidP="00AD6206">
      <w:pPr>
        <w:widowControl w:val="0"/>
        <w:numPr>
          <w:ilvl w:val="1"/>
          <w:numId w:val="1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1B63374B" w14:textId="77777777" w:rsidR="002458B9" w:rsidRDefault="002458B9" w:rsidP="002458B9">
      <w:pPr>
        <w:pStyle w:val="Akapitzlist"/>
        <w:widowControl/>
        <w:numPr>
          <w:ilvl w:val="2"/>
          <w:numId w:val="12"/>
        </w:numPr>
        <w:suppressAutoHyphens w:val="0"/>
        <w:ind w:left="2127"/>
        <w:jc w:val="both"/>
        <w:rPr>
          <w:rFonts w:eastAsia="Calibri"/>
          <w:sz w:val="22"/>
        </w:rPr>
      </w:pPr>
      <w:r w:rsidRPr="00230F0D">
        <w:rPr>
          <w:sz w:val="22"/>
        </w:rPr>
        <w:t xml:space="preserve">Jednolity Europejski Dokument Zamówienia (JEDZ) w formie elektronicznej opatrzonej kwalifikowanym podpisem elektronicznym </w:t>
      </w:r>
      <w:r>
        <w:rPr>
          <w:sz w:val="22"/>
        </w:rPr>
        <w:t>–</w:t>
      </w:r>
      <w:r w:rsidRPr="00230F0D">
        <w:rPr>
          <w:rFonts w:eastAsia="Calibri"/>
          <w:sz w:val="22"/>
        </w:rPr>
        <w:t>w</w:t>
      </w:r>
      <w:r>
        <w:rPr>
          <w:rFonts w:eastAsia="Calibri"/>
          <w:sz w:val="22"/>
        </w:rPr>
        <w:t xml:space="preserve"> przypadku wykonawców wspólnie ubiegających się o</w:t>
      </w:r>
      <w:r w:rsidR="00FE5506">
        <w:rPr>
          <w:rFonts w:eastAsia="Calibri"/>
          <w:sz w:val="22"/>
        </w:rPr>
        <w:t xml:space="preserve"> zamówienie JEDZ składa każdy z </w:t>
      </w:r>
      <w:r w:rsidR="00A06316">
        <w:rPr>
          <w:rFonts w:eastAsia="Calibri"/>
          <w:sz w:val="22"/>
        </w:rPr>
        <w:t>nich;</w:t>
      </w:r>
    </w:p>
    <w:p w14:paraId="484CFE01" w14:textId="77777777" w:rsidR="00B6103B" w:rsidRPr="00975263" w:rsidRDefault="00FE5506" w:rsidP="00975263">
      <w:pPr>
        <w:pStyle w:val="Akapitzlist"/>
        <w:widowControl/>
        <w:numPr>
          <w:ilvl w:val="2"/>
          <w:numId w:val="12"/>
        </w:numPr>
        <w:suppressAutoHyphens w:val="0"/>
        <w:ind w:left="2127"/>
        <w:jc w:val="both"/>
        <w:rPr>
          <w:rFonts w:eastAsia="Calibri"/>
          <w:sz w:val="22"/>
          <w:szCs w:val="22"/>
        </w:rPr>
      </w:pPr>
      <w:r w:rsidRPr="00B6103B">
        <w:rPr>
          <w:sz w:val="22"/>
          <w:szCs w:val="22"/>
        </w:rPr>
        <w:t>indywidualną kalkulację cenową</w:t>
      </w:r>
      <w:r w:rsidR="002458B9" w:rsidRPr="00B6103B">
        <w:rPr>
          <w:sz w:val="22"/>
          <w:szCs w:val="22"/>
        </w:rPr>
        <w:t xml:space="preserve"> oferty, uwzględniającą</w:t>
      </w:r>
      <w:r w:rsidR="00975263">
        <w:rPr>
          <w:sz w:val="22"/>
          <w:szCs w:val="22"/>
        </w:rPr>
        <w:t xml:space="preserve"> wymagania i zapisy SWZ </w:t>
      </w:r>
      <w:r w:rsidR="00B6103B" w:rsidRPr="00B6103B">
        <w:rPr>
          <w:color w:val="000000"/>
          <w:sz w:val="22"/>
          <w:szCs w:val="22"/>
        </w:rPr>
        <w:t xml:space="preserve">wraz z </w:t>
      </w:r>
      <w:r w:rsidR="00B6103B" w:rsidRPr="00B6103B">
        <w:rPr>
          <w:bCs/>
          <w:sz w:val="22"/>
          <w:szCs w:val="22"/>
        </w:rPr>
        <w:t>zestawieniem oferowanych urządzeń, uwzględniającym nazwę (firmę) producenta, m</w:t>
      </w:r>
      <w:r w:rsidR="00CA362B">
        <w:rPr>
          <w:bCs/>
          <w:sz w:val="22"/>
          <w:szCs w:val="22"/>
        </w:rPr>
        <w:t>odel, liczbę sztuk /TREŚĆ OFERTY</w:t>
      </w:r>
      <w:r w:rsidR="00B6103B" w:rsidRPr="00B6103B">
        <w:rPr>
          <w:bCs/>
          <w:sz w:val="22"/>
          <w:szCs w:val="22"/>
        </w:rPr>
        <w:t>/;</w:t>
      </w:r>
    </w:p>
    <w:p w14:paraId="4CB94A53" w14:textId="77777777" w:rsidR="002458B9" w:rsidRPr="008B11D2" w:rsidRDefault="002458B9" w:rsidP="00FE5506">
      <w:pPr>
        <w:pStyle w:val="Akapitzlist"/>
        <w:widowControl/>
        <w:numPr>
          <w:ilvl w:val="2"/>
          <w:numId w:val="12"/>
        </w:numPr>
        <w:suppressAutoHyphens w:val="0"/>
        <w:ind w:left="2127"/>
        <w:jc w:val="both"/>
        <w:rPr>
          <w:rFonts w:eastAsia="Calibri"/>
          <w:sz w:val="22"/>
          <w:szCs w:val="22"/>
        </w:rPr>
      </w:pPr>
      <w:r w:rsidRPr="008B11D2">
        <w:rPr>
          <w:sz w:val="22"/>
          <w:szCs w:val="22"/>
        </w:rPr>
        <w:t>przedmiotowe środki dowodowe: zgod</w:t>
      </w:r>
      <w:r w:rsidR="00FE5506" w:rsidRPr="008B11D2">
        <w:rPr>
          <w:sz w:val="22"/>
          <w:szCs w:val="22"/>
        </w:rPr>
        <w:t>nie z zapisami Rozdziału IV SWZ;</w:t>
      </w:r>
    </w:p>
    <w:p w14:paraId="7B652372" w14:textId="77777777" w:rsidR="00AD6206" w:rsidRPr="008B11D2" w:rsidRDefault="00A06316" w:rsidP="00A06316">
      <w:pPr>
        <w:pStyle w:val="Akapitzlist"/>
        <w:widowControl/>
        <w:numPr>
          <w:ilvl w:val="2"/>
          <w:numId w:val="12"/>
        </w:numPr>
        <w:suppressAutoHyphens w:val="0"/>
        <w:ind w:left="2127"/>
        <w:jc w:val="both"/>
        <w:rPr>
          <w:rFonts w:eastAsia="Calibri"/>
          <w:sz w:val="22"/>
          <w:szCs w:val="22"/>
        </w:rPr>
      </w:pPr>
      <w:r w:rsidRPr="008B11D2">
        <w:rPr>
          <w:bCs/>
          <w:sz w:val="22"/>
          <w:szCs w:val="22"/>
        </w:rPr>
        <w:t xml:space="preserve">w przypadku </w:t>
      </w:r>
      <w:r w:rsidR="00AD6206" w:rsidRPr="008B11D2">
        <w:rPr>
          <w:bCs/>
          <w:sz w:val="22"/>
          <w:szCs w:val="22"/>
        </w:rPr>
        <w:t>podmiotu udostępniającego zasoby wykonawcy (o ile dotyczy), tj.:</w:t>
      </w:r>
    </w:p>
    <w:p w14:paraId="720DCFB0" w14:textId="77777777" w:rsidR="00A06316" w:rsidRPr="008B11D2" w:rsidRDefault="00A06316" w:rsidP="00FA6406">
      <w:pPr>
        <w:pStyle w:val="Akapitzlist"/>
        <w:widowControl/>
        <w:numPr>
          <w:ilvl w:val="0"/>
          <w:numId w:val="37"/>
        </w:numPr>
        <w:suppressAutoHyphens w:val="0"/>
        <w:jc w:val="both"/>
        <w:rPr>
          <w:rFonts w:eastAsia="Calibri"/>
          <w:sz w:val="22"/>
          <w:szCs w:val="22"/>
        </w:rPr>
      </w:pPr>
      <w:r w:rsidRPr="008B11D2">
        <w:rPr>
          <w:bCs/>
          <w:sz w:val="22"/>
          <w:szCs w:val="22"/>
        </w:rPr>
        <w:t>JEDZ w zakresie, w jakim go dotyczy;</w:t>
      </w:r>
    </w:p>
    <w:p w14:paraId="16E575C5" w14:textId="77777777" w:rsidR="00A06316" w:rsidRPr="008B11D2" w:rsidRDefault="00CC2A1C" w:rsidP="00FA6406">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oświadczenie o udostępnieniu zasobów wykonawcy wraz ze stosownym </w:t>
      </w:r>
      <w:r w:rsidRPr="00AD6206">
        <w:rPr>
          <w:rFonts w:ascii="Times New Roman" w:eastAsia="Times New Roman" w:hAnsi="Times New Roman" w:cs="Times New Roman"/>
          <w:bCs/>
          <w:lang w:eastAsia="pl-PL"/>
        </w:rPr>
        <w:lastRenderedPageBreak/>
        <w:t>zobowiązaniem lub innym środkiem dowodowym /o ile dotyczy/;</w:t>
      </w:r>
    </w:p>
    <w:p w14:paraId="7BE3D084" w14:textId="77777777" w:rsidR="00AD6206" w:rsidRPr="008B11D2" w:rsidRDefault="00AD6206" w:rsidP="00CC2A1C">
      <w:pPr>
        <w:pStyle w:val="Akapitzlist"/>
        <w:widowControl/>
        <w:numPr>
          <w:ilvl w:val="2"/>
          <w:numId w:val="12"/>
        </w:numPr>
        <w:suppressAutoHyphens w:val="0"/>
        <w:ind w:left="2127"/>
        <w:jc w:val="both"/>
        <w:rPr>
          <w:rFonts w:eastAsia="Calibri"/>
          <w:sz w:val="22"/>
          <w:szCs w:val="22"/>
        </w:rPr>
      </w:pPr>
      <w:r w:rsidRPr="008B11D2">
        <w:rPr>
          <w:bCs/>
          <w:sz w:val="22"/>
          <w:szCs w:val="22"/>
        </w:rPr>
        <w:t>pełnomocnictwo (zgodnie z ust. 5-7 powyżej) lub inny dokument potwierdzający umocowanie do reprezentowania wykonawcy;</w:t>
      </w:r>
    </w:p>
    <w:p w14:paraId="6DC362DE" w14:textId="77777777" w:rsidR="00F818A5" w:rsidRPr="00B6103B" w:rsidRDefault="00B6103B" w:rsidP="00B6103B">
      <w:pPr>
        <w:pStyle w:val="Akapitzlist"/>
        <w:widowControl/>
        <w:numPr>
          <w:ilvl w:val="2"/>
          <w:numId w:val="12"/>
        </w:numPr>
        <w:suppressAutoHyphens w:val="0"/>
        <w:ind w:left="2127"/>
        <w:jc w:val="both"/>
        <w:rPr>
          <w:rFonts w:eastAsia="Calibri"/>
          <w:sz w:val="22"/>
          <w:szCs w:val="22"/>
        </w:rPr>
      </w:pPr>
      <w:r>
        <w:rPr>
          <w:bCs/>
          <w:sz w:val="22"/>
          <w:szCs w:val="22"/>
        </w:rPr>
        <w:t>wykaz podwykonawców.</w:t>
      </w:r>
    </w:p>
    <w:p w14:paraId="7BB4D5DB"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37D3276"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5505B51A"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7019749"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7315BA7C" w14:textId="435E3EBF" w:rsidR="00AD6206" w:rsidRPr="00181134"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181134">
        <w:rPr>
          <w:rFonts w:ascii="Times New Roman" w:eastAsia="Times New Roman" w:hAnsi="Times New Roman" w:cs="Times New Roman"/>
          <w:bCs/>
          <w:lang w:eastAsia="pl-PL"/>
        </w:rPr>
        <w:t xml:space="preserve">Oferty należy składać w terminie </w:t>
      </w:r>
      <w:r w:rsidRPr="00181134">
        <w:rPr>
          <w:rFonts w:ascii="Times New Roman" w:eastAsia="Times New Roman" w:hAnsi="Times New Roman" w:cs="Times New Roman"/>
          <w:b/>
          <w:bCs/>
          <w:lang w:eastAsia="pl-PL"/>
        </w:rPr>
        <w:t xml:space="preserve">do dnia </w:t>
      </w:r>
      <w:r w:rsidR="004C35C8">
        <w:rPr>
          <w:rFonts w:ascii="Times New Roman" w:eastAsia="Times New Roman" w:hAnsi="Times New Roman" w:cs="Times New Roman"/>
          <w:b/>
          <w:bCs/>
          <w:lang w:eastAsia="pl-PL"/>
        </w:rPr>
        <w:t>2</w:t>
      </w:r>
      <w:r w:rsidR="00533F78">
        <w:rPr>
          <w:rFonts w:ascii="Times New Roman" w:eastAsia="Times New Roman" w:hAnsi="Times New Roman" w:cs="Times New Roman"/>
          <w:b/>
          <w:bCs/>
          <w:lang w:eastAsia="pl-PL"/>
        </w:rPr>
        <w:t>7</w:t>
      </w:r>
      <w:r w:rsidR="004C35C8">
        <w:rPr>
          <w:rFonts w:ascii="Times New Roman" w:eastAsia="Times New Roman" w:hAnsi="Times New Roman" w:cs="Times New Roman"/>
          <w:b/>
          <w:bCs/>
          <w:lang w:eastAsia="pl-PL"/>
        </w:rPr>
        <w:t xml:space="preserve"> lipca </w:t>
      </w:r>
      <w:r w:rsidRPr="00181134">
        <w:rPr>
          <w:rFonts w:ascii="Times New Roman" w:eastAsia="Times New Roman" w:hAnsi="Times New Roman" w:cs="Times New Roman"/>
          <w:b/>
          <w:bCs/>
          <w:lang w:eastAsia="pl-PL"/>
        </w:rPr>
        <w:t xml:space="preserve">2021 r., do godziny </w:t>
      </w:r>
      <w:r w:rsidR="00C5254A">
        <w:rPr>
          <w:rFonts w:ascii="Times New Roman" w:eastAsia="Times New Roman" w:hAnsi="Times New Roman" w:cs="Times New Roman"/>
          <w:b/>
          <w:bCs/>
          <w:lang w:eastAsia="pl-PL"/>
        </w:rPr>
        <w:t>09</w:t>
      </w:r>
      <w:r w:rsidRPr="00181134">
        <w:rPr>
          <w:rFonts w:ascii="Times New Roman" w:eastAsia="Times New Roman" w:hAnsi="Times New Roman" w:cs="Times New Roman"/>
          <w:b/>
          <w:bCs/>
          <w:lang w:eastAsia="pl-PL"/>
        </w:rPr>
        <w:t xml:space="preserve">:00, </w:t>
      </w:r>
      <w:r w:rsidRPr="00181134">
        <w:rPr>
          <w:rFonts w:ascii="Times New Roman" w:eastAsia="Times New Roman" w:hAnsi="Times New Roman" w:cs="Times New Roman"/>
          <w:bCs/>
          <w:lang w:eastAsia="pl-PL"/>
        </w:rPr>
        <w:t>na zasadach, opisanych w rozdziale IX ust. 2-3 SWZ.</w:t>
      </w:r>
    </w:p>
    <w:p w14:paraId="23A027A0" w14:textId="77777777" w:rsidR="00AD6206" w:rsidRPr="00181134"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181134">
        <w:rPr>
          <w:rFonts w:ascii="Times New Roman" w:eastAsia="Times New Roman" w:hAnsi="Times New Roman" w:cs="Times New Roman"/>
          <w:lang w:eastAsia="pl-PL"/>
        </w:rPr>
        <w:t xml:space="preserve">Wykonawca przed upływem terminu do składania ofert może wycofać ofertę za pośrednictwem formularza do wycofania oferty dostępnego na </w:t>
      </w:r>
      <w:proofErr w:type="spellStart"/>
      <w:r w:rsidRPr="00181134">
        <w:rPr>
          <w:rFonts w:ascii="Times New Roman" w:eastAsia="Times New Roman" w:hAnsi="Times New Roman" w:cs="Times New Roman"/>
          <w:lang w:eastAsia="pl-PL"/>
        </w:rPr>
        <w:t>ePUAP</w:t>
      </w:r>
      <w:proofErr w:type="spellEnd"/>
      <w:r w:rsidRPr="00181134">
        <w:rPr>
          <w:rFonts w:ascii="Times New Roman" w:eastAsia="Times New Roman" w:hAnsi="Times New Roman" w:cs="Times New Roman"/>
          <w:lang w:eastAsia="pl-PL"/>
        </w:rPr>
        <w:t xml:space="preserve"> i udostępnionego na </w:t>
      </w:r>
      <w:proofErr w:type="spellStart"/>
      <w:r w:rsidRPr="00181134">
        <w:rPr>
          <w:rFonts w:ascii="Times New Roman" w:eastAsia="Times New Roman" w:hAnsi="Times New Roman" w:cs="Times New Roman"/>
          <w:lang w:eastAsia="pl-PL"/>
        </w:rPr>
        <w:t>miniPortalu</w:t>
      </w:r>
      <w:proofErr w:type="spellEnd"/>
      <w:r w:rsidRPr="00181134">
        <w:rPr>
          <w:rFonts w:ascii="Times New Roman" w:eastAsia="Times New Roman" w:hAnsi="Times New Roman" w:cs="Times New Roman"/>
          <w:lang w:eastAsia="pl-PL"/>
        </w:rPr>
        <w:t xml:space="preserve">. Sposób wycofania oferty został opisany w Instrukcji użytkownika dostępnej na </w:t>
      </w:r>
      <w:proofErr w:type="spellStart"/>
      <w:r w:rsidRPr="00181134">
        <w:rPr>
          <w:rFonts w:ascii="Times New Roman" w:eastAsia="Times New Roman" w:hAnsi="Times New Roman" w:cs="Times New Roman"/>
          <w:lang w:eastAsia="pl-PL"/>
        </w:rPr>
        <w:t>miniPortalu</w:t>
      </w:r>
      <w:proofErr w:type="spellEnd"/>
      <w:r w:rsidRPr="00181134">
        <w:rPr>
          <w:rFonts w:ascii="Times New Roman" w:eastAsia="Times New Roman" w:hAnsi="Times New Roman" w:cs="Times New Roman"/>
          <w:lang w:eastAsia="pl-PL"/>
        </w:rPr>
        <w:t>. Wykonawca po upływie terminu do składania ofert nie może wycofać złożonej oferty.</w:t>
      </w:r>
    </w:p>
    <w:p w14:paraId="521CF346" w14:textId="77777777" w:rsidR="00AD6206" w:rsidRPr="00181134"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181134">
        <w:rPr>
          <w:rFonts w:ascii="Times New Roman" w:eastAsia="Times New Roman" w:hAnsi="Times New Roman" w:cs="Times New Roman"/>
          <w:lang w:eastAsia="pl-PL"/>
        </w:rPr>
        <w:t>Zamawiający odrzuci ofertę złożoną po terminie składania ofert.</w:t>
      </w:r>
    </w:p>
    <w:p w14:paraId="3BADAF94" w14:textId="2B26B4FD" w:rsidR="00AD6206" w:rsidRPr="00181134"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181134">
        <w:rPr>
          <w:rFonts w:ascii="Times New Roman" w:eastAsia="Times New Roman" w:hAnsi="Times New Roman" w:cs="Times New Roman"/>
          <w:lang w:eastAsia="pl-PL"/>
        </w:rPr>
        <w:t xml:space="preserve">Otwarcie ofert nastąpi </w:t>
      </w:r>
      <w:r w:rsidR="00361DA7" w:rsidRPr="00181134">
        <w:rPr>
          <w:rFonts w:ascii="Times New Roman" w:eastAsia="Times New Roman" w:hAnsi="Times New Roman" w:cs="Times New Roman"/>
          <w:b/>
          <w:lang w:eastAsia="pl-PL"/>
        </w:rPr>
        <w:t>w dniu</w:t>
      </w:r>
      <w:r w:rsidR="004C35C8">
        <w:rPr>
          <w:rFonts w:ascii="Times New Roman" w:eastAsia="Times New Roman" w:hAnsi="Times New Roman" w:cs="Times New Roman"/>
          <w:b/>
          <w:lang w:eastAsia="pl-PL"/>
        </w:rPr>
        <w:t xml:space="preserve"> 2</w:t>
      </w:r>
      <w:r w:rsidR="00533F78">
        <w:rPr>
          <w:rFonts w:ascii="Times New Roman" w:eastAsia="Times New Roman" w:hAnsi="Times New Roman" w:cs="Times New Roman"/>
          <w:b/>
          <w:lang w:eastAsia="pl-PL"/>
        </w:rPr>
        <w:t>7</w:t>
      </w:r>
      <w:r w:rsidR="004C35C8">
        <w:rPr>
          <w:rFonts w:ascii="Times New Roman" w:eastAsia="Times New Roman" w:hAnsi="Times New Roman" w:cs="Times New Roman"/>
          <w:b/>
          <w:lang w:eastAsia="pl-PL"/>
        </w:rPr>
        <w:t xml:space="preserve"> lipca</w:t>
      </w:r>
      <w:r w:rsidR="00C5254A">
        <w:rPr>
          <w:rFonts w:ascii="Times New Roman" w:eastAsia="Times New Roman" w:hAnsi="Times New Roman" w:cs="Times New Roman"/>
          <w:b/>
          <w:lang w:eastAsia="pl-PL"/>
        </w:rPr>
        <w:t xml:space="preserve"> </w:t>
      </w:r>
      <w:r w:rsidRPr="00181134">
        <w:rPr>
          <w:rFonts w:ascii="Times New Roman" w:eastAsia="Times New Roman" w:hAnsi="Times New Roman" w:cs="Times New Roman"/>
          <w:b/>
          <w:lang w:eastAsia="pl-PL"/>
        </w:rPr>
        <w:t>2021 r., o godzinie 10:</w:t>
      </w:r>
      <w:r w:rsidR="00C5254A">
        <w:rPr>
          <w:rFonts w:ascii="Times New Roman" w:eastAsia="Times New Roman" w:hAnsi="Times New Roman" w:cs="Times New Roman"/>
          <w:b/>
          <w:lang w:eastAsia="pl-PL"/>
        </w:rPr>
        <w:t>00</w:t>
      </w:r>
      <w:r w:rsidR="004C35C8">
        <w:rPr>
          <w:rFonts w:ascii="Times New Roman" w:eastAsia="Times New Roman" w:hAnsi="Times New Roman" w:cs="Times New Roman"/>
          <w:b/>
          <w:lang w:eastAsia="pl-PL"/>
        </w:rPr>
        <w:t xml:space="preserve"> </w:t>
      </w:r>
      <w:r w:rsidRPr="00181134">
        <w:rPr>
          <w:rFonts w:ascii="Times New Roman" w:eastAsia="Times New Roman" w:hAnsi="Times New Roman" w:cs="Times New Roman"/>
          <w:lang w:eastAsia="pl-PL"/>
        </w:rPr>
        <w:t xml:space="preserve">za pomocą funkcjonalności „Deszyfrowanie” udostępnionej zamawiającemu w  </w:t>
      </w:r>
      <w:proofErr w:type="spellStart"/>
      <w:r w:rsidRPr="00181134">
        <w:rPr>
          <w:rFonts w:ascii="Times New Roman" w:eastAsia="Times New Roman" w:hAnsi="Times New Roman" w:cs="Times New Roman"/>
          <w:lang w:eastAsia="pl-PL"/>
        </w:rPr>
        <w:t>miniPortalu</w:t>
      </w:r>
      <w:proofErr w:type="spellEnd"/>
      <w:r w:rsidRPr="00181134">
        <w:rPr>
          <w:rFonts w:ascii="Times New Roman" w:eastAsia="Times New Roman" w:hAnsi="Times New Roman" w:cs="Times New Roman"/>
          <w:lang w:eastAsia="pl-PL"/>
        </w:rPr>
        <w:t xml:space="preserve">, pod adresem </w:t>
      </w:r>
      <w:hyperlink r:id="rId14" w:history="1">
        <w:r w:rsidR="004E5877" w:rsidRPr="00936145">
          <w:rPr>
            <w:rStyle w:val="Hipercze"/>
            <w:rFonts w:ascii="Times New Roman" w:eastAsia="Times New Roman" w:hAnsi="Times New Roman" w:cs="Times New Roman"/>
            <w:iCs/>
            <w:lang w:eastAsia="pl-PL"/>
          </w:rPr>
          <w:t>https://miniportal.uzp.gov.pl/</w:t>
        </w:r>
      </w:hyperlink>
      <w:r w:rsidRPr="00181134">
        <w:rPr>
          <w:rFonts w:ascii="Times New Roman" w:eastAsia="Times New Roman" w:hAnsi="Times New Roman" w:cs="Times New Roman"/>
          <w:i/>
          <w:iCs/>
          <w:lang w:eastAsia="pl-PL"/>
        </w:rPr>
        <w:t>.</w:t>
      </w:r>
    </w:p>
    <w:p w14:paraId="113590DE" w14:textId="77777777" w:rsidR="00AD6206" w:rsidRPr="00AD6206" w:rsidRDefault="00AD6206" w:rsidP="00AD6206">
      <w:pPr>
        <w:widowControl w:val="0"/>
        <w:numPr>
          <w:ilvl w:val="0"/>
          <w:numId w:val="13"/>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4F034ECB" w14:textId="77777777" w:rsidR="00AD6206" w:rsidRPr="00AD6206" w:rsidRDefault="00AD6206" w:rsidP="00AD6206">
      <w:pPr>
        <w:widowControl w:val="0"/>
        <w:numPr>
          <w:ilvl w:val="0"/>
          <w:numId w:val="13"/>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poinformuje o zmianie terminu otwarcia ofert na stronie internetowej prowadzonego postępowania.</w:t>
      </w:r>
    </w:p>
    <w:p w14:paraId="4CF299C9" w14:textId="77777777" w:rsidR="00AD6206" w:rsidRPr="00AD6206" w:rsidRDefault="00AD6206" w:rsidP="00AD6206">
      <w:pPr>
        <w:widowControl w:val="0"/>
        <w:numPr>
          <w:ilvl w:val="0"/>
          <w:numId w:val="13"/>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14:paraId="12029E45" w14:textId="77777777" w:rsidR="00AD6206" w:rsidRPr="00AD6206" w:rsidRDefault="00AD6206" w:rsidP="00AD6206">
      <w:pPr>
        <w:widowControl w:val="0"/>
        <w:numPr>
          <w:ilvl w:val="0"/>
          <w:numId w:val="13"/>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niezwłocznie po otwarciu ofert, udostępni na stronie internetowej prowadzonego postępowania informacje o:</w:t>
      </w:r>
    </w:p>
    <w:p w14:paraId="097E8646" w14:textId="2923A54D" w:rsidR="00AD6206" w:rsidRPr="00AD6206" w:rsidRDefault="00AD6206" w:rsidP="00AD6206">
      <w:pPr>
        <w:widowControl w:val="0"/>
        <w:numPr>
          <w:ilvl w:val="1"/>
          <w:numId w:val="13"/>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004C35C8">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otwarte;</w:t>
      </w:r>
    </w:p>
    <w:p w14:paraId="55F1F0AA" w14:textId="57894573" w:rsidR="00AD6206" w:rsidRPr="00AD6206" w:rsidRDefault="00AD6206" w:rsidP="00AD6206">
      <w:pPr>
        <w:widowControl w:val="0"/>
        <w:numPr>
          <w:ilvl w:val="1"/>
          <w:numId w:val="13"/>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cenach lub kosztach zawartych w</w:t>
      </w:r>
      <w:r w:rsidR="004C35C8">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ofertach.</w:t>
      </w:r>
    </w:p>
    <w:p w14:paraId="3DAA7D4E" w14:textId="77777777" w:rsidR="00AD6206" w:rsidRPr="00AD6206"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5095E11E" w14:textId="77777777" w:rsidR="00AD6206" w:rsidRPr="00AD6206" w:rsidRDefault="00AD6206" w:rsidP="00AD6206">
      <w:pPr>
        <w:spacing w:after="0" w:line="240" w:lineRule="auto"/>
        <w:ind w:left="720"/>
        <w:contextualSpacing/>
        <w:jc w:val="both"/>
        <w:rPr>
          <w:rFonts w:ascii="Times New Roman" w:eastAsia="Times New Roman" w:hAnsi="Times New Roman" w:cs="Times New Roman"/>
          <w:bCs/>
          <w:u w:val="single"/>
          <w:lang w:eastAsia="pl-PL"/>
        </w:rPr>
      </w:pPr>
    </w:p>
    <w:p w14:paraId="20EA1630" w14:textId="77777777" w:rsidR="00AD6206" w:rsidRPr="00241B55" w:rsidRDefault="00AD6206" w:rsidP="00AD6206">
      <w:pPr>
        <w:spacing w:after="0" w:line="240" w:lineRule="auto"/>
        <w:jc w:val="both"/>
        <w:rPr>
          <w:rFonts w:ascii="Times New Roman" w:eastAsia="Times New Roman" w:hAnsi="Times New Roman" w:cs="Times New Roman"/>
          <w:b/>
          <w:bCs/>
          <w:lang w:eastAsia="pl-PL"/>
        </w:rPr>
      </w:pPr>
      <w:r w:rsidRPr="00241B55">
        <w:rPr>
          <w:rFonts w:ascii="Times New Roman" w:eastAsia="Times New Roman" w:hAnsi="Times New Roman" w:cs="Times New Roman"/>
          <w:b/>
          <w:bCs/>
          <w:lang w:eastAsia="pl-PL"/>
        </w:rPr>
        <w:lastRenderedPageBreak/>
        <w:t>Rozdział XIV – Opis sposobu obliczania ceny</w:t>
      </w:r>
    </w:p>
    <w:p w14:paraId="4F62048E" w14:textId="77777777" w:rsidR="00AD6206" w:rsidRPr="00241B55"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 xml:space="preserve">Wykonawca musi przedstawić w formie </w:t>
      </w:r>
      <w:r w:rsidRPr="00241B55">
        <w:rPr>
          <w:rFonts w:ascii="Times New Roman" w:eastAsia="Times New Roman" w:hAnsi="Times New Roman" w:cs="Times New Roman"/>
          <w:b/>
          <w:color w:val="000000"/>
          <w:lang w:eastAsia="pl-PL"/>
        </w:rPr>
        <w:t>indywidualnej kalkulacji cenowej</w:t>
      </w:r>
      <w:r w:rsidR="00E7754C">
        <w:rPr>
          <w:rFonts w:ascii="Times New Roman" w:eastAsia="Times New Roman" w:hAnsi="Times New Roman" w:cs="Times New Roman"/>
          <w:color w:val="000000"/>
          <w:lang w:eastAsia="pl-PL"/>
        </w:rPr>
        <w:t>, wyrażoną w </w:t>
      </w:r>
      <w:r w:rsidRPr="00241B55">
        <w:rPr>
          <w:rFonts w:ascii="Times New Roman" w:eastAsia="Times New Roman" w:hAnsi="Times New Roman" w:cs="Times New Roman"/>
          <w:color w:val="000000"/>
          <w:lang w:eastAsia="pl-PL"/>
        </w:rPr>
        <w:t xml:space="preserve">PLN </w:t>
      </w:r>
      <w:r w:rsidRPr="00241B55">
        <w:rPr>
          <w:rFonts w:ascii="Times New Roman" w:eastAsia="Times New Roman" w:hAnsi="Times New Roman" w:cs="Times New Roman"/>
          <w:bCs/>
          <w:color w:val="000000"/>
          <w:lang w:eastAsia="pl-PL"/>
        </w:rPr>
        <w:t>sumaryczną cenę za realizację całości</w:t>
      </w:r>
      <w:r w:rsidR="003E3BFB" w:rsidRPr="00241B55">
        <w:rPr>
          <w:rFonts w:ascii="Times New Roman" w:eastAsia="Times New Roman" w:hAnsi="Times New Roman" w:cs="Times New Roman"/>
          <w:bCs/>
          <w:color w:val="000000"/>
          <w:lang w:eastAsia="pl-PL"/>
        </w:rPr>
        <w:t>/części</w:t>
      </w:r>
      <w:r w:rsidR="00E7754C">
        <w:rPr>
          <w:rFonts w:ascii="Times New Roman" w:eastAsia="Times New Roman" w:hAnsi="Times New Roman" w:cs="Times New Roman"/>
          <w:bCs/>
          <w:color w:val="000000"/>
          <w:lang w:eastAsia="pl-PL"/>
        </w:rPr>
        <w:t xml:space="preserve"> przedmiotu zamówienia, z </w:t>
      </w:r>
      <w:r w:rsidRPr="00241B55">
        <w:rPr>
          <w:rFonts w:ascii="Times New Roman" w:eastAsia="Times New Roman" w:hAnsi="Times New Roman" w:cs="Times New Roman"/>
          <w:bCs/>
          <w:color w:val="000000"/>
          <w:lang w:eastAsia="pl-PL"/>
        </w:rPr>
        <w:t>uwzględnieniem cen jednostkowych netto/brutto oraz wysokości należnego podatku od towarów i usług VAT (zestawienie tabelaryczne w załączniku 2 do formularza oferty).</w:t>
      </w:r>
    </w:p>
    <w:p w14:paraId="7E55A29C" w14:textId="2030D994" w:rsidR="00AD6206" w:rsidRPr="00241B55"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zamówienia</w:t>
      </w:r>
      <w:r w:rsidR="00C14A57" w:rsidRPr="00241B55">
        <w:rPr>
          <w:rFonts w:ascii="Times New Roman" w:eastAsia="Times New Roman" w:hAnsi="Times New Roman" w:cs="Times New Roman"/>
          <w:color w:val="000000"/>
          <w:lang w:eastAsia="pl-PL"/>
        </w:rPr>
        <w:t xml:space="preserve"> (koszt pakowania, ubezpieczenia, transportu, dostawy, wniesienia do siedziby jednostki organizacyjnej zamawiającego, </w:t>
      </w:r>
      <w:r w:rsidR="00ED0983" w:rsidRPr="00241B55">
        <w:rPr>
          <w:rFonts w:ascii="Times New Roman" w:eastAsia="Times New Roman" w:hAnsi="Times New Roman" w:cs="Times New Roman"/>
          <w:color w:val="000000"/>
          <w:lang w:eastAsia="pl-PL"/>
        </w:rPr>
        <w:t xml:space="preserve">montażu, konfiguracji </w:t>
      </w:r>
      <w:r w:rsidR="002B5910" w:rsidRPr="00241B55">
        <w:rPr>
          <w:rFonts w:ascii="Times New Roman" w:eastAsia="Times New Roman" w:hAnsi="Times New Roman" w:cs="Times New Roman"/>
          <w:color w:val="000000"/>
          <w:lang w:eastAsia="pl-PL"/>
        </w:rPr>
        <w:t>sprzętu, koszty szkolenia użytkowników</w:t>
      </w:r>
      <w:r w:rsidR="008D757F" w:rsidRPr="00241B55">
        <w:rPr>
          <w:rFonts w:ascii="Times New Roman" w:eastAsia="Times New Roman" w:hAnsi="Times New Roman" w:cs="Times New Roman"/>
          <w:color w:val="000000"/>
          <w:lang w:eastAsia="pl-PL"/>
        </w:rPr>
        <w:t>,</w:t>
      </w:r>
      <w:r w:rsidR="006472EB">
        <w:rPr>
          <w:rFonts w:ascii="Times New Roman" w:eastAsia="Times New Roman" w:hAnsi="Times New Roman" w:cs="Times New Roman"/>
          <w:color w:val="000000"/>
          <w:lang w:eastAsia="pl-PL"/>
        </w:rPr>
        <w:t xml:space="preserve"> </w:t>
      </w:r>
      <w:r w:rsidR="00C14A57" w:rsidRPr="00241B55">
        <w:rPr>
          <w:rFonts w:ascii="Times New Roman" w:eastAsia="Times New Roman" w:hAnsi="Times New Roman" w:cs="Times New Roman"/>
          <w:color w:val="000000"/>
          <w:lang w:eastAsia="pl-PL"/>
        </w:rPr>
        <w:t>koszty gwarancyjne – zgodnie z SWZ i wzorem umowy oraz celne – o ile dotyczą)</w:t>
      </w:r>
      <w:r w:rsidRPr="00241B55">
        <w:rPr>
          <w:rFonts w:ascii="Times New Roman" w:eastAsia="Times New Roman" w:hAnsi="Times New Roman" w:cs="Times New Roman"/>
          <w:color w:val="000000"/>
          <w:lang w:eastAsia="pl-PL"/>
        </w:rPr>
        <w:t>, rabaty, opusty itp., których wykonawca zamierza udzielić.</w:t>
      </w:r>
    </w:p>
    <w:p w14:paraId="364C3182" w14:textId="77777777" w:rsidR="00AD6206" w:rsidRPr="00241B55"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
          <w:bCs/>
          <w:lang w:eastAsia="pl-PL"/>
        </w:rPr>
      </w:pPr>
      <w:r w:rsidRPr="00533F78">
        <w:rPr>
          <w:rFonts w:ascii="Times New Roman" w:eastAsia="Times New Roman" w:hAnsi="Times New Roman" w:cs="Times New Roman"/>
          <w:bCs/>
          <w:lang w:eastAsia="pl-PL"/>
        </w:rPr>
        <w:t>Żadna z pozycji wskazanych w tabeli kalkulacyjnej nie może zostać wyceniona przez wykonawcę na kwotę 0,00 PLN</w:t>
      </w:r>
      <w:r w:rsidRPr="00241B55">
        <w:rPr>
          <w:rFonts w:ascii="Times New Roman" w:eastAsia="Times New Roman" w:hAnsi="Times New Roman" w:cs="Times New Roman"/>
          <w:b/>
          <w:lang w:eastAsia="pl-PL"/>
        </w:rPr>
        <w:t>.</w:t>
      </w:r>
    </w:p>
    <w:p w14:paraId="2414255D" w14:textId="77777777" w:rsidR="00AD6206" w:rsidRPr="00241B55"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33EA3229" w14:textId="77777777" w:rsidR="00AD6206" w:rsidRPr="00241B55"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sidRPr="00241B55">
        <w:rPr>
          <w:rFonts w:ascii="Times New Roman" w:eastAsia="Times New Roman" w:hAnsi="Times New Roman" w:cs="Times New Roman"/>
          <w:lang w:eastAsia="pl-PL"/>
        </w:rPr>
        <w:t xml:space="preserve">w formularzu oferty dla całości/części </w:t>
      </w:r>
      <w:r w:rsidRPr="00241B55">
        <w:rPr>
          <w:rFonts w:ascii="Times New Roman" w:eastAsia="Times New Roman" w:hAnsi="Times New Roman" w:cs="Times New Roman"/>
          <w:lang w:eastAsia="pl-PL"/>
        </w:rPr>
        <w:t>przedmiotu zamówienia.</w:t>
      </w:r>
    </w:p>
    <w:p w14:paraId="3A930C69" w14:textId="77777777" w:rsidR="00AD6206" w:rsidRPr="00241B55"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Nie przewiduje się żadnych przedpłat ani zaliczek na poczet realizacji przedmiotu umowy.</w:t>
      </w:r>
    </w:p>
    <w:p w14:paraId="364FF6DB" w14:textId="77777777" w:rsidR="00AD6206" w:rsidRPr="00241B55"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Zamawiający przewiduje płatność zgodnie z postanowieniami załączonego do niniejszej SWZ wzoru umowy.</w:t>
      </w:r>
    </w:p>
    <w:p w14:paraId="34BDF9D0" w14:textId="77777777" w:rsidR="00AD6206" w:rsidRPr="00241B55"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7257AA0"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W przypadku złożenia oferty przez</w:t>
      </w:r>
      <w:r w:rsidRPr="00AD6206">
        <w:rPr>
          <w:rFonts w:ascii="Times New Roman" w:eastAsia="Times New Roman" w:hAnsi="Times New Roman" w:cs="Times New Roman"/>
          <w:lang w:eastAsia="pl-PL"/>
        </w:rPr>
        <w:t xml:space="preserve">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73DE32B3"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4BF07E"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W</w:t>
      </w:r>
      <w:r w:rsidRPr="00AD6206">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3255E82B" w14:textId="77777777" w:rsidR="00AD6206" w:rsidRPr="00CD686D"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Zasady rozliczenia szczegółowo uregulowano w załączonym do SWZ wzorze umowy.</w:t>
      </w:r>
    </w:p>
    <w:p w14:paraId="24B87DA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4B96D2C" w14:textId="77777777" w:rsidR="00AD6206" w:rsidRPr="00595489" w:rsidRDefault="00AD6206" w:rsidP="00AD6206">
      <w:pPr>
        <w:spacing w:after="0" w:line="240" w:lineRule="auto"/>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89E1456" w14:textId="77777777" w:rsidR="00AD6206" w:rsidRPr="00595489" w:rsidRDefault="00AD6206" w:rsidP="00AD6206">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595489">
        <w:rPr>
          <w:rFonts w:ascii="Times New Roman" w:eastAsia="Times New Roman" w:hAnsi="Times New Roman" w:cs="Times New Roman"/>
          <w:bCs/>
          <w:lang w:eastAsia="pl-PL"/>
        </w:rPr>
        <w:t>Kryteria oceny ofert:</w:t>
      </w:r>
    </w:p>
    <w:p w14:paraId="137F21E7" w14:textId="77777777" w:rsidR="00AD6206" w:rsidRPr="00595489" w:rsidRDefault="00AD6206" w:rsidP="00D31177">
      <w:pPr>
        <w:widowControl w:val="0"/>
        <w:numPr>
          <w:ilvl w:val="1"/>
          <w:numId w:val="15"/>
        </w:numPr>
        <w:suppressAutoHyphens/>
        <w:spacing w:after="0" w:line="240" w:lineRule="auto"/>
        <w:contextualSpacing/>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lastRenderedPageBreak/>
        <w:t>Cena za całość prz</w:t>
      </w:r>
      <w:r w:rsidR="00F53E37" w:rsidRPr="00595489">
        <w:rPr>
          <w:rFonts w:ascii="Times New Roman" w:eastAsia="Times New Roman" w:hAnsi="Times New Roman" w:cs="Times New Roman"/>
          <w:b/>
          <w:bCs/>
          <w:lang w:eastAsia="pl-PL"/>
        </w:rPr>
        <w:t xml:space="preserve">edmiotu zamówienia – </w:t>
      </w:r>
      <w:r w:rsidR="00D31177" w:rsidRPr="00595489">
        <w:rPr>
          <w:rFonts w:ascii="Times New Roman" w:eastAsia="Times New Roman" w:hAnsi="Times New Roman" w:cs="Times New Roman"/>
          <w:b/>
          <w:bCs/>
          <w:lang w:eastAsia="pl-PL"/>
        </w:rPr>
        <w:t>100</w:t>
      </w:r>
      <w:r w:rsidRPr="00595489">
        <w:rPr>
          <w:rFonts w:ascii="Times New Roman" w:eastAsia="Times New Roman" w:hAnsi="Times New Roman" w:cs="Times New Roman"/>
          <w:b/>
          <w:bCs/>
          <w:lang w:eastAsia="pl-PL"/>
        </w:rPr>
        <w:t>%</w:t>
      </w:r>
    </w:p>
    <w:p w14:paraId="0F445BA9" w14:textId="77777777" w:rsidR="00AD6206" w:rsidRPr="008E56FF" w:rsidRDefault="00AD6206" w:rsidP="00AD6206">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8E56FF">
        <w:rPr>
          <w:rFonts w:ascii="Times New Roman" w:eastAsia="Calibri" w:hAnsi="Times New Roman" w:cs="Times New Roman"/>
        </w:rPr>
        <w:t xml:space="preserve">Punkty przyznawane za kryterium </w:t>
      </w:r>
      <w:r w:rsidRPr="008E56FF">
        <w:rPr>
          <w:rFonts w:ascii="Times New Roman" w:eastAsia="Calibri" w:hAnsi="Times New Roman" w:cs="Times New Roman"/>
          <w:i/>
        </w:rPr>
        <w:t>„</w:t>
      </w:r>
      <w:r w:rsidRPr="008E56FF">
        <w:rPr>
          <w:rFonts w:ascii="Times New Roman" w:eastAsia="Calibri" w:hAnsi="Times New Roman" w:cs="Times New Roman"/>
          <w:bCs/>
          <w:i/>
          <w:iCs/>
          <w:color w:val="000000"/>
        </w:rPr>
        <w:t xml:space="preserve">cena </w:t>
      </w:r>
      <w:r w:rsidR="00595489">
        <w:rPr>
          <w:rFonts w:ascii="Times New Roman" w:eastAsia="Calibri" w:hAnsi="Times New Roman" w:cs="Times New Roman"/>
          <w:bCs/>
          <w:i/>
          <w:iCs/>
          <w:color w:val="000000"/>
        </w:rPr>
        <w:t xml:space="preserve">brutto </w:t>
      </w:r>
      <w:r w:rsidRPr="008E56FF">
        <w:rPr>
          <w:rFonts w:ascii="Times New Roman" w:eastAsia="Calibri" w:hAnsi="Times New Roman" w:cs="Times New Roman"/>
          <w:i/>
          <w:color w:val="000000"/>
        </w:rPr>
        <w:t>za całość przedmiotu zamówienia</w:t>
      </w:r>
      <w:r w:rsidRPr="008E56FF">
        <w:rPr>
          <w:rFonts w:ascii="Times New Roman" w:eastAsia="Calibri" w:hAnsi="Times New Roman" w:cs="Times New Roman"/>
        </w:rPr>
        <w:t>”, będą liczone wg następującego wzoru:</w:t>
      </w:r>
    </w:p>
    <w:p w14:paraId="4C7D1379"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C = (</w:t>
      </w:r>
      <w:proofErr w:type="spellStart"/>
      <w:r w:rsidRPr="008E56FF">
        <w:rPr>
          <w:rFonts w:ascii="Times New Roman" w:hAnsi="Times New Roman" w:cs="Times New Roman"/>
        </w:rPr>
        <w:t>C</w:t>
      </w:r>
      <w:r w:rsidRPr="008E56FF">
        <w:rPr>
          <w:rFonts w:ascii="Times New Roman" w:hAnsi="Times New Roman" w:cs="Times New Roman"/>
          <w:vertAlign w:val="subscript"/>
        </w:rPr>
        <w:t>naj</w:t>
      </w:r>
      <w:proofErr w:type="spellEnd"/>
      <w:r w:rsidRPr="008E56FF">
        <w:rPr>
          <w:rFonts w:ascii="Times New Roman" w:hAnsi="Times New Roman" w:cs="Times New Roman"/>
        </w:rPr>
        <w:t xml:space="preserve"> : C</w:t>
      </w:r>
      <w:r w:rsidRPr="008E56FF">
        <w:rPr>
          <w:rFonts w:ascii="Times New Roman" w:hAnsi="Times New Roman" w:cs="Times New Roman"/>
          <w:vertAlign w:val="subscript"/>
        </w:rPr>
        <w:t>o</w:t>
      </w:r>
      <w:r w:rsidRPr="008E56FF">
        <w:rPr>
          <w:rFonts w:ascii="Times New Roman" w:hAnsi="Times New Roman" w:cs="Times New Roman"/>
        </w:rPr>
        <w:t>) x 10</w:t>
      </w:r>
    </w:p>
    <w:p w14:paraId="7560E1D2"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gdzie:</w:t>
      </w:r>
    </w:p>
    <w:p w14:paraId="20C41F77"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C – liczba punktów przyznana danej ofercie,</w:t>
      </w:r>
    </w:p>
    <w:p w14:paraId="1EF7DA8B" w14:textId="77777777" w:rsidR="009F1EFB" w:rsidRPr="008E56FF" w:rsidRDefault="009F1EFB" w:rsidP="008E56FF">
      <w:pPr>
        <w:spacing w:after="0" w:line="240" w:lineRule="auto"/>
        <w:ind w:left="709"/>
        <w:jc w:val="both"/>
        <w:rPr>
          <w:rFonts w:ascii="Times New Roman" w:hAnsi="Times New Roman" w:cs="Times New Roman"/>
        </w:rPr>
      </w:pPr>
      <w:proofErr w:type="spellStart"/>
      <w:r w:rsidRPr="008E56FF">
        <w:rPr>
          <w:rFonts w:ascii="Times New Roman" w:hAnsi="Times New Roman" w:cs="Times New Roman"/>
        </w:rPr>
        <w:t>C</w:t>
      </w:r>
      <w:r w:rsidRPr="008E56FF">
        <w:rPr>
          <w:rFonts w:ascii="Times New Roman" w:hAnsi="Times New Roman" w:cs="Times New Roman"/>
          <w:vertAlign w:val="subscript"/>
        </w:rPr>
        <w:t>naj</w:t>
      </w:r>
      <w:proofErr w:type="spellEnd"/>
      <w:r w:rsidRPr="008E56FF">
        <w:rPr>
          <w:rFonts w:ascii="Times New Roman" w:hAnsi="Times New Roman" w:cs="Times New Roman"/>
        </w:rPr>
        <w:t xml:space="preserve"> – najniższa cena spośród ważnych ofert,</w:t>
      </w:r>
    </w:p>
    <w:p w14:paraId="2587D6D2" w14:textId="77777777" w:rsidR="009F1EFB" w:rsidRPr="008E56FF" w:rsidRDefault="009F1EFB" w:rsidP="008E56FF">
      <w:pPr>
        <w:spacing w:after="0" w:line="240" w:lineRule="auto"/>
        <w:ind w:left="360"/>
        <w:jc w:val="both"/>
        <w:rPr>
          <w:rFonts w:ascii="Times New Roman" w:hAnsi="Times New Roman" w:cs="Times New Roman"/>
        </w:rPr>
      </w:pPr>
      <w:r w:rsidRPr="008E56FF">
        <w:rPr>
          <w:rFonts w:ascii="Times New Roman" w:hAnsi="Times New Roman" w:cs="Times New Roman"/>
        </w:rPr>
        <w:t>C</w:t>
      </w:r>
      <w:r w:rsidRPr="008E56FF">
        <w:rPr>
          <w:rFonts w:ascii="Times New Roman" w:hAnsi="Times New Roman" w:cs="Times New Roman"/>
          <w:vertAlign w:val="subscript"/>
        </w:rPr>
        <w:t>o</w:t>
      </w:r>
      <w:r w:rsidRPr="008E56FF">
        <w:rPr>
          <w:rFonts w:ascii="Times New Roman" w:hAnsi="Times New Roman" w:cs="Times New Roman"/>
        </w:rPr>
        <w:t xml:space="preserve"> – cena podana przez Wykonawcę dla którego wynik jest obliczany.</w:t>
      </w:r>
    </w:p>
    <w:p w14:paraId="67490556" w14:textId="77777777" w:rsidR="009F1EFB" w:rsidRPr="008E56FF" w:rsidRDefault="009F1EFB" w:rsidP="009F1EFB">
      <w:pPr>
        <w:ind w:left="360"/>
        <w:jc w:val="both"/>
        <w:rPr>
          <w:rFonts w:ascii="Times New Roman" w:hAnsi="Times New Roman" w:cs="Times New Roman"/>
          <w:u w:val="single"/>
        </w:rPr>
      </w:pPr>
      <w:r w:rsidRPr="008E56FF">
        <w:rPr>
          <w:rFonts w:ascii="Times New Roman" w:hAnsi="Times New Roman" w:cs="Times New Roman"/>
          <w:u w:val="single"/>
        </w:rPr>
        <w:t>Maksymalna liczba punktów, które Wykonawca może uzyskać w tym kryterium od</w:t>
      </w:r>
      <w:r w:rsidRPr="008E56FF">
        <w:rPr>
          <w:rFonts w:ascii="Times New Roman" w:hAnsi="Times New Roman" w:cs="Times New Roman"/>
          <w:color w:val="000000"/>
          <w:u w:val="single"/>
        </w:rPr>
        <w:t xml:space="preserve"> jednego członka komisji przetargowej</w:t>
      </w:r>
      <w:r w:rsidRPr="008E56FF">
        <w:rPr>
          <w:rFonts w:ascii="Times New Roman" w:hAnsi="Times New Roman" w:cs="Times New Roman"/>
          <w:u w:val="single"/>
        </w:rPr>
        <w:t xml:space="preserve"> wynosi 10. </w:t>
      </w:r>
    </w:p>
    <w:p w14:paraId="775EA648" w14:textId="77777777" w:rsidR="009F1EFB" w:rsidRPr="008E56FF" w:rsidRDefault="009F1EFB" w:rsidP="009F1EFB">
      <w:pPr>
        <w:numPr>
          <w:ilvl w:val="0"/>
          <w:numId w:val="15"/>
        </w:numPr>
        <w:spacing w:after="0" w:line="240" w:lineRule="auto"/>
        <w:jc w:val="both"/>
        <w:rPr>
          <w:rFonts w:ascii="Times New Roman" w:hAnsi="Times New Roman" w:cs="Times New Roman"/>
        </w:rPr>
      </w:pPr>
      <w:r w:rsidRPr="008E56FF">
        <w:rPr>
          <w:rFonts w:ascii="Times New Roman" w:hAnsi="Times New Roman" w:cs="Times New Roman"/>
        </w:rPr>
        <w:t>Wszystkie obliczenia punktów będą dokonywane z dokładnością do dwóch miejsc po przecinku (bez zaokrągleń).</w:t>
      </w:r>
    </w:p>
    <w:p w14:paraId="051E0388" w14:textId="77777777" w:rsidR="009F1EFB" w:rsidRPr="008E56FF" w:rsidRDefault="009F1EFB" w:rsidP="009F1EFB">
      <w:pPr>
        <w:numPr>
          <w:ilvl w:val="0"/>
          <w:numId w:val="15"/>
        </w:numPr>
        <w:spacing w:after="0" w:line="240" w:lineRule="auto"/>
        <w:jc w:val="both"/>
        <w:rPr>
          <w:rFonts w:ascii="Times New Roman" w:hAnsi="Times New Roman" w:cs="Times New Roman"/>
        </w:rPr>
      </w:pPr>
      <w:r w:rsidRPr="008E56FF">
        <w:rPr>
          <w:rFonts w:ascii="Times New Roman" w:hAnsi="Times New Roman" w:cs="Times New Roman"/>
        </w:rPr>
        <w:t>Oferta wykonawcy, która uzyska najwyższą liczbę punktów, uznana zostanie za najkorzystniejszą.</w:t>
      </w:r>
    </w:p>
    <w:p w14:paraId="6B7A371E" w14:textId="77777777" w:rsidR="009F1EFB" w:rsidRPr="008E56FF" w:rsidRDefault="009F1EFB" w:rsidP="009F1EFB">
      <w:pPr>
        <w:numPr>
          <w:ilvl w:val="0"/>
          <w:numId w:val="15"/>
        </w:numPr>
        <w:spacing w:after="0" w:line="240" w:lineRule="auto"/>
        <w:jc w:val="both"/>
        <w:rPr>
          <w:rFonts w:ascii="Times New Roman" w:hAnsi="Times New Roman" w:cs="Times New Roman"/>
        </w:rPr>
      </w:pPr>
      <w:r w:rsidRPr="008E56FF">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4AA17B60"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006E6EB"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3D5A56F" w14:textId="77777777" w:rsidR="00AD6206" w:rsidRPr="00AD6206" w:rsidRDefault="00AD6206" w:rsidP="00AD6206">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0638418F"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3737C133"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0FB887B" w14:textId="77777777" w:rsidR="00AD6206" w:rsidRPr="00AD6206" w:rsidRDefault="00AD6206" w:rsidP="00AD6206">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7CAFD76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00E7B363"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53D98128" w14:textId="77777777" w:rsidR="00AD6206" w:rsidRPr="00AD6206" w:rsidRDefault="00AD6206" w:rsidP="00AD6206">
      <w:pPr>
        <w:widowControl w:val="0"/>
        <w:numPr>
          <w:ilvl w:val="0"/>
          <w:numId w:val="1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5A3CAB1B"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647D0C5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2C5038A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1C9A5BF3"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68C647BA" w14:textId="2F10C313" w:rsidR="00AD6206" w:rsidRPr="00AD6206" w:rsidRDefault="00AD6206" w:rsidP="00AD6206">
      <w:pPr>
        <w:widowControl w:val="0"/>
        <w:numPr>
          <w:ilvl w:val="0"/>
          <w:numId w:val="1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00A9623B">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u zamówienia oraz poniósł́ lub możė ponieść́ szkodę w wyniku naruszenia przez zamawiającegǫ przepisów ustawy PZP.</w:t>
      </w:r>
    </w:p>
    <w:p w14:paraId="19BA8B3B" w14:textId="77777777" w:rsidR="00AD6206" w:rsidRPr="00AD6206" w:rsidRDefault="00AD6206" w:rsidP="00AD6206">
      <w:pPr>
        <w:widowControl w:val="0"/>
        <w:numPr>
          <w:ilvl w:val="0"/>
          <w:numId w:val="1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247C160D" w14:textId="31186986" w:rsidR="00AD6206" w:rsidRPr="00AD6206" w:rsidRDefault="00AD6206" w:rsidP="00AD6206">
      <w:pPr>
        <w:widowControl w:val="0"/>
        <w:numPr>
          <w:ilvl w:val="1"/>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lang w:eastAsia="pl-PL"/>
        </w:rPr>
        <w:t>niezgod</w:t>
      </w:r>
      <w:r w:rsidR="00C332E9">
        <w:rPr>
          <w:rFonts w:ascii="Times New Roman" w:eastAsia="Times New Roman" w:hAnsi="Times New Roman" w:cs="Times New Roman"/>
          <w:lang w:eastAsia="pl-PL"/>
        </w:rPr>
        <w:t>ną z przepisami ustawy czynność zamawiającego, podjętą w postępowaniu</w:t>
      </w:r>
      <w:r w:rsidRPr="00AD6206">
        <w:rPr>
          <w:rFonts w:ascii="Times New Roman" w:eastAsia="Times New Roman" w:hAnsi="Times New Roman" w:cs="Times New Roman"/>
          <w:lang w:eastAsia="pl-PL"/>
        </w:rPr>
        <w:t xml:space="preserve"> o udzielenie zamówienia,́ w tym na projektowane postanowienie</w:t>
      </w:r>
      <w:r w:rsidR="00A9623B">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umowy;</w:t>
      </w:r>
    </w:p>
    <w:p w14:paraId="4766AC5E" w14:textId="77777777" w:rsidR="00AD6206" w:rsidRPr="00AD6206" w:rsidRDefault="00C332E9" w:rsidP="00AD6206">
      <w:pPr>
        <w:widowControl w:val="0"/>
        <w:numPr>
          <w:ilvl w:val="1"/>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lastRenderedPageBreak/>
        <w:t>zaniechanie czynnoścí w postępowaniu</w:t>
      </w:r>
      <w:r w:rsidR="00AD6206" w:rsidRPr="00AD6206">
        <w:rPr>
          <w:rFonts w:ascii="Times New Roman" w:eastAsia="Times New Roman" w:hAnsi="Times New Roman" w:cs="Times New Roman"/>
          <w:lang w:eastAsia="pl-PL"/>
        </w:rPr>
        <w:t xml:space="preserve"> o udzielenie zamówienia,́ do której́ zamawiający̨ był obowiązany̨ na podstawie ustawy PZP.</w:t>
      </w:r>
    </w:p>
    <w:p w14:paraId="48EF5C1A" w14:textId="77777777" w:rsidR="00AD6206" w:rsidRPr="00AD6206" w:rsidRDefault="00AD6206" w:rsidP="00AD6206">
      <w:pPr>
        <w:widowControl w:val="0"/>
        <w:numPr>
          <w:ilvl w:val="0"/>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21AD3600" w14:textId="77777777" w:rsidR="00AD6206" w:rsidRPr="00914412" w:rsidRDefault="00AD6206" w:rsidP="00AD6206">
      <w:pPr>
        <w:widowControl w:val="0"/>
        <w:numPr>
          <w:ilvl w:val="0"/>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 xml:space="preserve">Na orzeczenie Krajowej Izby Odwoławczej oraz postanowienie Prezesa Krajowej Izby Odwoławczej, o któryḿ mowa w art. 519 ust. 1 ustawy PZP, stronom oraz uczestnikom postepowania odwoławczego przysługuje skarga do sadu.̨ Skargę̨ wnosi się ̨ do Sądu Okręgowego w </w:t>
      </w:r>
      <w:r w:rsidRPr="00914412">
        <w:rPr>
          <w:rFonts w:ascii="Times New Roman" w:eastAsia="Times New Roman" w:hAnsi="Times New Roman" w:cs="Times New Roman"/>
          <w:spacing w:val="-1"/>
          <w:lang w:eastAsia="pl-PL"/>
        </w:rPr>
        <w:t>Warszawie – sądu zamówień publicznych za pośrednictweḿ Prezesa Krajowej Izby Odwoławczej.</w:t>
      </w:r>
    </w:p>
    <w:p w14:paraId="0CFD6EB4" w14:textId="77777777" w:rsidR="00AD6206" w:rsidRPr="00914412" w:rsidRDefault="00AD6206" w:rsidP="00AD6206">
      <w:pPr>
        <w:widowControl w:val="0"/>
        <w:numPr>
          <w:ilvl w:val="0"/>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914412">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718C948D" w14:textId="77777777" w:rsidR="00AD6206" w:rsidRPr="00914412" w:rsidRDefault="00AD6206" w:rsidP="00AD6206">
      <w:pPr>
        <w:spacing w:after="0" w:line="240" w:lineRule="auto"/>
        <w:jc w:val="both"/>
        <w:rPr>
          <w:rFonts w:ascii="Times New Roman" w:eastAsia="Times New Roman" w:hAnsi="Times New Roman" w:cs="Times New Roman"/>
          <w:b/>
          <w:bCs/>
          <w:lang w:eastAsia="pl-PL"/>
        </w:rPr>
      </w:pPr>
    </w:p>
    <w:p w14:paraId="392BE906"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XX – Postanowienia ogólne</w:t>
      </w:r>
    </w:p>
    <w:p w14:paraId="64975223" w14:textId="7DEB17F3" w:rsidR="007C500D" w:rsidRPr="00B352C8" w:rsidRDefault="00425E0D" w:rsidP="00914412">
      <w:pPr>
        <w:widowControl w:val="0"/>
        <w:numPr>
          <w:ilvl w:val="1"/>
          <w:numId w:val="17"/>
        </w:numPr>
        <w:suppressAutoHyphens/>
        <w:spacing w:after="0" w:line="240" w:lineRule="auto"/>
        <w:ind w:hanging="502"/>
        <w:contextualSpacing/>
        <w:jc w:val="both"/>
        <w:rPr>
          <w:rFonts w:ascii="Times New Roman" w:hAnsi="Times New Roman" w:cs="Times New Roman"/>
        </w:rPr>
      </w:pPr>
      <w:r w:rsidRPr="00B352C8">
        <w:rPr>
          <w:rFonts w:ascii="Times New Roman" w:eastAsia="Times New Roman" w:hAnsi="Times New Roman" w:cs="Times New Roman"/>
          <w:bCs/>
          <w:lang w:eastAsia="pl-PL"/>
        </w:rPr>
        <w:t>Zamawiający</w:t>
      </w:r>
      <w:r w:rsidR="006472EB">
        <w:rPr>
          <w:rFonts w:ascii="Times New Roman" w:eastAsia="Times New Roman" w:hAnsi="Times New Roman" w:cs="Times New Roman"/>
          <w:bCs/>
          <w:lang w:eastAsia="pl-PL"/>
        </w:rPr>
        <w:t xml:space="preserve"> </w:t>
      </w:r>
      <w:r w:rsidR="008F6E94" w:rsidRPr="00B352C8">
        <w:rPr>
          <w:rFonts w:ascii="Times New Roman" w:eastAsia="Times New Roman" w:hAnsi="Times New Roman" w:cs="Times New Roman"/>
          <w:bCs/>
          <w:lang w:eastAsia="pl-PL"/>
        </w:rPr>
        <w:t xml:space="preserve">nie </w:t>
      </w:r>
      <w:r w:rsidR="00AD6206" w:rsidRPr="00B352C8">
        <w:rPr>
          <w:rFonts w:ascii="Times New Roman" w:eastAsia="Times New Roman" w:hAnsi="Times New Roman" w:cs="Times New Roman"/>
          <w:bCs/>
          <w:lang w:eastAsia="pl-PL"/>
        </w:rPr>
        <w:t>dopusz</w:t>
      </w:r>
      <w:r w:rsidRPr="00B352C8">
        <w:rPr>
          <w:rFonts w:ascii="Times New Roman" w:eastAsia="Times New Roman" w:hAnsi="Times New Roman" w:cs="Times New Roman"/>
          <w:bCs/>
          <w:lang w:eastAsia="pl-PL"/>
        </w:rPr>
        <w:t>cza składania ofert częściowych</w:t>
      </w:r>
      <w:r w:rsidR="00914412" w:rsidRPr="00B352C8">
        <w:rPr>
          <w:rFonts w:ascii="Times New Roman" w:eastAsia="Times New Roman" w:hAnsi="Times New Roman" w:cs="Times New Roman"/>
          <w:bCs/>
          <w:lang w:eastAsia="pl-PL"/>
        </w:rPr>
        <w:t>.</w:t>
      </w:r>
    </w:p>
    <w:p w14:paraId="1C36E315" w14:textId="77777777" w:rsidR="00B62E69" w:rsidRPr="00B352C8" w:rsidRDefault="00AD6206" w:rsidP="00914412">
      <w:pPr>
        <w:widowControl w:val="0"/>
        <w:numPr>
          <w:ilvl w:val="0"/>
          <w:numId w:val="1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Powody niedokonania podziału zamówienia na c</w:t>
      </w:r>
      <w:r w:rsidR="00150986" w:rsidRPr="00B352C8">
        <w:rPr>
          <w:rFonts w:ascii="Times New Roman" w:eastAsia="Times New Roman" w:hAnsi="Times New Roman" w:cs="Times New Roman"/>
          <w:bCs/>
          <w:lang w:eastAsia="pl-PL"/>
        </w:rPr>
        <w:t xml:space="preserve">zęści: </w:t>
      </w:r>
    </w:p>
    <w:p w14:paraId="00B2525B" w14:textId="77777777" w:rsidR="00AD6206" w:rsidRPr="00B352C8" w:rsidRDefault="00914412" w:rsidP="00B62E69">
      <w:pPr>
        <w:widowControl w:val="0"/>
        <w:suppressAutoHyphens/>
        <w:spacing w:after="0" w:line="240" w:lineRule="auto"/>
        <w:ind w:left="720"/>
        <w:contextualSpacing/>
        <w:jc w:val="both"/>
        <w:rPr>
          <w:rFonts w:ascii="Times New Roman" w:eastAsia="Times New Roman" w:hAnsi="Times New Roman" w:cs="Times New Roman"/>
          <w:bCs/>
          <w:lang w:eastAsia="pl-PL"/>
        </w:rPr>
      </w:pPr>
      <w:r w:rsidRPr="00B352C8">
        <w:rPr>
          <w:rFonts w:ascii="Times New Roman" w:hAnsi="Times New Roman" w:cs="Times New Roman"/>
        </w:rPr>
        <w:t xml:space="preserve">Podział zamówienia na części przy tak określonym przedmiocie, związany byłyby </w:t>
      </w:r>
      <w:r w:rsidR="00B62E69" w:rsidRPr="00B352C8">
        <w:rPr>
          <w:rFonts w:ascii="Times New Roman" w:hAnsi="Times New Roman" w:cs="Times New Roman"/>
        </w:rPr>
        <w:br/>
      </w:r>
      <w:r w:rsidRPr="00B352C8">
        <w:rPr>
          <w:rFonts w:ascii="Times New Roman" w:hAnsi="Times New Roman" w:cs="Times New Roman"/>
        </w:rPr>
        <w:t>z nadmiernymi trudnościami technicznymi w realizacji zamówienia, brak podziału zamówienia na części, w przedmiotowym postępowaniu nie stanowi podstawy do zawężenia kręgu potencjalnych Wykonawców.</w:t>
      </w:r>
    </w:p>
    <w:p w14:paraId="540E299A" w14:textId="77777777" w:rsidR="00AD6206" w:rsidRPr="00B352C8" w:rsidRDefault="00AD6206" w:rsidP="007C500D">
      <w:pPr>
        <w:widowControl w:val="0"/>
        <w:numPr>
          <w:ilvl w:val="0"/>
          <w:numId w:val="1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Zamawiający nie przewiduje zawarcia umowy ramowej.</w:t>
      </w:r>
    </w:p>
    <w:p w14:paraId="3E5EC9CB" w14:textId="77777777" w:rsidR="00AD6206" w:rsidRPr="00B352C8" w:rsidRDefault="00AD6206" w:rsidP="007C500D">
      <w:pPr>
        <w:widowControl w:val="0"/>
        <w:numPr>
          <w:ilvl w:val="0"/>
          <w:numId w:val="1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lang w:eastAsia="pl-PL"/>
        </w:rPr>
        <w:t>Zamawiający nie przewiduje możliwości udzielenie zamówienia polegającego na po</w:t>
      </w:r>
      <w:r w:rsidR="0042135B" w:rsidRPr="00B352C8">
        <w:rPr>
          <w:rFonts w:ascii="Times New Roman" w:eastAsia="Times New Roman" w:hAnsi="Times New Roman" w:cs="Times New Roman"/>
          <w:lang w:eastAsia="pl-PL"/>
        </w:rPr>
        <w:t>wtórzeniu podobnych dostaw</w:t>
      </w:r>
      <w:r w:rsidRPr="00B352C8">
        <w:rPr>
          <w:rFonts w:ascii="Times New Roman" w:eastAsia="Times New Roman" w:hAnsi="Times New Roman" w:cs="Times New Roman"/>
          <w:lang w:eastAsia="pl-PL"/>
        </w:rPr>
        <w:t xml:space="preserve"> na pod</w:t>
      </w:r>
      <w:r w:rsidR="0042135B" w:rsidRPr="00B352C8">
        <w:rPr>
          <w:rFonts w:ascii="Times New Roman" w:eastAsia="Times New Roman" w:hAnsi="Times New Roman" w:cs="Times New Roman"/>
          <w:lang w:eastAsia="pl-PL"/>
        </w:rPr>
        <w:t>stawie art. 214 ust. 1 pkt 7</w:t>
      </w:r>
      <w:r w:rsidRPr="00B352C8">
        <w:rPr>
          <w:rFonts w:ascii="Times New Roman" w:eastAsia="Times New Roman" w:hAnsi="Times New Roman" w:cs="Times New Roman"/>
          <w:lang w:eastAsia="pl-PL"/>
        </w:rPr>
        <w:t xml:space="preserve"> ustawy PZP.</w:t>
      </w:r>
    </w:p>
    <w:p w14:paraId="557055AC" w14:textId="77777777" w:rsidR="00AD6206" w:rsidRPr="00B352C8"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lang w:eastAsia="pl-PL"/>
        </w:rPr>
        <w:t>Zamawiający nie dopuszcza składania ofert wariantowych.</w:t>
      </w:r>
    </w:p>
    <w:p w14:paraId="51939B06" w14:textId="77777777" w:rsidR="00AD6206" w:rsidRPr="00B352C8"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lang w:eastAsia="pl-PL"/>
        </w:rPr>
        <w:t xml:space="preserve">Rozliczenia pomiędzy wykonawcą a zamawiającym będą dokonywane w złotych polskich (PLN). </w:t>
      </w:r>
    </w:p>
    <w:p w14:paraId="26AF1278" w14:textId="77777777" w:rsidR="00AD6206" w:rsidRPr="00B352C8"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nie przewiduje aukcji elektronicznej.</w:t>
      </w:r>
    </w:p>
    <w:p w14:paraId="25643E8B" w14:textId="77777777" w:rsidR="00AD6206" w:rsidRPr="00B352C8"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nie przewiduje zwrotu kosztów udziału w postępowaniu.</w:t>
      </w:r>
    </w:p>
    <w:p w14:paraId="11C00FC6" w14:textId="77777777" w:rsidR="00AD6206" w:rsidRPr="00B352C8"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1029D807"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30514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XXI – Informacje o przetwarzaniu danych osobowych – dotyczy wykonawcy będącego osobą fizyczną</w:t>
      </w:r>
    </w:p>
    <w:p w14:paraId="393A8E55" w14:textId="77777777" w:rsidR="00AD6206" w:rsidRPr="00AD6206" w:rsidRDefault="00AD6206" w:rsidP="00AD6206">
      <w:pPr>
        <w:spacing w:after="0" w:line="240" w:lineRule="auto"/>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67316D7"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58400647"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w:t>
      </w:r>
      <w:r w:rsidRPr="00AD6206">
        <w:rPr>
          <w:rFonts w:ascii="Times New Roman" w:eastAsia="Times New Roman" w:hAnsi="Times New Roman" w:cs="Times New Roman"/>
          <w:lang w:eastAsia="pl-PL"/>
        </w:rPr>
        <w:lastRenderedPageBreak/>
        <w:t xml:space="preserve">Kraków, pokój nr 5. Kontakt z Inspektorem możliwy jest przez e-mail: </w:t>
      </w:r>
      <w:hyperlink r:id="rId15"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2B3DB945"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sprawy </w:t>
      </w:r>
      <w:r w:rsidR="00E311DF">
        <w:rPr>
          <w:rFonts w:ascii="Times New Roman" w:eastAsia="Times New Roman" w:hAnsi="Times New Roman" w:cs="Times New Roman"/>
          <w:b/>
          <w:lang w:eastAsia="pl-PL"/>
        </w:rPr>
        <w:t>80.272.</w:t>
      </w:r>
      <w:r w:rsidR="00B21222">
        <w:rPr>
          <w:rFonts w:ascii="Times New Roman" w:eastAsia="Times New Roman" w:hAnsi="Times New Roman" w:cs="Times New Roman"/>
          <w:b/>
          <w:lang w:eastAsia="pl-PL"/>
        </w:rPr>
        <w:t>103</w:t>
      </w:r>
      <w:r w:rsidRPr="00AD6206">
        <w:rPr>
          <w:rFonts w:ascii="Times New Roman" w:eastAsia="Times New Roman" w:hAnsi="Times New Roman" w:cs="Times New Roman"/>
          <w:b/>
          <w:lang w:eastAsia="pl-PL"/>
        </w:rPr>
        <w:t>.2021.</w:t>
      </w:r>
    </w:p>
    <w:p w14:paraId="79F95FFC"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6EE4312B"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433F2ABE"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957990E"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097ACB7"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35C9C145" w14:textId="77777777" w:rsidR="00AD6206" w:rsidRPr="00AD6206" w:rsidRDefault="00AD6206" w:rsidP="00FA6406">
      <w:pPr>
        <w:widowControl w:val="0"/>
        <w:numPr>
          <w:ilvl w:val="0"/>
          <w:numId w:val="2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18085746" w14:textId="77777777" w:rsidR="00AD6206" w:rsidRPr="00AD6206" w:rsidRDefault="00AD6206" w:rsidP="00FA6406">
      <w:pPr>
        <w:widowControl w:val="0"/>
        <w:numPr>
          <w:ilvl w:val="0"/>
          <w:numId w:val="2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1308DECA" w14:textId="77777777" w:rsidR="00AD6206" w:rsidRPr="00AD6206" w:rsidRDefault="00AD6206" w:rsidP="00FA6406">
      <w:pPr>
        <w:widowControl w:val="0"/>
        <w:numPr>
          <w:ilvl w:val="0"/>
          <w:numId w:val="2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5657B45D" w14:textId="77777777" w:rsidR="00AD6206" w:rsidRPr="00AD6206" w:rsidRDefault="00AD6206" w:rsidP="00FA6406">
      <w:pPr>
        <w:widowControl w:val="0"/>
        <w:numPr>
          <w:ilvl w:val="0"/>
          <w:numId w:val="23"/>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7DAF2A79"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43FD6A3B" w14:textId="77777777" w:rsidR="00AD6206" w:rsidRPr="00AD6206" w:rsidRDefault="00AD6206" w:rsidP="00FA6406">
      <w:pPr>
        <w:widowControl w:val="0"/>
        <w:numPr>
          <w:ilvl w:val="0"/>
          <w:numId w:val="24"/>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6BE12017" w14:textId="77777777" w:rsidR="00AD6206" w:rsidRPr="00AD6206" w:rsidRDefault="00AD6206" w:rsidP="00FA6406">
      <w:pPr>
        <w:widowControl w:val="0"/>
        <w:numPr>
          <w:ilvl w:val="0"/>
          <w:numId w:val="24"/>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3698F736" w14:textId="77777777" w:rsidR="00AD6206" w:rsidRPr="00AD6206" w:rsidRDefault="00AD6206" w:rsidP="00FA6406">
      <w:pPr>
        <w:widowControl w:val="0"/>
        <w:numPr>
          <w:ilvl w:val="0"/>
          <w:numId w:val="24"/>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55098FA"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200977CE"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2645CA2B"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xml:space="preserve">, wskazania dodatkowych informacji mających na celu sprecyzowanie żądania, w szczególności podania </w:t>
      </w:r>
      <w:r w:rsidRPr="00AD6206">
        <w:rPr>
          <w:rFonts w:ascii="Times New Roman" w:eastAsia="Times New Roman" w:hAnsi="Times New Roman" w:cs="Times New Roman"/>
          <w:lang w:eastAsia="pl-PL"/>
        </w:rPr>
        <w:lastRenderedPageBreak/>
        <w:t>nazwy lub daty wszczętego albo zakończonego postępowania o udzielenie zamówienia publicznego.</w:t>
      </w:r>
    </w:p>
    <w:p w14:paraId="5E698D2A" w14:textId="77777777"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2597148" w14:textId="69FCBECE" w:rsidR="00AD6206" w:rsidRPr="00AD6206" w:rsidRDefault="00AD6206" w:rsidP="00FA6406">
      <w:pPr>
        <w:widowControl w:val="0"/>
        <w:numPr>
          <w:ilvl w:val="3"/>
          <w:numId w:val="22"/>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006472EB">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polegającym na</w:t>
      </w:r>
      <w:r w:rsidR="006472EB">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5B95A6" w14:textId="77777777" w:rsidR="00AD6206" w:rsidRPr="00AD6206" w:rsidRDefault="00AD6206" w:rsidP="00AD6206">
      <w:pPr>
        <w:spacing w:after="0" w:line="240" w:lineRule="auto"/>
        <w:ind w:left="644"/>
        <w:contextualSpacing/>
        <w:jc w:val="both"/>
        <w:rPr>
          <w:rFonts w:ascii="Times New Roman" w:eastAsia="Times New Roman" w:hAnsi="Times New Roman" w:cs="Times New Roman"/>
          <w:b/>
          <w:lang w:eastAsia="pl-PL"/>
        </w:rPr>
      </w:pPr>
    </w:p>
    <w:p w14:paraId="3088C784"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0A5ACE00" w14:textId="77777777" w:rsidR="00484EB3" w:rsidRPr="00484EB3" w:rsidRDefault="00484EB3" w:rsidP="00FA6406">
      <w:pPr>
        <w:widowControl w:val="0"/>
        <w:numPr>
          <w:ilvl w:val="0"/>
          <w:numId w:val="25"/>
        </w:numPr>
        <w:suppressAutoHyphens/>
        <w:spacing w:after="0" w:line="240" w:lineRule="auto"/>
        <w:contextualSpacing/>
        <w:jc w:val="both"/>
        <w:rPr>
          <w:rFonts w:ascii="Times New Roman" w:eastAsia="Times New Roman" w:hAnsi="Times New Roman" w:cs="Times New Roman"/>
          <w:b/>
          <w:lang w:eastAsia="pl-PL"/>
        </w:rPr>
      </w:pPr>
      <w:r w:rsidRPr="00484EB3">
        <w:rPr>
          <w:rFonts w:ascii="Times New Roman" w:eastAsia="Times New Roman" w:hAnsi="Times New Roman" w:cs="Times New Roman"/>
          <w:b/>
          <w:lang w:eastAsia="pl-PL"/>
        </w:rPr>
        <w:t>Załącznik A – Opis przedmiotu zamówienia;</w:t>
      </w:r>
    </w:p>
    <w:p w14:paraId="589D8E92" w14:textId="77777777" w:rsidR="00AD6206" w:rsidRPr="00AD6206" w:rsidRDefault="00AD6206" w:rsidP="00FA6406">
      <w:pPr>
        <w:widowControl w:val="0"/>
        <w:numPr>
          <w:ilvl w:val="0"/>
          <w:numId w:val="25"/>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2F735633" w14:textId="77777777" w:rsidR="00AD6206" w:rsidRPr="00AD6206" w:rsidRDefault="00AD6206" w:rsidP="00FA6406">
      <w:pPr>
        <w:widowControl w:val="0"/>
        <w:numPr>
          <w:ilvl w:val="0"/>
          <w:numId w:val="25"/>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p>
    <w:p w14:paraId="76BEB03A" w14:textId="77777777" w:rsidR="00AD6206" w:rsidRDefault="00AD6206" w:rsidP="00AD6206">
      <w:pPr>
        <w:tabs>
          <w:tab w:val="left" w:pos="1260"/>
        </w:tabs>
      </w:pPr>
    </w:p>
    <w:p w14:paraId="0C7B88C6" w14:textId="77777777" w:rsidR="00720724" w:rsidRDefault="00720724" w:rsidP="00AD6206">
      <w:pPr>
        <w:tabs>
          <w:tab w:val="left" w:pos="1260"/>
        </w:tabs>
      </w:pPr>
    </w:p>
    <w:p w14:paraId="7A3AD663" w14:textId="77777777" w:rsidR="00720724" w:rsidRDefault="00720724" w:rsidP="00AD6206">
      <w:pPr>
        <w:tabs>
          <w:tab w:val="left" w:pos="1260"/>
        </w:tabs>
      </w:pPr>
    </w:p>
    <w:p w14:paraId="3E3F9897" w14:textId="77777777" w:rsidR="00720724" w:rsidRDefault="00720724" w:rsidP="00AD6206">
      <w:pPr>
        <w:tabs>
          <w:tab w:val="left" w:pos="1260"/>
        </w:tabs>
      </w:pPr>
    </w:p>
    <w:p w14:paraId="28CD9FD0" w14:textId="77777777" w:rsidR="00325579" w:rsidRDefault="00325579" w:rsidP="00AD6206">
      <w:pPr>
        <w:tabs>
          <w:tab w:val="left" w:pos="1260"/>
        </w:tabs>
      </w:pPr>
    </w:p>
    <w:p w14:paraId="7378C8EC" w14:textId="77777777" w:rsidR="00424415" w:rsidRDefault="00424415" w:rsidP="00AD6206">
      <w:pPr>
        <w:tabs>
          <w:tab w:val="left" w:pos="1260"/>
        </w:tabs>
      </w:pPr>
    </w:p>
    <w:p w14:paraId="7BC1082E" w14:textId="77777777" w:rsidR="009A1911" w:rsidRDefault="009A1911" w:rsidP="00DF0199">
      <w:pPr>
        <w:spacing w:after="0" w:line="240" w:lineRule="auto"/>
        <w:ind w:firstLine="3"/>
        <w:jc w:val="center"/>
        <w:rPr>
          <w:rFonts w:ascii="Times New Roman" w:hAnsi="Times New Roman" w:cs="Times New Roman"/>
          <w:b/>
          <w:bCs/>
          <w:u w:val="single"/>
        </w:rPr>
      </w:pPr>
    </w:p>
    <w:p w14:paraId="3763D60E" w14:textId="77777777" w:rsidR="009A1911" w:rsidRDefault="009A1911" w:rsidP="004021BA">
      <w:pPr>
        <w:spacing w:after="0" w:line="240" w:lineRule="auto"/>
        <w:rPr>
          <w:rFonts w:ascii="Times New Roman" w:hAnsi="Times New Roman" w:cs="Times New Roman"/>
          <w:b/>
          <w:bCs/>
          <w:u w:val="single"/>
        </w:rPr>
      </w:pPr>
    </w:p>
    <w:p w14:paraId="0C17AEFB" w14:textId="77777777" w:rsidR="009A1911" w:rsidRDefault="009A1911" w:rsidP="00DF0199">
      <w:pPr>
        <w:spacing w:after="0" w:line="240" w:lineRule="auto"/>
        <w:ind w:firstLine="3"/>
        <w:jc w:val="center"/>
        <w:rPr>
          <w:rFonts w:ascii="Times New Roman" w:hAnsi="Times New Roman" w:cs="Times New Roman"/>
          <w:b/>
          <w:bCs/>
          <w:u w:val="single"/>
        </w:rPr>
      </w:pPr>
    </w:p>
    <w:p w14:paraId="03A08923" w14:textId="77777777" w:rsidR="009A1911" w:rsidRDefault="009A1911" w:rsidP="00DF0199">
      <w:pPr>
        <w:spacing w:after="0" w:line="240" w:lineRule="auto"/>
        <w:ind w:firstLine="3"/>
        <w:jc w:val="center"/>
        <w:rPr>
          <w:rFonts w:ascii="Times New Roman" w:hAnsi="Times New Roman" w:cs="Times New Roman"/>
          <w:b/>
          <w:bCs/>
          <w:u w:val="single"/>
        </w:rPr>
      </w:pPr>
    </w:p>
    <w:p w14:paraId="40B9AECD" w14:textId="77777777" w:rsidR="009A1911" w:rsidRDefault="009A1911" w:rsidP="00DF0199">
      <w:pPr>
        <w:spacing w:after="0" w:line="240" w:lineRule="auto"/>
        <w:ind w:firstLine="3"/>
        <w:jc w:val="center"/>
        <w:rPr>
          <w:rFonts w:ascii="Times New Roman" w:hAnsi="Times New Roman" w:cs="Times New Roman"/>
          <w:b/>
          <w:bCs/>
          <w:u w:val="single"/>
        </w:rPr>
      </w:pPr>
    </w:p>
    <w:p w14:paraId="2E73B2F5" w14:textId="77777777" w:rsidR="009A1911" w:rsidRDefault="009A1911" w:rsidP="00DF0199">
      <w:pPr>
        <w:spacing w:after="0" w:line="240" w:lineRule="auto"/>
        <w:ind w:firstLine="3"/>
        <w:jc w:val="center"/>
        <w:rPr>
          <w:rFonts w:ascii="Times New Roman" w:hAnsi="Times New Roman" w:cs="Times New Roman"/>
          <w:b/>
          <w:bCs/>
          <w:u w:val="single"/>
        </w:rPr>
      </w:pPr>
    </w:p>
    <w:p w14:paraId="27A53B98" w14:textId="77777777" w:rsidR="009A1911" w:rsidRDefault="009A1911" w:rsidP="00DF0199">
      <w:pPr>
        <w:spacing w:after="0" w:line="240" w:lineRule="auto"/>
        <w:ind w:firstLine="3"/>
        <w:jc w:val="center"/>
        <w:rPr>
          <w:rFonts w:ascii="Times New Roman" w:hAnsi="Times New Roman" w:cs="Times New Roman"/>
          <w:b/>
          <w:bCs/>
          <w:u w:val="single"/>
        </w:rPr>
      </w:pPr>
    </w:p>
    <w:p w14:paraId="08EC00DA" w14:textId="77777777" w:rsidR="009A1911" w:rsidRDefault="009A1911" w:rsidP="00DF0199">
      <w:pPr>
        <w:spacing w:after="0" w:line="240" w:lineRule="auto"/>
        <w:ind w:firstLine="3"/>
        <w:jc w:val="center"/>
        <w:rPr>
          <w:rFonts w:ascii="Times New Roman" w:hAnsi="Times New Roman" w:cs="Times New Roman"/>
          <w:b/>
          <w:bCs/>
          <w:u w:val="single"/>
        </w:rPr>
      </w:pPr>
    </w:p>
    <w:p w14:paraId="60E95B5F" w14:textId="1AADA810" w:rsidR="009A1911" w:rsidRDefault="009A1911" w:rsidP="00DF0199">
      <w:pPr>
        <w:spacing w:after="0" w:line="240" w:lineRule="auto"/>
        <w:ind w:firstLine="3"/>
        <w:jc w:val="center"/>
        <w:rPr>
          <w:rFonts w:ascii="Times New Roman" w:hAnsi="Times New Roman" w:cs="Times New Roman"/>
          <w:b/>
          <w:bCs/>
          <w:u w:val="single"/>
        </w:rPr>
      </w:pPr>
    </w:p>
    <w:p w14:paraId="13152364" w14:textId="2CFB61EF" w:rsidR="00072F95" w:rsidRDefault="00072F95" w:rsidP="00DF0199">
      <w:pPr>
        <w:spacing w:after="0" w:line="240" w:lineRule="auto"/>
        <w:ind w:firstLine="3"/>
        <w:jc w:val="center"/>
        <w:rPr>
          <w:rFonts w:ascii="Times New Roman" w:hAnsi="Times New Roman" w:cs="Times New Roman"/>
          <w:b/>
          <w:bCs/>
          <w:u w:val="single"/>
        </w:rPr>
      </w:pPr>
    </w:p>
    <w:p w14:paraId="42E8E6EA" w14:textId="7BEF77B8" w:rsidR="00072F95" w:rsidRDefault="00072F95" w:rsidP="00DF0199">
      <w:pPr>
        <w:spacing w:after="0" w:line="240" w:lineRule="auto"/>
        <w:ind w:firstLine="3"/>
        <w:jc w:val="center"/>
        <w:rPr>
          <w:rFonts w:ascii="Times New Roman" w:hAnsi="Times New Roman" w:cs="Times New Roman"/>
          <w:b/>
          <w:bCs/>
          <w:u w:val="single"/>
        </w:rPr>
      </w:pPr>
    </w:p>
    <w:p w14:paraId="2CD0D072" w14:textId="61D96FF7" w:rsidR="00072F95" w:rsidRDefault="00072F95" w:rsidP="00DF0199">
      <w:pPr>
        <w:spacing w:after="0" w:line="240" w:lineRule="auto"/>
        <w:ind w:firstLine="3"/>
        <w:jc w:val="center"/>
        <w:rPr>
          <w:rFonts w:ascii="Times New Roman" w:hAnsi="Times New Roman" w:cs="Times New Roman"/>
          <w:b/>
          <w:bCs/>
          <w:u w:val="single"/>
        </w:rPr>
      </w:pPr>
    </w:p>
    <w:p w14:paraId="6DA94CAA" w14:textId="12EF1237" w:rsidR="00072F95" w:rsidRDefault="00072F95" w:rsidP="00DF0199">
      <w:pPr>
        <w:spacing w:after="0" w:line="240" w:lineRule="auto"/>
        <w:ind w:firstLine="3"/>
        <w:jc w:val="center"/>
        <w:rPr>
          <w:rFonts w:ascii="Times New Roman" w:hAnsi="Times New Roman" w:cs="Times New Roman"/>
          <w:b/>
          <w:bCs/>
          <w:u w:val="single"/>
        </w:rPr>
      </w:pPr>
    </w:p>
    <w:p w14:paraId="789A9694" w14:textId="5D8F9A5C" w:rsidR="00072F95" w:rsidRDefault="00072F95" w:rsidP="00DF0199">
      <w:pPr>
        <w:spacing w:after="0" w:line="240" w:lineRule="auto"/>
        <w:ind w:firstLine="3"/>
        <w:jc w:val="center"/>
        <w:rPr>
          <w:rFonts w:ascii="Times New Roman" w:hAnsi="Times New Roman" w:cs="Times New Roman"/>
          <w:b/>
          <w:bCs/>
          <w:u w:val="single"/>
        </w:rPr>
      </w:pPr>
    </w:p>
    <w:p w14:paraId="69219928" w14:textId="77777777" w:rsidR="00072F95" w:rsidRDefault="00072F95" w:rsidP="00DF0199">
      <w:pPr>
        <w:spacing w:after="0" w:line="240" w:lineRule="auto"/>
        <w:ind w:firstLine="3"/>
        <w:jc w:val="center"/>
        <w:rPr>
          <w:rFonts w:ascii="Times New Roman" w:hAnsi="Times New Roman" w:cs="Times New Roman"/>
          <w:b/>
          <w:bCs/>
          <w:u w:val="single"/>
        </w:rPr>
      </w:pPr>
    </w:p>
    <w:p w14:paraId="736343D8" w14:textId="77777777" w:rsidR="00720724" w:rsidRPr="00EC3109"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t>FORMULARZ OFERTY – Znak sprawy 80.272.</w:t>
      </w:r>
      <w:r w:rsidR="007D30B0">
        <w:rPr>
          <w:rFonts w:ascii="Times New Roman" w:hAnsi="Times New Roman" w:cs="Times New Roman"/>
          <w:b/>
          <w:bCs/>
          <w:u w:val="single"/>
        </w:rPr>
        <w:t>103</w:t>
      </w:r>
      <w:r w:rsidRPr="00EC3109">
        <w:rPr>
          <w:rFonts w:ascii="Times New Roman" w:hAnsi="Times New Roman" w:cs="Times New Roman"/>
          <w:b/>
          <w:bCs/>
          <w:u w:val="single"/>
        </w:rPr>
        <w:t>.2021</w:t>
      </w:r>
    </w:p>
    <w:p w14:paraId="422EAAB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1358AC1E"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4BCFA8C1"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7889D43E"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AA05073"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533B246B" w14:textId="77777777"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25/2, 31-113 Kraków</w:t>
      </w:r>
    </w:p>
    <w:p w14:paraId="1EF0F224"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1C861DAE"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602D64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487320C9"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3BDA1C7"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1CF41235"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A6B3699"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E1A6006"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34E2BB38"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7935228A"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67B081D"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38F2FD4E"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CEC58B9"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7214A4AB"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CFE30C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5EA30BE7"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300C782F"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696B5FB0" w14:textId="77777777" w:rsidR="00720724" w:rsidRPr="00EC3109" w:rsidRDefault="00720724" w:rsidP="00EC3109">
      <w:pPr>
        <w:spacing w:after="0" w:line="240" w:lineRule="auto"/>
        <w:ind w:left="540"/>
        <w:jc w:val="right"/>
        <w:outlineLvl w:val="0"/>
        <w:rPr>
          <w:rFonts w:ascii="Times New Roman" w:hAnsi="Times New Roman" w:cs="Times New Roman"/>
          <w:u w:val="single"/>
        </w:rPr>
      </w:pPr>
    </w:p>
    <w:p w14:paraId="5742E11E" w14:textId="77777777" w:rsidR="00720724" w:rsidRPr="00EC3109" w:rsidRDefault="00720724" w:rsidP="00EC3109">
      <w:pPr>
        <w:spacing w:after="0" w:line="240" w:lineRule="auto"/>
        <w:ind w:left="426"/>
        <w:jc w:val="both"/>
        <w:outlineLvl w:val="0"/>
        <w:rPr>
          <w:rFonts w:ascii="Times New Roman" w:hAnsi="Times New Roman" w:cs="Times New Roman"/>
          <w:b/>
          <w:i/>
        </w:rPr>
      </w:pPr>
      <w:r w:rsidRPr="00EC3109">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EC3109">
        <w:rPr>
          <w:rFonts w:ascii="Times New Roman" w:hAnsi="Times New Roman" w:cs="Times New Roman"/>
          <w:b/>
          <w:i/>
          <w:u w:val="single"/>
        </w:rPr>
        <w:t>https://............................................................................</w:t>
      </w:r>
    </w:p>
    <w:p w14:paraId="3BC3113E" w14:textId="77777777" w:rsidR="00720724" w:rsidRPr="00EC3109" w:rsidRDefault="00720724" w:rsidP="00EC3109">
      <w:pPr>
        <w:spacing w:after="0" w:line="240" w:lineRule="auto"/>
        <w:ind w:left="426"/>
        <w:jc w:val="both"/>
        <w:rPr>
          <w:rFonts w:ascii="Times New Roman" w:hAnsi="Times New Roman" w:cs="Times New Roman"/>
          <w:i/>
          <w:iCs/>
          <w:u w:val="single"/>
        </w:rPr>
      </w:pPr>
    </w:p>
    <w:p w14:paraId="45794D17" w14:textId="77777777" w:rsidR="00F50AB4" w:rsidRPr="00DE0EFE" w:rsidRDefault="00720724" w:rsidP="00DE0EFE">
      <w:pPr>
        <w:spacing w:after="0" w:line="240" w:lineRule="auto"/>
        <w:jc w:val="both"/>
        <w:rPr>
          <w:rFonts w:ascii="Times New Roman" w:hAnsi="Times New Roman" w:cs="Times New Roman"/>
          <w:i/>
          <w:iCs/>
          <w:u w:val="single"/>
        </w:rPr>
      </w:pPr>
      <w:r w:rsidRPr="00DE0EFE">
        <w:rPr>
          <w:rFonts w:ascii="Times New Roman" w:hAnsi="Times New Roman" w:cs="Times New Roman"/>
          <w:i/>
          <w:iCs/>
          <w:u w:val="single"/>
        </w:rPr>
        <w:t xml:space="preserve">Nawiązując do ogłoszonego postępowania prowadzonego </w:t>
      </w:r>
      <w:r w:rsidR="00F50AB4" w:rsidRPr="00DE0EFE">
        <w:rPr>
          <w:rFonts w:ascii="Times New Roman" w:hAnsi="Times New Roman" w:cs="Times New Roman"/>
          <w:b/>
          <w:i/>
          <w:iCs/>
          <w:u w:val="single"/>
        </w:rPr>
        <w:t xml:space="preserve">w trybie przetargu nieograniczonego </w:t>
      </w:r>
      <w:r w:rsidR="00F50AB4" w:rsidRPr="00DE0EFE">
        <w:rPr>
          <w:rFonts w:ascii="Times New Roman" w:hAnsi="Times New Roman" w:cs="Times New Roman"/>
          <w:i/>
          <w:iCs/>
          <w:u w:val="single"/>
        </w:rPr>
        <w:t xml:space="preserve">na </w:t>
      </w:r>
    </w:p>
    <w:p w14:paraId="598F55D4" w14:textId="77777777" w:rsidR="00720724" w:rsidRPr="0037318B" w:rsidRDefault="00F50AB4" w:rsidP="0037318B">
      <w:pPr>
        <w:tabs>
          <w:tab w:val="left" w:pos="851"/>
          <w:tab w:val="left" w:pos="1701"/>
        </w:tabs>
        <w:jc w:val="both"/>
        <w:rPr>
          <w:rFonts w:ascii="Times New Roman" w:hAnsi="Times New Roman" w:cs="Times New Roman"/>
          <w:i/>
          <w:u w:val="single"/>
        </w:rPr>
      </w:pPr>
      <w:r w:rsidRPr="00DE0EFE">
        <w:rPr>
          <w:rFonts w:ascii="Times New Roman" w:hAnsi="Times New Roman"/>
          <w:i/>
          <w:iCs/>
          <w:u w:val="single"/>
        </w:rPr>
        <w:t>wyłonienie wykonawcy w zakresie</w:t>
      </w:r>
      <w:r w:rsidR="00441E88" w:rsidRPr="00EB4A12">
        <w:rPr>
          <w:rFonts w:ascii="Times New Roman" w:hAnsi="Times New Roman" w:cs="Times New Roman"/>
          <w:i/>
          <w:u w:val="single"/>
        </w:rPr>
        <w:t xml:space="preserve"> dostawy</w:t>
      </w:r>
      <w:r w:rsidR="00441E88">
        <w:rPr>
          <w:rFonts w:ascii="Times New Roman" w:hAnsi="Times New Roman" w:cs="Times New Roman"/>
          <w:i/>
          <w:u w:val="single"/>
        </w:rPr>
        <w:t xml:space="preserve"> dwóch serwerów, wraz ze wstępnym skonfigurowaniem </w:t>
      </w:r>
      <w:r w:rsidR="00441E88">
        <w:rPr>
          <w:rFonts w:ascii="Times New Roman" w:hAnsi="Times New Roman" w:cs="Times New Roman"/>
          <w:i/>
          <w:u w:val="single"/>
        </w:rPr>
        <w:br/>
        <w:t xml:space="preserve"> i uruchomieniem nowych urządzeń </w:t>
      </w:r>
      <w:r w:rsidR="00441E88" w:rsidRPr="00EB4A12">
        <w:rPr>
          <w:rFonts w:ascii="Times New Roman" w:hAnsi="Times New Roman" w:cs="Times New Roman"/>
          <w:i/>
          <w:u w:val="single"/>
        </w:rPr>
        <w:t>dla Centrum Rozwoju Systemów Zintegrowanych Uniwersytetu Jagiellońskiego</w:t>
      </w:r>
      <w:r w:rsidRPr="00DE0EFE">
        <w:rPr>
          <w:rFonts w:ascii="Times New Roman" w:hAnsi="Times New Roman" w:cs="Times New Roman"/>
          <w:i/>
          <w:iCs/>
          <w:u w:val="single"/>
        </w:rPr>
        <w:t xml:space="preserve">, </w:t>
      </w:r>
      <w:r w:rsidR="00720724" w:rsidRPr="00DE0EFE">
        <w:rPr>
          <w:rFonts w:ascii="Times New Roman" w:hAnsi="Times New Roman" w:cs="Times New Roman"/>
          <w:i/>
          <w:iCs/>
          <w:u w:val="single"/>
        </w:rPr>
        <w:t>składamy poniższą ofertę:</w:t>
      </w:r>
    </w:p>
    <w:p w14:paraId="6ADC8420" w14:textId="77777777" w:rsidR="00720724" w:rsidRPr="00DE0EFE" w:rsidRDefault="00720724" w:rsidP="00EC3109">
      <w:pPr>
        <w:tabs>
          <w:tab w:val="left" w:pos="1080"/>
          <w:tab w:val="left" w:pos="7290"/>
        </w:tabs>
        <w:spacing w:after="0" w:line="240" w:lineRule="auto"/>
        <w:jc w:val="both"/>
        <w:rPr>
          <w:rFonts w:ascii="Times New Roman" w:hAnsi="Times New Roman" w:cs="Times New Roman"/>
        </w:rPr>
      </w:pPr>
      <w:r w:rsidRPr="00DE0EFE">
        <w:rPr>
          <w:rFonts w:ascii="Times New Roman" w:hAnsi="Times New Roman" w:cs="Times New Roman"/>
        </w:rPr>
        <w:tab/>
      </w:r>
      <w:r w:rsidRPr="00DE0EFE">
        <w:rPr>
          <w:rFonts w:ascii="Times New Roman" w:hAnsi="Times New Roman" w:cs="Times New Roman"/>
        </w:rPr>
        <w:tab/>
      </w:r>
    </w:p>
    <w:p w14:paraId="28C59EDC" w14:textId="77777777" w:rsidR="00720724"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DE0EFE">
        <w:rPr>
          <w:rFonts w:ascii="Times New Roman" w:hAnsi="Times New Roman" w:cs="Times New Roman"/>
        </w:rPr>
        <w:t xml:space="preserve">oferujemy wykonanie </w:t>
      </w:r>
      <w:r w:rsidR="00A96E62" w:rsidRPr="00DE0EFE">
        <w:rPr>
          <w:rFonts w:ascii="Times New Roman" w:hAnsi="Times New Roman" w:cs="Times New Roman"/>
        </w:rPr>
        <w:t>P</w:t>
      </w:r>
      <w:r w:rsidRPr="00DE0EFE">
        <w:rPr>
          <w:rFonts w:ascii="Times New Roman" w:hAnsi="Times New Roman" w:cs="Times New Roman"/>
          <w:b/>
        </w:rPr>
        <w:t>RZEDMIOTU ZAMÓWIENIA</w:t>
      </w:r>
      <w:r w:rsidRPr="00EC3109">
        <w:rPr>
          <w:rFonts w:ascii="Times New Roman" w:hAnsi="Times New Roman" w:cs="Times New Roman"/>
        </w:rPr>
        <w:t xml:space="preserve"> za cenę netto ………………………………… PLN, a wraz z należnym podatkiem od towarów i usług VAT w wysokości …………..%, za </w:t>
      </w:r>
      <w:r w:rsidR="00696C95">
        <w:rPr>
          <w:rFonts w:ascii="Times New Roman" w:hAnsi="Times New Roman" w:cs="Times New Roman"/>
        </w:rPr>
        <w:t>c</w:t>
      </w:r>
      <w:r w:rsidRPr="00EC3109">
        <w:rPr>
          <w:rFonts w:ascii="Times New Roman" w:hAnsi="Times New Roman" w:cs="Times New Roman"/>
        </w:rPr>
        <w:t xml:space="preserve">enę brutto ................................................ PLN </w:t>
      </w:r>
      <w:r w:rsidRPr="00EC3109">
        <w:rPr>
          <w:rFonts w:ascii="Times New Roman" w:hAnsi="Times New Roman" w:cs="Times New Roman"/>
          <w:i/>
        </w:rPr>
        <w:t>(słownie:.............................................................................................................................../100),</w:t>
      </w:r>
    </w:p>
    <w:p w14:paraId="406C32AB" w14:textId="77777777" w:rsidR="00720724" w:rsidRPr="00EC3109" w:rsidRDefault="00720724" w:rsidP="00FA6406">
      <w:pPr>
        <w:numPr>
          <w:ilvl w:val="5"/>
          <w:numId w:val="26"/>
        </w:numPr>
        <w:tabs>
          <w:tab w:val="clear" w:pos="360"/>
        </w:tabs>
        <w:spacing w:after="0" w:line="240" w:lineRule="auto"/>
        <w:ind w:left="709"/>
        <w:jc w:val="both"/>
        <w:rPr>
          <w:rFonts w:ascii="Times New Roman" w:hAnsi="Times New Roman" w:cs="Times New Roman"/>
          <w:color w:val="000000"/>
        </w:rPr>
      </w:pPr>
      <w:r w:rsidRPr="00EC3109">
        <w:rPr>
          <w:rFonts w:ascii="Times New Roman" w:hAnsi="Times New Roman" w:cs="Times New Roman"/>
        </w:rPr>
        <w:t>oświadczamy, iż oferujemy przedmiot zamówienia zgodny z wymaganiami i warunkami opisanymi przez zamawiającego w specyfikacji warunków zamówienia</w:t>
      </w:r>
      <w:r w:rsidR="0059726B">
        <w:rPr>
          <w:rFonts w:ascii="Times New Roman" w:hAnsi="Times New Roman" w:cs="Times New Roman"/>
        </w:rPr>
        <w:t>, na potwierdzenie czego załączamy</w:t>
      </w:r>
      <w:r w:rsidR="00446709">
        <w:rPr>
          <w:rFonts w:ascii="Times New Roman" w:hAnsi="Times New Roman" w:cs="Times New Roman"/>
        </w:rPr>
        <w:t xml:space="preserve"> w kalkulacji cenowej oferty</w:t>
      </w:r>
      <w:r w:rsidR="007E4115">
        <w:rPr>
          <w:rFonts w:ascii="Times New Roman" w:hAnsi="Times New Roman" w:cs="Times New Roman"/>
        </w:rPr>
        <w:t xml:space="preserve"> zestawienie tabelaryczne /TREŚĆ</w:t>
      </w:r>
      <w:r w:rsidR="0059726B">
        <w:rPr>
          <w:rFonts w:ascii="Times New Roman" w:hAnsi="Times New Roman" w:cs="Times New Roman"/>
        </w:rPr>
        <w:t xml:space="preserve"> OFERTY/</w:t>
      </w:r>
      <w:r w:rsidR="00446709">
        <w:rPr>
          <w:rFonts w:ascii="Times New Roman" w:hAnsi="Times New Roman" w:cs="Times New Roman"/>
        </w:rPr>
        <w:t xml:space="preserve"> z podaniem wymaganych informacji</w:t>
      </w:r>
      <w:r w:rsidR="0059726B">
        <w:rPr>
          <w:rFonts w:ascii="Times New Roman" w:hAnsi="Times New Roman" w:cs="Times New Roman"/>
        </w:rPr>
        <w:t xml:space="preserve"> oraz przedmiotowe środki dowodowe;</w:t>
      </w:r>
    </w:p>
    <w:p w14:paraId="11E08E4F" w14:textId="1095074F" w:rsidR="00720724" w:rsidRPr="00B352C8"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B352C8">
        <w:rPr>
          <w:rFonts w:ascii="Times New Roman" w:hAnsi="Times New Roman" w:cs="Times New Roman"/>
        </w:rPr>
        <w:lastRenderedPageBreak/>
        <w:t>oświadczamy, iż oferujemy wykonanie p</w:t>
      </w:r>
      <w:r w:rsidR="00C21D51" w:rsidRPr="00B352C8">
        <w:rPr>
          <w:rFonts w:ascii="Times New Roman" w:hAnsi="Times New Roman" w:cs="Times New Roman"/>
        </w:rPr>
        <w:t>rzedmiotu zamówienia w termin</w:t>
      </w:r>
      <w:r w:rsidR="00D67631" w:rsidRPr="00B352C8">
        <w:rPr>
          <w:rFonts w:ascii="Times New Roman" w:hAnsi="Times New Roman" w:cs="Times New Roman"/>
        </w:rPr>
        <w:t>ie</w:t>
      </w:r>
      <w:r w:rsidR="00A9623B">
        <w:rPr>
          <w:rFonts w:ascii="Times New Roman" w:hAnsi="Times New Roman" w:cs="Times New Roman"/>
        </w:rPr>
        <w:t xml:space="preserve"> </w:t>
      </w:r>
      <w:r w:rsidR="00C21D51" w:rsidRPr="00B352C8">
        <w:rPr>
          <w:rFonts w:ascii="Times New Roman" w:hAnsi="Times New Roman" w:cs="Times New Roman"/>
        </w:rPr>
        <w:t>w</w:t>
      </w:r>
      <w:r w:rsidR="00BC2F2B" w:rsidRPr="00B352C8">
        <w:rPr>
          <w:rFonts w:ascii="Times New Roman" w:hAnsi="Times New Roman" w:cs="Times New Roman"/>
        </w:rPr>
        <w:t>skazanym w </w:t>
      </w:r>
      <w:r w:rsidR="00C21D51" w:rsidRPr="00B352C8">
        <w:rPr>
          <w:rFonts w:ascii="Times New Roman" w:hAnsi="Times New Roman" w:cs="Times New Roman"/>
        </w:rPr>
        <w:t>SWZ;</w:t>
      </w:r>
    </w:p>
    <w:p w14:paraId="6EC02B69" w14:textId="77777777" w:rsidR="009A0207" w:rsidRPr="00B352C8"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B352C8">
        <w:rPr>
          <w:rFonts w:ascii="Times New Roman" w:hAnsi="Times New Roman" w:cs="Times New Roman"/>
        </w:rPr>
        <w:t xml:space="preserve">oświadczamy, iż </w:t>
      </w:r>
      <w:r w:rsidR="00817F03" w:rsidRPr="00B352C8">
        <w:rPr>
          <w:rFonts w:ascii="Times New Roman" w:hAnsi="Times New Roman" w:cs="Times New Roman"/>
        </w:rPr>
        <w:t xml:space="preserve">udzielamy </w:t>
      </w:r>
      <w:r w:rsidR="004A1542" w:rsidRPr="00B352C8">
        <w:rPr>
          <w:rFonts w:ascii="Times New Roman" w:hAnsi="Times New Roman" w:cs="Times New Roman"/>
        </w:rPr>
        <w:t xml:space="preserve">gwarancji na przedmiot zamówienia zgodnie z SWZ, </w:t>
      </w:r>
      <w:r w:rsidRPr="00B352C8">
        <w:rPr>
          <w:rFonts w:ascii="Times New Roman" w:hAnsi="Times New Roman" w:cs="Times New Roman"/>
        </w:rPr>
        <w:t>zapewniamy usługi gwarancyjne spełniające warunki i wymagania wynikające z postanowień SWZ i wzoru umowy i uważamy się za związanych określonymi zasadami</w:t>
      </w:r>
    </w:p>
    <w:p w14:paraId="5D4E5C9F" w14:textId="77777777" w:rsidR="00720724" w:rsidRPr="00B352C8" w:rsidRDefault="009A0207" w:rsidP="00FA6406">
      <w:pPr>
        <w:numPr>
          <w:ilvl w:val="5"/>
          <w:numId w:val="26"/>
        </w:numPr>
        <w:tabs>
          <w:tab w:val="clear" w:pos="360"/>
        </w:tabs>
        <w:spacing w:after="0" w:line="240" w:lineRule="auto"/>
        <w:ind w:left="709"/>
        <w:jc w:val="both"/>
        <w:rPr>
          <w:rFonts w:ascii="Times New Roman" w:hAnsi="Times New Roman" w:cs="Times New Roman"/>
        </w:rPr>
      </w:pPr>
      <w:r w:rsidRPr="00B352C8">
        <w:rPr>
          <w:rFonts w:ascii="Times New Roman" w:hAnsi="Times New Roman" w:cs="Times New Roman"/>
        </w:rPr>
        <w:t xml:space="preserve">oświadczamy, iż oferowany sprzęt posiada certyfikaty i spełnia normy określone w załączniku </w:t>
      </w:r>
      <w:r w:rsidR="00AC7C7C" w:rsidRPr="00B352C8">
        <w:rPr>
          <w:rFonts w:ascii="Times New Roman" w:hAnsi="Times New Roman" w:cs="Times New Roman"/>
        </w:rPr>
        <w:t>A do SWZ</w:t>
      </w:r>
      <w:r w:rsidR="004A1542" w:rsidRPr="00B352C8">
        <w:rPr>
          <w:rFonts w:ascii="Times New Roman" w:hAnsi="Times New Roman" w:cs="Times New Roman"/>
        </w:rPr>
        <w:t>.</w:t>
      </w:r>
    </w:p>
    <w:p w14:paraId="224414CF" w14:textId="77777777" w:rsidR="00720724" w:rsidRPr="00B352C8"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B352C8">
        <w:rPr>
          <w:rFonts w:ascii="Times New Roman" w:hAnsi="Times New Roman" w:cs="Times New Roman"/>
        </w:rPr>
        <w:t>oświadczamy, iż zapoznaliśmy się z dołączonym do SWZ wzorem umowy, zawartymi w nim istotnymi postanowieniami umowy, które aprobujemy w pełni nie wnosząc zastrzeżeń;</w:t>
      </w:r>
    </w:p>
    <w:p w14:paraId="28DF02E5" w14:textId="77777777" w:rsidR="00720724" w:rsidRPr="00B352C8"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B352C8">
        <w:rPr>
          <w:rFonts w:ascii="Times New Roman" w:hAnsi="Times New Roman" w:cs="Times New Roman"/>
        </w:rPr>
        <w:t>oferujemy termin płatności zgodny z postanowieniami wzoru umowy załączonego do SWZ;</w:t>
      </w:r>
    </w:p>
    <w:p w14:paraId="0E7EDFCA" w14:textId="77777777" w:rsidR="00720724" w:rsidRPr="00B352C8"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B352C8">
        <w:rPr>
          <w:rFonts w:ascii="Times New Roman" w:hAnsi="Times New Roman" w:cs="Times New Roman"/>
        </w:rPr>
        <w:t>oświadczamy, że wybór oferty:</w:t>
      </w:r>
    </w:p>
    <w:p w14:paraId="345BFEA2" w14:textId="77777777" w:rsidR="00720724" w:rsidRPr="00B352C8" w:rsidRDefault="00720724" w:rsidP="00FA6406">
      <w:pPr>
        <w:numPr>
          <w:ilvl w:val="0"/>
          <w:numId w:val="27"/>
        </w:numPr>
        <w:spacing w:after="0" w:line="240" w:lineRule="auto"/>
        <w:jc w:val="both"/>
        <w:rPr>
          <w:rFonts w:ascii="Times New Roman" w:hAnsi="Times New Roman" w:cs="Times New Roman"/>
        </w:rPr>
      </w:pPr>
      <w:r w:rsidRPr="00B352C8">
        <w:rPr>
          <w:rFonts w:ascii="Times New Roman" w:hAnsi="Times New Roman" w:cs="Times New Roman"/>
        </w:rPr>
        <w:t>nie będzie prowadził do powstania u zamawiającego obowiązku podatkowego zgodnie z przepisami ustawy o podatku od towarów i usług*</w:t>
      </w:r>
    </w:p>
    <w:p w14:paraId="484453CF" w14:textId="77777777" w:rsidR="00720724" w:rsidRPr="00B352C8" w:rsidRDefault="00720724" w:rsidP="00FA6406">
      <w:pPr>
        <w:numPr>
          <w:ilvl w:val="0"/>
          <w:numId w:val="27"/>
        </w:numPr>
        <w:spacing w:after="0" w:line="240" w:lineRule="auto"/>
        <w:jc w:val="both"/>
        <w:rPr>
          <w:rFonts w:ascii="Times New Roman" w:hAnsi="Times New Roman" w:cs="Times New Roman"/>
        </w:rPr>
      </w:pPr>
      <w:r w:rsidRPr="00B352C8">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B352C8">
        <w:rPr>
          <w:rFonts w:ascii="Times New Roman" w:hAnsi="Times New Roman" w:cs="Times New Roman"/>
          <w:i/>
        </w:rPr>
        <w:t>……………………………………………………………………..………….</w:t>
      </w:r>
    </w:p>
    <w:p w14:paraId="00500691"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w:t>
      </w:r>
    </w:p>
    <w:p w14:paraId="19189E67"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608191F6" w14:textId="77777777" w:rsidR="00720724" w:rsidRPr="00EC3109"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oświadczamy, że uważamy się za związanych niniejszą ofertą na czas wskazany w rozdziale XI SWZ;</w:t>
      </w:r>
    </w:p>
    <w:p w14:paraId="65C96995" w14:textId="40461C12" w:rsidR="00720724" w:rsidRPr="00EC3109"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oświadczamy, że wypełniliśmy obowiązki informacyjne przewidziane w art. 13 lub art. 14 </w:t>
      </w:r>
      <w:r w:rsidRPr="00EC3109">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00A9623B">
        <w:rPr>
          <w:rFonts w:ascii="Times New Roman" w:hAnsi="Times New Roman" w:cs="Times New Roman"/>
          <w:bCs/>
        </w:rPr>
        <w:t xml:space="preserve"> </w:t>
      </w:r>
      <w:r w:rsidRPr="00EC3109">
        <w:rPr>
          <w:rFonts w:ascii="Times New Roman" w:hAnsi="Times New Roman" w:cs="Times New Roman"/>
          <w:bCs/>
        </w:rPr>
        <w:t xml:space="preserve">wobec osób fizycznych, </w:t>
      </w:r>
      <w:r w:rsidRPr="00EC3109">
        <w:rPr>
          <w:rFonts w:ascii="Times New Roman" w:hAnsi="Times New Roman" w:cs="Times New Roman"/>
        </w:rPr>
        <w:t>od których dane osobowe bezpośrednio lub pośrednio pozyskaliśmy w celu ubiegania się o udzielenie zamówienia publicznego w niniejszym postępowaniu;</w:t>
      </w:r>
    </w:p>
    <w:p w14:paraId="7AE455A9" w14:textId="77777777" w:rsidR="00720724" w:rsidRPr="00EC3109"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w przypadku udzielenia nam zamówienia – zobowiązujemy się do zawarcia umowy w miejscu i terminie wyznaczonym przez zamawiającego;</w:t>
      </w:r>
    </w:p>
    <w:p w14:paraId="24B7411D" w14:textId="77777777" w:rsidR="00720724" w:rsidRPr="00EC3109"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osobą upoważnioną do kontaktów z zamawiającym w zakresie złożonej oferty oraz w sprawach związanych z realizacją zamówienia jest: ……………………………………………………….</w:t>
      </w:r>
    </w:p>
    <w:p w14:paraId="2549ADCF" w14:textId="77777777" w:rsidR="00720724" w:rsidRPr="00EC3109" w:rsidRDefault="00720724" w:rsidP="00EC3109">
      <w:pPr>
        <w:pStyle w:val="Akapitzlist"/>
        <w:widowControl/>
        <w:suppressAutoHyphens w:val="0"/>
        <w:ind w:left="709"/>
        <w:jc w:val="both"/>
        <w:rPr>
          <w:sz w:val="22"/>
          <w:szCs w:val="22"/>
        </w:rPr>
      </w:pPr>
      <w:r w:rsidRPr="00EC3109">
        <w:rPr>
          <w:i/>
          <w:sz w:val="22"/>
          <w:szCs w:val="22"/>
        </w:rPr>
        <w:t>[*wypełnić dane personalne i adresowe – tel.; e-mail]</w:t>
      </w:r>
    </w:p>
    <w:p w14:paraId="6134EDA2" w14:textId="77777777" w:rsidR="00720724" w:rsidRPr="00EC3109"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oferta liczy </w:t>
      </w:r>
      <w:r w:rsidRPr="00EC3109">
        <w:rPr>
          <w:rFonts w:ascii="Times New Roman" w:hAnsi="Times New Roman" w:cs="Times New Roman"/>
          <w:b/>
          <w:bCs/>
          <w:u w:val="single"/>
        </w:rPr>
        <w:t>........................</w:t>
      </w:r>
      <w:r w:rsidRPr="00EC3109">
        <w:rPr>
          <w:rFonts w:ascii="Times New Roman" w:hAnsi="Times New Roman" w:cs="Times New Roman"/>
          <w:b/>
          <w:bCs/>
        </w:rPr>
        <w:t>*</w:t>
      </w:r>
      <w:r w:rsidRPr="00EC3109">
        <w:rPr>
          <w:rFonts w:ascii="Times New Roman" w:hAnsi="Times New Roman" w:cs="Times New Roman"/>
        </w:rPr>
        <w:t xml:space="preserve"> kolejno ponumerowanych kart;</w:t>
      </w:r>
    </w:p>
    <w:p w14:paraId="468D56C3" w14:textId="77777777" w:rsidR="00720724" w:rsidRPr="00EC3109" w:rsidRDefault="00720724" w:rsidP="00FA6406">
      <w:pPr>
        <w:numPr>
          <w:ilvl w:val="5"/>
          <w:numId w:val="26"/>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załącznikami do niniejszego formularza są:</w:t>
      </w:r>
    </w:p>
    <w:p w14:paraId="37465ACC" w14:textId="77777777" w:rsidR="00720724" w:rsidRPr="00D46333" w:rsidRDefault="00506081" w:rsidP="00FA6406">
      <w:pPr>
        <w:numPr>
          <w:ilvl w:val="0"/>
          <w:numId w:val="28"/>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00126527" w:rsidRPr="00D46333">
        <w:rPr>
          <w:rFonts w:ascii="Times New Roman" w:hAnsi="Times New Roman" w:cs="Times New Roman"/>
        </w:rPr>
        <w:t>– JEDZ;</w:t>
      </w:r>
    </w:p>
    <w:p w14:paraId="2116036D" w14:textId="77777777" w:rsidR="00720724" w:rsidRPr="00D46333" w:rsidRDefault="00720724" w:rsidP="00FA6406">
      <w:pPr>
        <w:numPr>
          <w:ilvl w:val="0"/>
          <w:numId w:val="2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Cs/>
        </w:rPr>
        <w:t xml:space="preserve">– kalkulacja cenowa oferty, </w:t>
      </w:r>
      <w:r w:rsidR="00713E3D" w:rsidRPr="00D46333">
        <w:rPr>
          <w:rFonts w:ascii="Times New Roman" w:hAnsi="Times New Roman" w:cs="Times New Roman"/>
          <w:color w:val="000000"/>
        </w:rPr>
        <w:t xml:space="preserve">sporządzona </w:t>
      </w:r>
      <w:r w:rsidRPr="00D46333">
        <w:rPr>
          <w:rFonts w:ascii="Times New Roman" w:hAnsi="Times New Roman" w:cs="Times New Roman"/>
          <w:color w:val="000000"/>
        </w:rPr>
        <w:t>z uwzględnieniem wy</w:t>
      </w:r>
      <w:r w:rsidR="00900796" w:rsidRPr="00D46333">
        <w:rPr>
          <w:rFonts w:ascii="Times New Roman" w:hAnsi="Times New Roman" w:cs="Times New Roman"/>
          <w:color w:val="000000"/>
        </w:rPr>
        <w:t xml:space="preserve">tycznych opisanych w treści SWZ wraz z </w:t>
      </w:r>
      <w:r w:rsidRPr="00D46333">
        <w:rPr>
          <w:rFonts w:ascii="Times New Roman" w:hAnsi="Times New Roman" w:cs="Times New Roman"/>
          <w:bCs/>
        </w:rPr>
        <w:t>zestawienie</w:t>
      </w:r>
      <w:r w:rsidR="00900796" w:rsidRPr="00D46333">
        <w:rPr>
          <w:rFonts w:ascii="Times New Roman" w:hAnsi="Times New Roman" w:cs="Times New Roman"/>
          <w:bCs/>
        </w:rPr>
        <w:t>m oferowanych urządzeń, uwzględniającym nazwę (firmę) producenta, model, liczbę</w:t>
      </w:r>
      <w:r w:rsidR="00506081" w:rsidRPr="00D46333">
        <w:rPr>
          <w:rFonts w:ascii="Times New Roman" w:hAnsi="Times New Roman" w:cs="Times New Roman"/>
          <w:bCs/>
        </w:rPr>
        <w:t xml:space="preserve"> sztuk /TREŚĆ OFERTY</w:t>
      </w:r>
      <w:r w:rsidRPr="00D46333">
        <w:rPr>
          <w:rFonts w:ascii="Times New Roman" w:hAnsi="Times New Roman" w:cs="Times New Roman"/>
          <w:bCs/>
        </w:rPr>
        <w:t>/;</w:t>
      </w:r>
    </w:p>
    <w:p w14:paraId="648E32BB" w14:textId="77777777" w:rsidR="00720724" w:rsidRPr="00D46333" w:rsidRDefault="00020D1A" w:rsidP="00FA6406">
      <w:pPr>
        <w:numPr>
          <w:ilvl w:val="0"/>
          <w:numId w:val="2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3</w:t>
      </w:r>
      <w:r w:rsidR="00720724" w:rsidRPr="00D46333">
        <w:rPr>
          <w:rFonts w:ascii="Times New Roman" w:hAnsi="Times New Roman" w:cs="Times New Roman"/>
          <w:bCs/>
          <w:i/>
        </w:rPr>
        <w:t xml:space="preserve"> –</w:t>
      </w:r>
      <w:r w:rsidR="00720724" w:rsidRPr="00D46333">
        <w:rPr>
          <w:rFonts w:ascii="Times New Roman" w:hAnsi="Times New Roman" w:cs="Times New Roman"/>
          <w:bCs/>
        </w:rPr>
        <w:t xml:space="preserve"> oświadczenie dotyczące podmiotu udostępniającego zasoby wykonawcy/ (o ile dotyczy), tj.:</w:t>
      </w:r>
    </w:p>
    <w:p w14:paraId="3E3D0A5F" w14:textId="77777777" w:rsidR="00713E3D" w:rsidRPr="00D46333" w:rsidRDefault="00713E3D" w:rsidP="00FA6406">
      <w:pPr>
        <w:pStyle w:val="Akapitzlist"/>
        <w:widowControl/>
        <w:numPr>
          <w:ilvl w:val="0"/>
          <w:numId w:val="29"/>
        </w:numPr>
        <w:suppressAutoHyphens w:val="0"/>
        <w:jc w:val="both"/>
        <w:rPr>
          <w:bCs/>
          <w:sz w:val="22"/>
          <w:szCs w:val="22"/>
        </w:rPr>
      </w:pPr>
      <w:r w:rsidRPr="00D46333">
        <w:rPr>
          <w:bCs/>
          <w:sz w:val="22"/>
          <w:szCs w:val="22"/>
        </w:rPr>
        <w:t>JEDZ w zakresie w jakim go dotyczy;</w:t>
      </w:r>
    </w:p>
    <w:p w14:paraId="46C3C191" w14:textId="77777777" w:rsidR="00720724" w:rsidRPr="00D46333" w:rsidRDefault="00720724" w:rsidP="00FA6406">
      <w:pPr>
        <w:pStyle w:val="Akapitzlist"/>
        <w:widowControl/>
        <w:numPr>
          <w:ilvl w:val="0"/>
          <w:numId w:val="29"/>
        </w:numPr>
        <w:suppressAutoHyphens w:val="0"/>
        <w:jc w:val="both"/>
        <w:rPr>
          <w:bCs/>
          <w:sz w:val="22"/>
          <w:szCs w:val="22"/>
        </w:rPr>
      </w:pPr>
      <w:r w:rsidRPr="00D46333">
        <w:rPr>
          <w:bCs/>
          <w:sz w:val="22"/>
          <w:szCs w:val="22"/>
        </w:rPr>
        <w:lastRenderedPageBreak/>
        <w:t>oświadczenie o udostępnieniu zasobów wykonawcy wraz ze stosownym zobowiązaniem lub innym środkiem dowodowym  (o ile dotyczy);</w:t>
      </w:r>
    </w:p>
    <w:p w14:paraId="5EE5B675" w14:textId="77777777" w:rsidR="00020D1A" w:rsidRPr="00D46333" w:rsidRDefault="00020D1A" w:rsidP="00FA6406">
      <w:pPr>
        <w:pStyle w:val="Akapitzlist"/>
        <w:numPr>
          <w:ilvl w:val="0"/>
          <w:numId w:val="55"/>
        </w:numPr>
        <w:ind w:left="1418"/>
        <w:jc w:val="both"/>
        <w:rPr>
          <w:bCs/>
          <w:sz w:val="22"/>
          <w:szCs w:val="22"/>
        </w:rPr>
      </w:pPr>
      <w:r w:rsidRPr="00D46333">
        <w:rPr>
          <w:bCs/>
          <w:i/>
          <w:sz w:val="22"/>
          <w:szCs w:val="22"/>
          <w:u w:val="single"/>
        </w:rPr>
        <w:t>Załącznik nr 4</w:t>
      </w:r>
      <w:r w:rsidRPr="00D46333">
        <w:rPr>
          <w:bCs/>
          <w:sz w:val="22"/>
          <w:szCs w:val="22"/>
        </w:rPr>
        <w:t>– oświadczenie o powierzeniu podwykonawcom wykonania części przedmiotu zamówienia (Wykaz podwykonawców – o ile dotyczy);</w:t>
      </w:r>
    </w:p>
    <w:p w14:paraId="2D959E17" w14:textId="77777777" w:rsidR="00720724" w:rsidRPr="00D46333" w:rsidRDefault="00720724" w:rsidP="00FA6406">
      <w:pPr>
        <w:numPr>
          <w:ilvl w:val="0"/>
          <w:numId w:val="28"/>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5FDEAE4C" w14:textId="77777777" w:rsidR="00720724" w:rsidRDefault="00720724" w:rsidP="00EC3109">
      <w:pPr>
        <w:tabs>
          <w:tab w:val="left" w:pos="1260"/>
        </w:tabs>
        <w:spacing w:after="0" w:line="240" w:lineRule="auto"/>
        <w:rPr>
          <w:rFonts w:ascii="Times New Roman" w:hAnsi="Times New Roman" w:cs="Times New Roman"/>
        </w:rPr>
      </w:pPr>
    </w:p>
    <w:p w14:paraId="7CD1808F" w14:textId="77777777" w:rsidR="00F72383" w:rsidRDefault="00F72383" w:rsidP="00EC3109">
      <w:pPr>
        <w:tabs>
          <w:tab w:val="left" w:pos="1260"/>
        </w:tabs>
        <w:spacing w:after="0" w:line="240" w:lineRule="auto"/>
        <w:rPr>
          <w:rFonts w:ascii="Times New Roman" w:hAnsi="Times New Roman" w:cs="Times New Roman"/>
        </w:rPr>
      </w:pPr>
    </w:p>
    <w:p w14:paraId="0C3DDDD2" w14:textId="77777777" w:rsidR="00F72383" w:rsidRDefault="00F72383" w:rsidP="00EC3109">
      <w:pPr>
        <w:tabs>
          <w:tab w:val="left" w:pos="1260"/>
        </w:tabs>
        <w:spacing w:after="0" w:line="240" w:lineRule="auto"/>
        <w:rPr>
          <w:rFonts w:ascii="Times New Roman" w:hAnsi="Times New Roman" w:cs="Times New Roman"/>
        </w:rPr>
      </w:pPr>
    </w:p>
    <w:p w14:paraId="3C737C1C" w14:textId="77777777" w:rsidR="00F72383" w:rsidRDefault="00F72383" w:rsidP="00EC3109">
      <w:pPr>
        <w:tabs>
          <w:tab w:val="left" w:pos="1260"/>
        </w:tabs>
        <w:spacing w:after="0" w:line="240" w:lineRule="auto"/>
        <w:rPr>
          <w:rFonts w:ascii="Times New Roman" w:hAnsi="Times New Roman" w:cs="Times New Roman"/>
        </w:rPr>
      </w:pPr>
    </w:p>
    <w:p w14:paraId="356D0834" w14:textId="77777777" w:rsidR="00F72383" w:rsidRDefault="00F72383" w:rsidP="00EC3109">
      <w:pPr>
        <w:tabs>
          <w:tab w:val="left" w:pos="1260"/>
        </w:tabs>
        <w:spacing w:after="0" w:line="240" w:lineRule="auto"/>
        <w:rPr>
          <w:rFonts w:ascii="Times New Roman" w:hAnsi="Times New Roman" w:cs="Times New Roman"/>
        </w:rPr>
      </w:pPr>
    </w:p>
    <w:p w14:paraId="32E0780D" w14:textId="77777777" w:rsidR="0056482E" w:rsidRDefault="0056482E">
      <w:pPr>
        <w:rPr>
          <w:rFonts w:ascii="Times New Roman" w:hAnsi="Times New Roman" w:cs="Times New Roman"/>
          <w:b/>
        </w:rPr>
      </w:pPr>
      <w:r>
        <w:rPr>
          <w:rFonts w:ascii="Times New Roman" w:hAnsi="Times New Roman" w:cs="Times New Roman"/>
          <w:b/>
        </w:rPr>
        <w:br w:type="page"/>
      </w:r>
    </w:p>
    <w:p w14:paraId="686A574C" w14:textId="77777777"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52A3F0E0"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p>
    <w:p w14:paraId="765C9B49"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r w:rsidRPr="000D63E8">
        <w:rPr>
          <w:rFonts w:ascii="Times New Roman" w:hAnsi="Times New Roman" w:cs="Times New Roman"/>
          <w:b/>
          <w:sz w:val="24"/>
          <w:szCs w:val="24"/>
        </w:rPr>
        <w:t>Załącznik nr 2 do formularza oferty – Kalkulacja cenowa</w:t>
      </w:r>
    </w:p>
    <w:p w14:paraId="59BE3E86" w14:textId="77777777" w:rsidR="00F72383" w:rsidRPr="000D63E8" w:rsidRDefault="008C071E" w:rsidP="00983888">
      <w:pPr>
        <w:jc w:val="both"/>
        <w:rPr>
          <w:rFonts w:ascii="Times New Roman" w:hAnsi="Times New Roman" w:cs="Times New Roman"/>
          <w:b/>
          <w:bCs/>
          <w:sz w:val="24"/>
          <w:szCs w:val="24"/>
          <w:u w:val="single"/>
        </w:rPr>
      </w:pPr>
      <w:r w:rsidRPr="000D63E8">
        <w:rPr>
          <w:rFonts w:ascii="Times New Roman" w:hAnsi="Times New Roman" w:cs="Times New Roman"/>
          <w:b/>
          <w:bCs/>
          <w:sz w:val="24"/>
          <w:szCs w:val="24"/>
          <w:u w:val="single"/>
        </w:rPr>
        <w:t>Serwer  1 sz</w:t>
      </w:r>
      <w:r w:rsidR="00F72383" w:rsidRPr="000D63E8">
        <w:rPr>
          <w:rFonts w:ascii="Times New Roman" w:hAnsi="Times New Roman" w:cs="Times New Roman"/>
          <w:b/>
          <w:bCs/>
          <w:sz w:val="24"/>
          <w:szCs w:val="24"/>
          <w:u w:val="single"/>
        </w:rPr>
        <w:t>t.</w:t>
      </w:r>
    </w:p>
    <w:p w14:paraId="72717005" w14:textId="77777777" w:rsidR="00F72383" w:rsidRPr="000D63E8" w:rsidRDefault="00F72383" w:rsidP="00F72383">
      <w:pPr>
        <w:pStyle w:val="Tekstpodstawowy"/>
        <w:spacing w:line="240" w:lineRule="auto"/>
        <w:rPr>
          <w:rFonts w:ascii="Times New Roman" w:hAnsi="Times New Roman" w:cs="Times New Roman"/>
        </w:rPr>
      </w:pPr>
      <w:r w:rsidRPr="000D63E8">
        <w:rPr>
          <w:rFonts w:ascii="Times New Roman" w:hAnsi="Times New Roman" w:cs="Times New Roman"/>
        </w:rPr>
        <w:t>Niniejszy załącznik zawiera szczegółowy opis techniczny oferowanego sprzętu oraz jego szczegółową kalkulację cenową.</w:t>
      </w:r>
    </w:p>
    <w:p w14:paraId="04E36BC0" w14:textId="77777777" w:rsidR="00F72383" w:rsidRPr="000D63E8" w:rsidRDefault="00F72383" w:rsidP="00F72383">
      <w:pPr>
        <w:pStyle w:val="Tekstpodstawowy"/>
        <w:spacing w:line="240" w:lineRule="auto"/>
        <w:rPr>
          <w:rFonts w:ascii="Times New Roman" w:hAnsi="Times New Roman" w:cs="Times New Roman"/>
          <w:b/>
          <w:u w:val="singl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2675"/>
        <w:gridCol w:w="782"/>
        <w:gridCol w:w="907"/>
        <w:gridCol w:w="1185"/>
        <w:gridCol w:w="1181"/>
        <w:gridCol w:w="1298"/>
      </w:tblGrid>
      <w:tr w:rsidR="00B503E6" w:rsidRPr="000D63E8" w14:paraId="6481C37C" w14:textId="77777777" w:rsidTr="001B0E60">
        <w:trPr>
          <w:trHeight w:val="690"/>
        </w:trPr>
        <w:tc>
          <w:tcPr>
            <w:tcW w:w="1492" w:type="dxa"/>
            <w:shd w:val="clear" w:color="auto" w:fill="D0CECE" w:themeFill="background2" w:themeFillShade="E6"/>
            <w:vAlign w:val="center"/>
          </w:tcPr>
          <w:p w14:paraId="23A96903" w14:textId="77777777" w:rsidR="00B503E6" w:rsidRPr="000D63E8" w:rsidRDefault="00D543FF"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Przedmiot</w:t>
            </w:r>
          </w:p>
          <w:p w14:paraId="352E5DC6" w14:textId="77777777" w:rsidR="00D543FF" w:rsidRPr="000D63E8" w:rsidRDefault="00D543FF"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zamówienia</w:t>
            </w:r>
          </w:p>
        </w:tc>
        <w:tc>
          <w:tcPr>
            <w:tcW w:w="2675" w:type="dxa"/>
            <w:shd w:val="clear" w:color="auto" w:fill="D0CECE" w:themeFill="background2" w:themeFillShade="E6"/>
            <w:vAlign w:val="center"/>
          </w:tcPr>
          <w:p w14:paraId="4ED04BEC" w14:textId="77777777" w:rsidR="00B503E6" w:rsidRPr="000D63E8" w:rsidRDefault="00D543FF"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Oferowany typ/rodzaj/ model/</w:t>
            </w:r>
            <w:r w:rsidR="00B503E6" w:rsidRPr="000D63E8">
              <w:rPr>
                <w:rFonts w:ascii="Times New Roman" w:hAnsi="Times New Roman" w:cs="Times New Roman"/>
                <w:b/>
              </w:rPr>
              <w:t>producent</w:t>
            </w:r>
          </w:p>
        </w:tc>
        <w:tc>
          <w:tcPr>
            <w:tcW w:w="782" w:type="dxa"/>
            <w:shd w:val="clear" w:color="auto" w:fill="D0CECE" w:themeFill="background2" w:themeFillShade="E6"/>
            <w:vAlign w:val="center"/>
          </w:tcPr>
          <w:p w14:paraId="27FD7228" w14:textId="77777777" w:rsidR="00B503E6" w:rsidRPr="000D63E8" w:rsidRDefault="00B503E6"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Cena netto za 1 szt.</w:t>
            </w:r>
          </w:p>
        </w:tc>
        <w:tc>
          <w:tcPr>
            <w:tcW w:w="907" w:type="dxa"/>
            <w:shd w:val="clear" w:color="auto" w:fill="D0CECE" w:themeFill="background2" w:themeFillShade="E6"/>
            <w:vAlign w:val="center"/>
          </w:tcPr>
          <w:p w14:paraId="41111EB4" w14:textId="77777777" w:rsidR="00B503E6" w:rsidRPr="000D63E8" w:rsidRDefault="00B503E6"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Cena brutto za 1 szt.</w:t>
            </w:r>
          </w:p>
        </w:tc>
        <w:tc>
          <w:tcPr>
            <w:tcW w:w="1185" w:type="dxa"/>
            <w:shd w:val="clear" w:color="auto" w:fill="D0CECE" w:themeFill="background2" w:themeFillShade="E6"/>
            <w:vAlign w:val="center"/>
          </w:tcPr>
          <w:p w14:paraId="48D3C5BE" w14:textId="77777777" w:rsidR="00D543FF" w:rsidRPr="000D63E8" w:rsidRDefault="00D543FF"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Liczba</w:t>
            </w:r>
          </w:p>
          <w:p w14:paraId="7F55E881" w14:textId="77777777" w:rsidR="00B503E6" w:rsidRPr="000D63E8" w:rsidRDefault="00B503E6"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sprzętów</w:t>
            </w:r>
          </w:p>
        </w:tc>
        <w:tc>
          <w:tcPr>
            <w:tcW w:w="1181" w:type="dxa"/>
            <w:shd w:val="clear" w:color="auto" w:fill="D0CECE" w:themeFill="background2" w:themeFillShade="E6"/>
            <w:vAlign w:val="center"/>
          </w:tcPr>
          <w:p w14:paraId="1DC59EF1" w14:textId="77777777" w:rsidR="00B503E6" w:rsidRPr="000D63E8" w:rsidRDefault="00B503E6"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 xml:space="preserve">Wartość netto </w:t>
            </w:r>
          </w:p>
        </w:tc>
        <w:tc>
          <w:tcPr>
            <w:tcW w:w="1298" w:type="dxa"/>
            <w:shd w:val="clear" w:color="auto" w:fill="D0CECE" w:themeFill="background2" w:themeFillShade="E6"/>
            <w:vAlign w:val="center"/>
          </w:tcPr>
          <w:p w14:paraId="416F439D" w14:textId="77777777" w:rsidR="00B503E6" w:rsidRPr="000D63E8" w:rsidRDefault="00B503E6"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b/>
              </w:rPr>
              <w:t>Wartość brutto</w:t>
            </w:r>
          </w:p>
        </w:tc>
      </w:tr>
      <w:tr w:rsidR="00B503E6" w:rsidRPr="000D63E8" w14:paraId="63E38B09" w14:textId="77777777" w:rsidTr="001B0E60">
        <w:trPr>
          <w:trHeight w:val="961"/>
        </w:trPr>
        <w:tc>
          <w:tcPr>
            <w:tcW w:w="1492" w:type="dxa"/>
            <w:vAlign w:val="center"/>
          </w:tcPr>
          <w:p w14:paraId="61356A00" w14:textId="77777777" w:rsidR="00B503E6" w:rsidRPr="000D63E8" w:rsidRDefault="008C071E" w:rsidP="00F25371">
            <w:pPr>
              <w:pStyle w:val="Tekstpodstawowy"/>
              <w:spacing w:line="240" w:lineRule="auto"/>
              <w:jc w:val="center"/>
              <w:rPr>
                <w:rFonts w:ascii="Times New Roman" w:hAnsi="Times New Roman" w:cs="Times New Roman"/>
                <w:b/>
              </w:rPr>
            </w:pPr>
            <w:r w:rsidRPr="000D63E8">
              <w:rPr>
                <w:rFonts w:ascii="Times New Roman" w:hAnsi="Times New Roman" w:cs="Times New Roman"/>
              </w:rPr>
              <w:t xml:space="preserve">Serwer </w:t>
            </w:r>
            <w:r w:rsidR="00853643">
              <w:rPr>
                <w:rFonts w:ascii="Times New Roman" w:hAnsi="Times New Roman" w:cs="Times New Roman"/>
              </w:rPr>
              <w:t>S1</w:t>
            </w:r>
          </w:p>
        </w:tc>
        <w:tc>
          <w:tcPr>
            <w:tcW w:w="2675" w:type="dxa"/>
            <w:vAlign w:val="center"/>
          </w:tcPr>
          <w:p w14:paraId="593068CD" w14:textId="77777777" w:rsidR="00B503E6" w:rsidRPr="000D63E8" w:rsidRDefault="00B503E6" w:rsidP="00F25371">
            <w:pPr>
              <w:pStyle w:val="Tekstpodstawowy"/>
              <w:spacing w:line="240" w:lineRule="auto"/>
              <w:jc w:val="center"/>
              <w:rPr>
                <w:rFonts w:ascii="Times New Roman" w:hAnsi="Times New Roman" w:cs="Times New Roman"/>
              </w:rPr>
            </w:pPr>
          </w:p>
        </w:tc>
        <w:tc>
          <w:tcPr>
            <w:tcW w:w="782" w:type="dxa"/>
            <w:vAlign w:val="center"/>
          </w:tcPr>
          <w:p w14:paraId="31316268" w14:textId="77777777" w:rsidR="00B503E6" w:rsidRPr="000D63E8" w:rsidRDefault="00B503E6" w:rsidP="00F25371">
            <w:pPr>
              <w:pStyle w:val="Tekstpodstawowy"/>
              <w:spacing w:line="240" w:lineRule="auto"/>
              <w:jc w:val="center"/>
              <w:rPr>
                <w:rFonts w:ascii="Times New Roman" w:hAnsi="Times New Roman" w:cs="Times New Roman"/>
              </w:rPr>
            </w:pPr>
          </w:p>
        </w:tc>
        <w:tc>
          <w:tcPr>
            <w:tcW w:w="907" w:type="dxa"/>
            <w:vAlign w:val="center"/>
          </w:tcPr>
          <w:p w14:paraId="4E98F2C4" w14:textId="77777777" w:rsidR="00B503E6" w:rsidRPr="000D63E8" w:rsidRDefault="00B503E6" w:rsidP="00F25371">
            <w:pPr>
              <w:pStyle w:val="Tekstpodstawowy"/>
              <w:spacing w:line="240" w:lineRule="auto"/>
              <w:jc w:val="center"/>
              <w:rPr>
                <w:rFonts w:ascii="Times New Roman" w:hAnsi="Times New Roman" w:cs="Times New Roman"/>
              </w:rPr>
            </w:pPr>
          </w:p>
        </w:tc>
        <w:tc>
          <w:tcPr>
            <w:tcW w:w="1185" w:type="dxa"/>
            <w:vAlign w:val="center"/>
          </w:tcPr>
          <w:p w14:paraId="5CA631E0" w14:textId="77777777" w:rsidR="00B503E6" w:rsidRPr="000D63E8" w:rsidRDefault="00853643" w:rsidP="00F25371">
            <w:pPr>
              <w:pStyle w:val="Tekstpodstawowy"/>
              <w:spacing w:line="240" w:lineRule="auto"/>
              <w:jc w:val="center"/>
              <w:rPr>
                <w:rFonts w:ascii="Times New Roman" w:hAnsi="Times New Roman" w:cs="Times New Roman"/>
              </w:rPr>
            </w:pPr>
            <w:r>
              <w:rPr>
                <w:rFonts w:ascii="Times New Roman" w:hAnsi="Times New Roman" w:cs="Times New Roman"/>
              </w:rPr>
              <w:t>2</w:t>
            </w:r>
          </w:p>
        </w:tc>
        <w:tc>
          <w:tcPr>
            <w:tcW w:w="1181" w:type="dxa"/>
            <w:vAlign w:val="center"/>
          </w:tcPr>
          <w:p w14:paraId="6ED4550F" w14:textId="77777777" w:rsidR="00B503E6" w:rsidRPr="000D63E8" w:rsidRDefault="00B503E6" w:rsidP="00F25371">
            <w:pPr>
              <w:pStyle w:val="Tekstpodstawowy"/>
              <w:spacing w:line="240" w:lineRule="auto"/>
              <w:jc w:val="center"/>
              <w:rPr>
                <w:rFonts w:ascii="Times New Roman" w:hAnsi="Times New Roman" w:cs="Times New Roman"/>
              </w:rPr>
            </w:pPr>
          </w:p>
        </w:tc>
        <w:tc>
          <w:tcPr>
            <w:tcW w:w="1298" w:type="dxa"/>
            <w:vAlign w:val="center"/>
          </w:tcPr>
          <w:p w14:paraId="62D015DC" w14:textId="77777777" w:rsidR="00B503E6" w:rsidRPr="000D63E8" w:rsidRDefault="00B503E6" w:rsidP="00F25371">
            <w:pPr>
              <w:pStyle w:val="Tekstpodstawowy"/>
              <w:spacing w:line="240" w:lineRule="auto"/>
              <w:jc w:val="center"/>
              <w:rPr>
                <w:rFonts w:ascii="Times New Roman" w:hAnsi="Times New Roman" w:cs="Times New Roman"/>
              </w:rPr>
            </w:pPr>
          </w:p>
        </w:tc>
      </w:tr>
    </w:tbl>
    <w:p w14:paraId="2B59CA9D" w14:textId="77777777" w:rsidR="00F72383" w:rsidRPr="00AF4CF4" w:rsidRDefault="00F72383" w:rsidP="00F72383">
      <w:pPr>
        <w:pStyle w:val="Tekstpodstawowy"/>
        <w:spacing w:line="240" w:lineRule="auto"/>
        <w:rPr>
          <w:rFonts w:ascii="Times New Roman" w:hAnsi="Times New Roman" w:cs="Times New Roman"/>
          <w:bCs/>
        </w:rPr>
      </w:pPr>
    </w:p>
    <w:p w14:paraId="2EBEA38E" w14:textId="77777777" w:rsidR="001432FA" w:rsidRPr="000D63E8" w:rsidRDefault="00F72383" w:rsidP="00983888">
      <w:pPr>
        <w:pStyle w:val="Tekstpodstawowy"/>
        <w:spacing w:line="240" w:lineRule="auto"/>
        <w:ind w:right="806"/>
        <w:rPr>
          <w:rFonts w:ascii="Times New Roman" w:hAnsi="Times New Roman" w:cs="Times New Roman"/>
          <w:b/>
          <w:color w:val="000000"/>
        </w:rPr>
      </w:pPr>
      <w:r w:rsidRPr="000D63E8">
        <w:rPr>
          <w:rFonts w:ascii="Times New Roman" w:hAnsi="Times New Roman" w:cs="Times New Roman"/>
          <w:b/>
          <w:color w:val="000000"/>
        </w:rPr>
        <w:t xml:space="preserve">Wykonawca musi zaoferować sprzęt spełniający </w:t>
      </w:r>
      <w:r w:rsidR="006D0300" w:rsidRPr="000D63E8">
        <w:rPr>
          <w:rFonts w:ascii="Times New Roman" w:hAnsi="Times New Roman" w:cs="Times New Roman"/>
          <w:b/>
          <w:color w:val="000000"/>
        </w:rPr>
        <w:t>w stopniu minimalnym wymagania z</w:t>
      </w:r>
      <w:r w:rsidRPr="000D63E8">
        <w:rPr>
          <w:rFonts w:ascii="Times New Roman" w:hAnsi="Times New Roman" w:cs="Times New Roman"/>
          <w:b/>
          <w:color w:val="000000"/>
        </w:rPr>
        <w:t xml:space="preserve">amawiającego określone w Załączniku A do SWZ. </w:t>
      </w:r>
    </w:p>
    <w:p w14:paraId="6295531A" w14:textId="77777777" w:rsidR="00983888" w:rsidRPr="000D63E8" w:rsidRDefault="00983888" w:rsidP="00983888">
      <w:pPr>
        <w:pStyle w:val="Tekstpodstawowy"/>
        <w:spacing w:line="240" w:lineRule="auto"/>
        <w:ind w:right="806"/>
        <w:rPr>
          <w:rFonts w:ascii="Times New Roman" w:hAnsi="Times New Roman" w:cs="Times New Roman"/>
          <w:b/>
          <w:color w:val="000000"/>
        </w:rPr>
      </w:pPr>
    </w:p>
    <w:p w14:paraId="15A20874" w14:textId="77777777" w:rsidR="00F72383" w:rsidRPr="00AF4CF4" w:rsidRDefault="00F72383" w:rsidP="00F72383">
      <w:pPr>
        <w:tabs>
          <w:tab w:val="left" w:pos="851"/>
        </w:tabs>
        <w:jc w:val="both"/>
        <w:rPr>
          <w:rFonts w:ascii="Times New Roman" w:hAnsi="Times New Roman" w:cs="Times New Roman"/>
          <w:b/>
          <w:color w:val="000000"/>
          <w:sz w:val="24"/>
          <w:szCs w:val="24"/>
        </w:rPr>
      </w:pPr>
      <w:r w:rsidRPr="000D63E8">
        <w:rPr>
          <w:rFonts w:ascii="Times New Roman" w:hAnsi="Times New Roman" w:cs="Times New Roman"/>
          <w:b/>
          <w:color w:val="000000"/>
          <w:sz w:val="24"/>
          <w:szCs w:val="24"/>
          <w:u w:val="single"/>
        </w:rPr>
        <w:t>Do kalkulacji cenowej winny być dołączone</w:t>
      </w:r>
      <w:r w:rsidRPr="000D63E8">
        <w:rPr>
          <w:rFonts w:ascii="Times New Roman" w:hAnsi="Times New Roman" w:cs="Times New Roman"/>
          <w:b/>
          <w:color w:val="000000"/>
          <w:sz w:val="24"/>
          <w:szCs w:val="24"/>
        </w:rPr>
        <w:t>:</w:t>
      </w:r>
    </w:p>
    <w:p w14:paraId="042B1539" w14:textId="77777777" w:rsidR="00E724EE" w:rsidRPr="00AF4CF4" w:rsidRDefault="006D0300" w:rsidP="008C071E">
      <w:pPr>
        <w:tabs>
          <w:tab w:val="left" w:pos="851"/>
        </w:tabs>
        <w:jc w:val="both"/>
        <w:rPr>
          <w:rFonts w:ascii="Times New Roman" w:hAnsi="Times New Roman" w:cs="Times New Roman"/>
          <w:color w:val="000000"/>
          <w:sz w:val="24"/>
          <w:szCs w:val="24"/>
        </w:rPr>
      </w:pPr>
      <w:r w:rsidRPr="00AF4CF4">
        <w:rPr>
          <w:rFonts w:ascii="Times New Roman" w:hAnsi="Times New Roman" w:cs="Times New Roman"/>
          <w:color w:val="000000"/>
          <w:sz w:val="24"/>
          <w:szCs w:val="24"/>
        </w:rPr>
        <w:t>- opis/y techniczny/</w:t>
      </w:r>
      <w:proofErr w:type="spellStart"/>
      <w:r w:rsidRPr="00AF4CF4">
        <w:rPr>
          <w:rFonts w:ascii="Times New Roman" w:hAnsi="Times New Roman" w:cs="Times New Roman"/>
          <w:color w:val="000000"/>
          <w:sz w:val="24"/>
          <w:szCs w:val="24"/>
        </w:rPr>
        <w:t>ne</w:t>
      </w:r>
      <w:proofErr w:type="spellEnd"/>
      <w:r w:rsidRPr="00AF4CF4">
        <w:rPr>
          <w:rFonts w:ascii="Times New Roman" w:hAnsi="Times New Roman" w:cs="Times New Roman"/>
          <w:color w:val="000000"/>
          <w:sz w:val="24"/>
          <w:szCs w:val="24"/>
        </w:rPr>
        <w:t xml:space="preserve"> sporządzone</w:t>
      </w:r>
      <w:r w:rsidR="00F72383" w:rsidRPr="00AF4CF4">
        <w:rPr>
          <w:rFonts w:ascii="Times New Roman" w:hAnsi="Times New Roman" w:cs="Times New Roman"/>
          <w:color w:val="000000"/>
          <w:sz w:val="24"/>
          <w:szCs w:val="24"/>
        </w:rPr>
        <w:t xml:space="preserve"> przez producenta i/lub wydruk/i ze stron internetowych producenta, bądź katalog/i producenta/ów pozwalające na ocenę zgodności oferowanych materiałów oraz ich parametrów z wymaganiami SWZ. </w:t>
      </w:r>
      <w:r w:rsidR="00F72383" w:rsidRPr="00AF4CF4">
        <w:rPr>
          <w:rFonts w:ascii="Times New Roman" w:hAnsi="Times New Roman" w:cs="Times New Roman"/>
          <w:bCs/>
          <w:color w:val="000000"/>
          <w:sz w:val="24"/>
          <w:szCs w:val="24"/>
        </w:rPr>
        <w:t xml:space="preserve">Zamawiający dopuszcza złożenie wyżej wskazanych dokumentów na potwierdzenie spełnienia warunków przedmiotowych </w:t>
      </w:r>
      <w:r w:rsidR="000D63E8" w:rsidRPr="00AF4CF4">
        <w:rPr>
          <w:rFonts w:ascii="Times New Roman" w:hAnsi="Times New Roman" w:cs="Times New Roman"/>
          <w:bCs/>
          <w:color w:val="000000"/>
          <w:sz w:val="24"/>
          <w:szCs w:val="24"/>
        </w:rPr>
        <w:br/>
      </w:r>
      <w:r w:rsidR="00F72383" w:rsidRPr="00AF4CF4">
        <w:rPr>
          <w:rFonts w:ascii="Times New Roman" w:hAnsi="Times New Roman" w:cs="Times New Roman"/>
          <w:bCs/>
          <w:color w:val="000000"/>
          <w:sz w:val="24"/>
          <w:szCs w:val="24"/>
        </w:rPr>
        <w:t>w języku angielskim</w:t>
      </w:r>
      <w:r w:rsidR="00F72383" w:rsidRPr="00AF4CF4">
        <w:rPr>
          <w:rFonts w:ascii="Times New Roman" w:hAnsi="Times New Roman" w:cs="Times New Roman"/>
          <w:color w:val="000000"/>
          <w:sz w:val="24"/>
          <w:szCs w:val="24"/>
        </w:rPr>
        <w:t xml:space="preserve">. </w:t>
      </w:r>
    </w:p>
    <w:p w14:paraId="03D9DF56" w14:textId="77777777" w:rsidR="00E724EE" w:rsidRPr="00AF4CF4" w:rsidRDefault="00E724EE" w:rsidP="00F72383">
      <w:pPr>
        <w:tabs>
          <w:tab w:val="left" w:pos="1260"/>
        </w:tabs>
        <w:spacing w:after="0" w:line="240" w:lineRule="auto"/>
        <w:jc w:val="right"/>
        <w:rPr>
          <w:rFonts w:ascii="Times New Roman" w:hAnsi="Times New Roman" w:cs="Times New Roman"/>
          <w:b/>
          <w:i/>
          <w:sz w:val="24"/>
          <w:szCs w:val="24"/>
        </w:rPr>
      </w:pPr>
    </w:p>
    <w:p w14:paraId="58599F7C" w14:textId="77777777" w:rsidR="00E724EE" w:rsidRPr="00AF4CF4" w:rsidRDefault="00E724EE" w:rsidP="00E724EE">
      <w:pPr>
        <w:tabs>
          <w:tab w:val="left" w:pos="1260"/>
        </w:tabs>
        <w:spacing w:after="0" w:line="240" w:lineRule="auto"/>
        <w:rPr>
          <w:rFonts w:ascii="Times New Roman" w:hAnsi="Times New Roman" w:cs="Times New Roman"/>
          <w:b/>
          <w:i/>
          <w:sz w:val="24"/>
          <w:szCs w:val="24"/>
        </w:rPr>
      </w:pPr>
    </w:p>
    <w:p w14:paraId="01484F90" w14:textId="77777777" w:rsidR="0056482E" w:rsidRDefault="0056482E">
      <w:pPr>
        <w:rPr>
          <w:rFonts w:ascii="Times New Roman" w:hAnsi="Times New Roman" w:cs="Times New Roman"/>
          <w:b/>
          <w:sz w:val="24"/>
          <w:szCs w:val="24"/>
        </w:rPr>
      </w:pPr>
      <w:r>
        <w:rPr>
          <w:rFonts w:ascii="Times New Roman" w:hAnsi="Times New Roman" w:cs="Times New Roman"/>
          <w:b/>
          <w:sz w:val="24"/>
          <w:szCs w:val="24"/>
        </w:rPr>
        <w:br w:type="page"/>
      </w:r>
    </w:p>
    <w:p w14:paraId="4E20EFEC" w14:textId="77777777" w:rsidR="00E724EE" w:rsidRPr="00AF4CF4" w:rsidRDefault="00E724EE" w:rsidP="00E724EE">
      <w:pPr>
        <w:spacing w:line="240" w:lineRule="auto"/>
        <w:jc w:val="right"/>
        <w:rPr>
          <w:rFonts w:ascii="Times New Roman" w:hAnsi="Times New Roman" w:cs="Times New Roman"/>
          <w:b/>
          <w:sz w:val="24"/>
          <w:szCs w:val="24"/>
        </w:rPr>
      </w:pPr>
      <w:r w:rsidRPr="00AF4CF4">
        <w:rPr>
          <w:rFonts w:ascii="Times New Roman" w:hAnsi="Times New Roman" w:cs="Times New Roman"/>
          <w:b/>
          <w:sz w:val="24"/>
          <w:szCs w:val="24"/>
        </w:rPr>
        <w:lastRenderedPageBreak/>
        <w:t>Załącznik 3 do formularza oferty</w:t>
      </w:r>
    </w:p>
    <w:p w14:paraId="60A11BCE"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p>
    <w:p w14:paraId="1FB4A8CC"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 xml:space="preserve">OŚWIADCZENIE </w:t>
      </w:r>
    </w:p>
    <w:p w14:paraId="70BC505B"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DOTYCZĄCE PODMIOTU UDOSTĘPNIAJĄCEGO ZASOBY WYKONAWCY</w:t>
      </w:r>
    </w:p>
    <w:p w14:paraId="0363A062" w14:textId="77777777" w:rsidR="00E724EE" w:rsidRPr="00AF4CF4" w:rsidRDefault="00E724EE" w:rsidP="00E724EE">
      <w:pPr>
        <w:pStyle w:val="Tekstpodstawowy"/>
        <w:spacing w:line="240" w:lineRule="auto"/>
        <w:ind w:left="426"/>
        <w:outlineLvl w:val="0"/>
        <w:rPr>
          <w:rFonts w:ascii="Times New Roman" w:hAnsi="Times New Roman" w:cs="Times New Roman"/>
          <w:b/>
          <w:bCs/>
          <w:i/>
          <w:u w:val="single"/>
        </w:rPr>
      </w:pPr>
      <w:r w:rsidRPr="00AF4CF4">
        <w:rPr>
          <w:rFonts w:ascii="Times New Roman" w:hAnsi="Times New Roman" w:cs="Times New Roman"/>
          <w:b/>
          <w:bCs/>
          <w:i/>
          <w:u w:val="single"/>
        </w:rPr>
        <w:t>[należy przedstawić dla każdego podmiotu udostępniającego zasoby wykonawcy oddzielnie – oświadczenie składane przez podmiot udostępniający]</w:t>
      </w:r>
    </w:p>
    <w:p w14:paraId="200C83AE" w14:textId="77777777" w:rsidR="00E724EE" w:rsidRPr="00AF4CF4" w:rsidRDefault="00E724EE" w:rsidP="00E724EE">
      <w:pPr>
        <w:pStyle w:val="Tekstpodstawowy"/>
        <w:spacing w:line="240" w:lineRule="auto"/>
        <w:ind w:left="426"/>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AF4CF4" w14:paraId="50B1EC9D" w14:textId="77777777" w:rsidTr="00F25371">
        <w:trPr>
          <w:trHeight w:val="426"/>
        </w:trPr>
        <w:tc>
          <w:tcPr>
            <w:tcW w:w="1986" w:type="dxa"/>
            <w:vAlign w:val="bottom"/>
          </w:tcPr>
          <w:p w14:paraId="1B2466E8"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Nazwa </w:t>
            </w:r>
          </w:p>
        </w:tc>
        <w:tc>
          <w:tcPr>
            <w:tcW w:w="7225" w:type="dxa"/>
            <w:vAlign w:val="bottom"/>
          </w:tcPr>
          <w:p w14:paraId="5E8C8AB3" w14:textId="77777777" w:rsidR="00E724EE" w:rsidRPr="00AF4CF4" w:rsidRDefault="00E724EE" w:rsidP="00E724EE">
            <w:pPr>
              <w:autoSpaceDE w:val="0"/>
              <w:autoSpaceDN w:val="0"/>
              <w:adjustRightInd w:val="0"/>
              <w:spacing w:before="60" w:line="240" w:lineRule="auto"/>
              <w:rPr>
                <w:rFonts w:ascii="Times New Roman" w:hAnsi="Times New Roman" w:cs="Times New Roman"/>
                <w:spacing w:val="40"/>
                <w:sz w:val="24"/>
                <w:szCs w:val="24"/>
              </w:rPr>
            </w:pPr>
            <w:r w:rsidRPr="00AF4CF4">
              <w:rPr>
                <w:rFonts w:ascii="Times New Roman" w:hAnsi="Times New Roman" w:cs="Times New Roman"/>
                <w:spacing w:val="40"/>
                <w:sz w:val="24"/>
                <w:szCs w:val="24"/>
              </w:rPr>
              <w:t>......................................................................</w:t>
            </w:r>
          </w:p>
        </w:tc>
      </w:tr>
      <w:tr w:rsidR="00E724EE" w:rsidRPr="00AF4CF4" w14:paraId="5996166F" w14:textId="77777777" w:rsidTr="00F25371">
        <w:trPr>
          <w:trHeight w:val="427"/>
        </w:trPr>
        <w:tc>
          <w:tcPr>
            <w:tcW w:w="1986" w:type="dxa"/>
            <w:vAlign w:val="bottom"/>
          </w:tcPr>
          <w:p w14:paraId="54CF18FA"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Adres </w:t>
            </w:r>
          </w:p>
        </w:tc>
        <w:tc>
          <w:tcPr>
            <w:tcW w:w="7225" w:type="dxa"/>
            <w:vAlign w:val="bottom"/>
          </w:tcPr>
          <w:p w14:paraId="27FE15C6"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pacing w:val="40"/>
                <w:sz w:val="24"/>
                <w:szCs w:val="24"/>
              </w:rPr>
              <w:t>......................................................................</w:t>
            </w:r>
          </w:p>
        </w:tc>
      </w:tr>
    </w:tbl>
    <w:p w14:paraId="6DE7816E"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Ja (My) niżej podpisany (ni)</w:t>
      </w:r>
    </w:p>
    <w:p w14:paraId="655D4262"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45C89952"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 xml:space="preserve">działając w imieniu i na rzecz : …………………………………………………………………………………………………………………………………………………………………………………………………………………………        </w:t>
      </w:r>
    </w:p>
    <w:p w14:paraId="3BAEB1F6" w14:textId="77777777" w:rsidR="00E724EE" w:rsidRPr="00AF4CF4" w:rsidRDefault="00E724EE" w:rsidP="00E724EE">
      <w:pPr>
        <w:pStyle w:val="Nagwek"/>
        <w:jc w:val="both"/>
        <w:rPr>
          <w:rFonts w:ascii="Times New Roman" w:hAnsi="Times New Roman" w:cs="Times New Roman"/>
          <w:sz w:val="24"/>
          <w:szCs w:val="24"/>
        </w:rPr>
      </w:pPr>
      <w:r w:rsidRPr="00AF4CF4">
        <w:rPr>
          <w:rFonts w:ascii="Times New Roman" w:hAnsi="Times New Roman" w:cs="Times New Roman"/>
          <w:sz w:val="24"/>
          <w:szCs w:val="24"/>
        </w:rPr>
        <w:t>w związku tym, iż wykonawca:</w:t>
      </w:r>
    </w:p>
    <w:p w14:paraId="37EDF5AC"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r w:rsidR="00607A3C" w:rsidRPr="00AF4CF4">
        <w:rPr>
          <w:rFonts w:ascii="Times New Roman" w:hAnsi="Times New Roman" w:cs="Times New Roman"/>
          <w:sz w:val="24"/>
          <w:szCs w:val="24"/>
        </w:rPr>
        <w:t>………</w:t>
      </w:r>
    </w:p>
    <w:p w14:paraId="3EF69004" w14:textId="77777777" w:rsidR="00E724EE" w:rsidRPr="00AF4CF4" w:rsidRDefault="00E724EE" w:rsidP="00E724EE">
      <w:pPr>
        <w:autoSpaceDE w:val="0"/>
        <w:autoSpaceDN w:val="0"/>
        <w:adjustRightInd w:val="0"/>
        <w:spacing w:line="240" w:lineRule="auto"/>
        <w:rPr>
          <w:rFonts w:ascii="Times New Roman" w:hAnsi="Times New Roman" w:cs="Times New Roman"/>
          <w:i/>
          <w:sz w:val="24"/>
          <w:szCs w:val="24"/>
        </w:rPr>
      </w:pPr>
      <w:r w:rsidRPr="00AF4CF4">
        <w:rPr>
          <w:rFonts w:ascii="Times New Roman" w:hAnsi="Times New Roman" w:cs="Times New Roman"/>
          <w:i/>
          <w:sz w:val="24"/>
          <w:szCs w:val="24"/>
        </w:rPr>
        <w:t>[pełna nazwa wykonawcy i adres/siedziba wykonawcy]</w:t>
      </w:r>
    </w:p>
    <w:p w14:paraId="13FFBCB4" w14:textId="77777777" w:rsidR="00E724EE" w:rsidRPr="00AF4CF4" w:rsidRDefault="00E724EE" w:rsidP="00E724EE">
      <w:pPr>
        <w:pStyle w:val="Tekstpodstawowy"/>
        <w:spacing w:line="240" w:lineRule="auto"/>
        <w:outlineLvl w:val="0"/>
        <w:rPr>
          <w:rFonts w:ascii="Times New Roman" w:hAnsi="Times New Roman" w:cs="Times New Roman"/>
          <w:b/>
          <w:u w:val="single"/>
        </w:rPr>
      </w:pPr>
    </w:p>
    <w:p w14:paraId="54F6F14C" w14:textId="77777777" w:rsidR="00E724EE" w:rsidRPr="00AF4CF4" w:rsidRDefault="00E724EE" w:rsidP="00E724EE">
      <w:pPr>
        <w:spacing w:line="240" w:lineRule="auto"/>
        <w:jc w:val="both"/>
        <w:rPr>
          <w:rFonts w:ascii="Times New Roman" w:hAnsi="Times New Roman" w:cs="Times New Roman"/>
          <w:b/>
          <w:sz w:val="24"/>
          <w:szCs w:val="24"/>
          <w:u w:val="single"/>
        </w:rPr>
      </w:pPr>
      <w:r w:rsidRPr="00AF4CF4">
        <w:rPr>
          <w:rFonts w:ascii="Times New Roman" w:hAnsi="Times New Roman" w:cs="Times New Roman"/>
          <w:b/>
          <w:sz w:val="24"/>
          <w:szCs w:val="24"/>
          <w:u w:val="single"/>
        </w:rPr>
        <w:t>Oświadczam, że:</w:t>
      </w:r>
    </w:p>
    <w:p w14:paraId="2093DB62" w14:textId="77777777" w:rsidR="00E724EE" w:rsidRPr="00AF4CF4" w:rsidRDefault="00E724EE" w:rsidP="00E724EE">
      <w:pPr>
        <w:pStyle w:val="Tekstpodstawowy"/>
        <w:spacing w:line="240" w:lineRule="auto"/>
        <w:rPr>
          <w:rFonts w:ascii="Times New Roman" w:hAnsi="Times New Roman" w:cs="Times New Roman"/>
          <w:i/>
        </w:rPr>
      </w:pPr>
    </w:p>
    <w:p w14:paraId="63541238" w14:textId="77777777" w:rsidR="00E724EE" w:rsidRPr="00AF4CF4" w:rsidRDefault="00E724EE" w:rsidP="00FA6406">
      <w:pPr>
        <w:pStyle w:val="Akapitzlist"/>
        <w:widowControl/>
        <w:numPr>
          <w:ilvl w:val="2"/>
          <w:numId w:val="33"/>
        </w:numPr>
        <w:suppressAutoHyphens w:val="0"/>
        <w:ind w:left="426" w:hanging="426"/>
        <w:jc w:val="both"/>
        <w:rPr>
          <w:b/>
          <w:u w:val="single"/>
        </w:rPr>
      </w:pPr>
      <w:r w:rsidRPr="00AF4CF4">
        <w:rPr>
          <w:b/>
          <w:u w:val="single"/>
        </w:rPr>
        <w:t>zobowiązuję się udostępnić swoje zasoby ww. wykonawcy.</w:t>
      </w:r>
    </w:p>
    <w:p w14:paraId="2B4BE375"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p>
    <w:p w14:paraId="1961D5AD"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r w:rsidRPr="00AF4CF4">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 następujące informacje:</w:t>
      </w:r>
    </w:p>
    <w:p w14:paraId="594EFCFA" w14:textId="77777777" w:rsidR="00E724EE" w:rsidRPr="00AF4CF4" w:rsidRDefault="00E724EE" w:rsidP="00FA6406">
      <w:pPr>
        <w:numPr>
          <w:ilvl w:val="0"/>
          <w:numId w:val="32"/>
        </w:numPr>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zakres moich zasobów dostępnych wykonawcy:</w:t>
      </w:r>
    </w:p>
    <w:p w14:paraId="464BE653" w14:textId="7777777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68CFE062" w14:textId="7777777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lastRenderedPageBreak/>
        <w:t>…………………………………………………………………………………………………</w:t>
      </w:r>
    </w:p>
    <w:p w14:paraId="09DFEE77" w14:textId="77777777" w:rsidR="00E724EE" w:rsidRPr="00AF4CF4" w:rsidRDefault="00E724EE" w:rsidP="00FA6406">
      <w:pPr>
        <w:numPr>
          <w:ilvl w:val="0"/>
          <w:numId w:val="32"/>
        </w:numPr>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sposób wykorzystania moich zasobów przez wykonawcę przy wykonywaniu zamówienia:</w:t>
      </w:r>
    </w:p>
    <w:p w14:paraId="6ECBFD0E" w14:textId="7777777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22B7FA46" w14:textId="7777777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7091065" w14:textId="77777777" w:rsidR="00E724EE" w:rsidRPr="00AF4CF4" w:rsidRDefault="00E724EE" w:rsidP="00FA6406">
      <w:pPr>
        <w:numPr>
          <w:ilvl w:val="0"/>
          <w:numId w:val="32"/>
        </w:numPr>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charakteru stosunku, jaki będzie mnie łączył z wykonawcą:</w:t>
      </w:r>
    </w:p>
    <w:p w14:paraId="01C6B8AE" w14:textId="7777777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3FA7915A" w14:textId="7777777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1A7FEEA2" w14:textId="77777777" w:rsidR="00E724EE" w:rsidRPr="00AF4CF4" w:rsidRDefault="00E724EE" w:rsidP="00FA6406">
      <w:pPr>
        <w:numPr>
          <w:ilvl w:val="0"/>
          <w:numId w:val="32"/>
        </w:numPr>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zakres i okres mojego udziału przy wykonywaniu zamówienia:</w:t>
      </w:r>
    </w:p>
    <w:p w14:paraId="38F28B87" w14:textId="7777777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4BDF893E" w14:textId="7777777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9A0E923" w14:textId="77777777" w:rsidR="00E724EE" w:rsidRPr="00AF4CF4" w:rsidRDefault="00E724EE" w:rsidP="00FA6406">
      <w:pPr>
        <w:pStyle w:val="Akapitzlist"/>
        <w:numPr>
          <w:ilvl w:val="2"/>
          <w:numId w:val="33"/>
        </w:numPr>
        <w:tabs>
          <w:tab w:val="left" w:pos="426"/>
        </w:tabs>
        <w:ind w:left="426"/>
        <w:jc w:val="both"/>
        <w:rPr>
          <w:b/>
          <w:u w:val="single"/>
        </w:rPr>
      </w:pPr>
      <w:r w:rsidRPr="00AF4CF4">
        <w:rPr>
          <w:b/>
          <w:u w:val="single"/>
        </w:rPr>
        <w:t>spełniam warunki udziału w postępowaniu w zakresie, w którym mnie dotyczą – zgodnie z JEDZ.</w:t>
      </w:r>
    </w:p>
    <w:p w14:paraId="0D1CC6D9" w14:textId="77777777" w:rsidR="00E724EE" w:rsidRPr="00AF4CF4" w:rsidRDefault="00E724EE" w:rsidP="00F72383">
      <w:pPr>
        <w:tabs>
          <w:tab w:val="left" w:pos="1260"/>
        </w:tabs>
        <w:spacing w:after="0" w:line="240" w:lineRule="auto"/>
        <w:jc w:val="right"/>
        <w:rPr>
          <w:rFonts w:ascii="Times New Roman" w:hAnsi="Times New Roman" w:cs="Times New Roman"/>
          <w:b/>
          <w:i/>
          <w:sz w:val="24"/>
          <w:szCs w:val="24"/>
        </w:rPr>
      </w:pPr>
    </w:p>
    <w:p w14:paraId="24053239" w14:textId="77777777" w:rsidR="00AF4CF4" w:rsidRDefault="00AF4CF4" w:rsidP="00F37213">
      <w:pPr>
        <w:jc w:val="right"/>
        <w:rPr>
          <w:rFonts w:ascii="Times New Roman" w:hAnsi="Times New Roman" w:cs="Times New Roman"/>
          <w:b/>
          <w:sz w:val="24"/>
          <w:szCs w:val="24"/>
        </w:rPr>
      </w:pPr>
    </w:p>
    <w:p w14:paraId="766481CE" w14:textId="77777777" w:rsidR="0056482E" w:rsidRDefault="0056482E">
      <w:pPr>
        <w:rPr>
          <w:rFonts w:ascii="Times New Roman" w:hAnsi="Times New Roman" w:cs="Times New Roman"/>
          <w:b/>
          <w:sz w:val="24"/>
          <w:szCs w:val="24"/>
        </w:rPr>
      </w:pPr>
      <w:r>
        <w:rPr>
          <w:rFonts w:ascii="Times New Roman" w:hAnsi="Times New Roman" w:cs="Times New Roman"/>
          <w:b/>
          <w:sz w:val="24"/>
          <w:szCs w:val="24"/>
        </w:rPr>
        <w:br w:type="page"/>
      </w:r>
    </w:p>
    <w:p w14:paraId="08D4B885" w14:textId="77777777" w:rsidR="00F37213" w:rsidRPr="00AF4CF4" w:rsidRDefault="00F37213" w:rsidP="00F37213">
      <w:pPr>
        <w:jc w:val="right"/>
        <w:rPr>
          <w:rFonts w:ascii="Times New Roman" w:hAnsi="Times New Roman" w:cs="Times New Roman"/>
          <w:b/>
          <w:sz w:val="24"/>
          <w:szCs w:val="24"/>
        </w:rPr>
      </w:pPr>
      <w:r w:rsidRPr="00AF4CF4">
        <w:rPr>
          <w:rFonts w:ascii="Times New Roman" w:hAnsi="Times New Roman" w:cs="Times New Roman"/>
          <w:b/>
          <w:sz w:val="24"/>
          <w:szCs w:val="24"/>
        </w:rPr>
        <w:lastRenderedPageBreak/>
        <w:t>Załącznik 4 do formularza oferty</w:t>
      </w:r>
    </w:p>
    <w:p w14:paraId="63B78362" w14:textId="77777777" w:rsidR="00F37213" w:rsidRPr="00AF4CF4" w:rsidRDefault="00F37213" w:rsidP="00F37213">
      <w:pPr>
        <w:pStyle w:val="Tekstpodstawowy"/>
        <w:spacing w:line="240" w:lineRule="auto"/>
        <w:outlineLvl w:val="0"/>
        <w:rPr>
          <w:rFonts w:ascii="Times New Roman" w:hAnsi="Times New Roman" w:cs="Times New Roman"/>
          <w:iCs/>
        </w:rPr>
      </w:pPr>
    </w:p>
    <w:p w14:paraId="123821DE"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OŚWIADCZENIE</w:t>
      </w:r>
    </w:p>
    <w:p w14:paraId="0E77FE45"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(wykaz podwykonawców)</w:t>
      </w:r>
    </w:p>
    <w:p w14:paraId="2C624E85" w14:textId="77777777" w:rsidR="00F37213" w:rsidRPr="00AF4CF4" w:rsidRDefault="00F37213" w:rsidP="00F37213">
      <w:pPr>
        <w:pStyle w:val="Tekstpodstawowy"/>
        <w:spacing w:line="240" w:lineRule="auto"/>
        <w:rPr>
          <w:rFonts w:ascii="Times New Roman" w:hAnsi="Times New Roman" w:cs="Times New Roman"/>
        </w:rPr>
      </w:pPr>
      <w:r w:rsidRPr="00AF4CF4">
        <w:rPr>
          <w:rFonts w:ascii="Times New Roman" w:hAnsi="Times New Roman" w:cs="Times New Roman"/>
        </w:rPr>
        <w:t>Oświadczamy, że:</w:t>
      </w:r>
    </w:p>
    <w:p w14:paraId="526B19A9" w14:textId="77777777" w:rsidR="00F37213" w:rsidRPr="00AF4CF4" w:rsidRDefault="00F37213" w:rsidP="00F37213">
      <w:pPr>
        <w:pStyle w:val="Tekstpodstawowy"/>
        <w:spacing w:line="240" w:lineRule="auto"/>
        <w:rPr>
          <w:rFonts w:ascii="Times New Roman" w:hAnsi="Times New Roman" w:cs="Times New Roman"/>
        </w:rPr>
      </w:pPr>
    </w:p>
    <w:p w14:paraId="71C43DF6" w14:textId="77777777" w:rsidR="00F37213" w:rsidRPr="00AF4CF4" w:rsidRDefault="00F37213" w:rsidP="00FA6406">
      <w:pPr>
        <w:pStyle w:val="Tekstpodstawowy"/>
        <w:numPr>
          <w:ilvl w:val="0"/>
          <w:numId w:val="30"/>
        </w:numPr>
        <w:spacing w:line="240" w:lineRule="auto"/>
        <w:ind w:left="426"/>
        <w:rPr>
          <w:rFonts w:ascii="Times New Roman" w:hAnsi="Times New Roman" w:cs="Times New Roman"/>
        </w:rPr>
      </w:pPr>
      <w:r w:rsidRPr="00AF4CF4">
        <w:rPr>
          <w:rFonts w:ascii="Times New Roman" w:hAnsi="Times New Roman" w:cs="Times New Roman"/>
        </w:rPr>
        <w:t>powierzamy* następującym podwykonawcom wykonanie następujących części (zakresu) zamówienia:</w:t>
      </w:r>
    </w:p>
    <w:p w14:paraId="1089F0D8" w14:textId="77777777" w:rsidR="00F37213" w:rsidRPr="00AF4CF4" w:rsidRDefault="00F37213" w:rsidP="00F37213">
      <w:pPr>
        <w:pStyle w:val="Tekstpodstawowy"/>
        <w:spacing w:line="240" w:lineRule="auto"/>
        <w:ind w:left="426"/>
        <w:rPr>
          <w:rFonts w:ascii="Times New Roman" w:hAnsi="Times New Roman" w:cs="Times New Roman"/>
        </w:rPr>
      </w:pPr>
    </w:p>
    <w:p w14:paraId="16E9464B" w14:textId="77777777" w:rsidR="00F37213" w:rsidRPr="00AF4CF4" w:rsidRDefault="00F37213" w:rsidP="00FA6406">
      <w:pPr>
        <w:pStyle w:val="Tekstpodstawowy"/>
        <w:numPr>
          <w:ilvl w:val="0"/>
          <w:numId w:val="31"/>
        </w:numPr>
        <w:spacing w:line="240" w:lineRule="auto"/>
        <w:rPr>
          <w:rFonts w:ascii="Times New Roman" w:hAnsi="Times New Roman" w:cs="Times New Roman"/>
        </w:rPr>
      </w:pPr>
      <w:r w:rsidRPr="00AF4CF4">
        <w:rPr>
          <w:rFonts w:ascii="Times New Roman" w:hAnsi="Times New Roman" w:cs="Times New Roman"/>
        </w:rPr>
        <w:t>Podwykonawca: ………………………………………………………………………………..</w:t>
      </w:r>
    </w:p>
    <w:p w14:paraId="0E3A6B17" w14:textId="77777777" w:rsidR="00F37213" w:rsidRPr="00AF4CF4" w:rsidRDefault="00F37213" w:rsidP="00F37213">
      <w:pPr>
        <w:ind w:left="786"/>
        <w:jc w:val="both"/>
        <w:rPr>
          <w:rFonts w:ascii="Times New Roman" w:hAnsi="Times New Roman" w:cs="Times New Roman"/>
          <w:sz w:val="24"/>
          <w:szCs w:val="24"/>
        </w:rPr>
      </w:pPr>
      <w:r w:rsidRPr="00AF4CF4">
        <w:rPr>
          <w:rFonts w:ascii="Times New Roman" w:hAnsi="Times New Roman" w:cs="Times New Roman"/>
          <w:i/>
          <w:sz w:val="24"/>
          <w:szCs w:val="24"/>
        </w:rPr>
        <w:t>[*podać: pełną nazwę/firmę; adres; w zależności od podmiotu: NIP/PESEL, numer KRS/CEIDG]</w:t>
      </w:r>
    </w:p>
    <w:p w14:paraId="722AFB8A"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Zakres zamówienia ……………………………………………………………………………..</w:t>
      </w:r>
    </w:p>
    <w:p w14:paraId="7600C116"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15FC4ED3"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0B68A270"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82C557D" w14:textId="77777777" w:rsidR="00F37213" w:rsidRDefault="00F37213" w:rsidP="00F37213">
      <w:pPr>
        <w:pStyle w:val="Tekstpodstawowy"/>
        <w:spacing w:line="240" w:lineRule="auto"/>
        <w:ind w:left="709"/>
        <w:rPr>
          <w:rFonts w:ascii="Times New Roman" w:hAnsi="Times New Roman" w:cs="Times New Roman"/>
          <w:sz w:val="22"/>
          <w:szCs w:val="22"/>
        </w:rPr>
      </w:pPr>
    </w:p>
    <w:p w14:paraId="67D87C17" w14:textId="77777777" w:rsidR="00F37213" w:rsidRDefault="00F37213" w:rsidP="00FA6406">
      <w:pPr>
        <w:pStyle w:val="Tekstpodstawowy"/>
        <w:numPr>
          <w:ilvl w:val="0"/>
          <w:numId w:val="31"/>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771D7CD5"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414AE899"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1C9FABD"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CA51799"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4873B00"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2EF3090" w14:textId="77777777" w:rsidR="00F37213" w:rsidRDefault="00F37213" w:rsidP="00F37213">
      <w:pPr>
        <w:pStyle w:val="Tekstpodstawowy"/>
        <w:spacing w:line="240" w:lineRule="auto"/>
        <w:rPr>
          <w:rFonts w:ascii="Times New Roman" w:hAnsi="Times New Roman" w:cs="Times New Roman"/>
          <w:sz w:val="22"/>
          <w:szCs w:val="22"/>
        </w:rPr>
      </w:pPr>
    </w:p>
    <w:p w14:paraId="4D26DBAE" w14:textId="77777777" w:rsidR="00F37213" w:rsidRDefault="00F37213" w:rsidP="00FA6406">
      <w:pPr>
        <w:pStyle w:val="Tekstpodstawowy"/>
        <w:numPr>
          <w:ilvl w:val="0"/>
          <w:numId w:val="30"/>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66C6741B" w14:textId="77777777" w:rsidR="00F37213" w:rsidRDefault="00F37213" w:rsidP="00F37213">
      <w:pPr>
        <w:jc w:val="both"/>
        <w:rPr>
          <w:i/>
          <w:iCs/>
        </w:rPr>
      </w:pPr>
    </w:p>
    <w:p w14:paraId="66611E1A"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36CCB3AC" w14:textId="77777777" w:rsidR="00F37213" w:rsidRPr="00C86D62" w:rsidRDefault="00F37213" w:rsidP="00F37213">
      <w:pPr>
        <w:pStyle w:val="Tekstpodstawowy"/>
        <w:spacing w:line="240" w:lineRule="auto"/>
        <w:rPr>
          <w:rFonts w:ascii="Times New Roman" w:hAnsi="Times New Roman" w:cs="Times New Roman"/>
          <w:sz w:val="22"/>
          <w:szCs w:val="22"/>
        </w:rPr>
      </w:pPr>
    </w:p>
    <w:p w14:paraId="66159A5C" w14:textId="77777777" w:rsidR="00F37213" w:rsidRPr="00C86D62" w:rsidRDefault="00F37213" w:rsidP="00F37213">
      <w:pPr>
        <w:pStyle w:val="Tekstpodstawowy"/>
        <w:spacing w:line="240" w:lineRule="auto"/>
        <w:rPr>
          <w:rFonts w:ascii="Times New Roman" w:hAnsi="Times New Roman" w:cs="Times New Roman"/>
          <w:sz w:val="22"/>
          <w:szCs w:val="22"/>
        </w:rPr>
      </w:pPr>
    </w:p>
    <w:p w14:paraId="65CFA332" w14:textId="77777777" w:rsidR="00F37213" w:rsidRPr="00C4556C" w:rsidRDefault="00F37213" w:rsidP="00F37213">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69B4A4F4" w14:textId="77777777" w:rsidR="00F37213" w:rsidRDefault="00F37213" w:rsidP="00F72383">
      <w:pPr>
        <w:tabs>
          <w:tab w:val="left" w:pos="1260"/>
        </w:tabs>
        <w:spacing w:after="0" w:line="240" w:lineRule="auto"/>
        <w:jc w:val="right"/>
        <w:rPr>
          <w:rFonts w:ascii="Times New Roman" w:hAnsi="Times New Roman" w:cs="Times New Roman"/>
          <w:b/>
          <w:i/>
        </w:rPr>
      </w:pPr>
    </w:p>
    <w:p w14:paraId="52292524" w14:textId="77777777" w:rsidR="00CC020D" w:rsidRDefault="00CC020D" w:rsidP="00F72383">
      <w:pPr>
        <w:tabs>
          <w:tab w:val="left" w:pos="1260"/>
        </w:tabs>
        <w:spacing w:after="0" w:line="240" w:lineRule="auto"/>
        <w:jc w:val="right"/>
        <w:rPr>
          <w:rFonts w:ascii="Times New Roman" w:hAnsi="Times New Roman" w:cs="Times New Roman"/>
          <w:b/>
          <w:i/>
        </w:rPr>
      </w:pPr>
    </w:p>
    <w:p w14:paraId="0F82C3A0" w14:textId="77777777" w:rsidR="00CC020D" w:rsidRDefault="00CC020D" w:rsidP="00F72383">
      <w:pPr>
        <w:tabs>
          <w:tab w:val="left" w:pos="1260"/>
        </w:tabs>
        <w:spacing w:after="0" w:line="240" w:lineRule="auto"/>
        <w:jc w:val="right"/>
        <w:rPr>
          <w:rFonts w:ascii="Times New Roman" w:hAnsi="Times New Roman" w:cs="Times New Roman"/>
          <w:b/>
          <w:i/>
        </w:rPr>
      </w:pPr>
    </w:p>
    <w:p w14:paraId="79ED8ED0" w14:textId="77777777" w:rsidR="00CC020D" w:rsidRPr="00745F23" w:rsidRDefault="00CC020D" w:rsidP="002F6569">
      <w:pPr>
        <w:tabs>
          <w:tab w:val="left" w:pos="426"/>
        </w:tabs>
        <w:jc w:val="right"/>
        <w:rPr>
          <w:rFonts w:ascii="Times New Roman" w:hAnsi="Times New Roman" w:cs="Times New Roman"/>
          <w:b/>
          <w:sz w:val="24"/>
          <w:szCs w:val="24"/>
        </w:rPr>
      </w:pPr>
      <w:r w:rsidRPr="00745F23">
        <w:rPr>
          <w:rFonts w:ascii="Times New Roman" w:hAnsi="Times New Roman" w:cs="Times New Roman"/>
          <w:b/>
          <w:sz w:val="24"/>
          <w:szCs w:val="24"/>
        </w:rPr>
        <w:lastRenderedPageBreak/>
        <w:t>Za</w:t>
      </w:r>
      <w:r w:rsidR="00BA04A6" w:rsidRPr="00745F23">
        <w:rPr>
          <w:rFonts w:ascii="Times New Roman" w:hAnsi="Times New Roman" w:cs="Times New Roman"/>
          <w:b/>
          <w:sz w:val="24"/>
          <w:szCs w:val="24"/>
        </w:rPr>
        <w:t>łącznik nr 2 do SWZ</w:t>
      </w:r>
    </w:p>
    <w:p w14:paraId="298CC776" w14:textId="77777777" w:rsidR="00CC020D" w:rsidRPr="00745F23" w:rsidRDefault="00CC020D" w:rsidP="00CC020D">
      <w:pPr>
        <w:pStyle w:val="Akapitzlist"/>
        <w:tabs>
          <w:tab w:val="left" w:pos="426"/>
        </w:tabs>
        <w:ind w:left="426"/>
        <w:jc w:val="left"/>
        <w:rPr>
          <w:b/>
        </w:rPr>
      </w:pPr>
      <w:r w:rsidRPr="00745F23">
        <w:rPr>
          <w:noProof/>
        </w:rPr>
        <w:drawing>
          <wp:inline distT="0" distB="0" distL="0" distR="0" wp14:anchorId="6EB5D637" wp14:editId="50E7F07E">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18CCC420" w14:textId="77777777" w:rsidR="00CC020D" w:rsidRPr="00745F23" w:rsidRDefault="004F306A" w:rsidP="00CC020D">
      <w:pPr>
        <w:spacing w:line="240" w:lineRule="auto"/>
        <w:jc w:val="center"/>
        <w:rPr>
          <w:rFonts w:ascii="Times New Roman" w:hAnsi="Times New Roman" w:cs="Times New Roman"/>
          <w:b/>
          <w:color w:val="000000"/>
          <w:sz w:val="24"/>
          <w:szCs w:val="24"/>
          <w:u w:val="single"/>
        </w:rPr>
      </w:pPr>
      <w:r w:rsidRPr="00745F23">
        <w:rPr>
          <w:rFonts w:ascii="Times New Roman" w:hAnsi="Times New Roman" w:cs="Times New Roman"/>
          <w:b/>
          <w:color w:val="000000"/>
          <w:sz w:val="24"/>
          <w:szCs w:val="24"/>
          <w:u w:val="single"/>
        </w:rPr>
        <w:t>UMOWA 80.272.</w:t>
      </w:r>
      <w:r w:rsidR="00E76846" w:rsidRPr="00745F23">
        <w:rPr>
          <w:rFonts w:ascii="Times New Roman" w:hAnsi="Times New Roman" w:cs="Times New Roman"/>
          <w:b/>
          <w:color w:val="000000"/>
          <w:sz w:val="24"/>
          <w:szCs w:val="24"/>
          <w:u w:val="single"/>
        </w:rPr>
        <w:t>96.</w:t>
      </w:r>
      <w:r w:rsidR="00CC020D" w:rsidRPr="00745F23">
        <w:rPr>
          <w:rFonts w:ascii="Times New Roman" w:hAnsi="Times New Roman" w:cs="Times New Roman"/>
          <w:b/>
          <w:color w:val="000000"/>
          <w:sz w:val="24"/>
          <w:szCs w:val="24"/>
          <w:u w:val="single"/>
        </w:rPr>
        <w:t>2021 – wzór</w:t>
      </w:r>
      <w:r w:rsidR="00851BD8" w:rsidRPr="00745F23">
        <w:rPr>
          <w:rFonts w:ascii="Times New Roman" w:hAnsi="Times New Roman" w:cs="Times New Roman"/>
          <w:b/>
          <w:color w:val="000000"/>
          <w:sz w:val="24"/>
          <w:szCs w:val="24"/>
          <w:u w:val="single"/>
        </w:rPr>
        <w:t xml:space="preserve"> /projektowane postanowienia umowne/</w:t>
      </w:r>
    </w:p>
    <w:p w14:paraId="028CB354" w14:textId="77777777" w:rsidR="00CC020D" w:rsidRPr="00745F23" w:rsidRDefault="00CC020D" w:rsidP="00CC020D">
      <w:pPr>
        <w:spacing w:line="240" w:lineRule="auto"/>
        <w:jc w:val="both"/>
        <w:rPr>
          <w:rFonts w:ascii="Times New Roman" w:hAnsi="Times New Roman" w:cs="Times New Roman"/>
          <w:sz w:val="24"/>
          <w:szCs w:val="24"/>
        </w:rPr>
      </w:pPr>
    </w:p>
    <w:p w14:paraId="2340978A" w14:textId="77777777" w:rsidR="002F6569" w:rsidRPr="001A7734" w:rsidRDefault="002F6569" w:rsidP="002F6569">
      <w:pPr>
        <w:spacing w:line="240" w:lineRule="auto"/>
        <w:jc w:val="both"/>
        <w:rPr>
          <w:rFonts w:ascii="Times New Roman" w:hAnsi="Times New Roman" w:cs="Times New Roman"/>
        </w:rPr>
      </w:pPr>
    </w:p>
    <w:p w14:paraId="00025C9B" w14:textId="77777777" w:rsidR="002F6569" w:rsidRPr="001A7734" w:rsidRDefault="002F6569" w:rsidP="002F6569">
      <w:pPr>
        <w:jc w:val="both"/>
        <w:rPr>
          <w:rFonts w:ascii="Times New Roman" w:hAnsi="Times New Roman" w:cs="Times New Roman"/>
          <w:b/>
        </w:rPr>
      </w:pPr>
      <w:r w:rsidRPr="001A7734">
        <w:rPr>
          <w:rFonts w:ascii="Times New Roman" w:hAnsi="Times New Roman" w:cs="Times New Roman"/>
          <w:b/>
        </w:rPr>
        <w:t>zawarta w Krakowie w dniu ...................... pomiędzy:</w:t>
      </w:r>
    </w:p>
    <w:p w14:paraId="75A7671E" w14:textId="77777777" w:rsidR="002F6569" w:rsidRPr="001A7734" w:rsidRDefault="002F6569" w:rsidP="002F6569">
      <w:pPr>
        <w:jc w:val="both"/>
        <w:rPr>
          <w:rFonts w:ascii="Times New Roman" w:hAnsi="Times New Roman" w:cs="Times New Roman"/>
          <w:b/>
        </w:rPr>
      </w:pPr>
      <w:r w:rsidRPr="001A7734">
        <w:rPr>
          <w:rFonts w:ascii="Times New Roman" w:hAnsi="Times New Roman" w:cs="Times New Roman"/>
          <w:b/>
        </w:rPr>
        <w:t xml:space="preserve">Uniwersytetem Jagiellońskim z siedzibą w Krakowie przy ul. Gołębiej 24, reprezentowanym przez: .............................................. – działającego na podstawie pełnomocnictwa udzielonego przez ………….., w dniu …….. r., sygn. ……………, przy kontrasygnacie finansowej Kwestora UJ, zwanym dalej w treści umowy „Zamawiającym” </w:t>
      </w:r>
    </w:p>
    <w:p w14:paraId="322BEEAD" w14:textId="77777777" w:rsidR="002F6569" w:rsidRPr="001A7734" w:rsidRDefault="002F6569" w:rsidP="002F6569">
      <w:pPr>
        <w:jc w:val="both"/>
        <w:rPr>
          <w:rFonts w:ascii="Times New Roman" w:hAnsi="Times New Roman" w:cs="Times New Roman"/>
          <w:b/>
        </w:rPr>
      </w:pPr>
      <w:r w:rsidRPr="001A7734">
        <w:rPr>
          <w:rFonts w:ascii="Times New Roman" w:hAnsi="Times New Roman" w:cs="Times New Roman"/>
          <w:b/>
        </w:rPr>
        <w:t>a</w:t>
      </w:r>
    </w:p>
    <w:p w14:paraId="5A701F2A" w14:textId="77777777" w:rsidR="002F6569" w:rsidRPr="001A7734" w:rsidRDefault="002F6569" w:rsidP="002F6569">
      <w:pPr>
        <w:jc w:val="both"/>
        <w:rPr>
          <w:rFonts w:ascii="Times New Roman" w:hAnsi="Times New Roman" w:cs="Times New Roman"/>
          <w:b/>
        </w:rPr>
      </w:pPr>
      <w:r w:rsidRPr="001A7734">
        <w:rPr>
          <w:rFonts w:ascii="Times New Roman" w:hAnsi="Times New Roman" w:cs="Times New Roman"/>
          <w:b/>
        </w:rPr>
        <w:t xml:space="preserve"> ………………………, wpisanym do Krajowego Rejestru Sądowego prowadzonego przez Sąd ………., pod numerem wpisu: …….., NIP: ………., REGON: ………, wysokość kapitału zakładowego …………,- PLN, zwanym dalej „Wykonawcą”, reprezentowanym przez: </w:t>
      </w:r>
    </w:p>
    <w:p w14:paraId="1A687091" w14:textId="77777777" w:rsidR="002F6569" w:rsidRPr="001A7734" w:rsidRDefault="002F6569" w:rsidP="002F6569">
      <w:pPr>
        <w:jc w:val="both"/>
        <w:rPr>
          <w:rFonts w:ascii="Times New Roman" w:hAnsi="Times New Roman" w:cs="Times New Roman"/>
        </w:rPr>
      </w:pPr>
      <w:r w:rsidRPr="001A7734">
        <w:rPr>
          <w:rFonts w:ascii="Times New Roman" w:hAnsi="Times New Roman" w:cs="Times New Roman"/>
          <w:b/>
          <w:bCs/>
        </w:rPr>
        <w:t xml:space="preserve"> ………..</w:t>
      </w:r>
    </w:p>
    <w:p w14:paraId="33B32A24" w14:textId="77777777" w:rsidR="002F6569" w:rsidRPr="001A7734" w:rsidRDefault="002F6569" w:rsidP="002F6569">
      <w:pPr>
        <w:tabs>
          <w:tab w:val="num" w:pos="567"/>
          <w:tab w:val="left" w:pos="993"/>
        </w:tabs>
        <w:spacing w:line="240" w:lineRule="auto"/>
        <w:ind w:left="284"/>
        <w:jc w:val="both"/>
        <w:rPr>
          <w:rFonts w:ascii="Times New Roman" w:hAnsi="Times New Roman" w:cs="Times New Roman"/>
          <w:i/>
          <w:lang w:val="sq-AL"/>
        </w:rPr>
      </w:pPr>
    </w:p>
    <w:p w14:paraId="7B647B25" w14:textId="77777777" w:rsidR="002F6569" w:rsidRPr="001A7734" w:rsidRDefault="002F6569" w:rsidP="002F6569">
      <w:pPr>
        <w:tabs>
          <w:tab w:val="num" w:pos="567"/>
          <w:tab w:val="left" w:pos="993"/>
        </w:tabs>
        <w:spacing w:line="240" w:lineRule="auto"/>
        <w:ind w:left="284"/>
        <w:jc w:val="both"/>
        <w:rPr>
          <w:rFonts w:ascii="Times New Roman" w:hAnsi="Times New Roman" w:cs="Times New Roman"/>
          <w:bCs/>
          <w:i/>
          <w:spacing w:val="-6"/>
          <w:kern w:val="2"/>
        </w:rPr>
      </w:pPr>
      <w:r w:rsidRPr="001A7734">
        <w:rPr>
          <w:rFonts w:ascii="Times New Roman" w:hAnsi="Times New Roman" w:cs="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1A7734">
        <w:rPr>
          <w:rFonts w:ascii="Times New Roman" w:hAnsi="Times New Roman" w:cs="Times New Roman"/>
          <w:bCs/>
          <w:i/>
        </w:rPr>
        <w:t xml:space="preserve">(tj. Dz. U. z 2019 r. poz. 2019 z </w:t>
      </w:r>
      <w:proofErr w:type="spellStart"/>
      <w:r w:rsidRPr="001A7734">
        <w:rPr>
          <w:rFonts w:ascii="Times New Roman" w:hAnsi="Times New Roman" w:cs="Times New Roman"/>
          <w:bCs/>
          <w:i/>
        </w:rPr>
        <w:t>późn</w:t>
      </w:r>
      <w:proofErr w:type="spellEnd"/>
      <w:r w:rsidRPr="001A7734">
        <w:rPr>
          <w:rFonts w:ascii="Times New Roman" w:hAnsi="Times New Roman" w:cs="Times New Roman"/>
          <w:bCs/>
          <w:i/>
        </w:rPr>
        <w:t xml:space="preserve">. zm.), </w:t>
      </w:r>
      <w:r w:rsidRPr="001A7734">
        <w:rPr>
          <w:rFonts w:ascii="Times New Roman" w:hAnsi="Times New Roman" w:cs="Times New Roman"/>
          <w:bCs/>
          <w:i/>
          <w:spacing w:val="-6"/>
          <w:kern w:val="2"/>
        </w:rPr>
        <w:t>zwaną też w dalszej części umowy PZP.</w:t>
      </w:r>
    </w:p>
    <w:p w14:paraId="58D53300" w14:textId="77777777" w:rsidR="002F6569" w:rsidRPr="001A7734" w:rsidRDefault="002F6569" w:rsidP="002F6569">
      <w:pPr>
        <w:spacing w:after="0" w:line="240" w:lineRule="auto"/>
        <w:jc w:val="center"/>
        <w:outlineLvl w:val="0"/>
        <w:rPr>
          <w:rFonts w:ascii="Times New Roman" w:hAnsi="Times New Roman" w:cs="Times New Roman"/>
          <w:b/>
          <w:bCs/>
        </w:rPr>
      </w:pPr>
      <w:r w:rsidRPr="001A7734">
        <w:rPr>
          <w:rFonts w:ascii="Times New Roman" w:hAnsi="Times New Roman" w:cs="Times New Roman"/>
          <w:b/>
          <w:bCs/>
        </w:rPr>
        <w:t>§ 1</w:t>
      </w:r>
    </w:p>
    <w:p w14:paraId="06126AE2" w14:textId="77777777" w:rsidR="002F6569" w:rsidRPr="001A7734" w:rsidRDefault="002F6569" w:rsidP="002F6569">
      <w:pPr>
        <w:pStyle w:val="Akapitzlist"/>
        <w:numPr>
          <w:ilvl w:val="6"/>
          <w:numId w:val="39"/>
        </w:numPr>
        <w:ind w:left="426"/>
        <w:jc w:val="both"/>
        <w:outlineLvl w:val="0"/>
        <w:rPr>
          <w:bCs/>
          <w:sz w:val="22"/>
          <w:szCs w:val="22"/>
        </w:rPr>
      </w:pPr>
      <w:r w:rsidRPr="009A07B0">
        <w:rPr>
          <w:sz w:val="22"/>
          <w:szCs w:val="22"/>
        </w:rPr>
        <w:t xml:space="preserve">Zamawiający powierza a Wykonawca przyjmuje do zrealizowania dostawę </w:t>
      </w:r>
      <w:r>
        <w:rPr>
          <w:sz w:val="22"/>
          <w:szCs w:val="22"/>
        </w:rPr>
        <w:t>2</w:t>
      </w:r>
      <w:r w:rsidRPr="009A07B0">
        <w:rPr>
          <w:sz w:val="22"/>
          <w:szCs w:val="22"/>
        </w:rPr>
        <w:t xml:space="preserve"> (</w:t>
      </w:r>
      <w:r>
        <w:rPr>
          <w:sz w:val="22"/>
          <w:szCs w:val="22"/>
        </w:rPr>
        <w:t>dwóch) sztuk</w:t>
      </w:r>
      <w:r w:rsidRPr="009A07B0">
        <w:rPr>
          <w:sz w:val="22"/>
          <w:szCs w:val="22"/>
        </w:rPr>
        <w:t xml:space="preserve"> </w:t>
      </w:r>
      <w:r w:rsidRPr="00B44AF5">
        <w:rPr>
          <w:sz w:val="22"/>
          <w:szCs w:val="22"/>
        </w:rPr>
        <w:t>nowych serwerów S1 (oznaczenie robocze) o architekturze zgodnej z obecnie wykorzystywanymi serwerami</w:t>
      </w:r>
      <w:r w:rsidRPr="001A7734">
        <w:rPr>
          <w:sz w:val="22"/>
          <w:szCs w:val="22"/>
        </w:rPr>
        <w:t xml:space="preserve"> dla Centrum Rozwoju Systemów Zintegrowanych UJ</w:t>
      </w:r>
      <w:r w:rsidRPr="009A07B0">
        <w:rPr>
          <w:sz w:val="22"/>
          <w:szCs w:val="22"/>
        </w:rPr>
        <w:t>,  tj. now</w:t>
      </w:r>
      <w:r>
        <w:rPr>
          <w:sz w:val="22"/>
          <w:szCs w:val="22"/>
        </w:rPr>
        <w:t>ych</w:t>
      </w:r>
      <w:r w:rsidRPr="009A07B0">
        <w:rPr>
          <w:sz w:val="22"/>
          <w:szCs w:val="22"/>
        </w:rPr>
        <w:t>, kompletn</w:t>
      </w:r>
      <w:r>
        <w:rPr>
          <w:sz w:val="22"/>
          <w:szCs w:val="22"/>
        </w:rPr>
        <w:t xml:space="preserve">ych </w:t>
      </w:r>
      <w:r w:rsidRPr="009A07B0">
        <w:rPr>
          <w:sz w:val="22"/>
          <w:szCs w:val="22"/>
        </w:rPr>
        <w:t>urządze</w:t>
      </w:r>
      <w:r>
        <w:rPr>
          <w:sz w:val="22"/>
          <w:szCs w:val="22"/>
        </w:rPr>
        <w:t xml:space="preserve">ń </w:t>
      </w:r>
      <w:r w:rsidRPr="009A07B0">
        <w:rPr>
          <w:sz w:val="22"/>
          <w:szCs w:val="22"/>
        </w:rPr>
        <w:t>i elementów, gotow</w:t>
      </w:r>
      <w:r>
        <w:rPr>
          <w:sz w:val="22"/>
          <w:szCs w:val="22"/>
        </w:rPr>
        <w:t>ych</w:t>
      </w:r>
      <w:r w:rsidRPr="009A07B0">
        <w:rPr>
          <w:sz w:val="22"/>
          <w:szCs w:val="22"/>
        </w:rPr>
        <w:t xml:space="preserve"> do pracy zgodnie z przeznaczeniem, przy czym przedmiot umowy obejmuje również transport wraz z wniesieniem, montaż,</w:t>
      </w:r>
      <w:r>
        <w:rPr>
          <w:sz w:val="22"/>
          <w:szCs w:val="22"/>
        </w:rPr>
        <w:t xml:space="preserve"> wstępną</w:t>
      </w:r>
      <w:r w:rsidRPr="009A07B0">
        <w:rPr>
          <w:sz w:val="22"/>
          <w:szCs w:val="22"/>
        </w:rPr>
        <w:t xml:space="preserve"> konfigurację</w:t>
      </w:r>
      <w:r>
        <w:rPr>
          <w:sz w:val="22"/>
          <w:szCs w:val="22"/>
        </w:rPr>
        <w:t xml:space="preserve"> oraz uruchomienie,</w:t>
      </w:r>
      <w:r w:rsidRPr="009A07B0">
        <w:rPr>
          <w:sz w:val="22"/>
          <w:szCs w:val="22"/>
        </w:rPr>
        <w:t xml:space="preserve"> urządze</w:t>
      </w:r>
      <w:r>
        <w:rPr>
          <w:sz w:val="22"/>
          <w:szCs w:val="22"/>
        </w:rPr>
        <w:t>ń, jak również dostarczenie</w:t>
      </w:r>
      <w:r w:rsidRPr="00B44AF5">
        <w:rPr>
          <w:sz w:val="22"/>
          <w:szCs w:val="22"/>
        </w:rPr>
        <w:t xml:space="preserve"> oprogramowania oraz licencji niezbędnych do uruchomienia i korzystania z dostarczonych serwerów</w:t>
      </w:r>
      <w:r>
        <w:rPr>
          <w:sz w:val="22"/>
          <w:szCs w:val="22"/>
        </w:rPr>
        <w:t>. M</w:t>
      </w:r>
      <w:r w:rsidRPr="009A07B0">
        <w:rPr>
          <w:sz w:val="22"/>
          <w:szCs w:val="22"/>
        </w:rPr>
        <w:t>iejsce dostawy do serwerowni UJ zlokalizowanej w Krakowie (30-059) przy ul. Reymonta 4.</w:t>
      </w:r>
    </w:p>
    <w:p w14:paraId="0B9B1873" w14:textId="77777777" w:rsidR="002F6569" w:rsidRPr="001A7734" w:rsidRDefault="002F6569" w:rsidP="002F6569">
      <w:pPr>
        <w:spacing w:after="0"/>
        <w:ind w:left="66"/>
        <w:jc w:val="both"/>
        <w:outlineLvl w:val="0"/>
        <w:rPr>
          <w:bCs/>
        </w:rPr>
      </w:pPr>
      <w:r w:rsidRPr="001A7734">
        <w:rPr>
          <w:rFonts w:ascii="Times New Roman" w:hAnsi="Times New Roman" w:cs="Times New Roman"/>
          <w:bCs/>
        </w:rPr>
        <w:lastRenderedPageBreak/>
        <w:t xml:space="preserve">1.1 Zamówienie realizowane jest w ramach projektu </w:t>
      </w:r>
      <w:proofErr w:type="spellStart"/>
      <w:r w:rsidRPr="001A7734">
        <w:rPr>
          <w:rFonts w:ascii="Times New Roman" w:hAnsi="Times New Roman" w:cs="Times New Roman"/>
          <w:bCs/>
        </w:rPr>
        <w:t>ZintegrUJ</w:t>
      </w:r>
      <w:proofErr w:type="spellEnd"/>
      <w:r w:rsidRPr="001A7734">
        <w:rPr>
          <w:rFonts w:ascii="Times New Roman" w:hAnsi="Times New Roman" w:cs="Times New Roman"/>
          <w:bCs/>
        </w:rPr>
        <w:t xml:space="preserve"> - Kompleksowy Program Rozwoju Uniwersytetu Jagiellońskiego współfinasowanego ze środków Europejskiego Funduszu Społecznego UE 2014 – 2020 – Program Operacyjnego Wiedza, Edukacja i Rozwój – Działanie 3.5 Kompleksowe programy szkół wyższych (umowa dofinansowanie nr POWR.03.05.00-00-Z309/17).</w:t>
      </w:r>
    </w:p>
    <w:p w14:paraId="5805BE08" w14:textId="77777777" w:rsidR="002F6569" w:rsidRPr="001A7734" w:rsidRDefault="002F6569" w:rsidP="002F6569">
      <w:pPr>
        <w:pStyle w:val="Akapitzlist"/>
        <w:numPr>
          <w:ilvl w:val="6"/>
          <w:numId w:val="39"/>
        </w:numPr>
        <w:ind w:left="426"/>
        <w:jc w:val="both"/>
        <w:outlineLvl w:val="0"/>
        <w:rPr>
          <w:bCs/>
          <w:sz w:val="22"/>
          <w:szCs w:val="22"/>
        </w:rPr>
      </w:pPr>
      <w:r w:rsidRPr="001A7734">
        <w:rPr>
          <w:sz w:val="22"/>
          <w:szCs w:val="22"/>
        </w:rPr>
        <w:t>Szczegółowy opis przedmiotu umowy zawiera Załącznik nr 1 do umowy, Załączniku A do SWZ oraz oferta Wykonawcy. W ramach realizacji przedmiotu umowy Wykonawca jest zobowiązany w szczególności do:</w:t>
      </w:r>
    </w:p>
    <w:p w14:paraId="6F5812F8" w14:textId="77777777" w:rsidR="002F6569" w:rsidRPr="001A7734" w:rsidRDefault="002F6569" w:rsidP="002F6569">
      <w:pPr>
        <w:pStyle w:val="Akapitzlist"/>
        <w:numPr>
          <w:ilvl w:val="1"/>
          <w:numId w:val="1"/>
        </w:numPr>
        <w:ind w:left="720"/>
        <w:jc w:val="both"/>
        <w:outlineLvl w:val="0"/>
        <w:rPr>
          <w:bCs/>
          <w:sz w:val="22"/>
          <w:szCs w:val="22"/>
        </w:rPr>
      </w:pPr>
      <w:r w:rsidRPr="001A7734">
        <w:rPr>
          <w:bCs/>
          <w:sz w:val="22"/>
          <w:szCs w:val="22"/>
        </w:rPr>
        <w:t>dostawy sprzętu wyspecyfikowanego w ust. 1 niniejszego paragrafu umowy do serwerowni UJ zlokalizowanej w Krakowie (30-059) przy ul. Reymonta 4;</w:t>
      </w:r>
    </w:p>
    <w:p w14:paraId="20DC9AAC" w14:textId="77777777" w:rsidR="002F6569" w:rsidRPr="001A7734" w:rsidRDefault="002F6569" w:rsidP="002F6569">
      <w:pPr>
        <w:pStyle w:val="Akapitzlist"/>
        <w:numPr>
          <w:ilvl w:val="1"/>
          <w:numId w:val="1"/>
        </w:numPr>
        <w:ind w:left="720"/>
        <w:jc w:val="both"/>
        <w:outlineLvl w:val="0"/>
        <w:rPr>
          <w:bCs/>
          <w:sz w:val="22"/>
          <w:szCs w:val="22"/>
        </w:rPr>
      </w:pPr>
      <w:r>
        <w:rPr>
          <w:sz w:val="22"/>
          <w:szCs w:val="22"/>
        </w:rPr>
        <w:t>wstępnego skonfigurowania i uruchomienia</w:t>
      </w:r>
      <w:r w:rsidRPr="00B44AF5">
        <w:rPr>
          <w:sz w:val="22"/>
          <w:szCs w:val="22"/>
        </w:rPr>
        <w:t xml:space="preserve"> nowych serwerów S1</w:t>
      </w:r>
      <w:r w:rsidRPr="001A7734">
        <w:rPr>
          <w:sz w:val="22"/>
          <w:szCs w:val="22"/>
        </w:rPr>
        <w:t xml:space="preserve"> obejmującego:</w:t>
      </w:r>
    </w:p>
    <w:p w14:paraId="4A268596" w14:textId="77777777" w:rsidR="002F6569" w:rsidRDefault="002F6569" w:rsidP="002F6569">
      <w:pPr>
        <w:numPr>
          <w:ilvl w:val="1"/>
          <w:numId w:val="56"/>
        </w:numPr>
        <w:tabs>
          <w:tab w:val="clear" w:pos="0"/>
          <w:tab w:val="num" w:pos="709"/>
        </w:tabs>
        <w:suppressAutoHyphens/>
        <w:spacing w:after="0" w:line="288" w:lineRule="auto"/>
        <w:ind w:left="709" w:hanging="283"/>
        <w:jc w:val="both"/>
        <w:rPr>
          <w:rFonts w:ascii="Times New Roman" w:hAnsi="Times New Roman" w:cs="Times New Roman"/>
        </w:rPr>
      </w:pPr>
      <w:r w:rsidRPr="00B44AF5">
        <w:rPr>
          <w:rFonts w:ascii="Times New Roman" w:hAnsi="Times New Roman" w:cs="Times New Roman"/>
        </w:rPr>
        <w:t>zainstalowanie systemu operacyjnego i wykazanie sprawności technicznej i funkcjonalnej dostarczonego sprzętu</w:t>
      </w:r>
    </w:p>
    <w:p w14:paraId="42DFA1CF" w14:textId="77777777" w:rsidR="002F6569" w:rsidRPr="001A7734" w:rsidRDefault="002F6569" w:rsidP="002F6569">
      <w:pPr>
        <w:numPr>
          <w:ilvl w:val="1"/>
          <w:numId w:val="56"/>
        </w:numPr>
        <w:tabs>
          <w:tab w:val="clear" w:pos="0"/>
          <w:tab w:val="num" w:pos="709"/>
        </w:tabs>
        <w:suppressAutoHyphens/>
        <w:spacing w:after="0" w:line="288" w:lineRule="auto"/>
        <w:ind w:left="709" w:hanging="283"/>
        <w:jc w:val="both"/>
        <w:rPr>
          <w:rFonts w:ascii="Times New Roman" w:hAnsi="Times New Roman" w:cs="Times New Roman"/>
        </w:rPr>
      </w:pPr>
      <w:r w:rsidRPr="001A7734">
        <w:rPr>
          <w:rFonts w:ascii="Times New Roman" w:hAnsi="Times New Roman" w:cs="Times New Roman"/>
        </w:rPr>
        <w:t xml:space="preserve">podłączenie dwoma kanałami FC do </w:t>
      </w:r>
      <w:proofErr w:type="spellStart"/>
      <w:r w:rsidRPr="001A7734">
        <w:rPr>
          <w:rFonts w:ascii="Times New Roman" w:hAnsi="Times New Roman" w:cs="Times New Roman"/>
        </w:rPr>
        <w:t>switchy</w:t>
      </w:r>
      <w:proofErr w:type="spellEnd"/>
      <w:r w:rsidRPr="001A7734">
        <w:rPr>
          <w:rFonts w:ascii="Times New Roman" w:hAnsi="Times New Roman" w:cs="Times New Roman"/>
        </w:rPr>
        <w:t xml:space="preserve"> EMC DS-300B, tak aby serwer mógł uzyskać dostęp do macierzy dyskowej EMC UNITY w trybie SAN</w:t>
      </w:r>
      <w:r w:rsidRPr="001A7734">
        <w:rPr>
          <w:rStyle w:val="normaltextrun"/>
          <w:rFonts w:ascii="Times New Roman" w:hAnsi="Times New Roman" w:cs="Times New Roman"/>
        </w:rPr>
        <w:t>.</w:t>
      </w:r>
      <w:r w:rsidRPr="001A7734">
        <w:rPr>
          <w:rStyle w:val="eop"/>
          <w:rFonts w:ascii="Times New Roman" w:hAnsi="Times New Roman" w:cs="Times New Roman"/>
        </w:rPr>
        <w:t> </w:t>
      </w:r>
    </w:p>
    <w:p w14:paraId="184F65A2" w14:textId="77777777" w:rsidR="002F6569" w:rsidRDefault="002F6569" w:rsidP="002F6569">
      <w:pPr>
        <w:pStyle w:val="Akapitzlist"/>
        <w:numPr>
          <w:ilvl w:val="1"/>
          <w:numId w:val="1"/>
        </w:numPr>
        <w:ind w:left="720"/>
        <w:jc w:val="both"/>
        <w:outlineLvl w:val="0"/>
        <w:rPr>
          <w:sz w:val="22"/>
          <w:szCs w:val="22"/>
        </w:rPr>
      </w:pPr>
      <w:r>
        <w:rPr>
          <w:sz w:val="22"/>
          <w:szCs w:val="22"/>
        </w:rPr>
        <w:t>dostarczenia</w:t>
      </w:r>
      <w:r w:rsidRPr="001C07D6">
        <w:rPr>
          <w:sz w:val="22"/>
          <w:szCs w:val="22"/>
        </w:rPr>
        <w:t xml:space="preserve"> oprogramowania oraz licencji niezbędnych do uruchomienia i korzy</w:t>
      </w:r>
      <w:r>
        <w:rPr>
          <w:sz w:val="22"/>
          <w:szCs w:val="22"/>
        </w:rPr>
        <w:t>stania z dostarczonych serwerów</w:t>
      </w:r>
      <w:r w:rsidRPr="001A7734">
        <w:rPr>
          <w:sz w:val="22"/>
          <w:szCs w:val="22"/>
        </w:rPr>
        <w:t>,</w:t>
      </w:r>
    </w:p>
    <w:p w14:paraId="38FAACC0" w14:textId="77777777" w:rsidR="002F6569" w:rsidRPr="001A7734" w:rsidRDefault="002F6569" w:rsidP="002F6569">
      <w:pPr>
        <w:pStyle w:val="Akapitzlist"/>
        <w:numPr>
          <w:ilvl w:val="1"/>
          <w:numId w:val="1"/>
        </w:numPr>
        <w:ind w:left="720"/>
        <w:jc w:val="both"/>
        <w:outlineLvl w:val="0"/>
        <w:rPr>
          <w:bCs/>
        </w:rPr>
      </w:pPr>
      <w:r>
        <w:rPr>
          <w:sz w:val="22"/>
          <w:szCs w:val="22"/>
        </w:rPr>
        <w:t>udzielenia 12 miesięcznej gwarancji na dostarczone serwery w trybie i na zasadach określonych w § 5 umowy.</w:t>
      </w:r>
    </w:p>
    <w:p w14:paraId="03C224BC" w14:textId="77777777" w:rsidR="002F6569" w:rsidRPr="001A7734" w:rsidRDefault="002F6569" w:rsidP="002F6569">
      <w:pPr>
        <w:pStyle w:val="Akapitzlist"/>
        <w:numPr>
          <w:ilvl w:val="6"/>
          <w:numId w:val="39"/>
        </w:numPr>
        <w:ind w:left="426"/>
        <w:jc w:val="both"/>
        <w:outlineLvl w:val="0"/>
        <w:rPr>
          <w:bCs/>
          <w:sz w:val="22"/>
          <w:szCs w:val="22"/>
        </w:rPr>
      </w:pPr>
      <w:r w:rsidRPr="001A7734">
        <w:rPr>
          <w:bCs/>
          <w:sz w:val="22"/>
          <w:szCs w:val="22"/>
        </w:rPr>
        <w:t xml:space="preserve">Ponadto w ramach umowy Zamawiający ma mieć zapewnioną możliwość telefonicznego sprawdzenia konfiguracji sprzętowej serwera oraz </w:t>
      </w:r>
      <w:r w:rsidRPr="001A7734">
        <w:rPr>
          <w:sz w:val="22"/>
          <w:szCs w:val="22"/>
        </w:rPr>
        <w:t>warunków</w:t>
      </w:r>
      <w:r w:rsidRPr="001A7734">
        <w:rPr>
          <w:bCs/>
          <w:sz w:val="22"/>
          <w:szCs w:val="22"/>
        </w:rPr>
        <w:t xml:space="preserve"> gwarancji po podaniu numeru seryjnego bezpośrednio u producenta lub jego przedstawiciela.</w:t>
      </w:r>
    </w:p>
    <w:p w14:paraId="4A07F1C0" w14:textId="77777777" w:rsidR="002F6569" w:rsidRPr="001A7734" w:rsidRDefault="002F6569" w:rsidP="002F6569">
      <w:pPr>
        <w:pStyle w:val="Akapitzlist"/>
        <w:numPr>
          <w:ilvl w:val="6"/>
          <w:numId w:val="39"/>
        </w:numPr>
        <w:ind w:left="426"/>
        <w:jc w:val="both"/>
        <w:outlineLvl w:val="0"/>
        <w:rPr>
          <w:bCs/>
          <w:sz w:val="22"/>
          <w:szCs w:val="22"/>
        </w:rPr>
      </w:pPr>
      <w:r w:rsidRPr="001A7734">
        <w:rPr>
          <w:sz w:val="22"/>
          <w:szCs w:val="22"/>
        </w:rPr>
        <w:t xml:space="preserve">Wykonawca oświadcza, że posiada odpowiednią wiedzę, doświadczenie i dysponuje stosowną bazą do wykonania przedmiotu umowy. </w:t>
      </w:r>
    </w:p>
    <w:p w14:paraId="2DD22818" w14:textId="77777777" w:rsidR="002F6569" w:rsidRPr="001A7734" w:rsidRDefault="002F6569" w:rsidP="002F6569">
      <w:pPr>
        <w:pStyle w:val="Akapitzlist"/>
        <w:numPr>
          <w:ilvl w:val="6"/>
          <w:numId w:val="39"/>
        </w:numPr>
        <w:ind w:left="426"/>
        <w:jc w:val="both"/>
        <w:outlineLvl w:val="0"/>
        <w:rPr>
          <w:bCs/>
          <w:sz w:val="22"/>
          <w:szCs w:val="22"/>
        </w:rPr>
      </w:pPr>
      <w:r w:rsidRPr="001A7734">
        <w:rPr>
          <w:sz w:val="22"/>
          <w:szCs w:val="22"/>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7258F649" w14:textId="77777777" w:rsidR="002F6569" w:rsidRPr="001A7734" w:rsidRDefault="002F6569" w:rsidP="002F6569">
      <w:pPr>
        <w:pStyle w:val="Akapitzlist"/>
        <w:numPr>
          <w:ilvl w:val="6"/>
          <w:numId w:val="39"/>
        </w:numPr>
        <w:ind w:left="426"/>
        <w:jc w:val="both"/>
        <w:outlineLvl w:val="0"/>
        <w:rPr>
          <w:bCs/>
          <w:sz w:val="22"/>
          <w:szCs w:val="22"/>
        </w:rPr>
      </w:pPr>
      <w:r w:rsidRPr="001A7734">
        <w:rPr>
          <w:sz w:val="22"/>
          <w:szCs w:val="22"/>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w:t>
      </w:r>
      <w:r w:rsidRPr="001A7734">
        <w:rPr>
          <w:sz w:val="22"/>
          <w:szCs w:val="22"/>
        </w:rPr>
        <w:br/>
        <w:t>i korzystanie z niego zgodnie z przeznaczeniem, nie narusza prawa, w tym praw osób trzecich, a w zakresie bezpieczeństwa odpowiada normom CE w zakresie bezpieczeństwa urządzeń elektrycznych, spełnia normy oraz posiada certyfikaty wskazane w załączniku A do SWZ, na potwierdzenie czego dołączy wraz z dostawą sprzętu certyfikat lub inny dokument potwierdzający spełnienie ww. wymagań, określonych w załączniku A do SWZ, w sposób określony z zapisami zawartymi w załączniku A do SWZ.</w:t>
      </w:r>
    </w:p>
    <w:p w14:paraId="59ED38FE" w14:textId="77777777" w:rsidR="002F6569" w:rsidRPr="001A7734" w:rsidRDefault="002F6569" w:rsidP="002F6569">
      <w:pPr>
        <w:pStyle w:val="Akapitzlist"/>
        <w:numPr>
          <w:ilvl w:val="6"/>
          <w:numId w:val="39"/>
        </w:numPr>
        <w:ind w:left="426"/>
        <w:jc w:val="both"/>
        <w:outlineLvl w:val="0"/>
        <w:rPr>
          <w:bCs/>
          <w:sz w:val="22"/>
          <w:szCs w:val="22"/>
        </w:rPr>
      </w:pPr>
      <w:r w:rsidRPr="001A7734">
        <w:rPr>
          <w:sz w:val="22"/>
          <w:szCs w:val="22"/>
        </w:rPr>
        <w:t xml:space="preserve">Integralną częścią niniejszej umowy jest dokumentacja postępowania przetargowego, </w:t>
      </w:r>
      <w:r w:rsidRPr="001A7734">
        <w:rPr>
          <w:sz w:val="22"/>
          <w:szCs w:val="22"/>
        </w:rPr>
        <w:br/>
        <w:t>w szczególności SWZ wraz z załącznikami i oferta Wykonawcy z dnia ……………………</w:t>
      </w:r>
    </w:p>
    <w:p w14:paraId="7CB04674" w14:textId="77777777" w:rsidR="002F6569" w:rsidRPr="001A7734" w:rsidRDefault="002F6569" w:rsidP="002F6569">
      <w:pPr>
        <w:pStyle w:val="Akapitzlist"/>
        <w:ind w:left="0"/>
        <w:outlineLvl w:val="0"/>
        <w:rPr>
          <w:b/>
          <w:bCs/>
          <w:sz w:val="22"/>
          <w:szCs w:val="22"/>
        </w:rPr>
      </w:pPr>
    </w:p>
    <w:p w14:paraId="1C10EBBE" w14:textId="77777777" w:rsidR="002F6569" w:rsidRDefault="002F6569" w:rsidP="002F6569">
      <w:pPr>
        <w:pStyle w:val="Akapitzlist"/>
        <w:ind w:left="0"/>
        <w:outlineLvl w:val="0"/>
        <w:rPr>
          <w:b/>
          <w:bCs/>
          <w:sz w:val="22"/>
          <w:szCs w:val="22"/>
        </w:rPr>
      </w:pPr>
    </w:p>
    <w:p w14:paraId="3B38651E" w14:textId="77777777" w:rsidR="002F6569" w:rsidRDefault="002F6569" w:rsidP="002F6569">
      <w:pPr>
        <w:pStyle w:val="Akapitzlist"/>
        <w:ind w:left="0"/>
        <w:outlineLvl w:val="0"/>
        <w:rPr>
          <w:b/>
          <w:bCs/>
          <w:sz w:val="22"/>
          <w:szCs w:val="22"/>
        </w:rPr>
      </w:pPr>
    </w:p>
    <w:p w14:paraId="118BDCB6" w14:textId="7F38A5AA" w:rsidR="002F6569" w:rsidRPr="001A7734" w:rsidRDefault="002F6569" w:rsidP="002F6569">
      <w:pPr>
        <w:pStyle w:val="Akapitzlist"/>
        <w:ind w:left="0"/>
        <w:outlineLvl w:val="0"/>
        <w:rPr>
          <w:b/>
          <w:bCs/>
          <w:sz w:val="22"/>
          <w:szCs w:val="22"/>
        </w:rPr>
      </w:pPr>
      <w:r w:rsidRPr="001A7734">
        <w:rPr>
          <w:b/>
          <w:bCs/>
          <w:sz w:val="22"/>
          <w:szCs w:val="22"/>
        </w:rPr>
        <w:lastRenderedPageBreak/>
        <w:t>§ 2</w:t>
      </w:r>
    </w:p>
    <w:p w14:paraId="3D9EDC4D"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sz w:val="22"/>
          <w:szCs w:val="22"/>
        </w:rPr>
      </w:pPr>
      <w:r w:rsidRPr="001A7734">
        <w:rPr>
          <w:sz w:val="22"/>
          <w:szCs w:val="22"/>
        </w:rPr>
        <w:t xml:space="preserve">Zamówienie  musi być zrealizowane w terminie do 45 dni, licząc od dnia udzielenia </w:t>
      </w:r>
      <w:r w:rsidRPr="001A7734">
        <w:rPr>
          <w:color w:val="000000" w:themeColor="text1"/>
          <w:sz w:val="22"/>
          <w:szCs w:val="22"/>
        </w:rPr>
        <w:t>zamówienia</w:t>
      </w:r>
      <w:r w:rsidRPr="001A7734">
        <w:rPr>
          <w:sz w:val="22"/>
          <w:szCs w:val="22"/>
        </w:rPr>
        <w:t xml:space="preserve"> tj. podpisania umowy, </w:t>
      </w:r>
      <w:r w:rsidRPr="001A7734">
        <w:rPr>
          <w:bCs/>
          <w:sz w:val="22"/>
          <w:szCs w:val="22"/>
        </w:rPr>
        <w:t>jednak nie wcześniej niż 14 dni od dnia zawarcia umowy.</w:t>
      </w:r>
    </w:p>
    <w:p w14:paraId="127659EE"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themeColor="text1"/>
          <w:sz w:val="22"/>
          <w:szCs w:val="22"/>
        </w:rPr>
      </w:pPr>
      <w:r w:rsidRPr="001A7734">
        <w:rPr>
          <w:color w:val="000000" w:themeColor="text1"/>
          <w:sz w:val="22"/>
          <w:szCs w:val="22"/>
        </w:rPr>
        <w:t>Podpisanie protokołu odbioru nastąpi w terminie do siedmiu (7) dni roboczych od dnia dostawy sprzętu przez Wykonawcę do lokalizacji Zamawiającego wskazanej w § 1 ust. 2.1 umowy, w celu weryfikacji zgodności dostarczanego sprzętu z ofertą Wykonawcy (odbiór jakościowy).</w:t>
      </w:r>
    </w:p>
    <w:p w14:paraId="6164BEC6"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themeColor="text1"/>
          <w:sz w:val="22"/>
          <w:szCs w:val="22"/>
        </w:rPr>
      </w:pPr>
      <w:r w:rsidRPr="001A7734">
        <w:rPr>
          <w:color w:val="000000" w:themeColor="text1"/>
          <w:sz w:val="22"/>
          <w:szCs w:val="22"/>
        </w:rPr>
        <w:t xml:space="preserve">Wykonawca dostarczy sprzęt do wskazanej przez Zamawiającego lokalizacji, a przyjęcie dostawy zrealizowane będzie w dzień roboczy. </w:t>
      </w:r>
    </w:p>
    <w:p w14:paraId="70F79E6C"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sz w:val="22"/>
          <w:szCs w:val="22"/>
        </w:rPr>
      </w:pPr>
      <w:r w:rsidRPr="001A7734">
        <w:rPr>
          <w:color w:val="000000" w:themeColor="text1"/>
          <w:sz w:val="22"/>
          <w:szCs w:val="22"/>
        </w:rPr>
        <w:t>Strony przyjmują za dzień roboczy dzień od poniedziałku do piątku, za wyjątkiem dni ustawowo wolnych od pracy,</w:t>
      </w:r>
      <w:r w:rsidRPr="001A7734">
        <w:rPr>
          <w:bCs/>
          <w:sz w:val="22"/>
          <w:szCs w:val="22"/>
        </w:rPr>
        <w:t xml:space="preserve"> to jest wyłączeniem sobót oraz dni ustawowo wolnych od pracy w rozumieniu art. 1 oraz art. 1a ustawy z dnia 18 stycznia 1951 r. o dniach wolnych od pracy (t. j. Dz. U. 2020 poz. 1920 ze zm.),</w:t>
      </w:r>
      <w:r w:rsidRPr="001A7734">
        <w:rPr>
          <w:color w:val="000000" w:themeColor="text1"/>
          <w:sz w:val="22"/>
          <w:szCs w:val="22"/>
        </w:rPr>
        <w:t xml:space="preserve"> w godz. 7.30 – 15:30, chyba, że Strony ustalą inaczej.</w:t>
      </w:r>
    </w:p>
    <w:p w14:paraId="66859609"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sz w:val="22"/>
          <w:szCs w:val="22"/>
        </w:rPr>
      </w:pPr>
      <w:r w:rsidRPr="001A7734">
        <w:rPr>
          <w:color w:val="000000" w:themeColor="text1"/>
          <w:sz w:val="22"/>
          <w:szCs w:val="22"/>
        </w:rPr>
        <w:t>Wykonawca jest zobowiązany dostarczyć sprzęt do wskazanej lokalizacji na koszt własny i własnym staraniem. Realizacja dostawy odbędzie się transportem odpowiednio przygotowanym do przewozu i zabezpieczonym przed ujemnym wpływem warunków</w:t>
      </w:r>
      <w:r w:rsidRPr="001A7734">
        <w:rPr>
          <w:sz w:val="22"/>
          <w:szCs w:val="22"/>
        </w:rPr>
        <w:t xml:space="preserve"> atmosferycznych, przemieszczaniem ładunku i innymi czynnikami wpływającymi na obniżenie jakości przedmiotu umowy. Ryzyko utraty lub uszkodzenia przedmiotu umowy podczas dostawy tj. do czasu podpisania protokołu odbioru przez </w:t>
      </w:r>
      <w:r w:rsidRPr="001A7734">
        <w:rPr>
          <w:color w:val="000000" w:themeColor="text1"/>
          <w:sz w:val="22"/>
          <w:szCs w:val="22"/>
        </w:rPr>
        <w:t>Zamawiającego</w:t>
      </w:r>
      <w:r w:rsidRPr="001A7734">
        <w:rPr>
          <w:sz w:val="22"/>
          <w:szCs w:val="22"/>
        </w:rPr>
        <w:t xml:space="preserve">, spoczywa na Wykonawcy. </w:t>
      </w:r>
    </w:p>
    <w:p w14:paraId="2DD9BA67"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sz w:val="22"/>
          <w:szCs w:val="22"/>
        </w:rPr>
      </w:pPr>
      <w:r w:rsidRPr="001A7734">
        <w:rPr>
          <w:color w:val="000000" w:themeColor="text1"/>
          <w:sz w:val="22"/>
          <w:szCs w:val="22"/>
        </w:rPr>
        <w:t xml:space="preserve">Wykonawca zobowiązuje się do dokonania dostawy przedmiotu umowy w sposób umożliwiający bezpieczną i niezakłóconą pracę Zamawiającego. </w:t>
      </w:r>
    </w:p>
    <w:p w14:paraId="14D0C0CF"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sz w:val="22"/>
          <w:szCs w:val="22"/>
        </w:rPr>
      </w:pPr>
      <w:r w:rsidRPr="001A7734">
        <w:rPr>
          <w:color w:val="000000" w:themeColor="text1"/>
          <w:sz w:val="22"/>
          <w:szCs w:val="22"/>
        </w:rPr>
        <w:t>Warunkiem przyjęcia dostawy przedmiotu umowy i podpisania przez pracownika Zamawiającego protokołu odbioru będzie dostarczenie wraz z urządzeniem: karty gwarancyjnej, instrukcji użytkowania i obsługi w języku polskim oraz jeśli były wymagane zapisami SWZ lub załącznika A do SWZ certyfikaty lub inne dokumenty, a następnie uruchomienie sprawnego sprzętu.</w:t>
      </w:r>
    </w:p>
    <w:p w14:paraId="2781924D"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sz w:val="22"/>
          <w:szCs w:val="22"/>
        </w:rPr>
      </w:pPr>
      <w:r w:rsidRPr="001A7734">
        <w:rPr>
          <w:color w:val="000000" w:themeColor="text1"/>
          <w:sz w:val="22"/>
          <w:szCs w:val="22"/>
        </w:rPr>
        <w:t>Podpisanie protokołu nie wyłącza dochodzenia przez Zamawiającego roszczeń z tytułu rękojmi, nienależytego wykonania umowy, w szczególności w przypadku wykrycia wad przedmiotu umowy przez Zamawiającego po dokonaniu odbioru.</w:t>
      </w:r>
    </w:p>
    <w:p w14:paraId="30D66A4B"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themeColor="text1"/>
          <w:sz w:val="22"/>
          <w:szCs w:val="22"/>
        </w:rPr>
      </w:pPr>
      <w:r w:rsidRPr="001A7734">
        <w:rPr>
          <w:color w:val="000000" w:themeColor="text1"/>
          <w:sz w:val="22"/>
          <w:szCs w:val="22"/>
        </w:rPr>
        <w:t xml:space="preserve">Dostawa urządzenia nie jest równoznaczna z przekazaniem go do eksploatacji. Protokół odbioru przedmiotu umowy do eksploatacji może być podpisany dopiero po należytym wykonaniu zamówienia. </w:t>
      </w:r>
    </w:p>
    <w:p w14:paraId="2CB87C50"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sz w:val="22"/>
          <w:szCs w:val="22"/>
        </w:rPr>
      </w:pPr>
      <w:r w:rsidRPr="001A7734">
        <w:rPr>
          <w:color w:val="000000" w:themeColor="text1"/>
          <w:sz w:val="22"/>
          <w:szCs w:val="22"/>
        </w:rPr>
        <w:t xml:space="preserve">Za dotrzymanie terminu wykonania uważa się realizację i dostawę przedmiotu umowy  do wskazanej wyżej przez Zamawiającego lokalizacji, w terminie określonym w ust. 3, co zostanie poświadczone protokołem odbioru bez zastrzeżeń (w zakresie odbioru ilościowego i jakościowego), którego wzór stanowi załącznik nr 2 do umowy. </w:t>
      </w:r>
    </w:p>
    <w:p w14:paraId="3C85E453"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sz w:val="22"/>
          <w:szCs w:val="22"/>
        </w:rPr>
      </w:pPr>
      <w:r w:rsidRPr="001A7734">
        <w:rPr>
          <w:color w:val="000000" w:themeColor="text1"/>
          <w:sz w:val="22"/>
          <w:szCs w:val="22"/>
        </w:rPr>
        <w:t>Protokół odbioru będzie sporządzony po sprawdzeniu zgodności realizacji zapotrzebowania z warunkami umowy, SWZ i ofertą Wykonawcy oraz przeprowadzeniu uruchomienia.</w:t>
      </w:r>
    </w:p>
    <w:p w14:paraId="77952721"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sz w:val="22"/>
          <w:szCs w:val="22"/>
        </w:rPr>
      </w:pPr>
      <w:r w:rsidRPr="001A7734">
        <w:rPr>
          <w:color w:val="000000" w:themeColor="text1"/>
          <w:sz w:val="22"/>
          <w:szCs w:val="22"/>
        </w:rPr>
        <w:t>Do przeprowadzenia odbioru sprzętu ze strony Zamawiającego upoważniony jest przedstawiciel wskazany w zapotrzebowaniu wysłanym do Wykonawcy lub inna osoba wskazana przez Zamawiającego.</w:t>
      </w:r>
    </w:p>
    <w:p w14:paraId="300B1B2B" w14:textId="77777777" w:rsidR="002F6569" w:rsidRPr="001A7734" w:rsidRDefault="002F6569" w:rsidP="002F6569">
      <w:pPr>
        <w:pStyle w:val="Akapitzlist"/>
        <w:widowControl/>
        <w:numPr>
          <w:ilvl w:val="0"/>
          <w:numId w:val="40"/>
        </w:numPr>
        <w:suppressAutoHyphens w:val="0"/>
        <w:adjustRightInd w:val="0"/>
        <w:ind w:left="426" w:hanging="426"/>
        <w:jc w:val="both"/>
        <w:textAlignment w:val="baseline"/>
        <w:rPr>
          <w:color w:val="000000"/>
          <w:sz w:val="22"/>
          <w:szCs w:val="22"/>
        </w:rPr>
      </w:pPr>
      <w:r w:rsidRPr="001A7734">
        <w:rPr>
          <w:color w:val="000000" w:themeColor="text1"/>
          <w:sz w:val="22"/>
          <w:szCs w:val="22"/>
        </w:rPr>
        <w:t>Ze strony Wykonawcy do występowania w czynnościach odbiorowych upoważniony jest pan/pani …… , tel. …, e-mail: ..……………………….</w:t>
      </w:r>
    </w:p>
    <w:p w14:paraId="351E15F7" w14:textId="77777777" w:rsidR="002F6569" w:rsidRPr="001A7734" w:rsidRDefault="002F6569" w:rsidP="002F6569">
      <w:pPr>
        <w:pStyle w:val="Akapitzlist"/>
        <w:ind w:left="426"/>
        <w:jc w:val="both"/>
        <w:outlineLvl w:val="0"/>
        <w:rPr>
          <w:bCs/>
          <w:sz w:val="22"/>
          <w:szCs w:val="22"/>
        </w:rPr>
      </w:pPr>
    </w:p>
    <w:p w14:paraId="5E3D7A4C" w14:textId="77777777" w:rsidR="002F6569" w:rsidRPr="001A7734" w:rsidRDefault="002F6569" w:rsidP="002F6569">
      <w:pPr>
        <w:pStyle w:val="Tekstpodstawowy"/>
        <w:spacing w:line="240" w:lineRule="auto"/>
        <w:jc w:val="center"/>
        <w:rPr>
          <w:rFonts w:ascii="Times New Roman" w:hAnsi="Times New Roman" w:cs="Times New Roman"/>
          <w:b/>
          <w:bCs/>
          <w:sz w:val="22"/>
          <w:szCs w:val="22"/>
        </w:rPr>
      </w:pPr>
      <w:r w:rsidRPr="001A7734">
        <w:rPr>
          <w:rFonts w:ascii="Times New Roman" w:hAnsi="Times New Roman" w:cs="Times New Roman"/>
          <w:b/>
          <w:bCs/>
          <w:sz w:val="22"/>
          <w:szCs w:val="22"/>
        </w:rPr>
        <w:lastRenderedPageBreak/>
        <w:t>§ 3</w:t>
      </w:r>
    </w:p>
    <w:p w14:paraId="7789A014" w14:textId="77777777" w:rsidR="002F6569" w:rsidRPr="001A7734" w:rsidRDefault="002F6569" w:rsidP="002F6569">
      <w:pPr>
        <w:pStyle w:val="Tekstpodstawowy"/>
        <w:numPr>
          <w:ilvl w:val="6"/>
          <w:numId w:val="40"/>
        </w:numPr>
        <w:spacing w:line="240" w:lineRule="auto"/>
        <w:ind w:left="426" w:hanging="426"/>
        <w:rPr>
          <w:rFonts w:ascii="Times New Roman" w:hAnsi="Times New Roman" w:cs="Times New Roman"/>
          <w:b/>
          <w:bCs/>
          <w:sz w:val="22"/>
          <w:szCs w:val="22"/>
        </w:rPr>
      </w:pPr>
      <w:r w:rsidRPr="001A7734">
        <w:rPr>
          <w:rFonts w:ascii="Times New Roman" w:hAnsi="Times New Roman" w:cs="Times New Roman"/>
          <w:sz w:val="22"/>
          <w:szCs w:val="22"/>
        </w:rPr>
        <w:t>Wysokość wynagrodzenia przysługującego Wykonawcy za wykonanie przedmiotu umowy ustalona została na podstawie oferty Wykonawcy.</w:t>
      </w:r>
    </w:p>
    <w:p w14:paraId="75CF23BC" w14:textId="77777777" w:rsidR="002F6569" w:rsidRPr="001A7734" w:rsidRDefault="002F6569" w:rsidP="002F6569">
      <w:pPr>
        <w:pStyle w:val="Tekstpodstawowy"/>
        <w:numPr>
          <w:ilvl w:val="6"/>
          <w:numId w:val="40"/>
        </w:numPr>
        <w:spacing w:line="240" w:lineRule="auto"/>
        <w:ind w:left="426" w:hanging="426"/>
        <w:rPr>
          <w:b/>
          <w:bCs/>
          <w:sz w:val="22"/>
          <w:szCs w:val="22"/>
        </w:rPr>
      </w:pPr>
      <w:r w:rsidRPr="001A7734">
        <w:rPr>
          <w:rFonts w:ascii="Times New Roman" w:hAnsi="Times New Roman" w:cs="Times New Roman"/>
          <w:sz w:val="22"/>
          <w:szCs w:val="22"/>
        </w:rPr>
        <w:t xml:space="preserve">Zamawiający oświadcza, a Wykonawca przyjmuje do wiadomości i akceptuje, że  wynagrodzenie Wykonawcy w ramach niniejszej umowy wynosi kwotę netto:  </w:t>
      </w:r>
      <w:r w:rsidRPr="001A7734">
        <w:rPr>
          <w:rFonts w:ascii="Times New Roman" w:hAnsi="Times New Roman" w:cs="Times New Roman"/>
          <w:sz w:val="22"/>
          <w:szCs w:val="22"/>
          <w:u w:val="single"/>
        </w:rPr>
        <w:t>…………….</w:t>
      </w:r>
      <w:r w:rsidRPr="001A7734">
        <w:rPr>
          <w:rFonts w:ascii="Times New Roman" w:hAnsi="Times New Roman" w:cs="Times New Roman"/>
          <w:sz w:val="22"/>
          <w:szCs w:val="22"/>
        </w:rPr>
        <w:t xml:space="preserve"> PLN (słownie: </w:t>
      </w:r>
      <w:r w:rsidRPr="001A7734">
        <w:rPr>
          <w:rFonts w:ascii="Times New Roman" w:hAnsi="Times New Roman" w:cs="Times New Roman"/>
          <w:sz w:val="22"/>
          <w:szCs w:val="22"/>
          <w:u w:val="single"/>
        </w:rPr>
        <w:t>……………….. złotych 00/100 PLN)</w:t>
      </w:r>
      <w:r w:rsidRPr="001A7734">
        <w:rPr>
          <w:rFonts w:ascii="Times New Roman" w:hAnsi="Times New Roman" w:cs="Times New Roman"/>
          <w:sz w:val="22"/>
          <w:szCs w:val="22"/>
        </w:rPr>
        <w:t xml:space="preserve">, co po doliczeniu należnej stawki podatku od towarów i usług VAT w wysokości ..%, co daje kwotę brutto: </w:t>
      </w:r>
      <w:r w:rsidRPr="001A7734">
        <w:rPr>
          <w:rFonts w:ascii="Times New Roman" w:hAnsi="Times New Roman" w:cs="Times New Roman"/>
          <w:sz w:val="22"/>
          <w:szCs w:val="22"/>
          <w:u w:val="single"/>
        </w:rPr>
        <w:t>…………….</w:t>
      </w:r>
      <w:r w:rsidRPr="001A7734">
        <w:rPr>
          <w:rFonts w:ascii="Times New Roman" w:hAnsi="Times New Roman" w:cs="Times New Roman"/>
          <w:sz w:val="22"/>
          <w:szCs w:val="22"/>
        </w:rPr>
        <w:t xml:space="preserve"> PLN (słownie: </w:t>
      </w:r>
      <w:r w:rsidRPr="001A7734">
        <w:rPr>
          <w:rFonts w:ascii="Times New Roman" w:hAnsi="Times New Roman" w:cs="Times New Roman"/>
          <w:sz w:val="22"/>
          <w:szCs w:val="22"/>
          <w:u w:val="single"/>
        </w:rPr>
        <w:t>…………. złotych 00/100 PLN),</w:t>
      </w:r>
      <w:r w:rsidRPr="001A7734">
        <w:rPr>
          <w:rFonts w:ascii="Times New Roman" w:hAnsi="Times New Roman" w:cs="Times New Roman"/>
          <w:sz w:val="22"/>
          <w:szCs w:val="22"/>
        </w:rPr>
        <w:t xml:space="preserve"> a cenę obowiązującą dla  sprzętu określa indywidualna kalkulacja cenowa sporządzona na podstawie oferty Wykonawcy, stanowiąca załącznik nr 1 do niniejszej umowy.</w:t>
      </w:r>
    </w:p>
    <w:p w14:paraId="269AE8E5" w14:textId="77777777" w:rsidR="002F6569" w:rsidRPr="001A7734" w:rsidRDefault="002F6569" w:rsidP="002F6569">
      <w:pPr>
        <w:pStyle w:val="Tekstpodstawowy"/>
        <w:numPr>
          <w:ilvl w:val="6"/>
          <w:numId w:val="40"/>
        </w:numPr>
        <w:spacing w:line="240" w:lineRule="auto"/>
        <w:ind w:left="426" w:hanging="426"/>
        <w:rPr>
          <w:rFonts w:ascii="Times New Roman" w:hAnsi="Times New Roman" w:cs="Times New Roman"/>
          <w:bCs/>
          <w:sz w:val="22"/>
          <w:szCs w:val="22"/>
        </w:rPr>
      </w:pPr>
      <w:r w:rsidRPr="001A7734">
        <w:rPr>
          <w:rFonts w:ascii="Times New Roman" w:hAnsi="Times New Roman" w:cs="Times New Roman"/>
          <w:bCs/>
          <w:sz w:val="22"/>
          <w:szCs w:val="22"/>
        </w:rPr>
        <w:t>Wynagrodzenie określone w ust. 2 obejmuje wszystkie koszty, które Wykonawca powinien był przewidzieć w celu prawidłowego wykonania umowy.</w:t>
      </w:r>
    </w:p>
    <w:p w14:paraId="1FE56DF0" w14:textId="77777777" w:rsidR="002F6569" w:rsidRPr="001A7734" w:rsidRDefault="002F6569" w:rsidP="002F6569">
      <w:pPr>
        <w:pStyle w:val="Tekstpodstawowy"/>
        <w:numPr>
          <w:ilvl w:val="6"/>
          <w:numId w:val="40"/>
        </w:numPr>
        <w:spacing w:line="240" w:lineRule="auto"/>
        <w:ind w:left="426" w:hanging="426"/>
        <w:rPr>
          <w:rFonts w:ascii="Times New Roman" w:hAnsi="Times New Roman" w:cs="Times New Roman"/>
          <w:bCs/>
          <w:sz w:val="22"/>
          <w:szCs w:val="22"/>
        </w:rPr>
      </w:pPr>
      <w:r w:rsidRPr="001A7734">
        <w:rPr>
          <w:rFonts w:ascii="Times New Roman" w:hAnsi="Times New Roman" w:cs="Times New Roman"/>
          <w:sz w:val="22"/>
          <w:szCs w:val="22"/>
        </w:rPr>
        <w:t>Zamawiający</w:t>
      </w:r>
      <w:r w:rsidRPr="001A7734">
        <w:rPr>
          <w:rFonts w:ascii="Times New Roman" w:hAnsi="Times New Roman" w:cs="Times New Roman"/>
          <w:sz w:val="22"/>
          <w:szCs w:val="22"/>
          <w:lang w:val="x-none"/>
        </w:rPr>
        <w:t xml:space="preserve"> oświadcza,  iż zgodnie z ustawą z dnia 11 marca 2004 r. o podatku </w:t>
      </w:r>
      <w:r w:rsidRPr="001A7734">
        <w:rPr>
          <w:rFonts w:ascii="Times New Roman" w:hAnsi="Times New Roman" w:cs="Times New Roman"/>
          <w:sz w:val="22"/>
          <w:szCs w:val="22"/>
          <w:lang w:val="x-none"/>
        </w:rPr>
        <w:br/>
        <w:t>od towarów i usług (t. j. Dz. U. 2021 poz. 685 ze zm.) będzie ubiegał się o zgodę na zastosowanie 0% stawki podatku od towarów i usług VAT na zamawiany sprzęt komputerowy w zakresie objętym ww. stawką podatkową – zgodnie z art. 83 ust. 1 pkt 26 przywołanej ustawy.</w:t>
      </w:r>
    </w:p>
    <w:p w14:paraId="3FB7545F" w14:textId="77777777" w:rsidR="002F6569" w:rsidRPr="001A7734" w:rsidRDefault="002F6569" w:rsidP="002F6569">
      <w:pPr>
        <w:pStyle w:val="Tekstpodstawowy"/>
        <w:numPr>
          <w:ilvl w:val="6"/>
          <w:numId w:val="40"/>
        </w:numPr>
        <w:spacing w:line="240" w:lineRule="auto"/>
        <w:ind w:left="426" w:hanging="426"/>
        <w:rPr>
          <w:rFonts w:ascii="Times New Roman" w:hAnsi="Times New Roman" w:cs="Times New Roman"/>
          <w:bCs/>
          <w:sz w:val="22"/>
          <w:szCs w:val="22"/>
        </w:rPr>
      </w:pPr>
      <w:r w:rsidRPr="001A7734">
        <w:rPr>
          <w:rFonts w:ascii="Times New Roman" w:hAnsi="Times New Roman" w:cs="Times New Roman"/>
          <w:sz w:val="22"/>
          <w:szCs w:val="22"/>
          <w:lang w:val="x-none"/>
        </w:rPr>
        <w:t>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2021 poz. 685</w:t>
      </w:r>
      <w:r w:rsidRPr="001A7734">
        <w:rPr>
          <w:rFonts w:ascii="Times New Roman" w:hAnsi="Times New Roman" w:cs="Times New Roman"/>
          <w:sz w:val="22"/>
          <w:szCs w:val="22"/>
        </w:rPr>
        <w:t xml:space="preserve"> ze zm.</w:t>
      </w:r>
      <w:r w:rsidRPr="001A7734">
        <w:rPr>
          <w:rFonts w:ascii="Times New Roman" w:hAnsi="Times New Roman" w:cs="Times New Roman"/>
          <w:sz w:val="22"/>
          <w:szCs w:val="22"/>
          <w:lang w:val="x-none"/>
        </w:rPr>
        <w:t>), doręczy wystawioną korektę faktury opiewającą na kwotę netto wskazaną w § 3 ust. 2 umowy w zakresie objętym stawką 0% VAT do siedziby Działu Zaopatrzenia - Sekcji Aparatury UJ w Krakowie (30-060) przy ul. Ingardena 3, pokój nr 5</w:t>
      </w:r>
      <w:r w:rsidRPr="001A7734">
        <w:rPr>
          <w:rFonts w:ascii="Times New Roman" w:hAnsi="Times New Roman" w:cs="Times New Roman"/>
          <w:sz w:val="22"/>
          <w:szCs w:val="22"/>
        </w:rPr>
        <w:t>. P</w:t>
      </w:r>
      <w:r w:rsidRPr="001A7734">
        <w:rPr>
          <w:rFonts w:ascii="Times New Roman" w:hAnsi="Times New Roman" w:cs="Times New Roman"/>
          <w:sz w:val="22"/>
          <w:szCs w:val="22"/>
          <w:lang w:val="x-none"/>
        </w:rPr>
        <w:t>ostanowienia zdania pierwszego nie stosuje się w przypadku, gdy Wykonawca wystawił fakturę opiewającą na kwotę wynagrodzenia netto</w:t>
      </w:r>
      <w:r w:rsidRPr="001A7734">
        <w:rPr>
          <w:rFonts w:ascii="Times New Roman" w:hAnsi="Times New Roman" w:cs="Times New Roman"/>
          <w:sz w:val="22"/>
          <w:szCs w:val="22"/>
        </w:rPr>
        <w:t xml:space="preserve"> </w:t>
      </w:r>
      <w:r w:rsidRPr="001A7734">
        <w:rPr>
          <w:rFonts w:ascii="Times New Roman" w:hAnsi="Times New Roman" w:cs="Times New Roman"/>
          <w:sz w:val="22"/>
          <w:szCs w:val="22"/>
          <w:lang w:val="x-none"/>
        </w:rPr>
        <w:t>w zakresie objętym stawką 0%</w:t>
      </w:r>
      <w:r w:rsidRPr="001A7734">
        <w:rPr>
          <w:rFonts w:ascii="Times New Roman" w:hAnsi="Times New Roman" w:cs="Times New Roman"/>
          <w:sz w:val="22"/>
          <w:szCs w:val="22"/>
        </w:rPr>
        <w:t xml:space="preserve"> VAT</w:t>
      </w:r>
      <w:r w:rsidRPr="001A7734">
        <w:rPr>
          <w:rFonts w:ascii="Times New Roman" w:hAnsi="Times New Roman" w:cs="Times New Roman"/>
          <w:sz w:val="22"/>
          <w:szCs w:val="22"/>
          <w:lang w:val="x-none"/>
        </w:rPr>
        <w:t>.</w:t>
      </w:r>
      <w:r w:rsidRPr="001A7734">
        <w:rPr>
          <w:rFonts w:ascii="Times New Roman" w:hAnsi="Times New Roman" w:cs="Times New Roman"/>
          <w:sz w:val="22"/>
          <w:szCs w:val="22"/>
        </w:rPr>
        <w:t xml:space="preserve"> Wykonawca dokona zwrotu należności wskazanej w powyższej fakturze korygującej na wskazany przez Zamawiającego rachunek  bankowy w terminie do 21 dni, licząc od dnia jej wystawienia.</w:t>
      </w:r>
    </w:p>
    <w:p w14:paraId="772CA596" w14:textId="77777777" w:rsidR="002F6569" w:rsidRPr="001A7734" w:rsidRDefault="002F6569" w:rsidP="002F6569">
      <w:pPr>
        <w:pStyle w:val="Tekstpodstawowy"/>
        <w:spacing w:line="240" w:lineRule="auto"/>
        <w:ind w:left="426"/>
        <w:rPr>
          <w:rFonts w:ascii="Times New Roman" w:hAnsi="Times New Roman" w:cs="Times New Roman"/>
          <w:b/>
          <w:bCs/>
          <w:sz w:val="22"/>
          <w:szCs w:val="22"/>
        </w:rPr>
      </w:pPr>
    </w:p>
    <w:p w14:paraId="06D96CF9" w14:textId="77777777" w:rsidR="002F6569" w:rsidRPr="001A7734" w:rsidRDefault="002F6569" w:rsidP="002F6569">
      <w:pPr>
        <w:pStyle w:val="Tekstpodstawowy"/>
        <w:spacing w:line="240" w:lineRule="auto"/>
        <w:jc w:val="center"/>
        <w:rPr>
          <w:rFonts w:ascii="Times New Roman" w:hAnsi="Times New Roman" w:cs="Times New Roman"/>
          <w:b/>
          <w:bCs/>
          <w:sz w:val="22"/>
          <w:szCs w:val="22"/>
        </w:rPr>
      </w:pPr>
      <w:r w:rsidRPr="001A7734">
        <w:rPr>
          <w:rFonts w:ascii="Times New Roman" w:hAnsi="Times New Roman" w:cs="Times New Roman"/>
          <w:b/>
          <w:bCs/>
          <w:sz w:val="22"/>
          <w:szCs w:val="22"/>
        </w:rPr>
        <w:t>§ 4</w:t>
      </w:r>
    </w:p>
    <w:p w14:paraId="5E363B23" w14:textId="77777777" w:rsidR="002F6569" w:rsidRPr="001A7734" w:rsidRDefault="002F6569" w:rsidP="002F6569">
      <w:pPr>
        <w:numPr>
          <w:ilvl w:val="0"/>
          <w:numId w:val="42"/>
        </w:numPr>
        <w:tabs>
          <w:tab w:val="clear" w:pos="6120"/>
        </w:tabs>
        <w:spacing w:after="0" w:line="240" w:lineRule="auto"/>
        <w:ind w:left="426" w:hanging="426"/>
        <w:jc w:val="both"/>
        <w:rPr>
          <w:rFonts w:ascii="Times New Roman" w:hAnsi="Times New Roman" w:cs="Times New Roman"/>
        </w:rPr>
      </w:pPr>
      <w:r w:rsidRPr="001A7734">
        <w:rPr>
          <w:rFonts w:ascii="Times New Roman" w:hAnsi="Times New Roman" w:cs="Times New Roman"/>
        </w:rPr>
        <w:t>Wykonawca otrzyma wynagrodzenie po dostawie sprzętu, zrealizowaniu przedmiotu umowy, objętego Zamówieniem, potwierdzonej protokołem odbioru bez zastrzeżeń i po złożeniu prawidłowo wystawionej faktury w siedzibie w/w jednostki Zamawiającego.</w:t>
      </w:r>
    </w:p>
    <w:p w14:paraId="61878DC5" w14:textId="77777777" w:rsidR="002F6569" w:rsidRPr="001A7734" w:rsidRDefault="002F6569" w:rsidP="002F6569">
      <w:pPr>
        <w:numPr>
          <w:ilvl w:val="0"/>
          <w:numId w:val="42"/>
        </w:numPr>
        <w:tabs>
          <w:tab w:val="clear" w:pos="6120"/>
        </w:tab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rPr>
        <w:t xml:space="preserve">Termin zapłaty faktury za wykonany i odebrany przedmiot umowy ustala się do 30 dni </w:t>
      </w:r>
      <w:r w:rsidRPr="001A7734">
        <w:rPr>
          <w:rFonts w:ascii="Times New Roman" w:hAnsi="Times New Roman" w:cs="Times New Roman"/>
          <w:color w:val="000000" w:themeColor="text1"/>
        </w:rPr>
        <w:t>od dnia doręczenia prawidłowo wystawionej faktury, po odebraniu zamówienia i podpisaniu protokołu odbioru bez zastrzeżeń.</w:t>
      </w:r>
    </w:p>
    <w:p w14:paraId="2856B987" w14:textId="77777777" w:rsidR="002F6569" w:rsidRPr="001A7734" w:rsidRDefault="002F6569" w:rsidP="002F6569">
      <w:pPr>
        <w:pStyle w:val="Tekstpodstawowy"/>
        <w:numPr>
          <w:ilvl w:val="0"/>
          <w:numId w:val="42"/>
        </w:numPr>
        <w:tabs>
          <w:tab w:val="clear" w:pos="6120"/>
        </w:tabs>
        <w:spacing w:line="240" w:lineRule="auto"/>
        <w:ind w:left="426" w:hanging="426"/>
        <w:rPr>
          <w:rFonts w:ascii="Times New Roman" w:hAnsi="Times New Roman" w:cs="Times New Roman"/>
          <w:sz w:val="22"/>
          <w:szCs w:val="22"/>
          <w:u w:val="single"/>
        </w:rPr>
      </w:pPr>
      <w:r w:rsidRPr="001A7734">
        <w:rPr>
          <w:rFonts w:ascii="Times New Roman" w:hAnsi="Times New Roman" w:cs="Times New Roman"/>
          <w:sz w:val="22"/>
          <w:szCs w:val="22"/>
        </w:rPr>
        <w:t>Faktura winna być wystawiana w następujący sposób:</w:t>
      </w:r>
    </w:p>
    <w:p w14:paraId="2218264B" w14:textId="77777777" w:rsidR="002F6569" w:rsidRPr="001A7734" w:rsidRDefault="002F6569" w:rsidP="002F6569">
      <w:pPr>
        <w:spacing w:after="0" w:line="240" w:lineRule="auto"/>
        <w:ind w:left="425"/>
        <w:jc w:val="both"/>
        <w:rPr>
          <w:rFonts w:ascii="Times New Roman" w:hAnsi="Times New Roman" w:cs="Times New Roman"/>
          <w:b/>
        </w:rPr>
      </w:pPr>
      <w:r w:rsidRPr="001A7734">
        <w:rPr>
          <w:rFonts w:ascii="Times New Roman" w:hAnsi="Times New Roman" w:cs="Times New Roman"/>
          <w:b/>
        </w:rPr>
        <w:t xml:space="preserve">Uniwersytet Jagielloński, ul. Gołębia 24, 31-007 Kraków, </w:t>
      </w:r>
    </w:p>
    <w:p w14:paraId="1381D235" w14:textId="77777777" w:rsidR="002F6569" w:rsidRPr="001A7734" w:rsidRDefault="002F6569" w:rsidP="002F6569">
      <w:pPr>
        <w:spacing w:after="0" w:line="240" w:lineRule="auto"/>
        <w:ind w:left="425"/>
        <w:jc w:val="both"/>
        <w:rPr>
          <w:rFonts w:ascii="Times New Roman" w:hAnsi="Times New Roman" w:cs="Times New Roman"/>
          <w:b/>
        </w:rPr>
      </w:pPr>
      <w:r w:rsidRPr="001A7734">
        <w:rPr>
          <w:rFonts w:ascii="Times New Roman" w:hAnsi="Times New Roman" w:cs="Times New Roman"/>
          <w:b/>
        </w:rPr>
        <w:t xml:space="preserve">NIP: 675-000-22-36, REGON: 000001270 </w:t>
      </w:r>
    </w:p>
    <w:p w14:paraId="7669EF40" w14:textId="77777777" w:rsidR="002F6569" w:rsidRPr="001A7734" w:rsidRDefault="002F6569" w:rsidP="002F6569">
      <w:pPr>
        <w:spacing w:after="0" w:line="240" w:lineRule="auto"/>
        <w:ind w:left="425"/>
        <w:jc w:val="both"/>
        <w:rPr>
          <w:rFonts w:ascii="Times New Roman" w:hAnsi="Times New Roman" w:cs="Times New Roman"/>
          <w:color w:val="000000" w:themeColor="text1"/>
        </w:rPr>
      </w:pPr>
      <w:r w:rsidRPr="001A7734">
        <w:rPr>
          <w:rFonts w:ascii="Times New Roman" w:hAnsi="Times New Roman" w:cs="Times New Roman"/>
          <w:u w:val="single"/>
        </w:rPr>
        <w:t xml:space="preserve">i opatrzona dopiskiem, dla jakiej Jednostki Zamawiającego zamówienie zrealizowano oraz jakiego rodzaju sprzętu dotyczy </w:t>
      </w:r>
    </w:p>
    <w:p w14:paraId="590C6CB3" w14:textId="77777777" w:rsidR="002F6569" w:rsidRPr="001A7734" w:rsidRDefault="002F6569" w:rsidP="002F6569">
      <w:pPr>
        <w:pStyle w:val="Tekstpodstawowy"/>
        <w:numPr>
          <w:ilvl w:val="0"/>
          <w:numId w:val="42"/>
        </w:numPr>
        <w:tabs>
          <w:tab w:val="clear" w:pos="6120"/>
        </w:tabs>
        <w:spacing w:line="240" w:lineRule="auto"/>
        <w:ind w:left="426" w:hanging="426"/>
        <w:rPr>
          <w:rFonts w:ascii="Times New Roman" w:hAnsi="Times New Roman" w:cs="Times New Roman"/>
        </w:rPr>
      </w:pPr>
      <w:r w:rsidRPr="001A7734">
        <w:rPr>
          <w:rFonts w:ascii="Times New Roman" w:hAnsi="Times New Roman" w:cs="Times New Roman"/>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w:t>
      </w:r>
      <w:r w:rsidRPr="001A7734">
        <w:rPr>
          <w:rFonts w:ascii="Times New Roman" w:hAnsi="Times New Roman" w:cs="Times New Roman"/>
          <w:sz w:val="22"/>
          <w:szCs w:val="22"/>
        </w:rPr>
        <w:lastRenderedPageBreak/>
        <w:t xml:space="preserve">publiczno-prywatnym (t. j. Dz. U. 2020 poz. 1666 ze zm.) za pośrednictwem Platformy Elektronicznego Fakturowania dostępnej pod adresem: </w:t>
      </w:r>
      <w:hyperlink r:id="rId17" w:history="1">
        <w:r w:rsidRPr="001A7734">
          <w:rPr>
            <w:rStyle w:val="Hipercze"/>
            <w:rFonts w:ascii="Times New Roman" w:hAnsi="Times New Roman" w:cs="Times New Roman"/>
            <w:sz w:val="22"/>
            <w:szCs w:val="22"/>
          </w:rPr>
          <w:t>https://efaktura.gov.pl/</w:t>
        </w:r>
      </w:hyperlink>
      <w:r w:rsidRPr="001A7734">
        <w:rPr>
          <w:rFonts w:ascii="Times New Roman" w:hAnsi="Times New Roman" w:cs="Times New Roman"/>
          <w:sz w:val="22"/>
          <w:szCs w:val="22"/>
        </w:rPr>
        <w:t xml:space="preserve">, w polu „referencja”, Wykonawca wpisze następujący adres e-mail: …………………………… . </w:t>
      </w:r>
    </w:p>
    <w:p w14:paraId="4CB2F202" w14:textId="77777777" w:rsidR="002F6569" w:rsidRPr="001A7734" w:rsidRDefault="002F6569" w:rsidP="002F6569">
      <w:pPr>
        <w:pStyle w:val="Tekstpodstawowy"/>
        <w:numPr>
          <w:ilvl w:val="0"/>
          <w:numId w:val="42"/>
        </w:numPr>
        <w:tabs>
          <w:tab w:val="clear" w:pos="6120"/>
        </w:tabs>
        <w:spacing w:line="240" w:lineRule="auto"/>
        <w:ind w:left="426" w:hanging="426"/>
        <w:rPr>
          <w:rFonts w:ascii="Times New Roman" w:hAnsi="Times New Roman" w:cs="Times New Roman"/>
        </w:rPr>
      </w:pPr>
      <w:r w:rsidRPr="001A7734">
        <w:rPr>
          <w:rFonts w:ascii="Times New Roman" w:hAnsi="Times New Roman" w:cs="Times New Roman"/>
          <w:sz w:val="22"/>
          <w:szCs w:val="22"/>
          <w:lang w:val="x-none"/>
        </w:rPr>
        <w:t xml:space="preserve">Zamawiający jest </w:t>
      </w:r>
      <w:r w:rsidRPr="001A7734">
        <w:rPr>
          <w:rFonts w:ascii="Times New Roman" w:hAnsi="Times New Roman" w:cs="Times New Roman"/>
          <w:sz w:val="22"/>
          <w:szCs w:val="22"/>
        </w:rPr>
        <w:t>podatnikiem</w:t>
      </w:r>
      <w:r w:rsidRPr="001A7734">
        <w:rPr>
          <w:rFonts w:ascii="Times New Roman" w:hAnsi="Times New Roman" w:cs="Times New Roman"/>
          <w:sz w:val="22"/>
          <w:szCs w:val="22"/>
          <w:lang w:val="x-none"/>
        </w:rPr>
        <w:t xml:space="preserve"> VAT i posiada NIP 675-000-22-36.</w:t>
      </w:r>
    </w:p>
    <w:p w14:paraId="07FB0E8C" w14:textId="77777777" w:rsidR="002F6569" w:rsidRPr="001A7734" w:rsidRDefault="002F6569" w:rsidP="002F6569">
      <w:pPr>
        <w:pStyle w:val="Tekstpodstawowy"/>
        <w:numPr>
          <w:ilvl w:val="0"/>
          <w:numId w:val="42"/>
        </w:numPr>
        <w:tabs>
          <w:tab w:val="clear" w:pos="6120"/>
        </w:tabs>
        <w:spacing w:line="240" w:lineRule="auto"/>
        <w:ind w:left="426" w:hanging="426"/>
        <w:rPr>
          <w:rFonts w:ascii="Times New Roman" w:hAnsi="Times New Roman" w:cs="Times New Roman"/>
        </w:rPr>
      </w:pPr>
      <w:r w:rsidRPr="001A7734">
        <w:rPr>
          <w:rFonts w:ascii="Times New Roman" w:hAnsi="Times New Roman" w:cs="Times New Roman"/>
          <w:sz w:val="22"/>
          <w:szCs w:val="22"/>
          <w:lang w:val="x-none"/>
        </w:rPr>
        <w:t>Wykonawca jest p</w:t>
      </w:r>
      <w:r w:rsidRPr="001A7734">
        <w:rPr>
          <w:rFonts w:ascii="Times New Roman" w:hAnsi="Times New Roman" w:cs="Times New Roman"/>
          <w:sz w:val="22"/>
          <w:szCs w:val="22"/>
        </w:rPr>
        <w:t>odatnikiem</w:t>
      </w:r>
      <w:r w:rsidRPr="001A7734">
        <w:rPr>
          <w:rFonts w:ascii="Times New Roman" w:hAnsi="Times New Roman" w:cs="Times New Roman"/>
          <w:sz w:val="22"/>
          <w:szCs w:val="22"/>
          <w:lang w:val="x-none"/>
        </w:rPr>
        <w:t xml:space="preserve"> VAT i posiada NIP ................................ lub nie jest </w:t>
      </w:r>
      <w:r w:rsidRPr="001A7734">
        <w:rPr>
          <w:rFonts w:ascii="Times New Roman" w:hAnsi="Times New Roman" w:cs="Times New Roman"/>
          <w:sz w:val="22"/>
          <w:szCs w:val="22"/>
        </w:rPr>
        <w:t>podatnikiem</w:t>
      </w:r>
      <w:r w:rsidRPr="001A7734">
        <w:rPr>
          <w:rFonts w:ascii="Times New Roman" w:hAnsi="Times New Roman" w:cs="Times New Roman"/>
          <w:sz w:val="22"/>
          <w:szCs w:val="22"/>
          <w:lang w:val="x-none"/>
        </w:rPr>
        <w:t xml:space="preserve"> VAT na terytorium Rzeczypospolitej Polskiej. </w:t>
      </w:r>
    </w:p>
    <w:p w14:paraId="4569BFD7" w14:textId="77777777" w:rsidR="002F6569" w:rsidRPr="001A7734" w:rsidRDefault="002F6569" w:rsidP="002F6569">
      <w:pPr>
        <w:pStyle w:val="Tekstpodstawowy"/>
        <w:numPr>
          <w:ilvl w:val="0"/>
          <w:numId w:val="42"/>
        </w:numPr>
        <w:tabs>
          <w:tab w:val="clear" w:pos="6120"/>
        </w:tabs>
        <w:spacing w:line="240" w:lineRule="auto"/>
        <w:ind w:left="426" w:hanging="426"/>
        <w:rPr>
          <w:rFonts w:ascii="Times New Roman" w:hAnsi="Times New Roman" w:cs="Times New Roman"/>
        </w:rPr>
      </w:pPr>
      <w:r w:rsidRPr="001A7734">
        <w:rPr>
          <w:rFonts w:ascii="Times New Roman" w:hAnsi="Times New Roman" w:cs="Times New Roman"/>
          <w:sz w:val="22"/>
          <w:szCs w:val="22"/>
        </w:rPr>
        <w:t xml:space="preserve">Należny od kwoty wynagrodzenia podatek od towarów i usług VAT, pokryje Zamawiający na konto właściwego </w:t>
      </w:r>
      <w:r w:rsidRPr="001A7734">
        <w:rPr>
          <w:rFonts w:ascii="Times New Roman" w:hAnsi="Times New Roman" w:cs="Times New Roman"/>
          <w:sz w:val="22"/>
          <w:szCs w:val="22"/>
          <w:lang w:val="x-none"/>
        </w:rPr>
        <w:t>Urzędu</w:t>
      </w:r>
      <w:r w:rsidRPr="001A7734">
        <w:rPr>
          <w:rFonts w:ascii="Times New Roman" w:hAnsi="Times New Roman" w:cs="Times New Roman"/>
          <w:sz w:val="22"/>
          <w:szCs w:val="22"/>
        </w:rPr>
        <w:t xml:space="preserve"> Skarbowego w przypadku powstania u Zamawiającego obowiązku podatkowego zgodnie z przepisami o podatku od towarów i usług.</w:t>
      </w:r>
      <w:r w:rsidRPr="001A7734">
        <w:rPr>
          <w:rStyle w:val="Znakiprzypiswdolnych"/>
          <w:rFonts w:ascii="Times New Roman" w:hAnsi="Times New Roman" w:cs="Times New Roman"/>
          <w:sz w:val="22"/>
          <w:szCs w:val="22"/>
        </w:rPr>
        <w:footnoteReference w:id="1"/>
      </w:r>
    </w:p>
    <w:p w14:paraId="04F170AD" w14:textId="77777777" w:rsidR="002F6569" w:rsidRPr="001A7734" w:rsidRDefault="002F6569" w:rsidP="002F6569">
      <w:pPr>
        <w:pStyle w:val="Tekstpodstawowy"/>
        <w:spacing w:line="240" w:lineRule="auto"/>
        <w:jc w:val="center"/>
        <w:rPr>
          <w:rFonts w:ascii="Times New Roman" w:hAnsi="Times New Roman" w:cs="Times New Roman"/>
          <w:b/>
          <w:bCs/>
          <w:sz w:val="22"/>
          <w:szCs w:val="22"/>
        </w:rPr>
      </w:pPr>
      <w:r w:rsidRPr="001A7734">
        <w:rPr>
          <w:rFonts w:ascii="Times New Roman" w:hAnsi="Times New Roman" w:cs="Times New Roman"/>
          <w:b/>
          <w:bCs/>
          <w:sz w:val="22"/>
          <w:szCs w:val="22"/>
        </w:rPr>
        <w:t>§ 5</w:t>
      </w:r>
    </w:p>
    <w:p w14:paraId="3D7C60F5"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7A0751D"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Wykonawca wraz z dostawą całości przedmiotu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11B9B8C6"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Wykonawca udziela </w:t>
      </w:r>
      <w:r>
        <w:rPr>
          <w:rFonts w:ascii="Times New Roman" w:hAnsi="Times New Roman" w:cs="Times New Roman"/>
        </w:rPr>
        <w:t>12</w:t>
      </w:r>
      <w:r w:rsidRPr="001A7734">
        <w:rPr>
          <w:rFonts w:ascii="Times New Roman" w:hAnsi="Times New Roman" w:cs="Times New Roman"/>
        </w:rPr>
        <w:t xml:space="preserve"> miesięcznej gwarancji na przedmiot zamówienia, licząc od daty wykonania zapotrzebowania – tj. od daty odbioru przedmiotu umowy, potwierdzonego protokołem odbioru bez zastrzeżeń, z uwzględnieniem zapisów dotyczących warunków gwarancyjnych wynikających z SWZ.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 ramach gwarancji Zamawiający</w:t>
      </w:r>
      <w:r>
        <w:rPr>
          <w:rFonts w:ascii="Times New Roman" w:hAnsi="Times New Roman" w:cs="Times New Roman"/>
        </w:rPr>
        <w:t xml:space="preserve"> otrzyma kontrakt suportowy w zakresie wskazanym w ust. 7 niniejszego paragrafu umowy</w:t>
      </w:r>
      <w:r w:rsidRPr="009A07B0">
        <w:rPr>
          <w:rFonts w:ascii="Times New Roman" w:hAnsi="Times New Roman" w:cs="Times New Roman"/>
          <w:color w:val="000000"/>
        </w:rPr>
        <w:t>.</w:t>
      </w:r>
      <w:r w:rsidRPr="001A7734">
        <w:rPr>
          <w:rFonts w:ascii="Times New Roman" w:hAnsi="Times New Roman" w:cs="Times New Roman"/>
        </w:rPr>
        <w:t xml:space="preserve">  </w:t>
      </w:r>
    </w:p>
    <w:p w14:paraId="1CF2323D"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27E0B61"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W przypadku stwierdzenia wad w wykonanym przedmiocie umowy Wykonawca zobowiązuje się do jego nieodpłatnej wymiany lub usunięcia wad na zasadach i w trybie określonym w treści </w:t>
      </w:r>
      <w:r w:rsidRPr="001A7734">
        <w:rPr>
          <w:rFonts w:ascii="Times New Roman" w:hAnsi="Times New Roman" w:cs="Times New Roman"/>
        </w:rPr>
        <w:lastRenderedPageBreak/>
        <w:t>dokumentu gwarancyjnego (oświadczeniu gwaranta) wskazanego w ust. 2 powyżej, z uwzględnieniem zapisów niniejszego paragrafu umowy.</w:t>
      </w:r>
    </w:p>
    <w:p w14:paraId="08874B14" w14:textId="77777777" w:rsidR="002F6569"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W przypadku stwierdzenia wad w wykonanym przedmiocie umowy Wykonawca zobowiązuje się do jego nieodpłatnej wymiany lub usunięcia wad w miejscu użytkowania przedmiotowego sprzętu (on-</w:t>
      </w:r>
      <w:proofErr w:type="spellStart"/>
      <w:r w:rsidRPr="001A7734">
        <w:rPr>
          <w:rFonts w:ascii="Times New Roman" w:hAnsi="Times New Roman" w:cs="Times New Roman"/>
        </w:rPr>
        <w:t>site</w:t>
      </w:r>
      <w:proofErr w:type="spellEnd"/>
      <w:r w:rsidRPr="001A7734">
        <w:rPr>
          <w:rFonts w:ascii="Times New Roman" w:hAnsi="Times New Roman" w:cs="Times New Roman"/>
        </w:rPr>
        <w:t xml:space="preserve">) w terminie uzgodnionym przez Strony, nie dłuższym jednak niż 7 dni roboczych, przy czym reakcja serwisu musi nastąpić do 24 godzin od chwili zgłoszenia telefonicznie na ogólnopolską infolinię producenta lub emailem na adres poczty elektronicznej producenta  (tzw. </w:t>
      </w:r>
      <w:proofErr w:type="spellStart"/>
      <w:r w:rsidRPr="001A7734">
        <w:rPr>
          <w:rFonts w:ascii="Times New Roman" w:hAnsi="Times New Roman" w:cs="Times New Roman"/>
        </w:rPr>
        <w:t>Next</w:t>
      </w:r>
      <w:proofErr w:type="spellEnd"/>
      <w:r w:rsidRPr="001A7734">
        <w:rPr>
          <w:rFonts w:ascii="Times New Roman" w:hAnsi="Times New Roman" w:cs="Times New Roman"/>
        </w:rPr>
        <w:t xml:space="preserve"> Business Day) w trybie 24x7x365,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4957F2A4" w14:textId="77777777" w:rsidR="002F6569"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W ramach gwarancji Zamawiający uzyska specjalny kontrakt suportowy bezpośrednio u przedstawiciela producenta sprzętu </w:t>
      </w:r>
      <w:r>
        <w:rPr>
          <w:rFonts w:ascii="Times New Roman" w:hAnsi="Times New Roman" w:cs="Times New Roman"/>
        </w:rPr>
        <w:t xml:space="preserve">dający mu możliwość: </w:t>
      </w:r>
    </w:p>
    <w:p w14:paraId="4E045625" w14:textId="77777777" w:rsidR="002F6569" w:rsidRPr="001A7734" w:rsidRDefault="002F6569" w:rsidP="002F6569">
      <w:pPr>
        <w:pStyle w:val="Akapitzlist"/>
        <w:numPr>
          <w:ilvl w:val="0"/>
          <w:numId w:val="72"/>
        </w:numPr>
        <w:jc w:val="both"/>
        <w:rPr>
          <w:sz w:val="22"/>
          <w:szCs w:val="22"/>
        </w:rPr>
      </w:pPr>
      <w:r w:rsidRPr="001A7734">
        <w:rPr>
          <w:sz w:val="22"/>
          <w:szCs w:val="22"/>
        </w:rPr>
        <w:t>zgłaszania wszelkich spraw związanych z gwarancją i wadami (usterkami) przedmiotu zamówienia,</w:t>
      </w:r>
    </w:p>
    <w:p w14:paraId="176997BF" w14:textId="77777777" w:rsidR="002F6569" w:rsidRPr="001A7734" w:rsidRDefault="002F6569" w:rsidP="002F6569">
      <w:pPr>
        <w:pStyle w:val="Akapitzlist"/>
        <w:numPr>
          <w:ilvl w:val="0"/>
          <w:numId w:val="72"/>
        </w:numPr>
        <w:jc w:val="both"/>
        <w:rPr>
          <w:sz w:val="22"/>
          <w:szCs w:val="22"/>
        </w:rPr>
      </w:pPr>
      <w:r w:rsidRPr="001A7734">
        <w:rPr>
          <w:sz w:val="22"/>
          <w:szCs w:val="22"/>
        </w:rPr>
        <w:t>dostarczenia mu bez ponoszenia dodatkowych opłat niezbędne części zamienne,</w:t>
      </w:r>
    </w:p>
    <w:p w14:paraId="48EF26BE" w14:textId="77777777" w:rsidR="002F6569" w:rsidRPr="001A7734" w:rsidRDefault="002F6569" w:rsidP="002F6569">
      <w:pPr>
        <w:pStyle w:val="Akapitzlist"/>
        <w:numPr>
          <w:ilvl w:val="0"/>
          <w:numId w:val="72"/>
        </w:numPr>
        <w:jc w:val="both"/>
        <w:rPr>
          <w:sz w:val="22"/>
          <w:szCs w:val="22"/>
        </w:rPr>
      </w:pPr>
      <w:r w:rsidRPr="001A7734">
        <w:rPr>
          <w:sz w:val="22"/>
          <w:szCs w:val="22"/>
        </w:rPr>
        <w:t>całodobowego dostępu do Centrum Pomocy Technicznej (on-line)</w:t>
      </w:r>
    </w:p>
    <w:p w14:paraId="19AE353F" w14:textId="77777777" w:rsidR="002F6569" w:rsidRPr="001A7734" w:rsidRDefault="002F6569" w:rsidP="002F6569">
      <w:pPr>
        <w:pStyle w:val="Akapitzlist"/>
        <w:numPr>
          <w:ilvl w:val="0"/>
          <w:numId w:val="72"/>
        </w:numPr>
        <w:jc w:val="both"/>
        <w:rPr>
          <w:sz w:val="22"/>
          <w:szCs w:val="22"/>
        </w:rPr>
      </w:pPr>
      <w:r w:rsidRPr="001A7734">
        <w:rPr>
          <w:sz w:val="22"/>
          <w:szCs w:val="22"/>
        </w:rPr>
        <w:t xml:space="preserve">prawa do </w:t>
      </w:r>
      <w:proofErr w:type="spellStart"/>
      <w:r w:rsidRPr="001A7734">
        <w:rPr>
          <w:sz w:val="22"/>
          <w:szCs w:val="22"/>
        </w:rPr>
        <w:t>upgrade</w:t>
      </w:r>
      <w:proofErr w:type="spellEnd"/>
      <w:r w:rsidRPr="001A7734">
        <w:rPr>
          <w:sz w:val="22"/>
          <w:szCs w:val="22"/>
        </w:rPr>
        <w:t xml:space="preserve"> do najnowszej wersji systemu operacyjnego</w:t>
      </w:r>
    </w:p>
    <w:p w14:paraId="4B3D6CC8" w14:textId="77777777" w:rsidR="002F6569" w:rsidRPr="001A7734" w:rsidRDefault="002F6569" w:rsidP="002F6569">
      <w:pPr>
        <w:pStyle w:val="Akapitzlist"/>
        <w:numPr>
          <w:ilvl w:val="0"/>
          <w:numId w:val="72"/>
        </w:numPr>
        <w:jc w:val="both"/>
        <w:rPr>
          <w:sz w:val="22"/>
          <w:szCs w:val="22"/>
        </w:rPr>
      </w:pPr>
      <w:r w:rsidRPr="001A7734">
        <w:rPr>
          <w:sz w:val="22"/>
          <w:szCs w:val="22"/>
        </w:rPr>
        <w:t>dostępu do korekt (</w:t>
      </w:r>
      <w:proofErr w:type="spellStart"/>
      <w:r w:rsidRPr="001A7734">
        <w:rPr>
          <w:sz w:val="22"/>
          <w:szCs w:val="22"/>
        </w:rPr>
        <w:t>patch</w:t>
      </w:r>
      <w:proofErr w:type="spellEnd"/>
      <w:r w:rsidRPr="001A7734">
        <w:rPr>
          <w:sz w:val="22"/>
          <w:szCs w:val="22"/>
        </w:rPr>
        <w:t>-y) systemu operacyjnego</w:t>
      </w:r>
    </w:p>
    <w:p w14:paraId="0E8305A8" w14:textId="77777777" w:rsidR="002F6569" w:rsidRPr="001A7734" w:rsidRDefault="002F6569" w:rsidP="002F6569">
      <w:pPr>
        <w:pStyle w:val="Akapitzlist"/>
        <w:numPr>
          <w:ilvl w:val="0"/>
          <w:numId w:val="72"/>
        </w:numPr>
        <w:jc w:val="both"/>
        <w:rPr>
          <w:sz w:val="22"/>
          <w:szCs w:val="22"/>
        </w:rPr>
      </w:pPr>
      <w:r w:rsidRPr="001A7734">
        <w:rPr>
          <w:sz w:val="22"/>
          <w:szCs w:val="22"/>
        </w:rPr>
        <w:t>uzyskiwania pomocy telefonicznej świadczonej w dni robocze, za wyjątkiem dni ustawowo wolnych od pracy, to jest wyłączeniem sobót oraz dni ustawowo wolnych od pracy w rozumieniu art. 1 oraz art. 1a ustawy z dnia 18 stycznia 1951 r. o dniach wolnych od pracy (t. j. Dz. U. 2020 poz. 1920 ze zm.), w godzinach 9.00 - 17.00</w:t>
      </w:r>
    </w:p>
    <w:p w14:paraId="537CBF11" w14:textId="77777777" w:rsidR="002F6569" w:rsidRPr="001A7734" w:rsidRDefault="002F6569" w:rsidP="002F6569">
      <w:pPr>
        <w:pStyle w:val="Akapitzlist"/>
        <w:numPr>
          <w:ilvl w:val="0"/>
          <w:numId w:val="72"/>
        </w:numPr>
        <w:jc w:val="both"/>
        <w:rPr>
          <w:sz w:val="22"/>
          <w:szCs w:val="22"/>
        </w:rPr>
      </w:pPr>
      <w:r w:rsidRPr="001A7734">
        <w:rPr>
          <w:sz w:val="22"/>
          <w:szCs w:val="22"/>
        </w:rPr>
        <w:t>możliwość określenia priorytetu zgłoszenia serwisowego.</w:t>
      </w:r>
    </w:p>
    <w:p w14:paraId="73BAE27D"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Wykonawca gwarantuje najwyższą jakość dostarczonego przedmiotu umowy zgodnie ze specyfikacją techniczną.    </w:t>
      </w:r>
    </w:p>
    <w:p w14:paraId="638FC427"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1D64F7FE"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58A8D5C"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Okres gwarancji ulega automatycznie przedłużeniu o okres naprawy, tj. czas liczony od zgłoszenia do usunięcia awarii czy usterki określony w ust. 6 niniejszego paragrafu umowy.</w:t>
      </w:r>
    </w:p>
    <w:p w14:paraId="6F5DE433" w14:textId="77777777" w:rsidR="002F6569"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Zamawiający może wykonywać uprawnienia z tytułu rękojmi za wady fizyczne rzeczy niezależnie od uprawnień wynikających z gwarancji. Uprawnienia z tytułu rękojmi za wady fizyczne wygasają po upływie </w:t>
      </w:r>
      <w:r>
        <w:rPr>
          <w:rFonts w:ascii="Times New Roman" w:hAnsi="Times New Roman" w:cs="Times New Roman"/>
        </w:rPr>
        <w:t>12</w:t>
      </w:r>
      <w:r w:rsidRPr="001A7734">
        <w:rPr>
          <w:rFonts w:ascii="Times New Roman" w:hAnsi="Times New Roman" w:cs="Times New Roman"/>
        </w:rPr>
        <w:t xml:space="preserve"> miesięcy od momentu dostarczenia Zamawiającemu przedmiotu umowy potwierdzonego podpisanym protokołem odbioru bez zastrzeżeń, przy czym w razie wykonywania </w:t>
      </w:r>
      <w:r w:rsidRPr="001A7734">
        <w:rPr>
          <w:rFonts w:ascii="Times New Roman" w:hAnsi="Times New Roman" w:cs="Times New Roman"/>
        </w:rPr>
        <w:lastRenderedPageBreak/>
        <w:t>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0087A4F"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Pr>
          <w:rFonts w:ascii="Times New Roman" w:hAnsi="Times New Roman" w:cs="Times New Roman"/>
        </w:rPr>
        <w:t>4</w:t>
      </w:r>
      <w:r w:rsidRPr="001A7734">
        <w:rPr>
          <w:rFonts w:ascii="Times New Roman" w:hAnsi="Times New Roman" w:cs="Times New Roman"/>
        </w:rPr>
        <w:t xml:space="preserve"> niniejszego paragrafu umowy stosuje się odpowiednio.</w:t>
      </w:r>
    </w:p>
    <w:p w14:paraId="6048CCE3"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63E91667"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00D5127" w14:textId="77777777" w:rsidR="002F6569" w:rsidRPr="001A7734" w:rsidRDefault="002F6569" w:rsidP="002F6569">
      <w:pPr>
        <w:numPr>
          <w:ilvl w:val="3"/>
          <w:numId w:val="43"/>
        </w:numPr>
        <w:tabs>
          <w:tab w:val="clear" w:pos="288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19EEEF94" w14:textId="77777777" w:rsidR="002F6569" w:rsidRPr="001A7734" w:rsidRDefault="002F6569" w:rsidP="002F6569">
      <w:pPr>
        <w:pStyle w:val="Tekstpodstawowy"/>
        <w:spacing w:line="240" w:lineRule="auto"/>
        <w:jc w:val="center"/>
        <w:rPr>
          <w:rFonts w:ascii="Times New Roman" w:hAnsi="Times New Roman" w:cs="Times New Roman"/>
          <w:b/>
          <w:bCs/>
          <w:sz w:val="22"/>
          <w:szCs w:val="22"/>
        </w:rPr>
      </w:pPr>
      <w:r w:rsidRPr="001A7734">
        <w:rPr>
          <w:rFonts w:ascii="Times New Roman" w:hAnsi="Times New Roman" w:cs="Times New Roman"/>
          <w:b/>
          <w:bCs/>
          <w:sz w:val="22"/>
          <w:szCs w:val="22"/>
        </w:rPr>
        <w:t>§ 6</w:t>
      </w:r>
    </w:p>
    <w:p w14:paraId="7E69D342" w14:textId="77777777" w:rsidR="002F6569" w:rsidRPr="001A7734" w:rsidRDefault="002F6569" w:rsidP="002F6569">
      <w:pPr>
        <w:numPr>
          <w:ilvl w:val="6"/>
          <w:numId w:val="42"/>
        </w:numPr>
        <w:tabs>
          <w:tab w:val="clear" w:pos="5040"/>
        </w:tabs>
        <w:spacing w:after="0" w:line="240" w:lineRule="auto"/>
        <w:ind w:left="426" w:hanging="426"/>
        <w:jc w:val="both"/>
        <w:rPr>
          <w:rFonts w:ascii="Times New Roman" w:hAnsi="Times New Roman" w:cs="Times New Roman"/>
        </w:rPr>
      </w:pPr>
      <w:r w:rsidRPr="001A7734">
        <w:rPr>
          <w:rFonts w:ascii="Times New Roman" w:hAnsi="Times New Roman" w:cs="Times New Roman"/>
        </w:rPr>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2021 poz. 1062 ze zm.).</w:t>
      </w:r>
    </w:p>
    <w:p w14:paraId="3CDA9850" w14:textId="77777777" w:rsidR="002F6569" w:rsidRPr="001A7734" w:rsidRDefault="002F6569" w:rsidP="002F6569">
      <w:pPr>
        <w:numPr>
          <w:ilvl w:val="6"/>
          <w:numId w:val="42"/>
        </w:numPr>
        <w:tabs>
          <w:tab w:val="clear" w:pos="5040"/>
        </w:tabs>
        <w:spacing w:after="0" w:line="240" w:lineRule="auto"/>
        <w:ind w:left="426" w:hanging="426"/>
        <w:jc w:val="both"/>
        <w:rPr>
          <w:rFonts w:ascii="Times New Roman" w:hAnsi="Times New Roman" w:cs="Times New Roman"/>
        </w:rPr>
      </w:pPr>
      <w:r w:rsidRPr="001A7734">
        <w:rPr>
          <w:rFonts w:ascii="Times New Roman" w:hAnsi="Times New Roman" w:cs="Times New Roman"/>
          <w:color w:val="000000" w:themeColor="text1"/>
        </w:rPr>
        <w:t>Wykonawca udziela licencji niewyłącznej, tj. prawa do korzystania z oprogramowania w zakresie wskazanym w ust.1, w chwili podpisania protokołu odbioru wskazanego w § 2 umowy, bez zastrzeżeń oraz zapłaty wynagrodzenia, o którym mowa w § 3 ust. 2 umowy, bez konieczności składania przez Strony dodatkowego oświadczenia woli.</w:t>
      </w:r>
    </w:p>
    <w:p w14:paraId="2911F6C7" w14:textId="77777777" w:rsidR="002F6569" w:rsidRPr="001A7734" w:rsidRDefault="002F6569" w:rsidP="002F6569">
      <w:pPr>
        <w:numPr>
          <w:ilvl w:val="6"/>
          <w:numId w:val="42"/>
        </w:numPr>
        <w:tabs>
          <w:tab w:val="clear" w:pos="5040"/>
        </w:tabs>
        <w:spacing w:after="0" w:line="240" w:lineRule="auto"/>
        <w:ind w:left="426" w:hanging="426"/>
        <w:jc w:val="both"/>
        <w:rPr>
          <w:rFonts w:ascii="Times New Roman" w:hAnsi="Times New Roman" w:cs="Times New Roman"/>
        </w:rPr>
      </w:pPr>
      <w:r w:rsidRPr="001A7734">
        <w:rPr>
          <w:rFonts w:ascii="Times New Roman" w:hAnsi="Times New Roman" w:cs="Times New Roman"/>
          <w:color w:val="000000" w:themeColor="text1"/>
        </w:rPr>
        <w:t>Przy odbiorze Wykonawca zobowiązany jest dostarczyć Zamawiającemu również egzemplarze oprogramowania, w wersjach instalacyjnych.</w:t>
      </w:r>
    </w:p>
    <w:p w14:paraId="3134EF3C" w14:textId="77777777" w:rsidR="002F6569" w:rsidRPr="001A7734" w:rsidRDefault="002F6569" w:rsidP="002F6569">
      <w:pPr>
        <w:spacing w:after="0" w:line="240" w:lineRule="auto"/>
        <w:jc w:val="center"/>
        <w:rPr>
          <w:rFonts w:ascii="Times New Roman" w:hAnsi="Times New Roman" w:cs="Times New Roman"/>
          <w:b/>
        </w:rPr>
      </w:pPr>
    </w:p>
    <w:p w14:paraId="56CA9A73" w14:textId="77777777" w:rsidR="002F6569" w:rsidRPr="001A7734" w:rsidRDefault="002F6569" w:rsidP="002F6569">
      <w:pPr>
        <w:spacing w:after="0" w:line="240" w:lineRule="auto"/>
        <w:jc w:val="center"/>
        <w:rPr>
          <w:rFonts w:ascii="Times New Roman" w:hAnsi="Times New Roman" w:cs="Times New Roman"/>
          <w:b/>
        </w:rPr>
      </w:pPr>
      <w:r w:rsidRPr="001A7734">
        <w:rPr>
          <w:rFonts w:ascii="Times New Roman" w:hAnsi="Times New Roman" w:cs="Times New Roman"/>
          <w:b/>
        </w:rPr>
        <w:t>§ 7</w:t>
      </w:r>
    </w:p>
    <w:p w14:paraId="35941CD2" w14:textId="77777777" w:rsidR="002F6569" w:rsidRPr="009A07B0" w:rsidRDefault="002F6569" w:rsidP="002F6569">
      <w:pPr>
        <w:numPr>
          <w:ilvl w:val="3"/>
          <w:numId w:val="64"/>
        </w:numPr>
        <w:tabs>
          <w:tab w:val="left" w:pos="0"/>
          <w:tab w:val="left" w:pos="142"/>
          <w:tab w:val="left" w:pos="567"/>
          <w:tab w:val="left" w:pos="709"/>
        </w:tabs>
        <w:suppressAutoHyphens/>
        <w:spacing w:after="0" w:line="240" w:lineRule="auto"/>
        <w:ind w:left="284" w:hanging="426"/>
        <w:jc w:val="both"/>
        <w:rPr>
          <w:rFonts w:ascii="Times New Roman" w:hAnsi="Times New Roman" w:cs="Times New Roman"/>
        </w:rPr>
      </w:pPr>
      <w:r w:rsidRPr="009A07B0">
        <w:rPr>
          <w:rFonts w:ascii="Times New Roman" w:hAnsi="Times New Roman" w:cs="Times New Roman"/>
        </w:rPr>
        <w:t xml:space="preserve"> Strony zastrzegają sobie prawo do dochodzenia kar umownych za niewykonanie lub nienależyte wykonanie zobowiązań z wynikających umowy.</w:t>
      </w:r>
    </w:p>
    <w:p w14:paraId="0E228579" w14:textId="77777777" w:rsidR="002F6569" w:rsidRPr="009A07B0" w:rsidRDefault="002F6569" w:rsidP="002F6569">
      <w:pPr>
        <w:numPr>
          <w:ilvl w:val="3"/>
          <w:numId w:val="64"/>
        </w:numPr>
        <w:tabs>
          <w:tab w:val="left" w:pos="0"/>
          <w:tab w:val="left" w:pos="142"/>
        </w:tabs>
        <w:suppressAutoHyphens/>
        <w:spacing w:after="0" w:line="240" w:lineRule="auto"/>
        <w:ind w:left="142" w:hanging="284"/>
        <w:jc w:val="both"/>
        <w:rPr>
          <w:rFonts w:ascii="Times New Roman" w:hAnsi="Times New Roman" w:cs="Times New Roman"/>
        </w:rPr>
      </w:pPr>
      <w:r w:rsidRPr="009A07B0">
        <w:rPr>
          <w:rFonts w:ascii="Times New Roman" w:hAnsi="Times New Roman" w:cs="Times New Roman"/>
        </w:rPr>
        <w:lastRenderedPageBreak/>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D673CFC" w14:textId="77777777" w:rsidR="002F6569" w:rsidRPr="009A07B0" w:rsidRDefault="002F6569" w:rsidP="002F6569">
      <w:pPr>
        <w:numPr>
          <w:ilvl w:val="0"/>
          <w:numId w:val="63"/>
        </w:numPr>
        <w:tabs>
          <w:tab w:val="left" w:pos="0"/>
          <w:tab w:val="left" w:pos="709"/>
        </w:tabs>
        <w:suppressAutoHyphens/>
        <w:spacing w:after="0" w:line="240" w:lineRule="auto"/>
        <w:ind w:left="709" w:hanging="491"/>
        <w:jc w:val="both"/>
        <w:rPr>
          <w:rFonts w:ascii="Times New Roman" w:hAnsi="Times New Roman" w:cs="Times New Roman"/>
        </w:rPr>
      </w:pPr>
      <w:r w:rsidRPr="009A07B0">
        <w:rPr>
          <w:rFonts w:ascii="Times New Roman" w:hAnsi="Times New Roman" w:cs="Times New Roman"/>
        </w:rPr>
        <w:t>odstąpienia od niniejszej umowy przez Zamawiającego z przyczyn leżących po stronie Wykonawcy w wysokości 10% wynagrodzenia brutto ustalonego w § 3 ust. 2 umowy,</w:t>
      </w:r>
    </w:p>
    <w:p w14:paraId="5C9B7B11" w14:textId="77777777" w:rsidR="002F6569" w:rsidRPr="009A07B0" w:rsidRDefault="002F6569" w:rsidP="002F6569">
      <w:pPr>
        <w:numPr>
          <w:ilvl w:val="0"/>
          <w:numId w:val="63"/>
        </w:numPr>
        <w:tabs>
          <w:tab w:val="left" w:pos="0"/>
          <w:tab w:val="left" w:pos="709"/>
        </w:tabs>
        <w:suppressAutoHyphens/>
        <w:spacing w:after="0" w:line="240" w:lineRule="auto"/>
        <w:ind w:left="709" w:hanging="491"/>
        <w:jc w:val="both"/>
        <w:rPr>
          <w:rFonts w:ascii="Times New Roman" w:hAnsi="Times New Roman" w:cs="Times New Roman"/>
        </w:rPr>
      </w:pPr>
      <w:r w:rsidRPr="009A07B0">
        <w:rPr>
          <w:rFonts w:ascii="Times New Roman" w:hAnsi="Times New Roman" w:cs="Times New Roman"/>
        </w:rPr>
        <w:t>niewykonania lub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Załącznika A do SWZ i użytkowych przedmiotu umowy,</w:t>
      </w:r>
    </w:p>
    <w:p w14:paraId="53CD2E1D" w14:textId="77777777" w:rsidR="002F6569" w:rsidRPr="009A07B0" w:rsidRDefault="002F6569" w:rsidP="002F6569">
      <w:pPr>
        <w:numPr>
          <w:ilvl w:val="0"/>
          <w:numId w:val="63"/>
        </w:numPr>
        <w:tabs>
          <w:tab w:val="left" w:pos="0"/>
          <w:tab w:val="left" w:pos="709"/>
        </w:tabs>
        <w:suppressAutoHyphens/>
        <w:spacing w:after="0" w:line="240" w:lineRule="auto"/>
        <w:ind w:left="709" w:hanging="491"/>
        <w:jc w:val="both"/>
        <w:rPr>
          <w:rFonts w:ascii="Times New Roman" w:hAnsi="Times New Roman" w:cs="Times New Roman"/>
        </w:rPr>
      </w:pPr>
      <w:r w:rsidRPr="009A07B0">
        <w:rPr>
          <w:rFonts w:ascii="Times New Roman" w:hAnsi="Times New Roman" w:cs="Times New Roman"/>
        </w:rPr>
        <w:t>zwłoki w wykonaniu przedmiotu umowy w wysokości 0,5% wynagrodzenia brutto ustalonego w § 3 ust. 2 umowy za każdy dzień zwłoki licząc od dnia następnego w stosunku do terminu zakończenia realizacji przedmiotu umowy, określonego w § 2 ust. 1 umowy, jednak nie więcej niż 20% wynagrodzenia brutto ustalonego w § 3 ust. 2 umowy,</w:t>
      </w:r>
    </w:p>
    <w:p w14:paraId="016F00CE" w14:textId="77777777" w:rsidR="002F6569" w:rsidRPr="009A07B0" w:rsidRDefault="002F6569" w:rsidP="002F6569">
      <w:pPr>
        <w:numPr>
          <w:ilvl w:val="0"/>
          <w:numId w:val="63"/>
        </w:numPr>
        <w:tabs>
          <w:tab w:val="left" w:pos="0"/>
          <w:tab w:val="left" w:pos="709"/>
        </w:tabs>
        <w:suppressAutoHyphens/>
        <w:spacing w:after="0" w:line="240" w:lineRule="auto"/>
        <w:ind w:left="709" w:hanging="491"/>
        <w:jc w:val="both"/>
        <w:rPr>
          <w:rFonts w:ascii="Times New Roman" w:hAnsi="Times New Roman" w:cs="Times New Roman"/>
        </w:rPr>
      </w:pPr>
      <w:r w:rsidRPr="009A07B0">
        <w:rPr>
          <w:rFonts w:ascii="Times New Roman" w:hAnsi="Times New Roman" w:cs="Times New Roman"/>
        </w:rPr>
        <w:t>zwłoki w usunięciu wad przedmiotu, umowy stwierdzonych przy odbiorze, w wysokości 0,5% wynagrodzenia brutto ustalonego w § 3 ust. 2 umowy za każdy dzień zwłoki, licząc od następnego dnia po upływie terminu określonego przez Zamawiającego w celu usunięcia wad, jednak nie więcej niż 20% wynagrodzenia brutto ustalonego w § 3 ust. 2 umowy,</w:t>
      </w:r>
    </w:p>
    <w:p w14:paraId="1A7E9264" w14:textId="77777777" w:rsidR="002F6569" w:rsidRPr="009A07B0" w:rsidRDefault="002F6569" w:rsidP="002F6569">
      <w:pPr>
        <w:numPr>
          <w:ilvl w:val="0"/>
          <w:numId w:val="63"/>
        </w:numPr>
        <w:tabs>
          <w:tab w:val="left" w:pos="0"/>
          <w:tab w:val="left" w:pos="709"/>
        </w:tabs>
        <w:suppressAutoHyphens/>
        <w:spacing w:after="0" w:line="240" w:lineRule="auto"/>
        <w:ind w:left="709" w:hanging="491"/>
        <w:jc w:val="both"/>
        <w:rPr>
          <w:rFonts w:ascii="Times New Roman" w:hAnsi="Times New Roman" w:cs="Times New Roman"/>
        </w:rPr>
      </w:pPr>
      <w:r w:rsidRPr="009A07B0">
        <w:rPr>
          <w:rFonts w:ascii="Times New Roman" w:hAnsi="Times New Roman" w:cs="Times New Roman"/>
        </w:rPr>
        <w:t>zwłoki w usunięciu wad stwierdzonych w okresie gwarancji lub rękojmi w wysokości 0,5% wynagrodzenia brutto ustalonego w § 3 ust. 2 umowy za każdy dzień zwłoki liczony od dnia następnego w stosunku do terminu (dnia) ustalonego zgodnie z treścią § 5 ust. 6 umowy albo w pisemnym oświadczeniu Stron, jednak nie więcej niż 20% wynagrodzenia brutto ustalonego w § 3 ust. 2 umowy,</w:t>
      </w:r>
    </w:p>
    <w:p w14:paraId="04C2B89C" w14:textId="77777777" w:rsidR="002F6569" w:rsidRPr="009A07B0" w:rsidRDefault="002F6569" w:rsidP="002F6569">
      <w:pPr>
        <w:numPr>
          <w:ilvl w:val="0"/>
          <w:numId w:val="63"/>
        </w:numPr>
        <w:tabs>
          <w:tab w:val="left" w:pos="0"/>
          <w:tab w:val="left" w:pos="709"/>
        </w:tabs>
        <w:suppressAutoHyphens/>
        <w:spacing w:after="0" w:line="240" w:lineRule="auto"/>
        <w:ind w:left="709" w:hanging="491"/>
        <w:jc w:val="both"/>
        <w:rPr>
          <w:rFonts w:ascii="Times New Roman" w:hAnsi="Times New Roman" w:cs="Times New Roman"/>
        </w:rPr>
      </w:pPr>
      <w:r w:rsidRPr="009A07B0">
        <w:rPr>
          <w:rFonts w:ascii="Times New Roman" w:hAnsi="Times New Roman" w:cs="Times New Roman"/>
        </w:rPr>
        <w:t>niedoręczenia w wyznaczonym terminie korekty faktury, o której mowa w § 3 ust. 5 umowy w wysokości stanowiącej równowartość należnego podatku od towarów i usług VAT z tytułu przedmiotowej dostawy przedmiotu umowy,</w:t>
      </w:r>
    </w:p>
    <w:p w14:paraId="3D30F314" w14:textId="77777777" w:rsidR="002F6569" w:rsidRPr="009A07B0" w:rsidRDefault="002F6569" w:rsidP="002F6569">
      <w:pPr>
        <w:ind w:right="-42"/>
        <w:jc w:val="both"/>
        <w:rPr>
          <w:rFonts w:ascii="Times New Roman" w:hAnsi="Times New Roman" w:cs="Times New Roman"/>
        </w:rPr>
      </w:pPr>
      <w:r w:rsidRPr="009A07B0">
        <w:rPr>
          <w:rFonts w:ascii="Times New Roman" w:hAnsi="Times New Roman" w:cs="Times New Roman"/>
        </w:rPr>
        <w:t>przy czym łączna maksymalna wysokość kar umownych ze wszystkich tytułów wskazanych powyżej nie może przekroczyć 50% wynagrodzenia brutto ustalonego w § 3 ust. 2 umowy.</w:t>
      </w:r>
    </w:p>
    <w:p w14:paraId="19EA2384" w14:textId="77777777" w:rsidR="002F6569" w:rsidRPr="009A07B0" w:rsidRDefault="002F6569" w:rsidP="002F6569">
      <w:pPr>
        <w:numPr>
          <w:ilvl w:val="0"/>
          <w:numId w:val="62"/>
        </w:numPr>
        <w:tabs>
          <w:tab w:val="clear" w:pos="1080"/>
          <w:tab w:val="num" w:pos="284"/>
        </w:tabs>
        <w:suppressAutoHyphens/>
        <w:spacing w:after="0" w:line="240" w:lineRule="auto"/>
        <w:ind w:left="284"/>
        <w:jc w:val="both"/>
        <w:rPr>
          <w:rFonts w:ascii="Times New Roman" w:hAnsi="Times New Roman" w:cs="Times New Roman"/>
        </w:rPr>
      </w:pPr>
      <w:r w:rsidRPr="009A07B0">
        <w:rPr>
          <w:rFonts w:ascii="Times New Roman" w:hAnsi="Times New Roman" w:cs="Times New Roman"/>
        </w:rPr>
        <w:t>Zamawiający zapłaci Wykonawcy karę umowę w przypadku odstąpienia od niniejszej umowy przez Wykonawcę z przyczyn leżących wyłącznie po stronie Zamawiającego, z wyłączeniem okoliczności wskazanej w art. 456 ust. 1 pkt 1 ustawy PZP, w wysokości 10% wynagrodzenia brutto ustalonego w § 3 ust. 2 umowy.</w:t>
      </w:r>
    </w:p>
    <w:p w14:paraId="466147A2" w14:textId="77777777" w:rsidR="002F6569" w:rsidRPr="009A07B0" w:rsidRDefault="002F6569" w:rsidP="002F6569">
      <w:pPr>
        <w:numPr>
          <w:ilvl w:val="0"/>
          <w:numId w:val="62"/>
        </w:numPr>
        <w:tabs>
          <w:tab w:val="clear" w:pos="1080"/>
          <w:tab w:val="num" w:pos="284"/>
        </w:tabs>
        <w:suppressAutoHyphens/>
        <w:spacing w:after="0" w:line="240" w:lineRule="auto"/>
        <w:ind w:left="284"/>
        <w:jc w:val="both"/>
        <w:rPr>
          <w:rFonts w:ascii="Times New Roman" w:hAnsi="Times New Roman" w:cs="Times New Roman"/>
          <w:lang w:bidi="pl-PL"/>
        </w:rPr>
      </w:pPr>
      <w:r w:rsidRPr="009A07B0">
        <w:rPr>
          <w:rFonts w:ascii="Times New Roman" w:hAnsi="Times New Roman" w:cs="Times New Roman"/>
          <w:lang w:bidi="pl-PL"/>
        </w:rPr>
        <w:t xml:space="preserve">Jeżeli wysokość naliczonych kar umownych nie pokrywa rzeczywiście poniesionej szkody, Zamawiający może dochodzić odszkodowania uzupełniającego, </w:t>
      </w:r>
      <w:r w:rsidRPr="009A07B0">
        <w:rPr>
          <w:rFonts w:ascii="Times New Roman" w:hAnsi="Times New Roman" w:cs="Times New Roman"/>
        </w:rPr>
        <w:t xml:space="preserve">przy czym kary umowne określone w ust. 2 i 3 mają charakter </w:t>
      </w:r>
      <w:proofErr w:type="spellStart"/>
      <w:r w:rsidRPr="009A07B0">
        <w:rPr>
          <w:rFonts w:ascii="Times New Roman" w:hAnsi="Times New Roman" w:cs="Times New Roman"/>
        </w:rPr>
        <w:t>zaliczalny</w:t>
      </w:r>
      <w:proofErr w:type="spellEnd"/>
      <w:r w:rsidRPr="009A07B0">
        <w:rPr>
          <w:rFonts w:ascii="Times New Roman" w:hAnsi="Times New Roman" w:cs="Times New Roman"/>
        </w:rPr>
        <w:t xml:space="preserve"> na poczet przedmiotowego odszkodowania uzupełniającego.</w:t>
      </w:r>
    </w:p>
    <w:p w14:paraId="1D05F309" w14:textId="77777777" w:rsidR="002F6569" w:rsidRPr="009A07B0" w:rsidRDefault="002F6569" w:rsidP="002F6569">
      <w:pPr>
        <w:numPr>
          <w:ilvl w:val="0"/>
          <w:numId w:val="62"/>
        </w:numPr>
        <w:tabs>
          <w:tab w:val="clear" w:pos="1080"/>
          <w:tab w:val="num" w:pos="284"/>
        </w:tabs>
        <w:suppressAutoHyphens/>
        <w:spacing w:after="0" w:line="240" w:lineRule="auto"/>
        <w:ind w:left="284"/>
        <w:jc w:val="both"/>
        <w:rPr>
          <w:rFonts w:ascii="Times New Roman" w:hAnsi="Times New Roman" w:cs="Times New Roman"/>
        </w:rPr>
      </w:pPr>
      <w:r w:rsidRPr="001A7734">
        <w:rPr>
          <w:rFonts w:ascii="Times New Roman" w:hAnsi="Times New Roman" w:cs="Times New Roman"/>
        </w:rPr>
        <w:t>Roszczenie o zapłatę kar umownych staje się wymagalne począwszy od dnia następnego po dniu, w</w:t>
      </w:r>
      <w:r w:rsidRPr="009A07B0">
        <w:rPr>
          <w:rFonts w:ascii="Times New Roman" w:hAnsi="Times New Roman" w:cs="Times New Roman"/>
        </w:rPr>
        <w:t xml:space="preserve"> którym miały miejsce okoliczności faktyczne określone w niniejszej umowie stanowiące podstawę do ich naliczenia. </w:t>
      </w:r>
    </w:p>
    <w:p w14:paraId="08496A4D" w14:textId="77777777" w:rsidR="002F6569" w:rsidRPr="009A07B0" w:rsidRDefault="002F6569" w:rsidP="002F6569">
      <w:pPr>
        <w:numPr>
          <w:ilvl w:val="0"/>
          <w:numId w:val="62"/>
        </w:numPr>
        <w:tabs>
          <w:tab w:val="clear" w:pos="1080"/>
          <w:tab w:val="num" w:pos="284"/>
        </w:tabs>
        <w:suppressAutoHyphens/>
        <w:spacing w:after="0" w:line="240" w:lineRule="auto"/>
        <w:ind w:left="284"/>
        <w:jc w:val="both"/>
        <w:rPr>
          <w:rFonts w:ascii="Times New Roman" w:hAnsi="Times New Roman" w:cs="Times New Roman"/>
        </w:rPr>
      </w:pPr>
      <w:r w:rsidRPr="009A07B0">
        <w:rPr>
          <w:rFonts w:ascii="Times New Roman" w:hAnsi="Times New Roman" w:cs="Times New Roman"/>
        </w:rPr>
        <w:lastRenderedPageBreak/>
        <w:t>Zamawiający jest uprawniony do potrącenia ewentualnych kar umownych z wymagalnej i należnej Wykonawcy kwoty wynagrodzenia określonej w fakturze lub innych ewentualnych wierzytelności Wykonawcy względem Zamawiającego, na co Wykonawca wyraża zgodę.</w:t>
      </w:r>
    </w:p>
    <w:p w14:paraId="037FD123" w14:textId="77777777" w:rsidR="002F6569" w:rsidRPr="009A07B0" w:rsidRDefault="002F6569" w:rsidP="002F6569">
      <w:pPr>
        <w:numPr>
          <w:ilvl w:val="0"/>
          <w:numId w:val="62"/>
        </w:numPr>
        <w:tabs>
          <w:tab w:val="clear" w:pos="1080"/>
          <w:tab w:val="num" w:pos="284"/>
        </w:tabs>
        <w:suppressAutoHyphens/>
        <w:spacing w:after="0" w:line="240" w:lineRule="auto"/>
        <w:ind w:left="284"/>
        <w:jc w:val="both"/>
        <w:rPr>
          <w:rFonts w:ascii="Times New Roman" w:hAnsi="Times New Roman" w:cs="Times New Roman"/>
        </w:rPr>
      </w:pPr>
      <w:r w:rsidRPr="009A07B0">
        <w:rPr>
          <w:rFonts w:ascii="Times New Roman" w:hAnsi="Times New Roman" w:cs="Times New Roman"/>
        </w:rPr>
        <w:t>Zapłata kar umownych nie zwalnia Wykonawcy od obowiązku wykonania umowy.</w:t>
      </w:r>
    </w:p>
    <w:p w14:paraId="5986D1ED" w14:textId="77777777" w:rsidR="002F6569" w:rsidRPr="001A7734" w:rsidRDefault="002F6569" w:rsidP="002F6569">
      <w:pPr>
        <w:spacing w:after="0" w:line="240" w:lineRule="auto"/>
        <w:jc w:val="center"/>
        <w:rPr>
          <w:rFonts w:ascii="Times New Roman" w:hAnsi="Times New Roman" w:cs="Times New Roman"/>
          <w:b/>
        </w:rPr>
      </w:pPr>
    </w:p>
    <w:p w14:paraId="2430635E" w14:textId="77777777" w:rsidR="002F6569" w:rsidRPr="001A7734" w:rsidRDefault="002F6569" w:rsidP="002F6569">
      <w:pPr>
        <w:spacing w:after="0" w:line="240" w:lineRule="auto"/>
        <w:jc w:val="center"/>
        <w:rPr>
          <w:rFonts w:ascii="Times New Roman" w:hAnsi="Times New Roman" w:cs="Times New Roman"/>
          <w:b/>
          <w:bCs/>
          <w:color w:val="000000"/>
        </w:rPr>
      </w:pPr>
      <w:r w:rsidRPr="001A7734">
        <w:rPr>
          <w:rFonts w:ascii="Times New Roman" w:hAnsi="Times New Roman" w:cs="Times New Roman"/>
          <w:b/>
          <w:bCs/>
          <w:color w:val="000000"/>
        </w:rPr>
        <w:t>§ 8</w:t>
      </w:r>
    </w:p>
    <w:p w14:paraId="6F60C0B2" w14:textId="77777777" w:rsidR="002F6569" w:rsidRPr="001A7734" w:rsidRDefault="002F6569" w:rsidP="002F6569">
      <w:pPr>
        <w:numPr>
          <w:ilvl w:val="0"/>
          <w:numId w:val="46"/>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rPr>
        <w:t>Oprócz przypadków wymienionych w Kodeksie cywilnym Zamawiającemu przysługuje prawo odstąpienia od niniejszej umowy w razie zaistnienia okoliczności wskazanych w ust. 2</w:t>
      </w:r>
      <w:r w:rsidRPr="001A7734">
        <w:rPr>
          <w:rFonts w:ascii="Times New Roman" w:hAnsi="Times New Roman" w:cs="Times New Roman"/>
          <w:color w:val="000000"/>
        </w:rPr>
        <w:t>.</w:t>
      </w:r>
    </w:p>
    <w:p w14:paraId="6DCD6BAA" w14:textId="77777777" w:rsidR="002F6569" w:rsidRPr="001A7734" w:rsidRDefault="002F6569" w:rsidP="002F6569">
      <w:pPr>
        <w:numPr>
          <w:ilvl w:val="0"/>
          <w:numId w:val="46"/>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rPr>
        <w:t>Zamawiający może odstąpić od umowy w terminie nie wcześniej niż 7 dni od dnia powzięcia wiadomości o zaistniałych poniższych okolicznościach:</w:t>
      </w:r>
    </w:p>
    <w:p w14:paraId="7CA85476" w14:textId="77777777" w:rsidR="002F6569" w:rsidRPr="001A7734" w:rsidRDefault="002F6569" w:rsidP="002F6569">
      <w:pPr>
        <w:numPr>
          <w:ilvl w:val="2"/>
          <w:numId w:val="44"/>
        </w:numPr>
        <w:tabs>
          <w:tab w:val="num" w:pos="851"/>
          <w:tab w:val="left" w:pos="1134"/>
        </w:tabs>
        <w:spacing w:after="0" w:line="240" w:lineRule="auto"/>
        <w:ind w:left="851" w:hanging="425"/>
        <w:jc w:val="both"/>
        <w:rPr>
          <w:rFonts w:ascii="Times New Roman" w:hAnsi="Times New Roman" w:cs="Times New Roman"/>
          <w:color w:val="000000"/>
        </w:rPr>
      </w:pPr>
      <w:r w:rsidRPr="001A7734">
        <w:rPr>
          <w:rFonts w:ascii="Times New Roman" w:hAnsi="Times New Roman" w:cs="Times New Roman"/>
        </w:rPr>
        <w:t>dowiedzenia się o tym, że Wykonawca na skutek swojej niewypłacalności nie wykonuje zobowiązań pieniężnych przez okres co najmniej 3 miesięcy,</w:t>
      </w:r>
    </w:p>
    <w:p w14:paraId="60BD2EDF" w14:textId="77777777" w:rsidR="002F6569" w:rsidRPr="001A7734" w:rsidRDefault="002F6569" w:rsidP="002F6569">
      <w:pPr>
        <w:numPr>
          <w:ilvl w:val="2"/>
          <w:numId w:val="44"/>
        </w:numPr>
        <w:tabs>
          <w:tab w:val="num" w:pos="851"/>
          <w:tab w:val="left" w:pos="1134"/>
        </w:tabs>
        <w:spacing w:after="0" w:line="240" w:lineRule="auto"/>
        <w:ind w:left="851" w:hanging="425"/>
        <w:jc w:val="both"/>
        <w:rPr>
          <w:color w:val="000000"/>
        </w:rPr>
      </w:pPr>
      <w:r w:rsidRPr="001A7734">
        <w:rPr>
          <w:rFonts w:ascii="Times New Roman" w:hAnsi="Times New Roman" w:cs="Times New Roman"/>
          <w:color w:val="000000"/>
        </w:rPr>
        <w:t xml:space="preserve">zostanie podjęta likwidacja Wykonawcy lub rozwiązanie Wykonawcy bez </w:t>
      </w:r>
      <w:r w:rsidRPr="001A7734">
        <w:rPr>
          <w:rFonts w:ascii="Times New Roman" w:hAnsi="Times New Roman" w:cs="Times New Roman"/>
        </w:rPr>
        <w:t>przeprowadzenia</w:t>
      </w:r>
      <w:r w:rsidRPr="001A7734">
        <w:rPr>
          <w:rFonts w:ascii="Times New Roman" w:hAnsi="Times New Roman" w:cs="Times New Roman"/>
          <w:color w:val="000000"/>
        </w:rPr>
        <w:t xml:space="preserve"> likwidacji, bądź nastąpi zakończenie prowadzenia działalności gospodarczej przez Wykonawcę bądź wykreślenie Wykonawcy jako przedsiębiorcy z CEIDG albo śmierć Wykonawcy będącego osobą fizyczną,</w:t>
      </w:r>
    </w:p>
    <w:p w14:paraId="54BC1287" w14:textId="77777777" w:rsidR="002F6569" w:rsidRPr="001A7734" w:rsidRDefault="002F6569" w:rsidP="002F6569">
      <w:pPr>
        <w:numPr>
          <w:ilvl w:val="2"/>
          <w:numId w:val="44"/>
        </w:numPr>
        <w:tabs>
          <w:tab w:val="num" w:pos="851"/>
          <w:tab w:val="left" w:pos="1134"/>
        </w:tabs>
        <w:spacing w:after="0" w:line="240" w:lineRule="auto"/>
        <w:ind w:left="851" w:hanging="425"/>
        <w:jc w:val="both"/>
        <w:rPr>
          <w:rFonts w:ascii="Times New Roman" w:hAnsi="Times New Roman" w:cs="Times New Roman"/>
          <w:color w:val="000000"/>
        </w:rPr>
      </w:pPr>
      <w:r w:rsidRPr="001A7734">
        <w:rPr>
          <w:rFonts w:ascii="Times New Roman" w:hAnsi="Times New Roman" w:cs="Times New Roman"/>
          <w:color w:val="000000"/>
        </w:rPr>
        <w:t>został wydany nakaz zajęcia majątku Wykonawcy,</w:t>
      </w:r>
    </w:p>
    <w:p w14:paraId="4E1FA600" w14:textId="77777777" w:rsidR="002F6569" w:rsidRPr="001A7734" w:rsidRDefault="002F6569" w:rsidP="002F6569">
      <w:pPr>
        <w:numPr>
          <w:ilvl w:val="2"/>
          <w:numId w:val="44"/>
        </w:numPr>
        <w:tabs>
          <w:tab w:val="num" w:pos="851"/>
          <w:tab w:val="left" w:pos="1134"/>
        </w:tabs>
        <w:spacing w:after="0" w:line="240" w:lineRule="auto"/>
        <w:ind w:left="851" w:hanging="425"/>
        <w:jc w:val="both"/>
        <w:rPr>
          <w:rFonts w:ascii="Times New Roman" w:hAnsi="Times New Roman" w:cs="Times New Roman"/>
          <w:color w:val="000000"/>
        </w:rPr>
      </w:pPr>
      <w:r w:rsidRPr="001A7734">
        <w:rPr>
          <w:rFonts w:ascii="Times New Roman" w:hAnsi="Times New Roman" w:cs="Times New Roman"/>
          <w:color w:val="000000"/>
        </w:rPr>
        <w:t>Wykonawca realizuje umowę niezgodnie z jej postanowieniami, w szczególności: co najmniej dwukrotnie dostarczył sprzęt nieodpowiadający warunkom umowy lub co najmniej dwukrotnie przekroczył terminu realizacji Zamówienia o 7 dni lub przynajmniej jeden raz nie podjął się świadczenia gwarancyjnego lub z tytułu rękojmi, nie wystawił korekty faktury lub nie dokonał zwrotu podatku VAT lub co najmniej dwukrotnie dostarczył sprzęt w inne miejsce niż oznaczone Zamówieniem lub przynajmniej jeden raz dostarczył sprzęt objęty danym Zamówieniem w częściach  - bez konieczności uprzedniego wezwania Wykonawcy do realizacji umowy zgodnie z</w:t>
      </w:r>
      <w:r w:rsidRPr="001A7734">
        <w:rPr>
          <w:rFonts w:ascii="Times New Roman" w:hAnsi="Times New Roman" w:cs="Times New Roman"/>
        </w:rPr>
        <w:t xml:space="preserve"> jej postanowieniami</w:t>
      </w:r>
      <w:r w:rsidRPr="001A7734">
        <w:rPr>
          <w:rFonts w:ascii="Times New Roman" w:hAnsi="Times New Roman" w:cs="Times New Roman"/>
          <w:color w:val="000000"/>
        </w:rPr>
        <w:t>,</w:t>
      </w:r>
    </w:p>
    <w:p w14:paraId="2F30297D" w14:textId="77777777" w:rsidR="002F6569" w:rsidRPr="001A7734" w:rsidRDefault="002F6569" w:rsidP="002F6569">
      <w:pPr>
        <w:numPr>
          <w:ilvl w:val="2"/>
          <w:numId w:val="44"/>
        </w:numPr>
        <w:tabs>
          <w:tab w:val="num" w:pos="851"/>
          <w:tab w:val="left" w:pos="1134"/>
        </w:tabs>
        <w:spacing w:after="0" w:line="240" w:lineRule="auto"/>
        <w:ind w:left="851" w:hanging="425"/>
        <w:jc w:val="both"/>
        <w:rPr>
          <w:rFonts w:ascii="Times New Roman" w:hAnsi="Times New Roman" w:cs="Times New Roman"/>
          <w:color w:val="000000"/>
        </w:rPr>
      </w:pPr>
      <w:r w:rsidRPr="001A7734">
        <w:rPr>
          <w:rFonts w:ascii="Times New Roman" w:hAnsi="Times New Roman" w:cs="Times New Roman"/>
        </w:rPr>
        <w:t xml:space="preserve">wystąpienia u Wykonawcy dużych trudności finansowych, w szczególności wystąpienie zajęć dokonanych przez uprawnione organy na postawie powszechnie obowiązujących przepisów prawa o łącznej wartości przekraczającej 200 000,00 PLN </w:t>
      </w:r>
      <w:r w:rsidRPr="001A7734">
        <w:rPr>
          <w:rFonts w:ascii="Times New Roman" w:hAnsi="Times New Roman" w:cs="Times New Roman"/>
          <w:color w:val="000000"/>
        </w:rPr>
        <w:t>(słownie: dwieście tysięcy złotych),</w:t>
      </w:r>
    </w:p>
    <w:p w14:paraId="65B471EE" w14:textId="77777777" w:rsidR="002F6569" w:rsidRPr="001A7734" w:rsidRDefault="002F6569" w:rsidP="002F6569">
      <w:pPr>
        <w:numPr>
          <w:ilvl w:val="2"/>
          <w:numId w:val="44"/>
        </w:numPr>
        <w:tabs>
          <w:tab w:val="num" w:pos="851"/>
          <w:tab w:val="left" w:pos="1134"/>
        </w:tabs>
        <w:spacing w:after="0" w:line="240" w:lineRule="auto"/>
        <w:ind w:left="851" w:hanging="425"/>
        <w:jc w:val="both"/>
        <w:rPr>
          <w:rFonts w:ascii="Times New Roman" w:hAnsi="Times New Roman" w:cs="Times New Roman"/>
          <w:color w:val="000000"/>
        </w:rPr>
      </w:pPr>
      <w:r w:rsidRPr="001A7734">
        <w:rPr>
          <w:rFonts w:ascii="Times New Roman" w:hAnsi="Times New Roman" w:cs="Times New Roman"/>
          <w:color w:val="000000"/>
        </w:rPr>
        <w:t>zmiany niniejszej umowy dokonano z naruszeniem art. 454 i art. 455 ustawy PZP,</w:t>
      </w:r>
    </w:p>
    <w:p w14:paraId="5683A947" w14:textId="77777777" w:rsidR="002F6569" w:rsidRPr="001A7734" w:rsidRDefault="002F6569" w:rsidP="002F6569">
      <w:pPr>
        <w:numPr>
          <w:ilvl w:val="2"/>
          <w:numId w:val="44"/>
        </w:numPr>
        <w:tabs>
          <w:tab w:val="num" w:pos="851"/>
          <w:tab w:val="left" w:pos="1134"/>
        </w:tabs>
        <w:spacing w:after="0" w:line="240" w:lineRule="auto"/>
        <w:ind w:left="851" w:hanging="425"/>
        <w:jc w:val="both"/>
        <w:rPr>
          <w:rFonts w:ascii="Times New Roman" w:hAnsi="Times New Roman" w:cs="Times New Roman"/>
          <w:color w:val="000000"/>
        </w:rPr>
      </w:pPr>
      <w:r w:rsidRPr="001A7734">
        <w:rPr>
          <w:rFonts w:ascii="Times New Roman" w:hAnsi="Times New Roman" w:cs="Times New Roman"/>
          <w:color w:val="000000"/>
        </w:rPr>
        <w:t>Wykonawca w chwili zawarcia niniejszej umowy podlegał wykluczeniu na podstawie art. 108 ust. 1 ustawy PZP,</w:t>
      </w:r>
    </w:p>
    <w:p w14:paraId="1401DF43" w14:textId="77777777" w:rsidR="002F6569" w:rsidRPr="001A7734" w:rsidRDefault="002F6569" w:rsidP="002F6569">
      <w:pPr>
        <w:numPr>
          <w:ilvl w:val="2"/>
          <w:numId w:val="44"/>
        </w:numPr>
        <w:tabs>
          <w:tab w:val="num" w:pos="851"/>
          <w:tab w:val="left" w:pos="1134"/>
        </w:tabs>
        <w:spacing w:after="0" w:line="240" w:lineRule="auto"/>
        <w:ind w:left="851" w:hanging="425"/>
        <w:jc w:val="both"/>
        <w:rPr>
          <w:rFonts w:ascii="Times New Roman" w:hAnsi="Times New Roman" w:cs="Times New Roman"/>
          <w:color w:val="000000"/>
        </w:rPr>
      </w:pPr>
      <w:r w:rsidRPr="001A7734">
        <w:rPr>
          <w:rFonts w:ascii="Times New Roman" w:hAnsi="Times New Roman" w:cs="Times New Roman"/>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26DED858" w14:textId="77777777" w:rsidR="002F6569" w:rsidRPr="001A7734" w:rsidRDefault="002F6569" w:rsidP="002F6569">
      <w:pPr>
        <w:numPr>
          <w:ilvl w:val="0"/>
          <w:numId w:val="46"/>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 Prawo zamówień publicznych). </w:t>
      </w:r>
    </w:p>
    <w:p w14:paraId="4E1E7AFD" w14:textId="77777777" w:rsidR="002F6569" w:rsidRPr="001A7734" w:rsidRDefault="002F6569" w:rsidP="002F6569">
      <w:pPr>
        <w:numPr>
          <w:ilvl w:val="0"/>
          <w:numId w:val="46"/>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rPr>
        <w:lastRenderedPageBreak/>
        <w:t>Zamawiając, korzystając z umownego lub ustawowego prawa odstąpienia od umowy może odstąpić – zgodnie ze swoim wyborem – od całości umowy lub od jej części.</w:t>
      </w:r>
    </w:p>
    <w:p w14:paraId="02611FA5" w14:textId="77777777" w:rsidR="002F6569" w:rsidRPr="001A7734" w:rsidRDefault="002F6569" w:rsidP="002F6569">
      <w:pPr>
        <w:numPr>
          <w:ilvl w:val="0"/>
          <w:numId w:val="46"/>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rPr>
        <w:t>Wykonawcy nie przysługuje odszkodowanie z tytułu odstąpienia przez Zamawiającego od umowy z powodu okoliczności leżących po stronie Wykonawcy lub na podstawie ust. 2.6 – 2.8 oraz 3 powyżej.</w:t>
      </w:r>
    </w:p>
    <w:p w14:paraId="6307A759" w14:textId="77777777" w:rsidR="002F6569" w:rsidRPr="001A7734" w:rsidRDefault="002F6569" w:rsidP="002F6569">
      <w:pPr>
        <w:numPr>
          <w:ilvl w:val="0"/>
          <w:numId w:val="46"/>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rPr>
        <w:t>Odstąpienie od umowy powinno nastąpić w formie pisemnej pod rygorem nieważności takiego oświadczenia i powinno zawierać uzasadnienie.</w:t>
      </w:r>
    </w:p>
    <w:p w14:paraId="37ABFA32" w14:textId="77777777" w:rsidR="002F6569" w:rsidRPr="001A7734" w:rsidRDefault="002F6569" w:rsidP="002F6569">
      <w:pPr>
        <w:numPr>
          <w:ilvl w:val="0"/>
          <w:numId w:val="46"/>
        </w:numPr>
        <w:tabs>
          <w:tab w:val="clear" w:pos="927"/>
          <w:tab w:val="num" w:pos="993"/>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rPr>
        <w:t>Odstąpienie od umowy nie wpływa na istnienie i skuteczność roszczeń o zapłatę kar umownych.</w:t>
      </w:r>
    </w:p>
    <w:p w14:paraId="5BAA1A1E" w14:textId="77777777" w:rsidR="002F6569" w:rsidRPr="001A7734" w:rsidRDefault="002F6569" w:rsidP="002F6569">
      <w:pPr>
        <w:suppressAutoHyphens/>
        <w:spacing w:after="0" w:line="240" w:lineRule="auto"/>
        <w:ind w:left="426"/>
        <w:jc w:val="both"/>
        <w:rPr>
          <w:rFonts w:ascii="Times New Roman" w:hAnsi="Times New Roman" w:cs="Times New Roman"/>
          <w:color w:val="000000"/>
        </w:rPr>
      </w:pPr>
    </w:p>
    <w:p w14:paraId="27B8D574" w14:textId="77777777" w:rsidR="002F6569" w:rsidRPr="001A7734" w:rsidRDefault="002F6569" w:rsidP="002F6569">
      <w:pPr>
        <w:tabs>
          <w:tab w:val="left" w:pos="2160"/>
        </w:tabs>
        <w:spacing w:after="0" w:line="240" w:lineRule="auto"/>
        <w:jc w:val="center"/>
        <w:rPr>
          <w:rFonts w:ascii="Times New Roman" w:hAnsi="Times New Roman" w:cs="Times New Roman"/>
          <w:b/>
          <w:bCs/>
          <w:color w:val="000000"/>
        </w:rPr>
      </w:pPr>
      <w:r w:rsidRPr="001A7734">
        <w:rPr>
          <w:rFonts w:ascii="Times New Roman" w:hAnsi="Times New Roman" w:cs="Times New Roman"/>
          <w:b/>
          <w:bCs/>
          <w:color w:val="000000"/>
        </w:rPr>
        <w:t>§ 9</w:t>
      </w:r>
    </w:p>
    <w:p w14:paraId="78E193D6" w14:textId="77777777" w:rsidR="002F6569" w:rsidRPr="001A7734" w:rsidRDefault="002F6569" w:rsidP="002F6569">
      <w:pPr>
        <w:numPr>
          <w:ilvl w:val="0"/>
          <w:numId w:val="45"/>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rPr>
        <w:t xml:space="preserve">Przez okoliczności siły wyższej strony rozumieją zdarzenie zewnętrzne o charakterze nadzwyczajnym, którego nie można było przewidzieć ani jemu zapobiec, </w:t>
      </w:r>
      <w:r w:rsidRPr="001A7734">
        <w:rPr>
          <w:rFonts w:ascii="Times New Roman" w:hAnsi="Times New Roman" w:cs="Times New Roman"/>
        </w:rPr>
        <w:t>w szczególności takie jak: wojna, stan wyjątkowy, powódź, pożar, epidemia choroby zakaźnej czy też zasadnicza zmiana sytuacji społeczno-gospodarczej</w:t>
      </w:r>
      <w:r w:rsidRPr="001A7734">
        <w:rPr>
          <w:rFonts w:ascii="Times New Roman" w:hAnsi="Times New Roman" w:cs="Times New Roman"/>
          <w:color w:val="000000"/>
        </w:rPr>
        <w:t>.</w:t>
      </w:r>
    </w:p>
    <w:p w14:paraId="00F16AA3" w14:textId="77777777" w:rsidR="002F6569" w:rsidRPr="001A7734" w:rsidRDefault="002F6569" w:rsidP="002F6569">
      <w:pPr>
        <w:numPr>
          <w:ilvl w:val="0"/>
          <w:numId w:val="45"/>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894A649" w14:textId="77777777" w:rsidR="002F6569" w:rsidRPr="001A7734" w:rsidRDefault="002F6569" w:rsidP="002F6569">
      <w:pPr>
        <w:numPr>
          <w:ilvl w:val="0"/>
          <w:numId w:val="45"/>
        </w:numPr>
        <w:tabs>
          <w:tab w:val="clear" w:pos="927"/>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rPr>
        <w:t>Bieg terminów określonych w niniejszej umowie ulega zawieszeniu przez czas trwania przeszkody spowodowanej siłą wyższą.</w:t>
      </w:r>
    </w:p>
    <w:p w14:paraId="09BC2BC5" w14:textId="77777777" w:rsidR="002F6569" w:rsidRPr="001A7734" w:rsidRDefault="002F6569" w:rsidP="002F6569">
      <w:pPr>
        <w:spacing w:after="0" w:line="240" w:lineRule="auto"/>
        <w:jc w:val="center"/>
        <w:rPr>
          <w:rFonts w:ascii="Times New Roman" w:hAnsi="Times New Roman" w:cs="Times New Roman"/>
          <w:b/>
          <w:bCs/>
          <w:color w:val="000000"/>
        </w:rPr>
      </w:pPr>
      <w:r w:rsidRPr="001A7734">
        <w:rPr>
          <w:rFonts w:ascii="Times New Roman" w:hAnsi="Times New Roman" w:cs="Times New Roman"/>
          <w:b/>
          <w:bCs/>
          <w:color w:val="000000"/>
        </w:rPr>
        <w:t>§10</w:t>
      </w:r>
    </w:p>
    <w:p w14:paraId="12E7DD11" w14:textId="77777777" w:rsidR="002F6569" w:rsidRPr="001A7734" w:rsidRDefault="002F6569" w:rsidP="002F6569">
      <w:pPr>
        <w:numPr>
          <w:ilvl w:val="3"/>
          <w:numId w:val="45"/>
        </w:numPr>
        <w:tabs>
          <w:tab w:val="left" w:pos="709"/>
        </w:tabs>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color w:val="000000" w:themeColor="text1"/>
        </w:rPr>
        <w:t>Wszelkie oświadczenia Stron umowy będą składane na piśmie pod rygorem nieważności listem poleconym lub za potwierdzeniem ich złożenia.</w:t>
      </w:r>
    </w:p>
    <w:p w14:paraId="64188700" w14:textId="77777777" w:rsidR="002F6569" w:rsidRPr="001A7734" w:rsidRDefault="002F6569" w:rsidP="002F6569">
      <w:pPr>
        <w:numPr>
          <w:ilvl w:val="3"/>
          <w:numId w:val="45"/>
        </w:numPr>
        <w:tabs>
          <w:tab w:val="left" w:pos="709"/>
        </w:tabs>
        <w:suppressAutoHyphens/>
        <w:spacing w:after="0" w:line="240" w:lineRule="auto"/>
        <w:ind w:left="426" w:hanging="426"/>
        <w:jc w:val="both"/>
        <w:rPr>
          <w:rFonts w:ascii="Times New Roman" w:hAnsi="Times New Roman" w:cs="Times New Roman"/>
          <w:color w:val="000000" w:themeColor="text1"/>
        </w:rPr>
      </w:pPr>
      <w:r w:rsidRPr="001A7734">
        <w:rPr>
          <w:rFonts w:ascii="Times New Roman" w:hAnsi="Times New Roman" w:cs="Times New Roman"/>
          <w:color w:val="000000" w:themeColor="text1"/>
        </w:rPr>
        <w:t>Ewentualna nieważność jednego lub kilku postanowień niniejszej umowy nie wpływa na ważność umowy w całości, a w takim przypadku Strony zastępują nieważne postanowienie postanowieniem zgodnym z celem i innymi postanowieniami umowy.</w:t>
      </w:r>
    </w:p>
    <w:p w14:paraId="1C000330" w14:textId="77777777" w:rsidR="002F6569" w:rsidRPr="001A7734" w:rsidRDefault="002F6569" w:rsidP="002F6569">
      <w:pPr>
        <w:numPr>
          <w:ilvl w:val="3"/>
          <w:numId w:val="45"/>
        </w:numPr>
        <w:tabs>
          <w:tab w:val="left" w:pos="709"/>
        </w:tabs>
        <w:suppressAutoHyphens/>
        <w:spacing w:after="0" w:line="240" w:lineRule="auto"/>
        <w:ind w:left="426" w:hanging="426"/>
        <w:jc w:val="both"/>
        <w:rPr>
          <w:rFonts w:ascii="Times New Roman" w:hAnsi="Times New Roman" w:cs="Times New Roman"/>
          <w:color w:val="000000" w:themeColor="text1"/>
        </w:rPr>
      </w:pPr>
      <w:r w:rsidRPr="001A7734">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47870966" w14:textId="77777777" w:rsidR="002F6569" w:rsidRPr="001A7734" w:rsidRDefault="002F6569" w:rsidP="002F6569">
      <w:pPr>
        <w:tabs>
          <w:tab w:val="left" w:pos="709"/>
        </w:tabs>
        <w:suppressAutoHyphens/>
        <w:spacing w:after="0" w:line="240" w:lineRule="auto"/>
        <w:ind w:left="426"/>
        <w:jc w:val="both"/>
        <w:rPr>
          <w:rFonts w:ascii="Times New Roman" w:hAnsi="Times New Roman" w:cs="Times New Roman"/>
        </w:rPr>
      </w:pPr>
    </w:p>
    <w:p w14:paraId="22807A67" w14:textId="77777777" w:rsidR="002F6569" w:rsidRPr="001A7734" w:rsidRDefault="002F6569" w:rsidP="002F6569">
      <w:pPr>
        <w:spacing w:after="0" w:line="240" w:lineRule="auto"/>
        <w:jc w:val="center"/>
        <w:rPr>
          <w:rFonts w:ascii="Times New Roman" w:hAnsi="Times New Roman" w:cs="Times New Roman"/>
          <w:b/>
          <w:bCs/>
          <w:color w:val="000000"/>
        </w:rPr>
      </w:pPr>
      <w:r w:rsidRPr="001A7734">
        <w:rPr>
          <w:rFonts w:ascii="Times New Roman" w:hAnsi="Times New Roman" w:cs="Times New Roman"/>
          <w:b/>
          <w:bCs/>
          <w:color w:val="000000"/>
        </w:rPr>
        <w:t>§ 11</w:t>
      </w:r>
    </w:p>
    <w:p w14:paraId="35E48DEC" w14:textId="77777777" w:rsidR="002F6569" w:rsidRPr="001A7734" w:rsidRDefault="002F6569" w:rsidP="002F6569">
      <w:pPr>
        <w:pStyle w:val="Akapitzlist"/>
        <w:widowControl/>
        <w:numPr>
          <w:ilvl w:val="3"/>
          <w:numId w:val="65"/>
        </w:numPr>
        <w:tabs>
          <w:tab w:val="clear" w:pos="3087"/>
        </w:tabs>
        <w:suppressAutoHyphens w:val="0"/>
        <w:ind w:left="426" w:hanging="426"/>
        <w:jc w:val="both"/>
        <w:rPr>
          <w:sz w:val="22"/>
          <w:szCs w:val="22"/>
        </w:rPr>
      </w:pPr>
      <w:r w:rsidRPr="001A7734">
        <w:rPr>
          <w:sz w:val="22"/>
          <w:szCs w:val="22"/>
        </w:rPr>
        <w:t>Strony przewidują możliwość istotnej zmiany umowy bez obowiązku przeprowadzenia  nowego postepowania poprzez zawarcie pisemnego aneksu pod rygorem nieważności, przy zachowaniu ryczałtowego charakteru ceny umowy, w następujących przypadkach:</w:t>
      </w:r>
    </w:p>
    <w:p w14:paraId="1C255BAC" w14:textId="77777777" w:rsidR="002F6569" w:rsidRPr="001A7734" w:rsidRDefault="002F6569" w:rsidP="002F6569">
      <w:pPr>
        <w:pStyle w:val="Akapitzlist"/>
        <w:widowControl/>
        <w:numPr>
          <w:ilvl w:val="2"/>
          <w:numId w:val="57"/>
        </w:numPr>
        <w:suppressAutoHyphens w:val="0"/>
        <w:ind w:left="709"/>
        <w:jc w:val="both"/>
        <w:rPr>
          <w:sz w:val="22"/>
          <w:szCs w:val="22"/>
        </w:rPr>
      </w:pPr>
      <w:r w:rsidRPr="001A7734">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9;</w:t>
      </w:r>
    </w:p>
    <w:p w14:paraId="603A8D28" w14:textId="77777777" w:rsidR="002F6569" w:rsidRPr="001A7734" w:rsidRDefault="002F6569" w:rsidP="002F6569">
      <w:pPr>
        <w:pStyle w:val="Akapitzlist"/>
        <w:widowControl/>
        <w:numPr>
          <w:ilvl w:val="2"/>
          <w:numId w:val="57"/>
        </w:numPr>
        <w:suppressAutoHyphens w:val="0"/>
        <w:ind w:left="709"/>
        <w:jc w:val="both"/>
        <w:rPr>
          <w:sz w:val="22"/>
          <w:szCs w:val="22"/>
        </w:rPr>
      </w:pPr>
      <w:r w:rsidRPr="001A7734">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w:t>
      </w:r>
      <w:r w:rsidRPr="001A7734">
        <w:rPr>
          <w:sz w:val="22"/>
          <w:szCs w:val="22"/>
        </w:rPr>
        <w:lastRenderedPageBreak/>
        <w:t>może ulec podwyższeniu, a parametry techniczne nie mogą być gorsze niż wskazane w treści oferty,</w:t>
      </w:r>
    </w:p>
    <w:p w14:paraId="41460FCC" w14:textId="77777777" w:rsidR="002F6569" w:rsidRPr="001A7734" w:rsidRDefault="002F6569" w:rsidP="002F6569">
      <w:pPr>
        <w:pStyle w:val="Akapitzlist"/>
        <w:widowControl/>
        <w:numPr>
          <w:ilvl w:val="2"/>
          <w:numId w:val="57"/>
        </w:numPr>
        <w:suppressAutoHyphens w:val="0"/>
        <w:ind w:left="709"/>
        <w:jc w:val="both"/>
        <w:rPr>
          <w:sz w:val="22"/>
          <w:szCs w:val="22"/>
        </w:rPr>
      </w:pPr>
      <w:r w:rsidRPr="001A7734">
        <w:rPr>
          <w:sz w:val="22"/>
          <w:szCs w:val="22"/>
        </w:rPr>
        <w:t>aktualizacji rozwiązań z uwagi na postęp technologiczny lub zmiany obowiązujących przepisów,</w:t>
      </w:r>
    </w:p>
    <w:p w14:paraId="37D8DDE6" w14:textId="77777777" w:rsidR="002F6569" w:rsidRPr="001A7734" w:rsidRDefault="002F6569" w:rsidP="002F6569">
      <w:pPr>
        <w:pStyle w:val="Akapitzlist"/>
        <w:widowControl/>
        <w:numPr>
          <w:ilvl w:val="2"/>
          <w:numId w:val="57"/>
        </w:numPr>
        <w:suppressAutoHyphens w:val="0"/>
        <w:ind w:left="709"/>
        <w:jc w:val="both"/>
        <w:rPr>
          <w:sz w:val="22"/>
          <w:szCs w:val="22"/>
        </w:rPr>
      </w:pPr>
      <w:r w:rsidRPr="001A7734">
        <w:rPr>
          <w:sz w:val="22"/>
          <w:szCs w:val="22"/>
        </w:rPr>
        <w:t>zmiany podwykonawcy, w szczególności ze względów losowych lub innych korzystnych dla Zamawiającego</w:t>
      </w:r>
    </w:p>
    <w:p w14:paraId="15C5A3C3" w14:textId="77777777" w:rsidR="002F6569" w:rsidRPr="001A7734" w:rsidRDefault="002F6569" w:rsidP="002F6569">
      <w:pPr>
        <w:numPr>
          <w:ilvl w:val="3"/>
          <w:numId w:val="65"/>
        </w:numPr>
        <w:tabs>
          <w:tab w:val="left" w:pos="284"/>
        </w:tabs>
        <w:suppressAutoHyphens/>
        <w:spacing w:after="0" w:line="240" w:lineRule="auto"/>
        <w:ind w:left="284" w:hanging="284"/>
        <w:jc w:val="both"/>
        <w:rPr>
          <w:rFonts w:ascii="Times New Roman" w:hAnsi="Times New Roman" w:cs="Times New Roman"/>
        </w:rPr>
      </w:pPr>
      <w:r w:rsidRPr="001A7734">
        <w:rPr>
          <w:rFonts w:ascii="Times New Roman"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A283632" w14:textId="77777777" w:rsidR="002F6569" w:rsidRPr="001A7734" w:rsidRDefault="002F6569" w:rsidP="002F6569">
      <w:pPr>
        <w:numPr>
          <w:ilvl w:val="3"/>
          <w:numId w:val="65"/>
        </w:numPr>
        <w:tabs>
          <w:tab w:val="left" w:pos="284"/>
        </w:tabs>
        <w:suppressAutoHyphens/>
        <w:spacing w:after="0" w:line="240" w:lineRule="auto"/>
        <w:ind w:left="284" w:hanging="284"/>
        <w:jc w:val="both"/>
        <w:rPr>
          <w:rFonts w:ascii="Times New Roman" w:hAnsi="Times New Roman" w:cs="Times New Roman"/>
        </w:rPr>
      </w:pPr>
      <w:r w:rsidRPr="001A7734">
        <w:rPr>
          <w:rFonts w:ascii="Times New Roman" w:hAnsi="Times New Roman" w:cs="Times New Roman"/>
        </w:rPr>
        <w:t>Niezależnie od postanowień ust. 1 oraz 2, Strony umowy mogą dokonywać nieistotnych zmian umowy, nie stanowiących istotnej zmiany umowy w rozumieniu art. 454 ust. 2 ustawy PZP, poprzez zawarcie pisemnego aneksu pod rygorem nieważności.</w:t>
      </w:r>
    </w:p>
    <w:p w14:paraId="53B40B82" w14:textId="77777777" w:rsidR="002F6569" w:rsidRPr="001A7734" w:rsidRDefault="002F6569" w:rsidP="002F6569">
      <w:pPr>
        <w:numPr>
          <w:ilvl w:val="3"/>
          <w:numId w:val="65"/>
        </w:numPr>
        <w:tabs>
          <w:tab w:val="left" w:pos="284"/>
        </w:tabs>
        <w:suppressAutoHyphens/>
        <w:spacing w:after="0" w:line="240" w:lineRule="auto"/>
        <w:ind w:left="284" w:hanging="284"/>
        <w:jc w:val="both"/>
        <w:rPr>
          <w:rFonts w:ascii="Times New Roman" w:hAnsi="Times New Roman" w:cs="Times New Roman"/>
        </w:rPr>
      </w:pPr>
      <w:r w:rsidRPr="001A7734">
        <w:rPr>
          <w:rFonts w:ascii="Times New Roman" w:hAnsi="Times New Roman" w:cs="Times New Roman"/>
        </w:rPr>
        <w:t xml:space="preserve">Zmiany </w:t>
      </w:r>
      <w:r w:rsidRPr="001A7734">
        <w:rPr>
          <w:rFonts w:ascii="Times New Roman" w:hAnsi="Times New Roman" w:cs="Times New Roman"/>
          <w:lang w:val="x-none"/>
        </w:rPr>
        <w:t xml:space="preserve">niedotyczące postanowień umownych np. gdy z przyczyn organizacyjnych </w:t>
      </w:r>
      <w:r w:rsidRPr="001A7734">
        <w:rPr>
          <w:rFonts w:ascii="Times New Roman" w:hAnsi="Times New Roman" w:cs="Times New Roman"/>
        </w:rPr>
        <w:t xml:space="preserve">skutkujące </w:t>
      </w:r>
      <w:r w:rsidRPr="001A7734">
        <w:rPr>
          <w:rFonts w:ascii="Times New Roman" w:hAnsi="Times New Roman" w:cs="Times New Roman"/>
          <w:lang w:val="x-none"/>
        </w:rPr>
        <w:t>koniec</w:t>
      </w:r>
      <w:r w:rsidRPr="001A7734">
        <w:rPr>
          <w:rFonts w:ascii="Times New Roman" w:hAnsi="Times New Roman" w:cs="Times New Roman"/>
        </w:rPr>
        <w:t xml:space="preserve">znością </w:t>
      </w:r>
      <w:r w:rsidRPr="001A7734">
        <w:rPr>
          <w:rFonts w:ascii="Times New Roman" w:hAnsi="Times New Roman" w:cs="Times New Roman"/>
          <w:lang w:val="x-none"/>
        </w:rPr>
        <w:t>zmian</w:t>
      </w:r>
      <w:r w:rsidRPr="001A7734">
        <w:rPr>
          <w:rFonts w:ascii="Times New Roman" w:hAnsi="Times New Roman" w:cs="Times New Roman"/>
        </w:rPr>
        <w:t>y</w:t>
      </w:r>
      <w:r w:rsidRPr="001A7734">
        <w:rPr>
          <w:rFonts w:ascii="Times New Roman" w:hAnsi="Times New Roman" w:cs="Times New Roman"/>
          <w:lang w:val="x-none"/>
        </w:rPr>
        <w:t xml:space="preserve"> danych teleadresowych określonych w umowie, </w:t>
      </w:r>
      <w:r w:rsidRPr="001A7734">
        <w:rPr>
          <w:rFonts w:ascii="Times New Roman" w:hAnsi="Times New Roman" w:cs="Times New Roman"/>
        </w:rPr>
        <w:t xml:space="preserve">w szczególności </w:t>
      </w:r>
      <w:r w:rsidRPr="001A7734">
        <w:rPr>
          <w:rFonts w:ascii="Times New Roman" w:hAnsi="Times New Roman" w:cs="Times New Roman"/>
          <w:lang w:val="x-none"/>
        </w:rPr>
        <w:t>zmian</w:t>
      </w:r>
      <w:r w:rsidRPr="001A7734">
        <w:rPr>
          <w:rFonts w:ascii="Times New Roman" w:hAnsi="Times New Roman" w:cs="Times New Roman"/>
        </w:rPr>
        <w:t>y</w:t>
      </w:r>
      <w:r w:rsidRPr="001A7734">
        <w:rPr>
          <w:rFonts w:ascii="Times New Roman" w:hAnsi="Times New Roman" w:cs="Times New Roman"/>
          <w:lang w:val="x-none"/>
        </w:rPr>
        <w:t xml:space="preserve"> ulegnie numer konta bankowego jednej ze Stron</w:t>
      </w:r>
      <w:r w:rsidRPr="001A7734">
        <w:rPr>
          <w:rFonts w:ascii="Times New Roman" w:hAnsi="Times New Roman" w:cs="Times New Roman"/>
        </w:rPr>
        <w:t>, nie wymagają zawarcia pisemnego aneksu do umowy, dlatego</w:t>
      </w:r>
      <w:r w:rsidRPr="001A7734">
        <w:rPr>
          <w:rFonts w:ascii="Times New Roman" w:hAnsi="Times New Roman" w:cs="Times New Roman"/>
          <w:lang w:val="x-none"/>
        </w:rPr>
        <w:t xml:space="preserve"> nastąpią poprzez przekazanie pisemnego oświadczenie Strony, której te zmiany dotyczą, drugiej Stronie.</w:t>
      </w:r>
    </w:p>
    <w:p w14:paraId="3D2A50EB" w14:textId="77777777" w:rsidR="002F6569" w:rsidRPr="001A7734" w:rsidRDefault="002F6569" w:rsidP="002F6569">
      <w:pPr>
        <w:tabs>
          <w:tab w:val="left" w:pos="4215"/>
          <w:tab w:val="left" w:pos="4650"/>
        </w:tabs>
        <w:spacing w:after="0" w:line="240" w:lineRule="auto"/>
        <w:rPr>
          <w:rFonts w:ascii="Times New Roman" w:hAnsi="Times New Roman" w:cs="Times New Roman"/>
          <w:b/>
          <w:bCs/>
          <w:color w:val="000000"/>
        </w:rPr>
      </w:pPr>
    </w:p>
    <w:p w14:paraId="1B6F2748" w14:textId="77777777" w:rsidR="002F6569" w:rsidRPr="001A7734" w:rsidRDefault="002F6569" w:rsidP="002F6569">
      <w:pPr>
        <w:pStyle w:val="Akapitzlist"/>
        <w:ind w:left="0"/>
        <w:rPr>
          <w:b/>
          <w:bCs/>
          <w:color w:val="000000"/>
          <w:sz w:val="22"/>
          <w:szCs w:val="22"/>
        </w:rPr>
      </w:pPr>
      <w:r w:rsidRPr="001A7734">
        <w:rPr>
          <w:b/>
          <w:bCs/>
          <w:color w:val="000000"/>
          <w:sz w:val="22"/>
          <w:szCs w:val="22"/>
        </w:rPr>
        <w:t>§ 12</w:t>
      </w:r>
    </w:p>
    <w:p w14:paraId="1242BBD1" w14:textId="77777777" w:rsidR="002F6569" w:rsidRPr="001A7734" w:rsidRDefault="002F6569" w:rsidP="002F6569">
      <w:pPr>
        <w:pStyle w:val="Akapitzlist"/>
        <w:widowControl/>
        <w:numPr>
          <w:ilvl w:val="6"/>
          <w:numId w:val="45"/>
        </w:numPr>
        <w:tabs>
          <w:tab w:val="clear" w:pos="5247"/>
          <w:tab w:val="left" w:pos="709"/>
        </w:tabs>
        <w:suppressAutoHyphens w:val="0"/>
        <w:ind w:left="426"/>
        <w:jc w:val="both"/>
        <w:rPr>
          <w:color w:val="000000" w:themeColor="text1"/>
          <w:sz w:val="22"/>
          <w:szCs w:val="22"/>
        </w:rPr>
      </w:pPr>
      <w:r w:rsidRPr="001A7734">
        <w:rPr>
          <w:color w:val="000000" w:themeColor="text1"/>
          <w:sz w:val="22"/>
          <w:szCs w:val="22"/>
        </w:rPr>
        <w:t xml:space="preserve">Strony ustalają, iż do bezpośrednich kontaktów, mających na celu zapewnienie prawidłowej realizacji przedmiotu umowy, jego bieżący nadzór oraz weryfikację, upoważnione zostają następujące osoby: </w:t>
      </w:r>
    </w:p>
    <w:p w14:paraId="252BFF6B" w14:textId="77777777" w:rsidR="002F6569" w:rsidRPr="001A7734" w:rsidRDefault="002F6569" w:rsidP="002F6569">
      <w:pPr>
        <w:pStyle w:val="Akapitzlist"/>
        <w:widowControl/>
        <w:numPr>
          <w:ilvl w:val="0"/>
          <w:numId w:val="53"/>
        </w:numPr>
        <w:suppressAutoHyphens w:val="0"/>
        <w:ind w:left="851" w:hanging="425"/>
        <w:jc w:val="both"/>
        <w:rPr>
          <w:color w:val="000000" w:themeColor="text1"/>
          <w:sz w:val="22"/>
          <w:szCs w:val="22"/>
        </w:rPr>
      </w:pPr>
      <w:r w:rsidRPr="001A7734">
        <w:rPr>
          <w:color w:val="000000" w:themeColor="text1"/>
          <w:sz w:val="22"/>
          <w:szCs w:val="22"/>
        </w:rPr>
        <w:t xml:space="preserve">Ze strony Zamawiającego – jako koordynator umowy: ………………….. – tel. ……………….., e-mail: …………….. </w:t>
      </w:r>
    </w:p>
    <w:p w14:paraId="23F27215" w14:textId="77777777" w:rsidR="002F6569" w:rsidRPr="001A7734" w:rsidRDefault="002F6569" w:rsidP="002F6569">
      <w:pPr>
        <w:pStyle w:val="Akapitzlist"/>
        <w:widowControl/>
        <w:numPr>
          <w:ilvl w:val="0"/>
          <w:numId w:val="53"/>
        </w:numPr>
        <w:suppressAutoHyphens w:val="0"/>
        <w:ind w:left="851" w:hanging="425"/>
        <w:jc w:val="both"/>
        <w:rPr>
          <w:color w:val="000000" w:themeColor="text1"/>
          <w:sz w:val="22"/>
          <w:szCs w:val="22"/>
        </w:rPr>
      </w:pPr>
      <w:r w:rsidRPr="001A7734">
        <w:rPr>
          <w:color w:val="000000" w:themeColor="text1"/>
          <w:sz w:val="22"/>
          <w:szCs w:val="22"/>
        </w:rPr>
        <w:t>Ze strony Wykonawcy – jako koordynator umowy: …………………….. – tel. …………….., e-mail: ………………….</w:t>
      </w:r>
    </w:p>
    <w:p w14:paraId="270F4AAD" w14:textId="77777777" w:rsidR="002F6569" w:rsidRPr="001A7734" w:rsidRDefault="002F6569" w:rsidP="002F6569">
      <w:pPr>
        <w:pStyle w:val="Akapitzlist"/>
        <w:widowControl/>
        <w:numPr>
          <w:ilvl w:val="6"/>
          <w:numId w:val="45"/>
        </w:numPr>
        <w:tabs>
          <w:tab w:val="clear" w:pos="5247"/>
          <w:tab w:val="left" w:pos="709"/>
        </w:tabs>
        <w:suppressAutoHyphens w:val="0"/>
        <w:ind w:left="426"/>
        <w:jc w:val="both"/>
        <w:rPr>
          <w:sz w:val="22"/>
          <w:szCs w:val="22"/>
        </w:rPr>
      </w:pPr>
      <w:r w:rsidRPr="001A7734">
        <w:rPr>
          <w:color w:val="000000" w:themeColor="text1"/>
          <w:sz w:val="22"/>
          <w:szCs w:val="22"/>
        </w:rPr>
        <w:t>Strony zgodnie postanawiają, iż osoby wskazane powyżej nie są uprawnione do podejmowania decyzji w zakresie zmiany zasad wykonywania umowy, a także zaciągania nowych</w:t>
      </w:r>
      <w:r w:rsidRPr="001A7734">
        <w:rPr>
          <w:sz w:val="22"/>
          <w:szCs w:val="22"/>
        </w:rPr>
        <w:t xml:space="preserve"> zobowiązań lub zmiany umowy.</w:t>
      </w:r>
    </w:p>
    <w:p w14:paraId="10B0876C" w14:textId="77777777" w:rsidR="002F6569" w:rsidRPr="001A7734" w:rsidRDefault="002F6569" w:rsidP="002F6569">
      <w:pPr>
        <w:spacing w:after="0" w:line="240" w:lineRule="auto"/>
        <w:jc w:val="center"/>
        <w:rPr>
          <w:rFonts w:ascii="Times New Roman" w:hAnsi="Times New Roman" w:cs="Times New Roman"/>
          <w:b/>
          <w:bCs/>
          <w:color w:val="000000"/>
        </w:rPr>
      </w:pPr>
      <w:r w:rsidRPr="001A7734">
        <w:rPr>
          <w:rFonts w:ascii="Times New Roman" w:hAnsi="Times New Roman" w:cs="Times New Roman"/>
          <w:b/>
          <w:bCs/>
          <w:color w:val="000000"/>
        </w:rPr>
        <w:t>§ 13</w:t>
      </w:r>
    </w:p>
    <w:p w14:paraId="5F47F307" w14:textId="77777777" w:rsidR="002F6569" w:rsidRPr="001A7734" w:rsidRDefault="002F6569" w:rsidP="002F6569">
      <w:pPr>
        <w:numPr>
          <w:ilvl w:val="0"/>
          <w:numId w:val="49"/>
        </w:numPr>
        <w:suppressAutoHyphens/>
        <w:spacing w:after="0" w:line="240" w:lineRule="auto"/>
        <w:ind w:left="426" w:hanging="426"/>
        <w:jc w:val="both"/>
        <w:rPr>
          <w:rFonts w:ascii="Times New Roman" w:hAnsi="Times New Roman" w:cs="Times New Roman"/>
        </w:rPr>
      </w:pPr>
      <w:r w:rsidRPr="001A7734">
        <w:rPr>
          <w:rFonts w:ascii="Times New Roman" w:hAnsi="Times New Roman" w:cs="Times New Roman"/>
        </w:rPr>
        <w:t>Wykonawca wykona niniejszą umowę siłami własnymi / siłami własnymi i przy udziale podwykonawców, dlatego też zobowiązuje się do przedłożenia poświadczonej za zgodność z oryginałem kopii umowy o podwykonawstwo w terminie do miesiąca czasu od jej zawarcia.</w:t>
      </w:r>
      <w:r w:rsidRPr="001A7734">
        <w:rPr>
          <w:rFonts w:ascii="Times New Roman" w:hAnsi="Times New Roman" w:cs="Times New Roman"/>
          <w:vertAlign w:val="superscript"/>
        </w:rPr>
        <w:t xml:space="preserve"> </w:t>
      </w:r>
      <w:r w:rsidRPr="001A7734">
        <w:rPr>
          <w:rFonts w:ascii="Times New Roman" w:hAnsi="Times New Roman" w:cs="Times New Roman"/>
          <w:vertAlign w:val="superscript"/>
        </w:rPr>
        <w:footnoteReference w:id="2"/>
      </w:r>
    </w:p>
    <w:p w14:paraId="6643479B" w14:textId="77777777" w:rsidR="002F6569" w:rsidRPr="001A7734" w:rsidRDefault="002F6569" w:rsidP="002F6569">
      <w:pPr>
        <w:numPr>
          <w:ilvl w:val="0"/>
          <w:numId w:val="49"/>
        </w:numPr>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rPr>
        <w:t xml:space="preserve">Zlecenie wykonania części przedmiotu umowy podwykonawcom nie zmienia zobowiązania Wykonawcy względem Zamawiającego za należyte wykonanie tej części. Wykonawca jest </w:t>
      </w:r>
      <w:r w:rsidRPr="001A7734">
        <w:rPr>
          <w:rFonts w:ascii="Times New Roman" w:hAnsi="Times New Roman" w:cs="Times New Roman"/>
        </w:rPr>
        <w:lastRenderedPageBreak/>
        <w:t>odpowiedzialny za działania, uchybienia i zaniedbania podwykonawców w takim samym stopniu, jak za działania, uchybienia i zaniedbania własne.</w:t>
      </w:r>
      <w:r w:rsidRPr="001A7734">
        <w:rPr>
          <w:rFonts w:ascii="Times New Roman" w:hAnsi="Times New Roman" w:cs="Times New Roman"/>
          <w:vertAlign w:val="superscript"/>
        </w:rPr>
        <w:footnoteReference w:id="3"/>
      </w:r>
    </w:p>
    <w:p w14:paraId="3E1EED03" w14:textId="77777777" w:rsidR="002F6569" w:rsidRPr="001A7734" w:rsidRDefault="002F6569" w:rsidP="002F6569">
      <w:pPr>
        <w:numPr>
          <w:ilvl w:val="0"/>
          <w:numId w:val="49"/>
        </w:numPr>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rPr>
        <w:t xml:space="preserve">Wykonawca ponosi całkowitą odpowiedzialność materialną i prawną za powstałe </w:t>
      </w:r>
      <w:r w:rsidRPr="001A7734">
        <w:rPr>
          <w:rFonts w:ascii="Times New Roman" w:hAnsi="Times New Roman" w:cs="Times New Roman"/>
        </w:rPr>
        <w:br/>
        <w:t xml:space="preserve">u Zamawiającego, jak i osób trzecich, szkody spowodowane działalnością wynikłą </w:t>
      </w:r>
      <w:r w:rsidRPr="001A7734">
        <w:rPr>
          <w:rFonts w:ascii="Times New Roman" w:hAnsi="Times New Roman" w:cs="Times New Roman"/>
        </w:rPr>
        <w:br/>
        <w:t>z realizacji niniejszej umowy.</w:t>
      </w:r>
    </w:p>
    <w:p w14:paraId="43774E8D" w14:textId="77777777" w:rsidR="002F6569" w:rsidRPr="001A7734" w:rsidRDefault="002F6569" w:rsidP="002F6569">
      <w:pPr>
        <w:numPr>
          <w:ilvl w:val="0"/>
          <w:numId w:val="49"/>
        </w:numPr>
        <w:suppressAutoHyphens/>
        <w:spacing w:after="0" w:line="240" w:lineRule="auto"/>
        <w:ind w:left="426" w:hanging="426"/>
        <w:jc w:val="both"/>
        <w:rPr>
          <w:rFonts w:ascii="Times New Roman" w:hAnsi="Times New Roman" w:cs="Times New Roman"/>
          <w:color w:val="000000"/>
        </w:rPr>
      </w:pPr>
      <w:r w:rsidRPr="001A7734">
        <w:rPr>
          <w:rFonts w:ascii="Times New Roman" w:hAnsi="Times New Roman" w:cs="Times New Roman"/>
        </w:rPr>
        <w:t>Jeśli Wykonawca w toku postępowania o udzielenie zamówienia publicznego w wyniku, którego zawarto niniejszą umowę, powoływał się na zasoby innych podmiotów będących jego podwykonawcami, w zakresie wskazanym w art. 118 ust. 2 ustawy PZP, w przypadku jego zmiany, w celu wykazania spełniania warunków udziału w postępowaniu, Wykonawca jest obowiązany wykazać, że proponowany inny podwykonawca lub on samodzielnie spełnia je w stopniu nie mniejszym niż określony w SWZ. Wykonawca zobowiązany jest do wykazania, że nowy podmiot udostępniający zasoby lub podwykonawca nie podlega wykluczeniu z postępowania.</w:t>
      </w:r>
    </w:p>
    <w:p w14:paraId="530D557B" w14:textId="77777777" w:rsidR="002F6569" w:rsidRPr="001A7734" w:rsidRDefault="002F6569" w:rsidP="002F6569">
      <w:pPr>
        <w:spacing w:after="0" w:line="240" w:lineRule="auto"/>
        <w:jc w:val="center"/>
        <w:rPr>
          <w:rFonts w:ascii="Times New Roman" w:hAnsi="Times New Roman" w:cs="Times New Roman"/>
          <w:b/>
          <w:bCs/>
          <w:color w:val="000000"/>
        </w:rPr>
      </w:pPr>
      <w:r w:rsidRPr="001A7734">
        <w:rPr>
          <w:rFonts w:ascii="Times New Roman" w:hAnsi="Times New Roman" w:cs="Times New Roman"/>
          <w:b/>
          <w:bCs/>
          <w:color w:val="000000"/>
        </w:rPr>
        <w:t>§ 14</w:t>
      </w:r>
    </w:p>
    <w:p w14:paraId="41953CDB" w14:textId="77777777" w:rsidR="002F6569" w:rsidRPr="001A7734" w:rsidRDefault="002F6569" w:rsidP="002F6569">
      <w:pPr>
        <w:numPr>
          <w:ilvl w:val="0"/>
          <w:numId w:val="51"/>
        </w:numPr>
        <w:tabs>
          <w:tab w:val="left" w:pos="540"/>
        </w:tabs>
        <w:spacing w:after="0" w:line="240" w:lineRule="auto"/>
        <w:ind w:left="426" w:hanging="426"/>
        <w:jc w:val="both"/>
        <w:rPr>
          <w:color w:val="000000"/>
        </w:rPr>
      </w:pPr>
      <w:r w:rsidRPr="001A7734">
        <w:rPr>
          <w:rFonts w:ascii="Times New Roman" w:hAnsi="Times New Roman" w:cs="Times New Roman"/>
        </w:rPr>
        <w:t xml:space="preserve">Wykonawcy nie przysługuje prawo przenoszenia, cesji, przekazu, zastawienia na podmioty trzecie </w:t>
      </w:r>
      <w:r w:rsidRPr="001A7734">
        <w:rPr>
          <w:rFonts w:ascii="Times New Roman" w:hAnsi="Times New Roman" w:cs="Times New Roman"/>
          <w:snapToGrid w:val="0"/>
        </w:rPr>
        <w:t>swych</w:t>
      </w:r>
      <w:r w:rsidRPr="001A7734">
        <w:rPr>
          <w:rFonts w:ascii="Times New Roman" w:hAnsi="Times New Roman" w:cs="Times New Roman"/>
        </w:rPr>
        <w:t xml:space="preserve"> praw, wierzytelności i zobowiązań wynikających z niniejszej umowy, bez uprzedniej, pisemnej zgody Zamawiającego.</w:t>
      </w:r>
    </w:p>
    <w:p w14:paraId="154C69FD" w14:textId="77777777" w:rsidR="002F6569" w:rsidRPr="001A7734" w:rsidRDefault="002F6569" w:rsidP="002F6569">
      <w:pPr>
        <w:numPr>
          <w:ilvl w:val="0"/>
          <w:numId w:val="51"/>
        </w:numPr>
        <w:tabs>
          <w:tab w:val="left" w:pos="540"/>
        </w:tabs>
        <w:spacing w:after="0" w:line="240" w:lineRule="auto"/>
        <w:ind w:left="426" w:hanging="426"/>
        <w:jc w:val="both"/>
        <w:rPr>
          <w:rFonts w:ascii="Times New Roman" w:hAnsi="Times New Roman" w:cs="Times New Roman"/>
        </w:rPr>
      </w:pPr>
      <w:r w:rsidRPr="001A7734">
        <w:rPr>
          <w:rFonts w:ascii="Times New Roman" w:hAnsi="Times New Roman" w:cs="Times New Roman"/>
          <w:snapToGrid w:val="0"/>
        </w:rPr>
        <w:t xml:space="preserve">Strony zobowiązują się do każdorazowego powiadamiania listem poleconym </w:t>
      </w:r>
      <w:r w:rsidRPr="001A7734">
        <w:rPr>
          <w:rFonts w:ascii="Times New Roman" w:hAnsi="Times New Roman" w:cs="Times New Roman"/>
          <w:snapToGrid w:val="0"/>
        </w:rPr>
        <w:br/>
        <w:t>o zmianie adresu swojej siedziby, pod rygorem uznania za skutecznie doręczoną korespondencję wysłaną pod dotychczas znany adres.</w:t>
      </w:r>
    </w:p>
    <w:p w14:paraId="2F8ACCE1" w14:textId="77777777" w:rsidR="002F6569" w:rsidRPr="001A7734" w:rsidRDefault="002F6569" w:rsidP="002F6569">
      <w:pPr>
        <w:numPr>
          <w:ilvl w:val="0"/>
          <w:numId w:val="51"/>
        </w:numPr>
        <w:tabs>
          <w:tab w:val="left" w:pos="540"/>
        </w:tabs>
        <w:spacing w:after="0" w:line="240" w:lineRule="auto"/>
        <w:ind w:left="426" w:hanging="426"/>
        <w:jc w:val="both"/>
        <w:rPr>
          <w:rFonts w:ascii="Times New Roman" w:hAnsi="Times New Roman" w:cs="Times New Roman"/>
        </w:rPr>
      </w:pPr>
      <w:r w:rsidRPr="001A7734">
        <w:rPr>
          <w:rFonts w:ascii="Times New Roman" w:hAnsi="Times New Roman" w:cs="Times New Roman"/>
        </w:rPr>
        <w:t>Wszelkie zmiany lub uzupełnienia niniejszej umowy mogą nastąpić za zgodą Stron w formie pisemnego aneksu pod rygorem nieważności.</w:t>
      </w:r>
    </w:p>
    <w:p w14:paraId="7AE28F87" w14:textId="77777777" w:rsidR="002F6569" w:rsidRPr="001A7734" w:rsidRDefault="002F6569" w:rsidP="002F6569">
      <w:pPr>
        <w:numPr>
          <w:ilvl w:val="0"/>
          <w:numId w:val="51"/>
        </w:numPr>
        <w:tabs>
          <w:tab w:val="left" w:pos="540"/>
        </w:tabs>
        <w:spacing w:after="0" w:line="240" w:lineRule="auto"/>
        <w:ind w:left="426" w:hanging="426"/>
        <w:jc w:val="both"/>
        <w:rPr>
          <w:rFonts w:ascii="Times New Roman" w:hAnsi="Times New Roman" w:cs="Times New Roman"/>
        </w:rPr>
      </w:pPr>
      <w:r w:rsidRPr="001A7734">
        <w:rPr>
          <w:rFonts w:ascii="Times New Roman" w:hAnsi="Times New Roman" w:cs="Times New Roman"/>
          <w:bCs/>
        </w:rPr>
        <w:t xml:space="preserve">W </w:t>
      </w:r>
      <w:r w:rsidRPr="001A7734">
        <w:rPr>
          <w:rFonts w:ascii="Times New Roman" w:hAnsi="Times New Roman" w:cs="Times New Roman"/>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1A7734">
        <w:rPr>
          <w:rStyle w:val="Odwoanieprzypisudolnego"/>
          <w:rFonts w:ascii="Times New Roman" w:hAnsi="Times New Roman" w:cs="Times New Roman"/>
        </w:rPr>
        <w:footnoteReference w:id="4"/>
      </w:r>
      <w:r w:rsidRPr="001A7734">
        <w:rPr>
          <w:rFonts w:ascii="Times New Roman" w:hAnsi="Times New Roman" w:cs="Times New Roman"/>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60A92C4C" w14:textId="77777777" w:rsidR="002F6569" w:rsidRPr="001A7734" w:rsidRDefault="002F6569" w:rsidP="002F6569">
      <w:pPr>
        <w:numPr>
          <w:ilvl w:val="0"/>
          <w:numId w:val="51"/>
        </w:numPr>
        <w:tabs>
          <w:tab w:val="left" w:pos="54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W sprawach </w:t>
      </w:r>
      <w:r w:rsidRPr="001A7734">
        <w:rPr>
          <w:rFonts w:ascii="Times New Roman" w:hAnsi="Times New Roman" w:cs="Times New Roman"/>
          <w:snapToGrid w:val="0"/>
        </w:rPr>
        <w:t>nieuregulowanych</w:t>
      </w:r>
      <w:r w:rsidRPr="001A7734">
        <w:rPr>
          <w:rFonts w:ascii="Times New Roman" w:hAnsi="Times New Roman" w:cs="Times New Roman"/>
        </w:rPr>
        <w:t xml:space="preserve"> niniejszą umową mają zastosowanie przepisy ustawy z dnia 11 września 2019 r. – Prawo zamówień publicznych </w:t>
      </w:r>
      <w:r w:rsidRPr="001A7734">
        <w:rPr>
          <w:rFonts w:ascii="Times New Roman" w:hAnsi="Times New Roman" w:cs="Times New Roman"/>
          <w:iCs/>
        </w:rPr>
        <w:t xml:space="preserve">(t. j. Dz. U. 2019 poz. 2019 ze zm.), ustawy z dnia 02 marca 2020 r. o szczególnych rozwiązaniach związanych z zapobieganiem, przeciwdziałaniem i zwalczaniem COVID-19, innych chorób zakaźnych oraz wywołanych nimi sytuacji kryzysowych (t. j. Dz. U. 2020 poz. 1842 ze zm.) </w:t>
      </w:r>
      <w:r w:rsidRPr="001A7734">
        <w:rPr>
          <w:rFonts w:ascii="Times New Roman" w:hAnsi="Times New Roman" w:cs="Times New Roman"/>
        </w:rPr>
        <w:t xml:space="preserve">oraz ustawy z dnia 23 kwietnia 1964 r. – Kodeks cywilny </w:t>
      </w:r>
      <w:r w:rsidRPr="001A7734">
        <w:rPr>
          <w:rFonts w:ascii="Times New Roman" w:hAnsi="Times New Roman" w:cs="Times New Roman"/>
          <w:iCs/>
        </w:rPr>
        <w:t>(t. j. Dz. U. 2020 poz. 1740 ze zm.).</w:t>
      </w:r>
    </w:p>
    <w:p w14:paraId="55153BFF" w14:textId="77777777" w:rsidR="002F6569" w:rsidRPr="001A7734" w:rsidRDefault="002F6569" w:rsidP="002F6569">
      <w:pPr>
        <w:numPr>
          <w:ilvl w:val="0"/>
          <w:numId w:val="51"/>
        </w:numPr>
        <w:tabs>
          <w:tab w:val="left" w:pos="540"/>
        </w:tabs>
        <w:spacing w:after="0" w:line="240" w:lineRule="auto"/>
        <w:ind w:left="426" w:hanging="426"/>
        <w:jc w:val="both"/>
        <w:rPr>
          <w:rFonts w:ascii="Times New Roman" w:hAnsi="Times New Roman" w:cs="Times New Roman"/>
        </w:rPr>
      </w:pPr>
      <w:r w:rsidRPr="001A7734">
        <w:rPr>
          <w:rFonts w:ascii="Times New Roman" w:hAnsi="Times New Roman" w:cs="Times New Roman"/>
        </w:rPr>
        <w:t>Umowa niniejsza została sporządzona pisemnie na zasadach określonych w  art. 78 i 78</w:t>
      </w:r>
      <w:r w:rsidRPr="001A7734">
        <w:rPr>
          <w:rFonts w:ascii="Times New Roman" w:hAnsi="Times New Roman" w:cs="Times New Roman"/>
          <w:vertAlign w:val="superscript"/>
        </w:rPr>
        <w:t>1</w:t>
      </w:r>
      <w:r w:rsidRPr="001A7734">
        <w:rPr>
          <w:rFonts w:ascii="Times New Roman" w:hAnsi="Times New Roman" w:cs="Times New Roman"/>
        </w:rPr>
        <w:t xml:space="preserve"> Kodeksu cywilnego tj. opatrzona przez upoważnionych przedstawicieli obu Stron  podpisami kwalifikowanymi lub  podpisami własnoręcznymi w dwóch (2) jednobrzmiących egzemplarzach, po jednym (1) dla każdej ze Stron.</w:t>
      </w:r>
    </w:p>
    <w:p w14:paraId="2AAB7E0E" w14:textId="77777777" w:rsidR="002F6569" w:rsidRPr="001A7734" w:rsidRDefault="002F6569" w:rsidP="002F6569">
      <w:pPr>
        <w:numPr>
          <w:ilvl w:val="0"/>
          <w:numId w:val="51"/>
        </w:numPr>
        <w:tabs>
          <w:tab w:val="left" w:pos="540"/>
        </w:tabs>
        <w:spacing w:after="0" w:line="240" w:lineRule="auto"/>
        <w:ind w:left="426" w:hanging="426"/>
        <w:jc w:val="both"/>
        <w:rPr>
          <w:rFonts w:ascii="Times New Roman" w:hAnsi="Times New Roman" w:cs="Times New Roman"/>
        </w:rPr>
      </w:pPr>
      <w:r w:rsidRPr="001A7734">
        <w:rPr>
          <w:rFonts w:ascii="Times New Roman" w:hAnsi="Times New Roman" w:cs="Times New Roman"/>
        </w:rPr>
        <w:t xml:space="preserve">Strony zgodnie oświadczają, że w przypadku zawarcia niniejszej umowy w formie elektronicznej za pomocą kwalifikowanego podpisu elektronicznego powstały w ten sposób dokument </w:t>
      </w:r>
      <w:r w:rsidRPr="001A7734">
        <w:rPr>
          <w:rFonts w:ascii="Times New Roman" w:hAnsi="Times New Roman" w:cs="Times New Roman"/>
        </w:rPr>
        <w:lastRenderedPageBreak/>
        <w:t>elektroniczny stanowi poświadczenie, iż Strony zgodnie złożyły oświadczenia woli w nim zawarte, zaś datą zawarcia jest dzień złożenia ostatniego (późniejszego) oświadczenia woli o jej zawarciu przez umocowanych przedstawicieli każdej ze Stron.</w:t>
      </w:r>
    </w:p>
    <w:p w14:paraId="100F9F74" w14:textId="77777777" w:rsidR="002F6569" w:rsidRPr="001A7734" w:rsidRDefault="002F6569" w:rsidP="002F6569">
      <w:pPr>
        <w:ind w:left="360"/>
        <w:jc w:val="center"/>
        <w:rPr>
          <w:rFonts w:ascii="Times New Roman" w:hAnsi="Times New Roman" w:cs="Times New Roman"/>
          <w:iCs/>
        </w:rPr>
      </w:pPr>
    </w:p>
    <w:p w14:paraId="4264D9BE" w14:textId="77777777" w:rsidR="002F6569" w:rsidRPr="001A7734" w:rsidRDefault="002F6569" w:rsidP="002F6569">
      <w:pPr>
        <w:ind w:left="360"/>
        <w:jc w:val="center"/>
        <w:rPr>
          <w:rFonts w:ascii="Times New Roman" w:hAnsi="Times New Roman" w:cs="Times New Roman"/>
          <w:iCs/>
        </w:rPr>
      </w:pPr>
      <w:r w:rsidRPr="001A7734">
        <w:rPr>
          <w:rFonts w:ascii="Times New Roman" w:hAnsi="Times New Roman" w:cs="Times New Roman"/>
          <w:iCs/>
        </w:rPr>
        <w:t>.........................................                                      .....................................</w:t>
      </w:r>
    </w:p>
    <w:p w14:paraId="32021522" w14:textId="77777777" w:rsidR="002F6569" w:rsidRPr="00394D62" w:rsidRDefault="002F6569" w:rsidP="002F6569">
      <w:pPr>
        <w:ind w:left="360"/>
        <w:jc w:val="center"/>
        <w:rPr>
          <w:rFonts w:ascii="Times New Roman" w:hAnsi="Times New Roman" w:cs="Times New Roman"/>
          <w:i/>
          <w:iCs/>
          <w:sz w:val="24"/>
          <w:szCs w:val="24"/>
        </w:rPr>
      </w:pPr>
      <w:r w:rsidRPr="001A7734">
        <w:rPr>
          <w:rFonts w:ascii="Times New Roman" w:hAnsi="Times New Roman" w:cs="Times New Roman"/>
          <w:i/>
          <w:iCs/>
        </w:rPr>
        <w:t>Zamawiający</w:t>
      </w:r>
      <w:r w:rsidRPr="001A7734">
        <w:rPr>
          <w:rFonts w:ascii="Times New Roman" w:hAnsi="Times New Roman" w:cs="Times New Roman"/>
          <w:i/>
          <w:iCs/>
        </w:rPr>
        <w:tab/>
      </w:r>
      <w:r w:rsidRPr="001A7734">
        <w:rPr>
          <w:rFonts w:ascii="Times New Roman" w:hAnsi="Times New Roman" w:cs="Times New Roman"/>
          <w:i/>
          <w:iCs/>
        </w:rPr>
        <w:tab/>
      </w:r>
      <w:r w:rsidRPr="00394D62">
        <w:rPr>
          <w:rFonts w:ascii="Times New Roman" w:hAnsi="Times New Roman" w:cs="Times New Roman"/>
          <w:i/>
          <w:iCs/>
          <w:sz w:val="24"/>
          <w:szCs w:val="24"/>
        </w:rPr>
        <w:tab/>
      </w:r>
      <w:r w:rsidRPr="00394D62">
        <w:rPr>
          <w:rFonts w:ascii="Times New Roman" w:hAnsi="Times New Roman" w:cs="Times New Roman"/>
          <w:i/>
          <w:iCs/>
          <w:sz w:val="24"/>
          <w:szCs w:val="24"/>
        </w:rPr>
        <w:tab/>
      </w:r>
      <w:r w:rsidRPr="00394D62">
        <w:rPr>
          <w:rFonts w:ascii="Times New Roman" w:hAnsi="Times New Roman" w:cs="Times New Roman"/>
          <w:i/>
          <w:iCs/>
          <w:sz w:val="24"/>
          <w:szCs w:val="24"/>
        </w:rPr>
        <w:tab/>
        <w:t>Wykonawca</w:t>
      </w:r>
    </w:p>
    <w:p w14:paraId="14F17B4B" w14:textId="77777777" w:rsidR="002F6569" w:rsidRPr="00745F23" w:rsidRDefault="002F6569" w:rsidP="002F6569">
      <w:pPr>
        <w:ind w:left="360"/>
        <w:rPr>
          <w:rFonts w:ascii="Times New Roman" w:hAnsi="Times New Roman" w:cs="Times New Roman"/>
          <w:i/>
          <w:iCs/>
          <w:sz w:val="24"/>
          <w:szCs w:val="24"/>
        </w:rPr>
      </w:pPr>
    </w:p>
    <w:p w14:paraId="0F1399BB" w14:textId="77777777" w:rsidR="002F6569" w:rsidRPr="00745F23" w:rsidRDefault="002F6569" w:rsidP="002F6569">
      <w:pPr>
        <w:ind w:left="360"/>
        <w:rPr>
          <w:rFonts w:ascii="Times New Roman" w:hAnsi="Times New Roman" w:cs="Times New Roman"/>
          <w:i/>
          <w:iCs/>
          <w:sz w:val="24"/>
          <w:szCs w:val="24"/>
        </w:rPr>
      </w:pPr>
    </w:p>
    <w:p w14:paraId="7DFD5839" w14:textId="77777777" w:rsidR="002F6569" w:rsidRPr="001A7734" w:rsidRDefault="002F6569" w:rsidP="002F6569">
      <w:pPr>
        <w:ind w:left="360"/>
        <w:rPr>
          <w:rFonts w:ascii="Times New Roman" w:hAnsi="Times New Roman" w:cs="Times New Roman"/>
          <w:i/>
          <w:iCs/>
          <w:u w:val="single"/>
        </w:rPr>
      </w:pPr>
      <w:r w:rsidRPr="001A7734">
        <w:rPr>
          <w:rFonts w:ascii="Times New Roman" w:hAnsi="Times New Roman" w:cs="Times New Roman"/>
          <w:i/>
          <w:iCs/>
          <w:u w:val="single"/>
        </w:rPr>
        <w:t>Załączniki do umowy stanowią:</w:t>
      </w:r>
    </w:p>
    <w:p w14:paraId="7B2E72DF" w14:textId="77777777" w:rsidR="002F6569" w:rsidRPr="001A7734" w:rsidRDefault="002F6569" w:rsidP="002F6569">
      <w:pPr>
        <w:numPr>
          <w:ilvl w:val="3"/>
          <w:numId w:val="52"/>
        </w:numPr>
        <w:tabs>
          <w:tab w:val="clear" w:pos="3087"/>
        </w:tabs>
        <w:spacing w:after="0" w:line="240" w:lineRule="auto"/>
        <w:ind w:left="993"/>
        <w:rPr>
          <w:rFonts w:ascii="Times New Roman" w:hAnsi="Times New Roman" w:cs="Times New Roman"/>
          <w:i/>
          <w:iCs/>
        </w:rPr>
      </w:pPr>
      <w:r w:rsidRPr="001A7734">
        <w:rPr>
          <w:rFonts w:ascii="Times New Roman" w:hAnsi="Times New Roman" w:cs="Times New Roman"/>
          <w:i/>
          <w:iCs/>
        </w:rPr>
        <w:t>Wykaz sprzętu wraz z kalkulacją cenową Wykonawcy;</w:t>
      </w:r>
    </w:p>
    <w:p w14:paraId="3FF9D211" w14:textId="77777777" w:rsidR="002F6569" w:rsidRPr="001A7734" w:rsidRDefault="002F6569" w:rsidP="002F6569">
      <w:pPr>
        <w:numPr>
          <w:ilvl w:val="3"/>
          <w:numId w:val="52"/>
        </w:numPr>
        <w:spacing w:after="0" w:line="240" w:lineRule="auto"/>
        <w:ind w:left="993"/>
        <w:rPr>
          <w:rFonts w:ascii="Times New Roman" w:hAnsi="Times New Roman" w:cs="Times New Roman"/>
          <w:i/>
          <w:iCs/>
        </w:rPr>
      </w:pPr>
      <w:r w:rsidRPr="001A7734">
        <w:rPr>
          <w:rFonts w:ascii="Times New Roman" w:hAnsi="Times New Roman" w:cs="Times New Roman"/>
          <w:i/>
          <w:iCs/>
        </w:rPr>
        <w:t>Wzór protokołu odbioru.</w:t>
      </w:r>
    </w:p>
    <w:p w14:paraId="01E6A17D" w14:textId="77777777" w:rsidR="0013017C" w:rsidRPr="00D65230" w:rsidRDefault="0013017C" w:rsidP="00D65230">
      <w:pPr>
        <w:rPr>
          <w:i/>
          <w:iCs/>
        </w:rPr>
      </w:pPr>
    </w:p>
    <w:p w14:paraId="07CDE8E4" w14:textId="77777777" w:rsidR="00D7488E" w:rsidRPr="00745F23" w:rsidRDefault="00D7488E" w:rsidP="00745F23">
      <w:pPr>
        <w:rPr>
          <w:i/>
          <w:iCs/>
        </w:rPr>
      </w:pPr>
    </w:p>
    <w:p w14:paraId="016C3A51" w14:textId="77777777" w:rsidR="0056482E" w:rsidRDefault="0056482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005E479" w14:textId="77777777" w:rsidR="0013017C" w:rsidRPr="00745F23" w:rsidRDefault="0013017C" w:rsidP="0013017C">
      <w:pPr>
        <w:autoSpaceDE w:val="0"/>
        <w:autoSpaceDN w:val="0"/>
        <w:adjustRightInd w:val="0"/>
        <w:spacing w:after="0" w:line="240" w:lineRule="auto"/>
        <w:jc w:val="right"/>
        <w:rPr>
          <w:rFonts w:ascii="Times New Roman" w:hAnsi="Times New Roman" w:cs="Times New Roman"/>
          <w:color w:val="000000"/>
          <w:sz w:val="24"/>
          <w:szCs w:val="24"/>
        </w:rPr>
      </w:pPr>
      <w:r w:rsidRPr="00745F23">
        <w:rPr>
          <w:rFonts w:ascii="Times New Roman" w:hAnsi="Times New Roman" w:cs="Times New Roman"/>
          <w:color w:val="000000"/>
          <w:sz w:val="24"/>
          <w:szCs w:val="24"/>
        </w:rPr>
        <w:lastRenderedPageBreak/>
        <w:t>Załąc</w:t>
      </w:r>
      <w:r w:rsidR="00BB41F5" w:rsidRPr="00745F23">
        <w:rPr>
          <w:rFonts w:ascii="Times New Roman" w:hAnsi="Times New Roman" w:cs="Times New Roman"/>
          <w:color w:val="000000"/>
          <w:sz w:val="24"/>
          <w:szCs w:val="24"/>
        </w:rPr>
        <w:t>znik nr 2 do u</w:t>
      </w:r>
      <w:r w:rsidR="00C02B51" w:rsidRPr="00745F23">
        <w:rPr>
          <w:rFonts w:ascii="Times New Roman" w:hAnsi="Times New Roman" w:cs="Times New Roman"/>
          <w:color w:val="000000"/>
          <w:sz w:val="24"/>
          <w:szCs w:val="24"/>
        </w:rPr>
        <w:t>mowy nr 80.272.</w:t>
      </w:r>
      <w:r w:rsidR="005A04FB">
        <w:rPr>
          <w:rFonts w:ascii="Times New Roman" w:hAnsi="Times New Roman" w:cs="Times New Roman"/>
          <w:color w:val="000000"/>
          <w:sz w:val="24"/>
          <w:szCs w:val="24"/>
        </w:rPr>
        <w:t>103</w:t>
      </w:r>
      <w:r w:rsidR="00C02B51" w:rsidRPr="00745F23">
        <w:rPr>
          <w:rFonts w:ascii="Times New Roman" w:hAnsi="Times New Roman" w:cs="Times New Roman"/>
          <w:color w:val="000000"/>
          <w:sz w:val="24"/>
          <w:szCs w:val="24"/>
        </w:rPr>
        <w:t>.</w:t>
      </w:r>
      <w:r w:rsidRPr="00745F23">
        <w:rPr>
          <w:rFonts w:ascii="Times New Roman" w:hAnsi="Times New Roman" w:cs="Times New Roman"/>
          <w:color w:val="000000"/>
          <w:sz w:val="24"/>
          <w:szCs w:val="24"/>
        </w:rPr>
        <w:t xml:space="preserve">2021 </w:t>
      </w:r>
    </w:p>
    <w:p w14:paraId="6D1AC33C" w14:textId="77777777" w:rsidR="0013017C" w:rsidRPr="00745F23" w:rsidRDefault="0013017C" w:rsidP="0013017C">
      <w:pPr>
        <w:autoSpaceDE w:val="0"/>
        <w:autoSpaceDN w:val="0"/>
        <w:adjustRightInd w:val="0"/>
        <w:spacing w:after="0" w:line="240" w:lineRule="auto"/>
        <w:rPr>
          <w:rFonts w:ascii="Times New Roman" w:hAnsi="Times New Roman" w:cs="Times New Roman"/>
          <w:bCs/>
          <w:color w:val="000000"/>
          <w:sz w:val="24"/>
          <w:szCs w:val="24"/>
        </w:rPr>
      </w:pPr>
      <w:r w:rsidRPr="00745F23">
        <w:rPr>
          <w:rFonts w:ascii="Times New Roman" w:hAnsi="Times New Roman" w:cs="Times New Roman"/>
          <w:bCs/>
          <w:color w:val="000000"/>
          <w:sz w:val="24"/>
          <w:szCs w:val="24"/>
        </w:rPr>
        <w:t>……………………………………………….</w:t>
      </w:r>
    </w:p>
    <w:p w14:paraId="36C0CBF9" w14:textId="77777777" w:rsidR="0013017C" w:rsidRPr="0077721E" w:rsidRDefault="0013017C" w:rsidP="0013017C">
      <w:pPr>
        <w:autoSpaceDE w:val="0"/>
        <w:autoSpaceDN w:val="0"/>
        <w:adjustRightInd w:val="0"/>
        <w:spacing w:after="0" w:line="240" w:lineRule="auto"/>
        <w:rPr>
          <w:rFonts w:ascii="Times New Roman" w:hAnsi="Times New Roman" w:cs="Times New Roman"/>
          <w:bCs/>
          <w:color w:val="000000"/>
        </w:rPr>
      </w:pPr>
      <w:r w:rsidRPr="0077721E">
        <w:rPr>
          <w:rFonts w:ascii="Times New Roman" w:hAnsi="Times New Roman" w:cs="Times New Roman"/>
          <w:bCs/>
          <w:color w:val="000000"/>
        </w:rPr>
        <w:t>pieczątka Jednostki UJ</w:t>
      </w:r>
    </w:p>
    <w:p w14:paraId="1D5DD25F" w14:textId="77777777" w:rsidR="0013017C" w:rsidRPr="0077721E" w:rsidRDefault="0013017C" w:rsidP="0013017C">
      <w:pPr>
        <w:autoSpaceDE w:val="0"/>
        <w:autoSpaceDN w:val="0"/>
        <w:adjustRightInd w:val="0"/>
        <w:spacing w:after="0" w:line="240" w:lineRule="auto"/>
        <w:jc w:val="both"/>
        <w:rPr>
          <w:rFonts w:ascii="Times New Roman" w:hAnsi="Times New Roman" w:cs="Times New Roman"/>
          <w:b/>
          <w:bCs/>
          <w:color w:val="000000"/>
        </w:rPr>
      </w:pPr>
    </w:p>
    <w:p w14:paraId="335C41DB" w14:textId="77777777" w:rsidR="0013017C" w:rsidRPr="0077721E" w:rsidRDefault="0013017C" w:rsidP="0013017C">
      <w:pPr>
        <w:autoSpaceDE w:val="0"/>
        <w:autoSpaceDN w:val="0"/>
        <w:adjustRightInd w:val="0"/>
        <w:spacing w:after="0" w:line="240" w:lineRule="auto"/>
        <w:rPr>
          <w:rFonts w:ascii="Times New Roman" w:hAnsi="Times New Roman" w:cs="Times New Roman"/>
          <w:b/>
          <w:bCs/>
          <w:color w:val="000000"/>
        </w:rPr>
      </w:pPr>
      <w:r w:rsidRPr="0077721E">
        <w:rPr>
          <w:rFonts w:ascii="Times New Roman" w:hAnsi="Times New Roman" w:cs="Times New Roman"/>
          <w:b/>
          <w:bCs/>
          <w:color w:val="000000"/>
        </w:rPr>
        <w:t xml:space="preserve">Protokół odbioru towaru / wykonania usługi  …………, </w:t>
      </w:r>
    </w:p>
    <w:p w14:paraId="75574300" w14:textId="77777777" w:rsidR="0013017C" w:rsidRPr="0077721E" w:rsidRDefault="00F24ED3" w:rsidP="0013017C">
      <w:pPr>
        <w:autoSpaceDE w:val="0"/>
        <w:autoSpaceDN w:val="0"/>
        <w:adjustRightInd w:val="0"/>
        <w:spacing w:after="0" w:line="240" w:lineRule="auto"/>
        <w:rPr>
          <w:rFonts w:ascii="Times New Roman" w:hAnsi="Times New Roman" w:cs="Times New Roman"/>
          <w:color w:val="000000"/>
        </w:rPr>
      </w:pPr>
      <w:r w:rsidRPr="0077721E">
        <w:rPr>
          <w:rFonts w:ascii="Times New Roman" w:hAnsi="Times New Roman" w:cs="Times New Roman"/>
          <w:b/>
          <w:bCs/>
          <w:color w:val="000000"/>
        </w:rPr>
        <w:t>dotyczy z</w:t>
      </w:r>
      <w:r w:rsidR="0013017C" w:rsidRPr="0077721E">
        <w:rPr>
          <w:rFonts w:ascii="Times New Roman" w:hAnsi="Times New Roman" w:cs="Times New Roman"/>
          <w:b/>
          <w:bCs/>
          <w:color w:val="000000"/>
        </w:rPr>
        <w:t>apotrzebowania …………………………………………………………………..</w:t>
      </w:r>
    </w:p>
    <w:p w14:paraId="2FB24C0A"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r w:rsidRPr="0077721E">
        <w:rPr>
          <w:rFonts w:ascii="Times New Roman" w:hAnsi="Times New Roman" w:cs="Times New Roman"/>
          <w:color w:val="000000"/>
        </w:rPr>
        <w:t xml:space="preserve">W </w:t>
      </w:r>
      <w:r w:rsidR="00BB41F5" w:rsidRPr="0077721E">
        <w:rPr>
          <w:rFonts w:ascii="Times New Roman" w:hAnsi="Times New Roman" w:cs="Times New Roman"/>
          <w:color w:val="000000"/>
        </w:rPr>
        <w:t>dniu ………………………. r. w związku z u</w:t>
      </w:r>
      <w:r w:rsidRPr="0077721E">
        <w:rPr>
          <w:rFonts w:ascii="Times New Roman" w:hAnsi="Times New Roman" w:cs="Times New Roman"/>
          <w:color w:val="000000"/>
        </w:rPr>
        <w:t xml:space="preserve">mową nr ………….…………..…....….. z dnia ……………………..…….. </w:t>
      </w:r>
    </w:p>
    <w:p w14:paraId="661BEAFB"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p>
    <w:p w14:paraId="581286BC"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r w:rsidRPr="0077721E">
        <w:rPr>
          <w:rFonts w:ascii="Times New Roman" w:hAnsi="Times New Roman" w:cs="Times New Roman"/>
          <w:b/>
          <w:bCs/>
          <w:color w:val="000000"/>
        </w:rPr>
        <w:t xml:space="preserve">DOKONANO / NIE DOKONANO* odbioru: </w:t>
      </w:r>
    </w:p>
    <w:p w14:paraId="59C7B52F"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p>
    <w:p w14:paraId="5D7EB293"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r w:rsidRPr="0077721E">
        <w:rPr>
          <w:rFonts w:ascii="Times New Roman" w:hAnsi="Times New Roman" w:cs="Times New Roman"/>
          <w:color w:val="000000"/>
        </w:rPr>
        <w:t>Dane dostawcy ………………………………………………………….</w:t>
      </w:r>
    </w:p>
    <w:p w14:paraId="60959DD2" w14:textId="77777777" w:rsidR="0013017C" w:rsidRPr="00745F23" w:rsidRDefault="0013017C" w:rsidP="0013017C">
      <w:pPr>
        <w:autoSpaceDE w:val="0"/>
        <w:autoSpaceDN w:val="0"/>
        <w:adjustRightInd w:val="0"/>
        <w:spacing w:after="0" w:line="240" w:lineRule="auto"/>
        <w:rPr>
          <w:rFonts w:ascii="Times New Roman" w:hAnsi="Times New Roman" w:cs="Times New Roman"/>
          <w:color w:val="000000"/>
          <w:sz w:val="24"/>
          <w:szCs w:val="24"/>
        </w:rPr>
      </w:pPr>
    </w:p>
    <w:tbl>
      <w:tblPr>
        <w:tblW w:w="1033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3198"/>
        <w:gridCol w:w="481"/>
        <w:gridCol w:w="1075"/>
        <w:gridCol w:w="1003"/>
        <w:gridCol w:w="1846"/>
        <w:gridCol w:w="1134"/>
        <w:gridCol w:w="1134"/>
      </w:tblGrid>
      <w:tr w:rsidR="00E63301" w:rsidRPr="0077721E" w14:paraId="1F4441D1" w14:textId="77777777" w:rsidTr="00E63301">
        <w:trPr>
          <w:trHeight w:val="256"/>
        </w:trPr>
        <w:tc>
          <w:tcPr>
            <w:tcW w:w="462" w:type="dxa"/>
            <w:tcMar>
              <w:left w:w="0" w:type="dxa"/>
              <w:right w:w="0" w:type="dxa"/>
            </w:tcMar>
          </w:tcPr>
          <w:p w14:paraId="66D47B1F" w14:textId="77777777" w:rsidR="0013017C" w:rsidRPr="0077721E" w:rsidRDefault="0013017C" w:rsidP="00E63301">
            <w:pPr>
              <w:autoSpaceDE w:val="0"/>
              <w:autoSpaceDN w:val="0"/>
              <w:adjustRightInd w:val="0"/>
              <w:spacing w:after="0" w:line="240" w:lineRule="auto"/>
              <w:jc w:val="center"/>
              <w:rPr>
                <w:rFonts w:ascii="Times New Roman" w:hAnsi="Times New Roman" w:cs="Times New Roman"/>
                <w:color w:val="000000"/>
                <w:sz w:val="20"/>
                <w:szCs w:val="20"/>
              </w:rPr>
            </w:pPr>
            <w:r w:rsidRPr="0077721E">
              <w:rPr>
                <w:rFonts w:ascii="Times New Roman" w:hAnsi="Times New Roman" w:cs="Times New Roman"/>
                <w:color w:val="000000"/>
                <w:sz w:val="20"/>
                <w:szCs w:val="20"/>
              </w:rPr>
              <w:t>Lp.</w:t>
            </w:r>
          </w:p>
        </w:tc>
        <w:tc>
          <w:tcPr>
            <w:tcW w:w="7603" w:type="dxa"/>
            <w:gridSpan w:val="5"/>
            <w:tcMar>
              <w:left w:w="0" w:type="dxa"/>
              <w:right w:w="0" w:type="dxa"/>
            </w:tcMar>
          </w:tcPr>
          <w:p w14:paraId="00843B71" w14:textId="77777777" w:rsidR="0013017C" w:rsidRPr="0077721E" w:rsidRDefault="0013017C" w:rsidP="0077721E">
            <w:pPr>
              <w:autoSpaceDE w:val="0"/>
              <w:autoSpaceDN w:val="0"/>
              <w:adjustRightInd w:val="0"/>
              <w:spacing w:after="0" w:line="240" w:lineRule="auto"/>
              <w:jc w:val="center"/>
              <w:rPr>
                <w:rFonts w:ascii="Times New Roman" w:hAnsi="Times New Roman" w:cs="Times New Roman"/>
                <w:color w:val="000000"/>
                <w:sz w:val="20"/>
                <w:szCs w:val="20"/>
              </w:rPr>
            </w:pPr>
            <w:r w:rsidRPr="0077721E">
              <w:rPr>
                <w:rFonts w:ascii="Times New Roman" w:hAnsi="Times New Roman" w:cs="Times New Roman"/>
                <w:color w:val="000000"/>
                <w:sz w:val="20"/>
                <w:szCs w:val="20"/>
              </w:rPr>
              <w:t>Specyfikacja dostarczonego sprzętu</w:t>
            </w:r>
          </w:p>
        </w:tc>
        <w:tc>
          <w:tcPr>
            <w:tcW w:w="1134" w:type="dxa"/>
            <w:tcMar>
              <w:left w:w="0" w:type="dxa"/>
              <w:right w:w="0" w:type="dxa"/>
            </w:tcMar>
          </w:tcPr>
          <w:p w14:paraId="6BE91618" w14:textId="77777777" w:rsidR="0013017C" w:rsidRPr="0077721E" w:rsidRDefault="0013017C" w:rsidP="0077721E">
            <w:pPr>
              <w:autoSpaceDE w:val="0"/>
              <w:autoSpaceDN w:val="0"/>
              <w:adjustRightInd w:val="0"/>
              <w:spacing w:after="0" w:line="240" w:lineRule="auto"/>
              <w:jc w:val="center"/>
              <w:rPr>
                <w:rFonts w:ascii="Times New Roman" w:hAnsi="Times New Roman" w:cs="Times New Roman"/>
                <w:color w:val="000000"/>
                <w:sz w:val="20"/>
                <w:szCs w:val="20"/>
              </w:rPr>
            </w:pPr>
            <w:r w:rsidRPr="0077721E">
              <w:rPr>
                <w:rFonts w:ascii="Times New Roman" w:hAnsi="Times New Roman" w:cs="Times New Roman"/>
                <w:color w:val="000000"/>
                <w:sz w:val="20"/>
                <w:szCs w:val="20"/>
              </w:rPr>
              <w:t>Data odbioru ilościowego</w:t>
            </w:r>
          </w:p>
        </w:tc>
        <w:tc>
          <w:tcPr>
            <w:tcW w:w="1134" w:type="dxa"/>
            <w:tcMar>
              <w:left w:w="0" w:type="dxa"/>
              <w:right w:w="0" w:type="dxa"/>
            </w:tcMar>
          </w:tcPr>
          <w:p w14:paraId="680191D3" w14:textId="77777777" w:rsidR="0013017C" w:rsidRPr="0077721E" w:rsidRDefault="0077721E" w:rsidP="0077721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Data odbioru j</w:t>
            </w:r>
            <w:r w:rsidR="0013017C" w:rsidRPr="0077721E">
              <w:rPr>
                <w:rFonts w:ascii="Times New Roman" w:hAnsi="Times New Roman" w:cs="Times New Roman"/>
                <w:color w:val="000000"/>
                <w:sz w:val="20"/>
                <w:szCs w:val="20"/>
              </w:rPr>
              <w:t>akościowego</w:t>
            </w:r>
          </w:p>
        </w:tc>
      </w:tr>
      <w:tr w:rsidR="00E63301" w:rsidRPr="0077721E" w14:paraId="34E9E4B8" w14:textId="77777777" w:rsidTr="00E63301">
        <w:trPr>
          <w:trHeight w:val="390"/>
        </w:trPr>
        <w:tc>
          <w:tcPr>
            <w:tcW w:w="462" w:type="dxa"/>
          </w:tcPr>
          <w:p w14:paraId="189DB390" w14:textId="77777777" w:rsidR="0077721E" w:rsidRPr="0077721E" w:rsidRDefault="0077721E" w:rsidP="0013017C">
            <w:pPr>
              <w:autoSpaceDE w:val="0"/>
              <w:autoSpaceDN w:val="0"/>
              <w:adjustRightInd w:val="0"/>
              <w:spacing w:after="0" w:line="240" w:lineRule="auto"/>
              <w:rPr>
                <w:rFonts w:ascii="Times New Roman" w:hAnsi="Times New Roman" w:cs="Times New Roman"/>
                <w:color w:val="000000"/>
                <w:sz w:val="20"/>
                <w:szCs w:val="20"/>
              </w:rPr>
            </w:pPr>
          </w:p>
        </w:tc>
        <w:tc>
          <w:tcPr>
            <w:tcW w:w="3198" w:type="dxa"/>
          </w:tcPr>
          <w:p w14:paraId="74FE5D79" w14:textId="77777777" w:rsidR="0077721E" w:rsidRPr="0077721E" w:rsidRDefault="0077721E" w:rsidP="0077721E">
            <w:pPr>
              <w:autoSpaceDE w:val="0"/>
              <w:autoSpaceDN w:val="0"/>
              <w:adjustRightInd w:val="0"/>
              <w:spacing w:after="0" w:line="240" w:lineRule="auto"/>
              <w:jc w:val="center"/>
              <w:rPr>
                <w:rFonts w:ascii="Times New Roman" w:hAnsi="Times New Roman" w:cs="Times New Roman"/>
                <w:color w:val="000000"/>
                <w:sz w:val="20"/>
                <w:szCs w:val="20"/>
              </w:rPr>
            </w:pPr>
            <w:r w:rsidRPr="0077721E">
              <w:rPr>
                <w:rFonts w:ascii="Times New Roman" w:hAnsi="Times New Roman" w:cs="Times New Roman"/>
                <w:color w:val="000000"/>
                <w:sz w:val="20"/>
                <w:szCs w:val="20"/>
              </w:rPr>
              <w:t>Nazwa</w:t>
            </w:r>
          </w:p>
        </w:tc>
        <w:tc>
          <w:tcPr>
            <w:tcW w:w="481" w:type="dxa"/>
            <w:tcMar>
              <w:left w:w="0" w:type="dxa"/>
              <w:right w:w="0" w:type="dxa"/>
            </w:tcMar>
          </w:tcPr>
          <w:p w14:paraId="5D54D3B5" w14:textId="77777777" w:rsidR="0077721E" w:rsidRPr="0077721E" w:rsidRDefault="0077721E" w:rsidP="0077721E">
            <w:pPr>
              <w:autoSpaceDE w:val="0"/>
              <w:autoSpaceDN w:val="0"/>
              <w:adjustRightInd w:val="0"/>
              <w:spacing w:after="0" w:line="240" w:lineRule="auto"/>
              <w:jc w:val="center"/>
              <w:rPr>
                <w:rFonts w:ascii="Times New Roman" w:hAnsi="Times New Roman" w:cs="Times New Roman"/>
                <w:color w:val="000000"/>
                <w:sz w:val="20"/>
                <w:szCs w:val="20"/>
              </w:rPr>
            </w:pPr>
            <w:r w:rsidRPr="0077721E">
              <w:rPr>
                <w:rFonts w:ascii="Times New Roman" w:hAnsi="Times New Roman" w:cs="Times New Roman"/>
                <w:color w:val="000000"/>
                <w:sz w:val="20"/>
                <w:szCs w:val="20"/>
              </w:rPr>
              <w:t>Ilość</w:t>
            </w:r>
          </w:p>
        </w:tc>
        <w:tc>
          <w:tcPr>
            <w:tcW w:w="1075" w:type="dxa"/>
            <w:tcMar>
              <w:left w:w="0" w:type="dxa"/>
              <w:right w:w="0" w:type="dxa"/>
            </w:tcMar>
          </w:tcPr>
          <w:p w14:paraId="1A4A9E33" w14:textId="77777777" w:rsidR="0077721E" w:rsidRPr="0077721E" w:rsidRDefault="0077721E" w:rsidP="0077721E">
            <w:pPr>
              <w:autoSpaceDE w:val="0"/>
              <w:autoSpaceDN w:val="0"/>
              <w:adjustRightInd w:val="0"/>
              <w:spacing w:after="0" w:line="240" w:lineRule="auto"/>
              <w:jc w:val="center"/>
              <w:rPr>
                <w:rFonts w:ascii="Times New Roman" w:hAnsi="Times New Roman" w:cs="Times New Roman"/>
                <w:color w:val="000000"/>
                <w:sz w:val="20"/>
                <w:szCs w:val="20"/>
              </w:rPr>
            </w:pPr>
            <w:r w:rsidRPr="0077721E">
              <w:rPr>
                <w:rFonts w:ascii="Times New Roman" w:hAnsi="Times New Roman" w:cs="Times New Roman"/>
                <w:color w:val="000000"/>
                <w:sz w:val="20"/>
                <w:szCs w:val="20"/>
              </w:rPr>
              <w:t>Producent</w:t>
            </w:r>
          </w:p>
        </w:tc>
        <w:tc>
          <w:tcPr>
            <w:tcW w:w="1003" w:type="dxa"/>
            <w:tcMar>
              <w:left w:w="0" w:type="dxa"/>
              <w:right w:w="0" w:type="dxa"/>
            </w:tcMar>
          </w:tcPr>
          <w:p w14:paraId="3BA3BD08" w14:textId="77777777" w:rsidR="0077721E" w:rsidRPr="0077721E" w:rsidRDefault="0077721E" w:rsidP="0077721E">
            <w:pPr>
              <w:autoSpaceDE w:val="0"/>
              <w:autoSpaceDN w:val="0"/>
              <w:adjustRightInd w:val="0"/>
              <w:spacing w:after="0" w:line="240" w:lineRule="auto"/>
              <w:jc w:val="center"/>
              <w:rPr>
                <w:rFonts w:ascii="Times New Roman" w:hAnsi="Times New Roman" w:cs="Times New Roman"/>
                <w:color w:val="000000"/>
                <w:sz w:val="20"/>
                <w:szCs w:val="20"/>
              </w:rPr>
            </w:pPr>
            <w:r w:rsidRPr="0077721E">
              <w:rPr>
                <w:rFonts w:ascii="Times New Roman" w:hAnsi="Times New Roman" w:cs="Times New Roman"/>
                <w:color w:val="000000"/>
                <w:sz w:val="20"/>
                <w:szCs w:val="20"/>
              </w:rPr>
              <w:t>Model/typ</w:t>
            </w:r>
          </w:p>
        </w:tc>
        <w:tc>
          <w:tcPr>
            <w:tcW w:w="1846" w:type="dxa"/>
          </w:tcPr>
          <w:p w14:paraId="13979FB8" w14:textId="77777777" w:rsidR="0077721E" w:rsidRPr="0077721E" w:rsidRDefault="0077721E" w:rsidP="0077721E">
            <w:pPr>
              <w:autoSpaceDE w:val="0"/>
              <w:autoSpaceDN w:val="0"/>
              <w:adjustRightInd w:val="0"/>
              <w:spacing w:after="0" w:line="240" w:lineRule="auto"/>
              <w:jc w:val="center"/>
              <w:rPr>
                <w:rFonts w:ascii="Times New Roman" w:hAnsi="Times New Roman" w:cs="Times New Roman"/>
                <w:color w:val="000000"/>
                <w:sz w:val="20"/>
                <w:szCs w:val="20"/>
              </w:rPr>
            </w:pPr>
            <w:r w:rsidRPr="0077721E">
              <w:rPr>
                <w:rFonts w:ascii="Times New Roman" w:hAnsi="Times New Roman" w:cs="Times New Roman"/>
                <w:color w:val="000000"/>
                <w:sz w:val="20"/>
                <w:szCs w:val="20"/>
              </w:rPr>
              <w:t>Nr fabryczny</w:t>
            </w:r>
          </w:p>
        </w:tc>
        <w:tc>
          <w:tcPr>
            <w:tcW w:w="1134" w:type="dxa"/>
          </w:tcPr>
          <w:p w14:paraId="3AD71815" w14:textId="77777777" w:rsidR="0077721E" w:rsidRPr="0077721E" w:rsidRDefault="0077721E" w:rsidP="0013017C">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14:paraId="68C3A6FB" w14:textId="77777777" w:rsidR="0077721E" w:rsidRPr="0077721E" w:rsidRDefault="0077721E" w:rsidP="0013017C">
            <w:pPr>
              <w:autoSpaceDE w:val="0"/>
              <w:autoSpaceDN w:val="0"/>
              <w:adjustRightInd w:val="0"/>
              <w:spacing w:after="0" w:line="240" w:lineRule="auto"/>
              <w:rPr>
                <w:rFonts w:ascii="Times New Roman" w:hAnsi="Times New Roman" w:cs="Times New Roman"/>
                <w:color w:val="000000"/>
                <w:sz w:val="20"/>
                <w:szCs w:val="20"/>
              </w:rPr>
            </w:pPr>
          </w:p>
        </w:tc>
      </w:tr>
      <w:tr w:rsidR="00E63301" w:rsidRPr="00745F23" w14:paraId="01F1DDF9" w14:textId="77777777" w:rsidTr="00E63301">
        <w:trPr>
          <w:trHeight w:val="497"/>
        </w:trPr>
        <w:tc>
          <w:tcPr>
            <w:tcW w:w="462" w:type="dxa"/>
          </w:tcPr>
          <w:p w14:paraId="0BF83226"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p w14:paraId="4BA8A456"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3198" w:type="dxa"/>
          </w:tcPr>
          <w:p w14:paraId="1FB54A7D"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481" w:type="dxa"/>
          </w:tcPr>
          <w:p w14:paraId="08F76FAF"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075" w:type="dxa"/>
          </w:tcPr>
          <w:p w14:paraId="178450FD"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003" w:type="dxa"/>
          </w:tcPr>
          <w:p w14:paraId="4A23A72B"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846" w:type="dxa"/>
          </w:tcPr>
          <w:p w14:paraId="54D0EB5F"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14:paraId="6DE271AD"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14:paraId="232FF5B5"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r>
      <w:tr w:rsidR="00E63301" w:rsidRPr="00745F23" w14:paraId="57C78AA2" w14:textId="77777777" w:rsidTr="00E63301">
        <w:trPr>
          <w:trHeight w:val="512"/>
        </w:trPr>
        <w:tc>
          <w:tcPr>
            <w:tcW w:w="462" w:type="dxa"/>
          </w:tcPr>
          <w:p w14:paraId="36DD5C4B"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p w14:paraId="652A83FC"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3198" w:type="dxa"/>
          </w:tcPr>
          <w:p w14:paraId="2B164A1E"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481" w:type="dxa"/>
          </w:tcPr>
          <w:p w14:paraId="11262623"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075" w:type="dxa"/>
          </w:tcPr>
          <w:p w14:paraId="7F91B9E5"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003" w:type="dxa"/>
          </w:tcPr>
          <w:p w14:paraId="14957457"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846" w:type="dxa"/>
          </w:tcPr>
          <w:p w14:paraId="449CE1AE"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14:paraId="518AB344"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14:paraId="510C167D"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r>
      <w:tr w:rsidR="00E63301" w:rsidRPr="00745F23" w14:paraId="7F6A82A8" w14:textId="77777777" w:rsidTr="00E63301">
        <w:trPr>
          <w:trHeight w:val="497"/>
        </w:trPr>
        <w:tc>
          <w:tcPr>
            <w:tcW w:w="462" w:type="dxa"/>
          </w:tcPr>
          <w:p w14:paraId="1D1E3ECC"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p w14:paraId="2C5BD8B3"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3198" w:type="dxa"/>
          </w:tcPr>
          <w:p w14:paraId="5A951488"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481" w:type="dxa"/>
          </w:tcPr>
          <w:p w14:paraId="24418684"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075" w:type="dxa"/>
          </w:tcPr>
          <w:p w14:paraId="00D23905"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003" w:type="dxa"/>
          </w:tcPr>
          <w:p w14:paraId="1BE217BC"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846" w:type="dxa"/>
          </w:tcPr>
          <w:p w14:paraId="4BB55380"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14:paraId="0651306E"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c>
          <w:tcPr>
            <w:tcW w:w="1134" w:type="dxa"/>
          </w:tcPr>
          <w:p w14:paraId="73BB9C5D" w14:textId="77777777" w:rsidR="0077721E" w:rsidRPr="00745F23" w:rsidRDefault="0077721E" w:rsidP="0013017C">
            <w:pPr>
              <w:autoSpaceDE w:val="0"/>
              <w:autoSpaceDN w:val="0"/>
              <w:adjustRightInd w:val="0"/>
              <w:spacing w:after="0" w:line="240" w:lineRule="auto"/>
              <w:rPr>
                <w:rFonts w:ascii="Times New Roman" w:hAnsi="Times New Roman" w:cs="Times New Roman"/>
                <w:color w:val="000000"/>
                <w:sz w:val="24"/>
                <w:szCs w:val="24"/>
              </w:rPr>
            </w:pPr>
          </w:p>
        </w:tc>
      </w:tr>
    </w:tbl>
    <w:p w14:paraId="3423765F" w14:textId="77777777" w:rsidR="0013017C" w:rsidRPr="00745F23" w:rsidRDefault="0013017C" w:rsidP="0013017C">
      <w:pPr>
        <w:autoSpaceDE w:val="0"/>
        <w:autoSpaceDN w:val="0"/>
        <w:adjustRightInd w:val="0"/>
        <w:spacing w:after="0" w:line="240" w:lineRule="auto"/>
        <w:rPr>
          <w:rFonts w:ascii="Times New Roman" w:hAnsi="Times New Roman" w:cs="Times New Roman"/>
          <w:color w:val="000000"/>
          <w:sz w:val="24"/>
          <w:szCs w:val="24"/>
        </w:rPr>
      </w:pPr>
    </w:p>
    <w:p w14:paraId="4F80E06B" w14:textId="77777777" w:rsidR="0013017C" w:rsidRPr="0077721E" w:rsidRDefault="00BB41F5" w:rsidP="0013017C">
      <w:pPr>
        <w:autoSpaceDE w:val="0"/>
        <w:autoSpaceDN w:val="0"/>
        <w:adjustRightInd w:val="0"/>
        <w:spacing w:after="0" w:line="240" w:lineRule="auto"/>
        <w:rPr>
          <w:rFonts w:ascii="Times New Roman" w:hAnsi="Times New Roman" w:cs="Times New Roman"/>
          <w:color w:val="000000"/>
        </w:rPr>
      </w:pPr>
      <w:r w:rsidRPr="0077721E">
        <w:rPr>
          <w:rFonts w:ascii="Times New Roman" w:hAnsi="Times New Roman" w:cs="Times New Roman"/>
          <w:color w:val="000000"/>
        </w:rPr>
        <w:t>Zgodnie z u</w:t>
      </w:r>
      <w:r w:rsidR="0013017C" w:rsidRPr="0077721E">
        <w:rPr>
          <w:rFonts w:ascii="Times New Roman" w:hAnsi="Times New Roman" w:cs="Times New Roman"/>
          <w:color w:val="000000"/>
        </w:rPr>
        <w:t xml:space="preserve">mową odbiór Sprzętu powinien nastąpić do dnia .............................. </w:t>
      </w:r>
    </w:p>
    <w:p w14:paraId="1E2E54C5"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p>
    <w:p w14:paraId="7276D29E"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r w:rsidRPr="0077721E">
        <w:rPr>
          <w:rFonts w:ascii="Times New Roman" w:hAnsi="Times New Roman" w:cs="Times New Roman"/>
          <w:color w:val="000000"/>
        </w:rPr>
        <w:t xml:space="preserve">Odbiór Sprzętu został wykonany w terminie/nie został wykonany w terminie* </w:t>
      </w:r>
    </w:p>
    <w:p w14:paraId="537AFB6C"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p>
    <w:p w14:paraId="300C3A2C" w14:textId="77777777" w:rsidR="0013017C" w:rsidRPr="0077721E" w:rsidRDefault="0013017C" w:rsidP="0013017C">
      <w:pPr>
        <w:autoSpaceDE w:val="0"/>
        <w:autoSpaceDN w:val="0"/>
        <w:adjustRightInd w:val="0"/>
        <w:spacing w:after="0" w:line="240" w:lineRule="auto"/>
        <w:rPr>
          <w:rFonts w:ascii="Times New Roman" w:hAnsi="Times New Roman" w:cs="Times New Roman"/>
          <w:color w:val="000000"/>
        </w:rPr>
      </w:pPr>
      <w:r w:rsidRPr="0077721E">
        <w:rPr>
          <w:rFonts w:ascii="Times New Roman" w:hAnsi="Times New Roman" w:cs="Times New Roman"/>
          <w:b/>
          <w:color w:val="000000"/>
        </w:rPr>
        <w:t>BEZ UWAG I ZASTRZEŻEŃ / UWAGI I ZASTRZEŻENIA</w:t>
      </w:r>
      <w:r w:rsidRPr="0077721E">
        <w:rPr>
          <w:rFonts w:ascii="Times New Roman" w:hAnsi="Times New Roman" w:cs="Times New Roman"/>
          <w:color w:val="000000"/>
        </w:rPr>
        <w:t xml:space="preserve">* </w:t>
      </w:r>
    </w:p>
    <w:p w14:paraId="60207EF4" w14:textId="77777777" w:rsidR="0013017C" w:rsidRPr="00745F23" w:rsidRDefault="0013017C" w:rsidP="0013017C">
      <w:pPr>
        <w:autoSpaceDE w:val="0"/>
        <w:autoSpaceDN w:val="0"/>
        <w:adjustRightInd w:val="0"/>
        <w:spacing w:after="0" w:line="240" w:lineRule="auto"/>
        <w:rPr>
          <w:rFonts w:ascii="Times New Roman" w:hAnsi="Times New Roman" w:cs="Times New Roman"/>
          <w:color w:val="000000"/>
          <w:sz w:val="24"/>
          <w:szCs w:val="24"/>
        </w:rPr>
      </w:pPr>
    </w:p>
    <w:p w14:paraId="59B32FBB" w14:textId="77777777" w:rsidR="0013017C" w:rsidRPr="00745F23" w:rsidRDefault="0013017C" w:rsidP="0013017C">
      <w:pPr>
        <w:autoSpaceDE w:val="0"/>
        <w:autoSpaceDN w:val="0"/>
        <w:adjustRightInd w:val="0"/>
        <w:spacing w:after="0" w:line="240" w:lineRule="auto"/>
        <w:rPr>
          <w:rFonts w:ascii="Times New Roman" w:hAnsi="Times New Roman" w:cs="Times New Roman"/>
          <w:color w:val="000000"/>
          <w:sz w:val="24"/>
          <w:szCs w:val="24"/>
        </w:rPr>
      </w:pPr>
      <w:r w:rsidRPr="00745F23">
        <w:rPr>
          <w:rFonts w:ascii="Times New Roman" w:hAnsi="Times New Roman" w:cs="Times New Roman"/>
          <w:color w:val="000000"/>
          <w:sz w:val="24"/>
          <w:szCs w:val="24"/>
        </w:rPr>
        <w:t>……………………………………………………………………………………………………………………………………………………………………………………………………………………………………………………</w:t>
      </w:r>
      <w:r w:rsidR="00C02B51" w:rsidRPr="00745F23">
        <w:rPr>
          <w:rFonts w:ascii="Times New Roman" w:hAnsi="Times New Roman" w:cs="Times New Roman"/>
          <w:color w:val="000000"/>
          <w:sz w:val="24"/>
          <w:szCs w:val="24"/>
        </w:rPr>
        <w:t>…………………………………………………</w:t>
      </w:r>
    </w:p>
    <w:p w14:paraId="4A3AF1A6" w14:textId="77777777" w:rsidR="0013017C" w:rsidRPr="00745F23" w:rsidRDefault="0013017C" w:rsidP="0013017C">
      <w:pPr>
        <w:autoSpaceDE w:val="0"/>
        <w:autoSpaceDN w:val="0"/>
        <w:adjustRightInd w:val="0"/>
        <w:spacing w:after="0" w:line="240" w:lineRule="auto"/>
        <w:rPr>
          <w:rFonts w:ascii="Times New Roman" w:hAnsi="Times New Roman" w:cs="Times New Roman"/>
          <w:color w:val="000000"/>
          <w:sz w:val="24"/>
          <w:szCs w:val="24"/>
        </w:rPr>
      </w:pPr>
    </w:p>
    <w:p w14:paraId="5255498A"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2CF323FA"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w:t>
      </w:r>
      <w:r w:rsidR="00C02B51">
        <w:rPr>
          <w:rFonts w:ascii="Times New Roman" w:hAnsi="Times New Roman" w:cs="Times New Roman"/>
          <w:color w:val="000000"/>
        </w:rPr>
        <w:t>...............………….………..</w:t>
      </w:r>
      <w:r w:rsidR="00C02B51">
        <w:rPr>
          <w:rFonts w:ascii="Times New Roman" w:hAnsi="Times New Roman" w:cs="Times New Roman"/>
          <w:color w:val="000000"/>
        </w:rPr>
        <w:tab/>
      </w:r>
      <w:r w:rsidR="00C02B51">
        <w:rPr>
          <w:rFonts w:ascii="Times New Roman" w:hAnsi="Times New Roman" w:cs="Times New Roman"/>
          <w:color w:val="000000"/>
        </w:rPr>
        <w:tab/>
      </w:r>
      <w:r w:rsidR="00C02B51">
        <w:rPr>
          <w:rFonts w:ascii="Times New Roman" w:hAnsi="Times New Roman" w:cs="Times New Roman"/>
          <w:color w:val="000000"/>
        </w:rPr>
        <w:tab/>
      </w:r>
      <w:r w:rsidRPr="0013017C">
        <w:rPr>
          <w:rFonts w:ascii="Times New Roman" w:hAnsi="Times New Roman" w:cs="Times New Roman"/>
          <w:color w:val="000000"/>
        </w:rPr>
        <w:t xml:space="preserve">……………………………………….. </w:t>
      </w:r>
    </w:p>
    <w:p w14:paraId="06B7F66E" w14:textId="77777777" w:rsidR="0013017C" w:rsidRPr="0013017C" w:rsidRDefault="0013017C" w:rsidP="0013017C">
      <w:pPr>
        <w:spacing w:after="0" w:line="240" w:lineRule="auto"/>
        <w:rPr>
          <w:rFonts w:ascii="Times New Roman" w:hAnsi="Times New Roman" w:cs="Times New Roman"/>
          <w:color w:val="000000"/>
        </w:rPr>
      </w:pPr>
      <w:r w:rsidRPr="0013017C">
        <w:rPr>
          <w:rFonts w:ascii="Times New Roman" w:hAnsi="Times New Roman" w:cs="Times New Roman"/>
          <w:color w:val="000000"/>
        </w:rPr>
        <w:t xml:space="preserve">podpis osoby odbierającej towar/usługę </w:t>
      </w:r>
    </w:p>
    <w:p w14:paraId="5A758DCF" w14:textId="77777777" w:rsidR="0013017C" w:rsidRPr="0013017C" w:rsidRDefault="0013017C" w:rsidP="0013017C">
      <w:pPr>
        <w:spacing w:after="0" w:line="240" w:lineRule="auto"/>
        <w:rPr>
          <w:rFonts w:ascii="Times New Roman" w:hAnsi="Times New Roman" w:cs="Times New Roman"/>
          <w:color w:val="000000"/>
        </w:rPr>
      </w:pPr>
      <w:r w:rsidRPr="0013017C">
        <w:rPr>
          <w:rFonts w:ascii="Times New Roman" w:hAnsi="Times New Roman" w:cs="Times New Roman"/>
          <w:color w:val="000000"/>
        </w:rPr>
        <w:t xml:space="preserve">w imieniu Zamawiającego </w:t>
      </w:r>
      <w:r w:rsidRPr="0013017C">
        <w:rPr>
          <w:rFonts w:ascii="Times New Roman" w:hAnsi="Times New Roman" w:cs="Times New Roman"/>
          <w:color w:val="000000"/>
        </w:rPr>
        <w:tab/>
      </w:r>
      <w:r w:rsidRPr="0013017C">
        <w:rPr>
          <w:rFonts w:ascii="Times New Roman" w:hAnsi="Times New Roman" w:cs="Times New Roman"/>
          <w:color w:val="000000"/>
        </w:rPr>
        <w:tab/>
      </w:r>
      <w:r w:rsidRPr="0013017C">
        <w:rPr>
          <w:rFonts w:ascii="Times New Roman" w:hAnsi="Times New Roman" w:cs="Times New Roman"/>
          <w:color w:val="000000"/>
        </w:rPr>
        <w:tab/>
      </w:r>
      <w:r w:rsidRPr="0013017C">
        <w:rPr>
          <w:rFonts w:ascii="Times New Roman" w:hAnsi="Times New Roman" w:cs="Times New Roman"/>
          <w:color w:val="000000"/>
        </w:rPr>
        <w:tab/>
      </w:r>
      <w:r w:rsidRPr="0013017C">
        <w:rPr>
          <w:rFonts w:ascii="Times New Roman" w:hAnsi="Times New Roman" w:cs="Times New Roman"/>
          <w:color w:val="000000"/>
        </w:rPr>
        <w:tab/>
      </w:r>
      <w:r w:rsidRPr="0013017C">
        <w:rPr>
          <w:rFonts w:ascii="Times New Roman" w:hAnsi="Times New Roman" w:cs="Times New Roman"/>
          <w:color w:val="000000"/>
        </w:rPr>
        <w:tab/>
        <w:t xml:space="preserve">   W imieniu Wykonawcy</w:t>
      </w:r>
    </w:p>
    <w:p w14:paraId="6ACE32B6"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037C5B45"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Telefon kontaktowy: ……………………………………………..</w:t>
      </w:r>
    </w:p>
    <w:p w14:paraId="54C60FF3"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Adres e-mail: ………………………………………………………..</w:t>
      </w:r>
    </w:p>
    <w:p w14:paraId="4D5ECBB9" w14:textId="77777777" w:rsidR="0013017C" w:rsidRPr="00C02B51" w:rsidRDefault="0013017C" w:rsidP="0013017C">
      <w:pPr>
        <w:autoSpaceDE w:val="0"/>
        <w:autoSpaceDN w:val="0"/>
        <w:adjustRightInd w:val="0"/>
        <w:spacing w:after="0" w:line="240" w:lineRule="auto"/>
        <w:rPr>
          <w:rFonts w:ascii="Arial" w:hAnsi="Arial" w:cs="Arial"/>
          <w:i/>
          <w:iCs/>
          <w:sz w:val="18"/>
          <w:szCs w:val="18"/>
        </w:rPr>
      </w:pPr>
      <w:r w:rsidRPr="00C02B51">
        <w:rPr>
          <w:rFonts w:ascii="Arial" w:hAnsi="Arial" w:cs="Arial"/>
          <w:i/>
          <w:color w:val="000000"/>
          <w:sz w:val="18"/>
          <w:szCs w:val="18"/>
        </w:rPr>
        <w:t>*Niepotrzebne skreślić</w:t>
      </w:r>
    </w:p>
    <w:p w14:paraId="48BA4801" w14:textId="77777777" w:rsidR="0037318B" w:rsidRPr="00825D32" w:rsidRDefault="0037318B" w:rsidP="0037318B">
      <w:pPr>
        <w:jc w:val="center"/>
        <w:rPr>
          <w:rStyle w:val="Pogrubienie"/>
          <w:rFonts w:ascii="Times New Roman" w:hAnsi="Times New Roman" w:cs="Times New Roman"/>
        </w:rPr>
      </w:pPr>
      <w:r w:rsidRPr="00825D32">
        <w:rPr>
          <w:rStyle w:val="Pogrubienie"/>
          <w:rFonts w:ascii="Times New Roman" w:hAnsi="Times New Roman" w:cs="Times New Roman"/>
        </w:rPr>
        <w:lastRenderedPageBreak/>
        <w:t>Załącznik A do SWZ – Opis przedmiotu zamówieni</w:t>
      </w:r>
      <w:r>
        <w:rPr>
          <w:rStyle w:val="Pogrubienie"/>
          <w:rFonts w:ascii="Times New Roman" w:hAnsi="Times New Roman" w:cs="Times New Roman"/>
        </w:rPr>
        <w:t>a</w:t>
      </w:r>
    </w:p>
    <w:p w14:paraId="2D69395D" w14:textId="77777777" w:rsidR="0037318B" w:rsidRPr="00874602" w:rsidRDefault="0037318B" w:rsidP="0037318B">
      <w:pPr>
        <w:jc w:val="center"/>
        <w:rPr>
          <w:rFonts w:ascii="Times New Roman" w:hAnsi="Times New Roman" w:cs="Times New Roman"/>
          <w:b/>
        </w:rPr>
      </w:pPr>
      <w:r w:rsidRPr="00874602">
        <w:rPr>
          <w:rFonts w:ascii="Times New Roman" w:hAnsi="Times New Roman" w:cs="Times New Roman"/>
          <w:b/>
        </w:rPr>
        <w:t>Przedmiotem zamówienia jest  rozbudowa posiadanej przez Zamawiającego infrastruktury informatycznej systemu SAP</w:t>
      </w:r>
    </w:p>
    <w:p w14:paraId="38CA66F3" w14:textId="77777777" w:rsidR="0037318B" w:rsidRPr="00874602" w:rsidRDefault="0037318B" w:rsidP="0037318B">
      <w:pPr>
        <w:spacing w:line="240" w:lineRule="auto"/>
        <w:jc w:val="both"/>
        <w:rPr>
          <w:rFonts w:ascii="Times New Roman" w:hAnsi="Times New Roman" w:cs="Times New Roman"/>
        </w:rPr>
      </w:pPr>
    </w:p>
    <w:p w14:paraId="47DC3AAA" w14:textId="77777777" w:rsidR="0037318B" w:rsidRPr="00874602" w:rsidRDefault="0037318B" w:rsidP="0037318B">
      <w:pPr>
        <w:spacing w:line="240" w:lineRule="auto"/>
        <w:jc w:val="both"/>
        <w:rPr>
          <w:rFonts w:ascii="Times New Roman" w:hAnsi="Times New Roman" w:cs="Times New Roman"/>
        </w:rPr>
      </w:pPr>
      <w:r w:rsidRPr="00874602">
        <w:rPr>
          <w:rFonts w:ascii="Times New Roman" w:hAnsi="Times New Roman" w:cs="Times New Roman"/>
        </w:rPr>
        <w:t>System SAP jest podstawowym systemem informatycznym obsługującym jednostki Uniwersytetu Jagiellońskiego. Utrzymanie stabilnej i bezawaryjnej pracy tego systemu jest krytyczne dla prawidłowego funkcjonowania Uniwersytetu</w:t>
      </w:r>
      <w:r>
        <w:rPr>
          <w:rFonts w:ascii="Times New Roman" w:hAnsi="Times New Roman" w:cs="Times New Roman"/>
        </w:rPr>
        <w:t>.</w:t>
      </w:r>
    </w:p>
    <w:p w14:paraId="66C3630C" w14:textId="77777777" w:rsidR="0037318B" w:rsidRPr="00874602" w:rsidRDefault="0037318B" w:rsidP="0037318B">
      <w:pPr>
        <w:spacing w:line="240" w:lineRule="auto"/>
        <w:jc w:val="both"/>
        <w:rPr>
          <w:rFonts w:ascii="Times New Roman" w:hAnsi="Times New Roman" w:cs="Times New Roman"/>
        </w:rPr>
      </w:pPr>
    </w:p>
    <w:p w14:paraId="70BBB4A6" w14:textId="77777777" w:rsidR="0037318B" w:rsidRPr="00874602" w:rsidRDefault="0037318B" w:rsidP="0037318B">
      <w:pPr>
        <w:jc w:val="both"/>
        <w:rPr>
          <w:rFonts w:ascii="Times New Roman" w:hAnsi="Times New Roman" w:cs="Times New Roman"/>
        </w:rPr>
      </w:pPr>
      <w:r w:rsidRPr="00874602">
        <w:rPr>
          <w:rFonts w:ascii="Times New Roman" w:hAnsi="Times New Roman" w:cs="Times New Roman"/>
        </w:rPr>
        <w:t>Obecnie system SAP składa się z:</w:t>
      </w:r>
    </w:p>
    <w:p w14:paraId="6C0E36B8" w14:textId="77777777" w:rsidR="0037318B" w:rsidRPr="00874602" w:rsidRDefault="0037318B" w:rsidP="0037318B">
      <w:pPr>
        <w:pStyle w:val="Akapitzlist"/>
        <w:widowControl/>
        <w:numPr>
          <w:ilvl w:val="0"/>
          <w:numId w:val="69"/>
        </w:numPr>
        <w:suppressAutoHyphens w:val="0"/>
        <w:jc w:val="both"/>
      </w:pPr>
      <w:r w:rsidRPr="00874602">
        <w:t>Kilku serwerów (pracujących pod kontrolą systemów operacyjnych Solaris 11) typu:</w:t>
      </w:r>
    </w:p>
    <w:p w14:paraId="785618C4" w14:textId="77777777" w:rsidR="0037318B" w:rsidRDefault="0037318B" w:rsidP="0037318B">
      <w:pPr>
        <w:spacing w:after="0" w:line="240" w:lineRule="auto"/>
        <w:ind w:left="709"/>
        <w:jc w:val="both"/>
        <w:rPr>
          <w:rFonts w:ascii="Times New Roman" w:hAnsi="Times New Roman" w:cs="Times New Roman"/>
        </w:rPr>
      </w:pPr>
      <w:r>
        <w:rPr>
          <w:rFonts w:ascii="Times New Roman" w:hAnsi="Times New Roman" w:cs="Times New Roman"/>
        </w:rPr>
        <w:t>- Oracle SPARC S7-2L</w:t>
      </w:r>
    </w:p>
    <w:p w14:paraId="1A011503" w14:textId="77777777" w:rsidR="0037318B" w:rsidRPr="00874602" w:rsidRDefault="0037318B" w:rsidP="0037318B">
      <w:pPr>
        <w:spacing w:after="0" w:line="240" w:lineRule="auto"/>
        <w:ind w:left="709"/>
        <w:jc w:val="both"/>
        <w:rPr>
          <w:rFonts w:ascii="Times New Roman" w:hAnsi="Times New Roman" w:cs="Times New Roman"/>
        </w:rPr>
      </w:pPr>
      <w:r>
        <w:rPr>
          <w:rFonts w:ascii="Times New Roman" w:hAnsi="Times New Roman" w:cs="Times New Roman"/>
        </w:rPr>
        <w:t>- Oracle SPARC T5-2</w:t>
      </w:r>
    </w:p>
    <w:p w14:paraId="368FC6AB" w14:textId="77777777" w:rsidR="0037318B" w:rsidRDefault="0037318B" w:rsidP="0037318B">
      <w:pPr>
        <w:pStyle w:val="Akapitzlist"/>
        <w:widowControl/>
        <w:numPr>
          <w:ilvl w:val="0"/>
          <w:numId w:val="69"/>
        </w:numPr>
        <w:suppressAutoHyphens w:val="0"/>
        <w:spacing w:after="200" w:line="276" w:lineRule="auto"/>
        <w:jc w:val="both"/>
      </w:pPr>
      <w:r>
        <w:t>Oprogramowania Oracle Solaris Cluster obsługującego podstawowe serwery systemu SAP</w:t>
      </w:r>
    </w:p>
    <w:p w14:paraId="44C558E6" w14:textId="77777777" w:rsidR="0037318B" w:rsidRDefault="0037318B" w:rsidP="0037318B">
      <w:pPr>
        <w:pStyle w:val="Akapitzlist"/>
        <w:widowControl/>
        <w:numPr>
          <w:ilvl w:val="0"/>
          <w:numId w:val="69"/>
        </w:numPr>
        <w:suppressAutoHyphens w:val="0"/>
        <w:spacing w:after="200" w:line="276" w:lineRule="auto"/>
        <w:jc w:val="both"/>
      </w:pPr>
      <w:r>
        <w:t>Infrastruktury sieciowej UJ (</w:t>
      </w:r>
      <w:proofErr w:type="spellStart"/>
      <w:r w:rsidRPr="00874602">
        <w:t>switche</w:t>
      </w:r>
      <w:proofErr w:type="spellEnd"/>
      <w:r w:rsidRPr="00874602">
        <w:t xml:space="preserve"> Ethernet, </w:t>
      </w:r>
      <w:proofErr w:type="spellStart"/>
      <w:r w:rsidRPr="00874602">
        <w:t>switche</w:t>
      </w:r>
      <w:proofErr w:type="spellEnd"/>
      <w:r w:rsidRPr="00874602">
        <w:t xml:space="preserve"> FC </w:t>
      </w:r>
      <w:r>
        <w:t>DELL/EMC</w:t>
      </w:r>
      <w:r w:rsidRPr="00874602">
        <w:t xml:space="preserve"> oraz macierze dyskowe np. </w:t>
      </w:r>
      <w:r>
        <w:t>DELL/EMC UNITY 300</w:t>
      </w:r>
      <w:r w:rsidRPr="00874602">
        <w:t>)</w:t>
      </w:r>
    </w:p>
    <w:p w14:paraId="61F05408" w14:textId="77777777" w:rsidR="0037318B" w:rsidRDefault="0037318B" w:rsidP="0037318B">
      <w:pPr>
        <w:pStyle w:val="Akapitzlist"/>
        <w:jc w:val="both"/>
      </w:pPr>
    </w:p>
    <w:p w14:paraId="5BD4A6FF" w14:textId="77777777" w:rsidR="0037318B" w:rsidRDefault="0037318B" w:rsidP="0037318B">
      <w:pPr>
        <w:pStyle w:val="Akapitzlist"/>
        <w:jc w:val="both"/>
      </w:pPr>
    </w:p>
    <w:p w14:paraId="08177AA7" w14:textId="77777777" w:rsidR="0037318B" w:rsidRPr="00641503" w:rsidRDefault="0037318B" w:rsidP="0037318B">
      <w:pPr>
        <w:pStyle w:val="Akapitzlist"/>
        <w:ind w:left="0"/>
        <w:jc w:val="both"/>
      </w:pPr>
      <w:r>
        <w:t>R</w:t>
      </w:r>
      <w:r w:rsidRPr="00641503">
        <w:t>osnące wymagania co do wydajności i niezawodności systemu SAP wy</w:t>
      </w:r>
      <w:r>
        <w:t>muszają konieczność</w:t>
      </w:r>
      <w:r w:rsidRPr="00641503">
        <w:t xml:space="preserve"> rozbudowy posiadanej infrastruktury (zakup dodatkowych serwerów) oraz wykorzystania mechanizmów klastra </w:t>
      </w:r>
      <w:proofErr w:type="spellStart"/>
      <w:r w:rsidRPr="00641503">
        <w:t>wielo</w:t>
      </w:r>
      <w:proofErr w:type="spellEnd"/>
      <w:r w:rsidRPr="00641503">
        <w:t>-węzłowego dla pozostałych usług systemu SAP</w:t>
      </w:r>
      <w:r>
        <w:t xml:space="preserve"> (zwiększenie niezawodności)</w:t>
      </w:r>
      <w:r w:rsidRPr="00641503">
        <w:t xml:space="preserve">. Zamawiający planuje </w:t>
      </w:r>
      <w:r>
        <w:t xml:space="preserve">rozbudowę istniejącej infrastruktury sprzętowej  mającą na celu </w:t>
      </w:r>
      <w:r w:rsidRPr="00641503">
        <w:t>podniesieniem wydajności i niezawodności systemu. Dlatego też Zamawiający jest zainteresowany wyłącznie sprzętem i oprogramowaniem kompatybilnym pod względem kodu binarnego i systemu operacyjnego z używanymi serwerami wymienionymi powyżej, aby umożliwić przenoszenie usług i aplikacji pomiędzy serwerami poprzez przełączenie logiczne w macierzy dyskowej  dysków pomiędzy serwerami rozbudowanego systemu lub przeniesie fizyczne dysków pomiędzy serwerami. Konfiguracja tych mechanizmów niezawodnościow</w:t>
      </w:r>
      <w:r>
        <w:t>ych leży  po stronie Zamawiając</w:t>
      </w:r>
      <w:r w:rsidRPr="00641503">
        <w:t>ego.</w:t>
      </w:r>
    </w:p>
    <w:p w14:paraId="07C90F5F" w14:textId="77777777" w:rsidR="0037318B" w:rsidRDefault="0037318B" w:rsidP="0037318B">
      <w:pPr>
        <w:spacing w:line="240" w:lineRule="auto"/>
        <w:jc w:val="both"/>
        <w:rPr>
          <w:rFonts w:ascii="Times New Roman" w:hAnsi="Times New Roman" w:cs="Times New Roman"/>
        </w:rPr>
      </w:pPr>
      <w:r w:rsidRPr="00874602">
        <w:rPr>
          <w:rFonts w:ascii="Times New Roman" w:hAnsi="Times New Roman" w:cs="Times New Roman"/>
        </w:rPr>
        <w:t>Architektura systemu musi umożliwiać korzystanie z takich samych mechanizmów wirtu</w:t>
      </w:r>
      <w:r>
        <w:rPr>
          <w:rFonts w:ascii="Times New Roman" w:hAnsi="Times New Roman" w:cs="Times New Roman"/>
        </w:rPr>
        <w:t>alizacji sprzętowej jakie są stosowane</w:t>
      </w:r>
      <w:r w:rsidRPr="00874602">
        <w:rPr>
          <w:rFonts w:ascii="Times New Roman" w:hAnsi="Times New Roman" w:cs="Times New Roman"/>
        </w:rPr>
        <w:t xml:space="preserve"> w obecnie po</w:t>
      </w:r>
      <w:r>
        <w:rPr>
          <w:rFonts w:ascii="Times New Roman" w:hAnsi="Times New Roman" w:cs="Times New Roman"/>
        </w:rPr>
        <w:t xml:space="preserve">siadanym zespole serwerów </w:t>
      </w:r>
      <w:proofErr w:type="spellStart"/>
      <w:r>
        <w:rPr>
          <w:rFonts w:ascii="Times New Roman" w:hAnsi="Times New Roman" w:cs="Times New Roman"/>
        </w:rPr>
        <w:t>tj</w:t>
      </w:r>
      <w:proofErr w:type="spellEnd"/>
      <w:r>
        <w:rPr>
          <w:rFonts w:ascii="Times New Roman" w:hAnsi="Times New Roman" w:cs="Times New Roman"/>
        </w:rPr>
        <w:t xml:space="preserve"> moż</w:t>
      </w:r>
      <w:r w:rsidRPr="00874602">
        <w:rPr>
          <w:rFonts w:ascii="Times New Roman" w:hAnsi="Times New Roman" w:cs="Times New Roman"/>
        </w:rPr>
        <w:t xml:space="preserve">liwość  tworzenia Logicznych Domen (LDOM), z których każda może zawierać wiele „Oracle Solaris </w:t>
      </w:r>
      <w:proofErr w:type="spellStart"/>
      <w:r w:rsidRPr="00874602">
        <w:rPr>
          <w:rFonts w:ascii="Times New Roman" w:hAnsi="Times New Roman" w:cs="Times New Roman"/>
        </w:rPr>
        <w:t>Containers</w:t>
      </w:r>
      <w:proofErr w:type="spellEnd"/>
      <w:r w:rsidRPr="00874602">
        <w:rPr>
          <w:rFonts w:ascii="Times New Roman" w:hAnsi="Times New Roman" w:cs="Times New Roman"/>
        </w:rPr>
        <w:t>”.</w:t>
      </w:r>
    </w:p>
    <w:p w14:paraId="475F538D" w14:textId="77777777" w:rsidR="0037318B" w:rsidRDefault="0037318B" w:rsidP="0037318B">
      <w:pPr>
        <w:spacing w:line="240" w:lineRule="auto"/>
        <w:jc w:val="both"/>
        <w:rPr>
          <w:rFonts w:ascii="Times New Roman" w:hAnsi="Times New Roman" w:cs="Times New Roman"/>
        </w:rPr>
      </w:pPr>
    </w:p>
    <w:p w14:paraId="2F153039" w14:textId="77777777" w:rsidR="0037318B" w:rsidRPr="00F60785" w:rsidRDefault="0037318B" w:rsidP="0037318B">
      <w:pPr>
        <w:spacing w:line="240" w:lineRule="auto"/>
        <w:jc w:val="both"/>
        <w:rPr>
          <w:rFonts w:ascii="Times New Roman" w:hAnsi="Times New Roman" w:cs="Times New Roman"/>
          <w:b/>
        </w:rPr>
      </w:pPr>
      <w:r w:rsidRPr="00257B63">
        <w:rPr>
          <w:rFonts w:ascii="Times New Roman" w:hAnsi="Times New Roman" w:cs="Times New Roman"/>
          <w:b/>
        </w:rPr>
        <w:t>OPIS PRZEDMIOTU ZAMÓWIENI</w:t>
      </w:r>
      <w:r>
        <w:rPr>
          <w:rFonts w:ascii="Times New Roman" w:hAnsi="Times New Roman" w:cs="Times New Roman"/>
          <w:b/>
        </w:rPr>
        <w:t>A:</w:t>
      </w:r>
    </w:p>
    <w:p w14:paraId="5AE7D90A" w14:textId="77777777" w:rsidR="0037318B" w:rsidRPr="00874602" w:rsidRDefault="0037318B" w:rsidP="0037318B">
      <w:pPr>
        <w:spacing w:line="240" w:lineRule="auto"/>
        <w:jc w:val="both"/>
        <w:rPr>
          <w:rFonts w:ascii="Times New Roman" w:hAnsi="Times New Roman" w:cs="Times New Roman"/>
        </w:rPr>
      </w:pPr>
      <w:r>
        <w:rPr>
          <w:rFonts w:ascii="Times New Roman" w:hAnsi="Times New Roman" w:cs="Times New Roman"/>
        </w:rPr>
        <w:lastRenderedPageBreak/>
        <w:t>P</w:t>
      </w:r>
      <w:r w:rsidRPr="00874602">
        <w:rPr>
          <w:rFonts w:ascii="Times New Roman" w:hAnsi="Times New Roman" w:cs="Times New Roman"/>
        </w:rPr>
        <w:t xml:space="preserve">rzedmiotem </w:t>
      </w:r>
      <w:r>
        <w:rPr>
          <w:rFonts w:ascii="Times New Roman" w:hAnsi="Times New Roman" w:cs="Times New Roman"/>
        </w:rPr>
        <w:t>zamówienia jest rozbudowa posiadanej już przez Zamawiającego infrastruktury informatycznej</w:t>
      </w:r>
      <w:r w:rsidRPr="00874602">
        <w:rPr>
          <w:rFonts w:ascii="Times New Roman" w:hAnsi="Times New Roman" w:cs="Times New Roman"/>
        </w:rPr>
        <w:t>, polega</w:t>
      </w:r>
      <w:r>
        <w:rPr>
          <w:rFonts w:ascii="Times New Roman" w:hAnsi="Times New Roman" w:cs="Times New Roman"/>
        </w:rPr>
        <w:t>jąca na:</w:t>
      </w:r>
    </w:p>
    <w:p w14:paraId="0B7E48C6" w14:textId="77777777" w:rsidR="0037318B" w:rsidRDefault="0037318B" w:rsidP="0037318B">
      <w:pPr>
        <w:numPr>
          <w:ilvl w:val="0"/>
          <w:numId w:val="68"/>
        </w:numPr>
        <w:spacing w:after="0" w:line="240" w:lineRule="auto"/>
        <w:ind w:left="709" w:hanging="283"/>
        <w:jc w:val="both"/>
        <w:rPr>
          <w:rFonts w:ascii="Times New Roman" w:hAnsi="Times New Roman" w:cs="Times New Roman"/>
        </w:rPr>
      </w:pPr>
      <w:r w:rsidRPr="005926B4">
        <w:rPr>
          <w:rFonts w:ascii="Times New Roman" w:hAnsi="Times New Roman" w:cs="Times New Roman"/>
        </w:rPr>
        <w:t xml:space="preserve">Dostarczenie </w:t>
      </w:r>
      <w:r>
        <w:rPr>
          <w:rFonts w:ascii="Times New Roman" w:hAnsi="Times New Roman" w:cs="Times New Roman"/>
        </w:rPr>
        <w:t>2</w:t>
      </w:r>
      <w:r w:rsidRPr="005926B4">
        <w:rPr>
          <w:rFonts w:ascii="Times New Roman" w:hAnsi="Times New Roman" w:cs="Times New Roman"/>
        </w:rPr>
        <w:t xml:space="preserve"> (słownie: </w:t>
      </w:r>
      <w:r>
        <w:rPr>
          <w:rFonts w:ascii="Times New Roman" w:hAnsi="Times New Roman" w:cs="Times New Roman"/>
        </w:rPr>
        <w:t>dwóch</w:t>
      </w:r>
      <w:r w:rsidRPr="005926B4">
        <w:rPr>
          <w:rFonts w:ascii="Times New Roman" w:hAnsi="Times New Roman" w:cs="Times New Roman"/>
        </w:rPr>
        <w:t xml:space="preserve">) nowych serwerów S1 (oznaczenie robocze) o architekturze zgodnej z obecnie wykorzystywanymi serwerami i parametrach podanych dalej w niniejszym </w:t>
      </w:r>
      <w:r>
        <w:rPr>
          <w:rFonts w:ascii="Times New Roman" w:hAnsi="Times New Roman" w:cs="Times New Roman"/>
        </w:rPr>
        <w:t>S</w:t>
      </w:r>
      <w:r w:rsidRPr="005926B4">
        <w:rPr>
          <w:rFonts w:ascii="Times New Roman" w:hAnsi="Times New Roman" w:cs="Times New Roman"/>
        </w:rPr>
        <w:t>WZ.</w:t>
      </w:r>
    </w:p>
    <w:p w14:paraId="06BA9C3D" w14:textId="77777777" w:rsidR="0037318B" w:rsidRPr="005926B4" w:rsidRDefault="0037318B" w:rsidP="0037318B">
      <w:pPr>
        <w:numPr>
          <w:ilvl w:val="0"/>
          <w:numId w:val="68"/>
        </w:numPr>
        <w:spacing w:after="0" w:line="240" w:lineRule="auto"/>
        <w:ind w:hanging="294"/>
        <w:jc w:val="both"/>
        <w:rPr>
          <w:rFonts w:ascii="Times New Roman" w:hAnsi="Times New Roman" w:cs="Times New Roman"/>
        </w:rPr>
      </w:pPr>
      <w:r w:rsidRPr="005926B4">
        <w:rPr>
          <w:rFonts w:ascii="Times New Roman" w:hAnsi="Times New Roman" w:cs="Times New Roman"/>
        </w:rPr>
        <w:t>Wstępne skonfigurowanie i uruchomi</w:t>
      </w:r>
      <w:r>
        <w:rPr>
          <w:rFonts w:ascii="Times New Roman" w:hAnsi="Times New Roman" w:cs="Times New Roman"/>
        </w:rPr>
        <w:t>enie nowych serwerów S1 obejmują</w:t>
      </w:r>
      <w:r w:rsidRPr="005926B4">
        <w:rPr>
          <w:rFonts w:ascii="Times New Roman" w:hAnsi="Times New Roman" w:cs="Times New Roman"/>
        </w:rPr>
        <w:t>ce:</w:t>
      </w:r>
    </w:p>
    <w:p w14:paraId="40088E80" w14:textId="77777777" w:rsidR="0037318B" w:rsidRPr="00874602" w:rsidRDefault="0037318B" w:rsidP="0037318B">
      <w:pPr>
        <w:spacing w:line="240" w:lineRule="auto"/>
        <w:ind w:left="993" w:hanging="284"/>
        <w:jc w:val="both"/>
        <w:rPr>
          <w:rFonts w:ascii="Times New Roman" w:hAnsi="Times New Roman" w:cs="Times New Roman"/>
        </w:rPr>
      </w:pPr>
      <w:r w:rsidRPr="00874602">
        <w:rPr>
          <w:rFonts w:ascii="Times New Roman" w:hAnsi="Times New Roman" w:cs="Times New Roman"/>
        </w:rPr>
        <w:t>a. zainstalowanie systemu operacyjnego i wykazanie sprawności technicznej i funkcjonalnej dostarczonego sprzętu</w:t>
      </w:r>
    </w:p>
    <w:p w14:paraId="234FA323" w14:textId="77777777" w:rsidR="0037318B" w:rsidRDefault="0037318B" w:rsidP="0037318B">
      <w:pPr>
        <w:spacing w:line="240" w:lineRule="auto"/>
        <w:ind w:left="993" w:hanging="284"/>
        <w:jc w:val="both"/>
        <w:rPr>
          <w:rFonts w:ascii="Times New Roman" w:hAnsi="Times New Roman" w:cs="Times New Roman"/>
        </w:rPr>
      </w:pPr>
      <w:r w:rsidRPr="00874602">
        <w:rPr>
          <w:rFonts w:ascii="Times New Roman" w:hAnsi="Times New Roman" w:cs="Times New Roman"/>
        </w:rPr>
        <w:t xml:space="preserve">b. podłączenie dwoma kanałami FC do </w:t>
      </w:r>
      <w:proofErr w:type="spellStart"/>
      <w:r w:rsidRPr="00874602">
        <w:rPr>
          <w:rFonts w:ascii="Times New Roman" w:hAnsi="Times New Roman" w:cs="Times New Roman"/>
        </w:rPr>
        <w:t>switchy</w:t>
      </w:r>
      <w:proofErr w:type="spellEnd"/>
      <w:r w:rsidR="0056482E">
        <w:rPr>
          <w:rFonts w:ascii="Times New Roman" w:hAnsi="Times New Roman" w:cs="Times New Roman"/>
        </w:rPr>
        <w:t xml:space="preserve"> </w:t>
      </w:r>
      <w:r>
        <w:rPr>
          <w:rFonts w:ascii="Times New Roman" w:hAnsi="Times New Roman" w:cs="Times New Roman"/>
        </w:rPr>
        <w:t>EMC DS-300B, tak aby serwer mógł uzyskać</w:t>
      </w:r>
      <w:r w:rsidRPr="00874602">
        <w:rPr>
          <w:rFonts w:ascii="Times New Roman" w:hAnsi="Times New Roman" w:cs="Times New Roman"/>
        </w:rPr>
        <w:t xml:space="preserve"> dostęp do macierzy dyskowej </w:t>
      </w:r>
      <w:r>
        <w:rPr>
          <w:rFonts w:ascii="Times New Roman" w:hAnsi="Times New Roman" w:cs="Times New Roman"/>
        </w:rPr>
        <w:t xml:space="preserve">EMC UNITY </w:t>
      </w:r>
      <w:r w:rsidRPr="00874602">
        <w:rPr>
          <w:rFonts w:ascii="Times New Roman" w:hAnsi="Times New Roman" w:cs="Times New Roman"/>
        </w:rPr>
        <w:t>w trybie SAN</w:t>
      </w:r>
    </w:p>
    <w:p w14:paraId="41323900" w14:textId="77777777" w:rsidR="0037318B" w:rsidRDefault="0037318B" w:rsidP="0037318B">
      <w:pPr>
        <w:numPr>
          <w:ilvl w:val="0"/>
          <w:numId w:val="68"/>
        </w:numPr>
        <w:spacing w:after="0" w:line="240" w:lineRule="auto"/>
        <w:jc w:val="both"/>
        <w:rPr>
          <w:rFonts w:ascii="Times New Roman" w:hAnsi="Times New Roman" w:cs="Times New Roman"/>
        </w:rPr>
      </w:pPr>
      <w:r w:rsidRPr="00874602">
        <w:rPr>
          <w:rFonts w:ascii="Times New Roman" w:hAnsi="Times New Roman" w:cs="Times New Roman"/>
        </w:rPr>
        <w:t xml:space="preserve">Dostarczenie oprogramowania oraz licencji </w:t>
      </w:r>
      <w:r>
        <w:rPr>
          <w:rFonts w:ascii="Times New Roman" w:hAnsi="Times New Roman" w:cs="Times New Roman"/>
        </w:rPr>
        <w:t xml:space="preserve">niezbędnych </w:t>
      </w:r>
      <w:r w:rsidR="0056482E">
        <w:rPr>
          <w:rFonts w:ascii="Times New Roman" w:hAnsi="Times New Roman" w:cs="Times New Roman"/>
        </w:rPr>
        <w:t>do uruchomienia i korzystania z </w:t>
      </w:r>
      <w:r>
        <w:rPr>
          <w:rFonts w:ascii="Times New Roman" w:hAnsi="Times New Roman" w:cs="Times New Roman"/>
        </w:rPr>
        <w:t>dostarczonych serwerów</w:t>
      </w:r>
      <w:r w:rsidRPr="00874602">
        <w:rPr>
          <w:rFonts w:ascii="Times New Roman" w:hAnsi="Times New Roman" w:cs="Times New Roman"/>
        </w:rPr>
        <w:t xml:space="preserve">. </w:t>
      </w:r>
    </w:p>
    <w:p w14:paraId="3EC1932F" w14:textId="77777777" w:rsidR="0037318B" w:rsidRPr="00874602" w:rsidRDefault="0037318B" w:rsidP="0037318B">
      <w:pPr>
        <w:numPr>
          <w:ilvl w:val="0"/>
          <w:numId w:val="68"/>
        </w:numPr>
        <w:spacing w:after="0" w:line="240" w:lineRule="auto"/>
        <w:jc w:val="both"/>
        <w:rPr>
          <w:rFonts w:ascii="Times New Roman" w:hAnsi="Times New Roman"/>
        </w:rPr>
      </w:pPr>
      <w:r w:rsidRPr="00874602">
        <w:rPr>
          <w:rFonts w:ascii="Times New Roman" w:hAnsi="Times New Roman"/>
        </w:rPr>
        <w:t xml:space="preserve">Udzielnie gwarancji na okres minimum  1 roku na </w:t>
      </w:r>
      <w:r>
        <w:rPr>
          <w:rFonts w:ascii="Times New Roman" w:hAnsi="Times New Roman"/>
        </w:rPr>
        <w:t>dostarczony sprzę</w:t>
      </w:r>
      <w:r w:rsidR="0056482E">
        <w:rPr>
          <w:rFonts w:ascii="Times New Roman" w:hAnsi="Times New Roman"/>
        </w:rPr>
        <w:t>t i oprogramowanie o </w:t>
      </w:r>
      <w:r w:rsidRPr="00874602">
        <w:rPr>
          <w:rFonts w:ascii="Times New Roman" w:hAnsi="Times New Roman"/>
        </w:rPr>
        <w:t>następującej charakterystyce:</w:t>
      </w:r>
    </w:p>
    <w:p w14:paraId="23385847" w14:textId="77777777" w:rsidR="0037318B" w:rsidRPr="00874602" w:rsidRDefault="0037318B" w:rsidP="0037318B">
      <w:pPr>
        <w:pStyle w:val="Akapitzlist"/>
        <w:widowControl/>
        <w:numPr>
          <w:ilvl w:val="0"/>
          <w:numId w:val="70"/>
        </w:numPr>
        <w:suppressAutoHyphens w:val="0"/>
        <w:spacing w:after="200" w:line="276" w:lineRule="auto"/>
        <w:jc w:val="both"/>
      </w:pPr>
      <w:r w:rsidRPr="00874602">
        <w:t>Zamawiający uzy</w:t>
      </w:r>
      <w:r>
        <w:t>ska</w:t>
      </w:r>
      <w:r w:rsidRPr="00874602">
        <w:t xml:space="preserve"> specjalny ko</w:t>
      </w:r>
      <w:r w:rsidR="0056482E">
        <w:t>ntrakt suportowy bezpośrednio u </w:t>
      </w:r>
      <w:r w:rsidRPr="00874602">
        <w:t>przedstawiciela producenta umożliwiający zgłaszanie wszelkich spraw związanych z gwarancją, usterkami itp.</w:t>
      </w:r>
    </w:p>
    <w:p w14:paraId="439F6C57" w14:textId="77777777" w:rsidR="0037318B" w:rsidRPr="00874602" w:rsidRDefault="0037318B" w:rsidP="0037318B">
      <w:pPr>
        <w:pStyle w:val="Akapitzlist"/>
        <w:widowControl/>
        <w:numPr>
          <w:ilvl w:val="0"/>
          <w:numId w:val="70"/>
        </w:numPr>
        <w:suppressAutoHyphens w:val="0"/>
        <w:spacing w:after="200" w:line="276" w:lineRule="auto"/>
        <w:jc w:val="both"/>
      </w:pPr>
      <w:r w:rsidRPr="00874602">
        <w:t>w</w:t>
      </w:r>
      <w:r>
        <w:t xml:space="preserve"> ramach kontraktu dostarczane będą</w:t>
      </w:r>
      <w:r w:rsidRPr="00874602">
        <w:t xml:space="preserve"> bez ponoszenia dodatkowych opłat niezbędne części zamienne</w:t>
      </w:r>
    </w:p>
    <w:p w14:paraId="560C298F" w14:textId="77777777" w:rsidR="0037318B" w:rsidRPr="00874602" w:rsidRDefault="0037318B" w:rsidP="0037318B">
      <w:pPr>
        <w:pStyle w:val="Akapitzlist"/>
        <w:widowControl/>
        <w:numPr>
          <w:ilvl w:val="0"/>
          <w:numId w:val="70"/>
        </w:numPr>
        <w:suppressAutoHyphens w:val="0"/>
        <w:spacing w:after="200" w:line="276" w:lineRule="auto"/>
        <w:jc w:val="left"/>
      </w:pPr>
      <w:r w:rsidRPr="00874602">
        <w:t>całodobowy dostęp do Centrum Pomocy Technicznej (on-line)</w:t>
      </w:r>
    </w:p>
    <w:p w14:paraId="2BA338A1" w14:textId="77777777" w:rsidR="0037318B" w:rsidRPr="00874602" w:rsidRDefault="0037318B" w:rsidP="0037318B">
      <w:pPr>
        <w:pStyle w:val="Akapitzlist"/>
        <w:widowControl/>
        <w:numPr>
          <w:ilvl w:val="0"/>
          <w:numId w:val="70"/>
        </w:numPr>
        <w:suppressAutoHyphens w:val="0"/>
        <w:spacing w:after="200" w:line="276" w:lineRule="auto"/>
        <w:jc w:val="left"/>
      </w:pPr>
      <w:r w:rsidRPr="00874602">
        <w:t xml:space="preserve">prawo do </w:t>
      </w:r>
      <w:proofErr w:type="spellStart"/>
      <w:r w:rsidRPr="00874602">
        <w:t>upgrade</w:t>
      </w:r>
      <w:proofErr w:type="spellEnd"/>
      <w:r w:rsidRPr="00874602">
        <w:t xml:space="preserve"> do najnowszej wersji systemu operacyjnego</w:t>
      </w:r>
    </w:p>
    <w:p w14:paraId="2FC03E9F" w14:textId="77777777" w:rsidR="0037318B" w:rsidRPr="00874602" w:rsidRDefault="0037318B" w:rsidP="0037318B">
      <w:pPr>
        <w:pStyle w:val="Akapitzlist"/>
        <w:widowControl/>
        <w:numPr>
          <w:ilvl w:val="0"/>
          <w:numId w:val="70"/>
        </w:numPr>
        <w:suppressAutoHyphens w:val="0"/>
        <w:spacing w:after="200" w:line="276" w:lineRule="auto"/>
        <w:jc w:val="left"/>
      </w:pPr>
      <w:r w:rsidRPr="00874602">
        <w:t>dostęp do korekt</w:t>
      </w:r>
      <w:r>
        <w:t xml:space="preserve"> (</w:t>
      </w:r>
      <w:proofErr w:type="spellStart"/>
      <w:r>
        <w:t>patch</w:t>
      </w:r>
      <w:proofErr w:type="spellEnd"/>
      <w:r>
        <w:t>-y)</w:t>
      </w:r>
      <w:r w:rsidRPr="00874602">
        <w:t xml:space="preserve"> systemu operacyjnego</w:t>
      </w:r>
    </w:p>
    <w:p w14:paraId="7D2F3432" w14:textId="77777777" w:rsidR="0037318B" w:rsidRPr="00874602" w:rsidRDefault="0037318B" w:rsidP="0037318B">
      <w:pPr>
        <w:pStyle w:val="Akapitzlist"/>
        <w:widowControl/>
        <w:numPr>
          <w:ilvl w:val="0"/>
          <w:numId w:val="70"/>
        </w:numPr>
        <w:suppressAutoHyphens w:val="0"/>
        <w:spacing w:after="200" w:line="276" w:lineRule="auto"/>
        <w:jc w:val="left"/>
      </w:pPr>
      <w:r w:rsidRPr="00874602">
        <w:t xml:space="preserve"> po</w:t>
      </w:r>
      <w:r>
        <w:t>moc telefoniczną: dni robocze, 9</w:t>
      </w:r>
      <w:r w:rsidRPr="00874602">
        <w:t>.00 - 17.00</w:t>
      </w:r>
    </w:p>
    <w:p w14:paraId="16F26B96" w14:textId="77777777" w:rsidR="0037318B" w:rsidRPr="000A1A25" w:rsidRDefault="0037318B" w:rsidP="0037318B">
      <w:pPr>
        <w:pStyle w:val="Akapitzlist"/>
        <w:widowControl/>
        <w:numPr>
          <w:ilvl w:val="0"/>
          <w:numId w:val="70"/>
        </w:numPr>
        <w:suppressAutoHyphens w:val="0"/>
        <w:spacing w:after="200" w:line="276" w:lineRule="auto"/>
        <w:jc w:val="left"/>
      </w:pPr>
      <w:r w:rsidRPr="00874602">
        <w:t>możliwość określenia priorytetu zgłoszenia serwisowego</w:t>
      </w:r>
    </w:p>
    <w:p w14:paraId="6D161210" w14:textId="77777777" w:rsidR="0037318B" w:rsidRPr="005926B4" w:rsidRDefault="0037318B" w:rsidP="0037318B">
      <w:pPr>
        <w:rPr>
          <w:rFonts w:ascii="Times New Roman" w:hAnsi="Times New Roman" w:cs="Times New Roman"/>
          <w:b/>
        </w:rPr>
      </w:pPr>
      <w:r w:rsidRPr="005926B4">
        <w:rPr>
          <w:rFonts w:ascii="Times New Roman" w:hAnsi="Times New Roman" w:cs="Times New Roman"/>
          <w:b/>
        </w:rPr>
        <w:t>Serwer S1 - specyfikacja techniczna</w:t>
      </w:r>
      <w:r>
        <w:rPr>
          <w:rFonts w:ascii="Times New Roman" w:hAnsi="Times New Roman" w:cs="Times New Roman"/>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6977"/>
      </w:tblGrid>
      <w:tr w:rsidR="0037318B" w:rsidRPr="00874602" w14:paraId="627049F9" w14:textId="77777777" w:rsidTr="00680175">
        <w:tc>
          <w:tcPr>
            <w:tcW w:w="2093" w:type="dxa"/>
          </w:tcPr>
          <w:p w14:paraId="02BFCEFA" w14:textId="77777777" w:rsidR="0037318B" w:rsidRPr="00874602" w:rsidRDefault="0037318B" w:rsidP="00680175">
            <w:pPr>
              <w:spacing w:line="240" w:lineRule="auto"/>
              <w:rPr>
                <w:rFonts w:ascii="Times New Roman" w:hAnsi="Times New Roman" w:cs="Times New Roman"/>
                <w:b/>
                <w:bCs/>
                <w:color w:val="000000"/>
              </w:rPr>
            </w:pPr>
            <w:r w:rsidRPr="00874602">
              <w:rPr>
                <w:rFonts w:ascii="Times New Roman" w:hAnsi="Times New Roman" w:cs="Times New Roman"/>
                <w:b/>
                <w:bCs/>
                <w:color w:val="000000"/>
              </w:rPr>
              <w:t>Grupa wymagań</w:t>
            </w:r>
          </w:p>
        </w:tc>
        <w:tc>
          <w:tcPr>
            <w:tcW w:w="7119" w:type="dxa"/>
          </w:tcPr>
          <w:p w14:paraId="1373F450" w14:textId="77777777" w:rsidR="0037318B" w:rsidRPr="00874602" w:rsidRDefault="0037318B" w:rsidP="00680175">
            <w:pPr>
              <w:spacing w:line="240" w:lineRule="auto"/>
              <w:rPr>
                <w:rFonts w:ascii="Times New Roman" w:hAnsi="Times New Roman" w:cs="Times New Roman"/>
                <w:b/>
                <w:bCs/>
                <w:color w:val="000000"/>
              </w:rPr>
            </w:pPr>
            <w:r w:rsidRPr="00874602">
              <w:rPr>
                <w:rFonts w:ascii="Times New Roman" w:hAnsi="Times New Roman" w:cs="Times New Roman"/>
                <w:b/>
                <w:bCs/>
                <w:color w:val="000000"/>
              </w:rPr>
              <w:t>Opis</w:t>
            </w:r>
            <w:r>
              <w:rPr>
                <w:rFonts w:ascii="Times New Roman" w:hAnsi="Times New Roman" w:cs="Times New Roman"/>
                <w:b/>
                <w:bCs/>
                <w:color w:val="000000"/>
              </w:rPr>
              <w:t xml:space="preserve"> wymagań minimalnych</w:t>
            </w:r>
          </w:p>
        </w:tc>
      </w:tr>
      <w:tr w:rsidR="0037318B" w:rsidRPr="00874602" w14:paraId="443A6895" w14:textId="77777777" w:rsidTr="00680175">
        <w:tc>
          <w:tcPr>
            <w:tcW w:w="2093" w:type="dxa"/>
          </w:tcPr>
          <w:p w14:paraId="08D2CD0C"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t>Serwer</w:t>
            </w:r>
          </w:p>
        </w:tc>
        <w:tc>
          <w:tcPr>
            <w:tcW w:w="7119" w:type="dxa"/>
          </w:tcPr>
          <w:p w14:paraId="1A10F4F1" w14:textId="77777777" w:rsidR="0037318B" w:rsidRPr="000435EA" w:rsidRDefault="0037318B" w:rsidP="00680175">
            <w:pPr>
              <w:spacing w:line="240" w:lineRule="auto"/>
              <w:jc w:val="both"/>
              <w:rPr>
                <w:rFonts w:ascii="Times New Roman" w:hAnsi="Times New Roman" w:cs="Times New Roman"/>
              </w:rPr>
            </w:pPr>
            <w:r w:rsidRPr="00874602">
              <w:rPr>
                <w:rFonts w:ascii="Times New Roman" w:hAnsi="Times New Roman" w:cs="Times New Roman"/>
                <w:color w:val="000000"/>
              </w:rPr>
              <w:t xml:space="preserve">Architektura 2-procesorowa. </w:t>
            </w:r>
            <w:r w:rsidRPr="000435EA">
              <w:rPr>
                <w:rFonts w:ascii="Times New Roman" w:hAnsi="Times New Roman" w:cs="Times New Roman"/>
              </w:rPr>
              <w:t>Serwer musi być kompatybilny pod względem kodu binarnego i systemu operacyjnego z obecnie używanymi serwerami wymienionymi powyżej, aby umożliwić bezpośrednie (bez zmian binarnych) przenoszenie istniejących baz danych, usług oraz aplikacji pomiędzy serwerami.</w:t>
            </w:r>
          </w:p>
          <w:p w14:paraId="17918224" w14:textId="77777777" w:rsidR="0037318B" w:rsidRPr="00874602" w:rsidRDefault="0037318B" w:rsidP="00680175">
            <w:pPr>
              <w:spacing w:line="240" w:lineRule="auto"/>
              <w:rPr>
                <w:rFonts w:ascii="Times New Roman" w:hAnsi="Times New Roman" w:cs="Times New Roman"/>
                <w:color w:val="000000"/>
              </w:rPr>
            </w:pPr>
          </w:p>
        </w:tc>
      </w:tr>
      <w:tr w:rsidR="0037318B" w:rsidRPr="00874602" w14:paraId="387DE3FD" w14:textId="77777777" w:rsidTr="00680175">
        <w:tc>
          <w:tcPr>
            <w:tcW w:w="2093" w:type="dxa"/>
          </w:tcPr>
          <w:p w14:paraId="0FCAFD3D"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t>Procesor</w:t>
            </w:r>
          </w:p>
        </w:tc>
        <w:tc>
          <w:tcPr>
            <w:tcW w:w="7119" w:type="dxa"/>
          </w:tcPr>
          <w:p w14:paraId="7961D038" w14:textId="77777777" w:rsidR="0037318B" w:rsidRPr="00874602" w:rsidRDefault="0037318B" w:rsidP="00680175">
            <w:pPr>
              <w:spacing w:line="240" w:lineRule="auto"/>
              <w:jc w:val="both"/>
              <w:rPr>
                <w:rFonts w:ascii="Times New Roman" w:hAnsi="Times New Roman" w:cs="Times New Roman"/>
                <w:color w:val="000000"/>
              </w:rPr>
            </w:pPr>
            <w:r w:rsidRPr="00874602">
              <w:rPr>
                <w:rFonts w:ascii="Times New Roman" w:hAnsi="Times New Roman" w:cs="Times New Roman"/>
                <w:color w:val="000000"/>
              </w:rPr>
              <w:t xml:space="preserve">Dwa 64-bitowe wielordzeniowe procesory RISC taktowane z częstotliwością nie mniejszą niż 4,2 GHz. Co najmniej 2 MB pamięci podręcznej Cache na </w:t>
            </w:r>
            <w:r w:rsidRPr="00874602">
              <w:rPr>
                <w:rFonts w:ascii="Times New Roman" w:hAnsi="Times New Roman" w:cs="Times New Roman"/>
                <w:color w:val="000000"/>
              </w:rPr>
              <w:lastRenderedPageBreak/>
              <w:t xml:space="preserve">każdy rdzeń obliczeniowy. Zainstalowane procesory muszą łącznie zapewniać wsparcie dla nie mniej niż 128 wątków sprzętowych; </w:t>
            </w:r>
          </w:p>
        </w:tc>
      </w:tr>
      <w:tr w:rsidR="0037318B" w:rsidRPr="00874602" w14:paraId="7ABFF94D" w14:textId="77777777" w:rsidTr="00680175">
        <w:tc>
          <w:tcPr>
            <w:tcW w:w="2093" w:type="dxa"/>
          </w:tcPr>
          <w:p w14:paraId="50A02D43"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lastRenderedPageBreak/>
              <w:t>Pamięć</w:t>
            </w:r>
          </w:p>
        </w:tc>
        <w:tc>
          <w:tcPr>
            <w:tcW w:w="7119" w:type="dxa"/>
          </w:tcPr>
          <w:p w14:paraId="2BF540B4" w14:textId="77777777" w:rsidR="0037318B" w:rsidRPr="00874602" w:rsidRDefault="0037318B" w:rsidP="00680175">
            <w:pPr>
              <w:spacing w:line="240" w:lineRule="auto"/>
              <w:jc w:val="both"/>
              <w:rPr>
                <w:rFonts w:ascii="Times New Roman" w:hAnsi="Times New Roman" w:cs="Times New Roman"/>
                <w:color w:val="000000"/>
              </w:rPr>
            </w:pPr>
            <w:r w:rsidRPr="00874602">
              <w:rPr>
                <w:rFonts w:ascii="Times New Roman" w:hAnsi="Times New Roman" w:cs="Times New Roman"/>
                <w:color w:val="000000"/>
              </w:rPr>
              <w:t xml:space="preserve">512 GB pamięci RAM DDR4 z zabezpieczeniem ECC. Wsparcie dla konfiguracji do 1024GB pamięci RAM. </w:t>
            </w:r>
          </w:p>
        </w:tc>
      </w:tr>
      <w:tr w:rsidR="0037318B" w:rsidRPr="00874602" w14:paraId="73704D98" w14:textId="77777777" w:rsidTr="00680175">
        <w:tc>
          <w:tcPr>
            <w:tcW w:w="2093" w:type="dxa"/>
          </w:tcPr>
          <w:p w14:paraId="31CBFCDA"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t>Dyski</w:t>
            </w:r>
          </w:p>
        </w:tc>
        <w:tc>
          <w:tcPr>
            <w:tcW w:w="7119" w:type="dxa"/>
          </w:tcPr>
          <w:p w14:paraId="79B01707" w14:textId="77777777" w:rsidR="0037318B" w:rsidRPr="00874602" w:rsidRDefault="0037318B" w:rsidP="00680175">
            <w:pPr>
              <w:spacing w:line="240" w:lineRule="auto"/>
              <w:jc w:val="both"/>
              <w:rPr>
                <w:rFonts w:ascii="Times New Roman" w:hAnsi="Times New Roman" w:cs="Times New Roman"/>
                <w:color w:val="000000"/>
              </w:rPr>
            </w:pPr>
            <w:r>
              <w:rPr>
                <w:rFonts w:ascii="Times New Roman" w:hAnsi="Times New Roman" w:cs="Times New Roman"/>
                <w:color w:val="000000"/>
              </w:rPr>
              <w:t>2 dyski lokalne min. 3</w:t>
            </w:r>
            <w:r w:rsidRPr="00874602">
              <w:rPr>
                <w:rFonts w:ascii="Times New Roman" w:hAnsi="Times New Roman" w:cs="Times New Roman"/>
                <w:color w:val="000000"/>
              </w:rPr>
              <w:t xml:space="preserve">00GB SAS </w:t>
            </w:r>
            <w:r>
              <w:rPr>
                <w:rFonts w:ascii="Times New Roman" w:hAnsi="Times New Roman" w:cs="Times New Roman"/>
                <w:color w:val="000000"/>
              </w:rPr>
              <w:t>7.2</w:t>
            </w:r>
            <w:r w:rsidRPr="00874602">
              <w:rPr>
                <w:rFonts w:ascii="Times New Roman" w:hAnsi="Times New Roman" w:cs="Times New Roman"/>
                <w:color w:val="000000"/>
              </w:rPr>
              <w:t xml:space="preserve">kRPM w obudowie serwera . Możliwość instalacji dysków </w:t>
            </w:r>
            <w:r>
              <w:rPr>
                <w:rFonts w:ascii="Times New Roman" w:hAnsi="Times New Roman" w:cs="Times New Roman"/>
                <w:color w:val="000000"/>
              </w:rPr>
              <w:t xml:space="preserve">HDD </w:t>
            </w:r>
            <w:r w:rsidRPr="00874602">
              <w:rPr>
                <w:rFonts w:ascii="Times New Roman" w:hAnsi="Times New Roman" w:cs="Times New Roman"/>
                <w:color w:val="000000"/>
              </w:rPr>
              <w:t xml:space="preserve">NL-SAS, SAS, SSD oraz </w:t>
            </w:r>
            <w:proofErr w:type="spellStart"/>
            <w:r w:rsidRPr="00874602">
              <w:rPr>
                <w:rFonts w:ascii="Times New Roman" w:hAnsi="Times New Roman" w:cs="Times New Roman"/>
                <w:color w:val="000000"/>
              </w:rPr>
              <w:t>NVMe</w:t>
            </w:r>
            <w:proofErr w:type="spellEnd"/>
            <w:r w:rsidRPr="00874602">
              <w:rPr>
                <w:rFonts w:ascii="Times New Roman" w:hAnsi="Times New Roman" w:cs="Times New Roman"/>
                <w:color w:val="000000"/>
              </w:rPr>
              <w:t>. Możliwość mieszania różnych typów dysków w jednej obudowie.</w:t>
            </w:r>
          </w:p>
        </w:tc>
      </w:tr>
      <w:tr w:rsidR="0037318B" w:rsidRPr="00874602" w14:paraId="2C76C12D" w14:textId="77777777" w:rsidTr="00680175">
        <w:tc>
          <w:tcPr>
            <w:tcW w:w="2093" w:type="dxa"/>
          </w:tcPr>
          <w:p w14:paraId="365DA958"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t>Wirtualizacja</w:t>
            </w:r>
          </w:p>
        </w:tc>
        <w:tc>
          <w:tcPr>
            <w:tcW w:w="7119" w:type="dxa"/>
          </w:tcPr>
          <w:p w14:paraId="423668D0" w14:textId="77777777" w:rsidR="0037318B" w:rsidRPr="00874602" w:rsidRDefault="0037318B" w:rsidP="00680175">
            <w:pPr>
              <w:spacing w:line="240" w:lineRule="auto"/>
              <w:jc w:val="both"/>
              <w:rPr>
                <w:rFonts w:ascii="Times New Roman" w:hAnsi="Times New Roman" w:cs="Times New Roman"/>
                <w:color w:val="000000"/>
              </w:rPr>
            </w:pPr>
            <w:r w:rsidRPr="00874602">
              <w:rPr>
                <w:rFonts w:ascii="Times New Roman" w:hAnsi="Times New Roman" w:cs="Times New Roman"/>
                <w:color w:val="000000"/>
              </w:rPr>
              <w:t>Wsparcie dla partycjonowania logicznego (</w:t>
            </w:r>
            <w:proofErr w:type="spellStart"/>
            <w:r w:rsidRPr="00874602">
              <w:rPr>
                <w:rFonts w:ascii="Times New Roman" w:hAnsi="Times New Roman" w:cs="Times New Roman"/>
                <w:color w:val="000000"/>
              </w:rPr>
              <w:t>hypervisor</w:t>
            </w:r>
            <w:proofErr w:type="spellEnd"/>
            <w:r w:rsidRPr="00874602">
              <w:rPr>
                <w:rFonts w:ascii="Times New Roman" w:hAnsi="Times New Roman" w:cs="Times New Roman"/>
                <w:color w:val="000000"/>
              </w:rPr>
              <w:t xml:space="preserve">) z możliwością realizacji nie mniej niż 40 partycji w oferowanej konfiguracji sprzętowej. Partycjonowanie umożliwiające dynamiczne (bez restartu) realokację przynajmniej procesorów, pamięci RAM i kart wejścia-wyjścia. Oferowany mechanizm wirtualizacji powinien umożliwiać migrowanie logicznych  partycji w trybie "na gorąco", również w trybie szyfrowanym. </w:t>
            </w:r>
          </w:p>
          <w:p w14:paraId="3C5FD738" w14:textId="77777777" w:rsidR="0037318B" w:rsidRPr="00874602" w:rsidRDefault="0037318B" w:rsidP="00680175">
            <w:pPr>
              <w:spacing w:line="240" w:lineRule="auto"/>
              <w:rPr>
                <w:rFonts w:ascii="Times New Roman" w:hAnsi="Times New Roman" w:cs="Times New Roman"/>
                <w:color w:val="000000"/>
              </w:rPr>
            </w:pPr>
          </w:p>
          <w:p w14:paraId="43D04926" w14:textId="77777777" w:rsidR="0037318B" w:rsidRPr="00874602" w:rsidRDefault="0037318B" w:rsidP="00680175">
            <w:pPr>
              <w:spacing w:line="240" w:lineRule="auto"/>
              <w:jc w:val="both"/>
              <w:rPr>
                <w:rFonts w:ascii="Times New Roman" w:hAnsi="Times New Roman" w:cs="Times New Roman"/>
                <w:color w:val="000000"/>
              </w:rPr>
            </w:pPr>
            <w:r w:rsidRPr="00874602">
              <w:rPr>
                <w:rFonts w:ascii="Times New Roman" w:hAnsi="Times New Roman" w:cs="Times New Roman"/>
              </w:rPr>
              <w:t xml:space="preserve">Architektura systemu musi umożliwiać tworzenie logicznych domen sprzętowych, pozwalających na podział serwera fizycznego na kilka niezależnych serwerów logicznych (posiadających przypisane: RAM, CPU, HDD, </w:t>
            </w:r>
            <w:proofErr w:type="spellStart"/>
            <w:r w:rsidRPr="00874602">
              <w:rPr>
                <w:rFonts w:ascii="Times New Roman" w:hAnsi="Times New Roman" w:cs="Times New Roman"/>
              </w:rPr>
              <w:t>itd</w:t>
            </w:r>
            <w:proofErr w:type="spellEnd"/>
            <w:r w:rsidRPr="00874602">
              <w:rPr>
                <w:rFonts w:ascii="Times New Roman" w:hAnsi="Times New Roman" w:cs="Times New Roman"/>
              </w:rPr>
              <w:t xml:space="preserve"> w sposób sprzętowy), a na każdej z domen sprzętowych musi istnieć możliwość instalacji co najmniej kilku serwerów wirtualnych (logiczne kontenery z niezależnymi systemami operacyjnymi). Podział musi być możliwy bez użycia oprogramowania firm trzecich.</w:t>
            </w:r>
          </w:p>
          <w:p w14:paraId="28930D6C" w14:textId="77777777" w:rsidR="0037318B" w:rsidRPr="00874602" w:rsidRDefault="0037318B" w:rsidP="00680175">
            <w:pPr>
              <w:spacing w:line="240" w:lineRule="auto"/>
              <w:rPr>
                <w:rFonts w:ascii="Times New Roman" w:hAnsi="Times New Roman" w:cs="Times New Roman"/>
                <w:color w:val="000000"/>
              </w:rPr>
            </w:pPr>
          </w:p>
        </w:tc>
      </w:tr>
      <w:tr w:rsidR="0037318B" w:rsidRPr="00874602" w14:paraId="2E331B8A" w14:textId="77777777" w:rsidTr="00680175">
        <w:tc>
          <w:tcPr>
            <w:tcW w:w="2093" w:type="dxa"/>
          </w:tcPr>
          <w:p w14:paraId="62DDA620"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t>I/O</w:t>
            </w:r>
          </w:p>
        </w:tc>
        <w:tc>
          <w:tcPr>
            <w:tcW w:w="7119" w:type="dxa"/>
          </w:tcPr>
          <w:p w14:paraId="6C3AFE1A" w14:textId="77777777" w:rsidR="0037318B" w:rsidRPr="00874602" w:rsidRDefault="0037318B" w:rsidP="00680175">
            <w:pPr>
              <w:spacing w:line="240" w:lineRule="auto"/>
              <w:rPr>
                <w:rFonts w:ascii="Times New Roman" w:hAnsi="Times New Roman" w:cs="Times New Roman"/>
                <w:color w:val="000000"/>
              </w:rPr>
            </w:pPr>
            <w:r>
              <w:rPr>
                <w:rFonts w:ascii="Times New Roman" w:hAnsi="Times New Roman" w:cs="Times New Roman"/>
                <w:color w:val="000000"/>
              </w:rPr>
              <w:t xml:space="preserve">* Serwer musi posiadać min. 3 </w:t>
            </w:r>
            <w:proofErr w:type="spellStart"/>
            <w:r>
              <w:rPr>
                <w:rFonts w:ascii="Times New Roman" w:hAnsi="Times New Roman" w:cs="Times New Roman"/>
                <w:color w:val="000000"/>
              </w:rPr>
              <w:t>slotyna</w:t>
            </w:r>
            <w:proofErr w:type="spellEnd"/>
            <w:r>
              <w:rPr>
                <w:rFonts w:ascii="Times New Roman" w:hAnsi="Times New Roman" w:cs="Times New Roman"/>
                <w:color w:val="000000"/>
              </w:rPr>
              <w:t xml:space="preserve"> karty rozszerzeń w technologii </w:t>
            </w:r>
            <w:proofErr w:type="spellStart"/>
            <w:r>
              <w:rPr>
                <w:rFonts w:ascii="Times New Roman" w:hAnsi="Times New Roman" w:cs="Times New Roman"/>
                <w:color w:val="000000"/>
              </w:rPr>
              <w:t>low</w:t>
            </w:r>
            <w:proofErr w:type="spellEnd"/>
            <w:r>
              <w:rPr>
                <w:rFonts w:ascii="Times New Roman" w:hAnsi="Times New Roman" w:cs="Times New Roman"/>
                <w:color w:val="000000"/>
              </w:rPr>
              <w:t xml:space="preserve">-profile </w:t>
            </w:r>
            <w:r w:rsidRPr="00874602">
              <w:rPr>
                <w:rFonts w:ascii="Times New Roman" w:hAnsi="Times New Roman" w:cs="Times New Roman"/>
                <w:color w:val="000000"/>
              </w:rPr>
              <w:t xml:space="preserve">PCI-Express gen3. </w:t>
            </w:r>
            <w:r w:rsidRPr="00874602">
              <w:rPr>
                <w:rFonts w:ascii="Times New Roman" w:hAnsi="Times New Roman" w:cs="Times New Roman"/>
                <w:color w:val="000000"/>
              </w:rPr>
              <w:br/>
              <w:t xml:space="preserve">* </w:t>
            </w:r>
            <w:r>
              <w:rPr>
                <w:rFonts w:ascii="Times New Roman" w:hAnsi="Times New Roman" w:cs="Times New Roman"/>
                <w:color w:val="000000"/>
              </w:rPr>
              <w:t xml:space="preserve">musi posiadać </w:t>
            </w:r>
            <w:r w:rsidRPr="00874602">
              <w:rPr>
                <w:rFonts w:ascii="Times New Roman" w:hAnsi="Times New Roman" w:cs="Times New Roman"/>
                <w:color w:val="000000"/>
              </w:rPr>
              <w:t>min</w:t>
            </w:r>
            <w:r>
              <w:rPr>
                <w:rFonts w:ascii="Times New Roman" w:hAnsi="Times New Roman" w:cs="Times New Roman"/>
                <w:color w:val="000000"/>
              </w:rPr>
              <w:t>imum</w:t>
            </w:r>
            <w:r w:rsidRPr="00874602">
              <w:rPr>
                <w:rFonts w:ascii="Times New Roman" w:hAnsi="Times New Roman" w:cs="Times New Roman"/>
                <w:color w:val="000000"/>
              </w:rPr>
              <w:t xml:space="preserve"> 4 porty 10Gb Ethernet zintegrowane na płycie głównej serwer</w:t>
            </w:r>
            <w:r>
              <w:rPr>
                <w:rFonts w:ascii="Times New Roman" w:hAnsi="Times New Roman" w:cs="Times New Roman"/>
                <w:color w:val="000000"/>
              </w:rPr>
              <w:t>a</w:t>
            </w:r>
            <w:r>
              <w:rPr>
                <w:rFonts w:ascii="Times New Roman" w:hAnsi="Times New Roman" w:cs="Times New Roman"/>
                <w:color w:val="000000"/>
              </w:rPr>
              <w:br/>
              <w:t>* Serwer musi być wyposażo</w:t>
            </w:r>
            <w:r w:rsidRPr="00874602">
              <w:rPr>
                <w:rFonts w:ascii="Times New Roman" w:hAnsi="Times New Roman" w:cs="Times New Roman"/>
                <w:color w:val="000000"/>
              </w:rPr>
              <w:t>ny w akceleratory kryptograficzne (na kartach rozszerzeń PCI-E</w:t>
            </w:r>
            <w:r>
              <w:rPr>
                <w:rFonts w:ascii="Times New Roman" w:hAnsi="Times New Roman" w:cs="Times New Roman"/>
                <w:color w:val="000000"/>
              </w:rPr>
              <w:t>,</w:t>
            </w:r>
            <w:r w:rsidRPr="00874602">
              <w:rPr>
                <w:rFonts w:ascii="Times New Roman" w:hAnsi="Times New Roman" w:cs="Times New Roman"/>
                <w:color w:val="000000"/>
              </w:rPr>
              <w:t xml:space="preserve"> bądź zintegrowane w chipsecie procesora) w ilości min. 16 jednostek; realizacja sprzętowa algorytmów: AES,  CRC32c, DES, ECC, MD5, RSA, SHA-1, SHA-256, SHA-512</w:t>
            </w:r>
            <w:r w:rsidRPr="00874602">
              <w:rPr>
                <w:rFonts w:ascii="Times New Roman" w:hAnsi="Times New Roman" w:cs="Times New Roman"/>
                <w:color w:val="000000"/>
              </w:rPr>
              <w:br/>
              <w:t xml:space="preserve">* Serwer </w:t>
            </w:r>
            <w:r>
              <w:rPr>
                <w:rFonts w:ascii="Times New Roman" w:hAnsi="Times New Roman" w:cs="Times New Roman"/>
                <w:color w:val="000000"/>
              </w:rPr>
              <w:t>musi</w:t>
            </w:r>
            <w:r w:rsidRPr="00874602">
              <w:rPr>
                <w:rFonts w:ascii="Times New Roman" w:hAnsi="Times New Roman" w:cs="Times New Roman"/>
                <w:color w:val="000000"/>
              </w:rPr>
              <w:t xml:space="preserve"> być wyposażony w co najmniej 2 porty USB 2.0 na przedniej części obudowy</w:t>
            </w:r>
          </w:p>
        </w:tc>
      </w:tr>
      <w:tr w:rsidR="0037318B" w:rsidRPr="00874602" w14:paraId="34016A66" w14:textId="77777777" w:rsidTr="00680175">
        <w:tc>
          <w:tcPr>
            <w:tcW w:w="2093" w:type="dxa"/>
          </w:tcPr>
          <w:p w14:paraId="79B44CC7"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t>Procesor serwisowy</w:t>
            </w:r>
          </w:p>
        </w:tc>
        <w:tc>
          <w:tcPr>
            <w:tcW w:w="7119" w:type="dxa"/>
          </w:tcPr>
          <w:p w14:paraId="14F271B8" w14:textId="77777777" w:rsidR="0037318B" w:rsidRPr="00874602" w:rsidRDefault="0037318B" w:rsidP="00680175">
            <w:pPr>
              <w:spacing w:line="240" w:lineRule="auto"/>
              <w:rPr>
                <w:rFonts w:ascii="Times New Roman" w:hAnsi="Times New Roman" w:cs="Times New Roman"/>
                <w:color w:val="000000"/>
              </w:rPr>
            </w:pPr>
            <w:r w:rsidRPr="00874602">
              <w:rPr>
                <w:rFonts w:ascii="Times New Roman" w:hAnsi="Times New Roman" w:cs="Times New Roman"/>
                <w:color w:val="000000"/>
              </w:rPr>
              <w:t>* wbudowany procesor serwisowy  umożliwiający zarządzanie zdalne</w:t>
            </w:r>
            <w:r>
              <w:rPr>
                <w:rFonts w:ascii="Times New Roman" w:hAnsi="Times New Roman" w:cs="Times New Roman"/>
                <w:color w:val="000000"/>
              </w:rPr>
              <w:t xml:space="preserve"> serwerem, zarówno poprzez linię</w:t>
            </w:r>
            <w:r w:rsidRPr="00874602">
              <w:rPr>
                <w:rFonts w:ascii="Times New Roman" w:hAnsi="Times New Roman" w:cs="Times New Roman"/>
                <w:color w:val="000000"/>
              </w:rPr>
              <w:t xml:space="preserve"> komend CLI jak i interfejs graficzny dostępny poprzez przeglądarkę WWW;</w:t>
            </w:r>
            <w:r w:rsidRPr="00874602">
              <w:rPr>
                <w:rFonts w:ascii="Times New Roman" w:hAnsi="Times New Roman" w:cs="Times New Roman"/>
                <w:color w:val="000000"/>
              </w:rPr>
              <w:br/>
              <w:t>* funkcjonalność zdal</w:t>
            </w:r>
            <w:r>
              <w:rPr>
                <w:rFonts w:ascii="Times New Roman" w:hAnsi="Times New Roman" w:cs="Times New Roman"/>
                <w:color w:val="000000"/>
              </w:rPr>
              <w:t>nej myszki, klawia</w:t>
            </w:r>
            <w:r w:rsidRPr="00874602">
              <w:rPr>
                <w:rFonts w:ascii="Times New Roman" w:hAnsi="Times New Roman" w:cs="Times New Roman"/>
                <w:color w:val="000000"/>
              </w:rPr>
              <w:t>tury, monitora oraz możliwość podmontowania zdalnych zasobów Storage np. ISO czy DVD (RKVMS)</w:t>
            </w:r>
            <w:r w:rsidRPr="00874602">
              <w:rPr>
                <w:rFonts w:ascii="Times New Roman" w:hAnsi="Times New Roman" w:cs="Times New Roman"/>
                <w:color w:val="000000"/>
              </w:rPr>
              <w:br/>
            </w:r>
            <w:r w:rsidRPr="00874602">
              <w:rPr>
                <w:rFonts w:ascii="Times New Roman" w:hAnsi="Times New Roman" w:cs="Times New Roman"/>
                <w:color w:val="000000"/>
              </w:rPr>
              <w:lastRenderedPageBreak/>
              <w:t>* możliwość uruchomienia (</w:t>
            </w:r>
            <w:proofErr w:type="spellStart"/>
            <w:r w:rsidRPr="00874602">
              <w:rPr>
                <w:rFonts w:ascii="Times New Roman" w:hAnsi="Times New Roman" w:cs="Times New Roman"/>
                <w:color w:val="000000"/>
              </w:rPr>
              <w:t>boot</w:t>
            </w:r>
            <w:proofErr w:type="spellEnd"/>
            <w:r w:rsidRPr="00874602">
              <w:rPr>
                <w:rFonts w:ascii="Times New Roman" w:hAnsi="Times New Roman" w:cs="Times New Roman"/>
                <w:color w:val="000000"/>
              </w:rPr>
              <w:t>) serwera przy użyciu podmontowanego zdalnie obrazu ISO lub napędu DVD ze zdalnej stacji zarządzającej</w:t>
            </w:r>
            <w:r w:rsidRPr="00874602">
              <w:rPr>
                <w:rFonts w:ascii="Times New Roman" w:hAnsi="Times New Roman" w:cs="Times New Roman"/>
                <w:color w:val="000000"/>
              </w:rPr>
              <w:br/>
              <w:t>* dedykowany port RJ45 10/100/1000 Ethernet do zarządzania serwerem</w:t>
            </w:r>
            <w:r w:rsidRPr="00874602">
              <w:rPr>
                <w:rFonts w:ascii="Times New Roman" w:hAnsi="Times New Roman" w:cs="Times New Roman"/>
                <w:color w:val="000000"/>
              </w:rPr>
              <w:br/>
              <w:t>* dedykowany port typu RJ45 serial port do zarządzania serwerem</w:t>
            </w:r>
            <w:r w:rsidRPr="00874602">
              <w:rPr>
                <w:rFonts w:ascii="Times New Roman" w:hAnsi="Times New Roman" w:cs="Times New Roman"/>
                <w:color w:val="000000"/>
              </w:rPr>
              <w:br/>
              <w:t>* min 2 porty USB</w:t>
            </w:r>
            <w:r w:rsidRPr="00874602">
              <w:rPr>
                <w:rFonts w:ascii="Times New Roman" w:hAnsi="Times New Roman" w:cs="Times New Roman"/>
                <w:color w:val="000000"/>
              </w:rPr>
              <w:br/>
              <w:t>* port VGA</w:t>
            </w:r>
            <w:r w:rsidRPr="00874602">
              <w:rPr>
                <w:rFonts w:ascii="Times New Roman" w:hAnsi="Times New Roman" w:cs="Times New Roman"/>
                <w:color w:val="000000"/>
              </w:rPr>
              <w:br/>
              <w:t>* wsparcie dla IPv6</w:t>
            </w:r>
            <w:r w:rsidRPr="00874602">
              <w:rPr>
                <w:rFonts w:ascii="Times New Roman" w:hAnsi="Times New Roman" w:cs="Times New Roman"/>
                <w:color w:val="000000"/>
              </w:rPr>
              <w:br/>
              <w:t>* wsparcie dla SSH 2.0</w:t>
            </w:r>
            <w:r w:rsidRPr="00874602">
              <w:rPr>
                <w:rFonts w:ascii="Times New Roman" w:hAnsi="Times New Roman" w:cs="Times New Roman"/>
                <w:color w:val="000000"/>
              </w:rPr>
              <w:br/>
              <w:t>* uwierzytelnianie użytkowników z użyciem Active Directory, LDAP, Radius</w:t>
            </w:r>
            <w:r w:rsidRPr="00874602">
              <w:rPr>
                <w:rFonts w:ascii="Times New Roman" w:hAnsi="Times New Roman" w:cs="Times New Roman"/>
                <w:color w:val="000000"/>
              </w:rPr>
              <w:br/>
              <w:t>* możliwość konfiguracji wysyłania alertów poprzez email</w:t>
            </w:r>
            <w:r w:rsidRPr="00874602">
              <w:rPr>
                <w:rFonts w:ascii="Times New Roman" w:hAnsi="Times New Roman" w:cs="Times New Roman"/>
                <w:color w:val="000000"/>
              </w:rPr>
              <w:br/>
              <w:t xml:space="preserve">* informowanie o zdarzeniach poprzez SMTP </w:t>
            </w:r>
            <w:r w:rsidRPr="00874602">
              <w:rPr>
                <w:rFonts w:ascii="Times New Roman" w:hAnsi="Times New Roman" w:cs="Times New Roman"/>
                <w:color w:val="000000"/>
              </w:rPr>
              <w:br/>
              <w:t>* wsparcie dla zdalnego SYSLOG</w:t>
            </w:r>
            <w:r w:rsidRPr="00874602">
              <w:rPr>
                <w:rFonts w:ascii="Times New Roman" w:hAnsi="Times New Roman" w:cs="Times New Roman"/>
                <w:color w:val="000000"/>
              </w:rPr>
              <w:br/>
              <w:t xml:space="preserve">* dostęp do konsoli serwera poprzez port </w:t>
            </w:r>
            <w:proofErr w:type="spellStart"/>
            <w:r>
              <w:rPr>
                <w:rFonts w:ascii="Times New Roman" w:hAnsi="Times New Roman" w:cs="Times New Roman"/>
                <w:color w:val="000000"/>
              </w:rPr>
              <w:t>szeregowyoraz</w:t>
            </w:r>
            <w:proofErr w:type="spellEnd"/>
            <w:r w:rsidRPr="00874602">
              <w:rPr>
                <w:rFonts w:ascii="Times New Roman" w:hAnsi="Times New Roman" w:cs="Times New Roman"/>
                <w:color w:val="000000"/>
              </w:rPr>
              <w:t xml:space="preserve"> LAN</w:t>
            </w:r>
            <w:r w:rsidRPr="00874602">
              <w:rPr>
                <w:rFonts w:ascii="Times New Roman" w:hAnsi="Times New Roman" w:cs="Times New Roman"/>
                <w:color w:val="000000"/>
              </w:rPr>
              <w:br/>
              <w:t xml:space="preserve">* możliwość konfiguracji automatycznego zgłaszania problemów do organizacji serwisowej producenta (funkcjonalność Call Home lub Automatic Service </w:t>
            </w:r>
            <w:proofErr w:type="spellStart"/>
            <w:r w:rsidRPr="00874602">
              <w:rPr>
                <w:rFonts w:ascii="Times New Roman" w:hAnsi="Times New Roman" w:cs="Times New Roman"/>
                <w:color w:val="000000"/>
              </w:rPr>
              <w:t>Request</w:t>
            </w:r>
            <w:proofErr w:type="spellEnd"/>
            <w:r w:rsidRPr="00874602">
              <w:rPr>
                <w:rFonts w:ascii="Times New Roman" w:hAnsi="Times New Roman" w:cs="Times New Roman"/>
                <w:color w:val="000000"/>
              </w:rPr>
              <w:t xml:space="preserve"> lub równoważna)</w:t>
            </w:r>
            <w:r w:rsidRPr="00874602">
              <w:rPr>
                <w:rFonts w:ascii="Times New Roman" w:hAnsi="Times New Roman" w:cs="Times New Roman"/>
                <w:color w:val="000000"/>
              </w:rPr>
              <w:br/>
              <w:t>* Zarządzanie platformą sprzętową z poziomu systemu operacyjnego np. za pomocą IPMI (</w:t>
            </w:r>
            <w:proofErr w:type="spellStart"/>
            <w:r w:rsidRPr="00874602">
              <w:rPr>
                <w:rFonts w:ascii="Times New Roman" w:hAnsi="Times New Roman" w:cs="Times New Roman"/>
                <w:color w:val="000000"/>
              </w:rPr>
              <w:t>Intelligent</w:t>
            </w:r>
            <w:proofErr w:type="spellEnd"/>
            <w:r w:rsidRPr="00874602">
              <w:rPr>
                <w:rFonts w:ascii="Times New Roman" w:hAnsi="Times New Roman" w:cs="Times New Roman"/>
                <w:color w:val="000000"/>
              </w:rPr>
              <w:t xml:space="preserve"> Platform Management Interface)</w:t>
            </w:r>
            <w:r w:rsidRPr="00874602">
              <w:rPr>
                <w:rFonts w:ascii="Times New Roman" w:hAnsi="Times New Roman" w:cs="Times New Roman"/>
                <w:color w:val="000000"/>
              </w:rPr>
              <w:br/>
              <w:t>* zdalne monitorowanie stanu sprzętu</w:t>
            </w:r>
            <w:r w:rsidRPr="00874602">
              <w:rPr>
                <w:rFonts w:ascii="Times New Roman" w:hAnsi="Times New Roman" w:cs="Times New Roman"/>
                <w:color w:val="000000"/>
              </w:rPr>
              <w:br/>
              <w:t>* raportowanie poziomu parametrów  środowiskowych i prądowych</w:t>
            </w:r>
            <w:r w:rsidRPr="00874602">
              <w:rPr>
                <w:rFonts w:ascii="Times New Roman" w:hAnsi="Times New Roman" w:cs="Times New Roman"/>
                <w:color w:val="000000"/>
              </w:rPr>
              <w:br/>
              <w:t>* obsługa alertów systemowych</w:t>
            </w:r>
            <w:r w:rsidRPr="00874602">
              <w:rPr>
                <w:rFonts w:ascii="Times New Roman" w:hAnsi="Times New Roman" w:cs="Times New Roman"/>
                <w:color w:val="000000"/>
              </w:rPr>
              <w:br/>
              <w:t>* obsługa pułapek SNMP</w:t>
            </w:r>
            <w:r w:rsidRPr="00874602">
              <w:rPr>
                <w:rFonts w:ascii="Times New Roman" w:hAnsi="Times New Roman" w:cs="Times New Roman"/>
                <w:color w:val="000000"/>
              </w:rPr>
              <w:br/>
              <w:t>* raportowanie statusu komponentów sprzętowych</w:t>
            </w:r>
            <w:r w:rsidRPr="00874602">
              <w:rPr>
                <w:rFonts w:ascii="Times New Roman" w:hAnsi="Times New Roman" w:cs="Times New Roman"/>
                <w:color w:val="000000"/>
              </w:rPr>
              <w:br/>
              <w:t>* podgląd adresów MAC wbudowanych interfejsów sieciowych</w:t>
            </w:r>
            <w:r w:rsidRPr="00874602">
              <w:rPr>
                <w:rFonts w:ascii="Times New Roman" w:hAnsi="Times New Roman" w:cs="Times New Roman"/>
                <w:color w:val="000000"/>
              </w:rPr>
              <w:br/>
              <w:t>* możliwość sprawdzenia numerów Part-</w:t>
            </w:r>
            <w:proofErr w:type="spellStart"/>
            <w:r w:rsidRPr="00874602">
              <w:rPr>
                <w:rFonts w:ascii="Times New Roman" w:hAnsi="Times New Roman" w:cs="Times New Roman"/>
                <w:color w:val="000000"/>
              </w:rPr>
              <w:t>Number</w:t>
            </w:r>
            <w:proofErr w:type="spellEnd"/>
            <w:r w:rsidRPr="00874602">
              <w:rPr>
                <w:rFonts w:ascii="Times New Roman" w:hAnsi="Times New Roman" w:cs="Times New Roman"/>
                <w:color w:val="000000"/>
              </w:rPr>
              <w:t>, wersji oraz numerów seryjnych komponentów</w:t>
            </w:r>
            <w:r w:rsidRPr="00874602">
              <w:rPr>
                <w:rFonts w:ascii="Times New Roman" w:hAnsi="Times New Roman" w:cs="Times New Roman"/>
                <w:color w:val="000000"/>
              </w:rPr>
              <w:br/>
              <w:t>* możliwość zarządzania kontami użytkowników mających dostęp do procesora serwisowego, z uwzględnieniem opcjonalnego przypisania ról użytkown</w:t>
            </w:r>
            <w:r>
              <w:rPr>
                <w:rFonts w:ascii="Times New Roman" w:hAnsi="Times New Roman" w:cs="Times New Roman"/>
                <w:color w:val="000000"/>
              </w:rPr>
              <w:t>ikom</w:t>
            </w:r>
          </w:p>
        </w:tc>
      </w:tr>
      <w:tr w:rsidR="0037318B" w:rsidRPr="00874602" w14:paraId="5FB26AA7" w14:textId="77777777" w:rsidTr="00680175">
        <w:tc>
          <w:tcPr>
            <w:tcW w:w="2093" w:type="dxa"/>
          </w:tcPr>
          <w:p w14:paraId="355B9AA1"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lastRenderedPageBreak/>
              <w:t>Wysoka dostępność / RAS</w:t>
            </w:r>
          </w:p>
        </w:tc>
        <w:tc>
          <w:tcPr>
            <w:tcW w:w="7119" w:type="dxa"/>
          </w:tcPr>
          <w:p w14:paraId="1647E895" w14:textId="77777777" w:rsidR="0037318B" w:rsidRPr="00874602" w:rsidRDefault="0037318B" w:rsidP="00680175">
            <w:pPr>
              <w:spacing w:line="240" w:lineRule="auto"/>
              <w:rPr>
                <w:rFonts w:ascii="Times New Roman" w:hAnsi="Times New Roman" w:cs="Times New Roman"/>
                <w:color w:val="000000"/>
              </w:rPr>
            </w:pPr>
            <w:r w:rsidRPr="00874602">
              <w:rPr>
                <w:rFonts w:ascii="Times New Roman" w:hAnsi="Times New Roman" w:cs="Times New Roman"/>
                <w:color w:val="000000"/>
              </w:rPr>
              <w:t xml:space="preserve">* automatyczna korekcja błędów i kontrola parzystości pamięci </w:t>
            </w:r>
            <w:r w:rsidRPr="00874602">
              <w:rPr>
                <w:rFonts w:ascii="Times New Roman" w:hAnsi="Times New Roman" w:cs="Times New Roman"/>
                <w:color w:val="000000"/>
              </w:rPr>
              <w:br/>
              <w:t>* wymienne na gorąco dyski twarde, wiatraki, zasilacze</w:t>
            </w:r>
            <w:r w:rsidRPr="00874602">
              <w:rPr>
                <w:rFonts w:ascii="Times New Roman" w:hAnsi="Times New Roman" w:cs="Times New Roman"/>
                <w:color w:val="000000"/>
              </w:rPr>
              <w:br/>
              <w:t>* wsparcie dla wyłączania uszkodzonych rdzeni procesorowych</w:t>
            </w:r>
            <w:r w:rsidRPr="00874602">
              <w:rPr>
                <w:rFonts w:ascii="Times New Roman" w:hAnsi="Times New Roman" w:cs="Times New Roman"/>
                <w:color w:val="000000"/>
              </w:rPr>
              <w:br/>
              <w:t xml:space="preserve">* </w:t>
            </w:r>
            <w:r>
              <w:rPr>
                <w:rFonts w:ascii="Times New Roman" w:hAnsi="Times New Roman" w:cs="Times New Roman"/>
                <w:color w:val="000000"/>
              </w:rPr>
              <w:t xml:space="preserve">co najmniej dwa </w:t>
            </w:r>
            <w:r w:rsidRPr="00874602">
              <w:rPr>
                <w:rFonts w:ascii="Times New Roman" w:hAnsi="Times New Roman" w:cs="Times New Roman"/>
                <w:color w:val="000000"/>
              </w:rPr>
              <w:t>redundantne zasilacze</w:t>
            </w:r>
            <w:r w:rsidRPr="00874602">
              <w:rPr>
                <w:rFonts w:ascii="Times New Roman" w:hAnsi="Times New Roman" w:cs="Times New Roman"/>
                <w:color w:val="000000"/>
              </w:rPr>
              <w:br/>
              <w:t xml:space="preserve">* zintegrowana technologia wirtualizacji na poziomie </w:t>
            </w:r>
            <w:proofErr w:type="spellStart"/>
            <w:r w:rsidRPr="00874602">
              <w:rPr>
                <w:rFonts w:ascii="Times New Roman" w:hAnsi="Times New Roman" w:cs="Times New Roman"/>
                <w:color w:val="000000"/>
              </w:rPr>
              <w:t>hypervisor</w:t>
            </w:r>
            <w:proofErr w:type="spellEnd"/>
            <w:r w:rsidRPr="00874602">
              <w:rPr>
                <w:rFonts w:ascii="Times New Roman" w:hAnsi="Times New Roman" w:cs="Times New Roman"/>
                <w:color w:val="000000"/>
              </w:rPr>
              <w:t xml:space="preserve"> pozwalająca na izolację błędów i awarii w obrębie logicznej domeny wirtualnej</w:t>
            </w:r>
            <w:r w:rsidRPr="00874602">
              <w:rPr>
                <w:rFonts w:ascii="Times New Roman" w:hAnsi="Times New Roman" w:cs="Times New Roman"/>
                <w:color w:val="000000"/>
              </w:rPr>
              <w:br/>
              <w:t>* zabezpieczenie danych na dyskach lokalnych za pomocą RAID (odpowiednik trybów 1,5,6,10)</w:t>
            </w:r>
          </w:p>
        </w:tc>
      </w:tr>
      <w:tr w:rsidR="0037318B" w:rsidRPr="00874602" w14:paraId="0A37FAD4" w14:textId="77777777" w:rsidTr="00680175">
        <w:tc>
          <w:tcPr>
            <w:tcW w:w="2093" w:type="dxa"/>
          </w:tcPr>
          <w:p w14:paraId="5AB2704B"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lastRenderedPageBreak/>
              <w:t>System operacyjny i oprogramowanie dodatkowe</w:t>
            </w:r>
          </w:p>
        </w:tc>
        <w:tc>
          <w:tcPr>
            <w:tcW w:w="7119" w:type="dxa"/>
          </w:tcPr>
          <w:p w14:paraId="0A8ACF1B" w14:textId="77777777" w:rsidR="0037318B" w:rsidRPr="00874602" w:rsidRDefault="0037318B" w:rsidP="00680175">
            <w:pPr>
              <w:spacing w:line="240" w:lineRule="auto"/>
              <w:rPr>
                <w:rFonts w:ascii="Times New Roman" w:hAnsi="Times New Roman" w:cs="Times New Roman"/>
                <w:color w:val="000000"/>
              </w:rPr>
            </w:pPr>
            <w:r w:rsidRPr="00874602">
              <w:rPr>
                <w:rFonts w:ascii="Times New Roman" w:hAnsi="Times New Roman" w:cs="Times New Roman"/>
                <w:color w:val="000000"/>
              </w:rPr>
              <w:t xml:space="preserve">System operacyjny klasy UNIX </w:t>
            </w:r>
            <w:r>
              <w:rPr>
                <w:rFonts w:ascii="Times New Roman" w:hAnsi="Times New Roman" w:cs="Times New Roman"/>
                <w:color w:val="000000"/>
              </w:rPr>
              <w:t xml:space="preserve">kompatybilny z obecnie użytkowanymi systemami, </w:t>
            </w:r>
            <w:r w:rsidRPr="00874602">
              <w:rPr>
                <w:rFonts w:ascii="Times New Roman" w:hAnsi="Times New Roman" w:cs="Times New Roman"/>
                <w:color w:val="000000"/>
              </w:rPr>
              <w:t xml:space="preserve">certyfikowany z dostarczonym serwerem i wszystkimi jego elementami. System operacyjny musi obsługiwać pełną wirtualizację dostarczonych serwerów (wirtualizacja typu </w:t>
            </w:r>
            <w:proofErr w:type="spellStart"/>
            <w:r w:rsidRPr="00874602">
              <w:rPr>
                <w:rFonts w:ascii="Times New Roman" w:hAnsi="Times New Roman" w:cs="Times New Roman"/>
                <w:color w:val="000000"/>
              </w:rPr>
              <w:t>hypervisor</w:t>
            </w:r>
            <w:proofErr w:type="spellEnd"/>
            <w:r w:rsidRPr="00874602">
              <w:rPr>
                <w:rFonts w:ascii="Times New Roman" w:hAnsi="Times New Roman" w:cs="Times New Roman"/>
                <w:color w:val="000000"/>
              </w:rPr>
              <w:t xml:space="preserve"> oraz separacja zasobów na poziomie samego systemu operacyjnego). Preinstalowany </w:t>
            </w:r>
            <w:proofErr w:type="spellStart"/>
            <w:r w:rsidRPr="00874602">
              <w:rPr>
                <w:rFonts w:ascii="Times New Roman" w:hAnsi="Times New Roman" w:cs="Times New Roman"/>
                <w:color w:val="000000"/>
              </w:rPr>
              <w:t>wirtualizator</w:t>
            </w:r>
            <w:proofErr w:type="spellEnd"/>
            <w:r w:rsidRPr="00874602">
              <w:rPr>
                <w:rFonts w:ascii="Times New Roman" w:hAnsi="Times New Roman" w:cs="Times New Roman"/>
                <w:color w:val="000000"/>
              </w:rPr>
              <w:t xml:space="preserve"> typu </w:t>
            </w:r>
            <w:proofErr w:type="spellStart"/>
            <w:r w:rsidRPr="00874602">
              <w:rPr>
                <w:rFonts w:ascii="Times New Roman" w:hAnsi="Times New Roman" w:cs="Times New Roman"/>
                <w:color w:val="000000"/>
              </w:rPr>
              <w:t>Hypervisor</w:t>
            </w:r>
            <w:proofErr w:type="spellEnd"/>
            <w:r w:rsidRPr="00874602">
              <w:rPr>
                <w:rFonts w:ascii="Times New Roman" w:hAnsi="Times New Roman" w:cs="Times New Roman"/>
                <w:color w:val="000000"/>
              </w:rPr>
              <w:t xml:space="preserve">. </w:t>
            </w:r>
            <w:r w:rsidRPr="00874602">
              <w:rPr>
                <w:rFonts w:ascii="Times New Roman" w:hAnsi="Times New Roman" w:cs="Times New Roman"/>
                <w:color w:val="000000"/>
              </w:rPr>
              <w:br/>
              <w:t>* oferowany system operacyjny powinien być firmowany poprzez tego samego producenta, co serwer</w:t>
            </w:r>
            <w:r>
              <w:rPr>
                <w:rFonts w:ascii="Times New Roman" w:hAnsi="Times New Roman" w:cs="Times New Roman"/>
                <w:color w:val="000000"/>
              </w:rPr>
              <w:br/>
              <w:t>* winna być zapewniona zgodność binarna pomię</w:t>
            </w:r>
            <w:r w:rsidRPr="00874602">
              <w:rPr>
                <w:rFonts w:ascii="Times New Roman" w:hAnsi="Times New Roman" w:cs="Times New Roman"/>
                <w:color w:val="000000"/>
              </w:rPr>
              <w:t>dzy kolejnymi wersjami systemu operacyjnego (min. dwie wersje wstecz)</w:t>
            </w:r>
            <w:r w:rsidRPr="00874602">
              <w:rPr>
                <w:rFonts w:ascii="Times New Roman" w:hAnsi="Times New Roman" w:cs="Times New Roman"/>
                <w:color w:val="000000"/>
              </w:rPr>
              <w:br/>
              <w:t xml:space="preserve">* </w:t>
            </w:r>
            <w:r>
              <w:rPr>
                <w:rFonts w:ascii="Times New Roman" w:hAnsi="Times New Roman" w:cs="Times New Roman"/>
                <w:color w:val="000000"/>
              </w:rPr>
              <w:t xml:space="preserve">wsparcie dla </w:t>
            </w:r>
            <w:proofErr w:type="spellStart"/>
            <w:r>
              <w:rPr>
                <w:rFonts w:ascii="Times New Roman" w:hAnsi="Times New Roman" w:cs="Times New Roman"/>
                <w:color w:val="000000"/>
              </w:rPr>
              <w:t>uprgrade'ow</w:t>
            </w:r>
            <w:proofErr w:type="spellEnd"/>
            <w:r>
              <w:rPr>
                <w:rFonts w:ascii="Times New Roman" w:hAnsi="Times New Roman" w:cs="Times New Roman"/>
                <w:color w:val="000000"/>
              </w:rPr>
              <w:t xml:space="preserve"> na gorą</w:t>
            </w:r>
            <w:r w:rsidRPr="00874602">
              <w:rPr>
                <w:rFonts w:ascii="Times New Roman" w:hAnsi="Times New Roman" w:cs="Times New Roman"/>
                <w:color w:val="000000"/>
              </w:rPr>
              <w:t>co systemu operacyjnego</w:t>
            </w:r>
            <w:r w:rsidRPr="00874602">
              <w:rPr>
                <w:rFonts w:ascii="Times New Roman" w:hAnsi="Times New Roman" w:cs="Times New Roman"/>
                <w:color w:val="000000"/>
              </w:rPr>
              <w:br/>
              <w:t xml:space="preserve"> * system operacyjny powinien zapewniać technologię </w:t>
            </w:r>
            <w:proofErr w:type="spellStart"/>
            <w:r w:rsidRPr="00874602">
              <w:rPr>
                <w:rFonts w:ascii="Times New Roman" w:hAnsi="Times New Roman" w:cs="Times New Roman"/>
                <w:color w:val="000000"/>
              </w:rPr>
              <w:t>w</w:t>
            </w:r>
            <w:r>
              <w:rPr>
                <w:rFonts w:ascii="Times New Roman" w:hAnsi="Times New Roman" w:cs="Times New Roman"/>
                <w:color w:val="000000"/>
              </w:rPr>
              <w:t>irtualizacyjną</w:t>
            </w:r>
            <w:proofErr w:type="spellEnd"/>
            <w:r>
              <w:rPr>
                <w:rFonts w:ascii="Times New Roman" w:hAnsi="Times New Roman" w:cs="Times New Roman"/>
                <w:color w:val="000000"/>
              </w:rPr>
              <w:t xml:space="preserve"> - partycjonowania</w:t>
            </w:r>
            <w:r w:rsidRPr="00874602">
              <w:rPr>
                <w:rFonts w:ascii="Times New Roman" w:hAnsi="Times New Roman" w:cs="Times New Roman"/>
                <w:color w:val="000000"/>
              </w:rPr>
              <w:t xml:space="preserve"> zasobów systemu operacyjnego w wydzielonych kontenerach logicznych</w:t>
            </w:r>
            <w:r w:rsidRPr="00874602">
              <w:rPr>
                <w:rFonts w:ascii="Times New Roman" w:hAnsi="Times New Roman" w:cs="Times New Roman"/>
                <w:color w:val="000000"/>
              </w:rPr>
              <w:br/>
              <w:t>* wymagany mechanizm wykrywania n</w:t>
            </w:r>
            <w:r>
              <w:rPr>
                <w:rFonts w:ascii="Times New Roman" w:hAnsi="Times New Roman" w:cs="Times New Roman"/>
                <w:color w:val="000000"/>
              </w:rPr>
              <w:t>a bieżąco błędów sprzętowych poł</w:t>
            </w:r>
            <w:r w:rsidRPr="00874602">
              <w:rPr>
                <w:rFonts w:ascii="Times New Roman" w:hAnsi="Times New Roman" w:cs="Times New Roman"/>
                <w:color w:val="000000"/>
              </w:rPr>
              <w:t>ączony z prewe</w:t>
            </w:r>
            <w:r>
              <w:rPr>
                <w:rFonts w:ascii="Times New Roman" w:hAnsi="Times New Roman" w:cs="Times New Roman"/>
                <w:color w:val="000000"/>
              </w:rPr>
              <w:t>ncją awarii krytycznych elementó</w:t>
            </w:r>
            <w:r w:rsidRPr="00874602">
              <w:rPr>
                <w:rFonts w:ascii="Times New Roman" w:hAnsi="Times New Roman" w:cs="Times New Roman"/>
                <w:color w:val="000000"/>
              </w:rPr>
              <w:t>w</w:t>
            </w:r>
            <w:r w:rsidRPr="00874602">
              <w:rPr>
                <w:rFonts w:ascii="Times New Roman" w:hAnsi="Times New Roman" w:cs="Times New Roman"/>
                <w:color w:val="000000"/>
              </w:rPr>
              <w:br/>
              <w:t>* mechanizm pozwalający</w:t>
            </w:r>
            <w:r>
              <w:rPr>
                <w:rFonts w:ascii="Times New Roman" w:hAnsi="Times New Roman" w:cs="Times New Roman"/>
                <w:color w:val="000000"/>
              </w:rPr>
              <w:t xml:space="preserve"> na szczegółową analizę wydajnoś</w:t>
            </w:r>
            <w:r w:rsidRPr="00874602">
              <w:rPr>
                <w:rFonts w:ascii="Times New Roman" w:hAnsi="Times New Roman" w:cs="Times New Roman"/>
                <w:color w:val="000000"/>
              </w:rPr>
              <w:t>ci systemu w czasie rzeczywistym i wykrywanie "wą</w:t>
            </w:r>
            <w:r>
              <w:rPr>
                <w:rFonts w:ascii="Times New Roman" w:hAnsi="Times New Roman" w:cs="Times New Roman"/>
                <w:color w:val="000000"/>
              </w:rPr>
              <w:t>skich gardeł"</w:t>
            </w:r>
            <w:r>
              <w:rPr>
                <w:rFonts w:ascii="Times New Roman" w:hAnsi="Times New Roman" w:cs="Times New Roman"/>
                <w:color w:val="000000"/>
              </w:rPr>
              <w:br/>
              <w:t>* cechy bezpieczeń</w:t>
            </w:r>
            <w:r w:rsidRPr="00874602">
              <w:rPr>
                <w:rFonts w:ascii="Times New Roman" w:hAnsi="Times New Roman" w:cs="Times New Roman"/>
                <w:color w:val="000000"/>
              </w:rPr>
              <w:t xml:space="preserve">stwa: wbudowany firewall, przywileje administracyjne przydzielane jako role, kontrola dostępu za pomocą list ACL, przywileje przypisane do procesów systemowych, mechanizmy TCP </w:t>
            </w:r>
            <w:proofErr w:type="spellStart"/>
            <w:r w:rsidRPr="00874602">
              <w:rPr>
                <w:rFonts w:ascii="Times New Roman" w:hAnsi="Times New Roman" w:cs="Times New Roman"/>
                <w:color w:val="000000"/>
              </w:rPr>
              <w:t>Wrappers</w:t>
            </w:r>
            <w:proofErr w:type="spellEnd"/>
            <w:r w:rsidRPr="00874602">
              <w:rPr>
                <w:rFonts w:ascii="Times New Roman" w:hAnsi="Times New Roman" w:cs="Times New Roman"/>
                <w:color w:val="000000"/>
              </w:rPr>
              <w:t xml:space="preserve">, </w:t>
            </w:r>
            <w:proofErr w:type="spellStart"/>
            <w:r w:rsidRPr="00874602">
              <w:rPr>
                <w:rFonts w:ascii="Times New Roman" w:hAnsi="Times New Roman" w:cs="Times New Roman"/>
                <w:color w:val="000000"/>
              </w:rPr>
              <w:t>IPSec</w:t>
            </w:r>
            <w:proofErr w:type="spellEnd"/>
            <w:r w:rsidRPr="00874602">
              <w:rPr>
                <w:rFonts w:ascii="Times New Roman" w:hAnsi="Times New Roman" w:cs="Times New Roman"/>
                <w:color w:val="000000"/>
              </w:rPr>
              <w:t>, karty chipowe (Smart Card), PAM</w:t>
            </w:r>
            <w:r w:rsidRPr="00874602">
              <w:rPr>
                <w:rFonts w:ascii="Times New Roman" w:hAnsi="Times New Roman" w:cs="Times New Roman"/>
                <w:color w:val="000000"/>
              </w:rPr>
              <w:br/>
              <w:t xml:space="preserve">* system operacyjny </w:t>
            </w:r>
            <w:r>
              <w:rPr>
                <w:rFonts w:ascii="Times New Roman" w:hAnsi="Times New Roman" w:cs="Times New Roman"/>
                <w:color w:val="000000"/>
              </w:rPr>
              <w:t>musi</w:t>
            </w:r>
            <w:r w:rsidRPr="00874602">
              <w:rPr>
                <w:rFonts w:ascii="Times New Roman" w:hAnsi="Times New Roman" w:cs="Times New Roman"/>
                <w:color w:val="000000"/>
              </w:rPr>
              <w:t xml:space="preserve"> posia</w:t>
            </w:r>
            <w:r>
              <w:rPr>
                <w:rFonts w:ascii="Times New Roman" w:hAnsi="Times New Roman" w:cs="Times New Roman"/>
                <w:color w:val="000000"/>
              </w:rPr>
              <w:t>dać system plikó</w:t>
            </w:r>
            <w:r w:rsidRPr="00874602">
              <w:rPr>
                <w:rFonts w:ascii="Times New Roman" w:hAnsi="Times New Roman" w:cs="Times New Roman"/>
                <w:color w:val="000000"/>
              </w:rPr>
              <w:t xml:space="preserve">w o architekturze 128-bitowej, który oferuje również funkcjonalność </w:t>
            </w:r>
            <w:proofErr w:type="spellStart"/>
            <w:r w:rsidRPr="00874602">
              <w:rPr>
                <w:rFonts w:ascii="Times New Roman" w:hAnsi="Times New Roman" w:cs="Times New Roman"/>
                <w:color w:val="000000"/>
              </w:rPr>
              <w:t>volume</w:t>
            </w:r>
            <w:proofErr w:type="spellEnd"/>
            <w:r w:rsidRPr="00874602">
              <w:rPr>
                <w:rFonts w:ascii="Times New Roman" w:hAnsi="Times New Roman" w:cs="Times New Roman"/>
                <w:color w:val="000000"/>
              </w:rPr>
              <w:t xml:space="preserve">-managera; system plików </w:t>
            </w:r>
            <w:r>
              <w:rPr>
                <w:rFonts w:ascii="Times New Roman" w:hAnsi="Times New Roman" w:cs="Times New Roman"/>
                <w:color w:val="000000"/>
              </w:rPr>
              <w:t>powinien pracować w modelu trans</w:t>
            </w:r>
            <w:r w:rsidRPr="00874602">
              <w:rPr>
                <w:rFonts w:ascii="Times New Roman" w:hAnsi="Times New Roman" w:cs="Times New Roman"/>
                <w:color w:val="000000"/>
              </w:rPr>
              <w:t>akcyjnym;</w:t>
            </w:r>
            <w:r w:rsidRPr="00874602">
              <w:rPr>
                <w:rFonts w:ascii="Times New Roman" w:hAnsi="Times New Roman" w:cs="Times New Roman"/>
                <w:color w:val="000000"/>
              </w:rPr>
              <w:br/>
              <w:t xml:space="preserve">* system operacyjny </w:t>
            </w:r>
            <w:r>
              <w:rPr>
                <w:rFonts w:ascii="Times New Roman" w:hAnsi="Times New Roman" w:cs="Times New Roman"/>
                <w:color w:val="000000"/>
              </w:rPr>
              <w:t>musi</w:t>
            </w:r>
            <w:r w:rsidRPr="00874602">
              <w:rPr>
                <w:rFonts w:ascii="Times New Roman" w:hAnsi="Times New Roman" w:cs="Times New Roman"/>
                <w:color w:val="000000"/>
              </w:rPr>
              <w:t xml:space="preserve"> wspier</w:t>
            </w:r>
            <w:r>
              <w:rPr>
                <w:rFonts w:ascii="Times New Roman" w:hAnsi="Times New Roman" w:cs="Times New Roman"/>
                <w:color w:val="000000"/>
              </w:rPr>
              <w:t>ać  wymianę na gorąco komponentó</w:t>
            </w:r>
            <w:r w:rsidRPr="00874602">
              <w:rPr>
                <w:rFonts w:ascii="Times New Roman" w:hAnsi="Times New Roman" w:cs="Times New Roman"/>
                <w:color w:val="000000"/>
              </w:rPr>
              <w:t>w sprzętowych serwera</w:t>
            </w:r>
            <w:r w:rsidRPr="00874602">
              <w:rPr>
                <w:rFonts w:ascii="Times New Roman" w:hAnsi="Times New Roman" w:cs="Times New Roman"/>
                <w:color w:val="000000"/>
              </w:rPr>
              <w:br/>
              <w:t xml:space="preserve">* system operacyjny powinien posiadać swój odpowiednik na platformie X86, który umożliwi szybkie testowanie nowych wersji oraz funkcjonalności </w:t>
            </w:r>
            <w:r w:rsidRPr="00874602">
              <w:rPr>
                <w:rFonts w:ascii="Times New Roman" w:hAnsi="Times New Roman" w:cs="Times New Roman"/>
                <w:color w:val="000000"/>
              </w:rPr>
              <w:br/>
              <w:t>* System operacyjny powinien udostępniać mechanizm szybkiego wycofania naniesionych poprawek i powrotu do stanu sprzed operacji wgrywania poprawek</w:t>
            </w:r>
            <w:r w:rsidRPr="00874602">
              <w:rPr>
                <w:rFonts w:ascii="Times New Roman" w:hAnsi="Times New Roman" w:cs="Times New Roman"/>
                <w:color w:val="000000"/>
              </w:rPr>
              <w:br/>
              <w:t>* z serwerem musi być dostarczone oprogramowanie do zarządzania kontenerami wirtualnymi z poziomu graficznego interfejsu GUI</w:t>
            </w:r>
            <w:r w:rsidRPr="00874602">
              <w:rPr>
                <w:rFonts w:ascii="Times New Roman" w:hAnsi="Times New Roman" w:cs="Times New Roman"/>
                <w:color w:val="000000"/>
              </w:rPr>
              <w:br/>
              <w:t xml:space="preserve">* z serwerem musi być dostarczone oprogramowanie do zarządzania cyklem życia </w:t>
            </w:r>
            <w:proofErr w:type="spellStart"/>
            <w:r w:rsidRPr="00874602">
              <w:rPr>
                <w:rFonts w:ascii="Times New Roman" w:hAnsi="Times New Roman" w:cs="Times New Roman"/>
                <w:color w:val="000000"/>
              </w:rPr>
              <w:t>zwirtualizowa</w:t>
            </w:r>
            <w:r>
              <w:rPr>
                <w:rFonts w:ascii="Times New Roman" w:hAnsi="Times New Roman" w:cs="Times New Roman"/>
                <w:color w:val="000000"/>
              </w:rPr>
              <w:t>n</w:t>
            </w:r>
            <w:r w:rsidRPr="00874602">
              <w:rPr>
                <w:rFonts w:ascii="Times New Roman" w:hAnsi="Times New Roman" w:cs="Times New Roman"/>
                <w:color w:val="000000"/>
              </w:rPr>
              <w:t>ych</w:t>
            </w:r>
            <w:proofErr w:type="spellEnd"/>
            <w:r w:rsidRPr="00874602">
              <w:rPr>
                <w:rFonts w:ascii="Times New Roman" w:hAnsi="Times New Roman" w:cs="Times New Roman"/>
                <w:color w:val="000000"/>
              </w:rPr>
              <w:t xml:space="preserve"> systemów operacyjnych, monitorowaniem wersji zainstalowanych poprawek, instalowaniem nowych poprawek i łat bezpieczeństwa, poprzez graficzny interfejs GUI;</w:t>
            </w:r>
          </w:p>
        </w:tc>
      </w:tr>
      <w:tr w:rsidR="0037318B" w:rsidRPr="00874602" w14:paraId="4CDB8E54" w14:textId="77777777" w:rsidTr="00680175">
        <w:tc>
          <w:tcPr>
            <w:tcW w:w="2093" w:type="dxa"/>
          </w:tcPr>
          <w:p w14:paraId="209E5D73"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t>Dostępne karty rozszerzeń</w:t>
            </w:r>
          </w:p>
        </w:tc>
        <w:tc>
          <w:tcPr>
            <w:tcW w:w="7119" w:type="dxa"/>
          </w:tcPr>
          <w:p w14:paraId="7673D4B9" w14:textId="77777777" w:rsidR="0037318B" w:rsidRPr="00C65362" w:rsidRDefault="0037318B" w:rsidP="00680175">
            <w:pPr>
              <w:spacing w:line="240" w:lineRule="auto"/>
              <w:rPr>
                <w:rFonts w:ascii="Times New Roman" w:hAnsi="Times New Roman" w:cs="Times New Roman"/>
                <w:color w:val="000000"/>
              </w:rPr>
            </w:pPr>
            <w:r w:rsidRPr="00C65362">
              <w:rPr>
                <w:rFonts w:ascii="Times New Roman" w:hAnsi="Times New Roman" w:cs="Times New Roman"/>
                <w:color w:val="000000"/>
              </w:rPr>
              <w:t xml:space="preserve">Serwer </w:t>
            </w:r>
            <w:r>
              <w:rPr>
                <w:rFonts w:ascii="Times New Roman" w:hAnsi="Times New Roman" w:cs="Times New Roman"/>
                <w:color w:val="000000"/>
              </w:rPr>
              <w:t>musi</w:t>
            </w:r>
            <w:r w:rsidRPr="00C65362">
              <w:rPr>
                <w:rFonts w:ascii="Times New Roman" w:hAnsi="Times New Roman" w:cs="Times New Roman"/>
                <w:color w:val="000000"/>
              </w:rPr>
              <w:t xml:space="preserve"> być wyposażony w </w:t>
            </w:r>
            <w:r>
              <w:rPr>
                <w:rFonts w:ascii="Times New Roman" w:hAnsi="Times New Roman" w:cs="Times New Roman"/>
                <w:color w:val="000000"/>
              </w:rPr>
              <w:t xml:space="preserve">dodatkowe </w:t>
            </w:r>
            <w:r w:rsidRPr="00C65362">
              <w:rPr>
                <w:rFonts w:ascii="Times New Roman" w:hAnsi="Times New Roman" w:cs="Times New Roman"/>
                <w:color w:val="000000"/>
              </w:rPr>
              <w:t>karty rozszerzeń w konfiguracji minimum:</w:t>
            </w:r>
          </w:p>
          <w:p w14:paraId="54B4B624" w14:textId="77777777" w:rsidR="0037318B" w:rsidRPr="00C65362" w:rsidRDefault="0037318B" w:rsidP="00680175">
            <w:pPr>
              <w:spacing w:line="240" w:lineRule="auto"/>
              <w:rPr>
                <w:rFonts w:ascii="Times New Roman" w:hAnsi="Times New Roman" w:cs="Times New Roman"/>
                <w:color w:val="000000"/>
              </w:rPr>
            </w:pPr>
            <w:r>
              <w:rPr>
                <w:rFonts w:ascii="Times New Roman" w:hAnsi="Times New Roman" w:cs="Times New Roman"/>
                <w:color w:val="000000"/>
              </w:rPr>
              <w:lastRenderedPageBreak/>
              <w:t xml:space="preserve">* jedna </w:t>
            </w:r>
            <w:proofErr w:type="spellStart"/>
            <w:r>
              <w:rPr>
                <w:rFonts w:ascii="Times New Roman" w:hAnsi="Times New Roman" w:cs="Times New Roman"/>
                <w:color w:val="000000"/>
              </w:rPr>
              <w:t>cztero</w:t>
            </w:r>
            <w:proofErr w:type="spellEnd"/>
            <w:r w:rsidRPr="00C65362">
              <w:rPr>
                <w:rFonts w:ascii="Times New Roman" w:hAnsi="Times New Roman" w:cs="Times New Roman"/>
                <w:color w:val="000000"/>
              </w:rPr>
              <w:t xml:space="preserve"> portowa karta </w:t>
            </w:r>
            <w:r>
              <w:rPr>
                <w:rFonts w:ascii="Times New Roman" w:hAnsi="Times New Roman" w:cs="Times New Roman"/>
                <w:color w:val="000000"/>
              </w:rPr>
              <w:t xml:space="preserve">PCI-E Gigabit </w:t>
            </w:r>
            <w:r w:rsidRPr="00C65362">
              <w:rPr>
                <w:rFonts w:ascii="Times New Roman" w:hAnsi="Times New Roman" w:cs="Times New Roman"/>
                <w:color w:val="000000"/>
              </w:rPr>
              <w:t xml:space="preserve">Ethernet </w:t>
            </w:r>
            <w:r>
              <w:rPr>
                <w:rFonts w:ascii="Times New Roman" w:hAnsi="Times New Roman" w:cs="Times New Roman"/>
                <w:color w:val="000000"/>
              </w:rPr>
              <w:t xml:space="preserve"> (porty RJ45)</w:t>
            </w:r>
          </w:p>
          <w:p w14:paraId="33BC6383" w14:textId="77777777" w:rsidR="0037318B" w:rsidRPr="00C65362" w:rsidRDefault="0037318B" w:rsidP="00680175">
            <w:pPr>
              <w:spacing w:line="240" w:lineRule="auto"/>
              <w:rPr>
                <w:rFonts w:ascii="Times New Roman" w:hAnsi="Times New Roman" w:cs="Times New Roman"/>
                <w:color w:val="000000"/>
              </w:rPr>
            </w:pPr>
            <w:r>
              <w:rPr>
                <w:rFonts w:ascii="Times New Roman" w:hAnsi="Times New Roman" w:cs="Times New Roman"/>
                <w:color w:val="000000"/>
              </w:rPr>
              <w:t>* dwie karty jedno</w:t>
            </w:r>
            <w:r w:rsidRPr="00C65362">
              <w:rPr>
                <w:rFonts w:ascii="Times New Roman" w:hAnsi="Times New Roman" w:cs="Times New Roman"/>
                <w:color w:val="000000"/>
              </w:rPr>
              <w:t xml:space="preserve"> portowe </w:t>
            </w:r>
            <w:r>
              <w:rPr>
                <w:rFonts w:ascii="Times New Roman" w:hAnsi="Times New Roman" w:cs="Times New Roman"/>
                <w:color w:val="000000"/>
              </w:rPr>
              <w:t xml:space="preserve">PCI-E </w:t>
            </w:r>
            <w:proofErr w:type="spellStart"/>
            <w:r w:rsidRPr="00C65362">
              <w:rPr>
                <w:rFonts w:ascii="Times New Roman" w:hAnsi="Times New Roman" w:cs="Times New Roman"/>
                <w:color w:val="000000"/>
              </w:rPr>
              <w:t>Fibre</w:t>
            </w:r>
            <w:proofErr w:type="spellEnd"/>
            <w:r w:rsidRPr="00C65362">
              <w:rPr>
                <w:rFonts w:ascii="Times New Roman" w:hAnsi="Times New Roman" w:cs="Times New Roman"/>
                <w:color w:val="000000"/>
              </w:rPr>
              <w:t xml:space="preserve"> Channel </w:t>
            </w:r>
            <w:r>
              <w:rPr>
                <w:rFonts w:ascii="Times New Roman" w:hAnsi="Times New Roman" w:cs="Times New Roman"/>
                <w:color w:val="000000"/>
              </w:rPr>
              <w:t>8</w:t>
            </w:r>
            <w:r w:rsidRPr="00C65362">
              <w:rPr>
                <w:rFonts w:ascii="Times New Roman" w:hAnsi="Times New Roman" w:cs="Times New Roman"/>
                <w:color w:val="000000"/>
              </w:rPr>
              <w:t>Gb wyposażona we wkładki optyczne</w:t>
            </w:r>
          </w:p>
          <w:p w14:paraId="5D4269A9" w14:textId="77777777" w:rsidR="0037318B" w:rsidRPr="00C65362" w:rsidRDefault="0037318B" w:rsidP="00680175">
            <w:pPr>
              <w:spacing w:line="240" w:lineRule="auto"/>
              <w:rPr>
                <w:rFonts w:ascii="Times New Roman" w:hAnsi="Times New Roman" w:cs="Times New Roman"/>
                <w:color w:val="000000"/>
              </w:rPr>
            </w:pPr>
            <w:r w:rsidRPr="00C65362">
              <w:rPr>
                <w:rFonts w:ascii="Times New Roman" w:hAnsi="Times New Roman" w:cs="Times New Roman"/>
                <w:color w:val="000000"/>
              </w:rPr>
              <w:t xml:space="preserve">Dodatkowo </w:t>
            </w:r>
            <w:r>
              <w:rPr>
                <w:rFonts w:ascii="Times New Roman" w:hAnsi="Times New Roman" w:cs="Times New Roman"/>
                <w:color w:val="000000"/>
              </w:rPr>
              <w:t xml:space="preserve">serwer </w:t>
            </w:r>
            <w:r w:rsidRPr="00C65362">
              <w:rPr>
                <w:rFonts w:ascii="Times New Roman" w:hAnsi="Times New Roman" w:cs="Times New Roman"/>
                <w:color w:val="000000"/>
              </w:rPr>
              <w:t xml:space="preserve">musi </w:t>
            </w:r>
            <w:r>
              <w:rPr>
                <w:rFonts w:ascii="Times New Roman" w:hAnsi="Times New Roman" w:cs="Times New Roman"/>
                <w:color w:val="000000"/>
              </w:rPr>
              <w:t>mieć możliwość instalacji certyfikowanych przez producenta serwera</w:t>
            </w:r>
            <w:r w:rsidRPr="00C65362">
              <w:rPr>
                <w:rFonts w:ascii="Times New Roman" w:hAnsi="Times New Roman" w:cs="Times New Roman"/>
                <w:color w:val="000000"/>
              </w:rPr>
              <w:t xml:space="preserve">: </w:t>
            </w:r>
          </w:p>
          <w:p w14:paraId="57DC66C3" w14:textId="77777777" w:rsidR="0037318B" w:rsidRDefault="0037318B" w:rsidP="00680175">
            <w:pPr>
              <w:spacing w:line="240" w:lineRule="auto"/>
              <w:rPr>
                <w:rFonts w:ascii="Times New Roman" w:hAnsi="Times New Roman" w:cs="Times New Roman"/>
                <w:color w:val="000000"/>
              </w:rPr>
            </w:pPr>
            <w:r w:rsidRPr="00C65362">
              <w:rPr>
                <w:rFonts w:ascii="Times New Roman" w:hAnsi="Times New Roman" w:cs="Times New Roman"/>
                <w:color w:val="000000"/>
              </w:rPr>
              <w:t xml:space="preserve">* Karty </w:t>
            </w:r>
            <w:proofErr w:type="spellStart"/>
            <w:r w:rsidRPr="00C65362">
              <w:rPr>
                <w:rFonts w:ascii="Times New Roman" w:hAnsi="Times New Roman" w:cs="Times New Roman"/>
                <w:color w:val="000000"/>
              </w:rPr>
              <w:t>Infiniband</w:t>
            </w:r>
            <w:proofErr w:type="spellEnd"/>
            <w:r w:rsidRPr="00C65362">
              <w:rPr>
                <w:rFonts w:ascii="Times New Roman" w:hAnsi="Times New Roman" w:cs="Times New Roman"/>
                <w:color w:val="000000"/>
              </w:rPr>
              <w:t xml:space="preserve"> 40Gb/s Dual Port</w:t>
            </w:r>
          </w:p>
          <w:p w14:paraId="3D5F3609" w14:textId="77777777" w:rsidR="0037318B" w:rsidRPr="00C65362" w:rsidRDefault="0037318B" w:rsidP="00680175">
            <w:pPr>
              <w:spacing w:line="240" w:lineRule="auto"/>
              <w:rPr>
                <w:rFonts w:ascii="Times New Roman" w:hAnsi="Times New Roman" w:cs="Times New Roman"/>
                <w:color w:val="000000"/>
              </w:rPr>
            </w:pPr>
            <w:r>
              <w:rPr>
                <w:rFonts w:ascii="Times New Roman" w:hAnsi="Times New Roman" w:cs="Times New Roman"/>
                <w:color w:val="000000"/>
              </w:rPr>
              <w:t xml:space="preserve">* Karty </w:t>
            </w:r>
            <w:proofErr w:type="spellStart"/>
            <w:r>
              <w:rPr>
                <w:rFonts w:ascii="Times New Roman" w:hAnsi="Times New Roman" w:cs="Times New Roman"/>
                <w:color w:val="000000"/>
              </w:rPr>
              <w:t>Fibre</w:t>
            </w:r>
            <w:proofErr w:type="spellEnd"/>
            <w:r>
              <w:rPr>
                <w:rFonts w:ascii="Times New Roman" w:hAnsi="Times New Roman" w:cs="Times New Roman"/>
                <w:color w:val="000000"/>
              </w:rPr>
              <w:t xml:space="preserve"> Channel 16 </w:t>
            </w:r>
            <w:proofErr w:type="spellStart"/>
            <w:r>
              <w:rPr>
                <w:rFonts w:ascii="Times New Roman" w:hAnsi="Times New Roman" w:cs="Times New Roman"/>
                <w:color w:val="000000"/>
              </w:rPr>
              <w:t>Gb</w:t>
            </w:r>
            <w:proofErr w:type="spellEnd"/>
            <w:r>
              <w:rPr>
                <w:rFonts w:ascii="Times New Roman" w:hAnsi="Times New Roman" w:cs="Times New Roman"/>
                <w:color w:val="000000"/>
              </w:rPr>
              <w:t xml:space="preserve"> Dual Port</w:t>
            </w:r>
          </w:p>
          <w:p w14:paraId="08A8C007" w14:textId="77777777" w:rsidR="0037318B" w:rsidRPr="00874602" w:rsidRDefault="0037318B" w:rsidP="00680175">
            <w:pPr>
              <w:spacing w:line="240" w:lineRule="auto"/>
              <w:rPr>
                <w:rFonts w:ascii="Times New Roman" w:hAnsi="Times New Roman" w:cs="Times New Roman"/>
                <w:color w:val="000000"/>
              </w:rPr>
            </w:pPr>
            <w:r w:rsidRPr="00C65362">
              <w:rPr>
                <w:rFonts w:ascii="Times New Roman" w:hAnsi="Times New Roman" w:cs="Times New Roman"/>
                <w:color w:val="000000"/>
              </w:rPr>
              <w:t xml:space="preserve">* certyfikowane z nim i dedykowane dla bazy danych Oracle akceleratory bazujące na technologii Flash działające jako tzw. Smart Flash Cache (funkcjonalność realizowana na poziomie bazy danych Oracle), instalowane bezpośrednio w slotach rozszerzeń PCI-Express (w celu potencjalnej </w:t>
            </w:r>
            <w:r w:rsidRPr="00874602">
              <w:rPr>
                <w:rFonts w:ascii="Times New Roman" w:hAnsi="Times New Roman" w:cs="Times New Roman"/>
                <w:color w:val="000000"/>
              </w:rPr>
              <w:t>bazujące na technologii Flash działające jako tzw. Smart Flash Cache (funkcjonalność realizowana na poziomie bazy danych Oracle), instalowane bezpośrednio w slotach rozszerzeń PCI-Express (w celu potencjalnej przyszłej rozbudowy).</w:t>
            </w:r>
          </w:p>
        </w:tc>
      </w:tr>
      <w:tr w:rsidR="0037318B" w:rsidRPr="00874602" w14:paraId="08897A6E" w14:textId="77777777" w:rsidTr="00680175">
        <w:tc>
          <w:tcPr>
            <w:tcW w:w="2093" w:type="dxa"/>
          </w:tcPr>
          <w:p w14:paraId="1DF018CA" w14:textId="77777777" w:rsidR="0037318B" w:rsidRPr="005151D6" w:rsidRDefault="0037318B" w:rsidP="00680175">
            <w:pPr>
              <w:spacing w:line="240" w:lineRule="auto"/>
              <w:rPr>
                <w:rFonts w:ascii="Times New Roman" w:hAnsi="Times New Roman" w:cs="Times New Roman"/>
                <w:b/>
                <w:color w:val="000000"/>
              </w:rPr>
            </w:pPr>
            <w:r w:rsidRPr="005151D6">
              <w:rPr>
                <w:rFonts w:ascii="Times New Roman" w:hAnsi="Times New Roman" w:cs="Times New Roman"/>
                <w:b/>
                <w:color w:val="000000"/>
              </w:rPr>
              <w:lastRenderedPageBreak/>
              <w:t>Obudowa</w:t>
            </w:r>
          </w:p>
        </w:tc>
        <w:tc>
          <w:tcPr>
            <w:tcW w:w="7119" w:type="dxa"/>
          </w:tcPr>
          <w:p w14:paraId="1EF3C2EB" w14:textId="77777777" w:rsidR="0037318B" w:rsidRPr="00874602" w:rsidRDefault="0037318B" w:rsidP="00680175">
            <w:pPr>
              <w:spacing w:line="240" w:lineRule="auto"/>
              <w:rPr>
                <w:rFonts w:ascii="Times New Roman" w:hAnsi="Times New Roman" w:cs="Times New Roman"/>
                <w:color w:val="000000"/>
              </w:rPr>
            </w:pPr>
            <w:r w:rsidRPr="00874602">
              <w:rPr>
                <w:rFonts w:ascii="Times New Roman" w:hAnsi="Times New Roman" w:cs="Times New Roman"/>
                <w:color w:val="000000"/>
              </w:rPr>
              <w:t>Przeznaczona do montażu w standardowej szafie stelażowej 19-cal</w:t>
            </w:r>
            <w:r>
              <w:rPr>
                <w:rFonts w:ascii="Times New Roman" w:hAnsi="Times New Roman" w:cs="Times New Roman"/>
                <w:color w:val="000000"/>
              </w:rPr>
              <w:t>owej; wysokość nie większa niż 2</w:t>
            </w:r>
            <w:r w:rsidRPr="00874602">
              <w:rPr>
                <w:rFonts w:ascii="Times New Roman" w:hAnsi="Times New Roman" w:cs="Times New Roman"/>
                <w:color w:val="000000"/>
              </w:rPr>
              <w:t>U.</w:t>
            </w:r>
          </w:p>
        </w:tc>
      </w:tr>
    </w:tbl>
    <w:p w14:paraId="1D2A8543" w14:textId="77777777" w:rsidR="0037318B" w:rsidRDefault="0037318B" w:rsidP="0037318B">
      <w:pPr>
        <w:rPr>
          <w:rFonts w:ascii="Times New Roman" w:hAnsi="Times New Roman" w:cs="Times New Roman"/>
        </w:rPr>
      </w:pPr>
    </w:p>
    <w:p w14:paraId="034710C5" w14:textId="77777777" w:rsidR="0037318B" w:rsidRPr="005F2AF5" w:rsidRDefault="0037318B" w:rsidP="0037318B">
      <w:pPr>
        <w:pStyle w:val="Default"/>
        <w:rPr>
          <w:b/>
          <w:sz w:val="23"/>
          <w:szCs w:val="23"/>
        </w:rPr>
      </w:pPr>
      <w:r w:rsidRPr="005F2AF5">
        <w:rPr>
          <w:b/>
          <w:sz w:val="23"/>
          <w:szCs w:val="23"/>
        </w:rPr>
        <w:t xml:space="preserve">Adres dla dostawy: serwerownia </w:t>
      </w:r>
      <w:r>
        <w:rPr>
          <w:b/>
          <w:sz w:val="23"/>
          <w:szCs w:val="23"/>
        </w:rPr>
        <w:t>UJ</w:t>
      </w:r>
      <w:r w:rsidRPr="005F2AF5">
        <w:rPr>
          <w:b/>
          <w:sz w:val="23"/>
          <w:szCs w:val="23"/>
        </w:rPr>
        <w:t xml:space="preserve">, ul. </w:t>
      </w:r>
      <w:r>
        <w:rPr>
          <w:b/>
          <w:sz w:val="23"/>
          <w:szCs w:val="23"/>
        </w:rPr>
        <w:t>Reymonta 4</w:t>
      </w:r>
      <w:r w:rsidRPr="005F2AF5">
        <w:rPr>
          <w:b/>
          <w:sz w:val="23"/>
          <w:szCs w:val="23"/>
        </w:rPr>
        <w:t>, 30-</w:t>
      </w:r>
      <w:r>
        <w:rPr>
          <w:b/>
          <w:sz w:val="23"/>
          <w:szCs w:val="23"/>
        </w:rPr>
        <w:t>059</w:t>
      </w:r>
      <w:r w:rsidRPr="005F2AF5">
        <w:rPr>
          <w:b/>
          <w:sz w:val="23"/>
          <w:szCs w:val="23"/>
        </w:rPr>
        <w:t xml:space="preserve"> Kraków. </w:t>
      </w:r>
    </w:p>
    <w:p w14:paraId="585AF63C" w14:textId="77777777" w:rsidR="0037318B" w:rsidRPr="00874602" w:rsidRDefault="0037318B" w:rsidP="0037318B">
      <w:pPr>
        <w:rPr>
          <w:rFonts w:ascii="Times New Roman" w:hAnsi="Times New Roman" w:cs="Times New Roman"/>
        </w:rPr>
      </w:pPr>
    </w:p>
    <w:p w14:paraId="34A53D22" w14:textId="77777777" w:rsidR="0037318B" w:rsidRDefault="0037318B" w:rsidP="0037318B">
      <w:pPr>
        <w:jc w:val="both"/>
        <w:rPr>
          <w:rFonts w:ascii="Times New Roman" w:hAnsi="Times New Roman" w:cs="Times New Roman"/>
        </w:rPr>
      </w:pPr>
    </w:p>
    <w:p w14:paraId="422709F5" w14:textId="77777777" w:rsidR="00825D32" w:rsidRPr="00825D32" w:rsidRDefault="00825D32" w:rsidP="0037318B">
      <w:pPr>
        <w:pStyle w:val="paragraph"/>
        <w:suppressAutoHyphens w:val="0"/>
        <w:spacing w:before="0" w:after="160" w:line="259" w:lineRule="auto"/>
        <w:jc w:val="both"/>
        <w:rPr>
          <w:sz w:val="22"/>
          <w:szCs w:val="22"/>
        </w:rPr>
      </w:pPr>
    </w:p>
    <w:sectPr w:rsidR="00825D32" w:rsidRPr="00825D32" w:rsidSect="0035767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7F94" w14:textId="77777777" w:rsidR="00570DB7" w:rsidRDefault="00570DB7" w:rsidP="00AD6206">
      <w:pPr>
        <w:spacing w:after="0" w:line="240" w:lineRule="auto"/>
      </w:pPr>
      <w:r>
        <w:separator/>
      </w:r>
    </w:p>
  </w:endnote>
  <w:endnote w:type="continuationSeparator" w:id="0">
    <w:p w14:paraId="3E4BB265" w14:textId="77777777" w:rsidR="00570DB7" w:rsidRDefault="00570DB7"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3EBB" w14:textId="58C54A36" w:rsidR="00714BBA" w:rsidRPr="00D40C01" w:rsidRDefault="00714BB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F6569" w:rsidRPr="002F6569">
      <w:rPr>
        <w:b/>
        <w:bCs/>
        <w:noProof/>
        <w:sz w:val="20"/>
        <w:szCs w:val="20"/>
      </w:rPr>
      <w:t>27</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5184" w14:textId="77777777" w:rsidR="00570DB7" w:rsidRDefault="00570DB7" w:rsidP="00AD6206">
      <w:pPr>
        <w:spacing w:after="0" w:line="240" w:lineRule="auto"/>
      </w:pPr>
      <w:r>
        <w:separator/>
      </w:r>
    </w:p>
  </w:footnote>
  <w:footnote w:type="continuationSeparator" w:id="0">
    <w:p w14:paraId="0528FC58" w14:textId="77777777" w:rsidR="00570DB7" w:rsidRDefault="00570DB7" w:rsidP="00AD6206">
      <w:pPr>
        <w:spacing w:after="0" w:line="240" w:lineRule="auto"/>
      </w:pPr>
      <w:r>
        <w:continuationSeparator/>
      </w:r>
    </w:p>
  </w:footnote>
  <w:footnote w:id="1">
    <w:p w14:paraId="6DFCB628" w14:textId="77777777" w:rsidR="002F6569" w:rsidRPr="00A34FD1" w:rsidRDefault="002F6569" w:rsidP="002F6569">
      <w:pPr>
        <w:pStyle w:val="Tekstprzypisudolnego"/>
        <w:jc w:val="both"/>
      </w:pPr>
      <w:r w:rsidRPr="00A34FD1">
        <w:rPr>
          <w:rStyle w:val="Znakiprzypiswdolnych"/>
        </w:rPr>
        <w:footnoteRef/>
      </w:r>
      <w:r w:rsidRPr="00A34FD1">
        <w:rPr>
          <w:i/>
        </w:rPr>
        <w:t xml:space="preserve"> Jeżeli dotyczy. </w:t>
      </w:r>
    </w:p>
  </w:footnote>
  <w:footnote w:id="2">
    <w:p w14:paraId="12E51086" w14:textId="77777777" w:rsidR="002F6569" w:rsidRPr="003D7064" w:rsidRDefault="002F6569" w:rsidP="002F6569">
      <w:pPr>
        <w:pStyle w:val="Tekstprzypisudolnego"/>
        <w:jc w:val="both"/>
        <w:rPr>
          <w:rFonts w:ascii="Arial" w:hAnsi="Arial" w:cs="Arial"/>
          <w:i/>
        </w:rPr>
      </w:pPr>
    </w:p>
  </w:footnote>
  <w:footnote w:id="3">
    <w:p w14:paraId="78B79F0C" w14:textId="77777777" w:rsidR="002F6569" w:rsidRPr="003D7064" w:rsidRDefault="002F6569" w:rsidP="002F6569">
      <w:pPr>
        <w:pStyle w:val="Tekstprzypisudolnego"/>
        <w:jc w:val="both"/>
        <w:rPr>
          <w:rFonts w:ascii="Arial" w:hAnsi="Arial" w:cs="Arial"/>
          <w:i/>
        </w:rPr>
      </w:pPr>
    </w:p>
  </w:footnote>
  <w:footnote w:id="4">
    <w:p w14:paraId="375D7C4E" w14:textId="77777777" w:rsidR="002F6569" w:rsidRPr="00600B1B" w:rsidRDefault="002F6569" w:rsidP="002F6569">
      <w:pPr>
        <w:pStyle w:val="Tekstprzypisudolnego"/>
      </w:pPr>
      <w:r>
        <w:rPr>
          <w:rStyle w:val="Odwoanieprzypisudolnego"/>
        </w:rPr>
        <w:footnoteRef/>
      </w:r>
      <w:r w:rsidRPr="008F2C64">
        <w:t xml:space="preserve"> </w:t>
      </w:r>
      <w:r w:rsidRPr="008F2C64">
        <w:rPr>
          <w:i/>
          <w:iCs/>
        </w:rPr>
        <w:t>Polubowny przy Prokuratorii Generalnej RP – adres strony www 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AED9" w14:textId="77777777" w:rsidR="00714BBA" w:rsidRPr="00D71276" w:rsidRDefault="00714BBA" w:rsidP="00A62BD6">
    <w:pPr>
      <w:jc w:val="both"/>
      <w:rPr>
        <w:rFonts w:ascii="Times New Roman" w:hAnsi="Times New Roman" w:cs="Times New Roman"/>
        <w:i/>
      </w:rPr>
    </w:pPr>
    <w:r w:rsidRPr="00D71276">
      <w:rPr>
        <w:noProof/>
        <w:lang w:eastAsia="pl-PL"/>
      </w:rPr>
      <w:drawing>
        <wp:anchor distT="0" distB="0" distL="114300" distR="114300" simplePos="0" relativeHeight="251730432" behindDoc="1" locked="0" layoutInCell="1" allowOverlap="1" wp14:anchorId="4C926360" wp14:editId="26FB3703">
          <wp:simplePos x="0" y="0"/>
          <wp:positionH relativeFrom="page">
            <wp:posOffset>899795</wp:posOffset>
          </wp:positionH>
          <wp:positionV relativeFrom="paragraph">
            <wp:posOffset>275590</wp:posOffset>
          </wp:positionV>
          <wp:extent cx="1296035" cy="612140"/>
          <wp:effectExtent l="0" t="0" r="0" b="0"/>
          <wp:wrapTight wrapText="bothSides">
            <wp:wrapPolygon edited="0">
              <wp:start x="0" y="0"/>
              <wp:lineTo x="0" y="20838"/>
              <wp:lineTo x="21272" y="20838"/>
              <wp:lineTo x="21272" y="0"/>
              <wp:lineTo x="0" y="0"/>
            </wp:wrapPolygon>
          </wp:wrapTight>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anchor>
      </w:drawing>
    </w:r>
  </w:p>
  <w:p w14:paraId="2CF99CC4" w14:textId="77777777" w:rsidR="00714BBA" w:rsidRPr="00D71276" w:rsidRDefault="00714BBA" w:rsidP="00720135">
    <w:pPr>
      <w:tabs>
        <w:tab w:val="left" w:pos="1701"/>
        <w:tab w:val="left" w:pos="2127"/>
      </w:tabs>
      <w:jc w:val="center"/>
      <w:rPr>
        <w:rFonts w:ascii="Times New Roman" w:hAnsi="Times New Roman" w:cs="Times New Roman"/>
        <w:i/>
      </w:rPr>
    </w:pPr>
    <w:r>
      <w:rPr>
        <w:rFonts w:ascii="Times New Roman" w:hAnsi="Times New Roman" w:cs="Times New Roman"/>
        <w:i/>
        <w:noProof/>
        <w:lang w:eastAsia="pl-PL"/>
      </w:rPr>
      <w:drawing>
        <wp:anchor distT="0" distB="6350" distL="114300" distR="122555" simplePos="0" relativeHeight="251660288" behindDoc="1" locked="0" layoutInCell="1" allowOverlap="1" wp14:anchorId="0E7A3F77" wp14:editId="02E175C0">
          <wp:simplePos x="0" y="0"/>
          <wp:positionH relativeFrom="page">
            <wp:posOffset>4977130</wp:posOffset>
          </wp:positionH>
          <wp:positionV relativeFrom="paragraph">
            <wp:posOffset>8255</wp:posOffset>
          </wp:positionV>
          <wp:extent cx="1950720" cy="575945"/>
          <wp:effectExtent l="0" t="0" r="0" b="0"/>
          <wp:wrapTight wrapText="bothSides">
            <wp:wrapPolygon edited="0">
              <wp:start x="0" y="0"/>
              <wp:lineTo x="0" y="20719"/>
              <wp:lineTo x="21305" y="20719"/>
              <wp:lineTo x="21305"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anchor>
      </w:drawing>
    </w:r>
    <w:r w:rsidRPr="00D71276">
      <w:rPr>
        <w:rFonts w:ascii="Times New Roman" w:hAnsi="Times New Roman" w:cs="Times New Roman"/>
        <w:iCs/>
        <w:noProof/>
        <w:lang w:eastAsia="pl-PL"/>
      </w:rPr>
      <w:drawing>
        <wp:inline distT="0" distB="0" distL="0" distR="0" wp14:anchorId="1E6EFF19" wp14:editId="233D2C57">
          <wp:extent cx="1321435" cy="575945"/>
          <wp:effectExtent l="19050" t="0" r="0" b="0"/>
          <wp:docPr id="9" name="Obraz 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inline>
      </w:drawing>
    </w:r>
  </w:p>
  <w:p w14:paraId="7EFFCE2F" w14:textId="77777777" w:rsidR="00714BBA" w:rsidRPr="00D71276" w:rsidRDefault="00714BBA" w:rsidP="006D594D">
    <w:pPr>
      <w:tabs>
        <w:tab w:val="left" w:pos="851"/>
        <w:tab w:val="left" w:pos="1701"/>
      </w:tabs>
      <w:jc w:val="both"/>
      <w:rPr>
        <w:rFonts w:ascii="Times New Roman" w:hAnsi="Times New Roman" w:cs="Times New Roman"/>
        <w:i/>
      </w:rPr>
    </w:pPr>
  </w:p>
  <w:p w14:paraId="3695F01D" w14:textId="7F12CBC6" w:rsidR="00714BBA" w:rsidRPr="00EB4A12" w:rsidRDefault="00714BBA" w:rsidP="00F01FEF">
    <w:pPr>
      <w:tabs>
        <w:tab w:val="left" w:pos="851"/>
        <w:tab w:val="left" w:pos="1701"/>
      </w:tabs>
      <w:jc w:val="both"/>
      <w:rPr>
        <w:rFonts w:ascii="Times New Roman" w:hAnsi="Times New Roman" w:cs="Times New Roman"/>
        <w:i/>
        <w:u w:val="single"/>
      </w:rPr>
    </w:pPr>
    <w:r w:rsidRPr="00EB4A12">
      <w:rPr>
        <w:rFonts w:ascii="Times New Roman" w:hAnsi="Times New Roman" w:cs="Times New Roman"/>
        <w:i/>
        <w:u w:val="single"/>
      </w:rPr>
      <w:t>SWZ – Wyłonienie wykonawcy w zakresie dostawy</w:t>
    </w:r>
    <w:r>
      <w:rPr>
        <w:rFonts w:ascii="Times New Roman" w:hAnsi="Times New Roman" w:cs="Times New Roman"/>
        <w:i/>
        <w:u w:val="single"/>
      </w:rPr>
      <w:t xml:space="preserve"> dwóch serwerów, wraz ze wstępnym skonfigurowaniem  i uruchomieniem nowych urządzeń </w:t>
    </w:r>
    <w:r w:rsidRPr="00EB4A12">
      <w:rPr>
        <w:rFonts w:ascii="Times New Roman" w:hAnsi="Times New Roman" w:cs="Times New Roman"/>
        <w:i/>
        <w:u w:val="single"/>
      </w:rPr>
      <w:t>dla Centrum Rozwoju Systemów Zintegrowanych Uniwersytetu Jagiellońskiego.</w:t>
    </w:r>
  </w:p>
  <w:p w14:paraId="312958EF" w14:textId="77777777" w:rsidR="00714BBA" w:rsidRPr="00EB4A12" w:rsidRDefault="00714BBA" w:rsidP="006D594D">
    <w:pPr>
      <w:tabs>
        <w:tab w:val="left" w:pos="851"/>
        <w:tab w:val="left" w:pos="1701"/>
      </w:tabs>
      <w:jc w:val="both"/>
      <w:rPr>
        <w:rFonts w:ascii="Times New Roman" w:hAnsi="Times New Roman" w:cs="Times New Roman"/>
        <w:i/>
        <w:u w:val="single"/>
      </w:rPr>
    </w:pPr>
  </w:p>
  <w:p w14:paraId="1A459ED8" w14:textId="77777777" w:rsidR="00714BBA" w:rsidRDefault="00714BBA" w:rsidP="00AD6206">
    <w:pPr>
      <w:pStyle w:val="Nagwek"/>
      <w:jc w:val="right"/>
      <w:rPr>
        <w:rFonts w:ascii="Times New Roman" w:hAnsi="Times New Roman"/>
        <w:i/>
      </w:rPr>
    </w:pPr>
    <w:r>
      <w:rPr>
        <w:rFonts w:ascii="Times New Roman" w:hAnsi="Times New Roman"/>
        <w:i/>
      </w:rPr>
      <w:t>Znak sprawy 80.272.103.2021</w:t>
    </w:r>
  </w:p>
  <w:p w14:paraId="7BEB8C06" w14:textId="77777777" w:rsidR="00714BBA" w:rsidRDefault="00714B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r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037A1731"/>
    <w:multiLevelType w:val="hybridMultilevel"/>
    <w:tmpl w:val="F0686A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5" w15:restartNumberingAfterBreak="0">
    <w:nsid w:val="048A4C70"/>
    <w:multiLevelType w:val="hybridMultilevel"/>
    <w:tmpl w:val="F572E29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5A10AC7C">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0"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8192E1D"/>
    <w:multiLevelType w:val="hybridMultilevel"/>
    <w:tmpl w:val="78FE3D5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FDE6FCE">
      <w:start w:val="1"/>
      <w:numFmt w:val="decim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10154B"/>
    <w:multiLevelType w:val="hybridMultilevel"/>
    <w:tmpl w:val="ED1610A0"/>
    <w:lvl w:ilvl="0" w:tplc="3A5C6C3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B54CE3"/>
    <w:multiLevelType w:val="hybridMultilevel"/>
    <w:tmpl w:val="FD1C9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FA64DA1"/>
    <w:multiLevelType w:val="multilevel"/>
    <w:tmpl w:val="E49828D2"/>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Times New Roman" w:hAnsi="Times New Roman" w:cs="Times New Roman" w:hint="default"/>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2" w15:restartNumberingAfterBreak="0">
    <w:nsid w:val="2226520F"/>
    <w:multiLevelType w:val="multilevel"/>
    <w:tmpl w:val="98C8B45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lowerLetter"/>
      <w:lvlText w:val="%4."/>
      <w:lvlJc w:val="left"/>
      <w:pPr>
        <w:ind w:left="2422" w:hanging="720"/>
      </w:pPr>
      <w:rPr>
        <w:rFonts w:hint="default"/>
      </w:rPr>
    </w:lvl>
    <w:lvl w:ilvl="4">
      <w:start w:val="1"/>
      <w:numFmt w:val="decimal"/>
      <w:lvlText w:val="%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3"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473B37"/>
    <w:multiLevelType w:val="hybridMultilevel"/>
    <w:tmpl w:val="C47E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2A663F2D"/>
    <w:multiLevelType w:val="hybridMultilevel"/>
    <w:tmpl w:val="A8184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9"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1" w15:restartNumberingAfterBreak="0">
    <w:nsid w:val="38FE3A99"/>
    <w:multiLevelType w:val="hybridMultilevel"/>
    <w:tmpl w:val="4B266696"/>
    <w:lvl w:ilvl="0" w:tplc="B7025B84">
      <w:start w:val="1"/>
      <w:numFmt w:val="lowerLetter"/>
      <w:lvlText w:val="%1."/>
      <w:lvlJc w:val="left"/>
      <w:pPr>
        <w:ind w:left="2134" w:hanging="705"/>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3B7E0958"/>
    <w:multiLevelType w:val="hybridMultilevel"/>
    <w:tmpl w:val="CB46ECCA"/>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1DBC1C1E">
      <w:start w:val="1"/>
      <w:numFmt w:val="decimal"/>
      <w:lvlText w:val="1.%3"/>
      <w:lvlJc w:val="left"/>
      <w:pPr>
        <w:ind w:left="2160" w:hanging="180"/>
      </w:pPr>
      <w:rPr>
        <w:rFonts w:hint="default"/>
        <w:w w:val="103"/>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AC1AE6"/>
    <w:multiLevelType w:val="hybridMultilevel"/>
    <w:tmpl w:val="5942A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D2BE7"/>
    <w:multiLevelType w:val="hybridMultilevel"/>
    <w:tmpl w:val="2AFA0CBE"/>
    <w:lvl w:ilvl="0" w:tplc="2058407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45E51B8B"/>
    <w:multiLevelType w:val="hybridMultilevel"/>
    <w:tmpl w:val="17A20296"/>
    <w:lvl w:ilvl="0" w:tplc="024A2B4A">
      <w:start w:val="1"/>
      <w:numFmt w:val="decimal"/>
      <w:lvlText w:val="7.%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4FF4057E"/>
    <w:multiLevelType w:val="hybridMultilevel"/>
    <w:tmpl w:val="1034E1D2"/>
    <w:lvl w:ilvl="0" w:tplc="ED92C128">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2D57A97"/>
    <w:multiLevelType w:val="hybridMultilevel"/>
    <w:tmpl w:val="AD6A2C98"/>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A12AE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FD6B5C"/>
    <w:multiLevelType w:val="hybridMultilevel"/>
    <w:tmpl w:val="16BEF812"/>
    <w:lvl w:ilvl="0" w:tplc="0415000F">
      <w:start w:val="1"/>
      <w:numFmt w:val="decimal"/>
      <w:lvlText w:val="%1."/>
      <w:lvlJc w:val="left"/>
      <w:pPr>
        <w:ind w:left="720" w:hanging="360"/>
      </w:pPr>
    </w:lvl>
    <w:lvl w:ilvl="1" w:tplc="4FDE6FCE">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8" w15:restartNumberingAfterBreak="0">
    <w:nsid w:val="68A146F6"/>
    <w:multiLevelType w:val="hybridMultilevel"/>
    <w:tmpl w:val="7F5EA8DC"/>
    <w:lvl w:ilvl="0" w:tplc="1DBC1C1E">
      <w:start w:val="1"/>
      <w:numFmt w:val="decimal"/>
      <w:lvlText w:val="1.%1"/>
      <w:lvlJc w:val="left"/>
      <w:pPr>
        <w:ind w:left="720" w:hanging="360"/>
      </w:pPr>
      <w:rPr>
        <w:rFonts w:hint="default"/>
        <w:w w:val="10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6D662463"/>
    <w:multiLevelType w:val="hybridMultilevel"/>
    <w:tmpl w:val="53009F48"/>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D97C40"/>
    <w:multiLevelType w:val="hybridMultilevel"/>
    <w:tmpl w:val="49489F5A"/>
    <w:lvl w:ilvl="0" w:tplc="26862582">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8" w15:restartNumberingAfterBreak="0">
    <w:nsid w:val="753A14EC"/>
    <w:multiLevelType w:val="hybridMultilevel"/>
    <w:tmpl w:val="C01229AE"/>
    <w:lvl w:ilvl="0" w:tplc="14DE06A8">
      <w:start w:val="5"/>
      <w:numFmt w:val="decimal"/>
      <w:lvlText w:val="%1."/>
      <w:lvlJc w:val="left"/>
      <w:pPr>
        <w:tabs>
          <w:tab w:val="num" w:pos="720"/>
        </w:tabs>
        <w:ind w:left="720" w:hanging="360"/>
      </w:pPr>
      <w:rPr>
        <w:rFonts w:hint="default"/>
        <w:b w:val="0"/>
      </w:rPr>
    </w:lvl>
    <w:lvl w:ilvl="1" w:tplc="DDE8894A">
      <w:start w:val="1"/>
      <w:numFmt w:val="decimal"/>
      <w:lvlText w:val="%2)"/>
      <w:lvlJc w:val="left"/>
      <w:pPr>
        <w:tabs>
          <w:tab w:val="num" w:pos="1440"/>
        </w:tabs>
        <w:ind w:left="1440" w:hanging="360"/>
      </w:pPr>
    </w:lvl>
    <w:lvl w:ilvl="2" w:tplc="A5FE7EFA">
      <w:start w:val="1"/>
      <w:numFmt w:val="lowerLetter"/>
      <w:lvlText w:val="%3)."/>
      <w:lvlJc w:val="left"/>
      <w:pPr>
        <w:tabs>
          <w:tab w:val="num" w:pos="1440"/>
        </w:tabs>
        <w:ind w:left="1440" w:hanging="360"/>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4C6EC5"/>
    <w:multiLevelType w:val="hybridMultilevel"/>
    <w:tmpl w:val="A9F6BF6E"/>
    <w:lvl w:ilvl="0" w:tplc="04150019">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71" w15:restartNumberingAfterBreak="0">
    <w:nsid w:val="791332FA"/>
    <w:multiLevelType w:val="hybridMultilevel"/>
    <w:tmpl w:val="1C7ABC8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7FF35B92"/>
    <w:multiLevelType w:val="multilevel"/>
    <w:tmpl w:val="648837C2"/>
    <w:lvl w:ilvl="0">
      <w:start w:val="2"/>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3"/>
  </w:num>
  <w:num w:numId="2">
    <w:abstractNumId w:val="36"/>
  </w:num>
  <w:num w:numId="3">
    <w:abstractNumId w:val="32"/>
  </w:num>
  <w:num w:numId="4">
    <w:abstractNumId w:val="55"/>
  </w:num>
  <w:num w:numId="5">
    <w:abstractNumId w:val="21"/>
  </w:num>
  <w:num w:numId="6">
    <w:abstractNumId w:val="16"/>
  </w:num>
  <w:num w:numId="7">
    <w:abstractNumId w:val="45"/>
  </w:num>
  <w:num w:numId="8">
    <w:abstractNumId w:val="22"/>
  </w:num>
  <w:num w:numId="9">
    <w:abstractNumId w:val="60"/>
  </w:num>
  <w:num w:numId="10">
    <w:abstractNumId w:val="59"/>
  </w:num>
  <w:num w:numId="11">
    <w:abstractNumId w:val="26"/>
  </w:num>
  <w:num w:numId="12">
    <w:abstractNumId w:val="17"/>
  </w:num>
  <w:num w:numId="13">
    <w:abstractNumId w:val="23"/>
  </w:num>
  <w:num w:numId="14">
    <w:abstractNumId w:val="27"/>
  </w:num>
  <w:num w:numId="15">
    <w:abstractNumId w:val="66"/>
  </w:num>
  <w:num w:numId="16">
    <w:abstractNumId w:val="69"/>
  </w:num>
  <w:num w:numId="17">
    <w:abstractNumId w:val="31"/>
  </w:num>
  <w:num w:numId="18">
    <w:abstractNumId w:val="20"/>
  </w:num>
  <w:num w:numId="19">
    <w:abstractNumId w:val="13"/>
  </w:num>
  <w:num w:numId="20">
    <w:abstractNumId w:val="29"/>
  </w:num>
  <w:num w:numId="21">
    <w:abstractNumId w:val="3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num>
  <w:num w:numId="25">
    <w:abstractNumId w:val="54"/>
  </w:num>
  <w:num w:numId="26">
    <w:abstractNumId w:val="71"/>
  </w:num>
  <w:num w:numId="27">
    <w:abstractNumId w:val="62"/>
  </w:num>
  <w:num w:numId="28">
    <w:abstractNumId w:val="47"/>
  </w:num>
  <w:num w:numId="29">
    <w:abstractNumId w:val="67"/>
  </w:num>
  <w:num w:numId="30">
    <w:abstractNumId w:val="61"/>
  </w:num>
  <w:num w:numId="31">
    <w:abstractNumId w:val="34"/>
  </w:num>
  <w:num w:numId="32">
    <w:abstractNumId w:val="57"/>
  </w:num>
  <w:num w:numId="33">
    <w:abstractNumId w:val="65"/>
    <w:lvlOverride w:ilvl="0">
      <w:lvl w:ilvl="0" w:tplc="EEEEAE54">
        <w:start w:val="1"/>
        <w:numFmt w:val="decimal"/>
        <w:lvlText w:val="%1."/>
        <w:lvlJc w:val="left"/>
        <w:pPr>
          <w:tabs>
            <w:tab w:val="num" w:pos="720"/>
          </w:tabs>
          <w:ind w:left="720" w:hanging="360"/>
        </w:pPr>
        <w:rPr>
          <w:rFonts w:cs="Times New Roman"/>
          <w:b w:val="0"/>
        </w:rPr>
      </w:lvl>
    </w:lvlOverride>
  </w:num>
  <w:num w:numId="34">
    <w:abstractNumId w:val="52"/>
  </w:num>
  <w:num w:numId="35">
    <w:abstractNumId w:val="41"/>
  </w:num>
  <w:num w:numId="36">
    <w:abstractNumId w:val="48"/>
  </w:num>
  <w:num w:numId="37">
    <w:abstractNumId w:val="14"/>
  </w:num>
  <w:num w:numId="38">
    <w:abstractNumId w:val="65"/>
  </w:num>
  <w:num w:numId="39">
    <w:abstractNumId w:val="43"/>
  </w:num>
  <w:num w:numId="40">
    <w:abstractNumId w:val="30"/>
  </w:num>
  <w:num w:numId="41">
    <w:abstractNumId w:val="15"/>
  </w:num>
  <w:num w:numId="42">
    <w:abstractNumId w:val="56"/>
  </w:num>
  <w:num w:numId="43">
    <w:abstractNumId w:val="51"/>
  </w:num>
  <w:num w:numId="44">
    <w:abstractNumId w:val="25"/>
  </w:num>
  <w:num w:numId="45">
    <w:abstractNumId w:val="6"/>
  </w:num>
  <w:num w:numId="46">
    <w:abstractNumId w:val="8"/>
  </w:num>
  <w:num w:numId="47">
    <w:abstractNumId w:val="68"/>
  </w:num>
  <w:num w:numId="48">
    <w:abstractNumId w:val="37"/>
  </w:num>
  <w:num w:numId="49">
    <w:abstractNumId w:val="5"/>
  </w:num>
  <w:num w:numId="50">
    <w:abstractNumId w:val="38"/>
  </w:num>
  <w:num w:numId="51">
    <w:abstractNumId w:val="19"/>
  </w:num>
  <w:num w:numId="52">
    <w:abstractNumId w:val="33"/>
  </w:num>
  <w:num w:numId="53">
    <w:abstractNumId w:val="58"/>
  </w:num>
  <w:num w:numId="54">
    <w:abstractNumId w:val="72"/>
  </w:num>
  <w:num w:numId="55">
    <w:abstractNumId w:val="40"/>
  </w:num>
  <w:num w:numId="56">
    <w:abstractNumId w:val="2"/>
  </w:num>
  <w:num w:numId="57">
    <w:abstractNumId w:val="42"/>
  </w:num>
  <w:num w:numId="58">
    <w:abstractNumId w:val="49"/>
  </w:num>
  <w:num w:numId="59">
    <w:abstractNumId w:val="0"/>
  </w:num>
  <w:num w:numId="60">
    <w:abstractNumId w:val="1"/>
  </w:num>
  <w:num w:numId="61">
    <w:abstractNumId w:val="3"/>
  </w:num>
  <w:num w:numId="62">
    <w:abstractNumId w:val="4"/>
  </w:num>
  <w:num w:numId="63">
    <w:abstractNumId w:val="9"/>
  </w:num>
  <w:num w:numId="64">
    <w:abstractNumId w:val="10"/>
  </w:num>
  <w:num w:numId="65">
    <w:abstractNumId w:val="7"/>
  </w:num>
  <w:num w:numId="66">
    <w:abstractNumId w:val="64"/>
  </w:num>
  <w:num w:numId="67">
    <w:abstractNumId w:val="44"/>
  </w:num>
  <w:num w:numId="68">
    <w:abstractNumId w:val="28"/>
  </w:num>
  <w:num w:numId="69">
    <w:abstractNumId w:val="35"/>
  </w:num>
  <w:num w:numId="70">
    <w:abstractNumId w:val="63"/>
  </w:num>
  <w:num w:numId="71">
    <w:abstractNumId w:val="70"/>
  </w:num>
  <w:num w:numId="72">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1118D"/>
    <w:rsid w:val="00015D4A"/>
    <w:rsid w:val="0002010B"/>
    <w:rsid w:val="00020D1A"/>
    <w:rsid w:val="000225DA"/>
    <w:rsid w:val="00030EBA"/>
    <w:rsid w:val="00040038"/>
    <w:rsid w:val="00041D97"/>
    <w:rsid w:val="000434D7"/>
    <w:rsid w:val="00043DAF"/>
    <w:rsid w:val="0004514D"/>
    <w:rsid w:val="000502A8"/>
    <w:rsid w:val="0005363B"/>
    <w:rsid w:val="000566E5"/>
    <w:rsid w:val="00061036"/>
    <w:rsid w:val="0006103C"/>
    <w:rsid w:val="0006112B"/>
    <w:rsid w:val="000618DE"/>
    <w:rsid w:val="0006405B"/>
    <w:rsid w:val="000650D7"/>
    <w:rsid w:val="00072F95"/>
    <w:rsid w:val="00072FFA"/>
    <w:rsid w:val="00090105"/>
    <w:rsid w:val="000A5DFE"/>
    <w:rsid w:val="000B3D99"/>
    <w:rsid w:val="000B7F54"/>
    <w:rsid w:val="000C0178"/>
    <w:rsid w:val="000C067E"/>
    <w:rsid w:val="000C10C7"/>
    <w:rsid w:val="000C5209"/>
    <w:rsid w:val="000D63E8"/>
    <w:rsid w:val="000E4DC9"/>
    <w:rsid w:val="000E5B71"/>
    <w:rsid w:val="000F21E4"/>
    <w:rsid w:val="000F5ABB"/>
    <w:rsid w:val="000F6961"/>
    <w:rsid w:val="0010427E"/>
    <w:rsid w:val="00111F19"/>
    <w:rsid w:val="0012085B"/>
    <w:rsid w:val="00126527"/>
    <w:rsid w:val="0013017C"/>
    <w:rsid w:val="00132F79"/>
    <w:rsid w:val="00137F2B"/>
    <w:rsid w:val="001432FA"/>
    <w:rsid w:val="00147F1B"/>
    <w:rsid w:val="00150986"/>
    <w:rsid w:val="001529B9"/>
    <w:rsid w:val="0015650D"/>
    <w:rsid w:val="001568CE"/>
    <w:rsid w:val="00157365"/>
    <w:rsid w:val="00172E0C"/>
    <w:rsid w:val="00174C7C"/>
    <w:rsid w:val="0017554D"/>
    <w:rsid w:val="00177A33"/>
    <w:rsid w:val="00181134"/>
    <w:rsid w:val="00186DC5"/>
    <w:rsid w:val="001910E2"/>
    <w:rsid w:val="00193D25"/>
    <w:rsid w:val="00197E89"/>
    <w:rsid w:val="001A48D6"/>
    <w:rsid w:val="001A616A"/>
    <w:rsid w:val="001A6C96"/>
    <w:rsid w:val="001B0E60"/>
    <w:rsid w:val="001B3589"/>
    <w:rsid w:val="001B3D0A"/>
    <w:rsid w:val="001B4799"/>
    <w:rsid w:val="001C3078"/>
    <w:rsid w:val="001D05F6"/>
    <w:rsid w:val="001D4380"/>
    <w:rsid w:val="001E5160"/>
    <w:rsid w:val="001F37D7"/>
    <w:rsid w:val="001F54DE"/>
    <w:rsid w:val="002051A1"/>
    <w:rsid w:val="00207127"/>
    <w:rsid w:val="00213E33"/>
    <w:rsid w:val="0022125F"/>
    <w:rsid w:val="00222B19"/>
    <w:rsid w:val="0022648E"/>
    <w:rsid w:val="00233048"/>
    <w:rsid w:val="00234F04"/>
    <w:rsid w:val="0023654A"/>
    <w:rsid w:val="00241B55"/>
    <w:rsid w:val="0024375C"/>
    <w:rsid w:val="002458B9"/>
    <w:rsid w:val="002513C2"/>
    <w:rsid w:val="00256714"/>
    <w:rsid w:val="00264977"/>
    <w:rsid w:val="00265044"/>
    <w:rsid w:val="002716CB"/>
    <w:rsid w:val="0027768D"/>
    <w:rsid w:val="00287097"/>
    <w:rsid w:val="002921C4"/>
    <w:rsid w:val="002929F2"/>
    <w:rsid w:val="00296EBD"/>
    <w:rsid w:val="002976CB"/>
    <w:rsid w:val="002A1B6E"/>
    <w:rsid w:val="002A1C12"/>
    <w:rsid w:val="002A4C1A"/>
    <w:rsid w:val="002A6806"/>
    <w:rsid w:val="002A6B69"/>
    <w:rsid w:val="002B1FC9"/>
    <w:rsid w:val="002B2F43"/>
    <w:rsid w:val="002B517F"/>
    <w:rsid w:val="002B5910"/>
    <w:rsid w:val="002C4A13"/>
    <w:rsid w:val="002D2332"/>
    <w:rsid w:val="002D3160"/>
    <w:rsid w:val="002D3692"/>
    <w:rsid w:val="002D7012"/>
    <w:rsid w:val="002E01F3"/>
    <w:rsid w:val="002E7090"/>
    <w:rsid w:val="002F6569"/>
    <w:rsid w:val="00301CE8"/>
    <w:rsid w:val="0030276F"/>
    <w:rsid w:val="00304A80"/>
    <w:rsid w:val="00306F05"/>
    <w:rsid w:val="00311B2B"/>
    <w:rsid w:val="00312776"/>
    <w:rsid w:val="00315A50"/>
    <w:rsid w:val="003234F3"/>
    <w:rsid w:val="00325579"/>
    <w:rsid w:val="00327670"/>
    <w:rsid w:val="00331F31"/>
    <w:rsid w:val="00332C9C"/>
    <w:rsid w:val="003334EE"/>
    <w:rsid w:val="003459C2"/>
    <w:rsid w:val="00350A40"/>
    <w:rsid w:val="00357678"/>
    <w:rsid w:val="00361DA7"/>
    <w:rsid w:val="003712FE"/>
    <w:rsid w:val="00372AD0"/>
    <w:rsid w:val="0037318B"/>
    <w:rsid w:val="0038081A"/>
    <w:rsid w:val="00387FD3"/>
    <w:rsid w:val="00390460"/>
    <w:rsid w:val="003917C5"/>
    <w:rsid w:val="003930C4"/>
    <w:rsid w:val="00394702"/>
    <w:rsid w:val="003A0F52"/>
    <w:rsid w:val="003A2FA0"/>
    <w:rsid w:val="003A3C7C"/>
    <w:rsid w:val="003B06F9"/>
    <w:rsid w:val="003B6ADE"/>
    <w:rsid w:val="003B7CFF"/>
    <w:rsid w:val="003C0A7B"/>
    <w:rsid w:val="003C1A3C"/>
    <w:rsid w:val="003C61F0"/>
    <w:rsid w:val="003D7064"/>
    <w:rsid w:val="003E07A1"/>
    <w:rsid w:val="003E0A2A"/>
    <w:rsid w:val="003E24B6"/>
    <w:rsid w:val="003E250F"/>
    <w:rsid w:val="003E356D"/>
    <w:rsid w:val="003E37C4"/>
    <w:rsid w:val="003E3BFB"/>
    <w:rsid w:val="003E7102"/>
    <w:rsid w:val="003F3B6A"/>
    <w:rsid w:val="003F6FD6"/>
    <w:rsid w:val="003F717F"/>
    <w:rsid w:val="004021BA"/>
    <w:rsid w:val="00403137"/>
    <w:rsid w:val="00405F89"/>
    <w:rsid w:val="00410D76"/>
    <w:rsid w:val="00413439"/>
    <w:rsid w:val="0041520F"/>
    <w:rsid w:val="00416246"/>
    <w:rsid w:val="0042135B"/>
    <w:rsid w:val="00424415"/>
    <w:rsid w:val="00424A52"/>
    <w:rsid w:val="00424C22"/>
    <w:rsid w:val="00424FE7"/>
    <w:rsid w:val="00425E0D"/>
    <w:rsid w:val="00430388"/>
    <w:rsid w:val="00441E88"/>
    <w:rsid w:val="00444C3A"/>
    <w:rsid w:val="00446709"/>
    <w:rsid w:val="004619D5"/>
    <w:rsid w:val="00471AB2"/>
    <w:rsid w:val="00473CB3"/>
    <w:rsid w:val="0047694D"/>
    <w:rsid w:val="00480911"/>
    <w:rsid w:val="00484EB3"/>
    <w:rsid w:val="00496EC3"/>
    <w:rsid w:val="00497858"/>
    <w:rsid w:val="004A0D42"/>
    <w:rsid w:val="004A11AA"/>
    <w:rsid w:val="004A1542"/>
    <w:rsid w:val="004A7025"/>
    <w:rsid w:val="004B0AA1"/>
    <w:rsid w:val="004B0E33"/>
    <w:rsid w:val="004B3869"/>
    <w:rsid w:val="004C086A"/>
    <w:rsid w:val="004C35C8"/>
    <w:rsid w:val="004C6D52"/>
    <w:rsid w:val="004D4351"/>
    <w:rsid w:val="004D4FFC"/>
    <w:rsid w:val="004E04AE"/>
    <w:rsid w:val="004E2FBA"/>
    <w:rsid w:val="004E450F"/>
    <w:rsid w:val="004E4C56"/>
    <w:rsid w:val="004E5877"/>
    <w:rsid w:val="004E6E53"/>
    <w:rsid w:val="004E7696"/>
    <w:rsid w:val="004F2949"/>
    <w:rsid w:val="004F306A"/>
    <w:rsid w:val="00500E8D"/>
    <w:rsid w:val="00506081"/>
    <w:rsid w:val="00510112"/>
    <w:rsid w:val="00511600"/>
    <w:rsid w:val="00517EBB"/>
    <w:rsid w:val="00521B95"/>
    <w:rsid w:val="00522006"/>
    <w:rsid w:val="0052539D"/>
    <w:rsid w:val="00527281"/>
    <w:rsid w:val="0052769E"/>
    <w:rsid w:val="00527EDC"/>
    <w:rsid w:val="0053082B"/>
    <w:rsid w:val="00532AED"/>
    <w:rsid w:val="00533E2B"/>
    <w:rsid w:val="00533F78"/>
    <w:rsid w:val="005360D5"/>
    <w:rsid w:val="0053654D"/>
    <w:rsid w:val="00537D53"/>
    <w:rsid w:val="0054750B"/>
    <w:rsid w:val="00554B3D"/>
    <w:rsid w:val="00554C60"/>
    <w:rsid w:val="00554C85"/>
    <w:rsid w:val="00560B9B"/>
    <w:rsid w:val="00561071"/>
    <w:rsid w:val="00562569"/>
    <w:rsid w:val="0056482E"/>
    <w:rsid w:val="00566328"/>
    <w:rsid w:val="00567806"/>
    <w:rsid w:val="00570DB7"/>
    <w:rsid w:val="00573F64"/>
    <w:rsid w:val="005746E3"/>
    <w:rsid w:val="00583E66"/>
    <w:rsid w:val="00584378"/>
    <w:rsid w:val="00585296"/>
    <w:rsid w:val="00593AC9"/>
    <w:rsid w:val="00594EA6"/>
    <w:rsid w:val="00595489"/>
    <w:rsid w:val="0059726B"/>
    <w:rsid w:val="005A04FB"/>
    <w:rsid w:val="005A0965"/>
    <w:rsid w:val="005A779E"/>
    <w:rsid w:val="005B3267"/>
    <w:rsid w:val="005C3F20"/>
    <w:rsid w:val="005D0378"/>
    <w:rsid w:val="005D3663"/>
    <w:rsid w:val="005D6493"/>
    <w:rsid w:val="005D6899"/>
    <w:rsid w:val="005D6F7A"/>
    <w:rsid w:val="005F3C33"/>
    <w:rsid w:val="005F53D3"/>
    <w:rsid w:val="00607761"/>
    <w:rsid w:val="00607A3C"/>
    <w:rsid w:val="006171FF"/>
    <w:rsid w:val="00622120"/>
    <w:rsid w:val="00625CD8"/>
    <w:rsid w:val="0063260E"/>
    <w:rsid w:val="006356CB"/>
    <w:rsid w:val="00637E0E"/>
    <w:rsid w:val="00641CA2"/>
    <w:rsid w:val="006441CD"/>
    <w:rsid w:val="006472EB"/>
    <w:rsid w:val="006508EE"/>
    <w:rsid w:val="0065308E"/>
    <w:rsid w:val="006532FA"/>
    <w:rsid w:val="00660F5B"/>
    <w:rsid w:val="00664968"/>
    <w:rsid w:val="0066662D"/>
    <w:rsid w:val="0067045A"/>
    <w:rsid w:val="006736A8"/>
    <w:rsid w:val="0067484A"/>
    <w:rsid w:val="00680175"/>
    <w:rsid w:val="00684644"/>
    <w:rsid w:val="00685B68"/>
    <w:rsid w:val="00690812"/>
    <w:rsid w:val="0069128A"/>
    <w:rsid w:val="006957CF"/>
    <w:rsid w:val="006962CC"/>
    <w:rsid w:val="00696C95"/>
    <w:rsid w:val="006977C4"/>
    <w:rsid w:val="00697CA2"/>
    <w:rsid w:val="006A7653"/>
    <w:rsid w:val="006B2508"/>
    <w:rsid w:val="006B36F6"/>
    <w:rsid w:val="006B6040"/>
    <w:rsid w:val="006C5C11"/>
    <w:rsid w:val="006C63FA"/>
    <w:rsid w:val="006D0300"/>
    <w:rsid w:val="006D52A9"/>
    <w:rsid w:val="006D594D"/>
    <w:rsid w:val="006E0C4E"/>
    <w:rsid w:val="006E3EEA"/>
    <w:rsid w:val="006E5506"/>
    <w:rsid w:val="006F309A"/>
    <w:rsid w:val="00713E3D"/>
    <w:rsid w:val="00714BBA"/>
    <w:rsid w:val="00720135"/>
    <w:rsid w:val="00720724"/>
    <w:rsid w:val="007238D5"/>
    <w:rsid w:val="007258E2"/>
    <w:rsid w:val="00726661"/>
    <w:rsid w:val="00727B44"/>
    <w:rsid w:val="00731049"/>
    <w:rsid w:val="007402B5"/>
    <w:rsid w:val="00743C20"/>
    <w:rsid w:val="00745F23"/>
    <w:rsid w:val="00747362"/>
    <w:rsid w:val="00751305"/>
    <w:rsid w:val="00753FD9"/>
    <w:rsid w:val="007611AA"/>
    <w:rsid w:val="00766555"/>
    <w:rsid w:val="00771F16"/>
    <w:rsid w:val="0077208C"/>
    <w:rsid w:val="00774938"/>
    <w:rsid w:val="007764D9"/>
    <w:rsid w:val="0077721E"/>
    <w:rsid w:val="00784442"/>
    <w:rsid w:val="007847E9"/>
    <w:rsid w:val="00786601"/>
    <w:rsid w:val="007923E2"/>
    <w:rsid w:val="00796E32"/>
    <w:rsid w:val="007A2A6A"/>
    <w:rsid w:val="007A798F"/>
    <w:rsid w:val="007B6B0E"/>
    <w:rsid w:val="007C0796"/>
    <w:rsid w:val="007C3B4E"/>
    <w:rsid w:val="007C40E6"/>
    <w:rsid w:val="007C4E12"/>
    <w:rsid w:val="007C4EE2"/>
    <w:rsid w:val="007C500D"/>
    <w:rsid w:val="007D07C3"/>
    <w:rsid w:val="007D30B0"/>
    <w:rsid w:val="007D45BE"/>
    <w:rsid w:val="007D4AE9"/>
    <w:rsid w:val="007D69D5"/>
    <w:rsid w:val="007E079A"/>
    <w:rsid w:val="007E0C7A"/>
    <w:rsid w:val="007E2397"/>
    <w:rsid w:val="007E4115"/>
    <w:rsid w:val="007E4D2F"/>
    <w:rsid w:val="007F575B"/>
    <w:rsid w:val="007F7EA9"/>
    <w:rsid w:val="0080545E"/>
    <w:rsid w:val="0081750A"/>
    <w:rsid w:val="00817583"/>
    <w:rsid w:val="00817C48"/>
    <w:rsid w:val="00817F03"/>
    <w:rsid w:val="00821A4F"/>
    <w:rsid w:val="00821AD0"/>
    <w:rsid w:val="00824374"/>
    <w:rsid w:val="00825D32"/>
    <w:rsid w:val="00826973"/>
    <w:rsid w:val="00830F64"/>
    <w:rsid w:val="008355BD"/>
    <w:rsid w:val="00837916"/>
    <w:rsid w:val="00841834"/>
    <w:rsid w:val="00851BD8"/>
    <w:rsid w:val="00853643"/>
    <w:rsid w:val="00855A54"/>
    <w:rsid w:val="00867129"/>
    <w:rsid w:val="008707ED"/>
    <w:rsid w:val="0088160B"/>
    <w:rsid w:val="00882FB1"/>
    <w:rsid w:val="00886F64"/>
    <w:rsid w:val="00892559"/>
    <w:rsid w:val="008925DF"/>
    <w:rsid w:val="008943B9"/>
    <w:rsid w:val="00897F30"/>
    <w:rsid w:val="008A4AA3"/>
    <w:rsid w:val="008A6EEB"/>
    <w:rsid w:val="008A712E"/>
    <w:rsid w:val="008B077C"/>
    <w:rsid w:val="008B11D2"/>
    <w:rsid w:val="008B16C1"/>
    <w:rsid w:val="008B1EEF"/>
    <w:rsid w:val="008B379C"/>
    <w:rsid w:val="008C071E"/>
    <w:rsid w:val="008C5C88"/>
    <w:rsid w:val="008C6C2A"/>
    <w:rsid w:val="008D2300"/>
    <w:rsid w:val="008D2FDB"/>
    <w:rsid w:val="008D685C"/>
    <w:rsid w:val="008D757F"/>
    <w:rsid w:val="008E2690"/>
    <w:rsid w:val="008E2F22"/>
    <w:rsid w:val="008E36D1"/>
    <w:rsid w:val="008E56FF"/>
    <w:rsid w:val="008F281C"/>
    <w:rsid w:val="008F4571"/>
    <w:rsid w:val="008F6E94"/>
    <w:rsid w:val="00900796"/>
    <w:rsid w:val="00906085"/>
    <w:rsid w:val="00907D8F"/>
    <w:rsid w:val="009117C9"/>
    <w:rsid w:val="00912CA6"/>
    <w:rsid w:val="00914412"/>
    <w:rsid w:val="00915D1E"/>
    <w:rsid w:val="00916A7B"/>
    <w:rsid w:val="009170C8"/>
    <w:rsid w:val="00927995"/>
    <w:rsid w:val="009309D1"/>
    <w:rsid w:val="0093112A"/>
    <w:rsid w:val="00932475"/>
    <w:rsid w:val="00932738"/>
    <w:rsid w:val="009368A3"/>
    <w:rsid w:val="009422FD"/>
    <w:rsid w:val="009462B5"/>
    <w:rsid w:val="00955961"/>
    <w:rsid w:val="009604A3"/>
    <w:rsid w:val="00960D58"/>
    <w:rsid w:val="00961F2B"/>
    <w:rsid w:val="0096455D"/>
    <w:rsid w:val="00965F22"/>
    <w:rsid w:val="009701FD"/>
    <w:rsid w:val="0097036C"/>
    <w:rsid w:val="00970590"/>
    <w:rsid w:val="00972F1C"/>
    <w:rsid w:val="009735FA"/>
    <w:rsid w:val="00975263"/>
    <w:rsid w:val="00982AB4"/>
    <w:rsid w:val="00983888"/>
    <w:rsid w:val="00983DF4"/>
    <w:rsid w:val="00994521"/>
    <w:rsid w:val="009961DF"/>
    <w:rsid w:val="009A0207"/>
    <w:rsid w:val="009A0AB5"/>
    <w:rsid w:val="009A1911"/>
    <w:rsid w:val="009A2784"/>
    <w:rsid w:val="009A3295"/>
    <w:rsid w:val="009B4BC2"/>
    <w:rsid w:val="009B7ACD"/>
    <w:rsid w:val="009C6A89"/>
    <w:rsid w:val="009C75C5"/>
    <w:rsid w:val="009D159A"/>
    <w:rsid w:val="009D563B"/>
    <w:rsid w:val="009D5910"/>
    <w:rsid w:val="009E0D2A"/>
    <w:rsid w:val="009E13E2"/>
    <w:rsid w:val="009E3736"/>
    <w:rsid w:val="009E3A13"/>
    <w:rsid w:val="009E5A86"/>
    <w:rsid w:val="009F1EFB"/>
    <w:rsid w:val="009F22F2"/>
    <w:rsid w:val="009F4B2A"/>
    <w:rsid w:val="009F7C24"/>
    <w:rsid w:val="00A003D4"/>
    <w:rsid w:val="00A015E2"/>
    <w:rsid w:val="00A01EC2"/>
    <w:rsid w:val="00A05B70"/>
    <w:rsid w:val="00A05C7F"/>
    <w:rsid w:val="00A06316"/>
    <w:rsid w:val="00A10C2D"/>
    <w:rsid w:val="00A10FDE"/>
    <w:rsid w:val="00A11309"/>
    <w:rsid w:val="00A13A6C"/>
    <w:rsid w:val="00A13DBD"/>
    <w:rsid w:val="00A16A6C"/>
    <w:rsid w:val="00A27924"/>
    <w:rsid w:val="00A27C35"/>
    <w:rsid w:val="00A32B0C"/>
    <w:rsid w:val="00A41EA9"/>
    <w:rsid w:val="00A4342D"/>
    <w:rsid w:val="00A511CD"/>
    <w:rsid w:val="00A51671"/>
    <w:rsid w:val="00A51823"/>
    <w:rsid w:val="00A62BD6"/>
    <w:rsid w:val="00A6337C"/>
    <w:rsid w:val="00A646EB"/>
    <w:rsid w:val="00A6670D"/>
    <w:rsid w:val="00A74F22"/>
    <w:rsid w:val="00A8282C"/>
    <w:rsid w:val="00A86F44"/>
    <w:rsid w:val="00A8764D"/>
    <w:rsid w:val="00A908CE"/>
    <w:rsid w:val="00A9623B"/>
    <w:rsid w:val="00A96E62"/>
    <w:rsid w:val="00AA0D5C"/>
    <w:rsid w:val="00AA0F30"/>
    <w:rsid w:val="00AA1891"/>
    <w:rsid w:val="00AA3978"/>
    <w:rsid w:val="00AC29DF"/>
    <w:rsid w:val="00AC2C3E"/>
    <w:rsid w:val="00AC3A16"/>
    <w:rsid w:val="00AC7C7C"/>
    <w:rsid w:val="00AD3653"/>
    <w:rsid w:val="00AD6206"/>
    <w:rsid w:val="00AD7DF9"/>
    <w:rsid w:val="00AE0318"/>
    <w:rsid w:val="00AE4E93"/>
    <w:rsid w:val="00AE5170"/>
    <w:rsid w:val="00AF36D8"/>
    <w:rsid w:val="00AF4CF4"/>
    <w:rsid w:val="00AF78B2"/>
    <w:rsid w:val="00B0505B"/>
    <w:rsid w:val="00B07D7D"/>
    <w:rsid w:val="00B1461F"/>
    <w:rsid w:val="00B15467"/>
    <w:rsid w:val="00B16513"/>
    <w:rsid w:val="00B21222"/>
    <w:rsid w:val="00B22569"/>
    <w:rsid w:val="00B27DEA"/>
    <w:rsid w:val="00B300B1"/>
    <w:rsid w:val="00B315AF"/>
    <w:rsid w:val="00B352C8"/>
    <w:rsid w:val="00B35DC1"/>
    <w:rsid w:val="00B36307"/>
    <w:rsid w:val="00B37EEE"/>
    <w:rsid w:val="00B503E6"/>
    <w:rsid w:val="00B54342"/>
    <w:rsid w:val="00B6103B"/>
    <w:rsid w:val="00B62E69"/>
    <w:rsid w:val="00B637F1"/>
    <w:rsid w:val="00B66530"/>
    <w:rsid w:val="00B70B39"/>
    <w:rsid w:val="00B722A9"/>
    <w:rsid w:val="00B76587"/>
    <w:rsid w:val="00B76C13"/>
    <w:rsid w:val="00B854CB"/>
    <w:rsid w:val="00B924AF"/>
    <w:rsid w:val="00B943DE"/>
    <w:rsid w:val="00B96E32"/>
    <w:rsid w:val="00BA021F"/>
    <w:rsid w:val="00BA04A6"/>
    <w:rsid w:val="00BA106D"/>
    <w:rsid w:val="00BB1D8C"/>
    <w:rsid w:val="00BB303C"/>
    <w:rsid w:val="00BB41F5"/>
    <w:rsid w:val="00BB7BEE"/>
    <w:rsid w:val="00BC2F2B"/>
    <w:rsid w:val="00BC4F0B"/>
    <w:rsid w:val="00BC6F7E"/>
    <w:rsid w:val="00BD4FF2"/>
    <w:rsid w:val="00BD6B10"/>
    <w:rsid w:val="00BE0715"/>
    <w:rsid w:val="00BE3917"/>
    <w:rsid w:val="00BE6E08"/>
    <w:rsid w:val="00BE7253"/>
    <w:rsid w:val="00BE7665"/>
    <w:rsid w:val="00BF1059"/>
    <w:rsid w:val="00C022AE"/>
    <w:rsid w:val="00C02B51"/>
    <w:rsid w:val="00C042F6"/>
    <w:rsid w:val="00C06938"/>
    <w:rsid w:val="00C141BE"/>
    <w:rsid w:val="00C14A57"/>
    <w:rsid w:val="00C21D51"/>
    <w:rsid w:val="00C23EB5"/>
    <w:rsid w:val="00C2590A"/>
    <w:rsid w:val="00C3119F"/>
    <w:rsid w:val="00C332E9"/>
    <w:rsid w:val="00C34195"/>
    <w:rsid w:val="00C348DC"/>
    <w:rsid w:val="00C36FB8"/>
    <w:rsid w:val="00C41C6F"/>
    <w:rsid w:val="00C441D2"/>
    <w:rsid w:val="00C45B28"/>
    <w:rsid w:val="00C45BB3"/>
    <w:rsid w:val="00C47BBD"/>
    <w:rsid w:val="00C5254A"/>
    <w:rsid w:val="00C53414"/>
    <w:rsid w:val="00C534FA"/>
    <w:rsid w:val="00C54C49"/>
    <w:rsid w:val="00C564E6"/>
    <w:rsid w:val="00C56F46"/>
    <w:rsid w:val="00C61C2D"/>
    <w:rsid w:val="00C62F82"/>
    <w:rsid w:val="00C65357"/>
    <w:rsid w:val="00C67D32"/>
    <w:rsid w:val="00C72DA2"/>
    <w:rsid w:val="00C73FB4"/>
    <w:rsid w:val="00C77F64"/>
    <w:rsid w:val="00C94837"/>
    <w:rsid w:val="00C95B84"/>
    <w:rsid w:val="00C96843"/>
    <w:rsid w:val="00CA021F"/>
    <w:rsid w:val="00CA362B"/>
    <w:rsid w:val="00CA7D60"/>
    <w:rsid w:val="00CB1841"/>
    <w:rsid w:val="00CB26E3"/>
    <w:rsid w:val="00CB311B"/>
    <w:rsid w:val="00CB3828"/>
    <w:rsid w:val="00CB47EA"/>
    <w:rsid w:val="00CC020D"/>
    <w:rsid w:val="00CC0D0F"/>
    <w:rsid w:val="00CC1BFD"/>
    <w:rsid w:val="00CC2A1C"/>
    <w:rsid w:val="00CC7457"/>
    <w:rsid w:val="00CD23F7"/>
    <w:rsid w:val="00CD41F1"/>
    <w:rsid w:val="00CD686D"/>
    <w:rsid w:val="00CD7BC0"/>
    <w:rsid w:val="00CE3C66"/>
    <w:rsid w:val="00CE3E9C"/>
    <w:rsid w:val="00CE407C"/>
    <w:rsid w:val="00CE58E9"/>
    <w:rsid w:val="00CE7EEF"/>
    <w:rsid w:val="00D0434C"/>
    <w:rsid w:val="00D06A0D"/>
    <w:rsid w:val="00D10766"/>
    <w:rsid w:val="00D12FDC"/>
    <w:rsid w:val="00D14DD5"/>
    <w:rsid w:val="00D275D2"/>
    <w:rsid w:val="00D31177"/>
    <w:rsid w:val="00D3297F"/>
    <w:rsid w:val="00D35975"/>
    <w:rsid w:val="00D365CC"/>
    <w:rsid w:val="00D371A5"/>
    <w:rsid w:val="00D401C6"/>
    <w:rsid w:val="00D40C01"/>
    <w:rsid w:val="00D40F5B"/>
    <w:rsid w:val="00D44F98"/>
    <w:rsid w:val="00D46333"/>
    <w:rsid w:val="00D50A84"/>
    <w:rsid w:val="00D50FA8"/>
    <w:rsid w:val="00D534F8"/>
    <w:rsid w:val="00D543FF"/>
    <w:rsid w:val="00D54F2C"/>
    <w:rsid w:val="00D5685E"/>
    <w:rsid w:val="00D56921"/>
    <w:rsid w:val="00D65230"/>
    <w:rsid w:val="00D653CE"/>
    <w:rsid w:val="00D67631"/>
    <w:rsid w:val="00D70C6D"/>
    <w:rsid w:val="00D71276"/>
    <w:rsid w:val="00D72744"/>
    <w:rsid w:val="00D7468E"/>
    <w:rsid w:val="00D7488E"/>
    <w:rsid w:val="00D74AF5"/>
    <w:rsid w:val="00D7628E"/>
    <w:rsid w:val="00D84A14"/>
    <w:rsid w:val="00D9367A"/>
    <w:rsid w:val="00D9391D"/>
    <w:rsid w:val="00DA13EA"/>
    <w:rsid w:val="00DA30A7"/>
    <w:rsid w:val="00DB3ADA"/>
    <w:rsid w:val="00DB6B4A"/>
    <w:rsid w:val="00DC26BE"/>
    <w:rsid w:val="00DD15F6"/>
    <w:rsid w:val="00DD2FF0"/>
    <w:rsid w:val="00DE0EFE"/>
    <w:rsid w:val="00DE7A29"/>
    <w:rsid w:val="00DF0199"/>
    <w:rsid w:val="00DF4DC9"/>
    <w:rsid w:val="00DF7190"/>
    <w:rsid w:val="00E01A02"/>
    <w:rsid w:val="00E027CC"/>
    <w:rsid w:val="00E03B2C"/>
    <w:rsid w:val="00E04F72"/>
    <w:rsid w:val="00E06E06"/>
    <w:rsid w:val="00E12D3B"/>
    <w:rsid w:val="00E17C3D"/>
    <w:rsid w:val="00E20316"/>
    <w:rsid w:val="00E231B1"/>
    <w:rsid w:val="00E24212"/>
    <w:rsid w:val="00E2568E"/>
    <w:rsid w:val="00E25D07"/>
    <w:rsid w:val="00E2618E"/>
    <w:rsid w:val="00E30686"/>
    <w:rsid w:val="00E311DF"/>
    <w:rsid w:val="00E42AC1"/>
    <w:rsid w:val="00E457F6"/>
    <w:rsid w:val="00E46ADE"/>
    <w:rsid w:val="00E53B73"/>
    <w:rsid w:val="00E54432"/>
    <w:rsid w:val="00E60E00"/>
    <w:rsid w:val="00E63301"/>
    <w:rsid w:val="00E64A41"/>
    <w:rsid w:val="00E724EE"/>
    <w:rsid w:val="00E740FD"/>
    <w:rsid w:val="00E76846"/>
    <w:rsid w:val="00E77511"/>
    <w:rsid w:val="00E7754C"/>
    <w:rsid w:val="00E80285"/>
    <w:rsid w:val="00E83E68"/>
    <w:rsid w:val="00E932A1"/>
    <w:rsid w:val="00E9472E"/>
    <w:rsid w:val="00E94A35"/>
    <w:rsid w:val="00EA2ED4"/>
    <w:rsid w:val="00EA331F"/>
    <w:rsid w:val="00EB3C07"/>
    <w:rsid w:val="00EB4A12"/>
    <w:rsid w:val="00EB596E"/>
    <w:rsid w:val="00EB746C"/>
    <w:rsid w:val="00EC1275"/>
    <w:rsid w:val="00EC1434"/>
    <w:rsid w:val="00EC3109"/>
    <w:rsid w:val="00EC4970"/>
    <w:rsid w:val="00EC5CE3"/>
    <w:rsid w:val="00ED0983"/>
    <w:rsid w:val="00EE1B5A"/>
    <w:rsid w:val="00EE2A96"/>
    <w:rsid w:val="00EE5422"/>
    <w:rsid w:val="00EE74E2"/>
    <w:rsid w:val="00EE7837"/>
    <w:rsid w:val="00EF13E8"/>
    <w:rsid w:val="00EF1E7B"/>
    <w:rsid w:val="00EF24C6"/>
    <w:rsid w:val="00F01FEF"/>
    <w:rsid w:val="00F03A56"/>
    <w:rsid w:val="00F04129"/>
    <w:rsid w:val="00F04AF8"/>
    <w:rsid w:val="00F05582"/>
    <w:rsid w:val="00F16B81"/>
    <w:rsid w:val="00F17426"/>
    <w:rsid w:val="00F20167"/>
    <w:rsid w:val="00F24ED3"/>
    <w:rsid w:val="00F25371"/>
    <w:rsid w:val="00F337E5"/>
    <w:rsid w:val="00F37213"/>
    <w:rsid w:val="00F37E43"/>
    <w:rsid w:val="00F410F1"/>
    <w:rsid w:val="00F43C3D"/>
    <w:rsid w:val="00F475B2"/>
    <w:rsid w:val="00F50AB4"/>
    <w:rsid w:val="00F53E37"/>
    <w:rsid w:val="00F60C0B"/>
    <w:rsid w:val="00F64CE1"/>
    <w:rsid w:val="00F66A20"/>
    <w:rsid w:val="00F71AB2"/>
    <w:rsid w:val="00F72383"/>
    <w:rsid w:val="00F77D0F"/>
    <w:rsid w:val="00F80E25"/>
    <w:rsid w:val="00F818A5"/>
    <w:rsid w:val="00F8488F"/>
    <w:rsid w:val="00F9050F"/>
    <w:rsid w:val="00F906CC"/>
    <w:rsid w:val="00FA2A16"/>
    <w:rsid w:val="00FA5C0D"/>
    <w:rsid w:val="00FA6406"/>
    <w:rsid w:val="00FB152E"/>
    <w:rsid w:val="00FB780C"/>
    <w:rsid w:val="00FB7DE7"/>
    <w:rsid w:val="00FC22F5"/>
    <w:rsid w:val="00FC32C3"/>
    <w:rsid w:val="00FC4053"/>
    <w:rsid w:val="00FC5140"/>
    <w:rsid w:val="00FE0432"/>
    <w:rsid w:val="00FE201D"/>
    <w:rsid w:val="00FE33E6"/>
    <w:rsid w:val="00FE486F"/>
    <w:rsid w:val="00FE5506"/>
    <w:rsid w:val="00FE58D0"/>
    <w:rsid w:val="00FE5B23"/>
    <w:rsid w:val="00FF3022"/>
    <w:rsid w:val="00FF40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62855"/>
  <w15:docId w15:val="{D0581E88-FDC2-4323-8210-73D6FDB4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678"/>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20"/>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numbering" w:customStyle="1" w:styleId="Bezlisty1">
    <w:name w:val="Bez listy1"/>
    <w:next w:val="Bezlisty"/>
    <w:uiPriority w:val="99"/>
    <w:semiHidden/>
    <w:unhideWhenUsed/>
    <w:rsid w:val="00AD6206"/>
  </w:style>
  <w:style w:type="character" w:customStyle="1" w:styleId="StopkaZnak1">
    <w:name w:val="Stopka Znak1"/>
    <w:uiPriority w:val="99"/>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
    <w:basedOn w:val="Normalny"/>
    <w:link w:val="AkapitzlistZnak"/>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
    <w:link w:val="Akapitzlist"/>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38"/>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34"/>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34"/>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paragraph" w:customStyle="1" w:styleId="Default">
    <w:name w:val="Default"/>
    <w:rsid w:val="0037318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Znakiprzypiswdolnych">
    <w:name w:val="Znaki przypisów dolnych"/>
    <w:rsid w:val="002F6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faktura.gov.p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uj.edu.pl" TargetMode="External"/><Relationship Id="rId5" Type="http://schemas.openxmlformats.org/officeDocument/2006/relationships/webSettings" Target="webSettings.xml"/><Relationship Id="rId15" Type="http://schemas.openxmlformats.org/officeDocument/2006/relationships/hyperlink" Target="mailto:iod@uj.edu.pl" TargetMode="External"/><Relationship Id="rId10" Type="http://schemas.openxmlformats.org/officeDocument/2006/relationships/hyperlink" Target="https://przetargi.uj.edu.pl/%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B395-E2A5-48E9-A966-756BBD6A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14879</Words>
  <Characters>89280</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Anna Onderka</cp:lastModifiedBy>
  <cp:revision>2</cp:revision>
  <cp:lastPrinted>2021-06-25T08:46:00Z</cp:lastPrinted>
  <dcterms:created xsi:type="dcterms:W3CDTF">2021-06-25T08:50:00Z</dcterms:created>
  <dcterms:modified xsi:type="dcterms:W3CDTF">2021-06-25T08:50:00Z</dcterms:modified>
</cp:coreProperties>
</file>