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21122" w:type="dxa"/>
        <w:tblInd w:w="-431" w:type="dxa"/>
        <w:tblLook w:val="04A0" w:firstRow="1" w:lastRow="0" w:firstColumn="1" w:lastColumn="0" w:noHBand="0" w:noVBand="1"/>
      </w:tblPr>
      <w:tblGrid>
        <w:gridCol w:w="2300"/>
        <w:gridCol w:w="4890"/>
        <w:gridCol w:w="4671"/>
        <w:gridCol w:w="4670"/>
        <w:gridCol w:w="4591"/>
      </w:tblGrid>
      <w:tr w:rsidR="008B09EC" w:rsidRPr="00A07AD7" w14:paraId="7C92C68A" w14:textId="77777777" w:rsidTr="535971B4">
        <w:trPr>
          <w:cantSplit/>
          <w:tblHeader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367113D0" w14:textId="43E64275" w:rsidR="004200BD" w:rsidRPr="00E011CC" w:rsidRDefault="004200BD" w:rsidP="00317B8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011CC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2B11DC25" w14:textId="1A656E9F" w:rsidR="004200BD" w:rsidRPr="00A07AD7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AD7">
              <w:rPr>
                <w:rFonts w:ascii="Times New Roman" w:hAnsi="Times New Roman" w:cs="Times New Roman"/>
                <w:b/>
                <w:bCs/>
              </w:rPr>
              <w:t>K1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67373927" w14:textId="152F5171" w:rsidR="004200BD" w:rsidRPr="00A07AD7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AD7">
              <w:rPr>
                <w:rFonts w:ascii="Times New Roman" w:hAnsi="Times New Roman" w:cs="Times New Roman"/>
                <w:b/>
                <w:bCs/>
              </w:rPr>
              <w:t>K2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14:paraId="4C987278" w14:textId="5C854CF6" w:rsidR="004200BD" w:rsidRPr="00A07AD7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AD7">
              <w:rPr>
                <w:rFonts w:ascii="Times New Roman" w:hAnsi="Times New Roman" w:cs="Times New Roman"/>
                <w:b/>
                <w:bCs/>
              </w:rPr>
              <w:t>K3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14:paraId="0F6C559D" w14:textId="79AD8900" w:rsidR="004200BD" w:rsidRPr="00A07AD7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AD7">
              <w:rPr>
                <w:rFonts w:ascii="Times New Roman" w:hAnsi="Times New Roman" w:cs="Times New Roman"/>
                <w:b/>
                <w:bCs/>
              </w:rPr>
              <w:t>K4</w:t>
            </w:r>
          </w:p>
        </w:tc>
      </w:tr>
      <w:tr w:rsidR="008B09EC" w:rsidRPr="00665A66" w14:paraId="27EC3458" w14:textId="77777777" w:rsidTr="535971B4">
        <w:trPr>
          <w:cantSplit/>
        </w:trPr>
        <w:tc>
          <w:tcPr>
            <w:tcW w:w="2300" w:type="dxa"/>
            <w:vAlign w:val="center"/>
          </w:tcPr>
          <w:p w14:paraId="25D78F13" w14:textId="7F2B1007" w:rsidR="004200BD" w:rsidRPr="00E011CC" w:rsidRDefault="004200BD" w:rsidP="00317B8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011CC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4890" w:type="dxa"/>
          </w:tcPr>
          <w:p w14:paraId="5998A358" w14:textId="726813F6" w:rsidR="004200BD" w:rsidRPr="002264F0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264F0">
              <w:rPr>
                <w:rFonts w:ascii="Times New Roman" w:hAnsi="Times New Roman" w:cs="Times New Roman"/>
              </w:rPr>
              <w:t>Komputer biurkowy SFF</w:t>
            </w:r>
          </w:p>
        </w:tc>
        <w:tc>
          <w:tcPr>
            <w:tcW w:w="4671" w:type="dxa"/>
          </w:tcPr>
          <w:p w14:paraId="7700B88D" w14:textId="36B08A24" w:rsidR="004200BD" w:rsidRPr="002264F0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A66EB">
              <w:rPr>
                <w:rFonts w:ascii="Times New Roman" w:hAnsi="Times New Roman" w:cs="Times New Roman"/>
              </w:rPr>
              <w:t>Komputer biurkowy (wydajny)</w:t>
            </w:r>
          </w:p>
        </w:tc>
        <w:tc>
          <w:tcPr>
            <w:tcW w:w="4670" w:type="dxa"/>
          </w:tcPr>
          <w:p w14:paraId="71B4E1D2" w14:textId="525B5525" w:rsidR="004200BD" w:rsidRPr="002264F0" w:rsidRDefault="004200BD" w:rsidP="00875E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6E9E">
              <w:rPr>
                <w:rFonts w:ascii="Times New Roman" w:hAnsi="Times New Roman" w:cs="Times New Roman"/>
              </w:rPr>
              <w:t>Komputer biurkowy (wydajny,)</w:t>
            </w:r>
          </w:p>
        </w:tc>
        <w:tc>
          <w:tcPr>
            <w:tcW w:w="4591" w:type="dxa"/>
          </w:tcPr>
          <w:p w14:paraId="41C090F9" w14:textId="1A6A205B" w:rsidR="004200BD" w:rsidRPr="00AD2AF7" w:rsidRDefault="004200BD" w:rsidP="00317B82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2AF7">
              <w:rPr>
                <w:rFonts w:ascii="Times New Roman" w:hAnsi="Times New Roman" w:cs="Times New Roman"/>
                <w:lang w:val="en-US"/>
              </w:rPr>
              <w:t>Komputer</w:t>
            </w:r>
            <w:proofErr w:type="spellEnd"/>
            <w:r w:rsidRPr="00AD2A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2AF7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D2AF7">
              <w:rPr>
                <w:rFonts w:ascii="Times New Roman" w:hAnsi="Times New Roman" w:cs="Times New Roman"/>
                <w:lang w:val="en-US"/>
              </w:rPr>
              <w:t xml:space="preserve"> All-in-One</w:t>
            </w:r>
          </w:p>
        </w:tc>
      </w:tr>
      <w:tr w:rsidR="008B09EC" w:rsidRPr="002264F0" w14:paraId="7EBF7A62" w14:textId="77777777" w:rsidTr="535971B4">
        <w:trPr>
          <w:cantSplit/>
        </w:trPr>
        <w:tc>
          <w:tcPr>
            <w:tcW w:w="2300" w:type="dxa"/>
            <w:vAlign w:val="center"/>
          </w:tcPr>
          <w:p w14:paraId="2BA0E797" w14:textId="75624610" w:rsidR="004200BD" w:rsidRPr="00E011CC" w:rsidRDefault="004200BD" w:rsidP="00317B8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011CC">
              <w:rPr>
                <w:rFonts w:ascii="Times New Roman" w:hAnsi="Times New Roman" w:cs="Times New Roman"/>
                <w:b/>
                <w:bCs/>
              </w:rPr>
              <w:t>Planowana liczba</w:t>
            </w:r>
          </w:p>
        </w:tc>
        <w:tc>
          <w:tcPr>
            <w:tcW w:w="4890" w:type="dxa"/>
          </w:tcPr>
          <w:p w14:paraId="56E15A9B" w14:textId="42BEE0D9" w:rsidR="004200BD" w:rsidRPr="00665A66" w:rsidRDefault="00665A66" w:rsidP="00665A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65A66">
              <w:rPr>
                <w:rFonts w:ascii="Times New Roman" w:hAnsi="Times New Roman" w:cs="Times New Roman"/>
              </w:rPr>
              <w:t>2</w:t>
            </w:r>
            <w:r w:rsidR="004200BD" w:rsidRPr="00665A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1" w:type="dxa"/>
          </w:tcPr>
          <w:p w14:paraId="0DFA97D1" w14:textId="420ED085" w:rsidR="004200BD" w:rsidRPr="00665A66" w:rsidRDefault="00665A66" w:rsidP="008B09E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65A66">
              <w:rPr>
                <w:rFonts w:ascii="Times New Roman" w:hAnsi="Times New Roman" w:cs="Times New Roman"/>
              </w:rPr>
              <w:t>9</w:t>
            </w:r>
            <w:r w:rsidR="004200BD" w:rsidRPr="00665A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0" w:type="dxa"/>
          </w:tcPr>
          <w:p w14:paraId="619EEA11" w14:textId="29C94432" w:rsidR="004200BD" w:rsidRPr="00665A66" w:rsidRDefault="00665A66" w:rsidP="00317B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65A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91" w:type="dxa"/>
          </w:tcPr>
          <w:p w14:paraId="489324A4" w14:textId="5CA03F8B" w:rsidR="004200BD" w:rsidRPr="00665A66" w:rsidRDefault="004200BD" w:rsidP="00665A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65A66">
              <w:rPr>
                <w:rFonts w:ascii="Times New Roman" w:hAnsi="Times New Roman" w:cs="Times New Roman"/>
              </w:rPr>
              <w:t>1</w:t>
            </w:r>
            <w:r w:rsidR="00665A66" w:rsidRPr="00665A66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</w:tr>
      <w:tr w:rsidR="008B09EC" w:rsidRPr="002264F0" w14:paraId="36847D53" w14:textId="77777777" w:rsidTr="535971B4">
        <w:trPr>
          <w:cantSplit/>
        </w:trPr>
        <w:tc>
          <w:tcPr>
            <w:tcW w:w="2300" w:type="dxa"/>
            <w:vAlign w:val="center"/>
          </w:tcPr>
          <w:p w14:paraId="12C70F4B" w14:textId="3CC81B69" w:rsidR="004200BD" w:rsidRPr="00E011CC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011CC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4890" w:type="dxa"/>
          </w:tcPr>
          <w:p w14:paraId="0AF20B22" w14:textId="761F8E8D" w:rsidR="004200BD" w:rsidRPr="002264F0" w:rsidRDefault="004200BD" w:rsidP="501E67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01E675C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4671" w:type="dxa"/>
          </w:tcPr>
          <w:p w14:paraId="1232032A" w14:textId="365D6529" w:rsidR="004200BD" w:rsidRPr="002264F0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F6447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4670" w:type="dxa"/>
          </w:tcPr>
          <w:p w14:paraId="23B0283E" w14:textId="1E485C77" w:rsidR="004200BD" w:rsidRPr="002264F0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F6447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4591" w:type="dxa"/>
          </w:tcPr>
          <w:p w14:paraId="2455947B" w14:textId="54DC9180" w:rsidR="004200BD" w:rsidRPr="002264F0" w:rsidRDefault="004200BD" w:rsidP="501E67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01E675C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581333" w:rsidRPr="002264F0" w14:paraId="614F7463" w14:textId="77777777" w:rsidTr="535971B4">
        <w:trPr>
          <w:cantSplit/>
        </w:trPr>
        <w:tc>
          <w:tcPr>
            <w:tcW w:w="2300" w:type="dxa"/>
            <w:vAlign w:val="center"/>
          </w:tcPr>
          <w:p w14:paraId="13C8B1F3" w14:textId="5EB12C8A" w:rsidR="00581333" w:rsidRPr="00E011CC" w:rsidRDefault="00581333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1849">
              <w:rPr>
                <w:rFonts w:ascii="Times New Roman" w:hAnsi="Times New Roman" w:cs="Times New Roman"/>
                <w:b/>
                <w:bCs/>
              </w:rPr>
              <w:t>Zastosowanie</w:t>
            </w:r>
          </w:p>
        </w:tc>
        <w:tc>
          <w:tcPr>
            <w:tcW w:w="18822" w:type="dxa"/>
            <w:gridSpan w:val="4"/>
          </w:tcPr>
          <w:p w14:paraId="7CABF8B4" w14:textId="4646B24A" w:rsidR="00581333" w:rsidRPr="002264F0" w:rsidRDefault="00581333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5504F">
              <w:rPr>
                <w:rFonts w:ascii="Times New Roman" w:hAnsi="Times New Roman" w:cs="Times New Roman"/>
              </w:rPr>
              <w:t>ykorzyst</w:t>
            </w:r>
            <w:r>
              <w:rPr>
                <w:rFonts w:ascii="Times New Roman" w:hAnsi="Times New Roman" w:cs="Times New Roman"/>
              </w:rPr>
              <w:t>anie</w:t>
            </w:r>
            <w:r w:rsidRPr="00E5504F">
              <w:rPr>
                <w:rFonts w:ascii="Times New Roman" w:hAnsi="Times New Roman" w:cs="Times New Roman"/>
              </w:rPr>
              <w:t xml:space="preserve"> dla potrzeb aplikacji biurowych, dostępu do Internetu oraz poczty elektronicznej i pracy z klientem Zintegrowanego Systemu Zarządzania Uczelnią</w:t>
            </w:r>
            <w:r>
              <w:rPr>
                <w:rFonts w:ascii="Times New Roman" w:hAnsi="Times New Roman" w:cs="Times New Roman"/>
              </w:rPr>
              <w:t xml:space="preserve"> oraz systemu USOS.</w:t>
            </w:r>
          </w:p>
        </w:tc>
      </w:tr>
      <w:tr w:rsidR="008B09EC" w:rsidRPr="002264F0" w14:paraId="08B3CE2F" w14:textId="77777777" w:rsidTr="535971B4">
        <w:trPr>
          <w:cantSplit/>
        </w:trPr>
        <w:tc>
          <w:tcPr>
            <w:tcW w:w="2300" w:type="dxa"/>
            <w:vAlign w:val="center"/>
          </w:tcPr>
          <w:p w14:paraId="1A41F3F9" w14:textId="6E615E13" w:rsidR="004200BD" w:rsidRPr="004D1849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 (opis)</w:t>
            </w:r>
          </w:p>
        </w:tc>
        <w:tc>
          <w:tcPr>
            <w:tcW w:w="4890" w:type="dxa"/>
          </w:tcPr>
          <w:p w14:paraId="4CACF262" w14:textId="77777777" w:rsidR="004200BD" w:rsidRPr="00E5504F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E305F">
              <w:rPr>
                <w:rFonts w:ascii="Times New Roman" w:hAnsi="Times New Roman" w:cs="Times New Roman"/>
              </w:rPr>
              <w:t>dedykowany do pracy w komputerach stacjonarnych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305F">
              <w:rPr>
                <w:rFonts w:ascii="Times New Roman" w:hAnsi="Times New Roman" w:cs="Times New Roman"/>
              </w:rPr>
              <w:t>wykonany w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architekturze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x64</w:t>
            </w:r>
          </w:p>
        </w:tc>
        <w:tc>
          <w:tcPr>
            <w:tcW w:w="4671" w:type="dxa"/>
          </w:tcPr>
          <w:p w14:paraId="1530D336" w14:textId="6D3DE3CD" w:rsidR="004200BD" w:rsidRPr="00E5504F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E305F">
              <w:rPr>
                <w:rFonts w:ascii="Times New Roman" w:hAnsi="Times New Roman" w:cs="Times New Roman"/>
              </w:rPr>
              <w:t>wykonany w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architekturze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x64</w:t>
            </w:r>
            <w:r>
              <w:rPr>
                <w:rFonts w:ascii="Times New Roman" w:hAnsi="Times New Roman" w:cs="Times New Roman"/>
              </w:rPr>
              <w:t xml:space="preserve"> o zużyciu </w:t>
            </w:r>
            <w:r w:rsidRPr="008641F9">
              <w:rPr>
                <w:rFonts w:ascii="Times New Roman" w:hAnsi="Times New Roman" w:cs="Times New Roman"/>
              </w:rPr>
              <w:t>energii maksymalnie 65W</w:t>
            </w:r>
          </w:p>
        </w:tc>
        <w:tc>
          <w:tcPr>
            <w:tcW w:w="4670" w:type="dxa"/>
          </w:tcPr>
          <w:p w14:paraId="0D238919" w14:textId="3DAEDA28" w:rsidR="004200BD" w:rsidRPr="00E5504F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E305F">
              <w:rPr>
                <w:rFonts w:ascii="Times New Roman" w:hAnsi="Times New Roman" w:cs="Times New Roman"/>
              </w:rPr>
              <w:t>wykonany w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architekturze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x64</w:t>
            </w:r>
            <w:r>
              <w:rPr>
                <w:rFonts w:ascii="Times New Roman" w:hAnsi="Times New Roman" w:cs="Times New Roman"/>
              </w:rPr>
              <w:t xml:space="preserve"> o zużyciu </w:t>
            </w:r>
            <w:r w:rsidRPr="008641F9">
              <w:rPr>
                <w:rFonts w:ascii="Times New Roman" w:hAnsi="Times New Roman" w:cs="Times New Roman"/>
              </w:rPr>
              <w:t>energii maksymalnie 65W</w:t>
            </w:r>
          </w:p>
        </w:tc>
        <w:tc>
          <w:tcPr>
            <w:tcW w:w="4591" w:type="dxa"/>
          </w:tcPr>
          <w:p w14:paraId="24919835" w14:textId="4A2D72FA" w:rsidR="004200BD" w:rsidRPr="00E5504F" w:rsidRDefault="004200BD" w:rsidP="00581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E305F">
              <w:rPr>
                <w:rFonts w:ascii="Times New Roman" w:hAnsi="Times New Roman" w:cs="Times New Roman"/>
              </w:rPr>
              <w:t>dedykowany do pracy w komputerach stacjonarnych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305F">
              <w:rPr>
                <w:rFonts w:ascii="Times New Roman" w:hAnsi="Times New Roman" w:cs="Times New Roman"/>
              </w:rPr>
              <w:t>wykonany w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architekturze</w:t>
            </w:r>
            <w:r>
              <w:rPr>
                <w:rFonts w:ascii="Times New Roman" w:hAnsi="Times New Roman" w:cs="Times New Roman"/>
              </w:rPr>
              <w:t> </w:t>
            </w:r>
            <w:r w:rsidRPr="00BE305F">
              <w:rPr>
                <w:rFonts w:ascii="Times New Roman" w:hAnsi="Times New Roman" w:cs="Times New Roman"/>
              </w:rPr>
              <w:t>x64</w:t>
            </w:r>
          </w:p>
        </w:tc>
      </w:tr>
      <w:tr w:rsidR="008B09EC" w:rsidRPr="002264F0" w14:paraId="14E293D9" w14:textId="77777777" w:rsidTr="535971B4">
        <w:trPr>
          <w:cantSplit/>
        </w:trPr>
        <w:tc>
          <w:tcPr>
            <w:tcW w:w="2300" w:type="dxa"/>
            <w:vAlign w:val="center"/>
          </w:tcPr>
          <w:p w14:paraId="3666C7FD" w14:textId="1D4DFFD6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2007 CPU)</w:t>
            </w:r>
          </w:p>
        </w:tc>
        <w:tc>
          <w:tcPr>
            <w:tcW w:w="4890" w:type="dxa"/>
          </w:tcPr>
          <w:p w14:paraId="2012FCB2" w14:textId="14DE526C" w:rsidR="004200BD" w:rsidRPr="00E5504F" w:rsidRDefault="067A880E" w:rsidP="535971B4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5971B4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4671" w:type="dxa"/>
          </w:tcPr>
          <w:p w14:paraId="07A531FA" w14:textId="300CB4E1" w:rsidR="004200BD" w:rsidRPr="00E5504F" w:rsidRDefault="44125D02" w:rsidP="535971B4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5971B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4670" w:type="dxa"/>
          </w:tcPr>
          <w:p w14:paraId="677B047B" w14:textId="7283E5B1" w:rsidR="004200BD" w:rsidRPr="00E5504F" w:rsidRDefault="20E0A725" w:rsidP="535971B4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5971B4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4591" w:type="dxa"/>
          </w:tcPr>
          <w:p w14:paraId="2C10A04E" w14:textId="490F9BDB" w:rsidR="004200BD" w:rsidRPr="00E5504F" w:rsidRDefault="004200BD" w:rsidP="3C613C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6F6A2D2A">
              <w:rPr>
                <w:rFonts w:ascii="Times New Roman" w:hAnsi="Times New Roman" w:cs="Times New Roman"/>
              </w:rPr>
              <w:t>1</w:t>
            </w:r>
            <w:r w:rsidR="5C1D837B" w:rsidRPr="6F6A2D2A">
              <w:rPr>
                <w:rFonts w:ascii="Times New Roman" w:hAnsi="Times New Roman" w:cs="Times New Roman"/>
              </w:rPr>
              <w:t>0</w:t>
            </w:r>
            <w:r w:rsidRPr="6F6A2D2A">
              <w:rPr>
                <w:rFonts w:ascii="Times New Roman" w:hAnsi="Times New Roman" w:cs="Times New Roman"/>
              </w:rPr>
              <w:t>000</w:t>
            </w:r>
          </w:p>
        </w:tc>
      </w:tr>
      <w:tr w:rsidR="008B09EC" w:rsidRPr="002264F0" w14:paraId="7F166ECE" w14:textId="77777777" w:rsidTr="535971B4">
        <w:trPr>
          <w:cantSplit/>
        </w:trPr>
        <w:tc>
          <w:tcPr>
            <w:tcW w:w="2300" w:type="dxa"/>
            <w:vMerge w:val="restart"/>
            <w:vAlign w:val="center"/>
          </w:tcPr>
          <w:p w14:paraId="10B222D9" w14:textId="62293671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Pamięć RAM</w:t>
            </w:r>
          </w:p>
        </w:tc>
        <w:tc>
          <w:tcPr>
            <w:tcW w:w="4890" w:type="dxa"/>
          </w:tcPr>
          <w:p w14:paraId="1CEF8905" w14:textId="7BAD21CE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284D15">
              <w:rPr>
                <w:rFonts w:ascii="Times New Roman" w:hAnsi="Times New Roman" w:cs="Times New Roman"/>
              </w:rPr>
              <w:t>min. 8GB z możliwością rozbudowy do min. 64GB</w:t>
            </w:r>
          </w:p>
        </w:tc>
        <w:tc>
          <w:tcPr>
            <w:tcW w:w="4671" w:type="dxa"/>
          </w:tcPr>
          <w:p w14:paraId="36C87576" w14:textId="7DD5C433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min. 16GB z możliwością rozbudowy do min. 64GB</w:t>
            </w:r>
          </w:p>
        </w:tc>
        <w:tc>
          <w:tcPr>
            <w:tcW w:w="4670" w:type="dxa"/>
          </w:tcPr>
          <w:p w14:paraId="434EF600" w14:textId="4913233F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min. 32GB z możliwością rozbudowy do min. 64GB</w:t>
            </w:r>
          </w:p>
        </w:tc>
        <w:tc>
          <w:tcPr>
            <w:tcW w:w="4591" w:type="dxa"/>
          </w:tcPr>
          <w:p w14:paraId="05C203BF" w14:textId="262885BB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284D15">
              <w:rPr>
                <w:rFonts w:ascii="Times New Roman" w:hAnsi="Times New Roman" w:cs="Times New Roman"/>
              </w:rPr>
              <w:t xml:space="preserve">min. 8GB z możliwością rozbudowy do min. </w:t>
            </w:r>
            <w:r>
              <w:rPr>
                <w:rFonts w:ascii="Times New Roman" w:hAnsi="Times New Roman" w:cs="Times New Roman"/>
              </w:rPr>
              <w:t>32</w:t>
            </w:r>
            <w:r w:rsidRPr="00284D15">
              <w:rPr>
                <w:rFonts w:ascii="Times New Roman" w:hAnsi="Times New Roman" w:cs="Times New Roman"/>
              </w:rPr>
              <w:t>GB</w:t>
            </w:r>
          </w:p>
        </w:tc>
      </w:tr>
      <w:tr w:rsidR="008B09EC" w:rsidRPr="002264F0" w14:paraId="398DB463" w14:textId="77777777" w:rsidTr="535971B4">
        <w:trPr>
          <w:cantSplit/>
        </w:trPr>
        <w:tc>
          <w:tcPr>
            <w:tcW w:w="2300" w:type="dxa"/>
            <w:vMerge/>
            <w:vAlign w:val="center"/>
          </w:tcPr>
          <w:p w14:paraId="6AF93649" w14:textId="77777777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0" w:type="dxa"/>
          </w:tcPr>
          <w:p w14:paraId="438BF686" w14:textId="77777777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E127F">
              <w:rPr>
                <w:rFonts w:ascii="Times New Roman" w:hAnsi="Times New Roman" w:cs="Times New Roman"/>
              </w:rPr>
              <w:t xml:space="preserve"> oferowanej konfiguracji co najmniej dwa gniazda pamięci muszą być nieobsadzone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14:paraId="1CEF20E7" w14:textId="1728A710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Minimum 3 wolne gniazda pamięci.</w:t>
            </w:r>
          </w:p>
        </w:tc>
        <w:tc>
          <w:tcPr>
            <w:tcW w:w="4670" w:type="dxa"/>
          </w:tcPr>
          <w:p w14:paraId="1CCE0D1F" w14:textId="2C0A5740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Minimum 2 wolne gniazda pamięci.</w:t>
            </w:r>
          </w:p>
        </w:tc>
        <w:tc>
          <w:tcPr>
            <w:tcW w:w="4591" w:type="dxa"/>
          </w:tcPr>
          <w:p w14:paraId="7C23E19D" w14:textId="7F008A67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B09EC" w:rsidRPr="002264F0" w14:paraId="59F20FCE" w14:textId="77777777" w:rsidTr="535971B4">
        <w:trPr>
          <w:cantSplit/>
        </w:trPr>
        <w:tc>
          <w:tcPr>
            <w:tcW w:w="2300" w:type="dxa"/>
            <w:vAlign w:val="center"/>
          </w:tcPr>
          <w:p w14:paraId="60DBAA2D" w14:textId="1F88FABC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Płyta główna</w:t>
            </w:r>
          </w:p>
        </w:tc>
        <w:tc>
          <w:tcPr>
            <w:tcW w:w="4890" w:type="dxa"/>
          </w:tcPr>
          <w:p w14:paraId="32E77FDD" w14:textId="4F2BBE15" w:rsidR="004200BD" w:rsidRPr="008E04E9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>Płyta główna umożliwiająca pracę procesora z maksymalną wydajnością, wyposażona w:</w:t>
            </w:r>
          </w:p>
          <w:p w14:paraId="7620FEF3" w14:textId="1A48AAA4" w:rsidR="004200BD" w:rsidRPr="008E04E9" w:rsidRDefault="004200BD" w:rsidP="00581333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>port szeregowy,</w:t>
            </w:r>
          </w:p>
          <w:p w14:paraId="76F5550C" w14:textId="77777777" w:rsidR="004200BD" w:rsidRDefault="004200BD" w:rsidP="00581333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>kontroler USB, łącznie min. 6 portów USB, w tym minimum 4 porty USB 3.0,</w:t>
            </w:r>
          </w:p>
          <w:p w14:paraId="3CCC9A28" w14:textId="77777777" w:rsidR="004200BD" w:rsidRPr="0033278A" w:rsidRDefault="004200BD" w:rsidP="004200BD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3278A">
              <w:rPr>
                <w:rFonts w:ascii="Times New Roman" w:hAnsi="Times New Roman" w:cs="Times New Roman"/>
              </w:rPr>
              <w:t>min. 2 złącza PCI Express x 16,</w:t>
            </w:r>
          </w:p>
          <w:p w14:paraId="4B46C228" w14:textId="1042C07C" w:rsidR="004200BD" w:rsidRPr="008E04E9" w:rsidRDefault="004200BD" w:rsidP="004200BD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 xml:space="preserve">kontroler SATA min. 6,0 </w:t>
            </w:r>
            <w:proofErr w:type="spellStart"/>
            <w:r w:rsidRPr="008E04E9">
              <w:rPr>
                <w:rFonts w:ascii="Times New Roman" w:hAnsi="Times New Roman" w:cs="Times New Roman"/>
              </w:rPr>
              <w:t>Gb</w:t>
            </w:r>
            <w:proofErr w:type="spellEnd"/>
            <w:r w:rsidRPr="008E04E9">
              <w:rPr>
                <w:rFonts w:ascii="Times New Roman" w:hAnsi="Times New Roman" w:cs="Times New Roman"/>
              </w:rPr>
              <w:t>/s z możliwością obsługi minimum 3 urządzeń.</w:t>
            </w:r>
          </w:p>
        </w:tc>
        <w:tc>
          <w:tcPr>
            <w:tcW w:w="9341" w:type="dxa"/>
            <w:gridSpan w:val="2"/>
          </w:tcPr>
          <w:p w14:paraId="377CC189" w14:textId="7E75140B" w:rsidR="004200BD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Wbudowany kontroler USB oraz minimum 10 portów USB wyprowadzonych na zewnątrz komputera, z czego minimum 5 typu USB 3.0 i minimum 1 port USB typu C z funkcją </w:t>
            </w:r>
            <w:proofErr w:type="spellStart"/>
            <w:r w:rsidRPr="3C613C99">
              <w:rPr>
                <w:rFonts w:ascii="Times New Roman" w:hAnsi="Times New Roman" w:cs="Times New Roman"/>
              </w:rPr>
              <w:t>PowerShare</w:t>
            </w:r>
            <w:proofErr w:type="spellEnd"/>
          </w:p>
          <w:p w14:paraId="48197CA9" w14:textId="3AA5E201" w:rsidR="004200BD" w:rsidRPr="00665A66" w:rsidRDefault="004200BD" w:rsidP="3C613C99">
            <w:pPr>
              <w:spacing w:before="60" w:after="60"/>
              <w:rPr>
                <w:rFonts w:ascii="Times New Roman" w:hAnsi="Times New Roman" w:cs="Times New Roman"/>
                <w:lang w:val="fr-FR"/>
              </w:rPr>
            </w:pPr>
            <w:r w:rsidRPr="00665A66">
              <w:rPr>
                <w:rFonts w:ascii="Times New Roman" w:hAnsi="Times New Roman" w:cs="Times New Roman"/>
                <w:lang w:val="fr-FR"/>
              </w:rPr>
              <w:t>Minimum: 1 port PCI Express x16, 1 port PCI Express x16 (wiredx4), 1 x PCI Express x1, 1xPCI</w:t>
            </w:r>
          </w:p>
          <w:p w14:paraId="14D03BB6" w14:textId="77777777" w:rsidR="004200BD" w:rsidRPr="0033278A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33278A">
              <w:rPr>
                <w:rFonts w:ascii="Times New Roman" w:hAnsi="Times New Roman" w:cs="Times New Roman"/>
              </w:rPr>
              <w:t xml:space="preserve">Kontroler SATA min 6.0 </w:t>
            </w:r>
            <w:proofErr w:type="spellStart"/>
            <w:r w:rsidRPr="0033278A">
              <w:rPr>
                <w:rFonts w:ascii="Times New Roman" w:hAnsi="Times New Roman" w:cs="Times New Roman"/>
              </w:rPr>
              <w:t>Gb</w:t>
            </w:r>
            <w:proofErr w:type="spellEnd"/>
            <w:r w:rsidRPr="0033278A">
              <w:rPr>
                <w:rFonts w:ascii="Times New Roman" w:hAnsi="Times New Roman" w:cs="Times New Roman"/>
              </w:rPr>
              <w:t xml:space="preserve">/s </w:t>
            </w:r>
          </w:p>
          <w:p w14:paraId="138F6034" w14:textId="0C115597" w:rsidR="004200BD" w:rsidRPr="003873A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Złącze M.2 dla dysków SSD, złącze M.2 dla kart WIFI </w:t>
            </w:r>
          </w:p>
          <w:p w14:paraId="7E6A6F5F" w14:textId="77777777" w:rsidR="004200BD" w:rsidRPr="004200BD" w:rsidRDefault="004200BD" w:rsidP="00581333">
            <w:pPr>
              <w:spacing w:before="60" w:after="60"/>
              <w:rPr>
                <w:rFonts w:ascii="Times New Roman" w:hAnsi="Times New Roman" w:cs="Times New Roman"/>
                <w:lang w:val="fr-FR"/>
              </w:rPr>
            </w:pPr>
            <w:r w:rsidRPr="004200BD">
              <w:rPr>
                <w:rFonts w:ascii="Times New Roman" w:hAnsi="Times New Roman" w:cs="Times New Roman"/>
                <w:lang w:val="fr-FR"/>
              </w:rPr>
              <w:t>Minimum 1 port serial RS232</w:t>
            </w:r>
          </w:p>
          <w:p w14:paraId="32868EF9" w14:textId="5A8A9A6B" w:rsidR="004200BD" w:rsidRPr="004200BD" w:rsidRDefault="004200BD" w:rsidP="3C613C99">
            <w:pPr>
              <w:spacing w:before="60" w:after="60"/>
              <w:rPr>
                <w:rFonts w:ascii="Times New Roman" w:hAnsi="Times New Roman" w:cs="Times New Roman"/>
                <w:lang w:val="fr-FR"/>
              </w:rPr>
            </w:pPr>
            <w:r w:rsidRPr="004200BD">
              <w:rPr>
                <w:rFonts w:ascii="Times New Roman" w:hAnsi="Times New Roman" w:cs="Times New Roman"/>
                <w:lang w:val="fr-FR"/>
              </w:rPr>
              <w:t>2 x port PS/2</w:t>
            </w:r>
          </w:p>
          <w:p w14:paraId="50AAE235" w14:textId="4511901D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Port słuchawek i mikrofonu (lub złącze </w:t>
            </w:r>
            <w:proofErr w:type="spellStart"/>
            <w:r w:rsidRPr="3C613C99">
              <w:rPr>
                <w:rFonts w:ascii="Times New Roman" w:hAnsi="Times New Roman" w:cs="Times New Roman"/>
              </w:rPr>
              <w:t>combo</w:t>
            </w:r>
            <w:proofErr w:type="spellEnd"/>
            <w:r w:rsidRPr="3C613C99">
              <w:rPr>
                <w:rFonts w:ascii="Times New Roman" w:hAnsi="Times New Roman" w:cs="Times New Roman"/>
              </w:rPr>
              <w:t>) na przednim panelu obudowy, min. wyjście linowe audio na tylnym panelu obudowy</w:t>
            </w:r>
          </w:p>
        </w:tc>
        <w:tc>
          <w:tcPr>
            <w:tcW w:w="4591" w:type="dxa"/>
          </w:tcPr>
          <w:p w14:paraId="502A3014" w14:textId="77777777" w:rsidR="004200BD" w:rsidRPr="008E04E9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>Płyta główna umożliwiająca pracę procesora z maksymalną wydajnością, wyposażona w:</w:t>
            </w:r>
          </w:p>
          <w:p w14:paraId="1D98BF71" w14:textId="77777777" w:rsidR="004200BD" w:rsidRDefault="004200BD" w:rsidP="00581333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E04E9">
              <w:rPr>
                <w:rFonts w:ascii="Times New Roman" w:hAnsi="Times New Roman" w:cs="Times New Roman"/>
              </w:rPr>
              <w:t>kontroler USB, łącznie min. 6 portów USB, w tym minimum 4 porty USB 3.0,</w:t>
            </w:r>
          </w:p>
          <w:p w14:paraId="2338ED3D" w14:textId="160CE989" w:rsidR="004200BD" w:rsidRPr="007971AC" w:rsidRDefault="004200BD" w:rsidP="00581333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 xml:space="preserve">złącze </w:t>
            </w:r>
            <w:proofErr w:type="spellStart"/>
            <w:r w:rsidRPr="00CD38A7">
              <w:rPr>
                <w:rFonts w:ascii="Times New Roman" w:hAnsi="Times New Roman" w:cs="Times New Roman"/>
              </w:rPr>
              <w:t>mSATA</w:t>
            </w:r>
            <w:proofErr w:type="spellEnd"/>
            <w:r w:rsidRPr="00CD38A7">
              <w:rPr>
                <w:rFonts w:ascii="Times New Roman" w:hAnsi="Times New Roman" w:cs="Times New Roman"/>
              </w:rPr>
              <w:t xml:space="preserve"> lub M.2</w:t>
            </w:r>
          </w:p>
        </w:tc>
      </w:tr>
      <w:tr w:rsidR="008B09EC" w:rsidRPr="002264F0" w14:paraId="7AFD833D" w14:textId="77777777" w:rsidTr="535971B4">
        <w:trPr>
          <w:cantSplit/>
        </w:trPr>
        <w:tc>
          <w:tcPr>
            <w:tcW w:w="2300" w:type="dxa"/>
            <w:vAlign w:val="center"/>
          </w:tcPr>
          <w:p w14:paraId="4D8DC7CC" w14:textId="3FE6E592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BIOS</w:t>
            </w:r>
          </w:p>
        </w:tc>
        <w:tc>
          <w:tcPr>
            <w:tcW w:w="4890" w:type="dxa"/>
          </w:tcPr>
          <w:p w14:paraId="25726B24" w14:textId="6D49124D" w:rsidR="004200BD" w:rsidRPr="00A66898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Minimalna funkcjonalność BIOS dostępna lokalnie i zdalnie:</w:t>
            </w:r>
          </w:p>
          <w:p w14:paraId="31850139" w14:textId="020B2BBB" w:rsidR="004200BD" w:rsidRPr="00A66898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konfiguracja hasła użytkownika i administratora,</w:t>
            </w:r>
          </w:p>
          <w:p w14:paraId="78E45D6A" w14:textId="77777777" w:rsidR="004200BD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blokada portów USB,</w:t>
            </w:r>
          </w:p>
          <w:p w14:paraId="6BE0AE68" w14:textId="77777777" w:rsidR="004200BD" w:rsidRPr="00A66898" w:rsidRDefault="004200BD" w:rsidP="00420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blokada uruchamiania komputera z wybranych napędów,</w:t>
            </w:r>
          </w:p>
          <w:p w14:paraId="6ABA3756" w14:textId="258FB236" w:rsidR="004200BD" w:rsidRPr="00A66898" w:rsidRDefault="004200BD" w:rsidP="00420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fabrycznie wpisany nieusuwalny numer seryjny producenta i możliwość wpisania numeru inwentarzowego właściciela.</w:t>
            </w:r>
          </w:p>
        </w:tc>
        <w:tc>
          <w:tcPr>
            <w:tcW w:w="9341" w:type="dxa"/>
            <w:gridSpan w:val="2"/>
          </w:tcPr>
          <w:p w14:paraId="5F330A82" w14:textId="77777777" w:rsidR="004200BD" w:rsidRPr="00C14FF2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C14FF2">
              <w:rPr>
                <w:rFonts w:ascii="Times New Roman" w:hAnsi="Times New Roman" w:cs="Times New Roman"/>
              </w:rPr>
              <w:t>Zgodny z UEFI</w:t>
            </w:r>
          </w:p>
          <w:p w14:paraId="4427138A" w14:textId="77777777" w:rsidR="004200BD" w:rsidRPr="00C14FF2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C14FF2">
              <w:rPr>
                <w:rFonts w:ascii="Times New Roman" w:hAnsi="Times New Roman" w:cs="Times New Roman"/>
              </w:rPr>
              <w:t>Konfiguracja hasła administratora</w:t>
            </w:r>
          </w:p>
          <w:p w14:paraId="2A2567B5" w14:textId="77777777" w:rsidR="004200BD" w:rsidRPr="00C14FF2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C14FF2">
              <w:rPr>
                <w:rFonts w:ascii="Times New Roman" w:hAnsi="Times New Roman" w:cs="Times New Roman"/>
              </w:rPr>
              <w:t>Blokada portów USB</w:t>
            </w:r>
          </w:p>
          <w:p w14:paraId="780844AC" w14:textId="77777777" w:rsidR="004200BD" w:rsidRPr="00C14FF2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C14FF2">
              <w:rPr>
                <w:rFonts w:ascii="Times New Roman" w:hAnsi="Times New Roman" w:cs="Times New Roman"/>
              </w:rPr>
              <w:t>Blokada uruchamiania systemu z wybranych napędów</w:t>
            </w:r>
          </w:p>
          <w:p w14:paraId="703F63FB" w14:textId="77777777" w:rsidR="004200BD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C14FF2">
              <w:rPr>
                <w:rFonts w:ascii="Times New Roman" w:hAnsi="Times New Roman" w:cs="Times New Roman"/>
              </w:rPr>
              <w:t>Fabrycznie wpisany nieusuwalny numer seryjny komputera</w:t>
            </w:r>
          </w:p>
          <w:p w14:paraId="3FCE6C19" w14:textId="0EEB8E47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59EFA835" w14:textId="77777777" w:rsidR="004200BD" w:rsidRPr="00A66898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Minimalna funkcjonalność BIOS dostępna lokalnie i zdalnie:</w:t>
            </w:r>
          </w:p>
          <w:p w14:paraId="5A14D3B1" w14:textId="77777777" w:rsidR="004200BD" w:rsidRPr="00A66898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konfiguracja hasła użytkownika i administratora,</w:t>
            </w:r>
          </w:p>
          <w:p w14:paraId="6C0A105B" w14:textId="77777777" w:rsidR="004200BD" w:rsidRPr="00A66898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blokada portów USB,</w:t>
            </w:r>
          </w:p>
          <w:p w14:paraId="592251D7" w14:textId="77777777" w:rsidR="004200BD" w:rsidRPr="00A66898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66898">
              <w:rPr>
                <w:rFonts w:ascii="Times New Roman" w:hAnsi="Times New Roman" w:cs="Times New Roman"/>
              </w:rPr>
              <w:t>blokada uruchamiania komputera z wybranych napędów,</w:t>
            </w:r>
          </w:p>
          <w:p w14:paraId="6D15DE49" w14:textId="14AA9CC5" w:rsidR="004200BD" w:rsidRPr="00EC52E3" w:rsidRDefault="004200BD" w:rsidP="00581333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C52E3">
              <w:rPr>
                <w:rFonts w:ascii="Times New Roman" w:hAnsi="Times New Roman" w:cs="Times New Roman"/>
              </w:rPr>
              <w:t>fabrycznie wpisany nieusuwalny numer seryjny producenta i możliwość wpisania numeru inwentarzowego właściciela.</w:t>
            </w:r>
          </w:p>
        </w:tc>
      </w:tr>
      <w:tr w:rsidR="008B09EC" w:rsidRPr="002264F0" w14:paraId="4402202E" w14:textId="77777777" w:rsidTr="535971B4">
        <w:tc>
          <w:tcPr>
            <w:tcW w:w="2300" w:type="dxa"/>
            <w:vAlign w:val="center"/>
          </w:tcPr>
          <w:p w14:paraId="778A13C5" w14:textId="6C58E154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004F">
              <w:rPr>
                <w:rFonts w:ascii="Times New Roman" w:hAnsi="Times New Roman" w:cs="Times New Roman"/>
                <w:b/>
                <w:bCs/>
              </w:rPr>
              <w:t>Bezpieczeństwo i zarządzanie</w:t>
            </w:r>
            <w:r w:rsidR="00850A0B">
              <w:rPr>
                <w:rFonts w:ascii="Times New Roman" w:hAnsi="Times New Roman" w:cs="Times New Roman"/>
                <w:b/>
                <w:bCs/>
              </w:rPr>
              <w:t xml:space="preserve"> dla całego komputera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596403EF" w14:textId="68D2A6C4" w:rsidR="004200BD" w:rsidRPr="00E81478" w:rsidRDefault="004200BD" w:rsidP="00581333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zapewniająca:</w:t>
            </w:r>
          </w:p>
          <w:p w14:paraId="6CF7DD3C" w14:textId="61CF1ACF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monitorowanie konfiguracji komponentów komputera - CPU, pamięci RAM, HDD, wersji BIOS płyty głównej,</w:t>
            </w:r>
          </w:p>
          <w:p w14:paraId="7BEF38D6" w14:textId="23D9576C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zdalną konfigurację ustawień BIOS,</w:t>
            </w:r>
          </w:p>
          <w:p w14:paraId="23645544" w14:textId="2131AB95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 xml:space="preserve">zdalne przejęcie konsoli tekstowej systemu, przekierowanie procesu ładowania systemu </w:t>
            </w:r>
            <w:r w:rsidRPr="00E81478">
              <w:rPr>
                <w:rFonts w:ascii="Times New Roman" w:hAnsi="Times New Roman" w:cs="Times New Roman"/>
              </w:rPr>
              <w:lastRenderedPageBreak/>
              <w:t>operacyjnego z wirtualnego CD ROM lub FDD z serwera zarządzającego,</w:t>
            </w:r>
          </w:p>
          <w:p w14:paraId="46F941B0" w14:textId="77777777" w:rsidR="004200BD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 xml:space="preserve">zdalne przejęcie pełnej konsoli graficznej systemu tzw. KVM </w:t>
            </w:r>
            <w:proofErr w:type="spellStart"/>
            <w:r w:rsidRPr="00E81478">
              <w:rPr>
                <w:rFonts w:ascii="Times New Roman" w:hAnsi="Times New Roman" w:cs="Times New Roman"/>
              </w:rPr>
              <w:t>Redirection</w:t>
            </w:r>
            <w:proofErr w:type="spellEnd"/>
            <w:r w:rsidRPr="00E81478">
              <w:rPr>
                <w:rFonts w:ascii="Times New Roman" w:hAnsi="Times New Roman" w:cs="Times New Roman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6359E323" w14:textId="77777777" w:rsidR="004200BD" w:rsidRPr="00E81478" w:rsidRDefault="004200BD" w:rsidP="004200BD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zapis i przechowywanie dodatkowych informacji o wersji zainstalowanego oprogramowania i zdalny odczyt tych informacji (wersja, zainstalowane uaktualnienia, sygnatury wirusów, itp.) z wbudowanej pamięci nieulotnej,</w:t>
            </w:r>
          </w:p>
          <w:p w14:paraId="0A6BACA1" w14:textId="77777777" w:rsidR="004200BD" w:rsidRPr="00E81478" w:rsidRDefault="004200BD" w:rsidP="004200B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81478">
              <w:rPr>
                <w:rFonts w:ascii="Times New Roman" w:hAnsi="Times New Roman" w:cs="Times New Roman"/>
              </w:rPr>
              <w:t>echnologia zarządzania i monitorowania komputerem na poziomie sprzętowym musi być zgodna z otwartymi standardami DMTF WS-MAN 1.0.0 (http://www.dmtf.org/standards/wsman) oraz DASH 1.0.0 (http://www.dmtf.org/standards/mgmt/dash/),</w:t>
            </w:r>
          </w:p>
          <w:p w14:paraId="5FCA5A14" w14:textId="77777777" w:rsidR="004200BD" w:rsidRPr="00E81478" w:rsidRDefault="004200BD" w:rsidP="004200B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14:paraId="70EE96F1" w14:textId="77777777" w:rsidR="004200BD" w:rsidRPr="00E81478" w:rsidRDefault="004200BD" w:rsidP="004200B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wbudowany sprzętowo log operacji zdalnego zarządzania, możliwy do kasowania tylko przez upoważnionego użytkownika systemu sprzętowego zarządzania zdalnego,</w:t>
            </w:r>
          </w:p>
          <w:p w14:paraId="76CF1BB6" w14:textId="0C21880D" w:rsidR="004200BD" w:rsidRPr="00E81478" w:rsidRDefault="004200BD" w:rsidP="004200BD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sprzętowy firewall zarządzany i konfigurowany wyłącznie z serwera zarządzania oraz niedostępny dla lokalnego systemu OS i lokalnych aplikacji.</w:t>
            </w:r>
          </w:p>
        </w:tc>
        <w:tc>
          <w:tcPr>
            <w:tcW w:w="9341" w:type="dxa"/>
            <w:gridSpan w:val="2"/>
            <w:tcBorders>
              <w:bottom w:val="single" w:sz="4" w:space="0" w:color="auto"/>
            </w:tcBorders>
          </w:tcPr>
          <w:p w14:paraId="17165494" w14:textId="77777777" w:rsidR="004200BD" w:rsidRPr="00EF65E7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EF65E7">
              <w:rPr>
                <w:rFonts w:ascii="Times New Roman" w:hAnsi="Times New Roman" w:cs="Times New Roman"/>
              </w:rPr>
              <w:lastRenderedPageBreak/>
              <w:t>Monitorowanie CPU</w:t>
            </w:r>
          </w:p>
          <w:p w14:paraId="4EB77307" w14:textId="77777777" w:rsidR="004200BD" w:rsidRPr="00EF65E7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EF65E7">
              <w:rPr>
                <w:rFonts w:ascii="Times New Roman" w:hAnsi="Times New Roman" w:cs="Times New Roman"/>
              </w:rPr>
              <w:t>Monitorowanie pamięci RAM, dysku</w:t>
            </w:r>
          </w:p>
          <w:p w14:paraId="6CED7A73" w14:textId="321E3612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Monitorowanie wersji BIOS</w:t>
            </w:r>
          </w:p>
          <w:p w14:paraId="77982AC1" w14:textId="6E65EE88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TPM </w:t>
            </w:r>
          </w:p>
        </w:tc>
        <w:tc>
          <w:tcPr>
            <w:tcW w:w="4591" w:type="dxa"/>
          </w:tcPr>
          <w:p w14:paraId="035BCE12" w14:textId="77777777" w:rsidR="004200BD" w:rsidRPr="00E81478" w:rsidRDefault="004200BD" w:rsidP="00581333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zapewniająca:</w:t>
            </w:r>
          </w:p>
          <w:p w14:paraId="73FD3CE9" w14:textId="77777777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monitorowanie konfiguracji komponentów komputera - CPU, pamięci RAM, HDD, wersji BIOS płyty głównej,</w:t>
            </w:r>
          </w:p>
          <w:p w14:paraId="5516B592" w14:textId="77777777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zdalną konfigurację ustawień BIOS,</w:t>
            </w:r>
          </w:p>
          <w:p w14:paraId="634096DA" w14:textId="77777777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lastRenderedPageBreak/>
              <w:t>zdalne przejęcie konsoli tekstowej systemu, przekierowanie procesu ładowania systemu operacyjnego z wirtualnego CD ROM lub FDD z serwera zarządzającego,</w:t>
            </w:r>
          </w:p>
          <w:p w14:paraId="3FE809DA" w14:textId="77777777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 xml:space="preserve">zdalne przejęcie pełnej konsoli graficznej systemu tzw. KVM </w:t>
            </w:r>
            <w:proofErr w:type="spellStart"/>
            <w:r w:rsidRPr="00E81478">
              <w:rPr>
                <w:rFonts w:ascii="Times New Roman" w:hAnsi="Times New Roman" w:cs="Times New Roman"/>
              </w:rPr>
              <w:t>Redirection</w:t>
            </w:r>
            <w:proofErr w:type="spellEnd"/>
            <w:r w:rsidRPr="00E81478">
              <w:rPr>
                <w:rFonts w:ascii="Times New Roman" w:hAnsi="Times New Roman" w:cs="Times New Roman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43CED62C" w14:textId="77777777" w:rsidR="004200BD" w:rsidRPr="00E81478" w:rsidRDefault="004200BD" w:rsidP="0058133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zapis i przechowywanie dodatkowych informacji o wersji zainstalowanego oprogramowania i zdalny odczyt tych informacji (wersja, zainstalowane uaktualnienia, sygnatury wirusów, itp.) z wbudowanej pamięci nieulotnej,</w:t>
            </w:r>
          </w:p>
          <w:p w14:paraId="70FB37FD" w14:textId="77777777" w:rsidR="004200BD" w:rsidRPr="00E81478" w:rsidRDefault="004200BD" w:rsidP="00581333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81478">
              <w:rPr>
                <w:rFonts w:ascii="Times New Roman" w:hAnsi="Times New Roman" w:cs="Times New Roman"/>
              </w:rPr>
              <w:t>echnologia zarządzania i monitorowania komputerem na poziomie sprzętowym musi być zgodna z otwartymi standardami DMTF WS-MAN 1.0.0 (http://www.dmtf.org/standards/wsman) oraz DASH 1.0.0 (http://www.dmtf.org/standards/mgmt/dash/),</w:t>
            </w:r>
          </w:p>
          <w:p w14:paraId="709FD53A" w14:textId="77777777" w:rsidR="004200BD" w:rsidRPr="00E81478" w:rsidRDefault="004200BD" w:rsidP="00581333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14:paraId="592CED99" w14:textId="77777777" w:rsidR="004200BD" w:rsidRDefault="004200BD" w:rsidP="00581333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wbudowany sprzętowo log operacji zdalnego zarządzania, możliwy do kasowania tylko przez upoważnionego użytkownika systemu sprzętowego zarządzania zdalnego,</w:t>
            </w:r>
          </w:p>
          <w:p w14:paraId="23AD221B" w14:textId="2B28D981" w:rsidR="004200BD" w:rsidRPr="00E5504F" w:rsidRDefault="004200BD" w:rsidP="00581333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81478">
              <w:rPr>
                <w:rFonts w:ascii="Times New Roman" w:hAnsi="Times New Roman" w:cs="Times New Roman"/>
              </w:rPr>
              <w:t>sprzętowy firewall zarządzany i konfigurowany wyłącznie z serwera zarządzania oraz niedostępny dla lokalnego systemu OS i lokalnych aplikacji.</w:t>
            </w:r>
          </w:p>
        </w:tc>
      </w:tr>
      <w:tr w:rsidR="008B09EC" w:rsidRPr="002264F0" w14:paraId="646848BC" w14:textId="77777777" w:rsidTr="535971B4">
        <w:trPr>
          <w:cantSplit/>
        </w:trPr>
        <w:tc>
          <w:tcPr>
            <w:tcW w:w="2300" w:type="dxa"/>
            <w:vAlign w:val="center"/>
          </w:tcPr>
          <w:p w14:paraId="4B9884BF" w14:textId="42F595DC" w:rsidR="008B09EC" w:rsidRDefault="008B09EC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Ekran</w:t>
            </w:r>
          </w:p>
        </w:tc>
        <w:tc>
          <w:tcPr>
            <w:tcW w:w="14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40A370" w14:textId="77777777" w:rsidR="008B09EC" w:rsidRPr="00E46484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3CB4D963" w14:textId="570D9B38" w:rsidR="008B09EC" w:rsidRPr="005B4B1C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5B4B1C">
              <w:rPr>
                <w:rFonts w:ascii="Times New Roman" w:hAnsi="Times New Roman" w:cs="Times New Roman"/>
              </w:rPr>
              <w:t>długość przekątnej: min. 23 cale,</w:t>
            </w:r>
          </w:p>
          <w:p w14:paraId="01047EE4" w14:textId="4ECAC11A" w:rsidR="008B09EC" w:rsidRPr="005B4B1C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5B4B1C">
              <w:rPr>
                <w:rFonts w:ascii="Times New Roman" w:hAnsi="Times New Roman" w:cs="Times New Roman"/>
              </w:rPr>
              <w:t>LCD w technologii IPS,</w:t>
            </w:r>
          </w:p>
          <w:p w14:paraId="27C8FB95" w14:textId="2586C7DE" w:rsidR="008B09EC" w:rsidRPr="00E5504F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5B4B1C">
              <w:rPr>
                <w:rFonts w:ascii="Times New Roman" w:hAnsi="Times New Roman" w:cs="Times New Roman"/>
              </w:rPr>
              <w:t>rozdzielczość nominalna: min. 1920 x 1080 pikseli.</w:t>
            </w:r>
          </w:p>
        </w:tc>
      </w:tr>
      <w:tr w:rsidR="008B09EC" w:rsidRPr="002264F0" w14:paraId="6D60D536" w14:textId="77777777" w:rsidTr="535971B4">
        <w:trPr>
          <w:cantSplit/>
        </w:trPr>
        <w:tc>
          <w:tcPr>
            <w:tcW w:w="2300" w:type="dxa"/>
            <w:vAlign w:val="center"/>
          </w:tcPr>
          <w:p w14:paraId="6ECD74EA" w14:textId="3716E0B4" w:rsidR="008B09EC" w:rsidRDefault="008B09EC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Multimedia</w:t>
            </w:r>
          </w:p>
        </w:tc>
        <w:tc>
          <w:tcPr>
            <w:tcW w:w="14231" w:type="dxa"/>
            <w:gridSpan w:val="3"/>
            <w:shd w:val="clear" w:color="auto" w:fill="auto"/>
          </w:tcPr>
          <w:p w14:paraId="618D510A" w14:textId="77777777" w:rsidR="008B09EC" w:rsidRPr="00C03701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37BA829B" w14:textId="612D9748" w:rsidR="008B09EC" w:rsidRPr="00D6035F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D6035F">
              <w:rPr>
                <w:rFonts w:ascii="Times New Roman" w:hAnsi="Times New Roman" w:cs="Times New Roman"/>
              </w:rPr>
              <w:t xml:space="preserve">wbudowana kamera o rozdzielczości nie mniejszej niż 2 </w:t>
            </w:r>
            <w:proofErr w:type="spellStart"/>
            <w:r w:rsidRPr="00D6035F">
              <w:rPr>
                <w:rFonts w:ascii="Times New Roman" w:hAnsi="Times New Roman" w:cs="Times New Roman"/>
              </w:rPr>
              <w:t>Mpix</w:t>
            </w:r>
            <w:proofErr w:type="spellEnd"/>
            <w:r w:rsidRPr="00D6035F">
              <w:rPr>
                <w:rFonts w:ascii="Times New Roman" w:hAnsi="Times New Roman" w:cs="Times New Roman"/>
              </w:rPr>
              <w:t>,</w:t>
            </w:r>
          </w:p>
          <w:p w14:paraId="09313700" w14:textId="34BD0447" w:rsidR="008B09EC" w:rsidRPr="00D6035F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D6035F">
              <w:rPr>
                <w:rFonts w:ascii="Times New Roman" w:hAnsi="Times New Roman" w:cs="Times New Roman"/>
              </w:rPr>
              <w:t>wbudowany mikrofon,</w:t>
            </w:r>
          </w:p>
          <w:p w14:paraId="056ACDAB" w14:textId="10CA14F9" w:rsidR="008B09EC" w:rsidRPr="005B4B1C" w:rsidRDefault="008B09EC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D6035F">
              <w:rPr>
                <w:rFonts w:ascii="Times New Roman" w:hAnsi="Times New Roman" w:cs="Times New Roman"/>
              </w:rPr>
              <w:t>wbudowane głośniki stereo</w:t>
            </w:r>
          </w:p>
        </w:tc>
      </w:tr>
      <w:tr w:rsidR="008B09EC" w:rsidRPr="002264F0" w14:paraId="75642DA9" w14:textId="77777777" w:rsidTr="535971B4">
        <w:trPr>
          <w:cantSplit/>
        </w:trPr>
        <w:tc>
          <w:tcPr>
            <w:tcW w:w="2300" w:type="dxa"/>
            <w:vAlign w:val="center"/>
          </w:tcPr>
          <w:p w14:paraId="630BEC51" w14:textId="03D1816F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Karta grafiki</w:t>
            </w:r>
          </w:p>
        </w:tc>
        <w:tc>
          <w:tcPr>
            <w:tcW w:w="4890" w:type="dxa"/>
          </w:tcPr>
          <w:p w14:paraId="5308810F" w14:textId="791BBE89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E46484">
              <w:rPr>
                <w:rFonts w:ascii="Times New Roman" w:hAnsi="Times New Roman" w:cs="Times New Roman"/>
              </w:rPr>
              <w:t xml:space="preserve">karta graficzna zintegrowana z procesorem musi umożliwiać pracę dwumonitorową ze wsparciem dla HDMI v1.4 z 3D, ze sprzętowym wsparciem dla kodowania H.264, VC-1 oraz MPEG2, DirectX 12, </w:t>
            </w:r>
            <w:proofErr w:type="spellStart"/>
            <w:r w:rsidRPr="00E46484">
              <w:rPr>
                <w:rFonts w:ascii="Times New Roman" w:hAnsi="Times New Roman" w:cs="Times New Roman"/>
              </w:rPr>
              <w:t>OpenGL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E46484">
              <w:rPr>
                <w:rFonts w:ascii="Times New Roman" w:hAnsi="Times New Roman" w:cs="Times New Roman"/>
              </w:rPr>
              <w:t>OpenCL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1.2 posiadająca min. 24EU (Graphics </w:t>
            </w:r>
            <w:proofErr w:type="spellStart"/>
            <w:r w:rsidRPr="00E46484">
              <w:rPr>
                <w:rFonts w:ascii="Times New Roman" w:hAnsi="Times New Roman" w:cs="Times New Roman"/>
              </w:rPr>
              <w:t>Execution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484">
              <w:rPr>
                <w:rFonts w:ascii="Times New Roman" w:hAnsi="Times New Roman" w:cs="Times New Roman"/>
              </w:rPr>
              <w:t>Units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) oraz Dual HD HW </w:t>
            </w:r>
            <w:proofErr w:type="spellStart"/>
            <w:r w:rsidRPr="00E46484">
              <w:rPr>
                <w:rFonts w:ascii="Times New Roman" w:hAnsi="Times New Roman" w:cs="Times New Roman"/>
              </w:rPr>
              <w:t>Decode</w:t>
            </w:r>
            <w:proofErr w:type="spellEnd"/>
            <w:r w:rsidRPr="00E46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14:paraId="084BF159" w14:textId="4B39942A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karta graficzna zintegrowana z procesorem musi umożliwiać pracę dwumonitorową ze sprzętowym wsparciem dla DirectX 12, </w:t>
            </w:r>
            <w:proofErr w:type="spellStart"/>
            <w:r w:rsidRPr="3C613C99">
              <w:rPr>
                <w:rFonts w:ascii="Times New Roman" w:hAnsi="Times New Roman" w:cs="Times New Roman"/>
              </w:rPr>
              <w:t>OpenGL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4.4</w:t>
            </w:r>
          </w:p>
        </w:tc>
        <w:tc>
          <w:tcPr>
            <w:tcW w:w="4670" w:type="dxa"/>
          </w:tcPr>
          <w:p w14:paraId="249AEC26" w14:textId="09594ECA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karta graficzna zintegrowana z procesorem musi umożliwiać pracę dwumonitorową ze sprzętowym wsparciem dla DirectX 12, </w:t>
            </w:r>
            <w:proofErr w:type="spellStart"/>
            <w:r w:rsidRPr="3C613C99">
              <w:rPr>
                <w:rFonts w:ascii="Times New Roman" w:hAnsi="Times New Roman" w:cs="Times New Roman"/>
              </w:rPr>
              <w:t>OpenGL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4.4</w:t>
            </w:r>
          </w:p>
          <w:p w14:paraId="64768F17" w14:textId="6F43ACB2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335C4231" w14:textId="4F9EE1FE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E46484">
              <w:rPr>
                <w:rFonts w:ascii="Times New Roman" w:hAnsi="Times New Roman" w:cs="Times New Roman"/>
              </w:rPr>
              <w:t xml:space="preserve">karta graficzna zintegrowana z procesorem musi umożliwiać pracę dwumonitorową ze wsparciem dla HDMI v1.4 z 3D, ze sprzętowym wsparciem dla kodowania H.264, VC-1 oraz MPEG2, DirectX 12, </w:t>
            </w:r>
            <w:proofErr w:type="spellStart"/>
            <w:r w:rsidRPr="00E46484">
              <w:rPr>
                <w:rFonts w:ascii="Times New Roman" w:hAnsi="Times New Roman" w:cs="Times New Roman"/>
              </w:rPr>
              <w:t>OpenGL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E46484">
              <w:rPr>
                <w:rFonts w:ascii="Times New Roman" w:hAnsi="Times New Roman" w:cs="Times New Roman"/>
              </w:rPr>
              <w:t>OpenCL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1.2 posiadająca min. 24EU (Graphics </w:t>
            </w:r>
            <w:proofErr w:type="spellStart"/>
            <w:r w:rsidRPr="00E46484">
              <w:rPr>
                <w:rFonts w:ascii="Times New Roman" w:hAnsi="Times New Roman" w:cs="Times New Roman"/>
              </w:rPr>
              <w:t>Execution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484">
              <w:rPr>
                <w:rFonts w:ascii="Times New Roman" w:hAnsi="Times New Roman" w:cs="Times New Roman"/>
              </w:rPr>
              <w:t>Units</w:t>
            </w:r>
            <w:proofErr w:type="spellEnd"/>
            <w:r w:rsidRPr="00E46484">
              <w:rPr>
                <w:rFonts w:ascii="Times New Roman" w:hAnsi="Times New Roman" w:cs="Times New Roman"/>
              </w:rPr>
              <w:t xml:space="preserve">) oraz Dual HD HW </w:t>
            </w:r>
            <w:proofErr w:type="spellStart"/>
            <w:r w:rsidRPr="00E46484">
              <w:rPr>
                <w:rFonts w:ascii="Times New Roman" w:hAnsi="Times New Roman" w:cs="Times New Roman"/>
              </w:rPr>
              <w:t>Decode</w:t>
            </w:r>
            <w:proofErr w:type="spellEnd"/>
            <w:r w:rsidRPr="00E46484">
              <w:rPr>
                <w:rFonts w:ascii="Times New Roman" w:hAnsi="Times New Roman" w:cs="Times New Roman"/>
              </w:rPr>
              <w:t>.</w:t>
            </w:r>
          </w:p>
        </w:tc>
      </w:tr>
      <w:tr w:rsidR="008B09EC" w:rsidRPr="002264F0" w14:paraId="0DAFAAA8" w14:textId="77777777" w:rsidTr="535971B4">
        <w:trPr>
          <w:cantSplit/>
        </w:trPr>
        <w:tc>
          <w:tcPr>
            <w:tcW w:w="2300" w:type="dxa"/>
            <w:vAlign w:val="center"/>
          </w:tcPr>
          <w:p w14:paraId="2DACDDB1" w14:textId="5A826794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Złącza video</w:t>
            </w:r>
          </w:p>
        </w:tc>
        <w:tc>
          <w:tcPr>
            <w:tcW w:w="4890" w:type="dxa"/>
          </w:tcPr>
          <w:p w14:paraId="2C3B4184" w14:textId="1339ABE2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AC257B">
              <w:rPr>
                <w:rFonts w:ascii="Times New Roman" w:hAnsi="Times New Roman" w:cs="Times New Roman"/>
              </w:rPr>
              <w:t>wyjścia: 1x VGA, min. 1 x wyjście cyfrowe (</w:t>
            </w:r>
            <w:proofErr w:type="spellStart"/>
            <w:r w:rsidRPr="00AC257B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AC257B">
              <w:rPr>
                <w:rFonts w:ascii="Times New Roman" w:hAnsi="Times New Roman" w:cs="Times New Roman"/>
              </w:rPr>
              <w:t xml:space="preserve"> lub DVI lub HDMI).</w:t>
            </w:r>
          </w:p>
        </w:tc>
        <w:tc>
          <w:tcPr>
            <w:tcW w:w="9341" w:type="dxa"/>
            <w:gridSpan w:val="2"/>
          </w:tcPr>
          <w:p w14:paraId="42BA2E18" w14:textId="5A96F813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2x </w:t>
            </w:r>
            <w:proofErr w:type="spellStart"/>
            <w:r w:rsidRPr="3C613C99">
              <w:rPr>
                <w:rFonts w:ascii="Times New Roman" w:hAnsi="Times New Roman" w:cs="Times New Roman"/>
              </w:rPr>
              <w:t>DisplayPort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(z przejściówką na HDMI, przejściówki objęte gwarancją na identyczny okres jak komputer)</w:t>
            </w:r>
          </w:p>
        </w:tc>
        <w:tc>
          <w:tcPr>
            <w:tcW w:w="4591" w:type="dxa"/>
          </w:tcPr>
          <w:p w14:paraId="7B873957" w14:textId="77777777" w:rsidR="004200BD" w:rsidRPr="00E5504F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200BD" w:rsidRPr="002264F0" w14:paraId="4C37ECA6" w14:textId="77777777" w:rsidTr="535971B4">
        <w:trPr>
          <w:cantSplit/>
        </w:trPr>
        <w:tc>
          <w:tcPr>
            <w:tcW w:w="2300" w:type="dxa"/>
            <w:vAlign w:val="center"/>
          </w:tcPr>
          <w:p w14:paraId="4D16C5E1" w14:textId="0C35B364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Złącza wejścia/wyjścia</w:t>
            </w:r>
          </w:p>
        </w:tc>
        <w:tc>
          <w:tcPr>
            <w:tcW w:w="18822" w:type="dxa"/>
            <w:gridSpan w:val="4"/>
          </w:tcPr>
          <w:p w14:paraId="059751DC" w14:textId="1544B2D7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81333" w:rsidRPr="002264F0" w14:paraId="07447418" w14:textId="77777777" w:rsidTr="535971B4">
        <w:trPr>
          <w:cantSplit/>
        </w:trPr>
        <w:tc>
          <w:tcPr>
            <w:tcW w:w="2300" w:type="dxa"/>
            <w:vAlign w:val="center"/>
          </w:tcPr>
          <w:p w14:paraId="5A6D8161" w14:textId="3953FEBD" w:rsidR="00581333" w:rsidRDefault="00581333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Karta dźwiękowa</w:t>
            </w:r>
          </w:p>
        </w:tc>
        <w:tc>
          <w:tcPr>
            <w:tcW w:w="18822" w:type="dxa"/>
            <w:gridSpan w:val="4"/>
          </w:tcPr>
          <w:p w14:paraId="1E225776" w14:textId="3FE76CE1" w:rsidR="00581333" w:rsidRPr="00E5504F" w:rsidRDefault="3C613C99" w:rsidP="3C613C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karta dźwiękowa zintegrowana z płytą główną, zgodna z High Definition</w:t>
            </w:r>
          </w:p>
        </w:tc>
      </w:tr>
      <w:tr w:rsidR="008B09EC" w:rsidRPr="002264F0" w14:paraId="11CE5C55" w14:textId="77777777" w:rsidTr="535971B4">
        <w:trPr>
          <w:cantSplit/>
        </w:trPr>
        <w:tc>
          <w:tcPr>
            <w:tcW w:w="2300" w:type="dxa"/>
            <w:vAlign w:val="center"/>
          </w:tcPr>
          <w:p w14:paraId="209E6D8E" w14:textId="33F894C8" w:rsidR="004200BD" w:rsidRDefault="004200BD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4890" w:type="dxa"/>
          </w:tcPr>
          <w:p w14:paraId="78DDAD16" w14:textId="01772541" w:rsidR="004200BD" w:rsidRPr="004C1767" w:rsidRDefault="004200BD" w:rsidP="00581333">
            <w:pPr>
              <w:spacing w:before="60" w:after="60"/>
              <w:rPr>
                <w:rFonts w:ascii="Times New Roman" w:hAnsi="Times New Roman" w:cs="Times New Roman"/>
              </w:rPr>
            </w:pPr>
            <w:r w:rsidRPr="004C1767">
              <w:rPr>
                <w:rFonts w:ascii="Times New Roman" w:hAnsi="Times New Roman" w:cs="Times New Roman"/>
              </w:rPr>
              <w:t xml:space="preserve">HDD min. 500 GB SATA, 7200 </w:t>
            </w:r>
            <w:proofErr w:type="spellStart"/>
            <w:r w:rsidRPr="004C1767">
              <w:rPr>
                <w:rFonts w:ascii="Times New Roman" w:hAnsi="Times New Roman" w:cs="Times New Roman"/>
              </w:rPr>
              <w:t>obr</w:t>
            </w:r>
            <w:proofErr w:type="spellEnd"/>
            <w:r w:rsidRPr="004C1767">
              <w:rPr>
                <w:rFonts w:ascii="Times New Roman" w:hAnsi="Times New Roman" w:cs="Times New Roman"/>
              </w:rPr>
              <w:t>./min.</w:t>
            </w:r>
          </w:p>
        </w:tc>
        <w:tc>
          <w:tcPr>
            <w:tcW w:w="4671" w:type="dxa"/>
          </w:tcPr>
          <w:p w14:paraId="3673D7E3" w14:textId="646CBACB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3C613C99">
              <w:rPr>
                <w:rFonts w:ascii="Times New Roman" w:hAnsi="Times New Roman" w:cs="Times New Roman"/>
              </w:rPr>
              <w:t xml:space="preserve">minimum 512GB SSD na złączu M.2, </w:t>
            </w:r>
            <w:proofErr w:type="spellStart"/>
            <w:r w:rsidRPr="3C613C99">
              <w:rPr>
                <w:rFonts w:ascii="Times New Roman" w:hAnsi="Times New Roman" w:cs="Times New Roman"/>
              </w:rPr>
              <w:t>PCIe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</w:t>
            </w:r>
            <w:r w:rsidRPr="3C613C9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NVME</w:t>
            </w:r>
          </w:p>
          <w:p w14:paraId="79EBC4EA" w14:textId="4E748973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9B2CF85" w14:textId="32370DB7" w:rsidR="004200BD" w:rsidRDefault="004200BD" w:rsidP="3C613C99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3C613C99">
              <w:rPr>
                <w:rFonts w:ascii="Times New Roman" w:hAnsi="Times New Roman" w:cs="Times New Roman"/>
              </w:rPr>
              <w:t xml:space="preserve">minimum 512GB SSD na złączu M.2, </w:t>
            </w:r>
            <w:proofErr w:type="spellStart"/>
            <w:r w:rsidRPr="3C613C99">
              <w:rPr>
                <w:rFonts w:ascii="Times New Roman" w:hAnsi="Times New Roman" w:cs="Times New Roman"/>
              </w:rPr>
              <w:t>PCIe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</w:t>
            </w:r>
            <w:r w:rsidRPr="3C613C9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NVME</w:t>
            </w:r>
          </w:p>
          <w:p w14:paraId="64EE43B6" w14:textId="4125E3F1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dysk HDD minimum 2TB, SATA, 7200rpm</w:t>
            </w:r>
          </w:p>
        </w:tc>
        <w:tc>
          <w:tcPr>
            <w:tcW w:w="4591" w:type="dxa"/>
          </w:tcPr>
          <w:p w14:paraId="23A87CF4" w14:textId="16CF4022" w:rsidR="004200BD" w:rsidRPr="00E5504F" w:rsidRDefault="004200BD" w:rsidP="3C613C99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min. 512 GB SATA SSD</w:t>
            </w:r>
          </w:p>
        </w:tc>
      </w:tr>
      <w:tr w:rsidR="00581333" w:rsidRPr="002264F0" w14:paraId="3913363D" w14:textId="77777777" w:rsidTr="535971B4">
        <w:trPr>
          <w:cantSplit/>
        </w:trPr>
        <w:tc>
          <w:tcPr>
            <w:tcW w:w="2300" w:type="dxa"/>
            <w:vAlign w:val="center"/>
          </w:tcPr>
          <w:p w14:paraId="22911C56" w14:textId="1B21FB1F" w:rsidR="00581333" w:rsidRDefault="00581333" w:rsidP="0058133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Napęd optyczny</w:t>
            </w:r>
          </w:p>
        </w:tc>
        <w:tc>
          <w:tcPr>
            <w:tcW w:w="18822" w:type="dxa"/>
            <w:gridSpan w:val="4"/>
          </w:tcPr>
          <w:p w14:paraId="6A2D54AF" w14:textId="62796E9F" w:rsidR="00581333" w:rsidRPr="00E5504F" w:rsidRDefault="3C613C99" w:rsidP="3C613C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DVD+/-RW, wbudowany, z możliwością pracy w pionie i poziomie, z technologią </w:t>
            </w:r>
            <w:proofErr w:type="spellStart"/>
            <w:r w:rsidRPr="3C613C99">
              <w:rPr>
                <w:rFonts w:ascii="Times New Roman" w:hAnsi="Times New Roman" w:cs="Times New Roman"/>
              </w:rPr>
              <w:t>Double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C613C99">
              <w:rPr>
                <w:rFonts w:ascii="Times New Roman" w:hAnsi="Times New Roman" w:cs="Times New Roman"/>
              </w:rPr>
              <w:t>Layer</w:t>
            </w:r>
            <w:proofErr w:type="spellEnd"/>
            <w:r w:rsidRPr="3C613C99">
              <w:rPr>
                <w:rFonts w:ascii="Times New Roman" w:hAnsi="Times New Roman" w:cs="Times New Roman"/>
              </w:rPr>
              <w:t>, odczyt z prędkością DVD ROM x8 lub większą, CD ROM x24 lub większą.</w:t>
            </w:r>
          </w:p>
        </w:tc>
      </w:tr>
      <w:tr w:rsidR="008B09EC" w:rsidRPr="002264F0" w14:paraId="79F88904" w14:textId="77777777" w:rsidTr="535971B4">
        <w:trPr>
          <w:cantSplit/>
        </w:trPr>
        <w:tc>
          <w:tcPr>
            <w:tcW w:w="2300" w:type="dxa"/>
            <w:vAlign w:val="center"/>
          </w:tcPr>
          <w:p w14:paraId="4E820C1B" w14:textId="7B76A10B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Karta sieciowa</w:t>
            </w:r>
          </w:p>
        </w:tc>
        <w:tc>
          <w:tcPr>
            <w:tcW w:w="4890" w:type="dxa"/>
          </w:tcPr>
          <w:p w14:paraId="106EAA40" w14:textId="6B29F116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BB1CAE">
              <w:rPr>
                <w:rFonts w:ascii="Times New Roman" w:hAnsi="Times New Roman" w:cs="Times New Roman"/>
              </w:rPr>
              <w:t>10/100/1000 Ethernet RJ45,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CAE">
              <w:rPr>
                <w:rFonts w:ascii="Times New Roman" w:hAnsi="Times New Roman" w:cs="Times New Roman"/>
              </w:rPr>
              <w:t>zintegrowana z płytą główną,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CAE">
              <w:rPr>
                <w:rFonts w:ascii="Times New Roman" w:hAnsi="Times New Roman" w:cs="Times New Roman"/>
              </w:rPr>
              <w:t>umożliwiająca zdalny dostęp do wbudowanej sprzętowej technologii zarządzania komputerem z poziomu konsoli zarządzania</w:t>
            </w:r>
          </w:p>
        </w:tc>
        <w:tc>
          <w:tcPr>
            <w:tcW w:w="9341" w:type="dxa"/>
            <w:gridSpan w:val="2"/>
          </w:tcPr>
          <w:p w14:paraId="346BED2C" w14:textId="64ED5E93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minimum 1 x port typu Ethernet RJ45 10/100/1000 Base-TX zintegrowany z płytą główną, Wake </w:t>
            </w:r>
            <w:proofErr w:type="spellStart"/>
            <w:r w:rsidRPr="3C613C99">
              <w:rPr>
                <w:rFonts w:ascii="Times New Roman" w:hAnsi="Times New Roman" w:cs="Times New Roman"/>
              </w:rPr>
              <w:t>up</w:t>
            </w:r>
            <w:proofErr w:type="spellEnd"/>
            <w:r w:rsidRPr="3C613C99">
              <w:rPr>
                <w:rFonts w:ascii="Times New Roman" w:hAnsi="Times New Roman" w:cs="Times New Roman"/>
              </w:rPr>
              <w:t>, PXE</w:t>
            </w:r>
          </w:p>
        </w:tc>
        <w:tc>
          <w:tcPr>
            <w:tcW w:w="4591" w:type="dxa"/>
          </w:tcPr>
          <w:p w14:paraId="2B7671CD" w14:textId="163E78DE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BB1CAE">
              <w:rPr>
                <w:rFonts w:ascii="Times New Roman" w:hAnsi="Times New Roman" w:cs="Times New Roman"/>
              </w:rPr>
              <w:t>10/100/1000 Ethernet RJ45,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CAE">
              <w:rPr>
                <w:rFonts w:ascii="Times New Roman" w:hAnsi="Times New Roman" w:cs="Times New Roman"/>
              </w:rPr>
              <w:t>zintegrowana z płytą główną,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CAE">
              <w:rPr>
                <w:rFonts w:ascii="Times New Roman" w:hAnsi="Times New Roman" w:cs="Times New Roman"/>
              </w:rPr>
              <w:t>umożliwiająca zdalny dostęp do wbudowanej sprzętowej technologii zarządzania komputerem z poziomu konsoli zarządzania</w:t>
            </w:r>
          </w:p>
        </w:tc>
      </w:tr>
      <w:tr w:rsidR="008B09EC" w:rsidRPr="002264F0" w14:paraId="0A4BC2F7" w14:textId="77777777" w:rsidTr="535971B4">
        <w:trPr>
          <w:cantSplit/>
        </w:trPr>
        <w:tc>
          <w:tcPr>
            <w:tcW w:w="2300" w:type="dxa"/>
            <w:vAlign w:val="center"/>
          </w:tcPr>
          <w:p w14:paraId="016F1B28" w14:textId="5D4484BB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4890" w:type="dxa"/>
          </w:tcPr>
          <w:p w14:paraId="0AD7DCA4" w14:textId="45213250" w:rsidR="004200BD" w:rsidRPr="00E91AB3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>typ: desktop</w:t>
            </w:r>
            <w:r>
              <w:rPr>
                <w:rFonts w:ascii="Times New Roman" w:hAnsi="Times New Roman" w:cs="Times New Roman"/>
              </w:rPr>
              <w:t>,</w:t>
            </w:r>
            <w:r w:rsidRPr="00E91AB3">
              <w:rPr>
                <w:rFonts w:ascii="Times New Roman" w:hAnsi="Times New Roman" w:cs="Times New Roman"/>
              </w:rPr>
              <w:t xml:space="preserve"> fabrycznie przystosowana do pracy w układzie pionowym i poziomym zapewniająca w obu położeniach właściwe chłodzenie elementów, wyciszenie jednostki, oraz wymagany w Unii Europejskiej poziom ekranowania elektromagnetycznego.</w:t>
            </w:r>
          </w:p>
          <w:p w14:paraId="163840B2" w14:textId="6E4F1B32" w:rsidR="004200BD" w:rsidRPr="00E91AB3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>objętość: maks. 15 litrów,</w:t>
            </w:r>
          </w:p>
          <w:p w14:paraId="07169A39" w14:textId="0039F909" w:rsidR="004200BD" w:rsidRPr="005F1C00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5F1C00">
              <w:rPr>
                <w:rFonts w:ascii="Times New Roman" w:hAnsi="Times New Roman" w:cs="Times New Roman"/>
              </w:rPr>
              <w:t>wyposażenie minimalne:</w:t>
            </w:r>
          </w:p>
          <w:p w14:paraId="092740F8" w14:textId="19B68FE3" w:rsidR="004200BD" w:rsidRPr="00E91AB3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>gniazda słuchawek i mikrofonu z przodu,</w:t>
            </w:r>
          </w:p>
          <w:p w14:paraId="41F42FC7" w14:textId="60035D41" w:rsidR="004200BD" w:rsidRPr="00E91AB3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>min. 6 gniazd USB, w tym co najmniej 2 gniazda USB 3.0 z przodu obudowy,</w:t>
            </w:r>
          </w:p>
          <w:p w14:paraId="4FD9BC49" w14:textId="231D1563" w:rsidR="004200BD" w:rsidRPr="00E91AB3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 xml:space="preserve">współpraca z blokadą typu </w:t>
            </w:r>
            <w:proofErr w:type="spellStart"/>
            <w:r w:rsidRPr="00E91AB3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E91AB3">
              <w:rPr>
                <w:rFonts w:ascii="Times New Roman" w:hAnsi="Times New Roman" w:cs="Times New Roman"/>
              </w:rPr>
              <w:t>,</w:t>
            </w:r>
          </w:p>
          <w:p w14:paraId="6F1911EF" w14:textId="445A2F6D" w:rsidR="004200BD" w:rsidRPr="00E91AB3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>czujnik otwarcia obudowy,</w:t>
            </w:r>
          </w:p>
          <w:p w14:paraId="1B675220" w14:textId="124D6935" w:rsidR="004200BD" w:rsidRPr="00E91AB3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91AB3">
              <w:rPr>
                <w:rFonts w:ascii="Times New Roman" w:hAnsi="Times New Roman" w:cs="Times New Roman"/>
              </w:rPr>
              <w:t xml:space="preserve">czytnik kart </w:t>
            </w:r>
            <w:proofErr w:type="spellStart"/>
            <w:r w:rsidRPr="00E91AB3">
              <w:rPr>
                <w:rFonts w:ascii="Times New Roman" w:hAnsi="Times New Roman" w:cs="Times New Roman"/>
              </w:rPr>
              <w:t>SmartCard</w:t>
            </w:r>
            <w:proofErr w:type="spellEnd"/>
            <w:r w:rsidRPr="00E91AB3">
              <w:rPr>
                <w:rFonts w:ascii="Times New Roman" w:hAnsi="Times New Roman" w:cs="Times New Roman"/>
              </w:rPr>
              <w:t xml:space="preserve"> zgodny ze standardem ISO 7816-1/2/3/4, zintegrowany z obudową lub klawiaturą komputera.</w:t>
            </w:r>
          </w:p>
        </w:tc>
        <w:tc>
          <w:tcPr>
            <w:tcW w:w="9341" w:type="dxa"/>
            <w:gridSpan w:val="2"/>
          </w:tcPr>
          <w:p w14:paraId="2AE45BE5" w14:textId="76DAF167" w:rsidR="004200BD" w:rsidRDefault="004200BD" w:rsidP="004200BD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 w:rsidRPr="3C613C99">
              <w:rPr>
                <w:rFonts w:ascii="Times New Roman" w:hAnsi="Times New Roman" w:cs="Times New Roman"/>
              </w:rPr>
              <w:t>Zalecany typ obudowy: Tower, objętość poniżej 2</w:t>
            </w:r>
            <w:r w:rsidR="00875E3C">
              <w:rPr>
                <w:rFonts w:ascii="Times New Roman" w:hAnsi="Times New Roman" w:cs="Times New Roman"/>
              </w:rPr>
              <w:t>1</w:t>
            </w:r>
            <w:r w:rsidRPr="3C613C99">
              <w:rPr>
                <w:rFonts w:ascii="Times New Roman" w:hAnsi="Times New Roman" w:cs="Times New Roman"/>
              </w:rPr>
              <w:t xml:space="preserve"> litrów</w:t>
            </w:r>
          </w:p>
          <w:p w14:paraId="44331750" w14:textId="594D3963" w:rsidR="004200BD" w:rsidRPr="004A5E07" w:rsidRDefault="004200BD" w:rsidP="004200B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Fabrycznie dostosowana do pracy w orientacji pionowej i poziomej</w:t>
            </w:r>
          </w:p>
          <w:p w14:paraId="6F5D72A3" w14:textId="260B6624" w:rsidR="004200BD" w:rsidRPr="00E5504F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3C613C99">
              <w:rPr>
                <w:rFonts w:ascii="Times New Roman" w:hAnsi="Times New Roman" w:cs="Times New Roman"/>
              </w:rPr>
              <w:t xml:space="preserve">Współpraca z blokadą typu </w:t>
            </w:r>
            <w:proofErr w:type="spellStart"/>
            <w:r w:rsidRPr="3C613C99">
              <w:rPr>
                <w:rFonts w:ascii="Times New Roman" w:hAnsi="Times New Roman" w:cs="Times New Roman"/>
              </w:rPr>
              <w:t>Kensington</w:t>
            </w:r>
            <w:proofErr w:type="spellEnd"/>
            <w:r w:rsidRPr="3C613C99">
              <w:rPr>
                <w:rFonts w:ascii="Times New Roman" w:hAnsi="Times New Roman" w:cs="Times New Roman"/>
              </w:rPr>
              <w:t>,</w:t>
            </w:r>
          </w:p>
          <w:p w14:paraId="5000B1ED" w14:textId="4223ADAD" w:rsidR="004200BD" w:rsidRPr="00E5504F" w:rsidRDefault="004200BD" w:rsidP="004200BD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3C613C99">
              <w:rPr>
                <w:rFonts w:ascii="Times New Roman" w:hAnsi="Times New Roman" w:cs="Times New Roman"/>
              </w:rPr>
              <w:t>Czujnik otwarcia obudowy</w:t>
            </w:r>
          </w:p>
        </w:tc>
        <w:tc>
          <w:tcPr>
            <w:tcW w:w="4591" w:type="dxa"/>
          </w:tcPr>
          <w:p w14:paraId="7D6BAC2F" w14:textId="285A36CF" w:rsidR="004200BD" w:rsidRPr="00DF1B22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>zintegrowana z monitorem zapewniająca właściwe chłodzenie elementów, wyciszenie jednostki, oraz wymagany w Unii Europejskiej poziom ekranowania elektromagnetycznego.</w:t>
            </w:r>
          </w:p>
          <w:p w14:paraId="26B98255" w14:textId="28C84A18" w:rsidR="004200BD" w:rsidRPr="00DF1B22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>wyposażenie minimalne:</w:t>
            </w:r>
          </w:p>
          <w:p w14:paraId="35C9C914" w14:textId="42283901" w:rsidR="004200BD" w:rsidRPr="00DF1B22" w:rsidRDefault="004200BD" w:rsidP="004200BD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>min. 6 gniazd USB, w tym min. 2 gniazda USB 3.0 z przodu lub na dowolnym boku obudowy.</w:t>
            </w:r>
          </w:p>
          <w:p w14:paraId="1933C1B6" w14:textId="3A7DF73B" w:rsidR="004200BD" w:rsidRPr="00DF1B22" w:rsidRDefault="004200BD" w:rsidP="004200BD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>możliwość instalacji minimum 2 dysków wewnątrz obudowy,</w:t>
            </w:r>
          </w:p>
          <w:p w14:paraId="719B147E" w14:textId="1F6FE7EB" w:rsidR="004200BD" w:rsidRPr="00DF1B22" w:rsidRDefault="004200BD" w:rsidP="004200BD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 xml:space="preserve">współpraca z blokadą typu </w:t>
            </w:r>
            <w:proofErr w:type="spellStart"/>
            <w:r w:rsidRPr="00DF1B22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DF1B22">
              <w:rPr>
                <w:rFonts w:ascii="Times New Roman" w:hAnsi="Times New Roman" w:cs="Times New Roman"/>
              </w:rPr>
              <w:t>,</w:t>
            </w:r>
          </w:p>
          <w:p w14:paraId="45B6A103" w14:textId="131C5851" w:rsidR="004200BD" w:rsidRPr="00DF1B22" w:rsidRDefault="004200BD" w:rsidP="004200BD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F1B22">
              <w:rPr>
                <w:rFonts w:ascii="Times New Roman" w:hAnsi="Times New Roman" w:cs="Times New Roman"/>
              </w:rPr>
              <w:t>czujnik otwarcia obudowy.</w:t>
            </w:r>
          </w:p>
        </w:tc>
      </w:tr>
      <w:tr w:rsidR="004200BD" w:rsidRPr="002264F0" w14:paraId="33BA3F34" w14:textId="77777777" w:rsidTr="535971B4">
        <w:trPr>
          <w:cantSplit/>
        </w:trPr>
        <w:tc>
          <w:tcPr>
            <w:tcW w:w="2300" w:type="dxa"/>
            <w:vAlign w:val="center"/>
          </w:tcPr>
          <w:p w14:paraId="7312052A" w14:textId="34AF486D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Zasilacz</w:t>
            </w:r>
          </w:p>
        </w:tc>
        <w:tc>
          <w:tcPr>
            <w:tcW w:w="4890" w:type="dxa"/>
          </w:tcPr>
          <w:p w14:paraId="153FB90E" w14:textId="5B829BD9" w:rsidR="004200BD" w:rsidRPr="00711801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 xml:space="preserve">230V 50Hz o mocy znamionowej nie mniejszej niż </w:t>
            </w:r>
            <w:r>
              <w:rPr>
                <w:rFonts w:ascii="Times New Roman" w:hAnsi="Times New Roman" w:cs="Times New Roman"/>
              </w:rPr>
              <w:t>25</w:t>
            </w:r>
            <w:r w:rsidRPr="00711801">
              <w:rPr>
                <w:rFonts w:ascii="Times New Roman" w:hAnsi="Times New Roman" w:cs="Times New Roman"/>
              </w:rPr>
              <w:t>0 W (przez moc znamionową należy rozumieć najwyższą moc, którą zasilacz może dostarczać w sposób ciągły przy jednoczesnym zachowaniu pełnej wydajności, wszystkich parametrów zawartych w danych technicznych podanych przez producenta zasilacza oraz w zaleceniach i w obowiązujących normach, bez przekroczenia dopuszczalnej temperatury żadnego z elementów zasilacza).</w:t>
            </w:r>
          </w:p>
          <w:p w14:paraId="48AB0156" w14:textId="47E29775" w:rsidR="004200BD" w:rsidRPr="00711801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>wyposażony w aktywny filtr PFC.</w:t>
            </w:r>
          </w:p>
          <w:p w14:paraId="2FF44E5F" w14:textId="579D4811" w:rsidR="004200BD" w:rsidRPr="00BB1CAE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>sprawność zasilacza: min. 89% przy pełnym obciążeniu.</w:t>
            </w:r>
          </w:p>
        </w:tc>
        <w:tc>
          <w:tcPr>
            <w:tcW w:w="9341" w:type="dxa"/>
            <w:gridSpan w:val="2"/>
          </w:tcPr>
          <w:p w14:paraId="433F2976" w14:textId="7777777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230V 50Hz o mocy znamionowej max. 260 W </w:t>
            </w:r>
          </w:p>
          <w:p w14:paraId="6926683C" w14:textId="77777777" w:rsidR="004200BD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wyposażony w aktywny filtr PFC.</w:t>
            </w:r>
          </w:p>
          <w:p w14:paraId="4A6F62AF" w14:textId="0179B3DF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sprawność zasilacza: min. 85% przy pełnym obciążeniu.</w:t>
            </w:r>
          </w:p>
        </w:tc>
        <w:tc>
          <w:tcPr>
            <w:tcW w:w="4591" w:type="dxa"/>
          </w:tcPr>
          <w:p w14:paraId="5F0F55D1" w14:textId="71B8D23A" w:rsidR="004200BD" w:rsidRPr="00711801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 xml:space="preserve">230V 50Hz o mocy znamionowej nie mniejszej niż </w:t>
            </w:r>
            <w:r w:rsidR="00875E3C">
              <w:rPr>
                <w:rFonts w:ascii="Times New Roman" w:hAnsi="Times New Roman" w:cs="Times New Roman"/>
              </w:rPr>
              <w:t>180</w:t>
            </w:r>
            <w:r w:rsidRPr="00711801">
              <w:rPr>
                <w:rFonts w:ascii="Times New Roman" w:hAnsi="Times New Roman" w:cs="Times New Roman"/>
              </w:rPr>
              <w:t xml:space="preserve"> W (przez moc znamionową należy rozumieć najwyższą moc, którą zasilacz może dostarczać w sposób ciągły przy jednoczesnym zachowaniu pełnej wydajności, wszystkich parametrów zawartych w danych technicznych podanych przez producenta zasilacza oraz w zaleceniach i w obowiązujących normach, bez przekroczenia dopuszczalnej temperatury żadnego z elementów zasilacza).</w:t>
            </w:r>
          </w:p>
          <w:p w14:paraId="6A5C1E25" w14:textId="77777777" w:rsidR="004200BD" w:rsidRPr="00711801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>wyposażony w aktywny filtr PFC.</w:t>
            </w:r>
          </w:p>
          <w:p w14:paraId="11F9B5A5" w14:textId="5A65F700" w:rsidR="004200BD" w:rsidRPr="00E5504F" w:rsidRDefault="004200BD" w:rsidP="00875E3C">
            <w:pPr>
              <w:spacing w:before="60" w:after="60"/>
              <w:rPr>
                <w:rFonts w:ascii="Times New Roman" w:hAnsi="Times New Roman" w:cs="Times New Roman"/>
              </w:rPr>
            </w:pPr>
            <w:r w:rsidRPr="00711801">
              <w:rPr>
                <w:rFonts w:ascii="Times New Roman" w:hAnsi="Times New Roman" w:cs="Times New Roman"/>
              </w:rPr>
              <w:t xml:space="preserve">sprawność zasilacza: min. </w:t>
            </w:r>
            <w:r w:rsidR="00875E3C">
              <w:rPr>
                <w:rFonts w:ascii="Times New Roman" w:hAnsi="Times New Roman" w:cs="Times New Roman"/>
              </w:rPr>
              <w:t>87</w:t>
            </w:r>
            <w:r w:rsidRPr="00711801">
              <w:rPr>
                <w:rFonts w:ascii="Times New Roman" w:hAnsi="Times New Roman" w:cs="Times New Roman"/>
              </w:rPr>
              <w:t>% przy pełnym obciążeniu.</w:t>
            </w:r>
          </w:p>
        </w:tc>
      </w:tr>
      <w:tr w:rsidR="004200BD" w:rsidRPr="002264F0" w14:paraId="7612C17B" w14:textId="77777777" w:rsidTr="535971B4">
        <w:trPr>
          <w:cantSplit/>
        </w:trPr>
        <w:tc>
          <w:tcPr>
            <w:tcW w:w="2300" w:type="dxa"/>
            <w:vAlign w:val="center"/>
          </w:tcPr>
          <w:p w14:paraId="0106B9DA" w14:textId="085879BD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Wirtualizacja</w:t>
            </w:r>
          </w:p>
        </w:tc>
        <w:tc>
          <w:tcPr>
            <w:tcW w:w="4890" w:type="dxa"/>
          </w:tcPr>
          <w:p w14:paraId="046348CA" w14:textId="236C7C7F" w:rsidR="004200BD" w:rsidRPr="00BB1CAE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C40054">
              <w:rPr>
                <w:rFonts w:ascii="Times New Roman" w:hAnsi="Times New Roman" w:cs="Times New Roman"/>
              </w:rPr>
              <w:t>Sprzętowe wsparcie technologii wirtualizacji realizowane łącznie w procesorze, chipsecie płyty głównej oraz w BIOS systemu z możliwością włączenia/wyłączenia sprzętowego wsparcia wirtualizacji dla poszczególnych komponentów systemu.</w:t>
            </w:r>
          </w:p>
        </w:tc>
        <w:tc>
          <w:tcPr>
            <w:tcW w:w="9341" w:type="dxa"/>
            <w:gridSpan w:val="2"/>
          </w:tcPr>
          <w:p w14:paraId="4F063CFE" w14:textId="7777777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3D5EBA02" w14:textId="4ECA816A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C40054">
              <w:rPr>
                <w:rFonts w:ascii="Times New Roman" w:hAnsi="Times New Roman" w:cs="Times New Roman"/>
              </w:rPr>
              <w:t>Sprzętowe wsparcie technologii wirtualizacji realizowane łącznie w procesorze, chipsecie płyty głównej oraz w BIOS systemu z możliwością włączenia/wyłączenia sprzętowego wsparcia wirtualizacji dla poszczególnych komponentów systemu.</w:t>
            </w:r>
          </w:p>
        </w:tc>
      </w:tr>
      <w:tr w:rsidR="004200BD" w:rsidRPr="002264F0" w14:paraId="78EF0CBF" w14:textId="77777777" w:rsidTr="535971B4">
        <w:trPr>
          <w:cantSplit/>
        </w:trPr>
        <w:tc>
          <w:tcPr>
            <w:tcW w:w="2300" w:type="dxa"/>
            <w:vAlign w:val="center"/>
          </w:tcPr>
          <w:p w14:paraId="7E9DB50D" w14:textId="30C209BD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System operacyjny</w:t>
            </w:r>
          </w:p>
        </w:tc>
        <w:tc>
          <w:tcPr>
            <w:tcW w:w="18822" w:type="dxa"/>
            <w:gridSpan w:val="4"/>
          </w:tcPr>
          <w:p w14:paraId="0F5FC4CB" w14:textId="77777777" w:rsidR="004200BD" w:rsidRPr="0010024B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64 bitowy (z dostępną wersją 32-bitową),</w:t>
            </w:r>
          </w:p>
          <w:p w14:paraId="680D5F95" w14:textId="77777777" w:rsidR="004200BD" w:rsidRPr="0010024B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 xml:space="preserve">pozwalający na instalację oprogramowania stosowanego przez Zamawiającego i dostępnego w ramach podpisanych przez niego umów: Microsoft Products and Service Agreement, Corel License for Learning, PS Imago, </w:t>
            </w:r>
            <w:proofErr w:type="spellStart"/>
            <w:r w:rsidRPr="0010024B">
              <w:rPr>
                <w:rFonts w:ascii="Times New Roman" w:hAnsi="Times New Roman" w:cs="Times New Roman"/>
              </w:rPr>
              <w:t>StatSoft</w:t>
            </w:r>
            <w:proofErr w:type="spellEnd"/>
            <w:r w:rsidRPr="0010024B">
              <w:rPr>
                <w:rFonts w:ascii="Times New Roman" w:hAnsi="Times New Roman" w:cs="Times New Roman"/>
              </w:rPr>
              <w:t>, SAS,</w:t>
            </w:r>
          </w:p>
          <w:p w14:paraId="6418CE0A" w14:textId="056D7207" w:rsidR="004200BD" w:rsidRPr="0010024B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musi pozwalać na instalację i poprawne funkcjonowanie oprogramowania służącego do użytkowania Zintegrowanego Systemu Zarządzania Uczelnią (SAP</w:t>
            </w:r>
            <w:r w:rsidR="003327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453724">
              <w:rPr>
                <w:rFonts w:ascii="Times New Roman" w:hAnsi="Times New Roman" w:cs="Times New Roman"/>
              </w:rPr>
              <w:t>Uniwersytecki</w:t>
            </w:r>
            <w:r>
              <w:rPr>
                <w:rFonts w:ascii="Times New Roman" w:hAnsi="Times New Roman" w:cs="Times New Roman"/>
              </w:rPr>
              <w:t>ego</w:t>
            </w:r>
            <w:r w:rsidRPr="00453724">
              <w:rPr>
                <w:rFonts w:ascii="Times New Roman" w:hAnsi="Times New Roman" w:cs="Times New Roman"/>
              </w:rPr>
              <w:t xml:space="preserve"> System</w:t>
            </w:r>
            <w:r>
              <w:rPr>
                <w:rFonts w:ascii="Times New Roman" w:hAnsi="Times New Roman" w:cs="Times New Roman"/>
              </w:rPr>
              <w:t>u</w:t>
            </w:r>
            <w:r w:rsidRPr="00453724">
              <w:rPr>
                <w:rFonts w:ascii="Times New Roman" w:hAnsi="Times New Roman" w:cs="Times New Roman"/>
              </w:rPr>
              <w:t xml:space="preserve"> Obsługi Studiów</w:t>
            </w:r>
            <w:r>
              <w:rPr>
                <w:rFonts w:ascii="Times New Roman" w:hAnsi="Times New Roman" w:cs="Times New Roman"/>
              </w:rPr>
              <w:t xml:space="preserve"> (USOS)</w:t>
            </w:r>
            <w:r w:rsidRPr="0010024B">
              <w:rPr>
                <w:rFonts w:ascii="Times New Roman" w:hAnsi="Times New Roman" w:cs="Times New Roman"/>
              </w:rPr>
              <w:t>,</w:t>
            </w:r>
          </w:p>
          <w:p w14:paraId="26A53997" w14:textId="77777777" w:rsidR="004200BD" w:rsidRPr="0010024B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licencja musi:</w:t>
            </w:r>
          </w:p>
          <w:p w14:paraId="2B9F152C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być nieograniczona w czasie,</w:t>
            </w:r>
          </w:p>
          <w:p w14:paraId="10FBFF1F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pozwalać na instalację zarówno 64- jak i 32-bitowej wersji systemu,</w:t>
            </w:r>
          </w:p>
          <w:p w14:paraId="2E76FC57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pozwalać na użytkowanie komercyjne i edukacyjne,</w:t>
            </w:r>
          </w:p>
          <w:p w14:paraId="25BB524D" w14:textId="3605A943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pozwalać na instalację na oferowanym sprzęcie nieograniczoną ilość razy bez konieczności kontaktowania się z producentem systemu lub sprzętu (nie może wymagać aktywacji klucza)</w:t>
            </w:r>
          </w:p>
          <w:p w14:paraId="1E510C65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mieć możliwość skonfigurowania przez administratora regularnego automatycznego pobierania ze strony internetowej producenta systemu operacyjnego i instalowania aktualizacji i poprawek do systemu operacyjnego,</w:t>
            </w:r>
          </w:p>
          <w:p w14:paraId="26554FEA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mieć możliwość tworzenia wielu kont użytkowników o różnych poziomach uprawnień,</w:t>
            </w:r>
          </w:p>
          <w:p w14:paraId="31E799F4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mieć zintegrowaną zaporę sieciową,</w:t>
            </w:r>
          </w:p>
          <w:p w14:paraId="1D09E63B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być wyposażony w graficzny interfejs użytkownika,</w:t>
            </w:r>
          </w:p>
          <w:p w14:paraId="1FD22EF1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 xml:space="preserve">mieć możliwość pracy w </w:t>
            </w:r>
            <w:proofErr w:type="spellStart"/>
            <w:r w:rsidRPr="0010024B">
              <w:rPr>
                <w:rFonts w:ascii="Times New Roman" w:hAnsi="Times New Roman" w:cs="Times New Roman"/>
              </w:rPr>
              <w:t>ActiveDirectory</w:t>
            </w:r>
            <w:proofErr w:type="spellEnd"/>
            <w:r w:rsidRPr="0010024B">
              <w:rPr>
                <w:rFonts w:ascii="Times New Roman" w:hAnsi="Times New Roman" w:cs="Times New Roman"/>
              </w:rPr>
              <w:t xml:space="preserve"> z pełną jego funkcjonalnością,</w:t>
            </w:r>
          </w:p>
          <w:p w14:paraId="5D5F8E4B" w14:textId="77777777" w:rsidR="004200BD" w:rsidRPr="0010024B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>być w pełni kompatybilny z oferowanym sprzętem.</w:t>
            </w:r>
          </w:p>
          <w:p w14:paraId="415E7CBD" w14:textId="7AF1D43E" w:rsidR="004200BD" w:rsidRDefault="004200BD" w:rsidP="004200BD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3C613C99">
              <w:rPr>
                <w:rFonts w:ascii="Times New Roman" w:hAnsi="Times New Roman" w:cs="Times New Roman"/>
              </w:rPr>
              <w:t>posiadać dokumenty potwierdzające legalność (COA)</w:t>
            </w:r>
          </w:p>
          <w:p w14:paraId="20ABC69C" w14:textId="2937BA68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10024B">
              <w:rPr>
                <w:rFonts w:ascii="Times New Roman" w:hAnsi="Times New Roman" w:cs="Times New Roman"/>
              </w:rPr>
              <w:t>Zamawiający sugeruje system operacyjny Microsoft Windows 10 Professional PL z uwagi na fakt, iż zdecydowania większość komputerów użytkowanych przez jednostki organizacyjne UJ działa w wyżej wymienionym systemie i zdecydowana większość pracowników UJ jest przeszkolona w jego obsłudze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00BD" w:rsidRPr="002264F0" w14:paraId="5822EFFC" w14:textId="77777777" w:rsidTr="535971B4">
        <w:trPr>
          <w:cantSplit/>
        </w:trPr>
        <w:tc>
          <w:tcPr>
            <w:tcW w:w="2300" w:type="dxa"/>
            <w:vAlign w:val="center"/>
          </w:tcPr>
          <w:p w14:paraId="11924A99" w14:textId="259F529E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Dostarczane nośniki</w:t>
            </w:r>
          </w:p>
        </w:tc>
        <w:tc>
          <w:tcPr>
            <w:tcW w:w="18822" w:type="dxa"/>
            <w:gridSpan w:val="4"/>
          </w:tcPr>
          <w:p w14:paraId="1E4F0296" w14:textId="4782B24B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9465BE">
              <w:rPr>
                <w:rFonts w:ascii="Times New Roman" w:hAnsi="Times New Roman" w:cs="Times New Roman"/>
              </w:rPr>
              <w:t>Każdy komputer musi być dostarczony z nośnikami umożliwiającymi przywrócenie systemu operacyjnego, sterowników oraz oprogramowania do stanu fabrycznego lub posiadać możliwość łatwego, samodzielnego wygenerowania tego</w:t>
            </w:r>
            <w:r>
              <w:rPr>
                <w:rFonts w:ascii="Times New Roman" w:hAnsi="Times New Roman" w:cs="Times New Roman"/>
              </w:rPr>
              <w:t xml:space="preserve"> typu nośników.</w:t>
            </w:r>
          </w:p>
        </w:tc>
      </w:tr>
      <w:tr w:rsidR="004200BD" w:rsidRPr="002264F0" w14:paraId="61DE7B0B" w14:textId="77777777" w:rsidTr="535971B4">
        <w:trPr>
          <w:cantSplit/>
        </w:trPr>
        <w:tc>
          <w:tcPr>
            <w:tcW w:w="2300" w:type="dxa"/>
            <w:vAlign w:val="center"/>
          </w:tcPr>
          <w:p w14:paraId="6DF00385" w14:textId="12925C05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Aplikacje do zarządzania</w:t>
            </w:r>
          </w:p>
        </w:tc>
        <w:tc>
          <w:tcPr>
            <w:tcW w:w="4890" w:type="dxa"/>
          </w:tcPr>
          <w:p w14:paraId="35613D89" w14:textId="38CE546E" w:rsidR="004200BD" w:rsidRPr="003C32A7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3C32A7">
              <w:rPr>
                <w:rFonts w:ascii="Times New Roman" w:hAnsi="Times New Roman" w:cs="Times New Roman"/>
              </w:rPr>
              <w:t>dedykowany agent integrujący się z popularnymi komercyjnymi systemami do centralnego zarządzania komputerami osobistymi,</w:t>
            </w:r>
          </w:p>
          <w:p w14:paraId="176B4FCB" w14:textId="0B1BE52D" w:rsidR="004200BD" w:rsidRPr="00BB1CAE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3C32A7">
              <w:rPr>
                <w:rFonts w:ascii="Times New Roman" w:hAnsi="Times New Roman" w:cs="Times New Roman"/>
              </w:rPr>
              <w:t>oprogramowanie centralnej konsoli zarządzającej, pozwalającej na zdalną konfigurację BIOS (jak: zmiana haseł, archiwizacja i aktualizacja BIOS dla pojedynczego komputera i dla grupy komputerów, modyfikacja sekwencji startowej) oraz monitorowanie i diagnozowanie stanu komputera, w tym wysyłanie do centralnego systemu zarządzania informacji i alarmów o typie i stanie komponentów (procesor, pamięć, HDD - SMART, płyta główna, temperatura, wentylatory, czujnik otwarcia obudowy, numer seryjny komputera).</w:t>
            </w:r>
          </w:p>
        </w:tc>
        <w:tc>
          <w:tcPr>
            <w:tcW w:w="9341" w:type="dxa"/>
            <w:gridSpan w:val="2"/>
          </w:tcPr>
          <w:p w14:paraId="6CD6D2EC" w14:textId="7777777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0866913D" w14:textId="7777777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200BD" w:rsidRPr="002264F0" w14:paraId="506B1BF3" w14:textId="77777777" w:rsidTr="535971B4">
        <w:trPr>
          <w:cantSplit/>
        </w:trPr>
        <w:tc>
          <w:tcPr>
            <w:tcW w:w="2300" w:type="dxa"/>
            <w:vAlign w:val="center"/>
          </w:tcPr>
          <w:p w14:paraId="70CEA55C" w14:textId="43680498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 inne</w:t>
            </w:r>
          </w:p>
        </w:tc>
        <w:tc>
          <w:tcPr>
            <w:tcW w:w="4890" w:type="dxa"/>
          </w:tcPr>
          <w:p w14:paraId="277943E5" w14:textId="49BACC31" w:rsidR="004200BD" w:rsidRPr="00BB1CAE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C90D24">
              <w:rPr>
                <w:rFonts w:ascii="Times New Roman" w:hAnsi="Times New Roman" w:cs="Times New Roman"/>
              </w:rPr>
              <w:t xml:space="preserve">oprogramowanie zgodne z </w:t>
            </w:r>
            <w:proofErr w:type="spellStart"/>
            <w:r w:rsidRPr="00C90D24">
              <w:rPr>
                <w:rFonts w:ascii="Times New Roman" w:hAnsi="Times New Roman" w:cs="Times New Roman"/>
              </w:rPr>
              <w:t>Crypto</w:t>
            </w:r>
            <w:proofErr w:type="spellEnd"/>
            <w:r w:rsidRPr="00C90D24">
              <w:rPr>
                <w:rFonts w:ascii="Times New Roman" w:hAnsi="Times New Roman" w:cs="Times New Roman"/>
              </w:rPr>
              <w:t xml:space="preserve"> Service Provider do czytnika kart </w:t>
            </w:r>
            <w:proofErr w:type="spellStart"/>
            <w:r w:rsidRPr="00C90D24">
              <w:rPr>
                <w:rFonts w:ascii="Times New Roman" w:hAnsi="Times New Roman" w:cs="Times New Roman"/>
              </w:rPr>
              <w:t>SmartCard</w:t>
            </w:r>
            <w:proofErr w:type="spellEnd"/>
          </w:p>
        </w:tc>
        <w:tc>
          <w:tcPr>
            <w:tcW w:w="9341" w:type="dxa"/>
            <w:gridSpan w:val="2"/>
          </w:tcPr>
          <w:p w14:paraId="7BD22F00" w14:textId="7777777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4962051E" w14:textId="587D2F17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C90D24">
              <w:rPr>
                <w:rFonts w:ascii="Times New Roman" w:hAnsi="Times New Roman" w:cs="Times New Roman"/>
              </w:rPr>
              <w:t xml:space="preserve">oprogramowanie zgodne z </w:t>
            </w:r>
            <w:proofErr w:type="spellStart"/>
            <w:r w:rsidRPr="00C90D24">
              <w:rPr>
                <w:rFonts w:ascii="Times New Roman" w:hAnsi="Times New Roman" w:cs="Times New Roman"/>
              </w:rPr>
              <w:t>Crypto</w:t>
            </w:r>
            <w:proofErr w:type="spellEnd"/>
            <w:r w:rsidRPr="00C90D24">
              <w:rPr>
                <w:rFonts w:ascii="Times New Roman" w:hAnsi="Times New Roman" w:cs="Times New Roman"/>
              </w:rPr>
              <w:t xml:space="preserve"> Service Provider do czytnika kart </w:t>
            </w:r>
            <w:proofErr w:type="spellStart"/>
            <w:r w:rsidRPr="00C90D24">
              <w:rPr>
                <w:rFonts w:ascii="Times New Roman" w:hAnsi="Times New Roman" w:cs="Times New Roman"/>
              </w:rPr>
              <w:t>SmartCard</w:t>
            </w:r>
            <w:proofErr w:type="spellEnd"/>
          </w:p>
        </w:tc>
      </w:tr>
      <w:tr w:rsidR="004200BD" w:rsidRPr="002264F0" w14:paraId="387627F9" w14:textId="77777777" w:rsidTr="535971B4">
        <w:trPr>
          <w:cantSplit/>
        </w:trPr>
        <w:tc>
          <w:tcPr>
            <w:tcW w:w="2300" w:type="dxa"/>
            <w:vAlign w:val="center"/>
          </w:tcPr>
          <w:p w14:paraId="34DD62CD" w14:textId="20BFFB92" w:rsidR="004200BD" w:rsidRDefault="004200BD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Myszka</w:t>
            </w:r>
          </w:p>
        </w:tc>
        <w:tc>
          <w:tcPr>
            <w:tcW w:w="4890" w:type="dxa"/>
          </w:tcPr>
          <w:p w14:paraId="01BC56A3" w14:textId="66BFB019" w:rsidR="004200BD" w:rsidRPr="00BB1CAE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7ED9">
              <w:rPr>
                <w:rFonts w:ascii="Times New Roman" w:hAnsi="Times New Roman" w:cs="Times New Roman"/>
              </w:rPr>
              <w:t>rzewodowa</w:t>
            </w:r>
            <w:r>
              <w:rPr>
                <w:rFonts w:ascii="Times New Roman" w:hAnsi="Times New Roman" w:cs="Times New Roman"/>
              </w:rPr>
              <w:t xml:space="preserve"> (USB), </w:t>
            </w:r>
            <w:r w:rsidRPr="006F7ED9">
              <w:rPr>
                <w:rFonts w:ascii="Times New Roman" w:hAnsi="Times New Roman" w:cs="Times New Roman"/>
              </w:rPr>
              <w:t>laserowa,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ED9">
              <w:rPr>
                <w:rFonts w:ascii="Times New Roman" w:hAnsi="Times New Roman" w:cs="Times New Roman"/>
              </w:rPr>
              <w:t>z rolką przewijania</w:t>
            </w:r>
          </w:p>
        </w:tc>
        <w:tc>
          <w:tcPr>
            <w:tcW w:w="9341" w:type="dxa"/>
            <w:gridSpan w:val="2"/>
          </w:tcPr>
          <w:p w14:paraId="0C03C684" w14:textId="1DB256A6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7ED9">
              <w:rPr>
                <w:rFonts w:ascii="Times New Roman" w:hAnsi="Times New Roman" w:cs="Times New Roman"/>
              </w:rPr>
              <w:t>rzewodowa</w:t>
            </w:r>
            <w:r>
              <w:rPr>
                <w:rFonts w:ascii="Times New Roman" w:hAnsi="Times New Roman" w:cs="Times New Roman"/>
              </w:rPr>
              <w:t xml:space="preserve"> (USB), </w:t>
            </w:r>
            <w:r w:rsidRPr="006F7ED9">
              <w:rPr>
                <w:rFonts w:ascii="Times New Roman" w:hAnsi="Times New Roman" w:cs="Times New Roman"/>
              </w:rPr>
              <w:t>laserowa,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ED9">
              <w:rPr>
                <w:rFonts w:ascii="Times New Roman" w:hAnsi="Times New Roman" w:cs="Times New Roman"/>
              </w:rPr>
              <w:t>z rolką przewijania</w:t>
            </w:r>
            <w:r>
              <w:rPr>
                <w:rFonts w:ascii="Times New Roman" w:hAnsi="Times New Roman" w:cs="Times New Roman"/>
              </w:rPr>
              <w:t xml:space="preserve"> oraz p</w:t>
            </w:r>
            <w:r w:rsidRPr="00777400">
              <w:rPr>
                <w:rFonts w:ascii="Times New Roman" w:hAnsi="Times New Roman" w:cs="Times New Roman"/>
              </w:rPr>
              <w:t>odkładka pod mysz, preferowana koloru czarnego</w:t>
            </w:r>
          </w:p>
        </w:tc>
        <w:tc>
          <w:tcPr>
            <w:tcW w:w="4591" w:type="dxa"/>
          </w:tcPr>
          <w:p w14:paraId="07E35D12" w14:textId="17C39DB0" w:rsidR="004200BD" w:rsidRPr="00E5504F" w:rsidRDefault="004200BD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CD393B">
              <w:rPr>
                <w:rFonts w:ascii="Times New Roman" w:hAnsi="Times New Roman" w:cs="Times New Roman"/>
              </w:rPr>
              <w:t>bezprzewodowa,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93B">
              <w:rPr>
                <w:rFonts w:ascii="Times New Roman" w:hAnsi="Times New Roman" w:cs="Times New Roman"/>
              </w:rPr>
              <w:t>dwuprzyciskowa z rolką</w:t>
            </w:r>
          </w:p>
        </w:tc>
      </w:tr>
      <w:tr w:rsidR="008B09EC" w:rsidRPr="002264F0" w14:paraId="3ABC907C" w14:textId="77777777" w:rsidTr="535971B4">
        <w:trPr>
          <w:cantSplit/>
        </w:trPr>
        <w:tc>
          <w:tcPr>
            <w:tcW w:w="2300" w:type="dxa"/>
            <w:vAlign w:val="center"/>
          </w:tcPr>
          <w:p w14:paraId="78A92FDA" w14:textId="1C2BDCD9" w:rsidR="008B09EC" w:rsidRDefault="008B09EC" w:rsidP="004200B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  <w:tc>
          <w:tcPr>
            <w:tcW w:w="4890" w:type="dxa"/>
          </w:tcPr>
          <w:p w14:paraId="73D56C75" w14:textId="04453609" w:rsidR="008B09EC" w:rsidRPr="00BB1CAE" w:rsidRDefault="008B09EC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530D9E">
              <w:rPr>
                <w:rFonts w:ascii="Times New Roman" w:hAnsi="Times New Roman" w:cs="Times New Roman"/>
              </w:rPr>
              <w:t>przewodowa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30D9E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530D9E">
              <w:rPr>
                <w:rFonts w:ascii="Times New Roman" w:hAnsi="Times New Roman" w:cs="Times New Roman"/>
              </w:rPr>
              <w:t>101/102 klawisze,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D9E">
              <w:rPr>
                <w:rFonts w:ascii="Times New Roman" w:hAnsi="Times New Roman" w:cs="Times New Roman"/>
              </w:rPr>
              <w:t>standard QWERTY</w:t>
            </w:r>
          </w:p>
        </w:tc>
        <w:tc>
          <w:tcPr>
            <w:tcW w:w="9341" w:type="dxa"/>
            <w:gridSpan w:val="2"/>
          </w:tcPr>
          <w:p w14:paraId="122AE332" w14:textId="3FD13D9B" w:rsidR="008B09EC" w:rsidRPr="00E5504F" w:rsidRDefault="008B09EC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7304CC">
              <w:rPr>
                <w:rFonts w:ascii="Times New Roman" w:hAnsi="Times New Roman" w:cs="Times New Roman"/>
              </w:rPr>
              <w:t>przewodowa (USB), 101/102 klawisze, standard QWERTY</w:t>
            </w:r>
            <w:r>
              <w:rPr>
                <w:rFonts w:ascii="Times New Roman" w:hAnsi="Times New Roman" w:cs="Times New Roman"/>
              </w:rPr>
              <w:t>; w</w:t>
            </w:r>
            <w:r w:rsidRPr="008C72D1">
              <w:rPr>
                <w:rFonts w:ascii="Times New Roman" w:hAnsi="Times New Roman" w:cs="Times New Roman"/>
              </w:rPr>
              <w:t xml:space="preserve">yposażona minimum w sygnalizację: włączenia/wyłączenia </w:t>
            </w:r>
            <w:proofErr w:type="spellStart"/>
            <w:r w:rsidRPr="008C72D1">
              <w:rPr>
                <w:rFonts w:ascii="Times New Roman" w:hAnsi="Times New Roman" w:cs="Times New Roman"/>
              </w:rPr>
              <w:t>CapsLock</w:t>
            </w:r>
            <w:proofErr w:type="spellEnd"/>
            <w:r w:rsidRPr="008C72D1">
              <w:rPr>
                <w:rFonts w:ascii="Times New Roman" w:hAnsi="Times New Roman" w:cs="Times New Roman"/>
              </w:rPr>
              <w:t xml:space="preserve">, włączenia/wyłączenia klawiatury numerycznej, włączenia/wyłączenia </w:t>
            </w:r>
            <w:proofErr w:type="spellStart"/>
            <w:r w:rsidRPr="008C72D1">
              <w:rPr>
                <w:rFonts w:ascii="Times New Roman" w:hAnsi="Times New Roman" w:cs="Times New Roman"/>
              </w:rPr>
              <w:t>ScrollLock</w:t>
            </w:r>
            <w:proofErr w:type="spellEnd"/>
            <w:r w:rsidRPr="008C7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125AA6C5" w14:textId="51E494BC" w:rsidR="008B09EC" w:rsidRPr="00E5504F" w:rsidRDefault="008B09EC" w:rsidP="004200BD">
            <w:pPr>
              <w:spacing w:before="60" w:after="60"/>
              <w:rPr>
                <w:rFonts w:ascii="Times New Roman" w:hAnsi="Times New Roman" w:cs="Times New Roman"/>
              </w:rPr>
            </w:pPr>
            <w:r w:rsidRPr="005B53B4">
              <w:rPr>
                <w:rFonts w:ascii="Times New Roman" w:hAnsi="Times New Roman" w:cs="Times New Roman"/>
              </w:rPr>
              <w:t>przewodowa, USB,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B4">
              <w:rPr>
                <w:rFonts w:ascii="Times New Roman" w:hAnsi="Times New Roman" w:cs="Times New Roman"/>
              </w:rPr>
              <w:t xml:space="preserve">z wbudowanym czytnikiem kart </w:t>
            </w:r>
            <w:proofErr w:type="spellStart"/>
            <w:r w:rsidRPr="005B53B4">
              <w:rPr>
                <w:rFonts w:ascii="Times New Roman" w:hAnsi="Times New Roman" w:cs="Times New Roman"/>
              </w:rPr>
              <w:t>SmartCard</w:t>
            </w:r>
            <w:proofErr w:type="spellEnd"/>
            <w:r w:rsidRPr="005B53B4">
              <w:rPr>
                <w:rFonts w:ascii="Times New Roman" w:hAnsi="Times New Roman" w:cs="Times New Roman"/>
              </w:rPr>
              <w:t xml:space="preserve"> zgodnym ze standardem ISO 7816-1/2/3/4,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B4">
              <w:rPr>
                <w:rFonts w:ascii="Times New Roman" w:hAnsi="Times New Roman" w:cs="Times New Roman"/>
              </w:rPr>
              <w:t>101/102 klawisze,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B4">
              <w:rPr>
                <w:rFonts w:ascii="Times New Roman" w:hAnsi="Times New Roman" w:cs="Times New Roman"/>
              </w:rPr>
              <w:t>standard QWERTY</w:t>
            </w:r>
          </w:p>
        </w:tc>
      </w:tr>
      <w:tr w:rsidR="008B09EC" w:rsidRPr="002264F0" w14:paraId="554F7310" w14:textId="77777777" w:rsidTr="535971B4">
        <w:trPr>
          <w:cantSplit/>
        </w:trPr>
        <w:tc>
          <w:tcPr>
            <w:tcW w:w="2300" w:type="dxa"/>
            <w:vAlign w:val="center"/>
          </w:tcPr>
          <w:p w14:paraId="19EB99FE" w14:textId="0547E3CE" w:rsidR="008B09EC" w:rsidRDefault="008B09EC" w:rsidP="008B09E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wyposażenie</w:t>
            </w:r>
          </w:p>
        </w:tc>
        <w:tc>
          <w:tcPr>
            <w:tcW w:w="4890" w:type="dxa"/>
          </w:tcPr>
          <w:p w14:paraId="7657311A" w14:textId="56F3E332" w:rsidR="008B09EC" w:rsidRPr="00BB1CAE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E0CAE">
              <w:rPr>
                <w:rFonts w:ascii="Times New Roman" w:hAnsi="Times New Roman" w:cs="Times New Roman"/>
              </w:rPr>
              <w:t>rzewód zasilający</w:t>
            </w:r>
          </w:p>
        </w:tc>
        <w:tc>
          <w:tcPr>
            <w:tcW w:w="9341" w:type="dxa"/>
            <w:gridSpan w:val="2"/>
          </w:tcPr>
          <w:p w14:paraId="4762C4A9" w14:textId="37E40611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2B7DBA">
              <w:rPr>
                <w:rFonts w:ascii="Times New Roman" w:hAnsi="Times New Roman" w:cs="Times New Roman"/>
              </w:rPr>
              <w:t>Dołączone okablowanie (komplet) o długości min 1.5 m</w:t>
            </w:r>
          </w:p>
        </w:tc>
        <w:tc>
          <w:tcPr>
            <w:tcW w:w="4591" w:type="dxa"/>
          </w:tcPr>
          <w:p w14:paraId="331F5D6A" w14:textId="6D9D2331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E0CAE">
              <w:rPr>
                <w:rFonts w:ascii="Times New Roman" w:hAnsi="Times New Roman" w:cs="Times New Roman"/>
              </w:rPr>
              <w:t>rzewód zasilający</w:t>
            </w:r>
          </w:p>
        </w:tc>
      </w:tr>
      <w:tr w:rsidR="008B09EC" w:rsidRPr="002264F0" w14:paraId="4B1156E9" w14:textId="77777777" w:rsidTr="535971B4">
        <w:trPr>
          <w:cantSplit/>
        </w:trPr>
        <w:tc>
          <w:tcPr>
            <w:tcW w:w="2300" w:type="dxa"/>
            <w:vAlign w:val="center"/>
          </w:tcPr>
          <w:p w14:paraId="462BC38B" w14:textId="7DCC7BEA" w:rsidR="008B09EC" w:rsidRDefault="008B09EC" w:rsidP="008B09E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29FE">
              <w:rPr>
                <w:rFonts w:ascii="Times New Roman" w:hAnsi="Times New Roman" w:cs="Times New Roman"/>
                <w:b/>
                <w:bCs/>
              </w:rPr>
              <w:t>Ergonomia</w:t>
            </w:r>
          </w:p>
        </w:tc>
        <w:tc>
          <w:tcPr>
            <w:tcW w:w="4890" w:type="dxa"/>
          </w:tcPr>
          <w:p w14:paraId="252B2202" w14:textId="77777777" w:rsidR="008B09EC" w:rsidRPr="00BB1CAE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261143">
              <w:rPr>
                <w:rFonts w:ascii="Times New Roman" w:hAnsi="Times New Roman" w:cs="Times New Roman"/>
              </w:rPr>
              <w:t xml:space="preserve">Poziom emitowanego hałasu, mierzony wg normy ISO 7779 i wykazany według normy ISO 9296 w trybie </w:t>
            </w:r>
            <w:proofErr w:type="spellStart"/>
            <w:r w:rsidRPr="00261143">
              <w:rPr>
                <w:rFonts w:ascii="Times New Roman" w:hAnsi="Times New Roman" w:cs="Times New Roman"/>
              </w:rPr>
              <w:t>Idle</w:t>
            </w:r>
            <w:proofErr w:type="spellEnd"/>
            <w:r w:rsidRPr="00261143">
              <w:rPr>
                <w:rFonts w:ascii="Times New Roman" w:hAnsi="Times New Roman" w:cs="Times New Roman"/>
              </w:rPr>
              <w:t xml:space="preserve"> nie może być wyższy niż 26 </w:t>
            </w:r>
            <w:proofErr w:type="spellStart"/>
            <w:r w:rsidRPr="00261143">
              <w:rPr>
                <w:rFonts w:ascii="Times New Roman" w:hAnsi="Times New Roman" w:cs="Times New Roman"/>
              </w:rPr>
              <w:t>dB</w:t>
            </w:r>
            <w:proofErr w:type="spellEnd"/>
            <w:r w:rsidRPr="00261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1" w:type="dxa"/>
            <w:gridSpan w:val="2"/>
          </w:tcPr>
          <w:p w14:paraId="28ACE52E" w14:textId="1AB1AE75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0BE0D328" w14:textId="58605492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334CAC">
              <w:rPr>
                <w:rFonts w:ascii="Times New Roman" w:hAnsi="Times New Roman" w:cs="Times New Roman"/>
              </w:rPr>
              <w:t>Poziom emitowanego hałasu</w:t>
            </w:r>
            <w:r>
              <w:rPr>
                <w:rFonts w:ascii="Times New Roman" w:hAnsi="Times New Roman" w:cs="Times New Roman"/>
              </w:rPr>
              <w:t>,</w:t>
            </w:r>
            <w:r w:rsidRPr="00334CAC">
              <w:rPr>
                <w:rFonts w:ascii="Times New Roman" w:hAnsi="Times New Roman" w:cs="Times New Roman"/>
              </w:rPr>
              <w:t xml:space="preserve"> mierzon</w:t>
            </w:r>
            <w:r>
              <w:rPr>
                <w:rFonts w:ascii="Times New Roman" w:hAnsi="Times New Roman" w:cs="Times New Roman"/>
              </w:rPr>
              <w:t>y</w:t>
            </w:r>
            <w:r w:rsidRPr="00334CAC">
              <w:rPr>
                <w:rFonts w:ascii="Times New Roman" w:hAnsi="Times New Roman" w:cs="Times New Roman"/>
              </w:rPr>
              <w:t xml:space="preserve"> wg normy ISO 7779 i wykazany według normy ISO 9296 w trybie </w:t>
            </w:r>
            <w:proofErr w:type="spellStart"/>
            <w:r w:rsidRPr="00334CAC">
              <w:rPr>
                <w:rFonts w:ascii="Times New Roman" w:hAnsi="Times New Roman" w:cs="Times New Roman"/>
              </w:rPr>
              <w:t>Idle</w:t>
            </w:r>
            <w:proofErr w:type="spellEnd"/>
            <w:r w:rsidRPr="00334CAC">
              <w:rPr>
                <w:rFonts w:ascii="Times New Roman" w:hAnsi="Times New Roman" w:cs="Times New Roman"/>
              </w:rPr>
              <w:t xml:space="preserve"> nie może być wyższy niż 2</w:t>
            </w:r>
            <w:r>
              <w:rPr>
                <w:rFonts w:ascii="Times New Roman" w:hAnsi="Times New Roman" w:cs="Times New Roman"/>
              </w:rPr>
              <w:t>2</w:t>
            </w:r>
            <w:r w:rsidRPr="00334CAC">
              <w:rPr>
                <w:rFonts w:ascii="Times New Roman" w:hAnsi="Times New Roman" w:cs="Times New Roman"/>
              </w:rPr>
              <w:t>dB.</w:t>
            </w:r>
          </w:p>
        </w:tc>
      </w:tr>
      <w:tr w:rsidR="008B09EC" w:rsidRPr="002264F0" w14:paraId="7AFA7491" w14:textId="77777777" w:rsidTr="535971B4">
        <w:trPr>
          <w:cantSplit/>
        </w:trPr>
        <w:tc>
          <w:tcPr>
            <w:tcW w:w="2300" w:type="dxa"/>
            <w:vAlign w:val="center"/>
          </w:tcPr>
          <w:p w14:paraId="7253A00E" w14:textId="44273864" w:rsidR="008B09EC" w:rsidRDefault="008B09EC" w:rsidP="008B09E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82">
              <w:rPr>
                <w:rFonts w:ascii="Times New Roman" w:hAnsi="Times New Roman" w:cs="Times New Roman"/>
                <w:b/>
                <w:bCs/>
              </w:rPr>
              <w:t>Certyfikaty i oświadczenia</w:t>
            </w:r>
          </w:p>
        </w:tc>
        <w:tc>
          <w:tcPr>
            <w:tcW w:w="4890" w:type="dxa"/>
          </w:tcPr>
          <w:p w14:paraId="1305D2FE" w14:textId="1288B09A" w:rsidR="008B09EC" w:rsidRPr="005360B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5360BF">
              <w:rPr>
                <w:rFonts w:ascii="Times New Roman" w:hAnsi="Times New Roman" w:cs="Times New Roman"/>
              </w:rPr>
              <w:t>certyfikat ISO9001 dla producenta sprzętu (wyłoniony wykonawca wraz z dostawą sprzętu zobowiązany jest załączyć dokument potwierdzający spełnianie wymogu),</w:t>
            </w:r>
          </w:p>
          <w:p w14:paraId="0A63C80D" w14:textId="23B4EE44" w:rsidR="008B09EC" w:rsidRPr="00BB1CAE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5360BF">
              <w:rPr>
                <w:rFonts w:ascii="Times New Roman" w:hAnsi="Times New Roman" w:cs="Times New Roman"/>
              </w:rPr>
              <w:t>deklaracja zgodności CE (wyłoniony wykonawca zobowiązany jest załączyć certyfikaty wraz z dostawą sprzętu)</w:t>
            </w:r>
          </w:p>
        </w:tc>
        <w:tc>
          <w:tcPr>
            <w:tcW w:w="9341" w:type="dxa"/>
            <w:gridSpan w:val="2"/>
          </w:tcPr>
          <w:p w14:paraId="30FE5DB6" w14:textId="558463FD" w:rsidR="008B09EC" w:rsidRPr="00E5504F" w:rsidRDefault="008B09EC" w:rsidP="00875E3C">
            <w:pPr>
              <w:spacing w:before="60" w:after="60"/>
              <w:rPr>
                <w:rFonts w:ascii="Times New Roman" w:hAnsi="Times New Roman" w:cs="Times New Roman"/>
              </w:rPr>
            </w:pPr>
            <w:r w:rsidRPr="3C613C99">
              <w:rPr>
                <w:rFonts w:ascii="Times New Roman" w:hAnsi="Times New Roman" w:cs="Times New Roman"/>
              </w:rPr>
              <w:t xml:space="preserve">certyfikat ISO9001, deklaracja zgodności CE, zgodność z </w:t>
            </w:r>
            <w:proofErr w:type="spellStart"/>
            <w:r w:rsidRPr="3C613C99">
              <w:rPr>
                <w:rFonts w:ascii="Times New Roman" w:hAnsi="Times New Roman" w:cs="Times New Roman"/>
              </w:rPr>
              <w:t>RoHS</w:t>
            </w:r>
            <w:proofErr w:type="spellEnd"/>
            <w:r w:rsidRPr="3C613C99">
              <w:rPr>
                <w:rFonts w:ascii="Times New Roman" w:hAnsi="Times New Roman" w:cs="Times New Roman"/>
              </w:rPr>
              <w:t xml:space="preserve">, spełnienie normy minimum Energy Star 7.0, TCO </w:t>
            </w:r>
            <w:r w:rsidR="00875E3C">
              <w:rPr>
                <w:rFonts w:ascii="Times New Roman" w:hAnsi="Times New Roman" w:cs="Times New Roman"/>
              </w:rPr>
              <w:t>5.0 lub wyższa</w:t>
            </w:r>
          </w:p>
        </w:tc>
        <w:tc>
          <w:tcPr>
            <w:tcW w:w="4591" w:type="dxa"/>
          </w:tcPr>
          <w:p w14:paraId="26D75B55" w14:textId="77777777" w:rsidR="008B09EC" w:rsidRPr="005360B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5360BF">
              <w:rPr>
                <w:rFonts w:ascii="Times New Roman" w:hAnsi="Times New Roman" w:cs="Times New Roman"/>
              </w:rPr>
              <w:t>certyfikat ISO9001 dla producenta sprzętu (wyłoniony wykonawca wraz z dostawą sprzętu zobowiązany jest załączyć dokument potwierdzający spełnianie wymogu),</w:t>
            </w:r>
          </w:p>
          <w:p w14:paraId="0F38394A" w14:textId="2ED78CB1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5360BF">
              <w:rPr>
                <w:rFonts w:ascii="Times New Roman" w:hAnsi="Times New Roman" w:cs="Times New Roman"/>
              </w:rPr>
              <w:t>deklaracja zgodności CE (wyłoniony wykonawca zobowiązany jest załączyć certyfikaty wraz z dostawą sprzętu)</w:t>
            </w:r>
          </w:p>
        </w:tc>
      </w:tr>
      <w:tr w:rsidR="008B09EC" w:rsidRPr="002264F0" w14:paraId="148B1316" w14:textId="77777777" w:rsidTr="535971B4">
        <w:trPr>
          <w:cantSplit/>
        </w:trPr>
        <w:tc>
          <w:tcPr>
            <w:tcW w:w="2300" w:type="dxa"/>
            <w:vAlign w:val="center"/>
          </w:tcPr>
          <w:p w14:paraId="06661C36" w14:textId="390DAB0D" w:rsidR="008B09EC" w:rsidRDefault="008B09EC" w:rsidP="008B09E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4DB8">
              <w:rPr>
                <w:rFonts w:ascii="Times New Roman" w:hAnsi="Times New Roman" w:cs="Times New Roman"/>
                <w:b/>
                <w:bCs/>
              </w:rPr>
              <w:t>Wsparcie techniczne</w:t>
            </w:r>
          </w:p>
        </w:tc>
        <w:tc>
          <w:tcPr>
            <w:tcW w:w="18822" w:type="dxa"/>
            <w:gridSpan w:val="4"/>
          </w:tcPr>
          <w:p w14:paraId="7AC5E264" w14:textId="0068C771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2D417B">
              <w:rPr>
                <w:rFonts w:ascii="Times New Roman" w:hAnsi="Times New Roman" w:cs="Times New Roman"/>
              </w:rPr>
              <w:t>dostępne na stronie internetowej producenta sprzętu informacje techniczne dotyczące oferowanego produktu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417B">
              <w:rPr>
                <w:rFonts w:ascii="Times New Roman" w:hAnsi="Times New Roman" w:cs="Times New Roman"/>
              </w:rPr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D417B">
              <w:rPr>
                <w:rFonts w:ascii="Times New Roman" w:hAnsi="Times New Roman" w:cs="Times New Roman"/>
              </w:rPr>
              <w:t>do oferty należy dołączyć link do właściwej strony zawierającej w/w informacje.</w:t>
            </w:r>
          </w:p>
        </w:tc>
      </w:tr>
      <w:tr w:rsidR="008B09EC" w:rsidRPr="002264F0" w14:paraId="50F582CB" w14:textId="77777777" w:rsidTr="535971B4">
        <w:trPr>
          <w:cantSplit/>
        </w:trPr>
        <w:tc>
          <w:tcPr>
            <w:tcW w:w="2300" w:type="dxa"/>
            <w:vAlign w:val="center"/>
          </w:tcPr>
          <w:p w14:paraId="53977C23" w14:textId="2A7A7A93" w:rsidR="008B09EC" w:rsidRDefault="008B09EC" w:rsidP="00A74CE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1022"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18822" w:type="dxa"/>
            <w:gridSpan w:val="4"/>
          </w:tcPr>
          <w:p w14:paraId="348E44E3" w14:textId="24E7A72C" w:rsidR="008B09EC" w:rsidRPr="00E5504F" w:rsidRDefault="008B09EC" w:rsidP="008B09EC">
            <w:pPr>
              <w:spacing w:before="60" w:after="60"/>
              <w:rPr>
                <w:rFonts w:ascii="Times New Roman" w:hAnsi="Times New Roman" w:cs="Times New Roman"/>
              </w:rPr>
            </w:pPr>
            <w:r w:rsidRPr="0066397C">
              <w:rPr>
                <w:rFonts w:ascii="Times New Roman" w:hAnsi="Times New Roman" w:cs="Times New Roman"/>
              </w:rPr>
              <w:t>min. 36 miesięcy od daty sprzedaży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97C">
              <w:rPr>
                <w:rFonts w:ascii="Times New Roman" w:hAnsi="Times New Roman" w:cs="Times New Roman"/>
              </w:rPr>
              <w:t>z naprawą w miejscu użytkowania (on-</w:t>
            </w:r>
            <w:proofErr w:type="spellStart"/>
            <w:r w:rsidRPr="0066397C">
              <w:rPr>
                <w:rFonts w:ascii="Times New Roman" w:hAnsi="Times New Roman" w:cs="Times New Roman"/>
              </w:rPr>
              <w:t>site</w:t>
            </w:r>
            <w:proofErr w:type="spellEnd"/>
            <w:r w:rsidRPr="0066397C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97C">
              <w:rPr>
                <w:rFonts w:ascii="Times New Roman" w:hAnsi="Times New Roman" w:cs="Times New Roman"/>
              </w:rPr>
              <w:t>czas reakcji serwisu od momentu zgłoszenia – nie później niż do końca następnego dnia roboczego.</w:t>
            </w:r>
          </w:p>
        </w:tc>
      </w:tr>
    </w:tbl>
    <w:p w14:paraId="2662CC7A" w14:textId="77777777" w:rsidR="00855BDF" w:rsidRDefault="00855BDF"/>
    <w:sectPr w:rsidR="00855BDF" w:rsidSect="008A456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153"/>
    <w:multiLevelType w:val="hybridMultilevel"/>
    <w:tmpl w:val="E190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E76B7"/>
    <w:multiLevelType w:val="hybridMultilevel"/>
    <w:tmpl w:val="4DBA4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521CB"/>
    <w:multiLevelType w:val="hybridMultilevel"/>
    <w:tmpl w:val="E190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A7B40"/>
    <w:multiLevelType w:val="hybridMultilevel"/>
    <w:tmpl w:val="57F01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72A16"/>
    <w:multiLevelType w:val="hybridMultilevel"/>
    <w:tmpl w:val="B8004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B1657"/>
    <w:multiLevelType w:val="hybridMultilevel"/>
    <w:tmpl w:val="9AC2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746E"/>
    <w:multiLevelType w:val="hybridMultilevel"/>
    <w:tmpl w:val="E3500C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42EBF"/>
    <w:multiLevelType w:val="hybridMultilevel"/>
    <w:tmpl w:val="310C1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96023"/>
    <w:multiLevelType w:val="hybridMultilevel"/>
    <w:tmpl w:val="34168E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61DF8"/>
    <w:multiLevelType w:val="hybridMultilevel"/>
    <w:tmpl w:val="08482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408D2"/>
    <w:multiLevelType w:val="hybridMultilevel"/>
    <w:tmpl w:val="32C65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5"/>
    <w:rsid w:val="00044BFB"/>
    <w:rsid w:val="00070083"/>
    <w:rsid w:val="00087D3E"/>
    <w:rsid w:val="000E2579"/>
    <w:rsid w:val="000F3004"/>
    <w:rsid w:val="0010024B"/>
    <w:rsid w:val="00106825"/>
    <w:rsid w:val="00156647"/>
    <w:rsid w:val="00183583"/>
    <w:rsid w:val="001E5A17"/>
    <w:rsid w:val="002264F0"/>
    <w:rsid w:val="00261143"/>
    <w:rsid w:val="0027610A"/>
    <w:rsid w:val="00284D15"/>
    <w:rsid w:val="00287FA9"/>
    <w:rsid w:val="00295E76"/>
    <w:rsid w:val="002B54DE"/>
    <w:rsid w:val="002B7DBA"/>
    <w:rsid w:val="002C507B"/>
    <w:rsid w:val="002D417B"/>
    <w:rsid w:val="002E2808"/>
    <w:rsid w:val="00301728"/>
    <w:rsid w:val="00317B82"/>
    <w:rsid w:val="003270E8"/>
    <w:rsid w:val="0033278A"/>
    <w:rsid w:val="00334CAC"/>
    <w:rsid w:val="00352D06"/>
    <w:rsid w:val="00371895"/>
    <w:rsid w:val="003873AF"/>
    <w:rsid w:val="003929FE"/>
    <w:rsid w:val="0039324A"/>
    <w:rsid w:val="003C32A7"/>
    <w:rsid w:val="004200BD"/>
    <w:rsid w:val="00453724"/>
    <w:rsid w:val="00491022"/>
    <w:rsid w:val="004918D8"/>
    <w:rsid w:val="004A5E07"/>
    <w:rsid w:val="004C1767"/>
    <w:rsid w:val="004C624B"/>
    <w:rsid w:val="004D1849"/>
    <w:rsid w:val="004D7BA4"/>
    <w:rsid w:val="00530D9E"/>
    <w:rsid w:val="00535701"/>
    <w:rsid w:val="005360BF"/>
    <w:rsid w:val="00550627"/>
    <w:rsid w:val="00553740"/>
    <w:rsid w:val="00571356"/>
    <w:rsid w:val="00581333"/>
    <w:rsid w:val="005B4B1C"/>
    <w:rsid w:val="005B53B4"/>
    <w:rsid w:val="005D17B9"/>
    <w:rsid w:val="005F1C00"/>
    <w:rsid w:val="0060785B"/>
    <w:rsid w:val="00617DDD"/>
    <w:rsid w:val="0066397C"/>
    <w:rsid w:val="0066422D"/>
    <w:rsid w:val="00665A66"/>
    <w:rsid w:val="00685D17"/>
    <w:rsid w:val="006860E3"/>
    <w:rsid w:val="006C35AF"/>
    <w:rsid w:val="006E7EA4"/>
    <w:rsid w:val="006F7ED9"/>
    <w:rsid w:val="00701F2E"/>
    <w:rsid w:val="00711801"/>
    <w:rsid w:val="007304CC"/>
    <w:rsid w:val="00732BB6"/>
    <w:rsid w:val="00755D0F"/>
    <w:rsid w:val="00777400"/>
    <w:rsid w:val="00783F57"/>
    <w:rsid w:val="007971AC"/>
    <w:rsid w:val="007A083D"/>
    <w:rsid w:val="007A2C5F"/>
    <w:rsid w:val="007B1999"/>
    <w:rsid w:val="007B1EB3"/>
    <w:rsid w:val="007B519C"/>
    <w:rsid w:val="007E127F"/>
    <w:rsid w:val="00835E2D"/>
    <w:rsid w:val="00850A0B"/>
    <w:rsid w:val="00855BDF"/>
    <w:rsid w:val="008641F9"/>
    <w:rsid w:val="008649DB"/>
    <w:rsid w:val="00875E3C"/>
    <w:rsid w:val="00892D3A"/>
    <w:rsid w:val="00896E0F"/>
    <w:rsid w:val="008A456F"/>
    <w:rsid w:val="008B09EC"/>
    <w:rsid w:val="008B53B2"/>
    <w:rsid w:val="008C72D1"/>
    <w:rsid w:val="008D27BA"/>
    <w:rsid w:val="008E04E9"/>
    <w:rsid w:val="0090629F"/>
    <w:rsid w:val="009465BE"/>
    <w:rsid w:val="0095428B"/>
    <w:rsid w:val="00954BAE"/>
    <w:rsid w:val="009B47B9"/>
    <w:rsid w:val="009D3AFF"/>
    <w:rsid w:val="00A02176"/>
    <w:rsid w:val="00A045C2"/>
    <w:rsid w:val="00A07AD7"/>
    <w:rsid w:val="00A26E9E"/>
    <w:rsid w:val="00A579FF"/>
    <w:rsid w:val="00A66898"/>
    <w:rsid w:val="00A74CEA"/>
    <w:rsid w:val="00A85D5C"/>
    <w:rsid w:val="00AB7EC6"/>
    <w:rsid w:val="00AC257B"/>
    <w:rsid w:val="00AD2AF7"/>
    <w:rsid w:val="00AE7F7E"/>
    <w:rsid w:val="00AF6447"/>
    <w:rsid w:val="00B24223"/>
    <w:rsid w:val="00B31251"/>
    <w:rsid w:val="00BA4DCA"/>
    <w:rsid w:val="00BB1CAE"/>
    <w:rsid w:val="00BC0046"/>
    <w:rsid w:val="00BE305F"/>
    <w:rsid w:val="00BF640C"/>
    <w:rsid w:val="00C03701"/>
    <w:rsid w:val="00C039A0"/>
    <w:rsid w:val="00C14FF2"/>
    <w:rsid w:val="00C40054"/>
    <w:rsid w:val="00C55C8A"/>
    <w:rsid w:val="00C9005F"/>
    <w:rsid w:val="00C90D24"/>
    <w:rsid w:val="00CB016E"/>
    <w:rsid w:val="00CC091A"/>
    <w:rsid w:val="00CD38A7"/>
    <w:rsid w:val="00CD393B"/>
    <w:rsid w:val="00CE0CAE"/>
    <w:rsid w:val="00D0033E"/>
    <w:rsid w:val="00D6035F"/>
    <w:rsid w:val="00DA0529"/>
    <w:rsid w:val="00DA5F4F"/>
    <w:rsid w:val="00DB2907"/>
    <w:rsid w:val="00DB40FE"/>
    <w:rsid w:val="00DC577B"/>
    <w:rsid w:val="00DF1B22"/>
    <w:rsid w:val="00E011CC"/>
    <w:rsid w:val="00E2551B"/>
    <w:rsid w:val="00E27C00"/>
    <w:rsid w:val="00E44DB8"/>
    <w:rsid w:val="00E46484"/>
    <w:rsid w:val="00E527C0"/>
    <w:rsid w:val="00E5504F"/>
    <w:rsid w:val="00E55B17"/>
    <w:rsid w:val="00E81478"/>
    <w:rsid w:val="00E91AB3"/>
    <w:rsid w:val="00E92C1A"/>
    <w:rsid w:val="00E950B6"/>
    <w:rsid w:val="00EA5BE4"/>
    <w:rsid w:val="00EC08E2"/>
    <w:rsid w:val="00EC3500"/>
    <w:rsid w:val="00EC3518"/>
    <w:rsid w:val="00EC52E3"/>
    <w:rsid w:val="00EF65E7"/>
    <w:rsid w:val="00F037D1"/>
    <w:rsid w:val="00F25333"/>
    <w:rsid w:val="00F33BE5"/>
    <w:rsid w:val="00F42824"/>
    <w:rsid w:val="00F52986"/>
    <w:rsid w:val="00FA004F"/>
    <w:rsid w:val="00FA66EB"/>
    <w:rsid w:val="00FB0E44"/>
    <w:rsid w:val="00FB3FE4"/>
    <w:rsid w:val="067A880E"/>
    <w:rsid w:val="20E0A725"/>
    <w:rsid w:val="3C613C99"/>
    <w:rsid w:val="44125D02"/>
    <w:rsid w:val="498EC7AF"/>
    <w:rsid w:val="501E675C"/>
    <w:rsid w:val="535971B4"/>
    <w:rsid w:val="5C1D837B"/>
    <w:rsid w:val="6F6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26C"/>
  <w15:chartTrackingRefBased/>
  <w15:docId w15:val="{89BB4A94-F423-428E-9FC4-1DE270AB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B7ACE8B5F246ABA2465AD8961663" ma:contentTypeVersion="2" ma:contentTypeDescription="Create a new document." ma:contentTypeScope="" ma:versionID="9ee78cc6e8e774a8e872ffa6fe5a8166">
  <xsd:schema xmlns:xsd="http://www.w3.org/2001/XMLSchema" xmlns:xs="http://www.w3.org/2001/XMLSchema" xmlns:p="http://schemas.microsoft.com/office/2006/metadata/properties" xmlns:ns2="562082b2-5801-4905-9b3e-89ac35f56755" targetNamespace="http://schemas.microsoft.com/office/2006/metadata/properties" ma:root="true" ma:fieldsID="ec4f352d0f422166b9b5bd78c8020db0" ns2:_="">
    <xsd:import namespace="562082b2-5801-4905-9b3e-89ac35f56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82b2-5801-4905-9b3e-89ac35f5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87102-CA90-4BB4-B21D-1360DCC9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82b2-5801-4905-9b3e-89ac35f5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81FB5-C220-4ECA-B79D-5CBE71518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5F17B-22D6-412F-9660-A57D57B68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2394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Bieńkowski</dc:creator>
  <cp:keywords/>
  <dc:description/>
  <cp:lastModifiedBy>Alicja Rajczyk</cp:lastModifiedBy>
  <cp:revision>15</cp:revision>
  <dcterms:created xsi:type="dcterms:W3CDTF">2020-07-20T14:33:00Z</dcterms:created>
  <dcterms:modified xsi:type="dcterms:W3CDTF">2020-08-07T09:51:00Z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0x010100BCC6B7ACE8B5F246ABA2465AD8961663</vt:lpwstr>
  </property>
</Properties>
</file>