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EEB9D" w14:textId="77777777" w:rsidR="00B31628" w:rsidRPr="00741D47" w:rsidRDefault="00B31628" w:rsidP="00B31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08" w:hanging="108"/>
        <w:jc w:val="both"/>
        <w:rPr>
          <w:rFonts w:eastAsia="Arial Unicode MS"/>
          <w:color w:val="000000"/>
          <w:sz w:val="22"/>
          <w:szCs w:val="22"/>
        </w:rPr>
      </w:pPr>
      <w:r w:rsidRPr="00741D47">
        <w:rPr>
          <w:noProof/>
        </w:rPr>
        <w:drawing>
          <wp:anchor distT="0" distB="6350" distL="114300" distR="114300" simplePos="0" relativeHeight="251664384" behindDoc="1" locked="0" layoutInCell="1" allowOverlap="1" wp14:anchorId="0D0F1558" wp14:editId="16B275D6">
            <wp:simplePos x="0" y="0"/>
            <wp:positionH relativeFrom="column">
              <wp:posOffset>2217420</wp:posOffset>
            </wp:positionH>
            <wp:positionV relativeFrom="paragraph">
              <wp:posOffset>55880</wp:posOffset>
            </wp:positionV>
            <wp:extent cx="1321435" cy="575945"/>
            <wp:effectExtent l="0" t="0" r="0" b="0"/>
            <wp:wrapTight wrapText="bothSides">
              <wp:wrapPolygon edited="0">
                <wp:start x="10172" y="0"/>
                <wp:lineTo x="8926" y="0"/>
                <wp:lineTo x="8304" y="2858"/>
                <wp:lineTo x="8304" y="13336"/>
                <wp:lineTo x="10795" y="15241"/>
                <wp:lineTo x="0" y="15241"/>
                <wp:lineTo x="0" y="18576"/>
                <wp:lineTo x="5605" y="20957"/>
                <wp:lineTo x="15985" y="20957"/>
                <wp:lineTo x="21382" y="18576"/>
                <wp:lineTo x="21382" y="15241"/>
                <wp:lineTo x="19306" y="15241"/>
                <wp:lineTo x="13078" y="7621"/>
                <wp:lineTo x="13286" y="3334"/>
                <wp:lineTo x="12456" y="0"/>
                <wp:lineTo x="11210" y="0"/>
                <wp:lineTo x="10172" y="0"/>
              </wp:wrapPolygon>
            </wp:wrapTight>
            <wp:docPr id="16"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D47">
        <w:rPr>
          <w:noProof/>
        </w:rPr>
        <w:drawing>
          <wp:anchor distT="0" distB="0" distL="114300" distR="114300" simplePos="0" relativeHeight="251662336" behindDoc="1" locked="0" layoutInCell="1" allowOverlap="1" wp14:anchorId="575F544E" wp14:editId="7F320BB3">
            <wp:simplePos x="0" y="0"/>
            <wp:positionH relativeFrom="margin">
              <wp:align>left</wp:align>
            </wp:positionH>
            <wp:positionV relativeFrom="paragraph">
              <wp:posOffset>111125</wp:posOffset>
            </wp:positionV>
            <wp:extent cx="1296035" cy="612140"/>
            <wp:effectExtent l="0" t="0" r="0" b="0"/>
            <wp:wrapTight wrapText="bothSides">
              <wp:wrapPolygon edited="0">
                <wp:start x="0" y="0"/>
                <wp:lineTo x="0" y="21062"/>
                <wp:lineTo x="21378" y="21062"/>
                <wp:lineTo x="21378" y="0"/>
                <wp:lineTo x="0" y="0"/>
              </wp:wrapPolygon>
            </wp:wrapTight>
            <wp:docPr id="14"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1AA72" w14:textId="77777777" w:rsidR="00B31628" w:rsidRPr="00741D47" w:rsidRDefault="00B31628" w:rsidP="00B31628">
      <w:pPr>
        <w:tabs>
          <w:tab w:val="center" w:pos="4536"/>
          <w:tab w:val="right" w:pos="9072"/>
        </w:tabs>
        <w:spacing w:line="360" w:lineRule="auto"/>
        <w:jc w:val="both"/>
        <w:rPr>
          <w:rFonts w:eastAsia="Arial Unicode MS"/>
          <w:color w:val="000000"/>
          <w:u w:color="000000"/>
        </w:rPr>
      </w:pPr>
      <w:r w:rsidRPr="00741D47">
        <w:rPr>
          <w:noProof/>
        </w:rPr>
        <w:drawing>
          <wp:anchor distT="0" distB="6350" distL="114300" distR="122555" simplePos="0" relativeHeight="251663360" behindDoc="1" locked="0" layoutInCell="1" allowOverlap="1" wp14:anchorId="3DF7CA4A" wp14:editId="661840E3">
            <wp:simplePos x="0" y="0"/>
            <wp:positionH relativeFrom="page">
              <wp:posOffset>5053330</wp:posOffset>
            </wp:positionH>
            <wp:positionV relativeFrom="paragraph">
              <wp:posOffset>-79375</wp:posOffset>
            </wp:positionV>
            <wp:extent cx="1950720" cy="575945"/>
            <wp:effectExtent l="0" t="0" r="0" b="0"/>
            <wp:wrapTight wrapText="bothSides">
              <wp:wrapPolygon edited="0">
                <wp:start x="0" y="0"/>
                <wp:lineTo x="0" y="20957"/>
                <wp:lineTo x="21516" y="20957"/>
                <wp:lineTo x="21516" y="0"/>
                <wp:lineTo x="0" y="0"/>
              </wp:wrapPolygon>
            </wp:wrapTight>
            <wp:docPr id="15"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D47">
        <w:rPr>
          <w:rFonts w:eastAsia="Arial Unicode MS"/>
          <w:color w:val="000000"/>
          <w:u w:color="000000"/>
        </w:rPr>
        <w:tab/>
      </w:r>
    </w:p>
    <w:p w14:paraId="5CC4AB08" w14:textId="77777777" w:rsidR="00B31628" w:rsidRPr="00741D47" w:rsidRDefault="00B31628" w:rsidP="00B31628">
      <w:pPr>
        <w:tabs>
          <w:tab w:val="center" w:pos="4536"/>
          <w:tab w:val="right" w:pos="9072"/>
          <w:tab w:val="right" w:pos="9240"/>
        </w:tabs>
        <w:spacing w:line="360" w:lineRule="auto"/>
        <w:ind w:right="40"/>
        <w:jc w:val="both"/>
        <w:rPr>
          <w:rFonts w:eastAsia="Arial Unicode MS"/>
          <w:color w:val="323E4F"/>
          <w:sz w:val="18"/>
          <w:szCs w:val="18"/>
          <w:u w:color="000000"/>
        </w:rPr>
      </w:pPr>
    </w:p>
    <w:p w14:paraId="7FE24704" w14:textId="77777777" w:rsidR="00B31628" w:rsidRPr="00741D47" w:rsidRDefault="00B31628" w:rsidP="00B31628">
      <w:pPr>
        <w:tabs>
          <w:tab w:val="center" w:pos="4536"/>
          <w:tab w:val="right" w:pos="9072"/>
          <w:tab w:val="right" w:pos="9240"/>
        </w:tabs>
        <w:ind w:right="40"/>
        <w:jc w:val="both"/>
        <w:rPr>
          <w:rFonts w:eastAsia="Arial Unicode MS"/>
          <w:color w:val="323E4F"/>
          <w:sz w:val="18"/>
          <w:szCs w:val="18"/>
          <w:u w:color="000000"/>
        </w:rPr>
      </w:pPr>
    </w:p>
    <w:p w14:paraId="26CB60FC" w14:textId="77777777" w:rsidR="00B31628" w:rsidRPr="00741D47" w:rsidRDefault="00B31628" w:rsidP="00B31628">
      <w:pPr>
        <w:tabs>
          <w:tab w:val="center" w:pos="4536"/>
          <w:tab w:val="right" w:pos="9072"/>
          <w:tab w:val="right" w:pos="9240"/>
        </w:tabs>
        <w:ind w:right="40"/>
        <w:jc w:val="both"/>
        <w:rPr>
          <w:rFonts w:eastAsia="Arial Unicode MS"/>
          <w:color w:val="000000"/>
          <w:sz w:val="18"/>
          <w:szCs w:val="18"/>
          <w:u w:color="000000"/>
        </w:rPr>
      </w:pPr>
    </w:p>
    <w:p w14:paraId="63547930" w14:textId="77777777" w:rsidR="00B31628" w:rsidRPr="00741D47" w:rsidRDefault="00B31628" w:rsidP="00B31628">
      <w:pPr>
        <w:tabs>
          <w:tab w:val="center" w:pos="4536"/>
          <w:tab w:val="right" w:pos="9072"/>
          <w:tab w:val="right" w:pos="9240"/>
        </w:tabs>
        <w:ind w:right="40"/>
        <w:rPr>
          <w:rFonts w:eastAsia="Arial Unicode MS"/>
          <w:color w:val="000000"/>
          <w:u w:color="000000"/>
        </w:rPr>
      </w:pPr>
      <w:r w:rsidRPr="00741D47">
        <w:rPr>
          <w:rFonts w:eastAsia="Arial Unicode MS"/>
          <w:color w:val="323E4F"/>
          <w:sz w:val="18"/>
          <w:szCs w:val="18"/>
          <w:u w:color="000000"/>
        </w:rPr>
        <w:t>Projekt współfinansowany ze środków Unii Europejskiej w ramach Europejskiego Funduszu Społecznego</w:t>
      </w:r>
    </w:p>
    <w:p w14:paraId="3ABA17E1" w14:textId="77777777" w:rsidR="00B31628" w:rsidRPr="00741D47" w:rsidRDefault="00B31628" w:rsidP="00B31628">
      <w:pPr>
        <w:widowControl/>
        <w:suppressAutoHyphens w:val="0"/>
        <w:ind w:left="360"/>
        <w:jc w:val="both"/>
        <w:outlineLvl w:val="0"/>
      </w:pPr>
    </w:p>
    <w:p w14:paraId="1032ECBB" w14:textId="4050DBE4" w:rsidR="00B31628" w:rsidRPr="00741D47" w:rsidRDefault="00B31628" w:rsidP="00B31628">
      <w:pPr>
        <w:widowControl/>
        <w:suppressAutoHyphens w:val="0"/>
        <w:ind w:left="360"/>
        <w:jc w:val="right"/>
        <w:outlineLvl w:val="0"/>
      </w:pPr>
      <w:r w:rsidRPr="00EB4761">
        <w:t xml:space="preserve">Kraków, dnia </w:t>
      </w:r>
      <w:r w:rsidR="00A6751B" w:rsidRPr="00EB4761">
        <w:t>18 czerwca 2</w:t>
      </w:r>
      <w:r w:rsidRPr="00EB4761">
        <w:t>020 r.</w:t>
      </w:r>
    </w:p>
    <w:p w14:paraId="697264DB" w14:textId="77777777" w:rsidR="00B31628" w:rsidRPr="00741D47" w:rsidRDefault="00B31628" w:rsidP="00B31628">
      <w:pPr>
        <w:widowControl/>
        <w:suppressAutoHyphens w:val="0"/>
        <w:ind w:left="360"/>
        <w:jc w:val="both"/>
        <w:outlineLvl w:val="0"/>
        <w:rPr>
          <w:b/>
          <w:bCs/>
          <w:u w:val="single"/>
        </w:rPr>
      </w:pPr>
    </w:p>
    <w:p w14:paraId="64941AE5" w14:textId="77777777" w:rsidR="00B31628" w:rsidRPr="00741D47" w:rsidRDefault="00B31628" w:rsidP="00B31628">
      <w:pPr>
        <w:widowControl/>
        <w:suppressAutoHyphens w:val="0"/>
        <w:ind w:left="360"/>
        <w:outlineLvl w:val="0"/>
        <w:rPr>
          <w:b/>
          <w:bCs/>
          <w:u w:val="single"/>
        </w:rPr>
      </w:pPr>
      <w:r w:rsidRPr="00741D47">
        <w:rPr>
          <w:b/>
          <w:bCs/>
          <w:u w:val="single"/>
        </w:rPr>
        <w:t>SPECYFIKACJA ISTOTNYCH WARUNKÓW ZAMÓWIENIA</w:t>
      </w:r>
    </w:p>
    <w:p w14:paraId="20D8AE44" w14:textId="77777777" w:rsidR="00B31628" w:rsidRPr="00741D47" w:rsidRDefault="00B31628" w:rsidP="00B31628">
      <w:pPr>
        <w:widowControl/>
        <w:suppressAutoHyphens w:val="0"/>
        <w:ind w:left="360"/>
        <w:rPr>
          <w:b/>
          <w:bCs/>
          <w:u w:val="single"/>
        </w:rPr>
      </w:pPr>
      <w:r w:rsidRPr="00741D47">
        <w:rPr>
          <w:b/>
          <w:bCs/>
          <w:u w:val="single"/>
        </w:rPr>
        <w:t>zwana dalej w skrócie SIWZ</w:t>
      </w:r>
    </w:p>
    <w:p w14:paraId="33A22FD6" w14:textId="77777777" w:rsidR="00B31628" w:rsidRPr="00741D47" w:rsidRDefault="00B31628" w:rsidP="00B31628">
      <w:pPr>
        <w:widowControl/>
        <w:suppressAutoHyphens w:val="0"/>
        <w:ind w:left="360"/>
        <w:jc w:val="both"/>
        <w:rPr>
          <w:b/>
          <w:bCs/>
          <w:sz w:val="18"/>
          <w:u w:val="single"/>
        </w:rPr>
      </w:pPr>
    </w:p>
    <w:p w14:paraId="7011E301" w14:textId="77777777" w:rsidR="00B31628" w:rsidRPr="00741D47" w:rsidRDefault="00B31628" w:rsidP="00B31628">
      <w:pPr>
        <w:widowControl/>
        <w:numPr>
          <w:ilvl w:val="0"/>
          <w:numId w:val="1"/>
        </w:numPr>
        <w:suppressAutoHyphens w:val="0"/>
        <w:jc w:val="both"/>
        <w:rPr>
          <w:b/>
          <w:bCs/>
        </w:rPr>
      </w:pPr>
      <w:r w:rsidRPr="00741D47">
        <w:rPr>
          <w:b/>
          <w:bCs/>
        </w:rPr>
        <w:t>Nazwa (firma) oraz adres Zamawiającego.</w:t>
      </w:r>
    </w:p>
    <w:p w14:paraId="793E9B64" w14:textId="77777777" w:rsidR="00B31628" w:rsidRPr="00741D47" w:rsidRDefault="00B31628" w:rsidP="00B31628">
      <w:pPr>
        <w:widowControl/>
        <w:numPr>
          <w:ilvl w:val="1"/>
          <w:numId w:val="1"/>
        </w:numPr>
        <w:tabs>
          <w:tab w:val="clear" w:pos="360"/>
        </w:tabs>
        <w:suppressAutoHyphens w:val="0"/>
        <w:jc w:val="both"/>
      </w:pPr>
      <w:r w:rsidRPr="00741D47">
        <w:t>Uniwersytet Jagielloński, ul. Gołębia 24, 31-007 Kraków.</w:t>
      </w:r>
    </w:p>
    <w:p w14:paraId="71DC393F" w14:textId="77777777" w:rsidR="00B31628" w:rsidRPr="00741D47" w:rsidRDefault="00B31628" w:rsidP="00B31628">
      <w:pPr>
        <w:widowControl/>
        <w:numPr>
          <w:ilvl w:val="1"/>
          <w:numId w:val="1"/>
        </w:numPr>
        <w:tabs>
          <w:tab w:val="clear" w:pos="360"/>
        </w:tabs>
        <w:suppressAutoHyphens w:val="0"/>
        <w:jc w:val="both"/>
      </w:pPr>
      <w:r w:rsidRPr="00741D47">
        <w:rPr>
          <w:u w:val="single"/>
        </w:rPr>
        <w:t>Jednostka prowadząca sprawę:</w:t>
      </w:r>
    </w:p>
    <w:p w14:paraId="288D11B6" w14:textId="77777777" w:rsidR="00B31628" w:rsidRPr="00741D47" w:rsidRDefault="00B31628" w:rsidP="00B31628">
      <w:pPr>
        <w:widowControl/>
        <w:numPr>
          <w:ilvl w:val="1"/>
          <w:numId w:val="11"/>
        </w:numPr>
        <w:suppressAutoHyphens w:val="0"/>
        <w:jc w:val="both"/>
      </w:pPr>
      <w:r w:rsidRPr="00741D47">
        <w:t xml:space="preserve">Dział Zamówień Publicznych UJ, ul. Straszewskiego 25/2, 31-113 Kraków </w:t>
      </w:r>
    </w:p>
    <w:p w14:paraId="46ED3547" w14:textId="77777777" w:rsidR="00B31628" w:rsidRPr="00741D47" w:rsidRDefault="00B31628" w:rsidP="00B31628">
      <w:pPr>
        <w:widowControl/>
        <w:numPr>
          <w:ilvl w:val="2"/>
          <w:numId w:val="11"/>
        </w:numPr>
        <w:tabs>
          <w:tab w:val="num" w:pos="900"/>
        </w:tabs>
        <w:suppressAutoHyphens w:val="0"/>
        <w:ind w:left="720" w:hanging="360"/>
        <w:jc w:val="both"/>
        <w:rPr>
          <w:b/>
          <w:bCs/>
        </w:rPr>
      </w:pPr>
      <w:r w:rsidRPr="00741D47">
        <w:t xml:space="preserve">tel. +4812-432-44-50; fax </w:t>
      </w:r>
      <w:r w:rsidRPr="00741D47">
        <w:rPr>
          <w:bCs/>
        </w:rPr>
        <w:t>+4812-663-39-14</w:t>
      </w:r>
      <w:r w:rsidRPr="00741D47">
        <w:t>;</w:t>
      </w:r>
      <w:r w:rsidRPr="00741D47">
        <w:tab/>
      </w:r>
    </w:p>
    <w:p w14:paraId="1521CD8C" w14:textId="77777777" w:rsidR="00B31628" w:rsidRPr="00741D47" w:rsidRDefault="00B31628" w:rsidP="00B31628">
      <w:pPr>
        <w:widowControl/>
        <w:numPr>
          <w:ilvl w:val="2"/>
          <w:numId w:val="11"/>
        </w:numPr>
        <w:tabs>
          <w:tab w:val="num" w:pos="900"/>
        </w:tabs>
        <w:suppressAutoHyphens w:val="0"/>
        <w:ind w:left="720" w:hanging="360"/>
        <w:jc w:val="both"/>
        <w:rPr>
          <w:lang w:val="fr-FR"/>
        </w:rPr>
      </w:pPr>
      <w:r w:rsidRPr="00741D47">
        <w:rPr>
          <w:lang w:val="fr-FR"/>
        </w:rPr>
        <w:t xml:space="preserve">e-mail: </w:t>
      </w:r>
      <w:hyperlink r:id="rId14" w:history="1">
        <w:r w:rsidRPr="007C0E56">
          <w:rPr>
            <w:rStyle w:val="Hipercze"/>
            <w:rFonts w:eastAsiaTheme="majorEastAsia"/>
            <w:lang w:val="fr-FR"/>
          </w:rPr>
          <w:t>dzp@uj.edu.pl</w:t>
        </w:r>
      </w:hyperlink>
    </w:p>
    <w:p w14:paraId="4CD724C9" w14:textId="77777777" w:rsidR="00B31628" w:rsidRPr="00741D47" w:rsidRDefault="00B31628" w:rsidP="00B31628">
      <w:pPr>
        <w:widowControl/>
        <w:numPr>
          <w:ilvl w:val="2"/>
          <w:numId w:val="11"/>
        </w:numPr>
        <w:tabs>
          <w:tab w:val="num" w:pos="900"/>
        </w:tabs>
        <w:suppressAutoHyphens w:val="0"/>
        <w:ind w:left="720" w:hanging="360"/>
        <w:jc w:val="both"/>
        <w:rPr>
          <w:b/>
          <w:bCs/>
        </w:rPr>
      </w:pPr>
      <w:r w:rsidRPr="00741D47">
        <w:t xml:space="preserve">strona internetowa </w:t>
      </w:r>
      <w:hyperlink r:id="rId15" w:history="1">
        <w:r w:rsidRPr="00741D47">
          <w:rPr>
            <w:rStyle w:val="Hipercze"/>
            <w:rFonts w:eastAsiaTheme="majorEastAsia"/>
          </w:rPr>
          <w:t>www.uj.edu.pl</w:t>
        </w:r>
      </w:hyperlink>
      <w:r w:rsidRPr="00741D47">
        <w:t xml:space="preserve">  </w:t>
      </w:r>
      <w:r w:rsidRPr="00741D47">
        <w:tab/>
      </w:r>
    </w:p>
    <w:p w14:paraId="74AB244F" w14:textId="77777777" w:rsidR="00B31628" w:rsidRPr="00741D47" w:rsidRDefault="00B31628" w:rsidP="00B31628">
      <w:pPr>
        <w:widowControl/>
        <w:numPr>
          <w:ilvl w:val="2"/>
          <w:numId w:val="11"/>
        </w:numPr>
        <w:tabs>
          <w:tab w:val="num" w:pos="900"/>
        </w:tabs>
        <w:suppressAutoHyphens w:val="0"/>
        <w:ind w:left="720" w:right="-110" w:hanging="360"/>
        <w:jc w:val="both"/>
        <w:rPr>
          <w:b/>
          <w:bCs/>
        </w:rPr>
      </w:pPr>
      <w:r w:rsidRPr="00741D47">
        <w:t xml:space="preserve">miejsce publikacji ogłoszeń i informacji </w:t>
      </w:r>
      <w:hyperlink r:id="rId16" w:history="1">
        <w:r w:rsidRPr="00741D47">
          <w:rPr>
            <w:rStyle w:val="Hipercze"/>
            <w:rFonts w:eastAsiaTheme="majorEastAsia"/>
          </w:rPr>
          <w:t>www.przetargi.uj.edu.pl</w:t>
        </w:r>
      </w:hyperlink>
      <w:r w:rsidRPr="00741D47">
        <w:t xml:space="preserve"> </w:t>
      </w:r>
    </w:p>
    <w:p w14:paraId="649CDD1D" w14:textId="77777777" w:rsidR="00B31628" w:rsidRPr="00741D47" w:rsidRDefault="00B31628" w:rsidP="00B31628">
      <w:pPr>
        <w:widowControl/>
        <w:numPr>
          <w:ilvl w:val="2"/>
          <w:numId w:val="11"/>
        </w:numPr>
        <w:tabs>
          <w:tab w:val="num" w:pos="900"/>
        </w:tabs>
        <w:suppressAutoHyphens w:val="0"/>
        <w:ind w:left="851" w:right="-110" w:hanging="491"/>
        <w:jc w:val="both"/>
        <w:rPr>
          <w:b/>
          <w:bCs/>
        </w:rPr>
      </w:pPr>
      <w:r w:rsidRPr="00741D47">
        <w:t xml:space="preserve">Dział Zamówień Publicznych UJ, ul. Straszewskiego 25/2, 31-113 Kraków, pracuje od poniedziałku do piątku w godzinach od 7:30 do 15:30, z wyłączeniem dni ustawowo wolnych od pracy. </w:t>
      </w:r>
    </w:p>
    <w:p w14:paraId="70DB8975" w14:textId="77777777" w:rsidR="00B31628" w:rsidRPr="00741D47" w:rsidRDefault="00B31628" w:rsidP="00B31628">
      <w:pPr>
        <w:widowControl/>
        <w:suppressAutoHyphens w:val="0"/>
        <w:jc w:val="both"/>
        <w:rPr>
          <w:sz w:val="16"/>
        </w:rPr>
      </w:pPr>
    </w:p>
    <w:p w14:paraId="31354B3C" w14:textId="77777777" w:rsidR="00B31628" w:rsidRPr="00741D47" w:rsidRDefault="00B31628" w:rsidP="00B31628">
      <w:pPr>
        <w:widowControl/>
        <w:numPr>
          <w:ilvl w:val="0"/>
          <w:numId w:val="1"/>
        </w:numPr>
        <w:suppressAutoHyphens w:val="0"/>
        <w:jc w:val="both"/>
        <w:rPr>
          <w:b/>
          <w:bCs/>
        </w:rPr>
      </w:pPr>
      <w:r w:rsidRPr="00741D47">
        <w:rPr>
          <w:b/>
          <w:bCs/>
        </w:rPr>
        <w:t>Tryb udzielenia zamówienia.</w:t>
      </w:r>
    </w:p>
    <w:p w14:paraId="64940ED7" w14:textId="77777777" w:rsidR="00B31628" w:rsidRPr="00741D47" w:rsidRDefault="00B31628" w:rsidP="00B31628">
      <w:pPr>
        <w:widowControl/>
        <w:numPr>
          <w:ilvl w:val="3"/>
          <w:numId w:val="1"/>
        </w:numPr>
        <w:suppressAutoHyphens w:val="0"/>
        <w:jc w:val="both"/>
      </w:pPr>
      <w:r w:rsidRPr="00741D47">
        <w:t>Postępowanie prowadzone jest w trybie przetargu nieograniczonego, zgodnie z przepisami ustawy z dnia 29 stycznia 2004 r. – Prawo zamówień publicznych, zwaną w dalszej części ustawą „PZP” (t. j. Dz. U. 201</w:t>
      </w:r>
      <w:r>
        <w:t>9</w:t>
      </w:r>
      <w:r w:rsidRPr="00741D47">
        <w:t xml:space="preserve"> poz. 1</w:t>
      </w:r>
      <w:r>
        <w:t>843</w:t>
      </w:r>
      <w:r w:rsidRPr="00741D47">
        <w:t xml:space="preserve"> ze zm.), </w:t>
      </w:r>
      <w:r>
        <w:t>o wartości szacunkowej poniżej tzw. „progów unijnych” określonych w przepisach wydanych na podstawie art. 11 ust. 8 ustawy PZP.. W toku postępowania Zamawiający zastosuje tzw. „procedurą odwróconą”, określoną w art. 24 aa ustawy PZP.</w:t>
      </w:r>
    </w:p>
    <w:p w14:paraId="1F0A4A57" w14:textId="77777777" w:rsidR="00B31628" w:rsidRPr="00741D47" w:rsidRDefault="00B31628" w:rsidP="00B31628">
      <w:pPr>
        <w:widowControl/>
        <w:numPr>
          <w:ilvl w:val="3"/>
          <w:numId w:val="1"/>
        </w:numPr>
        <w:suppressAutoHyphens w:val="0"/>
        <w:jc w:val="both"/>
      </w:pPr>
      <w:r w:rsidRPr="00741D47">
        <w:t xml:space="preserve">Do czynności podejmowanych przez Zamawiającego i Wykonawców w postępowaniu </w:t>
      </w:r>
      <w:r w:rsidRPr="00741D47">
        <w:br/>
        <w:t>o udzielenie zamówienia stosuje się przepisy powołanej ustawy PZP oraz aktów wykonawczych wydanych na jej podstawie, a w sprawach nieuregulowanych przepisy ustawy z dnia 23 kwietnia 1964 r. - Kodeks cywilny (t. j. Dz. U. z 201</w:t>
      </w:r>
      <w:r>
        <w:t>9</w:t>
      </w:r>
      <w:r w:rsidRPr="00741D47">
        <w:t xml:space="preserve"> r. poz. 1</w:t>
      </w:r>
      <w:r>
        <w:t>145</w:t>
      </w:r>
      <w:r w:rsidRPr="00741D47">
        <w:t xml:space="preserve"> ze zm.).</w:t>
      </w:r>
    </w:p>
    <w:p w14:paraId="68D2A539" w14:textId="77777777" w:rsidR="00B31628" w:rsidRPr="00741D47" w:rsidRDefault="00B31628" w:rsidP="00B31628">
      <w:pPr>
        <w:widowControl/>
        <w:suppressAutoHyphens w:val="0"/>
        <w:jc w:val="both"/>
        <w:rPr>
          <w:sz w:val="16"/>
        </w:rPr>
      </w:pPr>
    </w:p>
    <w:p w14:paraId="74196FB1" w14:textId="77777777" w:rsidR="00B31628" w:rsidRPr="00741D47" w:rsidRDefault="00B31628" w:rsidP="00B31628">
      <w:pPr>
        <w:widowControl/>
        <w:numPr>
          <w:ilvl w:val="0"/>
          <w:numId w:val="1"/>
        </w:numPr>
        <w:suppressAutoHyphens w:val="0"/>
        <w:jc w:val="both"/>
        <w:rPr>
          <w:b/>
          <w:bCs/>
        </w:rPr>
      </w:pPr>
      <w:r w:rsidRPr="00741D47">
        <w:rPr>
          <w:b/>
          <w:bCs/>
        </w:rPr>
        <w:t>Opis przedmiotu zamówienia.</w:t>
      </w:r>
    </w:p>
    <w:p w14:paraId="66F8A8EB" w14:textId="1B42B61A" w:rsidR="004D4E7A" w:rsidRDefault="00B31628" w:rsidP="004D4E7A">
      <w:pPr>
        <w:widowControl/>
        <w:numPr>
          <w:ilvl w:val="1"/>
          <w:numId w:val="1"/>
        </w:numPr>
        <w:tabs>
          <w:tab w:val="left" w:pos="426"/>
        </w:tabs>
        <w:suppressAutoHyphens w:val="0"/>
        <w:jc w:val="both"/>
        <w:rPr>
          <w:color w:val="000000"/>
        </w:rPr>
      </w:pPr>
      <w:r w:rsidRPr="00741D47">
        <w:rPr>
          <w:color w:val="000000"/>
        </w:rPr>
        <w:t>Przedmiotem zamówienia jest zakup</w:t>
      </w:r>
      <w:r>
        <w:rPr>
          <w:color w:val="000000"/>
        </w:rPr>
        <w:t xml:space="preserve"> 10 sztuk o</w:t>
      </w:r>
      <w:r w:rsidRPr="00741D47">
        <w:rPr>
          <w:color w:val="000000"/>
        </w:rPr>
        <w:t>kularów do rozszerzonej rzeczywistości Hololens 2</w:t>
      </w:r>
      <w:r w:rsidR="003E1EDC">
        <w:rPr>
          <w:color w:val="000000"/>
        </w:rPr>
        <w:t xml:space="preserve"> lub równoważnych</w:t>
      </w:r>
      <w:r w:rsidRPr="00741D47">
        <w:rPr>
          <w:color w:val="000000"/>
        </w:rPr>
        <w:t xml:space="preserve"> wraz z oprogramowaniem do wyświetlania danych medycznych dla Uniwersytetu Jagiellońskiego Collegium</w:t>
      </w:r>
      <w:r>
        <w:rPr>
          <w:color w:val="000000"/>
        </w:rPr>
        <w:t xml:space="preserve"> Medicum</w:t>
      </w:r>
      <w:r w:rsidRPr="00741D47">
        <w:rPr>
          <w:color w:val="000000"/>
        </w:rPr>
        <w:t>. Okulary i oprogramowanie będ</w:t>
      </w:r>
      <w:r>
        <w:rPr>
          <w:color w:val="000000"/>
        </w:rPr>
        <w:t>ą</w:t>
      </w:r>
      <w:r w:rsidRPr="00741D47">
        <w:rPr>
          <w:color w:val="000000"/>
        </w:rPr>
        <w:t xml:space="preserve"> wykorzystane przez studentów</w:t>
      </w:r>
      <w:r>
        <w:rPr>
          <w:color w:val="000000"/>
        </w:rPr>
        <w:t xml:space="preserve"> </w:t>
      </w:r>
      <w:r w:rsidRPr="00741D47">
        <w:rPr>
          <w:color w:val="000000"/>
        </w:rPr>
        <w:t>Uniwersytetu Jagiellońskiego Collegium Medicum (UJCM)</w:t>
      </w:r>
    </w:p>
    <w:p w14:paraId="33951DF3" w14:textId="136F3F43" w:rsidR="004D4E7A" w:rsidRDefault="00B31628" w:rsidP="004D4E7A">
      <w:pPr>
        <w:widowControl/>
        <w:numPr>
          <w:ilvl w:val="1"/>
          <w:numId w:val="1"/>
        </w:numPr>
        <w:tabs>
          <w:tab w:val="left" w:pos="426"/>
        </w:tabs>
        <w:suppressAutoHyphens w:val="0"/>
        <w:jc w:val="both"/>
        <w:rPr>
          <w:color w:val="000000"/>
        </w:rPr>
      </w:pPr>
      <w:r w:rsidRPr="004D4E7A">
        <w:rPr>
          <w:color w:val="000000"/>
        </w:rPr>
        <w:t>Szczegółowy opis przedmiotu zamówienia zawarty jest w Załączniku A do SIWZ.</w:t>
      </w:r>
    </w:p>
    <w:p w14:paraId="1BB044A4" w14:textId="3A40C21A" w:rsidR="004D4E7A" w:rsidRPr="00D36F6A" w:rsidRDefault="00B31628" w:rsidP="00D36F6A">
      <w:pPr>
        <w:widowControl/>
        <w:numPr>
          <w:ilvl w:val="1"/>
          <w:numId w:val="1"/>
        </w:numPr>
        <w:tabs>
          <w:tab w:val="left" w:pos="426"/>
        </w:tabs>
        <w:suppressAutoHyphens w:val="0"/>
        <w:jc w:val="both"/>
        <w:rPr>
          <w:u w:val="single"/>
        </w:rPr>
      </w:pPr>
      <w:r w:rsidRPr="0069108F">
        <w:t>Wykonawca musi zaoferować przedmiot zamówienia zgodny z wymogami  Zamawiającego określonymi w SIWZ i Załączniku A do SIWZ, przy czym zobowiązany jest do</w:t>
      </w:r>
      <w:r w:rsidR="004D4E7A">
        <w:t>:</w:t>
      </w:r>
      <w:r w:rsidRPr="0069108F">
        <w:t xml:space="preserve"> </w:t>
      </w:r>
    </w:p>
    <w:p w14:paraId="0EA38858" w14:textId="378DCC33" w:rsidR="004D4E7A" w:rsidRPr="00D36F6A" w:rsidRDefault="004D4E7A" w:rsidP="00D36F6A">
      <w:pPr>
        <w:pStyle w:val="Akapitzlist"/>
        <w:numPr>
          <w:ilvl w:val="1"/>
          <w:numId w:val="68"/>
        </w:numPr>
        <w:tabs>
          <w:tab w:val="left" w:pos="426"/>
        </w:tabs>
        <w:ind w:left="851" w:hanging="425"/>
        <w:jc w:val="both"/>
        <w:rPr>
          <w:u w:val="single"/>
        </w:rPr>
      </w:pPr>
      <w:r w:rsidRPr="0069108F">
        <w:t>wskazania w załączniku nr 2</w:t>
      </w:r>
      <w:r>
        <w:t xml:space="preserve"> do formularza ofert </w:t>
      </w:r>
      <w:r w:rsidRPr="0069108F">
        <w:t xml:space="preserve">typ, rodzaj, model, producenta oferowanego sprzętu, </w:t>
      </w:r>
    </w:p>
    <w:p w14:paraId="2FF1075A" w14:textId="34D63704" w:rsidR="004D4E7A" w:rsidRPr="00D36F6A" w:rsidRDefault="004D4E7A" w:rsidP="00D36F6A">
      <w:pPr>
        <w:pStyle w:val="Akapitzlist"/>
        <w:numPr>
          <w:ilvl w:val="1"/>
          <w:numId w:val="68"/>
        </w:numPr>
        <w:tabs>
          <w:tab w:val="left" w:pos="426"/>
        </w:tabs>
        <w:ind w:left="851" w:hanging="425"/>
        <w:jc w:val="both"/>
      </w:pPr>
      <w:r w:rsidRPr="000020F8">
        <w:t>dołączyć do oferty</w:t>
      </w:r>
      <w:r w:rsidRPr="00D36F6A">
        <w:t xml:space="preserve"> </w:t>
      </w:r>
      <w:r w:rsidR="00B31628" w:rsidRPr="00D36F6A">
        <w:t>pełną specyfikacje techniczną oferowan</w:t>
      </w:r>
      <w:r w:rsidR="003E1EDC">
        <w:t xml:space="preserve">ych urządzeń </w:t>
      </w:r>
      <w:r w:rsidR="00FD14DD">
        <w:t>i oprogramowania</w:t>
      </w:r>
      <w:r w:rsidR="000B30CC">
        <w:t xml:space="preserve"> </w:t>
      </w:r>
      <w:r w:rsidR="00B31628" w:rsidRPr="00D36F6A">
        <w:t xml:space="preserve">lub wydruk/i ze stron internetowych producenta, bądź katalog/i </w:t>
      </w:r>
      <w:r w:rsidR="00B31628" w:rsidRPr="00D36F6A">
        <w:lastRenderedPageBreak/>
        <w:t xml:space="preserve">producenta/ów pozwalające na ocenę zgodności oferowanych </w:t>
      </w:r>
      <w:r w:rsidR="003E1EDC">
        <w:t>urządzeń</w:t>
      </w:r>
      <w:r w:rsidR="00B31628" w:rsidRPr="00D36F6A">
        <w:t xml:space="preserve"> </w:t>
      </w:r>
      <w:r w:rsidR="00FD14DD">
        <w:t xml:space="preserve">i oprogramowania </w:t>
      </w:r>
      <w:r w:rsidR="00B31628" w:rsidRPr="00D36F6A">
        <w:t>z wymaganiami SIWZ</w:t>
      </w:r>
    </w:p>
    <w:p w14:paraId="22635423" w14:textId="0666D0DB" w:rsidR="003E1EDC" w:rsidRDefault="004D4E7A" w:rsidP="00D36F6A">
      <w:pPr>
        <w:pStyle w:val="Akapitzlist"/>
        <w:numPr>
          <w:ilvl w:val="1"/>
          <w:numId w:val="68"/>
        </w:numPr>
        <w:tabs>
          <w:tab w:val="left" w:pos="426"/>
        </w:tabs>
        <w:ind w:left="851" w:hanging="425"/>
        <w:jc w:val="both"/>
      </w:pPr>
      <w:r w:rsidRPr="000020F8">
        <w:t xml:space="preserve">wskazania w załączniku nr 2 do formularza ofert producenta </w:t>
      </w:r>
      <w:r w:rsidR="00914AA3">
        <w:t xml:space="preserve">oraz nazwę </w:t>
      </w:r>
      <w:r w:rsidRPr="000020F8">
        <w:t xml:space="preserve">oferowanego </w:t>
      </w:r>
      <w:r w:rsidRPr="00D36F6A">
        <w:t>oprogramowania</w:t>
      </w:r>
      <w:r w:rsidR="003E1EDC">
        <w:t>,</w:t>
      </w:r>
    </w:p>
    <w:p w14:paraId="675FBCAE" w14:textId="74D62A87" w:rsidR="000020F8" w:rsidRDefault="000020F8" w:rsidP="00C45441">
      <w:pPr>
        <w:pStyle w:val="Akapitzlist"/>
        <w:numPr>
          <w:ilvl w:val="1"/>
          <w:numId w:val="68"/>
        </w:numPr>
        <w:tabs>
          <w:tab w:val="left" w:pos="426"/>
        </w:tabs>
        <w:ind w:left="851" w:hanging="425"/>
        <w:jc w:val="both"/>
      </w:pPr>
      <w:r w:rsidRPr="00294D0B">
        <w:t xml:space="preserve">Zamawiający </w:t>
      </w:r>
      <w:r w:rsidR="00294D0B">
        <w:t>dokona</w:t>
      </w:r>
      <w:r w:rsidRPr="00294D0B">
        <w:t xml:space="preserve"> weryfikacji spełniania funkcjonalności wymaganych </w:t>
      </w:r>
      <w:r w:rsidR="00FD14DD">
        <w:t xml:space="preserve">w SIWZ  dla oprogramowania </w:t>
      </w:r>
      <w:r>
        <w:t>w oparciu o prezentację przeprowadzoną po otwarciu</w:t>
      </w:r>
      <w:r w:rsidRPr="00C45441">
        <w:t>.</w:t>
      </w:r>
      <w:r>
        <w:t xml:space="preserve"> Zamawiający </w:t>
      </w:r>
      <w:r w:rsidR="00294D0B">
        <w:t>wezwie</w:t>
      </w:r>
      <w:r>
        <w:t xml:space="preserve"> Wykonawców do przeprowadzenia prezentacji, zgodnie z poniższymi zasadami:</w:t>
      </w:r>
    </w:p>
    <w:p w14:paraId="5ED63B39" w14:textId="1D66182D" w:rsidR="000020F8" w:rsidRPr="00294D0B" w:rsidRDefault="000020F8" w:rsidP="000020F8">
      <w:pPr>
        <w:pStyle w:val="Akapitzlist"/>
        <w:numPr>
          <w:ilvl w:val="0"/>
          <w:numId w:val="78"/>
        </w:numPr>
        <w:tabs>
          <w:tab w:val="num" w:pos="1800"/>
        </w:tabs>
        <w:ind w:left="993"/>
        <w:jc w:val="both"/>
      </w:pPr>
      <w:r w:rsidRPr="00294D0B">
        <w:t xml:space="preserve">Wykonawcy zostaną poinformowani o terminie prezentacji z co najmniej </w:t>
      </w:r>
      <w:r w:rsidR="00434351">
        <w:t>5</w:t>
      </w:r>
      <w:r w:rsidRPr="00294D0B">
        <w:t xml:space="preserve"> dniowym wyprzedzeniem;</w:t>
      </w:r>
    </w:p>
    <w:p w14:paraId="009591F5" w14:textId="5ADD4415" w:rsidR="00294D0B" w:rsidRPr="00C45441" w:rsidRDefault="00294D0B" w:rsidP="000020F8">
      <w:pPr>
        <w:pStyle w:val="Akapitzlist"/>
        <w:numPr>
          <w:ilvl w:val="0"/>
          <w:numId w:val="78"/>
        </w:numPr>
        <w:tabs>
          <w:tab w:val="num" w:pos="1800"/>
        </w:tabs>
        <w:ind w:left="993"/>
        <w:jc w:val="both"/>
      </w:pPr>
      <w:r>
        <w:t xml:space="preserve">Czas prezentacji wynosi 1 godzinę, z czego czas przeznaczony na prezentację </w:t>
      </w:r>
      <w:r w:rsidRPr="00C45441">
        <w:t xml:space="preserve">rozwiązań wynosi </w:t>
      </w:r>
      <w:r w:rsidR="00135612" w:rsidRPr="00C45441">
        <w:t>30</w:t>
      </w:r>
      <w:r w:rsidR="008A38F8" w:rsidRPr="00C45441">
        <w:t xml:space="preserve"> </w:t>
      </w:r>
      <w:r w:rsidRPr="00C45441">
        <w:t xml:space="preserve">minut, </w:t>
      </w:r>
      <w:r w:rsidR="008A38F8" w:rsidRPr="00C45441">
        <w:t xml:space="preserve">a 30 </w:t>
      </w:r>
      <w:r w:rsidRPr="00C45441">
        <w:t>minut jest przeznaczone dla Zamawiającego na zadawanie pytań.</w:t>
      </w:r>
    </w:p>
    <w:p w14:paraId="5BAAD5A5" w14:textId="1DA92ECA" w:rsidR="000020F8" w:rsidRPr="00C45441" w:rsidRDefault="000020F8" w:rsidP="000020F8">
      <w:pPr>
        <w:pStyle w:val="Akapitzlist"/>
        <w:numPr>
          <w:ilvl w:val="0"/>
          <w:numId w:val="78"/>
        </w:numPr>
        <w:tabs>
          <w:tab w:val="num" w:pos="1800"/>
        </w:tabs>
        <w:ind w:left="993"/>
        <w:jc w:val="both"/>
      </w:pPr>
      <w:r w:rsidRPr="00C45441">
        <w:t xml:space="preserve">Prezentacje będą przeprowadzone w siedzibie Zamawiającego, </w:t>
      </w:r>
      <w:r w:rsidR="00FD14DD" w:rsidRPr="00C45441">
        <w:t xml:space="preserve">zachowaniem zasad bezpieczeństwa wynikających z pandemii; </w:t>
      </w:r>
      <w:r w:rsidRPr="00C45441">
        <w:t>oddzielnie dla każdego Wy</w:t>
      </w:r>
      <w:r w:rsidR="00781EF2" w:rsidRPr="00C45441">
        <w:t>konawcy i na sprzęcie Wykonawcy. W przypadku gdy obowiązujące przepisy uniemożliwią przeprowadzenia prezentacji w siedzibie Zamawiającego, prezentacja odbędzie się zdalnie na zasadach jak dla prezentacji stacjonarnej.</w:t>
      </w:r>
    </w:p>
    <w:p w14:paraId="43D2EFE9" w14:textId="77777777" w:rsidR="000020F8" w:rsidRPr="00294D0B" w:rsidRDefault="000020F8" w:rsidP="000020F8">
      <w:pPr>
        <w:pStyle w:val="Akapitzlist"/>
        <w:numPr>
          <w:ilvl w:val="0"/>
          <w:numId w:val="78"/>
        </w:numPr>
        <w:tabs>
          <w:tab w:val="num" w:pos="1800"/>
        </w:tabs>
        <w:ind w:left="993"/>
        <w:jc w:val="both"/>
      </w:pPr>
      <w:r w:rsidRPr="00294D0B">
        <w:t xml:space="preserve">W przypadku rozpoczęcia prezentacji później niż wymaga tego Zamawiający </w:t>
      </w:r>
      <w:r w:rsidRPr="00294D0B">
        <w:br/>
        <w:t>i z winy leżącej po stronie Wykonawcy, Zamawiający nie wyraża zgody na przesunięcie terminu zakończenia prezentacji;</w:t>
      </w:r>
    </w:p>
    <w:p w14:paraId="0E4A96BD" w14:textId="77777777" w:rsidR="000020F8" w:rsidRPr="00294D0B" w:rsidRDefault="000020F8" w:rsidP="000020F8">
      <w:pPr>
        <w:pStyle w:val="Akapitzlist"/>
        <w:numPr>
          <w:ilvl w:val="0"/>
          <w:numId w:val="78"/>
        </w:numPr>
        <w:tabs>
          <w:tab w:val="num" w:pos="1800"/>
        </w:tabs>
        <w:ind w:left="993"/>
        <w:jc w:val="both"/>
      </w:pPr>
      <w:r w:rsidRPr="00294D0B">
        <w:t xml:space="preserve">Zamawiający może </w:t>
      </w:r>
      <w:r w:rsidRPr="00C45441">
        <w:t>bezpłatnie</w:t>
      </w:r>
      <w:r w:rsidRPr="00294D0B">
        <w:t>, na wniosek Wykonawcy, udostępnić pomieszczenie, w którym będzie prowadzona prezentacja na jedną godzinę zegarową przed rozpoczęciem prezentacji;</w:t>
      </w:r>
    </w:p>
    <w:p w14:paraId="5E858303" w14:textId="75EDBAAD" w:rsidR="000020F8" w:rsidRDefault="000020F8" w:rsidP="000020F8">
      <w:pPr>
        <w:pStyle w:val="Akapitzlist"/>
        <w:numPr>
          <w:ilvl w:val="0"/>
          <w:numId w:val="78"/>
        </w:numPr>
        <w:tabs>
          <w:tab w:val="num" w:pos="1800"/>
        </w:tabs>
        <w:ind w:left="993"/>
        <w:jc w:val="both"/>
      </w:pPr>
      <w:r>
        <w:t>Zamawiający przygotuje na potrzeby prezentacji odpowiednie pomieszczenie wyposażone w zasilanie</w:t>
      </w:r>
      <w:r w:rsidR="008A38F8">
        <w:t>, rzutnik i Internet</w:t>
      </w:r>
      <w:r>
        <w:t>;</w:t>
      </w:r>
    </w:p>
    <w:p w14:paraId="42FFE654" w14:textId="77777777" w:rsidR="000020F8" w:rsidRDefault="000020F8" w:rsidP="000020F8">
      <w:pPr>
        <w:pStyle w:val="Akapitzlist"/>
        <w:numPr>
          <w:ilvl w:val="0"/>
          <w:numId w:val="78"/>
        </w:numPr>
        <w:tabs>
          <w:tab w:val="num" w:pos="1800"/>
        </w:tabs>
        <w:ind w:left="993"/>
        <w:jc w:val="both"/>
      </w:pPr>
      <w:r>
        <w:t>W czasie prezentacji jednocześnie na sali mogą przebywać maksymalnie trzy osoby reprezentujące Wykonawcę;</w:t>
      </w:r>
    </w:p>
    <w:p w14:paraId="6E33EEFE" w14:textId="77777777" w:rsidR="000020F8" w:rsidRPr="00781EF2" w:rsidRDefault="000020F8" w:rsidP="000020F8">
      <w:pPr>
        <w:pStyle w:val="Akapitzlist"/>
        <w:numPr>
          <w:ilvl w:val="0"/>
          <w:numId w:val="78"/>
        </w:numPr>
        <w:tabs>
          <w:tab w:val="num" w:pos="1800"/>
        </w:tabs>
        <w:ind w:left="993"/>
        <w:jc w:val="both"/>
      </w:pPr>
      <w:r w:rsidRPr="00781EF2">
        <w:t>Ze strony Zamawiającego podczas prezentacji będą obecni członkowie komisji powołanej przez Zamawiającego;</w:t>
      </w:r>
    </w:p>
    <w:p w14:paraId="5964753E" w14:textId="77777777" w:rsidR="000020F8" w:rsidRDefault="000020F8" w:rsidP="000020F8">
      <w:pPr>
        <w:pStyle w:val="Akapitzlist"/>
        <w:numPr>
          <w:ilvl w:val="0"/>
          <w:numId w:val="78"/>
        </w:numPr>
        <w:tabs>
          <w:tab w:val="num" w:pos="1800"/>
        </w:tabs>
        <w:ind w:left="993"/>
        <w:jc w:val="both"/>
      </w:pPr>
      <w:r>
        <w:t>Przedstawiciele Wykonawcy muszą być gotowi do udzielania odpowiedzi z zakresu opisanego w Opisie Przedmiotu Zamówienia;</w:t>
      </w:r>
    </w:p>
    <w:p w14:paraId="188BFFA3" w14:textId="6B1D5B90" w:rsidR="000020F8" w:rsidRDefault="000020F8" w:rsidP="00C45441">
      <w:pPr>
        <w:pStyle w:val="Akapitzlist"/>
        <w:numPr>
          <w:ilvl w:val="0"/>
          <w:numId w:val="78"/>
        </w:numPr>
        <w:tabs>
          <w:tab w:val="num" w:pos="1800"/>
        </w:tabs>
        <w:ind w:left="993"/>
        <w:jc w:val="both"/>
      </w:pPr>
      <w:r>
        <w:t xml:space="preserve">Podczas prezentacji wymaga się aby wszystkie funkcjonalności wymagane przez Zamawiającego były dostępne i działające. </w:t>
      </w:r>
    </w:p>
    <w:p w14:paraId="4DDAC6D6" w14:textId="1D46FDEA" w:rsidR="000020F8" w:rsidRDefault="000020F8" w:rsidP="000020F8">
      <w:pPr>
        <w:pStyle w:val="Akapitzlist"/>
        <w:numPr>
          <w:ilvl w:val="0"/>
          <w:numId w:val="78"/>
        </w:numPr>
        <w:tabs>
          <w:tab w:val="num" w:pos="1800"/>
        </w:tabs>
        <w:ind w:left="993"/>
        <w:jc w:val="both"/>
      </w:pPr>
      <w:r>
        <w:t>Zamawiający zastrzega sobie prawo sprawdzenia podczas prezentacji, czy wymagane w Załączniku A do SIWZ</w:t>
      </w:r>
      <w:r w:rsidR="00294D0B">
        <w:t xml:space="preserve"> funkcjonalności </w:t>
      </w:r>
      <w:r>
        <w:t>są zgodne ze stanem faktycznym, tzn. czy znajdują się w oferowanym systemie;</w:t>
      </w:r>
    </w:p>
    <w:p w14:paraId="0BAFBAEC" w14:textId="1D7D366D" w:rsidR="000020F8" w:rsidRPr="00C45441" w:rsidRDefault="000020F8" w:rsidP="00C45441">
      <w:pPr>
        <w:pStyle w:val="Akapitzlist"/>
        <w:numPr>
          <w:ilvl w:val="1"/>
          <w:numId w:val="68"/>
        </w:numPr>
        <w:tabs>
          <w:tab w:val="left" w:pos="426"/>
        </w:tabs>
        <w:ind w:left="851" w:hanging="425"/>
        <w:jc w:val="both"/>
      </w:pPr>
      <w:r w:rsidRPr="00C45441">
        <w:t xml:space="preserve">Jeżeli podczas prezentacji okaże się, że oferowany system nie posiada </w:t>
      </w:r>
      <w:r w:rsidR="00365C8B" w:rsidRPr="00C45441">
        <w:t xml:space="preserve">wymaganych </w:t>
      </w:r>
      <w:r w:rsidRPr="00C45441">
        <w:t xml:space="preserve">funkcjonalności będzie to oznaczało, że treść oferty jest niezgodna ze specyfikacją, co stanowić będzie podstawę do odrzucenia oferty. </w:t>
      </w:r>
    </w:p>
    <w:p w14:paraId="0C82BBCE" w14:textId="70917564" w:rsidR="00711C87" w:rsidRDefault="003E1EDC" w:rsidP="00C45441">
      <w:pPr>
        <w:widowControl/>
        <w:numPr>
          <w:ilvl w:val="1"/>
          <w:numId w:val="1"/>
        </w:numPr>
        <w:tabs>
          <w:tab w:val="left" w:pos="426"/>
        </w:tabs>
        <w:suppressAutoHyphens w:val="0"/>
        <w:jc w:val="both"/>
        <w:rPr>
          <w:color w:val="000000" w:themeColor="text1"/>
        </w:rPr>
      </w:pPr>
      <w:r w:rsidRPr="003E1EDC">
        <w:rPr>
          <w:color w:val="000000" w:themeColor="text1"/>
        </w:rPr>
        <w:t>Wykonawca</w:t>
      </w:r>
      <w:r>
        <w:rPr>
          <w:color w:val="000000" w:themeColor="text1"/>
        </w:rPr>
        <w:t xml:space="preserve"> jest zobowiązany do dostarczenia oprogramowania zgodnego </w:t>
      </w:r>
      <w:r w:rsidR="00B31628" w:rsidRPr="00C45441">
        <w:rPr>
          <w:color w:val="000000" w:themeColor="text1"/>
        </w:rPr>
        <w:t>z funkcjonalnościami przedstawionym</w:t>
      </w:r>
      <w:r>
        <w:rPr>
          <w:color w:val="000000" w:themeColor="text1"/>
        </w:rPr>
        <w:t xml:space="preserve">i </w:t>
      </w:r>
      <w:r w:rsidR="00C45441">
        <w:rPr>
          <w:color w:val="000000" w:themeColor="text1"/>
        </w:rPr>
        <w:t>podczas prezentacji</w:t>
      </w:r>
      <w:r>
        <w:rPr>
          <w:color w:val="000000" w:themeColor="text1"/>
        </w:rPr>
        <w:t>.</w:t>
      </w:r>
    </w:p>
    <w:p w14:paraId="1BD649CA" w14:textId="7BF990BD" w:rsidR="00E87D12" w:rsidRPr="00122490" w:rsidRDefault="00B31628" w:rsidP="009E6BD7">
      <w:pPr>
        <w:widowControl/>
        <w:numPr>
          <w:ilvl w:val="1"/>
          <w:numId w:val="1"/>
        </w:numPr>
        <w:tabs>
          <w:tab w:val="left" w:pos="426"/>
        </w:tabs>
        <w:suppressAutoHyphens w:val="0"/>
        <w:jc w:val="both"/>
      </w:pPr>
      <w:r w:rsidRPr="00122490">
        <w:rPr>
          <w:color w:val="000000"/>
        </w:rPr>
        <w:t xml:space="preserve">Wykonawca </w:t>
      </w:r>
      <w:r w:rsidR="003E1EDC" w:rsidRPr="00122490">
        <w:rPr>
          <w:color w:val="000000"/>
        </w:rPr>
        <w:t xml:space="preserve">jest zobowiązany do </w:t>
      </w:r>
      <w:r w:rsidRPr="00122490">
        <w:rPr>
          <w:color w:val="000000"/>
        </w:rPr>
        <w:t>dostarcz</w:t>
      </w:r>
      <w:r w:rsidR="003E1EDC" w:rsidRPr="00122490">
        <w:rPr>
          <w:color w:val="000000"/>
        </w:rPr>
        <w:t xml:space="preserve">enia urządzeń </w:t>
      </w:r>
      <w:r w:rsidRPr="00122490">
        <w:rPr>
          <w:color w:val="000000"/>
        </w:rPr>
        <w:t xml:space="preserve">HoloLens2 </w:t>
      </w:r>
      <w:r w:rsidR="003E1EDC" w:rsidRPr="00122490">
        <w:rPr>
          <w:color w:val="000000"/>
        </w:rPr>
        <w:t xml:space="preserve">lub równoważnych </w:t>
      </w:r>
      <w:r w:rsidRPr="00122490">
        <w:rPr>
          <w:color w:val="000000"/>
        </w:rPr>
        <w:t>legalnie i bez naruszeń licencyjnych wraz z oprogramowaniem na terytorium Polski</w:t>
      </w:r>
      <w:r w:rsidR="00E87D12" w:rsidRPr="00122490">
        <w:rPr>
          <w:color w:val="000000"/>
        </w:rPr>
        <w:t xml:space="preserve"> i </w:t>
      </w:r>
      <w:r w:rsidR="00E87D12" w:rsidRPr="00122490">
        <w:t xml:space="preserve">przedstawienia </w:t>
      </w:r>
      <w:r w:rsidR="00365C8B" w:rsidRPr="00122490">
        <w:t xml:space="preserve">w ofercie oświadczenia, że jest upoważniony </w:t>
      </w:r>
      <w:r w:rsidR="00E87D12" w:rsidRPr="00122490">
        <w:t>do sprzedaży urządzeń wraz z oprogramowaniem dla instytucji mających siedzibę w Polsce</w:t>
      </w:r>
      <w:r w:rsidR="00365C8B" w:rsidRPr="00122490">
        <w:t>, a Wykonawc</w:t>
      </w:r>
      <w:r w:rsidR="00946675" w:rsidRPr="00122490">
        <w:t>a</w:t>
      </w:r>
      <w:r w:rsidR="00365C8B" w:rsidRPr="00122490">
        <w:t xml:space="preserve"> wyłoniony w niniejszym postępowaniu będzie zobowiązany do złożenia </w:t>
      </w:r>
      <w:r w:rsidR="00883337">
        <w:t xml:space="preserve">odpowiedniego dokumentu </w:t>
      </w:r>
      <w:r w:rsidR="00365C8B" w:rsidRPr="00122490">
        <w:t>przed zawarciem umow</w:t>
      </w:r>
      <w:r w:rsidR="00D36F6A" w:rsidRPr="00122490">
        <w:t>y</w:t>
      </w:r>
      <w:r w:rsidR="008E153E" w:rsidRPr="00122490">
        <w:t>.</w:t>
      </w:r>
    </w:p>
    <w:p w14:paraId="5B807E3D" w14:textId="3AF798F5" w:rsidR="00B31628" w:rsidRPr="003E1EDC" w:rsidRDefault="00B31628" w:rsidP="00C14992">
      <w:pPr>
        <w:widowControl/>
        <w:numPr>
          <w:ilvl w:val="1"/>
          <w:numId w:val="1"/>
        </w:numPr>
        <w:tabs>
          <w:tab w:val="left" w:pos="426"/>
        </w:tabs>
        <w:suppressAutoHyphens w:val="0"/>
        <w:jc w:val="both"/>
        <w:rPr>
          <w:color w:val="000000"/>
        </w:rPr>
      </w:pPr>
      <w:r w:rsidRPr="00C14992">
        <w:rPr>
          <w:color w:val="000000"/>
        </w:rPr>
        <w:t>Wykonawca</w:t>
      </w:r>
      <w:r w:rsidRPr="003E1EDC">
        <w:rPr>
          <w:color w:val="000000"/>
        </w:rPr>
        <w:t xml:space="preserve"> zobowiązany jest zrealizować zamówienie na zasadach i warunkach opisanych w SIWZ jak i we wzorze umowy, stanowiącym załącznik nr 3 do SIWZ.</w:t>
      </w:r>
    </w:p>
    <w:p w14:paraId="6B77D00F" w14:textId="11992330" w:rsidR="00B31628" w:rsidRDefault="00B31628" w:rsidP="00B31628">
      <w:pPr>
        <w:widowControl/>
        <w:numPr>
          <w:ilvl w:val="1"/>
          <w:numId w:val="1"/>
        </w:numPr>
        <w:suppressAutoHyphens w:val="0"/>
        <w:contextualSpacing/>
        <w:jc w:val="both"/>
      </w:pPr>
      <w:r>
        <w:t>W sytuacji, gdy w opisie przedmiotu zamówienia wskazano znaki towarowe, patenty lub pochodzenie, źródła lub szczególny proces, który charakteryzuje produkty lub usługi dostarczane przez konkretnego Wykonawcę, Zamawiający dopuszcza składanie ofert równoważnych. Wskazane określenia należy traktować jako produkty „wzorcowe”, mające charakter pomocniczy, wskazujący na oczekiwane standardy co do minimalnych parametrów technicznych oczekiwanych produktów. Przez równoważność rozumie się to, że oferowane produkty muszą posiadać co najmniej te same właściwości i funkcjonalności na poziomie, co najmniej takim jak opisane w SIWZ. Parametry wskazane przez Zamawiającego są parametrami minimalnymi, granicznymi. Pod pojęciem „parametry” rozumie się funkcjonalność, przeznaczenie, parametry techniczne, materiały, bezpieczeństwo, wytrzymałość</w:t>
      </w:r>
      <w:r w:rsidR="003E1EDC">
        <w:t>.</w:t>
      </w:r>
      <w:r>
        <w:t xml:space="preserve"> </w:t>
      </w:r>
    </w:p>
    <w:p w14:paraId="6E75D0D9" w14:textId="77777777" w:rsidR="00B31628" w:rsidRDefault="00B31628" w:rsidP="00B31628">
      <w:pPr>
        <w:widowControl/>
        <w:numPr>
          <w:ilvl w:val="1"/>
          <w:numId w:val="1"/>
        </w:numPr>
        <w:suppressAutoHyphens w:val="0"/>
        <w:contextualSpacing/>
        <w:jc w:val="both"/>
      </w:pPr>
      <w:r w:rsidRPr="002E7A78">
        <w:t xml:space="preserve">Wykonawca zgodnie z art. 30 ust. 5 ustawy PZP zobowiązany jest wykazać równoważność. Przy oferowaniu rozwiązań innych niż opisane w SIWZ, Wykonawca musi wykazać w treści przedkładanej przez siebie oferty, że oferowany przez niego przedmiot zamówienia spełnia wymagania i parametry techniczne, funkcjonalne i inne określone w SIWZ, bądź też przewiduje rozwiązania lepsze niż opisywane, przy czym zobowiązany jest dołączyć do oferty jego szczegółowe opisy techniczne lub funkcjonalne pozwalające na ocenę zgodności oferowanych produktów z wymaganiami SIWZ. </w:t>
      </w:r>
    </w:p>
    <w:p w14:paraId="38DA0959" w14:textId="77777777" w:rsidR="00B31628" w:rsidRPr="002E7A78" w:rsidRDefault="00B31628" w:rsidP="00B31628">
      <w:pPr>
        <w:widowControl/>
        <w:numPr>
          <w:ilvl w:val="1"/>
          <w:numId w:val="1"/>
        </w:numPr>
        <w:tabs>
          <w:tab w:val="clear" w:pos="360"/>
          <w:tab w:val="left" w:pos="426"/>
          <w:tab w:val="num" w:pos="567"/>
        </w:tabs>
        <w:suppressAutoHyphens w:val="0"/>
        <w:ind w:left="426" w:hanging="426"/>
        <w:jc w:val="both"/>
        <w:rPr>
          <w:color w:val="000000"/>
        </w:rPr>
      </w:pPr>
      <w:r w:rsidRPr="00741D47">
        <w:t xml:space="preserve">W przypadku, gdy Wykonawca zapowiada zatrudnienie podwykonawców do oferty musi być załączony wykaz </w:t>
      </w:r>
      <w:r>
        <w:t xml:space="preserve">podwykonawców </w:t>
      </w:r>
      <w:r w:rsidRPr="00741D47">
        <w:t xml:space="preserve">z zakresem powierzonych im zadań (części zamówienia). </w:t>
      </w:r>
    </w:p>
    <w:p w14:paraId="1FA56032" w14:textId="29687056" w:rsidR="00B31628" w:rsidRDefault="00B31628" w:rsidP="00B31628">
      <w:pPr>
        <w:numPr>
          <w:ilvl w:val="1"/>
          <w:numId w:val="1"/>
        </w:numPr>
        <w:tabs>
          <w:tab w:val="clear" w:pos="360"/>
        </w:tabs>
        <w:jc w:val="both"/>
      </w:pPr>
      <w:r>
        <w:t xml:space="preserve">Zamówienie jest realizowane  w ramach projektu Uniwersytetu Jagiellońskiego </w:t>
      </w:r>
      <w:r>
        <w:rPr>
          <w:i/>
        </w:rPr>
        <w:t>„Doskonały Uniwersytet - zintegrowany program rozwoju UJ”</w:t>
      </w:r>
      <w:r>
        <w:t>, nr umowy o dofinansowanie projektu: POWR.03.05.00-00-Z304/18-00, z dnia 27.12.2018 r., współfinansowanego ze środków Unii Europejskiej w ramach Europejskiego Funduszu Społecznego - Program Operacyjny Wiedza Edukacja Rozwój III Oś priorytetowa „Szkolnictwo wyższe dla gospodarki i rozwoju”.</w:t>
      </w:r>
    </w:p>
    <w:p w14:paraId="26680EDF" w14:textId="77777777" w:rsidR="00B31628" w:rsidRPr="00741D47" w:rsidRDefault="00B31628" w:rsidP="00B31628">
      <w:pPr>
        <w:numPr>
          <w:ilvl w:val="1"/>
          <w:numId w:val="1"/>
        </w:numPr>
        <w:tabs>
          <w:tab w:val="clear" w:pos="360"/>
          <w:tab w:val="num" w:pos="426"/>
        </w:tabs>
        <w:ind w:left="426" w:hanging="426"/>
        <w:jc w:val="both"/>
      </w:pPr>
      <w:r w:rsidRPr="00741D47">
        <w:t xml:space="preserve">Opis przedmiotu zamówienia zgodny z nomenklaturą Wspólnego Słownika Zamówień CPV: </w:t>
      </w:r>
      <w:r w:rsidRPr="009756C0">
        <w:t>30236000-2</w:t>
      </w:r>
      <w:r>
        <w:t xml:space="preserve"> - </w:t>
      </w:r>
      <w:r w:rsidRPr="009756C0">
        <w:t>Różny sprzęt komputerowy</w:t>
      </w:r>
      <w:r>
        <w:t xml:space="preserve">, </w:t>
      </w:r>
      <w:r w:rsidRPr="009756C0">
        <w:t>489</w:t>
      </w:r>
      <w:r>
        <w:t>31000-3</w:t>
      </w:r>
      <w:r w:rsidRPr="00741D47">
        <w:t xml:space="preserve"> </w:t>
      </w:r>
      <w:r w:rsidRPr="009756C0">
        <w:t>Pakiety oprogramowania szkoleniowego</w:t>
      </w:r>
      <w:r w:rsidRPr="00741D47">
        <w:t xml:space="preserve">. </w:t>
      </w:r>
    </w:p>
    <w:p w14:paraId="010F370A" w14:textId="77777777" w:rsidR="00B31628" w:rsidRPr="00741D47" w:rsidRDefault="00B31628" w:rsidP="00B31628">
      <w:pPr>
        <w:ind w:left="426"/>
        <w:jc w:val="both"/>
        <w:rPr>
          <w:color w:val="000000"/>
          <w:sz w:val="16"/>
        </w:rPr>
      </w:pPr>
    </w:p>
    <w:p w14:paraId="3FBF2CAF" w14:textId="77777777" w:rsidR="00B31628" w:rsidRPr="00741D47" w:rsidRDefault="00B31628" w:rsidP="00B31628">
      <w:pPr>
        <w:widowControl/>
        <w:numPr>
          <w:ilvl w:val="0"/>
          <w:numId w:val="1"/>
        </w:numPr>
        <w:suppressAutoHyphens w:val="0"/>
        <w:jc w:val="both"/>
        <w:rPr>
          <w:b/>
          <w:bCs/>
        </w:rPr>
      </w:pPr>
      <w:r w:rsidRPr="00741D47">
        <w:rPr>
          <w:b/>
          <w:bCs/>
        </w:rPr>
        <w:t xml:space="preserve">Termin wykonania zamówienia. </w:t>
      </w:r>
    </w:p>
    <w:p w14:paraId="24221C4E" w14:textId="77777777" w:rsidR="00B31628" w:rsidRDefault="00B31628" w:rsidP="00B31628">
      <w:pPr>
        <w:numPr>
          <w:ilvl w:val="3"/>
          <w:numId w:val="1"/>
        </w:numPr>
        <w:tabs>
          <w:tab w:val="num" w:pos="502"/>
        </w:tabs>
        <w:suppressAutoHyphens w:val="0"/>
        <w:adjustRightInd w:val="0"/>
        <w:jc w:val="both"/>
        <w:textAlignment w:val="baseline"/>
        <w:rPr>
          <w:bCs/>
          <w:sz w:val="16"/>
        </w:rPr>
      </w:pPr>
      <w:r>
        <w:t>Przedmiot umowy winien zostać zrealizowany w następujących terminach</w:t>
      </w:r>
      <w:r>
        <w:rPr>
          <w:bCs/>
        </w:rPr>
        <w:t>:</w:t>
      </w:r>
    </w:p>
    <w:p w14:paraId="4BA49C66" w14:textId="73F3B818" w:rsidR="00B31628" w:rsidRPr="009E6BD7" w:rsidRDefault="00B31628" w:rsidP="00B31628">
      <w:pPr>
        <w:numPr>
          <w:ilvl w:val="1"/>
          <w:numId w:val="34"/>
        </w:numPr>
        <w:tabs>
          <w:tab w:val="left" w:pos="993"/>
        </w:tabs>
        <w:suppressAutoHyphens w:val="0"/>
        <w:adjustRightInd w:val="0"/>
        <w:ind w:left="993" w:hanging="567"/>
        <w:jc w:val="both"/>
        <w:textAlignment w:val="baseline"/>
        <w:rPr>
          <w:bCs/>
          <w:sz w:val="16"/>
        </w:rPr>
      </w:pPr>
      <w:r w:rsidRPr="00763013">
        <w:rPr>
          <w:bCs/>
        </w:rPr>
        <w:t xml:space="preserve">Dostawa okularów do rozszerzonej rzeczywistości Hololens2 </w:t>
      </w:r>
      <w:r w:rsidR="00C403B8">
        <w:rPr>
          <w:bCs/>
        </w:rPr>
        <w:t xml:space="preserve">lub równoważnych </w:t>
      </w:r>
      <w:r w:rsidR="00C403B8" w:rsidRPr="009E6BD7">
        <w:rPr>
          <w:bCs/>
        </w:rPr>
        <w:t>w</w:t>
      </w:r>
      <w:r w:rsidRPr="009E6BD7">
        <w:rPr>
          <w:bCs/>
        </w:rPr>
        <w:t>raz z oprogramowaniem do wizualizacji danych medycznych</w:t>
      </w:r>
      <w:r w:rsidR="00C403B8" w:rsidRPr="009E6BD7">
        <w:rPr>
          <w:bCs/>
        </w:rPr>
        <w:t xml:space="preserve"> dla tych urządzeń</w:t>
      </w:r>
      <w:r w:rsidRPr="009E6BD7">
        <w:rPr>
          <w:bCs/>
        </w:rPr>
        <w:t>:</w:t>
      </w:r>
    </w:p>
    <w:p w14:paraId="0510DA83" w14:textId="1D7A9238" w:rsidR="00B31628" w:rsidRPr="009E6BD7" w:rsidRDefault="00B31628" w:rsidP="009E6BD7">
      <w:pPr>
        <w:suppressAutoHyphens w:val="0"/>
        <w:adjustRightInd w:val="0"/>
        <w:ind w:left="1134"/>
        <w:jc w:val="both"/>
        <w:textAlignment w:val="baseline"/>
        <w:rPr>
          <w:bCs/>
          <w:sz w:val="16"/>
        </w:rPr>
      </w:pPr>
      <w:r w:rsidRPr="009E6BD7">
        <w:rPr>
          <w:bCs/>
        </w:rPr>
        <w:t xml:space="preserve">w terminie do </w:t>
      </w:r>
      <w:r w:rsidR="00FD14DD" w:rsidRPr="009E6BD7">
        <w:rPr>
          <w:bCs/>
        </w:rPr>
        <w:t xml:space="preserve">1 miesiąca </w:t>
      </w:r>
      <w:r w:rsidR="00B966A1" w:rsidRPr="009E6BD7">
        <w:rPr>
          <w:bCs/>
        </w:rPr>
        <w:t>od zawarcia umowy</w:t>
      </w:r>
    </w:p>
    <w:p w14:paraId="53432CBA" w14:textId="6F3FDC38" w:rsidR="00B31628" w:rsidRPr="009E6BD7" w:rsidRDefault="00B31628" w:rsidP="00B31628">
      <w:pPr>
        <w:numPr>
          <w:ilvl w:val="1"/>
          <w:numId w:val="34"/>
        </w:numPr>
        <w:tabs>
          <w:tab w:val="left" w:pos="993"/>
        </w:tabs>
        <w:suppressAutoHyphens w:val="0"/>
        <w:adjustRightInd w:val="0"/>
        <w:ind w:left="993" w:hanging="567"/>
        <w:jc w:val="both"/>
        <w:textAlignment w:val="baseline"/>
        <w:rPr>
          <w:bCs/>
        </w:rPr>
      </w:pPr>
      <w:r w:rsidRPr="009E6BD7">
        <w:rPr>
          <w:bCs/>
        </w:rPr>
        <w:t xml:space="preserve">Utrzymanie i administracja dostarczonych narzędzi systemowych (wsparcie informatyczne, usuwanie usterek) w terminie do 31.12.2022  roku. </w:t>
      </w:r>
    </w:p>
    <w:p w14:paraId="5317BD80" w14:textId="77777777" w:rsidR="00B31628" w:rsidRPr="009E6BD7" w:rsidRDefault="00B31628" w:rsidP="00B31628">
      <w:pPr>
        <w:numPr>
          <w:ilvl w:val="3"/>
          <w:numId w:val="1"/>
        </w:numPr>
        <w:tabs>
          <w:tab w:val="num" w:pos="502"/>
        </w:tabs>
        <w:suppressAutoHyphens w:val="0"/>
        <w:adjustRightInd w:val="0"/>
        <w:jc w:val="both"/>
        <w:textAlignment w:val="baseline"/>
        <w:rPr>
          <w:bCs/>
          <w:sz w:val="16"/>
        </w:rPr>
      </w:pPr>
      <w:r w:rsidRPr="009E6BD7">
        <w:t>Zamawiający dopuszcza wcześniejszą realizację zamówienia w zakresie dostawy urządzeń.</w:t>
      </w:r>
    </w:p>
    <w:p w14:paraId="50CDC0D9" w14:textId="77777777" w:rsidR="00B31628" w:rsidRPr="009E6BD7" w:rsidRDefault="00B31628" w:rsidP="00B31628">
      <w:pPr>
        <w:numPr>
          <w:ilvl w:val="3"/>
          <w:numId w:val="1"/>
        </w:numPr>
        <w:tabs>
          <w:tab w:val="num" w:pos="502"/>
        </w:tabs>
        <w:suppressAutoHyphens w:val="0"/>
        <w:adjustRightInd w:val="0"/>
        <w:jc w:val="both"/>
        <w:textAlignment w:val="baseline"/>
        <w:rPr>
          <w:bCs/>
          <w:sz w:val="16"/>
        </w:rPr>
      </w:pPr>
      <w:r w:rsidRPr="009E6BD7">
        <w:t>Skrócenie terminu realizacji dostawy stanowi jedno z kryteriów oceny ofert.</w:t>
      </w:r>
    </w:p>
    <w:p w14:paraId="006C2D83" w14:textId="77777777" w:rsidR="00B31628" w:rsidRPr="00741D47" w:rsidRDefault="00B31628" w:rsidP="00B31628">
      <w:pPr>
        <w:tabs>
          <w:tab w:val="num" w:pos="502"/>
        </w:tabs>
        <w:suppressAutoHyphens w:val="0"/>
        <w:adjustRightInd w:val="0"/>
        <w:jc w:val="both"/>
        <w:textAlignment w:val="baseline"/>
        <w:rPr>
          <w:b/>
          <w:sz w:val="16"/>
          <w:u w:val="single"/>
        </w:rPr>
      </w:pPr>
    </w:p>
    <w:p w14:paraId="511AA48D" w14:textId="77777777" w:rsidR="00B31628" w:rsidRPr="00741D47" w:rsidRDefault="00B31628" w:rsidP="00B31628">
      <w:pPr>
        <w:widowControl/>
        <w:numPr>
          <w:ilvl w:val="0"/>
          <w:numId w:val="1"/>
        </w:numPr>
        <w:suppressAutoHyphens w:val="0"/>
        <w:jc w:val="both"/>
        <w:rPr>
          <w:b/>
          <w:bCs/>
        </w:rPr>
      </w:pPr>
      <w:r w:rsidRPr="00741D47">
        <w:rPr>
          <w:b/>
          <w:bCs/>
          <w:color w:val="000000"/>
        </w:rPr>
        <w:t>Opis warunków podmiotowych udziału w postępowaniu</w:t>
      </w:r>
      <w:r w:rsidRPr="00741D47">
        <w:rPr>
          <w:b/>
          <w:bCs/>
        </w:rPr>
        <w:t>.</w:t>
      </w:r>
    </w:p>
    <w:p w14:paraId="06278447" w14:textId="77777777" w:rsidR="00B31628" w:rsidRDefault="00B31628" w:rsidP="00B31628">
      <w:pPr>
        <w:numPr>
          <w:ilvl w:val="0"/>
          <w:numId w:val="16"/>
        </w:numPr>
        <w:tabs>
          <w:tab w:val="num" w:pos="502"/>
        </w:tabs>
        <w:suppressAutoHyphens w:val="0"/>
        <w:adjustRightInd w:val="0"/>
        <w:jc w:val="both"/>
        <w:textAlignment w:val="baseline"/>
      </w:pPr>
      <w:r w:rsidRPr="00741D47">
        <w:t>Kompetencje lub uprawnienia do prowadzenia określonej działalności zawodowej, o ile wynika to z odrębnych przepisów – Zamawiający nie wyznacza warunku w tym zakresie.</w:t>
      </w:r>
    </w:p>
    <w:p w14:paraId="668EEC64" w14:textId="77777777" w:rsidR="00B31628" w:rsidRPr="00741D47" w:rsidRDefault="00B31628" w:rsidP="00B31628">
      <w:pPr>
        <w:numPr>
          <w:ilvl w:val="0"/>
          <w:numId w:val="16"/>
        </w:numPr>
        <w:tabs>
          <w:tab w:val="num" w:pos="502"/>
        </w:tabs>
        <w:suppressAutoHyphens w:val="0"/>
        <w:adjustRightInd w:val="0"/>
        <w:jc w:val="both"/>
        <w:textAlignment w:val="baseline"/>
      </w:pPr>
      <w:r w:rsidRPr="00741D47">
        <w:t>Sytuacja ekonomiczna lub finansowa – Zamawiający nie wyznacza warunku w tym zakresie.</w:t>
      </w:r>
    </w:p>
    <w:p w14:paraId="140FB2FD" w14:textId="77777777" w:rsidR="00B31628" w:rsidRPr="00570B40" w:rsidRDefault="00B31628" w:rsidP="00B31628">
      <w:pPr>
        <w:numPr>
          <w:ilvl w:val="0"/>
          <w:numId w:val="16"/>
        </w:numPr>
        <w:tabs>
          <w:tab w:val="num" w:pos="502"/>
        </w:tabs>
        <w:suppressAutoHyphens w:val="0"/>
        <w:adjustRightInd w:val="0"/>
        <w:jc w:val="both"/>
        <w:textAlignment w:val="baseline"/>
      </w:pPr>
      <w:r w:rsidRPr="001D1D32">
        <w:t xml:space="preserve">Zdolność techniczna lub zawodowa – </w:t>
      </w:r>
      <w:r w:rsidRPr="00F26A62">
        <w:t>o udzielenie zamówienia mogą ubiegać się Wykonawcy, którzy wykażą, że</w:t>
      </w:r>
      <w:r>
        <w:t xml:space="preserve"> dysponują osobami zdolnymi do wykonania </w:t>
      </w:r>
      <w:r w:rsidRPr="00570B40">
        <w:t>planowanego zamówienia, tj.:</w:t>
      </w:r>
    </w:p>
    <w:p w14:paraId="2C94B1EA" w14:textId="3A48063D" w:rsidR="00C403B8" w:rsidRDefault="00C403B8" w:rsidP="00D36F6A">
      <w:pPr>
        <w:pStyle w:val="Akapitzlist"/>
        <w:numPr>
          <w:ilvl w:val="1"/>
          <w:numId w:val="16"/>
        </w:numPr>
        <w:adjustRightInd w:val="0"/>
        <w:jc w:val="both"/>
        <w:textAlignment w:val="baseline"/>
      </w:pPr>
      <w:r w:rsidRPr="00524DFF">
        <w:t xml:space="preserve">posiadają niezbędną wiedzę i doświadczenie, tzn.: w okresie ostatnich 3 lat przed upływem terminu składania ofert, a jeżeli okres prowadzenia działalności jest krótszy - w tym okresie, wykonali należycie co najmniej </w:t>
      </w:r>
      <w:r w:rsidR="000827AE">
        <w:t xml:space="preserve">dwie dostawy, z których każda obejmowała dostawę </w:t>
      </w:r>
      <w:r>
        <w:t>okularów</w:t>
      </w:r>
      <w:r w:rsidRPr="00C403B8">
        <w:t xml:space="preserve"> do rozszerzonej rzeczywistości wraz z oprogramowaniem</w:t>
      </w:r>
      <w:r w:rsidR="000827AE">
        <w:t xml:space="preserve"> d</w:t>
      </w:r>
      <w:r w:rsidRPr="00C403B8">
        <w:t>o wizualizacji dany</w:t>
      </w:r>
      <w:r w:rsidR="000827AE">
        <w:t>ch medycznych</w:t>
      </w:r>
      <w:r w:rsidR="007D1AD1">
        <w:t xml:space="preserve"> 2D</w:t>
      </w:r>
      <w:r w:rsidR="00CE73D1">
        <w:t>&amp;</w:t>
      </w:r>
      <w:r w:rsidR="007D1AD1">
        <w:t>3D</w:t>
      </w:r>
      <w:r w:rsidRPr="00524DFF">
        <w:t xml:space="preserve">. </w:t>
      </w:r>
    </w:p>
    <w:p w14:paraId="111D8C34" w14:textId="77777777" w:rsidR="00B31628" w:rsidRDefault="00B31628" w:rsidP="00B31628">
      <w:pPr>
        <w:numPr>
          <w:ilvl w:val="0"/>
          <w:numId w:val="16"/>
        </w:numPr>
        <w:tabs>
          <w:tab w:val="num" w:pos="502"/>
        </w:tabs>
        <w:suppressAutoHyphens w:val="0"/>
        <w:adjustRightInd w:val="0"/>
        <w:jc w:val="both"/>
        <w:textAlignment w:val="baseline"/>
      </w:pPr>
      <w:r w:rsidRPr="007350FC">
        <w:t>Wykonawca może w celu potwierdzenia spełnienia warunków udziału w postępowaniu</w:t>
      </w:r>
      <w:r w:rsidRPr="00C330A7">
        <w:rPr>
          <w:color w:val="000000"/>
        </w:rPr>
        <w:t xml:space="preserve"> polegać na zdolnościach</w:t>
      </w:r>
      <w:r>
        <w:t xml:space="preserve"> technicznych lub zawodowych innych podmiotów, niezależnie od charakteru prawnego łączących go z nim stosunków prawnych</w:t>
      </w:r>
    </w:p>
    <w:p w14:paraId="35985499" w14:textId="77777777" w:rsidR="00B31628" w:rsidRDefault="00B31628" w:rsidP="00B31628">
      <w:pPr>
        <w:numPr>
          <w:ilvl w:val="0"/>
          <w:numId w:val="16"/>
        </w:numPr>
        <w:tabs>
          <w:tab w:val="num" w:pos="502"/>
        </w:tabs>
        <w:suppressAutoHyphens w:val="0"/>
        <w:adjustRightInd w:val="0"/>
        <w:jc w:val="both"/>
        <w:textAlignment w:val="baseline"/>
      </w:pPr>
      <w:r w:rsidRPr="009773DB">
        <w:t>W odniesieniu do warunków dotyczących wykształcenia, kwalifikacji zawodowych lub doświadczenia, wykonawcy mogą polegać na zdolnościach innych podmiotów, jeśli podmioty te zrealizują usługi, do realizacji których te zdolności są wymagane.</w:t>
      </w:r>
    </w:p>
    <w:p w14:paraId="7C1F0D18" w14:textId="77777777" w:rsidR="00B31628" w:rsidRPr="00741D47" w:rsidRDefault="00B31628" w:rsidP="00B31628">
      <w:pPr>
        <w:tabs>
          <w:tab w:val="num" w:pos="502"/>
        </w:tabs>
        <w:suppressAutoHyphens w:val="0"/>
        <w:adjustRightInd w:val="0"/>
        <w:jc w:val="both"/>
        <w:textAlignment w:val="baseline"/>
        <w:rPr>
          <w:sz w:val="16"/>
        </w:rPr>
      </w:pPr>
    </w:p>
    <w:p w14:paraId="4E464FD3" w14:textId="77777777" w:rsidR="00B31628" w:rsidRPr="00741D47" w:rsidRDefault="00B31628" w:rsidP="00B31628">
      <w:pPr>
        <w:widowControl/>
        <w:numPr>
          <w:ilvl w:val="0"/>
          <w:numId w:val="1"/>
        </w:numPr>
        <w:suppressAutoHyphens w:val="0"/>
        <w:jc w:val="both"/>
        <w:rPr>
          <w:b/>
          <w:bCs/>
        </w:rPr>
      </w:pPr>
      <w:r w:rsidRPr="00741D47">
        <w:rPr>
          <w:b/>
          <w:bCs/>
        </w:rPr>
        <w:t>Podstawy wykluczenia wykonawców.</w:t>
      </w:r>
    </w:p>
    <w:p w14:paraId="7A712019" w14:textId="77777777" w:rsidR="00B31628" w:rsidRPr="00741D47" w:rsidRDefault="00B31628" w:rsidP="00B31628">
      <w:pPr>
        <w:numPr>
          <w:ilvl w:val="0"/>
          <w:numId w:val="17"/>
        </w:numPr>
        <w:suppressAutoHyphens w:val="0"/>
        <w:adjustRightInd w:val="0"/>
        <w:jc w:val="both"/>
        <w:textAlignment w:val="baseline"/>
      </w:pPr>
      <w:r w:rsidRPr="00741D47">
        <w:t>Obligatoryjne przesłanki wykluczenia Wykonawcy określono w art. 24 ust. 1 pkt 12 – 23 ustawy PZP.</w:t>
      </w:r>
    </w:p>
    <w:p w14:paraId="60E9661A" w14:textId="77777777" w:rsidR="00B31628" w:rsidRPr="00741D47" w:rsidRDefault="00B31628" w:rsidP="00B31628">
      <w:pPr>
        <w:numPr>
          <w:ilvl w:val="0"/>
          <w:numId w:val="17"/>
        </w:numPr>
        <w:suppressAutoHyphens w:val="0"/>
        <w:adjustRightInd w:val="0"/>
        <w:jc w:val="both"/>
        <w:textAlignment w:val="baseline"/>
      </w:pPr>
      <w:r w:rsidRPr="00741D47">
        <w:t>Stosownie do treści art. 24 ust. 5 ustawy PZP, Zamawiający wykluczy z postępowania Wykonawcę:</w:t>
      </w:r>
    </w:p>
    <w:p w14:paraId="74FED992" w14:textId="77777777" w:rsidR="00B31628" w:rsidRPr="00741D47" w:rsidRDefault="00B31628" w:rsidP="00B31628">
      <w:pPr>
        <w:numPr>
          <w:ilvl w:val="1"/>
          <w:numId w:val="10"/>
        </w:numPr>
        <w:tabs>
          <w:tab w:val="left" w:pos="900"/>
        </w:tabs>
        <w:suppressAutoHyphens w:val="0"/>
        <w:adjustRightInd w:val="0"/>
        <w:ind w:left="900" w:hanging="540"/>
        <w:jc w:val="both"/>
        <w:textAlignment w:val="baseline"/>
      </w:pPr>
      <w:r w:rsidRPr="00741D47">
        <w:t xml:space="preserve">w stosunku do którego otwarto likwidację, w zatwierdzonym przez sąd układzie </w:t>
      </w:r>
      <w:r w:rsidRPr="00741D47">
        <w:br/>
        <w:t>w postępowaniu restrukturyzacyjnym jest przewidziane zaspokojenie wierzycieli przez likwidację jego majątku lub sąd zarządził likwidację jego majątku w trybie art. 332 ust. 1 ustawy z dnia 15 maja 2015 r. – Prawo restrukturyzacyjne (t. j. Dz. U. z 201</w:t>
      </w:r>
      <w:r>
        <w:t>9</w:t>
      </w:r>
      <w:r w:rsidRPr="00741D47">
        <w:t xml:space="preserve"> r. poz. </w:t>
      </w:r>
      <w:r>
        <w:t>243</w:t>
      </w:r>
      <w:r w:rsidRPr="00741D47">
        <w:t>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201</w:t>
      </w:r>
      <w:r>
        <w:t>9</w:t>
      </w:r>
      <w:r w:rsidRPr="00741D47">
        <w:t xml:space="preserve">  poz. </w:t>
      </w:r>
      <w:r>
        <w:t>498</w:t>
      </w:r>
      <w:r w:rsidRPr="00741D47">
        <w:t xml:space="preserve"> ze zm.),</w:t>
      </w:r>
    </w:p>
    <w:p w14:paraId="6FEDA5FB" w14:textId="77777777" w:rsidR="00B31628" w:rsidRPr="00741D47" w:rsidRDefault="00B31628" w:rsidP="00B31628">
      <w:pPr>
        <w:numPr>
          <w:ilvl w:val="1"/>
          <w:numId w:val="10"/>
        </w:numPr>
        <w:tabs>
          <w:tab w:val="left" w:pos="900"/>
        </w:tabs>
        <w:suppressAutoHyphens w:val="0"/>
        <w:adjustRightInd w:val="0"/>
        <w:ind w:left="900" w:hanging="540"/>
        <w:jc w:val="both"/>
        <w:textAlignment w:val="baseline"/>
      </w:pPr>
      <w:r w:rsidRPr="00741D47">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B05766A" w14:textId="77777777" w:rsidR="00B31628" w:rsidRPr="00741D47" w:rsidRDefault="00B31628" w:rsidP="00B31628">
      <w:pPr>
        <w:numPr>
          <w:ilvl w:val="1"/>
          <w:numId w:val="10"/>
        </w:numPr>
        <w:tabs>
          <w:tab w:val="left" w:pos="900"/>
        </w:tabs>
        <w:suppressAutoHyphens w:val="0"/>
        <w:adjustRightInd w:val="0"/>
        <w:ind w:left="900" w:hanging="540"/>
        <w:jc w:val="both"/>
        <w:textAlignment w:val="baseline"/>
      </w:pPr>
      <w:r w:rsidRPr="00741D47">
        <w:rPr>
          <w:color w:val="000000"/>
        </w:rPr>
        <w:t>który, z przyczyn leżących po jego stronie, nie wykonał albo nienależycie wykonał w istotnym stopniu wcześniejszą umowę w sprawie zamówienia publicznego lub umowę koncesji, zawartą z Zamawiający m, o którym mowa w art. 3 ust. 1 pkt 1–4 ustawy PZP, co doprowadziło do rozwiązania umowy lub zasądzenia odszkodowania,</w:t>
      </w:r>
    </w:p>
    <w:p w14:paraId="6B9C6718" w14:textId="77777777" w:rsidR="00B31628" w:rsidRPr="00BB2291" w:rsidRDefault="00B31628" w:rsidP="00B31628">
      <w:pPr>
        <w:numPr>
          <w:ilvl w:val="1"/>
          <w:numId w:val="10"/>
        </w:numPr>
        <w:tabs>
          <w:tab w:val="left" w:pos="900"/>
        </w:tabs>
        <w:suppressAutoHyphens w:val="0"/>
        <w:adjustRightInd w:val="0"/>
        <w:ind w:left="900" w:hanging="540"/>
        <w:jc w:val="both"/>
        <w:textAlignment w:val="baseline"/>
      </w:pPr>
      <w:r w:rsidRPr="00741D47">
        <w:rPr>
          <w:color w:val="00000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5C4C3C63" w14:textId="77777777" w:rsidR="00B31628" w:rsidRPr="00741D47" w:rsidRDefault="00B31628" w:rsidP="00B31628">
      <w:pPr>
        <w:tabs>
          <w:tab w:val="left" w:pos="426"/>
          <w:tab w:val="left" w:pos="709"/>
          <w:tab w:val="left" w:pos="851"/>
        </w:tabs>
        <w:suppressAutoHyphens w:val="0"/>
        <w:adjustRightInd w:val="0"/>
        <w:ind w:left="360"/>
        <w:jc w:val="both"/>
        <w:textAlignment w:val="baseline"/>
        <w:rPr>
          <w:sz w:val="16"/>
        </w:rPr>
      </w:pPr>
    </w:p>
    <w:p w14:paraId="73B583BE" w14:textId="77777777" w:rsidR="00B31628" w:rsidRPr="00741D47" w:rsidRDefault="00B31628" w:rsidP="00B31628">
      <w:pPr>
        <w:widowControl/>
        <w:numPr>
          <w:ilvl w:val="0"/>
          <w:numId w:val="1"/>
        </w:numPr>
        <w:suppressAutoHyphens w:val="0"/>
        <w:jc w:val="both"/>
        <w:rPr>
          <w:b/>
          <w:bCs/>
        </w:rPr>
      </w:pPr>
      <w:r w:rsidRPr="00741D47">
        <w:rPr>
          <w:b/>
          <w:bCs/>
          <w:color w:val="000000"/>
        </w:rPr>
        <w:t xml:space="preserve">Wykaz oświadczeń i dokumentów, jakie mają dostarczyć Wykonawcy w celu potwierdzenia spełnienia warunków udziału w postępowaniu oraz braku podstaw do </w:t>
      </w:r>
      <w:r w:rsidRPr="00741D47">
        <w:rPr>
          <w:b/>
          <w:color w:val="000000"/>
        </w:rPr>
        <w:t>wykluczenia</w:t>
      </w:r>
      <w:r w:rsidRPr="00741D47">
        <w:rPr>
          <w:b/>
          <w:bCs/>
        </w:rPr>
        <w:t>.</w:t>
      </w:r>
    </w:p>
    <w:p w14:paraId="158C11CD" w14:textId="77777777" w:rsidR="00B31628" w:rsidRDefault="00B31628" w:rsidP="00B31628">
      <w:pPr>
        <w:widowControl/>
        <w:suppressAutoHyphens w:val="0"/>
        <w:ind w:left="360"/>
        <w:jc w:val="both"/>
        <w:rPr>
          <w:color w:val="000000"/>
        </w:rPr>
      </w:pPr>
      <w:r w:rsidRPr="00741D47">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Pr>
          <w:color w:val="000000"/>
        </w:rPr>
        <w:t xml:space="preserve"> </w:t>
      </w:r>
    </w:p>
    <w:p w14:paraId="3993B007" w14:textId="77777777" w:rsidR="00B31628" w:rsidRPr="00741D47" w:rsidRDefault="00B31628" w:rsidP="00B31628">
      <w:pPr>
        <w:widowControl/>
        <w:suppressAutoHyphens w:val="0"/>
        <w:jc w:val="both"/>
        <w:rPr>
          <w:b/>
          <w:bCs/>
          <w:sz w:val="16"/>
        </w:rPr>
      </w:pPr>
    </w:p>
    <w:p w14:paraId="71D4CC1D" w14:textId="77777777" w:rsidR="00B31628" w:rsidRPr="00741D47" w:rsidRDefault="00B31628" w:rsidP="00B31628">
      <w:pPr>
        <w:numPr>
          <w:ilvl w:val="0"/>
          <w:numId w:val="20"/>
        </w:numPr>
        <w:suppressAutoHyphens w:val="0"/>
        <w:adjustRightInd w:val="0"/>
        <w:jc w:val="both"/>
        <w:textAlignment w:val="baseline"/>
        <w:rPr>
          <w:b/>
          <w:bCs/>
        </w:rPr>
      </w:pPr>
      <w:r w:rsidRPr="00741D47">
        <w:rPr>
          <w:b/>
          <w:bCs/>
        </w:rPr>
        <w:t>Oświadczenia składane obligatoryjnie wraz z ofertą:</w:t>
      </w:r>
    </w:p>
    <w:p w14:paraId="0BA770FF" w14:textId="77777777" w:rsidR="00B31628" w:rsidRPr="00741D47" w:rsidRDefault="00B31628" w:rsidP="00B31628">
      <w:pPr>
        <w:numPr>
          <w:ilvl w:val="1"/>
          <w:numId w:val="28"/>
        </w:numPr>
        <w:suppressAutoHyphens w:val="0"/>
        <w:adjustRightInd w:val="0"/>
        <w:jc w:val="both"/>
        <w:textAlignment w:val="baseline"/>
      </w:pPr>
      <w:r w:rsidRPr="00741D47">
        <w:rPr>
          <w:color w:val="000000"/>
        </w:rPr>
        <w:t>w celu potwierdzenia braku podstaw do wykluczenia Wykonawcy z postepowania o udzielenie zamówienia publicznego w okolicznościach, o których mowa w art. 24 ust 1 pkt 12-23 ustawy PZP i art. 24 ust. 5 pkt. 1, 2 , 4 i 8 ustawy PZP, Wykonawca musi dołączyć do oferty oświadczenie Wykonawcy o braku podstaw do wykluczenia według wzoru stanowiącego załącznik nr 1 do formularza oferty;</w:t>
      </w:r>
    </w:p>
    <w:p w14:paraId="31A68EE0" w14:textId="77777777" w:rsidR="00B31628" w:rsidRPr="00741D47" w:rsidRDefault="00B31628" w:rsidP="00B31628">
      <w:pPr>
        <w:numPr>
          <w:ilvl w:val="1"/>
          <w:numId w:val="28"/>
        </w:numPr>
        <w:suppressAutoHyphens w:val="0"/>
        <w:adjustRightInd w:val="0"/>
        <w:jc w:val="both"/>
        <w:textAlignment w:val="baseline"/>
      </w:pPr>
      <w:r w:rsidRPr="00741D47">
        <w:rPr>
          <w:color w:val="000000"/>
        </w:rPr>
        <w:t>Wykonawca, który zamierza powierzyć wykonanie części zamówienia podwykonawcom, w celu wykazania braku istnienia wobec nich podstaw wykluczenia, jest zobowiązany do złożenia oświadczenia, o którym mowa w punkcie 1.1 w części dotyczącej podwykonawców;</w:t>
      </w:r>
    </w:p>
    <w:p w14:paraId="5DC3EF9B" w14:textId="77777777" w:rsidR="00B31628" w:rsidRPr="00BB2291" w:rsidRDefault="00B31628" w:rsidP="00B31628">
      <w:pPr>
        <w:numPr>
          <w:ilvl w:val="1"/>
          <w:numId w:val="28"/>
        </w:numPr>
        <w:suppressAutoHyphens w:val="0"/>
        <w:adjustRightInd w:val="0"/>
        <w:jc w:val="both"/>
        <w:textAlignment w:val="baseline"/>
      </w:pPr>
      <w:r w:rsidRPr="00741D47">
        <w:rPr>
          <w:color w:val="000000"/>
        </w:rPr>
        <w:t>w przypadku wspólnego ubiegania się o zamówienie przez wykonawców, oświadczenie w celu potwierdzenia braku podstaw do wykluczenia o których mowa w punkcie 1.1, składa każdy z wykonawców wspólnie ubiegających się o zamówienie;</w:t>
      </w:r>
    </w:p>
    <w:p w14:paraId="71380DE8" w14:textId="77777777" w:rsidR="00B31628" w:rsidRPr="00741D47" w:rsidRDefault="00B31628" w:rsidP="00B31628">
      <w:pPr>
        <w:widowControl/>
        <w:tabs>
          <w:tab w:val="left" w:pos="567"/>
        </w:tabs>
        <w:suppressAutoHyphens w:val="0"/>
        <w:ind w:left="207"/>
        <w:jc w:val="both"/>
        <w:rPr>
          <w:sz w:val="16"/>
          <w:highlight w:val="yellow"/>
        </w:rPr>
      </w:pPr>
    </w:p>
    <w:p w14:paraId="328EAFCF" w14:textId="77777777" w:rsidR="00883337" w:rsidRPr="00122490" w:rsidRDefault="00883337" w:rsidP="00122490">
      <w:pPr>
        <w:numPr>
          <w:ilvl w:val="0"/>
          <w:numId w:val="20"/>
        </w:numPr>
        <w:suppressAutoHyphens w:val="0"/>
        <w:adjustRightInd w:val="0"/>
        <w:jc w:val="both"/>
        <w:textAlignment w:val="baseline"/>
        <w:rPr>
          <w:b/>
          <w:bCs/>
        </w:rPr>
      </w:pPr>
      <w:r>
        <w:rPr>
          <w:b/>
          <w:bCs/>
        </w:rPr>
        <w:t>Dodatkowe oświadczenia składane obligatoryjnie wraz z ofertą wymagane przy poleganiu na zasobach podmiotów trzecich</w:t>
      </w:r>
    </w:p>
    <w:p w14:paraId="26FB56EB" w14:textId="18087237" w:rsidR="00883337" w:rsidRDefault="00883337" w:rsidP="00883337">
      <w:pPr>
        <w:widowControl/>
        <w:tabs>
          <w:tab w:val="left" w:pos="900"/>
        </w:tabs>
        <w:suppressAutoHyphens w:val="0"/>
        <w:ind w:left="709"/>
        <w:jc w:val="both"/>
      </w:pPr>
      <w:r>
        <w:rPr>
          <w:bCs/>
          <w:color w:val="000000"/>
        </w:rPr>
        <w:t xml:space="preserve">Wykonawca, który polega na zdolnościach lub sytuacji innych podmiotów, musi udowodnić Zamawiającemu, że realizując zamówienie, będzie dysponował niezbędnymi zasobami </w:t>
      </w:r>
      <w:r>
        <w:rPr>
          <w:color w:val="000000"/>
        </w:rPr>
        <w:t xml:space="preserve">tych podmiotów, w szczególności </w:t>
      </w:r>
      <w:r>
        <w:rPr>
          <w:bCs/>
        </w:rPr>
        <w:t xml:space="preserve">przedstawiając wraz z ofertą zobowiązanie tych podmiotów do oddania mu do dyspozycji niezbędnych zasobów </w:t>
      </w:r>
      <w:r>
        <w:t xml:space="preserve">na potrzeby realizacji zamówienia </w:t>
      </w:r>
      <w:r>
        <w:rPr>
          <w:color w:val="000000"/>
        </w:rPr>
        <w:t xml:space="preserve">według wzoru stanowiącego załącznik nr 5 do formularza oferty. </w:t>
      </w:r>
      <w:r>
        <w:t xml:space="preserve">Treść zobowiązania powinna bezspornie i jednoznacznie wskazywać na zakres zobowiązania innego podmiotu, określać czego dotyczy zobowiązanie oraz w jaki sposób i w jakim okresie będzie ono wykonywane. </w:t>
      </w:r>
    </w:p>
    <w:p w14:paraId="1712553D" w14:textId="77777777" w:rsidR="00883337" w:rsidRDefault="00883337" w:rsidP="00883337">
      <w:pPr>
        <w:widowControl/>
        <w:tabs>
          <w:tab w:val="left" w:pos="900"/>
        </w:tabs>
        <w:suppressAutoHyphens w:val="0"/>
        <w:ind w:left="709"/>
        <w:jc w:val="both"/>
      </w:pPr>
    </w:p>
    <w:p w14:paraId="0E7A7253" w14:textId="1CA22961" w:rsidR="00B31628" w:rsidRPr="00883337" w:rsidRDefault="00B31628" w:rsidP="00883337">
      <w:pPr>
        <w:numPr>
          <w:ilvl w:val="0"/>
          <w:numId w:val="20"/>
        </w:numPr>
        <w:suppressAutoHyphens w:val="0"/>
        <w:adjustRightInd w:val="0"/>
        <w:jc w:val="both"/>
        <w:textAlignment w:val="baseline"/>
        <w:rPr>
          <w:b/>
        </w:rPr>
      </w:pPr>
      <w:r w:rsidRPr="00883337">
        <w:rPr>
          <w:b/>
          <w:bCs/>
        </w:rPr>
        <w:t>Oświadczenia składane obligatoryjnie przez wszystkich wykonawców w terminie do 3 dni od dnia upublicznienia na stronie internetowej zamawiającego wykazu złożonych ofert.</w:t>
      </w:r>
    </w:p>
    <w:p w14:paraId="7F33BD43" w14:textId="3F0FE43B" w:rsidR="00B31628" w:rsidRPr="00122490" w:rsidRDefault="00B31628" w:rsidP="00122490">
      <w:pPr>
        <w:suppressAutoHyphens w:val="0"/>
        <w:adjustRightInd w:val="0"/>
        <w:ind w:left="426"/>
        <w:jc w:val="both"/>
        <w:textAlignment w:val="baseline"/>
        <w:rPr>
          <w:bCs/>
          <w:color w:val="000000"/>
        </w:rPr>
      </w:pPr>
      <w:r w:rsidRPr="00741D47">
        <w:rPr>
          <w:bCs/>
          <w:color w:val="000000"/>
        </w:rPr>
        <w:t xml:space="preserve">Oświadczenie o przynależności albo braku przynależności do tej samej grupy kapitałowej według wzoru stanowiącego załącznik nr 2 do SIWZ. Oświadczenie należy złożyć </w:t>
      </w:r>
      <w:r w:rsidRPr="00741D47">
        <w:rPr>
          <w:bCs/>
          <w:color w:val="000000"/>
        </w:rPr>
        <w:br/>
        <w:t>w oparciu o zamieszczony na stronie internetowej Zamawiającego wykaz ofert złożonych w danym postępowaniu.</w:t>
      </w:r>
    </w:p>
    <w:p w14:paraId="06927FF3" w14:textId="77777777" w:rsidR="00883337" w:rsidRDefault="00883337" w:rsidP="00122490">
      <w:pPr>
        <w:numPr>
          <w:ilvl w:val="0"/>
          <w:numId w:val="20"/>
        </w:numPr>
        <w:suppressAutoHyphens w:val="0"/>
        <w:adjustRightInd w:val="0"/>
        <w:jc w:val="both"/>
        <w:textAlignment w:val="baseline"/>
        <w:rPr>
          <w:b/>
          <w:bCs/>
        </w:rPr>
      </w:pPr>
      <w:r>
        <w:rPr>
          <w:b/>
          <w:bCs/>
        </w:rPr>
        <w:t xml:space="preserve">Dokumenty i oświadczenia, które Wykonawca będzie zobowiązany złożyć na wezwanie Zamawiającego </w:t>
      </w:r>
      <w:r w:rsidRPr="00122490">
        <w:rPr>
          <w:b/>
          <w:bCs/>
        </w:rPr>
        <w:t xml:space="preserve">- </w:t>
      </w:r>
      <w:r>
        <w:rPr>
          <w:b/>
          <w:bCs/>
        </w:rPr>
        <w:t>dotyczy wykonawcy, którego oferta została najwyżej oceniona</w:t>
      </w:r>
    </w:p>
    <w:p w14:paraId="3D4337D6" w14:textId="55AA0DCF" w:rsidR="00883337" w:rsidRPr="00CE5FAA" w:rsidRDefault="00883337" w:rsidP="00122490">
      <w:pPr>
        <w:widowControl/>
        <w:suppressAutoHyphens w:val="0"/>
        <w:autoSpaceDE w:val="0"/>
        <w:autoSpaceDN w:val="0"/>
        <w:adjustRightInd w:val="0"/>
        <w:ind w:left="426"/>
        <w:jc w:val="both"/>
        <w:rPr>
          <w:bCs/>
          <w:color w:val="000000"/>
        </w:rPr>
      </w:pPr>
      <w:r w:rsidRPr="00CE5FAA">
        <w:rPr>
          <w:bCs/>
          <w:color w:val="000000"/>
        </w:rPr>
        <w:t>Stosownie do zapisów art. 24aa ustawy PZP, Zamawiający najpierw dokona oceny o</w:t>
      </w:r>
      <w:r>
        <w:rPr>
          <w:bCs/>
          <w:color w:val="000000"/>
        </w:rPr>
        <w:t xml:space="preserve">fert, </w:t>
      </w:r>
      <w:r w:rsidRPr="00CE5FAA">
        <w:rPr>
          <w:bCs/>
          <w:color w:val="000000"/>
        </w:rPr>
        <w:t>a tylko w odniesieniu do wykonawcy, którego oferta została oceniona jako najkorzystniejsza, dokona badania braku podstaw do wykluczenia oraz spełnienia warunków udziału w postępowaniu.</w:t>
      </w:r>
    </w:p>
    <w:p w14:paraId="56C1ED2D" w14:textId="77777777" w:rsidR="00883337" w:rsidRDefault="00883337" w:rsidP="00122490">
      <w:pPr>
        <w:widowControl/>
        <w:suppressAutoHyphens w:val="0"/>
        <w:autoSpaceDE w:val="0"/>
        <w:autoSpaceDN w:val="0"/>
        <w:adjustRightInd w:val="0"/>
        <w:ind w:left="426"/>
        <w:jc w:val="both"/>
        <w:rPr>
          <w:bCs/>
          <w:color w:val="000000"/>
        </w:rPr>
      </w:pPr>
      <w:r>
        <w:rPr>
          <w:bCs/>
          <w:color w:val="000000"/>
        </w:rPr>
        <w:t>Zamawiający przed udzieleniem zamówienia, wezwie wykonawcę, którego oferta została najwyżej oceniona, do złożenia w wyznaczonym, nie krótszym niż 5 dni, terminie aktualnych na dzień złożenia następujących oświadczeń lub dokumentów:</w:t>
      </w:r>
    </w:p>
    <w:p w14:paraId="734CEB6E" w14:textId="05A82920" w:rsidR="00B31628" w:rsidRPr="00741D47" w:rsidRDefault="00122490" w:rsidP="00B47C5A">
      <w:pPr>
        <w:pStyle w:val="Akapitzlist"/>
        <w:ind w:left="426"/>
        <w:jc w:val="both"/>
        <w:rPr>
          <w:bCs/>
          <w:color w:val="000000"/>
          <w:sz w:val="16"/>
        </w:rPr>
      </w:pPr>
      <w:r>
        <w:rPr>
          <w:b/>
          <w:bCs/>
        </w:rPr>
        <w:t xml:space="preserve">4.1 </w:t>
      </w:r>
      <w:r w:rsidR="00C14992" w:rsidRPr="00717DC7">
        <w:rPr>
          <w:b/>
          <w:bCs/>
        </w:rPr>
        <w:t>wykaz dostaw potwierdzający spełnienie warunku udziału w</w:t>
      </w:r>
      <w:r w:rsidR="00C14992" w:rsidRPr="00E949DD">
        <w:rPr>
          <w:bCs/>
          <w:color w:val="000000"/>
        </w:rPr>
        <w:t xml:space="preserve"> </w:t>
      </w:r>
      <w:r w:rsidR="00C14992" w:rsidRPr="00717DC7">
        <w:rPr>
          <w:b/>
          <w:bCs/>
          <w:color w:val="000000"/>
        </w:rPr>
        <w:t>postępowaniu wraz z dowodami określającymi czy dostawy w nim zamieszczone zostały wykonane należycie</w:t>
      </w:r>
      <w:r w:rsidR="00C14992" w:rsidRPr="00E949DD">
        <w:rPr>
          <w:bCs/>
          <w:color w:val="000000"/>
        </w:rPr>
        <w:t>. Dowodami są referencje bądź inne dokumenty wystawione przez podmiot, na rzecz którego dostawy były wykonywane, a jeżeli z uzasadnionej przyczyny o obiektywnym charakterze wykonawca nie jest w stanie uzyskać tych dokumentów – oświadczenie wykonawcy</w:t>
      </w:r>
      <w:r w:rsidR="00B47C5A">
        <w:rPr>
          <w:bCs/>
          <w:color w:val="000000"/>
        </w:rPr>
        <w:t>.</w:t>
      </w:r>
    </w:p>
    <w:p w14:paraId="68F0CE6C" w14:textId="77777777" w:rsidR="00B31628" w:rsidRPr="00741D47" w:rsidRDefault="00B31628" w:rsidP="00B31628">
      <w:pPr>
        <w:widowControl/>
        <w:numPr>
          <w:ilvl w:val="0"/>
          <w:numId w:val="1"/>
        </w:numPr>
        <w:suppressAutoHyphens w:val="0"/>
        <w:jc w:val="both"/>
        <w:rPr>
          <w:b/>
          <w:bCs/>
        </w:rPr>
      </w:pPr>
      <w:r w:rsidRPr="00741D47">
        <w:rPr>
          <w:b/>
          <w:bCs/>
        </w:rPr>
        <w:t>Informacja o sposobie porozumiewania się Zamawiającego z Wykonawcami.</w:t>
      </w:r>
    </w:p>
    <w:p w14:paraId="47967178" w14:textId="77777777" w:rsidR="005D4DC1" w:rsidRPr="009C71FE" w:rsidRDefault="005D4DC1" w:rsidP="005D4DC1">
      <w:pPr>
        <w:widowControl/>
        <w:numPr>
          <w:ilvl w:val="1"/>
          <w:numId w:val="1"/>
        </w:numPr>
        <w:tabs>
          <w:tab w:val="clear" w:pos="360"/>
          <w:tab w:val="num" w:pos="426"/>
        </w:tabs>
        <w:suppressAutoHyphens w:val="0"/>
        <w:ind w:left="426" w:hanging="426"/>
        <w:jc w:val="both"/>
      </w:pPr>
      <w:r w:rsidRPr="00FF6FBB">
        <w:t xml:space="preserve">Dopuszcza się możliwość porozumiewania się przy pomocy listu poleconego, faxu lub </w:t>
      </w:r>
      <w:r w:rsidRPr="009C71FE">
        <w:t xml:space="preserve">drogą elektroniczną, z tym, że oferta wraz z wymaganymi dokumentami i oświadczeniami musi zostać złożona w formie oryginału na piśmie przed upływem terminu wyznaczonego do składania ofert lub złożona w formie elektronicznej. </w:t>
      </w:r>
    </w:p>
    <w:p w14:paraId="718BEABF" w14:textId="77777777" w:rsidR="005D4DC1" w:rsidRPr="00FF6FBB" w:rsidRDefault="005D4DC1" w:rsidP="005D4DC1">
      <w:pPr>
        <w:widowControl/>
        <w:numPr>
          <w:ilvl w:val="1"/>
          <w:numId w:val="1"/>
        </w:numPr>
        <w:tabs>
          <w:tab w:val="clear" w:pos="360"/>
          <w:tab w:val="num" w:pos="426"/>
        </w:tabs>
        <w:suppressAutoHyphens w:val="0"/>
        <w:ind w:left="426" w:hanging="426"/>
        <w:jc w:val="both"/>
      </w:pPr>
      <w:r w:rsidRPr="00FF6FBB">
        <w:rPr>
          <w:u w:val="single"/>
        </w:rPr>
        <w:t xml:space="preserve">Informacje ogólne dotyczące sposobu porozumiewania się Zamawiającego </w:t>
      </w:r>
      <w:r w:rsidRPr="00FF6FBB">
        <w:rPr>
          <w:u w:val="single"/>
        </w:rPr>
        <w:br/>
        <w:t>z Wykonawcami w wypadku składania oferty w formie elektronicznej:</w:t>
      </w:r>
    </w:p>
    <w:p w14:paraId="1FB99FA5" w14:textId="77777777" w:rsidR="005D4DC1" w:rsidRPr="00FF6FBB" w:rsidRDefault="005D4DC1" w:rsidP="005D4DC1">
      <w:pPr>
        <w:pStyle w:val="Akapitzlist"/>
        <w:numPr>
          <w:ilvl w:val="0"/>
          <w:numId w:val="70"/>
        </w:numPr>
        <w:jc w:val="both"/>
        <w:rPr>
          <w:vanish/>
          <w:szCs w:val="24"/>
        </w:rPr>
      </w:pPr>
    </w:p>
    <w:p w14:paraId="2F2E32F7" w14:textId="77777777" w:rsidR="005D4DC1" w:rsidRPr="00FF6FBB" w:rsidRDefault="005D4DC1" w:rsidP="005D4DC1">
      <w:pPr>
        <w:pStyle w:val="Akapitzlist"/>
        <w:numPr>
          <w:ilvl w:val="0"/>
          <w:numId w:val="70"/>
        </w:numPr>
        <w:jc w:val="both"/>
        <w:rPr>
          <w:vanish/>
          <w:szCs w:val="24"/>
        </w:rPr>
      </w:pPr>
    </w:p>
    <w:p w14:paraId="1A660626" w14:textId="77777777" w:rsidR="005D4DC1" w:rsidRPr="00FF6FBB" w:rsidRDefault="005D4DC1" w:rsidP="005D4DC1">
      <w:pPr>
        <w:pStyle w:val="Akapitzlist"/>
        <w:numPr>
          <w:ilvl w:val="1"/>
          <w:numId w:val="70"/>
        </w:numPr>
        <w:tabs>
          <w:tab w:val="left" w:pos="851"/>
        </w:tabs>
        <w:ind w:left="851" w:hanging="425"/>
        <w:jc w:val="both"/>
        <w:rPr>
          <w:szCs w:val="24"/>
        </w:rPr>
      </w:pPr>
      <w:r w:rsidRPr="00FF6FBB">
        <w:rPr>
          <w:szCs w:val="24"/>
        </w:rPr>
        <w:t xml:space="preserve">W postępowaniu o udzielenie zamówienia  komunikacja między Zamawiającym </w:t>
      </w:r>
      <w:r w:rsidRPr="00FF6FBB">
        <w:rPr>
          <w:szCs w:val="24"/>
        </w:rPr>
        <w:br/>
        <w:t xml:space="preserve">a Wykonawcami odbywa się przy użyciu miniPortalu </w:t>
      </w:r>
      <w:hyperlink r:id="rId17" w:history="1">
        <w:r w:rsidRPr="00FF6FBB">
          <w:rPr>
            <w:rStyle w:val="Hipercze"/>
            <w:rFonts w:eastAsiaTheme="majorEastAsia"/>
            <w:szCs w:val="24"/>
          </w:rPr>
          <w:t>https://miniportal.uzp.gov.pl/</w:t>
        </w:r>
      </w:hyperlink>
      <w:r w:rsidRPr="00FF6FBB">
        <w:rPr>
          <w:szCs w:val="24"/>
        </w:rPr>
        <w:t xml:space="preserve"> , ePUAPu </w:t>
      </w:r>
      <w:hyperlink r:id="rId18" w:history="1">
        <w:r w:rsidRPr="00FF6FBB">
          <w:rPr>
            <w:rStyle w:val="Hipercze"/>
            <w:rFonts w:eastAsiaTheme="majorEastAsia"/>
            <w:szCs w:val="24"/>
          </w:rPr>
          <w:t>https://epuap.gov.pl/wps/portal</w:t>
        </w:r>
      </w:hyperlink>
      <w:r w:rsidRPr="00FF6FBB">
        <w:rPr>
          <w:szCs w:val="24"/>
        </w:rPr>
        <w:t xml:space="preserve"> oraz poczty elektronicznej, z zastrzeżeniem, iż oferta musi zostać złożona przy użyciu miniPortalu.</w:t>
      </w:r>
    </w:p>
    <w:p w14:paraId="5706A02B" w14:textId="77777777" w:rsidR="005D4DC1" w:rsidRPr="00FF6FBB" w:rsidRDefault="005D4DC1" w:rsidP="005D4DC1">
      <w:pPr>
        <w:pStyle w:val="Akapitzlist"/>
        <w:numPr>
          <w:ilvl w:val="1"/>
          <w:numId w:val="70"/>
        </w:numPr>
        <w:ind w:left="851" w:hanging="425"/>
        <w:jc w:val="both"/>
        <w:rPr>
          <w:szCs w:val="24"/>
        </w:rPr>
      </w:pPr>
      <w:r w:rsidRPr="00FF6FBB">
        <w:rPr>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343B6C96" w14:textId="77777777" w:rsidR="005D4DC1" w:rsidRPr="00FF6FBB" w:rsidRDefault="005D4DC1" w:rsidP="005D4DC1">
      <w:pPr>
        <w:pStyle w:val="Akapitzlist"/>
        <w:numPr>
          <w:ilvl w:val="1"/>
          <w:numId w:val="70"/>
        </w:numPr>
        <w:ind w:left="851" w:hanging="425"/>
        <w:jc w:val="both"/>
        <w:rPr>
          <w:szCs w:val="24"/>
        </w:rPr>
      </w:pPr>
      <w:r w:rsidRPr="00FF6FBB">
        <w:rPr>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Pr="00FF6FBB">
        <w:rPr>
          <w:szCs w:val="24"/>
        </w:rPr>
        <w:br/>
        <w:t xml:space="preserve">z miniPortalu oraz Regulaminie ePUAP. </w:t>
      </w:r>
    </w:p>
    <w:p w14:paraId="66C17D99" w14:textId="77777777" w:rsidR="005D4DC1" w:rsidRPr="00FF6FBB" w:rsidRDefault="005D4DC1" w:rsidP="005D4DC1">
      <w:pPr>
        <w:pStyle w:val="Akapitzlist"/>
        <w:numPr>
          <w:ilvl w:val="1"/>
          <w:numId w:val="70"/>
        </w:numPr>
        <w:ind w:left="851" w:hanging="425"/>
        <w:jc w:val="both"/>
        <w:rPr>
          <w:szCs w:val="24"/>
        </w:rPr>
      </w:pPr>
      <w:r w:rsidRPr="00FF6FBB">
        <w:rPr>
          <w:szCs w:val="24"/>
        </w:rPr>
        <w:t xml:space="preserve">Maksymalny rozmiar plików przesyłanych za pośrednictwem dedykowanych formularzy do: złożenia, zmiany, wycofania oferty lub wniosku oraz do komunikacji wynosi 150 MB. </w:t>
      </w:r>
    </w:p>
    <w:p w14:paraId="27FC3EE2" w14:textId="77777777" w:rsidR="005D4DC1" w:rsidRPr="00FF6FBB" w:rsidRDefault="005D4DC1" w:rsidP="005D4DC1">
      <w:pPr>
        <w:pStyle w:val="Akapitzlist"/>
        <w:numPr>
          <w:ilvl w:val="1"/>
          <w:numId w:val="70"/>
        </w:numPr>
        <w:ind w:left="851" w:hanging="425"/>
        <w:jc w:val="both"/>
        <w:rPr>
          <w:szCs w:val="24"/>
        </w:rPr>
      </w:pPr>
      <w:r w:rsidRPr="00FF6FBB">
        <w:rPr>
          <w:szCs w:val="24"/>
        </w:rPr>
        <w:t>Za datę przekazania oferty, wniosków, zawiadomień, dokumentów elektronicznych, oświadczeń lub elektronicznych kopii dokumentów lub oświadczeń oraz innych informacji przyjmuje się datę ich przekazania na ePUAP.</w:t>
      </w:r>
    </w:p>
    <w:p w14:paraId="130537F3" w14:textId="77777777" w:rsidR="005D4DC1" w:rsidRPr="00FF6FBB" w:rsidRDefault="005D4DC1" w:rsidP="005D4DC1">
      <w:pPr>
        <w:pStyle w:val="Akapitzlist"/>
        <w:numPr>
          <w:ilvl w:val="1"/>
          <w:numId w:val="70"/>
        </w:numPr>
        <w:ind w:left="851" w:hanging="425"/>
        <w:jc w:val="both"/>
        <w:rPr>
          <w:szCs w:val="24"/>
        </w:rPr>
      </w:pPr>
      <w:r w:rsidRPr="00FF6FBB">
        <w:rPr>
          <w:szCs w:val="24"/>
        </w:rPr>
        <w:t xml:space="preserve">Sposób sporządzenia dokumentów elektronicznych, oświadczeń lub elektronicznych kopii dokumentów lub oświadczeń musi być zgody z wymaganiami określonymi </w:t>
      </w:r>
      <w:r w:rsidRPr="00FF6FBB">
        <w:rPr>
          <w:szCs w:val="24"/>
        </w:rPr>
        <w:br/>
        <w:t xml:space="preserve">w rozporządzeniu Prezesa Rady Ministrów z dnia 27 czerwca 2017 r. w sprawie użycia środków komunikacji elektronicznej w postępowaniu o udzielenie zamówienia publicznego oraz udostępniania i przechowywania dokumentów elektronicznych </w:t>
      </w:r>
      <w:r w:rsidRPr="00FF6FBB">
        <w:rPr>
          <w:szCs w:val="24"/>
        </w:rPr>
        <w:br/>
      </w:r>
      <w:r w:rsidRPr="00FF6FBB">
        <w:rPr>
          <w:i/>
          <w:szCs w:val="24"/>
        </w:rPr>
        <w:t>(t. j. Dz. U. 2017 poz. 1320 ze zm.)</w:t>
      </w:r>
      <w:r w:rsidRPr="00FF6FBB">
        <w:rPr>
          <w:szCs w:val="24"/>
        </w:rPr>
        <w:t xml:space="preserve"> oraz rozporządzeniu Ministra Rozwoju z dnia </w:t>
      </w:r>
      <w:r w:rsidRPr="00FF6FBB">
        <w:rPr>
          <w:szCs w:val="24"/>
        </w:rPr>
        <w:br/>
        <w:t xml:space="preserve">26 lipca 2016 r. w sprawie rodzajów dokumentów, jakich może żądać zamawiający od wykonawcy w postępowaniu o udzielenie zamówienia </w:t>
      </w:r>
      <w:r w:rsidRPr="00FF6FBB">
        <w:rPr>
          <w:i/>
          <w:szCs w:val="24"/>
        </w:rPr>
        <w:t>(t. j. Dz. U. 2016 poz. 1126 ze zm.)</w:t>
      </w:r>
      <w:r w:rsidRPr="00FF6FBB">
        <w:rPr>
          <w:szCs w:val="24"/>
        </w:rPr>
        <w:t>, to jest:</w:t>
      </w:r>
    </w:p>
    <w:p w14:paraId="4A402292" w14:textId="77777777" w:rsidR="005D4DC1" w:rsidRPr="00FF6FBB" w:rsidRDefault="005D4DC1" w:rsidP="005D4DC1">
      <w:pPr>
        <w:pStyle w:val="Akapitzlist"/>
        <w:numPr>
          <w:ilvl w:val="0"/>
          <w:numId w:val="71"/>
        </w:numPr>
        <w:jc w:val="both"/>
        <w:rPr>
          <w:vanish/>
          <w:color w:val="000000"/>
          <w:szCs w:val="24"/>
        </w:rPr>
      </w:pPr>
    </w:p>
    <w:p w14:paraId="197B04D9" w14:textId="77777777" w:rsidR="005D4DC1" w:rsidRPr="00FF6FBB" w:rsidRDefault="005D4DC1" w:rsidP="005D4DC1">
      <w:pPr>
        <w:pStyle w:val="Akapitzlist"/>
        <w:numPr>
          <w:ilvl w:val="0"/>
          <w:numId w:val="71"/>
        </w:numPr>
        <w:jc w:val="both"/>
        <w:rPr>
          <w:vanish/>
          <w:color w:val="000000"/>
          <w:szCs w:val="24"/>
        </w:rPr>
      </w:pPr>
    </w:p>
    <w:p w14:paraId="1F75A917" w14:textId="77777777" w:rsidR="005D4DC1" w:rsidRPr="00FF6FBB" w:rsidRDefault="005D4DC1" w:rsidP="005D4DC1">
      <w:pPr>
        <w:pStyle w:val="Akapitzlist"/>
        <w:numPr>
          <w:ilvl w:val="1"/>
          <w:numId w:val="71"/>
        </w:numPr>
        <w:jc w:val="both"/>
        <w:rPr>
          <w:vanish/>
          <w:color w:val="000000"/>
          <w:szCs w:val="24"/>
        </w:rPr>
      </w:pPr>
    </w:p>
    <w:p w14:paraId="7FE489EE" w14:textId="77777777" w:rsidR="005D4DC1" w:rsidRPr="00FF6FBB" w:rsidRDefault="005D4DC1" w:rsidP="005D4DC1">
      <w:pPr>
        <w:pStyle w:val="Akapitzlist"/>
        <w:numPr>
          <w:ilvl w:val="2"/>
          <w:numId w:val="71"/>
        </w:numPr>
        <w:jc w:val="both"/>
        <w:rPr>
          <w:szCs w:val="24"/>
        </w:rPr>
      </w:pPr>
      <w:r w:rsidRPr="00FF6FBB">
        <w:rPr>
          <w:color w:val="000000"/>
          <w:szCs w:val="24"/>
        </w:rPr>
        <w:t xml:space="preserve">Dokumenty lub oświadczenia, w tym oferta oraz dokumenty potwierdzającego wniesienie wadium w formie innej niż pieniężna,  składane są w oryginale </w:t>
      </w:r>
      <w:r w:rsidRPr="00FF6FBB">
        <w:rPr>
          <w:color w:val="000000"/>
          <w:szCs w:val="24"/>
        </w:rPr>
        <w:br/>
        <w:t xml:space="preserve">w formie elektronicznej, </w:t>
      </w:r>
      <w:r w:rsidRPr="00FF6FBB">
        <w:rPr>
          <w:szCs w:val="24"/>
        </w:rPr>
        <w:t>przy użyciu kwalifikowanego podpisu elektronicznego.</w:t>
      </w:r>
    </w:p>
    <w:p w14:paraId="7D8C6099" w14:textId="77777777" w:rsidR="005D4DC1" w:rsidRPr="00FF6FBB" w:rsidRDefault="005D4DC1" w:rsidP="005D4DC1">
      <w:pPr>
        <w:pStyle w:val="Akapitzlist"/>
        <w:numPr>
          <w:ilvl w:val="2"/>
          <w:numId w:val="71"/>
        </w:numPr>
        <w:jc w:val="both"/>
        <w:rPr>
          <w:color w:val="000000"/>
          <w:szCs w:val="24"/>
        </w:rPr>
      </w:pPr>
      <w:r w:rsidRPr="00FF6FBB">
        <w:rPr>
          <w:color w:val="000000"/>
          <w:szCs w:val="24"/>
        </w:rPr>
        <w:t>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co jest równoznaczne z poświadczeniem ich za zgodność z oryginałem.</w:t>
      </w:r>
    </w:p>
    <w:p w14:paraId="0D62D894" w14:textId="77777777" w:rsidR="005D4DC1" w:rsidRPr="00FF6FBB" w:rsidRDefault="005D4DC1" w:rsidP="005D4DC1">
      <w:pPr>
        <w:pStyle w:val="Akapitzlist"/>
        <w:numPr>
          <w:ilvl w:val="2"/>
          <w:numId w:val="71"/>
        </w:numPr>
        <w:jc w:val="both"/>
        <w:rPr>
          <w:color w:val="000000"/>
          <w:szCs w:val="24"/>
        </w:rPr>
      </w:pPr>
      <w:r w:rsidRPr="00FF6FBB">
        <w:rPr>
          <w:color w:val="000000"/>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241B5725" w14:textId="77777777" w:rsidR="005D4DC1" w:rsidRPr="00FF6FBB" w:rsidRDefault="005D4DC1" w:rsidP="005D4DC1">
      <w:pPr>
        <w:pStyle w:val="Akapitzlist"/>
        <w:numPr>
          <w:ilvl w:val="2"/>
          <w:numId w:val="71"/>
        </w:numPr>
        <w:jc w:val="both"/>
        <w:rPr>
          <w:color w:val="000000"/>
          <w:szCs w:val="24"/>
        </w:rPr>
      </w:pPr>
      <w:r w:rsidRPr="00FF6FBB">
        <w:rPr>
          <w:color w:val="000000"/>
          <w:szCs w:val="24"/>
        </w:rPr>
        <w:t xml:space="preserve">W przypadku przekazywania przez wykonawcę dokumentu elektronicznego </w:t>
      </w:r>
      <w:r w:rsidRPr="00FF6FBB">
        <w:rPr>
          <w:color w:val="000000"/>
          <w:szCs w:val="24"/>
        </w:rPr>
        <w:br/>
        <w:t xml:space="preserve">w formacie poddającym dane kompresji, opatrzenie pliku zawierającego skompresowane dane (*.zip), kwalifikowanym podpisem elektronicznym jest równoznaczne z poświadczeniem przez Wykonawcę za zgodność z oryginałem wszystkich elektronicznych kopii dokumentów zawartych w tym pliku, </w:t>
      </w:r>
      <w:r w:rsidRPr="00FF6FBB">
        <w:rPr>
          <w:color w:val="000000"/>
          <w:szCs w:val="24"/>
        </w:rPr>
        <w:br/>
        <w:t>z wyjątkiem kopii poświadczonych odpowiednio przez innego Wykonawcę ubiegającego się wspólnie z nim o udzielenie zamówienia, przez podmiot, na którego zdolnościach lub sytuacji polega Wykonawca, albo przez podwykonawcę.</w:t>
      </w:r>
    </w:p>
    <w:p w14:paraId="47EAF4D1" w14:textId="77777777" w:rsidR="005D4DC1" w:rsidRPr="00FF6FBB" w:rsidRDefault="005D4DC1" w:rsidP="005D4DC1">
      <w:pPr>
        <w:pStyle w:val="Akapitzlist"/>
        <w:numPr>
          <w:ilvl w:val="1"/>
          <w:numId w:val="70"/>
        </w:numPr>
        <w:ind w:left="851" w:hanging="425"/>
        <w:jc w:val="both"/>
        <w:rPr>
          <w:szCs w:val="24"/>
        </w:rPr>
      </w:pPr>
      <w:r w:rsidRPr="00FF6FBB">
        <w:rPr>
          <w:szCs w:val="24"/>
        </w:rPr>
        <w:t xml:space="preserve">Zamawiający informuje, iż identyfikator postępowania i klucz publiczny dla niniejszego postępowania o udzielenie zamówienia dostępne są na </w:t>
      </w:r>
      <w:r w:rsidRPr="00FF6FBB">
        <w:rPr>
          <w:i/>
          <w:szCs w:val="24"/>
        </w:rPr>
        <w:t>Liście wszystkich postępowań</w:t>
      </w:r>
      <w:r w:rsidRPr="00FF6FBB">
        <w:rPr>
          <w:szCs w:val="24"/>
        </w:rPr>
        <w:t xml:space="preserve"> na miniPortalu oraz przyjmują następującą postać:</w:t>
      </w:r>
    </w:p>
    <w:p w14:paraId="1BBECF9E" w14:textId="6FC738C2" w:rsidR="005D4DC1" w:rsidRPr="00680F6A" w:rsidRDefault="005D4DC1" w:rsidP="000348F3">
      <w:pPr>
        <w:widowControl/>
        <w:numPr>
          <w:ilvl w:val="0"/>
          <w:numId w:val="72"/>
        </w:numPr>
        <w:suppressAutoHyphens w:val="0"/>
        <w:ind w:firstLine="65"/>
        <w:jc w:val="both"/>
        <w:rPr>
          <w:b/>
        </w:rPr>
      </w:pPr>
      <w:r w:rsidRPr="00680F6A">
        <w:rPr>
          <w:b/>
        </w:rPr>
        <w:t xml:space="preserve">identyfikator postępowania - </w:t>
      </w:r>
      <w:r w:rsidR="000348F3" w:rsidRPr="000348F3">
        <w:rPr>
          <w:b/>
        </w:rPr>
        <w:t>8dcc2845-19f5-4a4d-9e2b-c0df33d4d755</w:t>
      </w:r>
    </w:p>
    <w:p w14:paraId="022FA423" w14:textId="77777777" w:rsidR="005D4DC1" w:rsidRPr="00680F6A" w:rsidRDefault="005D4DC1" w:rsidP="005D4DC1">
      <w:pPr>
        <w:widowControl/>
        <w:numPr>
          <w:ilvl w:val="0"/>
          <w:numId w:val="72"/>
        </w:numPr>
        <w:suppressAutoHyphens w:val="0"/>
        <w:ind w:firstLine="65"/>
        <w:jc w:val="both"/>
        <w:rPr>
          <w:b/>
        </w:rPr>
      </w:pPr>
      <w:r w:rsidRPr="00680F6A">
        <w:rPr>
          <w:b/>
        </w:rPr>
        <w:t>klucz publiczny – Załącznik nr 4 do SIWZ</w:t>
      </w:r>
    </w:p>
    <w:p w14:paraId="78B88DFB" w14:textId="77777777" w:rsidR="005D4DC1" w:rsidRPr="00FF6FBB" w:rsidRDefault="005D4DC1" w:rsidP="005D4DC1">
      <w:pPr>
        <w:widowControl/>
        <w:numPr>
          <w:ilvl w:val="0"/>
          <w:numId w:val="72"/>
        </w:numPr>
        <w:suppressAutoHyphens w:val="0"/>
        <w:ind w:left="426" w:hanging="426"/>
        <w:jc w:val="both"/>
        <w:rPr>
          <w:u w:val="single"/>
        </w:rPr>
      </w:pPr>
      <w:r w:rsidRPr="00FF6FBB">
        <w:rPr>
          <w:u w:val="single"/>
        </w:rPr>
        <w:t>Sposób porozumiewania się Zamawiającego z Wykonawcami w zakresie skutecznego złożenia oferty w formie elektronicznej w  niniejszym postępowaniu:</w:t>
      </w:r>
    </w:p>
    <w:p w14:paraId="5B2BCA06" w14:textId="77777777" w:rsidR="005D4DC1" w:rsidRPr="00FF6FBB" w:rsidRDefault="005D4DC1" w:rsidP="005D4DC1">
      <w:pPr>
        <w:pStyle w:val="Akapitzlist"/>
        <w:numPr>
          <w:ilvl w:val="0"/>
          <w:numId w:val="73"/>
        </w:numPr>
        <w:jc w:val="both"/>
        <w:rPr>
          <w:vanish/>
          <w:szCs w:val="24"/>
        </w:rPr>
      </w:pPr>
    </w:p>
    <w:p w14:paraId="39F2320E" w14:textId="77777777" w:rsidR="005D4DC1" w:rsidRPr="00FF6FBB" w:rsidRDefault="005D4DC1" w:rsidP="005D4DC1">
      <w:pPr>
        <w:pStyle w:val="Akapitzlist"/>
        <w:numPr>
          <w:ilvl w:val="0"/>
          <w:numId w:val="73"/>
        </w:numPr>
        <w:jc w:val="both"/>
        <w:rPr>
          <w:vanish/>
          <w:szCs w:val="24"/>
        </w:rPr>
      </w:pPr>
    </w:p>
    <w:p w14:paraId="1B770FD1" w14:textId="77777777" w:rsidR="005D4DC1" w:rsidRPr="00FF6FBB" w:rsidRDefault="005D4DC1" w:rsidP="005D4DC1">
      <w:pPr>
        <w:pStyle w:val="Akapitzlist"/>
        <w:numPr>
          <w:ilvl w:val="1"/>
          <w:numId w:val="73"/>
        </w:numPr>
        <w:jc w:val="both"/>
        <w:rPr>
          <w:szCs w:val="24"/>
          <w:u w:val="single"/>
        </w:rPr>
      </w:pPr>
      <w:r w:rsidRPr="00FF6FBB">
        <w:rPr>
          <w:szCs w:val="24"/>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Zamawiający zastrzega, że chwilą złożenia oferty jest czas na serwerze obsługującym miniPortal, który zapisuje wysyłane na niego dane z dokładnością co do setnej części sekundy.</w:t>
      </w:r>
      <w:r w:rsidRPr="00FF6FBB">
        <w:rPr>
          <w:b/>
          <w:color w:val="000000"/>
          <w:szCs w:val="24"/>
        </w:rPr>
        <w:t xml:space="preserve"> </w:t>
      </w:r>
      <w:r w:rsidRPr="00FF6FBB">
        <w:rPr>
          <w:color w:val="000000"/>
          <w:szCs w:val="24"/>
        </w:rPr>
        <w:t>Zamawiający zastrzega, iż złożenie oferty w innej formie elektronicznej będzie skutkowało odrzuceniem oferty na podstawie art. 89 ust. 1 pkt 1 ustawy PZP</w:t>
      </w:r>
      <w:r w:rsidRPr="00FF6FBB">
        <w:rPr>
          <w:szCs w:val="24"/>
        </w:rPr>
        <w:t>.</w:t>
      </w:r>
    </w:p>
    <w:p w14:paraId="41A67867" w14:textId="77777777" w:rsidR="005D4DC1" w:rsidRPr="00FF6FBB" w:rsidRDefault="005D4DC1" w:rsidP="005D4DC1">
      <w:pPr>
        <w:pStyle w:val="Akapitzlist"/>
        <w:numPr>
          <w:ilvl w:val="1"/>
          <w:numId w:val="73"/>
        </w:numPr>
        <w:jc w:val="both"/>
        <w:rPr>
          <w:szCs w:val="24"/>
          <w:u w:val="single"/>
        </w:rPr>
      </w:pPr>
      <w:r w:rsidRPr="00FF6FBB">
        <w:rPr>
          <w:szCs w:val="24"/>
        </w:rPr>
        <w:t xml:space="preserve">Oferta powinna być sporządzona w języku polskim, z zachowaniem postaci elektronicznej w formacie danych </w:t>
      </w:r>
      <w:r w:rsidRPr="00FF6FBB">
        <w:rPr>
          <w:b/>
          <w:i/>
          <w:szCs w:val="24"/>
        </w:rPr>
        <w:t>*.doc, *docx, *pdf</w:t>
      </w:r>
      <w:r w:rsidRPr="00FF6FBB">
        <w:rPr>
          <w:szCs w:val="24"/>
        </w:rPr>
        <w:t xml:space="preserve"> i </w:t>
      </w:r>
      <w:r w:rsidRPr="00FF6FBB">
        <w:rPr>
          <w:b/>
          <w:bCs/>
          <w:szCs w:val="24"/>
          <w:u w:val="single"/>
        </w:rPr>
        <w:t>podpisana kwalifikowanym podpisem elektronicznym</w:t>
      </w:r>
      <w:r w:rsidRPr="00FF6FBB">
        <w:rPr>
          <w:szCs w:val="24"/>
        </w:rPr>
        <w:t xml:space="preserve">. Sposób złożenia oferty, w tym zaszyfrowania (deszyfrowania) oferty opisany został w Regulaminie korzystania z miniPortal, za pomocą dedykowanej aplikacji dostępnej pod adresem: </w:t>
      </w:r>
      <w:hyperlink r:id="rId19" w:history="1">
        <w:r w:rsidRPr="00FF6FBB">
          <w:rPr>
            <w:rStyle w:val="Hipercze"/>
            <w:rFonts w:eastAsiaTheme="majorEastAsia"/>
            <w:szCs w:val="24"/>
          </w:rPr>
          <w:t>https://miniportal.uzp.gov.pl/AplikacjaSzyfrowanie.aspx</w:t>
        </w:r>
      </w:hyperlink>
      <w:r w:rsidRPr="00FF6FBB">
        <w:rPr>
          <w:szCs w:val="24"/>
        </w:rPr>
        <w:t xml:space="preserve">. Ofertę należy złożyć w oryginale. </w:t>
      </w:r>
    </w:p>
    <w:p w14:paraId="2A65D917" w14:textId="77777777" w:rsidR="005D4DC1" w:rsidRPr="00FF6FBB" w:rsidRDefault="005D4DC1" w:rsidP="005D4DC1">
      <w:pPr>
        <w:pStyle w:val="Akapitzlist"/>
        <w:numPr>
          <w:ilvl w:val="1"/>
          <w:numId w:val="73"/>
        </w:numPr>
        <w:jc w:val="both"/>
        <w:rPr>
          <w:szCs w:val="24"/>
          <w:u w:val="single"/>
        </w:rPr>
      </w:pPr>
      <w:r w:rsidRPr="00FF6FBB">
        <w:rPr>
          <w:szCs w:val="24"/>
        </w:rPr>
        <w:t xml:space="preserve">Wszelkie informacje stanowiące tajemnicę przedsiębiorstwa w rozumieniu ustawy </w:t>
      </w:r>
      <w:r w:rsidRPr="00FF6FBB">
        <w:rPr>
          <w:szCs w:val="24"/>
        </w:rPr>
        <w:br/>
        <w:t>z dnia 16 kwietnia 1993 r. o zwalczaniu nieuczciwej konkurencji (t. j. Dz. U. 2019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 formacie *.zip</w:t>
      </w:r>
    </w:p>
    <w:p w14:paraId="204620BF" w14:textId="77777777" w:rsidR="005D4DC1" w:rsidRPr="00FF6FBB" w:rsidRDefault="005D4DC1" w:rsidP="005D4DC1">
      <w:pPr>
        <w:pStyle w:val="Akapitzlist"/>
        <w:numPr>
          <w:ilvl w:val="1"/>
          <w:numId w:val="73"/>
        </w:numPr>
        <w:jc w:val="both"/>
        <w:rPr>
          <w:szCs w:val="24"/>
          <w:u w:val="single"/>
        </w:rPr>
      </w:pPr>
      <w:r w:rsidRPr="00FF6FBB">
        <w:rPr>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3D630D9D" w14:textId="77777777" w:rsidR="005D4DC1" w:rsidRPr="00FF6FBB" w:rsidRDefault="005D4DC1" w:rsidP="005D4DC1">
      <w:pPr>
        <w:pStyle w:val="Akapitzlist"/>
        <w:numPr>
          <w:ilvl w:val="1"/>
          <w:numId w:val="73"/>
        </w:numPr>
        <w:jc w:val="both"/>
        <w:rPr>
          <w:szCs w:val="24"/>
          <w:u w:val="single"/>
        </w:rPr>
      </w:pPr>
      <w:r w:rsidRPr="00FF6FBB">
        <w:rPr>
          <w:szCs w:val="24"/>
        </w:rPr>
        <w:t>Wykonawca po upływie terminu do składania ofert wskazanego w pkt 12) 1 niniejszej SIWZ nie może skutecznie dokonać zmiany ani wycofać złożonej oferty.</w:t>
      </w:r>
    </w:p>
    <w:p w14:paraId="1C0E0BCA" w14:textId="77777777" w:rsidR="005D4DC1" w:rsidRPr="001F7882" w:rsidRDefault="005D4DC1" w:rsidP="005D4DC1">
      <w:pPr>
        <w:widowControl/>
        <w:numPr>
          <w:ilvl w:val="0"/>
          <w:numId w:val="72"/>
        </w:numPr>
        <w:suppressAutoHyphens w:val="0"/>
        <w:ind w:left="426" w:hanging="426"/>
        <w:jc w:val="both"/>
      </w:pPr>
      <w:r w:rsidRPr="001F7882">
        <w:t>Jeżeli Zamawiający lub Wykonawca przekazują jakiekolwiek dokumenty lub informacje faksem albo drogą elektroniczną, każda ze stron na żądanie drugiej niezwłocznie potwierdza fakt ich otrzymania.</w:t>
      </w:r>
    </w:p>
    <w:p w14:paraId="61E7105C" w14:textId="77777777" w:rsidR="005D4DC1" w:rsidRPr="00FF6FBB" w:rsidRDefault="005D4DC1" w:rsidP="005D4DC1">
      <w:pPr>
        <w:widowControl/>
        <w:numPr>
          <w:ilvl w:val="0"/>
          <w:numId w:val="72"/>
        </w:numPr>
        <w:suppressAutoHyphens w:val="0"/>
        <w:ind w:left="426" w:hanging="426"/>
        <w:jc w:val="both"/>
      </w:pPr>
      <w:r w:rsidRPr="001F7882">
        <w:t>Do porozumiewania się z Wykonawcami upoważniona jest</w:t>
      </w:r>
      <w:r>
        <w:t xml:space="preserve"> </w:t>
      </w:r>
      <w:r w:rsidRPr="00233931">
        <w:t>w zakresie formalnym i merytorycznym – Alicja Rajczyk, ul. Straszewskiego 25/2, 31-113 Kraków</w:t>
      </w:r>
      <w:r>
        <w:rPr>
          <w:lang w:val="pt-BR"/>
        </w:rPr>
        <w:t xml:space="preserve">, </w:t>
      </w:r>
      <w:r w:rsidRPr="001F7882">
        <w:rPr>
          <w:lang w:val="pt-BR"/>
        </w:rPr>
        <w:t>tel. +4812-663-10-68; fax +4812-663-39-14</w:t>
      </w:r>
      <w:r>
        <w:rPr>
          <w:lang w:val="pt-BR"/>
        </w:rPr>
        <w:t xml:space="preserve">, </w:t>
      </w:r>
      <w:r w:rsidRPr="001F7882">
        <w:rPr>
          <w:lang w:val="pt-BR"/>
        </w:rPr>
        <w:t xml:space="preserve">e-mail: </w:t>
      </w:r>
      <w:hyperlink r:id="rId20" w:history="1">
        <w:r w:rsidRPr="00FF6FBB">
          <w:rPr>
            <w:rStyle w:val="Hipercze"/>
            <w:rFonts w:eastAsiaTheme="majorEastAsia"/>
          </w:rPr>
          <w:t>alicja.rajczyk@uj.edu.pl</w:t>
        </w:r>
      </w:hyperlink>
      <w:r>
        <w:rPr>
          <w:lang w:val="pt-BR"/>
        </w:rPr>
        <w:t xml:space="preserve"> </w:t>
      </w:r>
    </w:p>
    <w:p w14:paraId="67517AD7" w14:textId="77777777" w:rsidR="00B31628" w:rsidRPr="00FB32B1" w:rsidRDefault="00B31628" w:rsidP="00B31628">
      <w:pPr>
        <w:widowControl/>
        <w:suppressAutoHyphens w:val="0"/>
        <w:jc w:val="both"/>
        <w:rPr>
          <w:sz w:val="16"/>
        </w:rPr>
      </w:pPr>
    </w:p>
    <w:p w14:paraId="3BE26D76" w14:textId="33A2AE9B" w:rsidR="00B31628" w:rsidRPr="00741D47" w:rsidRDefault="00B31628" w:rsidP="00B31628">
      <w:pPr>
        <w:widowControl/>
        <w:numPr>
          <w:ilvl w:val="0"/>
          <w:numId w:val="1"/>
        </w:numPr>
        <w:suppressAutoHyphens w:val="0"/>
        <w:jc w:val="both"/>
        <w:rPr>
          <w:b/>
          <w:bCs/>
        </w:rPr>
      </w:pPr>
      <w:r w:rsidRPr="00741D47">
        <w:rPr>
          <w:b/>
          <w:bCs/>
        </w:rPr>
        <w:t xml:space="preserve">Wymagania dotyczące wadium. </w:t>
      </w:r>
    </w:p>
    <w:p w14:paraId="771B41A9" w14:textId="4152D6FE" w:rsidR="005D4DC1" w:rsidRPr="009C71FE" w:rsidRDefault="00E557BB" w:rsidP="00E557BB">
      <w:pPr>
        <w:widowControl/>
        <w:suppressAutoHyphens w:val="0"/>
        <w:jc w:val="both"/>
        <w:rPr>
          <w:highlight w:val="cyan"/>
        </w:rPr>
      </w:pPr>
      <w:r>
        <w:t>Zamawiający nie wymaga złożenia wadium.</w:t>
      </w:r>
    </w:p>
    <w:p w14:paraId="7EDB37FE" w14:textId="2A98B229" w:rsidR="00B31628" w:rsidRPr="00741D47" w:rsidRDefault="00B31628" w:rsidP="00B31628">
      <w:pPr>
        <w:widowControl/>
        <w:suppressAutoHyphens w:val="0"/>
        <w:ind w:left="426"/>
        <w:jc w:val="both"/>
      </w:pPr>
    </w:p>
    <w:p w14:paraId="3B000914" w14:textId="77777777" w:rsidR="00B31628" w:rsidRPr="00741D47" w:rsidRDefault="00B31628" w:rsidP="00B31628">
      <w:pPr>
        <w:widowControl/>
        <w:numPr>
          <w:ilvl w:val="0"/>
          <w:numId w:val="1"/>
        </w:numPr>
        <w:suppressAutoHyphens w:val="0"/>
        <w:jc w:val="both"/>
        <w:rPr>
          <w:b/>
          <w:bCs/>
        </w:rPr>
      </w:pPr>
      <w:r w:rsidRPr="00741D47">
        <w:rPr>
          <w:b/>
          <w:bCs/>
        </w:rPr>
        <w:t>Termin związania ofertą.</w:t>
      </w:r>
    </w:p>
    <w:p w14:paraId="0B691D36" w14:textId="77777777" w:rsidR="00B31628" w:rsidRPr="00741D47" w:rsidRDefault="00B31628" w:rsidP="00B31628">
      <w:pPr>
        <w:widowControl/>
        <w:numPr>
          <w:ilvl w:val="0"/>
          <w:numId w:val="29"/>
        </w:numPr>
        <w:suppressAutoHyphens w:val="0"/>
        <w:jc w:val="both"/>
      </w:pPr>
      <w:r w:rsidRPr="00741D47">
        <w:t>Termin związania ofertą wynosi 30 dni.</w:t>
      </w:r>
    </w:p>
    <w:p w14:paraId="5A924508" w14:textId="77777777" w:rsidR="00B31628" w:rsidRPr="00741D47" w:rsidRDefault="00B31628" w:rsidP="00B31628">
      <w:pPr>
        <w:widowControl/>
        <w:numPr>
          <w:ilvl w:val="0"/>
          <w:numId w:val="29"/>
        </w:numPr>
        <w:suppressAutoHyphens w:val="0"/>
        <w:jc w:val="both"/>
      </w:pPr>
      <w:r w:rsidRPr="00741D47">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86F2863" w14:textId="77777777" w:rsidR="00B31628" w:rsidRDefault="00B31628" w:rsidP="00B31628">
      <w:pPr>
        <w:widowControl/>
        <w:numPr>
          <w:ilvl w:val="0"/>
          <w:numId w:val="29"/>
        </w:numPr>
        <w:suppressAutoHyphens w:val="0"/>
        <w:jc w:val="both"/>
      </w:pPr>
      <w:r w:rsidRPr="00741D47">
        <w:t>Bieg terminu związania ofertą rozpoczyna się wraz z upływem terminu do składania i otwarcia ofert.</w:t>
      </w:r>
    </w:p>
    <w:p w14:paraId="1B6D27B2" w14:textId="77777777" w:rsidR="00B31628" w:rsidRPr="00741D47" w:rsidRDefault="00B31628" w:rsidP="00B31628">
      <w:pPr>
        <w:widowControl/>
        <w:suppressAutoHyphens w:val="0"/>
        <w:ind w:left="360"/>
        <w:jc w:val="both"/>
      </w:pPr>
    </w:p>
    <w:p w14:paraId="4598A750" w14:textId="77777777" w:rsidR="00B31628" w:rsidRPr="00741D47" w:rsidRDefault="00B31628" w:rsidP="00B31628">
      <w:pPr>
        <w:widowControl/>
        <w:numPr>
          <w:ilvl w:val="0"/>
          <w:numId w:val="1"/>
        </w:numPr>
        <w:suppressAutoHyphens w:val="0"/>
        <w:jc w:val="both"/>
        <w:rPr>
          <w:b/>
          <w:bCs/>
        </w:rPr>
      </w:pPr>
      <w:r w:rsidRPr="00741D47">
        <w:rPr>
          <w:b/>
          <w:bCs/>
        </w:rPr>
        <w:t>Opis sposobu przygotowywania ofert.</w:t>
      </w:r>
    </w:p>
    <w:p w14:paraId="0C578520" w14:textId="77777777" w:rsidR="00B31628" w:rsidRPr="00741D47" w:rsidRDefault="00B31628" w:rsidP="00B31628">
      <w:pPr>
        <w:widowControl/>
        <w:numPr>
          <w:ilvl w:val="0"/>
          <w:numId w:val="30"/>
        </w:numPr>
        <w:tabs>
          <w:tab w:val="num" w:pos="2937"/>
        </w:tabs>
        <w:suppressAutoHyphens w:val="0"/>
        <w:jc w:val="both"/>
      </w:pPr>
      <w:r w:rsidRPr="00741D47">
        <w:t>Każdy Wykonawca może złożyć tylko jedną ofertę na realizację całości przedmiotu zamówienia.</w:t>
      </w:r>
    </w:p>
    <w:p w14:paraId="149AE708" w14:textId="77777777" w:rsidR="00B31628" w:rsidRPr="00741D47" w:rsidRDefault="00B31628" w:rsidP="00B31628">
      <w:pPr>
        <w:widowControl/>
        <w:numPr>
          <w:ilvl w:val="0"/>
          <w:numId w:val="30"/>
        </w:numPr>
        <w:suppressAutoHyphens w:val="0"/>
        <w:jc w:val="both"/>
      </w:pPr>
      <w:r w:rsidRPr="00741D47">
        <w:t>Dopuszcza się możliwość składania jednej oferty przez dwa lub więcej podmiotów z uwzględnieniem postanowień art. 23 ustawy PZP.</w:t>
      </w:r>
    </w:p>
    <w:p w14:paraId="159DDF8C" w14:textId="77777777" w:rsidR="00B31628" w:rsidRPr="00741D47" w:rsidRDefault="00B31628" w:rsidP="00B31628">
      <w:pPr>
        <w:numPr>
          <w:ilvl w:val="0"/>
          <w:numId w:val="30"/>
        </w:numPr>
        <w:jc w:val="both"/>
      </w:pPr>
      <w:r w:rsidRPr="00741D47">
        <w:t>Wykonawcy mogą wspólnie ubiegać się o udzielenie zamówienia zgodnie z art. 23 ustawy PZP. Przepisy dotyczące wykonawcy stosuje się odpowiednio do wykonawców wspólnie ubiegających się o udzielenie zamówienia publicznego.</w:t>
      </w:r>
    </w:p>
    <w:p w14:paraId="6495B5D4" w14:textId="77777777" w:rsidR="00B31628" w:rsidRPr="00741D47" w:rsidRDefault="00B31628" w:rsidP="00B31628">
      <w:pPr>
        <w:numPr>
          <w:ilvl w:val="0"/>
          <w:numId w:val="30"/>
        </w:numPr>
        <w:jc w:val="both"/>
      </w:pPr>
      <w:r w:rsidRPr="00741D47">
        <w:t xml:space="preserve">Wymaga się aby oferta wraz ze wszystkimi załącznikami była podpisana przez osoby uprawnione do reprezentowania wykonawcy. </w:t>
      </w:r>
    </w:p>
    <w:p w14:paraId="5E6D7A27" w14:textId="77777777" w:rsidR="00B31628" w:rsidRPr="00741D47" w:rsidRDefault="00B31628" w:rsidP="00B31628">
      <w:pPr>
        <w:numPr>
          <w:ilvl w:val="0"/>
          <w:numId w:val="30"/>
        </w:numPr>
        <w:jc w:val="both"/>
      </w:pPr>
      <w:r w:rsidRPr="00741D47">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14:paraId="28F418D7" w14:textId="77777777" w:rsidR="00B31628" w:rsidRPr="00741D47" w:rsidRDefault="00B31628" w:rsidP="00B31628">
      <w:pPr>
        <w:numPr>
          <w:ilvl w:val="0"/>
          <w:numId w:val="30"/>
        </w:numPr>
        <w:jc w:val="both"/>
      </w:pPr>
      <w:r w:rsidRPr="00741D47">
        <w:t>Oferta wraz ze stanowiącymi jej integralną część załącznikami powinna być sporządzona przez wykonawcę według treści postanowień niniejszej SIWZ oraz według treści formularza oferty i jego załączników stanowiącego załącznik nr 1 do niniejszej SIWZ, w szczególności oferta winna zawierać:</w:t>
      </w:r>
    </w:p>
    <w:p w14:paraId="3769AE72" w14:textId="77777777" w:rsidR="00B31628" w:rsidRPr="00741D47" w:rsidRDefault="00B31628" w:rsidP="00B31628">
      <w:pPr>
        <w:widowControl/>
        <w:numPr>
          <w:ilvl w:val="0"/>
          <w:numId w:val="31"/>
        </w:numPr>
        <w:tabs>
          <w:tab w:val="num" w:pos="851"/>
        </w:tabs>
        <w:suppressAutoHyphens w:val="0"/>
        <w:ind w:left="851" w:hanging="425"/>
        <w:jc w:val="both"/>
        <w:rPr>
          <w:color w:val="000000"/>
        </w:rPr>
      </w:pPr>
      <w:r w:rsidRPr="00741D47">
        <w:rPr>
          <w:color w:val="000000"/>
        </w:rPr>
        <w:t>wypełniony i podpisany formularz oferty wraz z załącznikami (wypełnionymi i uzupełnionymi lub sporządzonymi zgodnie z ich treścią),</w:t>
      </w:r>
    </w:p>
    <w:p w14:paraId="6C562A0C" w14:textId="615CF256" w:rsidR="00B31628" w:rsidRDefault="00B31628" w:rsidP="00B31628">
      <w:pPr>
        <w:widowControl/>
        <w:numPr>
          <w:ilvl w:val="0"/>
          <w:numId w:val="31"/>
        </w:numPr>
        <w:tabs>
          <w:tab w:val="num" w:pos="851"/>
        </w:tabs>
        <w:suppressAutoHyphens w:val="0"/>
        <w:ind w:left="851" w:hanging="425"/>
        <w:jc w:val="both"/>
        <w:rPr>
          <w:color w:val="000000"/>
        </w:rPr>
      </w:pPr>
      <w:r w:rsidRPr="00741D47">
        <w:rPr>
          <w:color w:val="000000"/>
        </w:rPr>
        <w:t>oryginał pełnomocnictwa (pełnomocnictw) lub notarialnie poświadczoną kopię, o ile oferta będzie podpisana przez pełnomocnika,</w:t>
      </w:r>
    </w:p>
    <w:p w14:paraId="26E030F2" w14:textId="7FF370AA" w:rsidR="0011374A" w:rsidRPr="00741D47" w:rsidRDefault="00B31628" w:rsidP="00C14992">
      <w:pPr>
        <w:widowControl/>
        <w:numPr>
          <w:ilvl w:val="0"/>
          <w:numId w:val="30"/>
        </w:numPr>
        <w:suppressAutoHyphens w:val="0"/>
        <w:jc w:val="both"/>
      </w:pPr>
      <w:r w:rsidRPr="00C14992">
        <w:rPr>
          <w:color w:val="000000"/>
        </w:rPr>
        <w:t>Oferta musi być napisana w języku polskim</w:t>
      </w:r>
      <w:r w:rsidR="00C14992" w:rsidRPr="00C14992">
        <w:rPr>
          <w:color w:val="000000"/>
        </w:rPr>
        <w:t xml:space="preserve">, przy czym dopuszcza się </w:t>
      </w:r>
      <w:r w:rsidR="00C14992">
        <w:t xml:space="preserve">złożenie opisów technicznych urządzeń i oprogramowania w języku </w:t>
      </w:r>
      <w:r w:rsidR="0011374A">
        <w:t xml:space="preserve">polskim </w:t>
      </w:r>
      <w:r w:rsidR="00C14992">
        <w:t>lub</w:t>
      </w:r>
      <w:r w:rsidR="0011374A">
        <w:t xml:space="preserve"> angielskim</w:t>
      </w:r>
      <w:r w:rsidR="00122490">
        <w:t>.</w:t>
      </w:r>
      <w:r w:rsidR="0011374A">
        <w:t xml:space="preserve"> </w:t>
      </w:r>
    </w:p>
    <w:p w14:paraId="21124310" w14:textId="77777777" w:rsidR="00B31628" w:rsidRPr="00741D47" w:rsidRDefault="00B31628" w:rsidP="00B31628">
      <w:pPr>
        <w:widowControl/>
        <w:numPr>
          <w:ilvl w:val="0"/>
          <w:numId w:val="30"/>
        </w:numPr>
        <w:suppressAutoHyphens w:val="0"/>
        <w:jc w:val="both"/>
        <w:rPr>
          <w:color w:val="000000"/>
        </w:rPr>
      </w:pPr>
      <w:r w:rsidRPr="00741D47">
        <w:rPr>
          <w:color w:val="000000"/>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 Wykonawca nie może zastrzec informacji, o których mowa w art. 86 ust. 4 ustawy</w:t>
      </w:r>
      <w:r w:rsidRPr="00741D47">
        <w:t xml:space="preserve"> PZP</w:t>
      </w:r>
      <w:r w:rsidRPr="00741D47">
        <w:rPr>
          <w:color w:val="000000"/>
        </w:rPr>
        <w:t>.</w:t>
      </w:r>
    </w:p>
    <w:p w14:paraId="54A38A96" w14:textId="77777777" w:rsidR="00B31628" w:rsidRPr="00741D47" w:rsidRDefault="00B31628" w:rsidP="00B31628">
      <w:pPr>
        <w:widowControl/>
        <w:numPr>
          <w:ilvl w:val="0"/>
          <w:numId w:val="30"/>
        </w:numPr>
        <w:suppressAutoHyphens w:val="0"/>
        <w:jc w:val="both"/>
      </w:pPr>
      <w:r w:rsidRPr="00741D47">
        <w:rPr>
          <w:color w:val="000000"/>
        </w:rPr>
        <w:t>Zaleca się, aby wszystkie strony oferty wraz</w:t>
      </w:r>
      <w:r w:rsidRPr="00741D47">
        <w:t xml:space="preserve"> z załącznikami były podpisane przez osobę (osoby) uprawnione do składania oświadczeń woli w imieniu wykonawcy, przy czym przynajmniej na formularzu oferty i na jego załącznikach (oświadczeniach) oraz kopiach dokumentów poświadczanych za zgodność z oryginałem podpisy (podpis) winny być opatrzone pieczęcią firmową i imienną wykonawcy. </w:t>
      </w:r>
    </w:p>
    <w:p w14:paraId="21088B2A" w14:textId="77777777" w:rsidR="00B31628" w:rsidRPr="00741D47" w:rsidRDefault="00B31628" w:rsidP="00B31628">
      <w:pPr>
        <w:widowControl/>
        <w:numPr>
          <w:ilvl w:val="0"/>
          <w:numId w:val="30"/>
        </w:numPr>
        <w:suppressAutoHyphens w:val="0"/>
        <w:jc w:val="both"/>
      </w:pPr>
      <w:r w:rsidRPr="00741D47">
        <w:t>Zaleca się, aby wszystkie karty oferty wraz z załącznikami były jednoznacznie ponumerowane i złączone w sposób uniemożliwiający swobodne wysunięcie się którejkolwiek karty oraz, aby Wykonawca sporządził i dołączył spis treści oferty.</w:t>
      </w:r>
    </w:p>
    <w:p w14:paraId="5FCF8899" w14:textId="77777777" w:rsidR="00B31628" w:rsidRPr="00741D47" w:rsidRDefault="00B31628" w:rsidP="00B31628">
      <w:pPr>
        <w:widowControl/>
        <w:numPr>
          <w:ilvl w:val="0"/>
          <w:numId w:val="30"/>
        </w:numPr>
        <w:suppressAutoHyphens w:val="0"/>
        <w:jc w:val="both"/>
      </w:pPr>
      <w:r w:rsidRPr="00741D47">
        <w:t>Wszelkie poprawki lub zmiany w tekście oferty muszą być podpisane przez osobę (osoby) podpisującą ofertę i opatrzone datami ich dokonania.</w:t>
      </w:r>
    </w:p>
    <w:p w14:paraId="37B83438" w14:textId="77777777" w:rsidR="00B31628" w:rsidRPr="00741D47" w:rsidRDefault="00B31628" w:rsidP="00B31628">
      <w:pPr>
        <w:widowControl/>
        <w:numPr>
          <w:ilvl w:val="0"/>
          <w:numId w:val="30"/>
        </w:numPr>
        <w:suppressAutoHyphens w:val="0"/>
        <w:jc w:val="both"/>
      </w:pPr>
      <w:r w:rsidRPr="00741D47">
        <w:t>Wszelkie koszty związane z przygotowaniem i złożeniem oferty ponosi Wykonawca.</w:t>
      </w:r>
    </w:p>
    <w:p w14:paraId="30B80BA1" w14:textId="77777777" w:rsidR="00B31628" w:rsidRPr="00741D47" w:rsidRDefault="00B31628" w:rsidP="00B31628">
      <w:pPr>
        <w:widowControl/>
        <w:suppressAutoHyphens w:val="0"/>
        <w:jc w:val="both"/>
        <w:rPr>
          <w:sz w:val="16"/>
        </w:rPr>
      </w:pPr>
    </w:p>
    <w:p w14:paraId="1FA2FDAD" w14:textId="77777777" w:rsidR="00B31628" w:rsidRPr="00EB4761" w:rsidRDefault="00B31628" w:rsidP="00B31628">
      <w:pPr>
        <w:widowControl/>
        <w:numPr>
          <w:ilvl w:val="0"/>
          <w:numId w:val="1"/>
        </w:numPr>
        <w:suppressAutoHyphens w:val="0"/>
        <w:jc w:val="both"/>
        <w:rPr>
          <w:b/>
          <w:bCs/>
        </w:rPr>
      </w:pPr>
      <w:r w:rsidRPr="00EB4761">
        <w:rPr>
          <w:b/>
          <w:bCs/>
        </w:rPr>
        <w:t>Termin składania i otwarcia ofert.</w:t>
      </w:r>
    </w:p>
    <w:p w14:paraId="2277DDD1" w14:textId="53012AA6" w:rsidR="005D4DC1" w:rsidRPr="00EB4761" w:rsidRDefault="005D4DC1" w:rsidP="005D4DC1">
      <w:pPr>
        <w:widowControl/>
        <w:numPr>
          <w:ilvl w:val="0"/>
          <w:numId w:val="9"/>
        </w:numPr>
        <w:tabs>
          <w:tab w:val="clear" w:pos="720"/>
          <w:tab w:val="num" w:pos="426"/>
        </w:tabs>
        <w:suppressAutoHyphens w:val="0"/>
        <w:ind w:left="426" w:hanging="426"/>
        <w:jc w:val="both"/>
      </w:pPr>
      <w:r w:rsidRPr="00EB4761">
        <w:t>Oferty należy składać w terminie do dnia</w:t>
      </w:r>
      <w:r w:rsidR="00D44DB0" w:rsidRPr="00EB4761">
        <w:rPr>
          <w:b/>
        </w:rPr>
        <w:t xml:space="preserve"> </w:t>
      </w:r>
      <w:r w:rsidR="00A6751B" w:rsidRPr="00EB4761">
        <w:rPr>
          <w:b/>
        </w:rPr>
        <w:t>26 czerwca 2020 r.</w:t>
      </w:r>
      <w:r w:rsidRPr="00EB4761">
        <w:rPr>
          <w:b/>
        </w:rPr>
        <w:t xml:space="preserve"> </w:t>
      </w:r>
      <w:r w:rsidR="00883337" w:rsidRPr="00EB4761">
        <w:rPr>
          <w:b/>
        </w:rPr>
        <w:t xml:space="preserve">do godz. </w:t>
      </w:r>
      <w:r w:rsidRPr="00EB4761">
        <w:rPr>
          <w:b/>
        </w:rPr>
        <w:t>10:00.</w:t>
      </w:r>
      <w:r w:rsidRPr="00EB4761">
        <w:t>:</w:t>
      </w:r>
    </w:p>
    <w:p w14:paraId="6B856E8B" w14:textId="62A551D4" w:rsidR="005D4DC1" w:rsidRPr="00EB4761" w:rsidRDefault="005D4DC1" w:rsidP="005D4DC1">
      <w:pPr>
        <w:pStyle w:val="Akapitzlist"/>
        <w:numPr>
          <w:ilvl w:val="0"/>
          <w:numId w:val="77"/>
        </w:numPr>
        <w:ind w:left="1066" w:hanging="357"/>
        <w:jc w:val="both"/>
      </w:pPr>
      <w:r w:rsidRPr="00EB4761">
        <w:rPr>
          <w:szCs w:val="24"/>
          <w:u w:val="single"/>
        </w:rPr>
        <w:t>W formie pisemnej</w:t>
      </w:r>
      <w:r w:rsidRPr="00EB4761">
        <w:rPr>
          <w:szCs w:val="24"/>
        </w:rPr>
        <w:t xml:space="preserve"> w Dziale Zamówień Publicznych Uniwersytetu Jagiellońskiego, przy ul. Straszewskiego 25/2, 31-113 Kraków. Wykonawca winien umieścić ofertę w kopercie zaadresowanej do Zamawiającego, na adres podany w pkt 12) 1. SIWZ, która będzie posiadać następujące oznaczenia: </w:t>
      </w:r>
      <w:r w:rsidRPr="00EB4761">
        <w:rPr>
          <w:b/>
          <w:szCs w:val="24"/>
        </w:rPr>
        <w:t>„</w:t>
      </w:r>
      <w:r w:rsidRPr="00EB4761">
        <w:rPr>
          <w:b/>
          <w:u w:val="single"/>
        </w:rPr>
        <w:t>Oferta w zakresie zakupu okularów do rozszerzonej rzeczywistości Hololens2 lub równoważnych wraz z oprogramowaniem do wizualizacji danych medycznych dla Uniwersytetu Jagiellońskiego Collegium Medicum nr sprawy 80.272.129.2020 – nie otwierać przed dniem</w:t>
      </w:r>
      <w:r w:rsidR="00A6751B" w:rsidRPr="00EB4761">
        <w:rPr>
          <w:b/>
          <w:u w:val="single"/>
        </w:rPr>
        <w:t xml:space="preserve"> 26 czerwca 2020 r., </w:t>
      </w:r>
      <w:r w:rsidRPr="00EB4761">
        <w:rPr>
          <w:b/>
          <w:u w:val="single"/>
        </w:rPr>
        <w:t>godz. 10:15.</w:t>
      </w:r>
      <w:r w:rsidRPr="00EB4761">
        <w:rPr>
          <w:b/>
          <w:szCs w:val="24"/>
        </w:rPr>
        <w:t>”</w:t>
      </w:r>
      <w:r w:rsidRPr="00EB4761">
        <w:rPr>
          <w:szCs w:val="24"/>
        </w:rPr>
        <w:t xml:space="preserve"> oraz opatrzyć kopertę pieczęcią adresową Wykonawcy. </w:t>
      </w:r>
    </w:p>
    <w:p w14:paraId="78EEBF9B" w14:textId="77777777" w:rsidR="005D4DC1" w:rsidRPr="00EB4761" w:rsidRDefault="005D4DC1" w:rsidP="000348F3">
      <w:pPr>
        <w:pStyle w:val="Akapitzlist"/>
        <w:numPr>
          <w:ilvl w:val="0"/>
          <w:numId w:val="77"/>
        </w:numPr>
        <w:spacing w:line="276" w:lineRule="auto"/>
        <w:ind w:left="1066" w:hanging="357"/>
        <w:jc w:val="both"/>
      </w:pPr>
      <w:r w:rsidRPr="00EB4761">
        <w:rPr>
          <w:szCs w:val="24"/>
          <w:u w:val="single"/>
        </w:rPr>
        <w:t>W formie elektronicznej</w:t>
      </w:r>
      <w:r w:rsidRPr="00EB4761">
        <w:rPr>
          <w:szCs w:val="24"/>
        </w:rPr>
        <w:t xml:space="preserve"> na zasadach opisanych w punkcie w 8 ust. 2-3 SIWZ.</w:t>
      </w:r>
    </w:p>
    <w:p w14:paraId="7A3999E9" w14:textId="77777777" w:rsidR="005D4DC1" w:rsidRPr="00EB4761" w:rsidRDefault="005D4DC1" w:rsidP="005D4DC1">
      <w:pPr>
        <w:widowControl/>
        <w:numPr>
          <w:ilvl w:val="0"/>
          <w:numId w:val="9"/>
        </w:numPr>
        <w:tabs>
          <w:tab w:val="clear" w:pos="720"/>
        </w:tabs>
        <w:suppressAutoHyphens w:val="0"/>
        <w:ind w:left="426" w:hanging="426"/>
        <w:jc w:val="both"/>
      </w:pPr>
      <w:r w:rsidRPr="00EB4761">
        <w:t>Oferty otrzymane po terminie do składania ofert zostaną niezwłocznie zwrócone Wykonawcom.</w:t>
      </w:r>
    </w:p>
    <w:p w14:paraId="0ED2828C" w14:textId="77777777" w:rsidR="005D4DC1" w:rsidRPr="00EB4761" w:rsidRDefault="005D4DC1" w:rsidP="005D4DC1">
      <w:pPr>
        <w:widowControl/>
        <w:numPr>
          <w:ilvl w:val="0"/>
          <w:numId w:val="9"/>
        </w:numPr>
        <w:tabs>
          <w:tab w:val="clear" w:pos="720"/>
        </w:tabs>
        <w:suppressAutoHyphens w:val="0"/>
        <w:ind w:left="426" w:hanging="426"/>
        <w:jc w:val="both"/>
      </w:pPr>
      <w:r w:rsidRPr="00EB4761">
        <w:t>Wykonawca może wprowadzić zmiany lub wycofać złożoną przez siebie ofertę pod warunkiem, że Zamawiający otrzyma powiadomienie o wprowadzeniu zmian lub wycofaniu oferty przed upływem terminu składania ofert.</w:t>
      </w:r>
    </w:p>
    <w:p w14:paraId="3CE6F4EC" w14:textId="77777777" w:rsidR="005D4DC1" w:rsidRPr="00EB4761" w:rsidRDefault="005D4DC1" w:rsidP="005D4DC1">
      <w:pPr>
        <w:pStyle w:val="Nagwek"/>
        <w:numPr>
          <w:ilvl w:val="0"/>
          <w:numId w:val="9"/>
        </w:numPr>
        <w:tabs>
          <w:tab w:val="clear" w:pos="720"/>
        </w:tabs>
        <w:spacing w:line="240" w:lineRule="auto"/>
        <w:ind w:left="426" w:hanging="426"/>
        <w:jc w:val="both"/>
        <w:rPr>
          <w:rFonts w:ascii="Times New Roman" w:hAnsi="Times New Roman"/>
        </w:rPr>
      </w:pPr>
      <w:r w:rsidRPr="00EB4761">
        <w:rPr>
          <w:rFonts w:ascii="Times New Roman" w:hAnsi="Times New Roman"/>
        </w:rPr>
        <w:t>Wykonawca nie może wycofać oferty ani wprowadzić jakichkolwiek zmian w jej treści po upływie terminu składania ofert.</w:t>
      </w:r>
    </w:p>
    <w:p w14:paraId="75D0DFFD" w14:textId="77777777" w:rsidR="00EB4761" w:rsidRDefault="005D4DC1" w:rsidP="005D4DC1">
      <w:pPr>
        <w:pStyle w:val="Nagwek"/>
        <w:numPr>
          <w:ilvl w:val="0"/>
          <w:numId w:val="9"/>
        </w:numPr>
        <w:tabs>
          <w:tab w:val="clear" w:pos="720"/>
          <w:tab w:val="num" w:pos="426"/>
        </w:tabs>
        <w:spacing w:line="240" w:lineRule="auto"/>
        <w:ind w:left="426" w:hanging="426"/>
        <w:jc w:val="both"/>
        <w:rPr>
          <w:rFonts w:ascii="Times New Roman" w:hAnsi="Times New Roman"/>
        </w:rPr>
      </w:pPr>
      <w:r w:rsidRPr="00EB4761">
        <w:rPr>
          <w:rFonts w:ascii="Times New Roman" w:hAnsi="Times New Roman"/>
        </w:rPr>
        <w:t xml:space="preserve">Otwarcie ofert jest jawne i nastąpi </w:t>
      </w:r>
      <w:r w:rsidRPr="00EB4761">
        <w:rPr>
          <w:rFonts w:ascii="Times New Roman" w:hAnsi="Times New Roman"/>
          <w:b/>
        </w:rPr>
        <w:t>w dniu</w:t>
      </w:r>
      <w:r w:rsidR="00A6751B" w:rsidRPr="00EB4761">
        <w:rPr>
          <w:rFonts w:ascii="Times New Roman" w:hAnsi="Times New Roman"/>
          <w:b/>
        </w:rPr>
        <w:t xml:space="preserve"> 26 czerwca 2020 r.</w:t>
      </w:r>
      <w:r w:rsidRPr="00EB4761">
        <w:rPr>
          <w:rFonts w:ascii="Times New Roman" w:hAnsi="Times New Roman"/>
          <w:b/>
        </w:rPr>
        <w:t xml:space="preserve"> r. o godzinie 10:15</w:t>
      </w:r>
      <w:r w:rsidRPr="00EB4761">
        <w:rPr>
          <w:rFonts w:ascii="Times New Roman" w:hAnsi="Times New Roman"/>
        </w:rPr>
        <w:t xml:space="preserve"> w Dziale Zamówień Publicznych UJ, przy ul. Straszewskiego 25/2, 31-113 Kraków w formie tradycyjnej oraz w wypadku wpłynięcia ofert w formie elektronicznej za pomocą użycie aplikacji do szyfrowania ofert dostępnej pod adresem:</w:t>
      </w:r>
    </w:p>
    <w:p w14:paraId="034EE731" w14:textId="47DE83CD" w:rsidR="005D4DC1" w:rsidRPr="00EB4761" w:rsidRDefault="00B47C5A" w:rsidP="00EB4761">
      <w:pPr>
        <w:pStyle w:val="Nagwek"/>
        <w:spacing w:line="240" w:lineRule="auto"/>
        <w:ind w:left="426"/>
        <w:jc w:val="both"/>
        <w:rPr>
          <w:rFonts w:ascii="Times New Roman" w:hAnsi="Times New Roman"/>
        </w:rPr>
      </w:pPr>
      <w:hyperlink r:id="rId21" w:history="1">
        <w:r w:rsidR="005D4DC1" w:rsidRPr="00EB4761">
          <w:rPr>
            <w:rStyle w:val="Hipercze"/>
            <w:rFonts w:ascii="Times New Roman" w:eastAsiaTheme="majorEastAsia" w:hAnsi="Times New Roman"/>
          </w:rPr>
          <w:t>https://miniportal.uzp.gov.pl/AplikacjaSzyfrowanie.aspx</w:t>
        </w:r>
      </w:hyperlink>
      <w:r w:rsidR="005D4DC1" w:rsidRPr="00EB4761">
        <w:rPr>
          <w:rFonts w:ascii="Times New Roman" w:hAnsi="Times New Roman"/>
        </w:rPr>
        <w:t xml:space="preserve"> i dokonywane jest poprzez odszyfrowanie ofert za pomocą klucza prywatnego.</w:t>
      </w:r>
    </w:p>
    <w:p w14:paraId="3B6BF9A6" w14:textId="77777777" w:rsidR="00E35805" w:rsidRDefault="00E35805" w:rsidP="00E35805">
      <w:pPr>
        <w:pStyle w:val="Nagwek"/>
        <w:numPr>
          <w:ilvl w:val="0"/>
          <w:numId w:val="9"/>
        </w:numPr>
        <w:tabs>
          <w:tab w:val="clear" w:pos="720"/>
          <w:tab w:val="num" w:pos="426"/>
        </w:tabs>
        <w:spacing w:line="240" w:lineRule="auto"/>
        <w:ind w:left="426" w:hanging="426"/>
        <w:jc w:val="both"/>
        <w:rPr>
          <w:rFonts w:ascii="Times New Roman" w:hAnsi="Times New Roman"/>
        </w:rPr>
      </w:pPr>
      <w:r w:rsidRPr="0086529D">
        <w:rPr>
          <w:rFonts w:ascii="Times New Roman" w:hAnsi="Times New Roman"/>
        </w:rPr>
        <w:t>Bezpośrednio przed otwarciem ofert Zamawiający poda kwotę, jaką zamierza przeznaczyć na sfinansowanie całości zamówienia.</w:t>
      </w:r>
    </w:p>
    <w:p w14:paraId="522EE56F" w14:textId="6CCA8CE1" w:rsidR="005D4DC1" w:rsidRPr="005D4DC1" w:rsidRDefault="005D4DC1" w:rsidP="009C71FE">
      <w:pPr>
        <w:pStyle w:val="Nagwek"/>
        <w:numPr>
          <w:ilvl w:val="0"/>
          <w:numId w:val="9"/>
        </w:numPr>
        <w:tabs>
          <w:tab w:val="clear" w:pos="720"/>
          <w:tab w:val="num" w:pos="426"/>
        </w:tabs>
        <w:spacing w:line="240" w:lineRule="auto"/>
        <w:ind w:left="426" w:hanging="426"/>
        <w:jc w:val="both"/>
      </w:pPr>
      <w:r w:rsidRPr="0052112B">
        <w:rPr>
          <w:rFonts w:ascii="Times New Roman" w:hAnsi="Times New Roman"/>
        </w:rPr>
        <w:t xml:space="preserve">Podczas otwarcia ofert Zamawiający poda nazwy (firmy) oraz adresy Wykonawców, a także informacje dotyczące ceny, terminu wykonania zamówienia, okresu gwarancji </w:t>
      </w:r>
      <w:r w:rsidRPr="0052112B">
        <w:rPr>
          <w:rFonts w:ascii="Times New Roman" w:hAnsi="Times New Roman"/>
        </w:rPr>
        <w:br/>
        <w:t>i warunków płatności zawartych w poszczególnych ofertach dla całości zamówienia.</w:t>
      </w:r>
    </w:p>
    <w:p w14:paraId="74C51DA2" w14:textId="26DC8DB0" w:rsidR="00B31628" w:rsidRDefault="00B31628" w:rsidP="00B31628">
      <w:pPr>
        <w:pStyle w:val="Nagwek"/>
        <w:spacing w:line="240" w:lineRule="auto"/>
        <w:jc w:val="both"/>
        <w:rPr>
          <w:rFonts w:ascii="Times New Roman" w:hAnsi="Times New Roman"/>
          <w:sz w:val="16"/>
        </w:rPr>
      </w:pPr>
    </w:p>
    <w:p w14:paraId="490EB78D" w14:textId="77777777" w:rsidR="00B31628" w:rsidRPr="00741D47" w:rsidRDefault="00B31628" w:rsidP="00B31628">
      <w:pPr>
        <w:widowControl/>
        <w:numPr>
          <w:ilvl w:val="0"/>
          <w:numId w:val="1"/>
        </w:numPr>
        <w:suppressAutoHyphens w:val="0"/>
        <w:jc w:val="both"/>
        <w:rPr>
          <w:b/>
          <w:bCs/>
        </w:rPr>
      </w:pPr>
      <w:r w:rsidRPr="00741D47">
        <w:rPr>
          <w:b/>
          <w:bCs/>
        </w:rPr>
        <w:t>Opis sposobu obliczenia ceny.</w:t>
      </w:r>
    </w:p>
    <w:p w14:paraId="54A4850C" w14:textId="77777777" w:rsidR="00B31628" w:rsidRPr="00741D47" w:rsidRDefault="00B31628" w:rsidP="00B31628">
      <w:pPr>
        <w:widowControl/>
        <w:numPr>
          <w:ilvl w:val="0"/>
          <w:numId w:val="18"/>
        </w:numPr>
        <w:tabs>
          <w:tab w:val="clear" w:pos="1440"/>
          <w:tab w:val="left" w:pos="426"/>
        </w:tabs>
        <w:suppressAutoHyphens w:val="0"/>
        <w:ind w:left="426" w:hanging="426"/>
        <w:jc w:val="both"/>
      </w:pPr>
      <w:r w:rsidRPr="00741D47">
        <w:t xml:space="preserve">Cenę ryczałtową oferty należy podać w złotych polskich i wyliczyć na podstawie indywidualnej kalkulacji uwzględniając podatki oraz rabaty, opusty, upusty itp., których Wykonawca zamierza udzielić oraz wszystkie koszty związane z realizacją umowy. </w:t>
      </w:r>
    </w:p>
    <w:p w14:paraId="4690FB9E" w14:textId="77777777" w:rsidR="00B31628" w:rsidRPr="00741D47" w:rsidRDefault="00B31628" w:rsidP="00B31628">
      <w:pPr>
        <w:widowControl/>
        <w:numPr>
          <w:ilvl w:val="0"/>
          <w:numId w:val="18"/>
        </w:numPr>
        <w:tabs>
          <w:tab w:val="clear" w:pos="1440"/>
          <w:tab w:val="left" w:pos="426"/>
        </w:tabs>
        <w:suppressAutoHyphens w:val="0"/>
        <w:ind w:left="426" w:hanging="426"/>
        <w:jc w:val="both"/>
      </w:pPr>
      <w:r w:rsidRPr="00741D47">
        <w:t>Sumaryczna cena ryczałtowa brutto wyliczona na podstawie indywidualnej kalkulacji, winna odpowiadać cenie podanej przez Wykonawcę w formularzu oferty.</w:t>
      </w:r>
    </w:p>
    <w:p w14:paraId="4311C992" w14:textId="77777777" w:rsidR="00B31628" w:rsidRPr="00741D47" w:rsidRDefault="00B31628" w:rsidP="00B31628">
      <w:pPr>
        <w:widowControl/>
        <w:numPr>
          <w:ilvl w:val="0"/>
          <w:numId w:val="18"/>
        </w:numPr>
        <w:tabs>
          <w:tab w:val="clear" w:pos="1440"/>
          <w:tab w:val="left" w:pos="426"/>
        </w:tabs>
        <w:suppressAutoHyphens w:val="0"/>
        <w:ind w:left="426" w:hanging="426"/>
        <w:jc w:val="both"/>
      </w:pPr>
      <w:r w:rsidRPr="00741D47">
        <w:t>Nie przewiduje się zmiany ceny, tzn. iż wskazana cena ryczałtowa będzie wartością stałą, w okresie realizacji przedmiotu zamówienia za wyjątkiem sytuacji przewidzianych we wzorze umowy.</w:t>
      </w:r>
    </w:p>
    <w:p w14:paraId="1C6EB278" w14:textId="77777777" w:rsidR="00B31628" w:rsidRPr="00741D47" w:rsidRDefault="00B31628" w:rsidP="00B31628">
      <w:pPr>
        <w:widowControl/>
        <w:numPr>
          <w:ilvl w:val="0"/>
          <w:numId w:val="18"/>
        </w:numPr>
        <w:tabs>
          <w:tab w:val="clear" w:pos="1440"/>
          <w:tab w:val="left" w:pos="426"/>
        </w:tabs>
        <w:suppressAutoHyphens w:val="0"/>
        <w:ind w:left="426" w:hanging="426"/>
        <w:jc w:val="both"/>
      </w:pPr>
      <w:r w:rsidRPr="00741D47">
        <w:t xml:space="preserve">Ceny muszą być podane i wyliczone w zaokrągleniu do dwóch miejsc po przecinku (zasada zaokrąglenia – poniżej 5 należy końcówkę pominąć, powyżej i równe 5 należy zaokrąglić w górę). </w:t>
      </w:r>
    </w:p>
    <w:p w14:paraId="5DC1638F" w14:textId="77777777" w:rsidR="00B31628" w:rsidRPr="00741D47" w:rsidRDefault="00B31628" w:rsidP="00B31628">
      <w:pPr>
        <w:widowControl/>
        <w:numPr>
          <w:ilvl w:val="0"/>
          <w:numId w:val="18"/>
        </w:numPr>
        <w:tabs>
          <w:tab w:val="clear" w:pos="1440"/>
          <w:tab w:val="left" w:pos="426"/>
        </w:tabs>
        <w:suppressAutoHyphens w:val="0"/>
        <w:ind w:left="426" w:hanging="426"/>
        <w:jc w:val="both"/>
      </w:pPr>
      <w:r w:rsidRPr="00741D4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F15471B" w14:textId="77777777" w:rsidR="00B31628" w:rsidRPr="00741D47" w:rsidRDefault="00B31628" w:rsidP="00B31628">
      <w:pPr>
        <w:widowControl/>
        <w:numPr>
          <w:ilvl w:val="0"/>
          <w:numId w:val="18"/>
        </w:numPr>
        <w:tabs>
          <w:tab w:val="clear" w:pos="1440"/>
          <w:tab w:val="left" w:pos="426"/>
        </w:tabs>
        <w:suppressAutoHyphens w:val="0"/>
        <w:ind w:left="426" w:hanging="426"/>
        <w:jc w:val="both"/>
      </w:pPr>
      <w:r w:rsidRPr="00741D47">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E55AEB3" w14:textId="77777777" w:rsidR="00B31628" w:rsidRPr="00741D47" w:rsidRDefault="00B31628" w:rsidP="00B31628">
      <w:pPr>
        <w:widowControl/>
        <w:tabs>
          <w:tab w:val="left" w:pos="900"/>
        </w:tabs>
        <w:suppressAutoHyphens w:val="0"/>
        <w:jc w:val="both"/>
        <w:rPr>
          <w:sz w:val="16"/>
        </w:rPr>
      </w:pPr>
    </w:p>
    <w:p w14:paraId="481BE557" w14:textId="77777777" w:rsidR="00B31628" w:rsidRPr="00741D47" w:rsidRDefault="00B31628" w:rsidP="00B31628">
      <w:pPr>
        <w:widowControl/>
        <w:numPr>
          <w:ilvl w:val="0"/>
          <w:numId w:val="1"/>
        </w:numPr>
        <w:suppressAutoHyphens w:val="0"/>
        <w:jc w:val="both"/>
        <w:rPr>
          <w:b/>
          <w:bCs/>
        </w:rPr>
      </w:pPr>
      <w:r w:rsidRPr="00741D47">
        <w:rPr>
          <w:b/>
          <w:bCs/>
        </w:rPr>
        <w:t>Opis kryteriów, którymi Zamawiający będzie się kierował przy wyborze oferty wraz z podaniem znaczenia tych kryteriów i sposobu oceny ofert.</w:t>
      </w:r>
    </w:p>
    <w:p w14:paraId="713A0C0D" w14:textId="77777777" w:rsidR="00B31628" w:rsidRPr="006F67B6" w:rsidRDefault="00B31628" w:rsidP="00B31628">
      <w:pPr>
        <w:widowControl/>
        <w:numPr>
          <w:ilvl w:val="0"/>
          <w:numId w:val="23"/>
        </w:numPr>
        <w:suppressAutoHyphens w:val="0"/>
        <w:ind w:left="426" w:hanging="426"/>
        <w:contextualSpacing/>
        <w:jc w:val="both"/>
      </w:pPr>
      <w:r w:rsidRPr="006F67B6">
        <w:t>Zamawiający wybiera najkorzystniejszą ofertę, spośród ofert złożonych w postępowaniu, na podstawie kryteriów oceny ofert określonych w SIWZ.</w:t>
      </w:r>
    </w:p>
    <w:p w14:paraId="5AED3992" w14:textId="77777777" w:rsidR="00B31628" w:rsidRPr="006F67B6" w:rsidRDefault="00B31628" w:rsidP="00B31628">
      <w:pPr>
        <w:widowControl/>
        <w:numPr>
          <w:ilvl w:val="0"/>
          <w:numId w:val="23"/>
        </w:numPr>
        <w:suppressAutoHyphens w:val="0"/>
        <w:ind w:left="426" w:hanging="426"/>
        <w:contextualSpacing/>
        <w:jc w:val="both"/>
      </w:pPr>
      <w:r w:rsidRPr="006F67B6">
        <w:t>Kryteria oceny ofert i ich znaczenie:</w:t>
      </w:r>
    </w:p>
    <w:p w14:paraId="59C670C7" w14:textId="77777777" w:rsidR="00B31628" w:rsidRPr="00EC7175" w:rsidRDefault="00B31628" w:rsidP="00B31628">
      <w:pPr>
        <w:widowControl/>
        <w:numPr>
          <w:ilvl w:val="1"/>
          <w:numId w:val="23"/>
        </w:numPr>
        <w:suppressAutoHyphens w:val="0"/>
        <w:ind w:left="851" w:hanging="425"/>
        <w:contextualSpacing/>
        <w:jc w:val="both"/>
      </w:pPr>
      <w:r w:rsidRPr="00EC7175">
        <w:t>Cena ryczałtowa brutto – 50 %</w:t>
      </w:r>
    </w:p>
    <w:p w14:paraId="5C677838" w14:textId="1E108EF9" w:rsidR="00B31628" w:rsidRPr="00EC7175" w:rsidRDefault="00B31628" w:rsidP="00B31628">
      <w:pPr>
        <w:widowControl/>
        <w:numPr>
          <w:ilvl w:val="1"/>
          <w:numId w:val="23"/>
        </w:numPr>
        <w:suppressAutoHyphens w:val="0"/>
        <w:ind w:left="851" w:hanging="425"/>
        <w:contextualSpacing/>
        <w:jc w:val="both"/>
      </w:pPr>
      <w:r w:rsidRPr="00EC7175">
        <w:t xml:space="preserve">Termin realizacji – </w:t>
      </w:r>
      <w:r w:rsidR="00DE080D" w:rsidRPr="00EC7175">
        <w:t>10</w:t>
      </w:r>
      <w:r w:rsidRPr="00EC7175">
        <w:t xml:space="preserve"> %</w:t>
      </w:r>
    </w:p>
    <w:p w14:paraId="087BF56E" w14:textId="426E96F5" w:rsidR="00B31628" w:rsidRPr="00EC7175" w:rsidRDefault="00B31628" w:rsidP="00B31628">
      <w:pPr>
        <w:widowControl/>
        <w:numPr>
          <w:ilvl w:val="1"/>
          <w:numId w:val="23"/>
        </w:numPr>
        <w:suppressAutoHyphens w:val="0"/>
        <w:ind w:left="851" w:hanging="425"/>
        <w:contextualSpacing/>
        <w:jc w:val="both"/>
      </w:pPr>
      <w:r w:rsidRPr="00EC7175">
        <w:t xml:space="preserve">Samodzielność korzystania z aplikacji, autonomiczność i automatyzacja -  </w:t>
      </w:r>
      <w:r w:rsidR="0038730E">
        <w:t>4</w:t>
      </w:r>
      <w:r w:rsidR="00DE080D" w:rsidRPr="00EC7175">
        <w:t>0%</w:t>
      </w:r>
    </w:p>
    <w:p w14:paraId="44F3E72F" w14:textId="77777777" w:rsidR="00B31628" w:rsidRPr="00EC7175" w:rsidRDefault="00B31628" w:rsidP="00B31628">
      <w:pPr>
        <w:widowControl/>
        <w:numPr>
          <w:ilvl w:val="0"/>
          <w:numId w:val="23"/>
        </w:numPr>
        <w:suppressAutoHyphens w:val="0"/>
        <w:ind w:left="426" w:hanging="426"/>
        <w:contextualSpacing/>
        <w:jc w:val="both"/>
      </w:pPr>
      <w:r w:rsidRPr="00EC7175">
        <w:t>Punkty przyznawane za kryterium „cena ryczałtowa brutto” będą liczone wg następującego wzoru:</w:t>
      </w:r>
    </w:p>
    <w:p w14:paraId="5BF8C712" w14:textId="77777777" w:rsidR="00B31628" w:rsidRPr="007350FC" w:rsidRDefault="00B31628" w:rsidP="00B31628">
      <w:pPr>
        <w:ind w:left="1440" w:hanging="1014"/>
        <w:jc w:val="both"/>
      </w:pPr>
      <w:r w:rsidRPr="007350FC">
        <w:t>C = (Cnaj : Co) x 10</w:t>
      </w:r>
    </w:p>
    <w:p w14:paraId="71F9E4F0" w14:textId="77777777" w:rsidR="00B31628" w:rsidRPr="007350FC" w:rsidRDefault="00B31628" w:rsidP="00B31628">
      <w:pPr>
        <w:ind w:left="1440" w:hanging="1014"/>
        <w:jc w:val="both"/>
      </w:pPr>
      <w:r w:rsidRPr="007350FC">
        <w:t>gdzie:</w:t>
      </w:r>
    </w:p>
    <w:p w14:paraId="1AD0BE81" w14:textId="77777777" w:rsidR="00B31628" w:rsidRPr="007350FC" w:rsidRDefault="00B31628" w:rsidP="00B31628">
      <w:pPr>
        <w:ind w:left="1440" w:hanging="1014"/>
        <w:jc w:val="both"/>
      </w:pPr>
      <w:r w:rsidRPr="007350FC">
        <w:t>C – liczba punktów przyznana danej ofercie,</w:t>
      </w:r>
    </w:p>
    <w:p w14:paraId="55292351" w14:textId="77777777" w:rsidR="00B31628" w:rsidRPr="007350FC" w:rsidRDefault="00B31628" w:rsidP="00B31628">
      <w:pPr>
        <w:ind w:left="1440" w:hanging="1014"/>
        <w:jc w:val="both"/>
      </w:pPr>
      <w:r w:rsidRPr="007350FC">
        <w:t>Cnaj – najniższa cena spośród ważnych ofert,</w:t>
      </w:r>
    </w:p>
    <w:p w14:paraId="263CCD11" w14:textId="77777777" w:rsidR="00B31628" w:rsidRPr="007350FC" w:rsidRDefault="00B31628" w:rsidP="00B31628">
      <w:pPr>
        <w:ind w:left="1440" w:hanging="1014"/>
        <w:jc w:val="both"/>
      </w:pPr>
      <w:r w:rsidRPr="007350FC">
        <w:t>Co – cena podana przez Wykonawcę, dla którego wynik jest obliczany.</w:t>
      </w:r>
    </w:p>
    <w:p w14:paraId="0593DB92" w14:textId="77777777" w:rsidR="00B31628" w:rsidRPr="007350FC" w:rsidRDefault="00B31628" w:rsidP="00B31628">
      <w:pPr>
        <w:ind w:left="426"/>
        <w:jc w:val="both"/>
        <w:rPr>
          <w:b/>
          <w:u w:val="single"/>
        </w:rPr>
      </w:pPr>
      <w:r w:rsidRPr="007350FC">
        <w:rPr>
          <w:b/>
          <w:u w:val="single"/>
        </w:rPr>
        <w:t>Maksymalna liczba punktów do uzyskania w tym kryterium przez Wykonawcę wynosi 10.</w:t>
      </w:r>
    </w:p>
    <w:p w14:paraId="57E81B3D" w14:textId="40F8A64C" w:rsidR="00B31628" w:rsidRPr="006F67B6" w:rsidRDefault="00B31628" w:rsidP="00B31628">
      <w:pPr>
        <w:jc w:val="both"/>
      </w:pPr>
    </w:p>
    <w:p w14:paraId="7E69DBC2" w14:textId="77777777" w:rsidR="00B31628" w:rsidRPr="006F67B6" w:rsidRDefault="00B31628" w:rsidP="00B31628">
      <w:pPr>
        <w:widowControl/>
        <w:numPr>
          <w:ilvl w:val="0"/>
          <w:numId w:val="23"/>
        </w:numPr>
        <w:suppressAutoHyphens w:val="0"/>
        <w:ind w:left="426" w:hanging="426"/>
        <w:contextualSpacing/>
        <w:jc w:val="both"/>
      </w:pPr>
      <w:r w:rsidRPr="006F67B6">
        <w:t>Punkty przyznawane za kryterium „termin realizacji” będą przyznawane w następujący sposób:</w:t>
      </w:r>
    </w:p>
    <w:p w14:paraId="0080147E" w14:textId="2EA773B6" w:rsidR="00081596" w:rsidRDefault="00B31628" w:rsidP="00B31628">
      <w:pPr>
        <w:ind w:left="426"/>
        <w:jc w:val="both"/>
      </w:pPr>
      <w:r w:rsidRPr="0090383E">
        <w:rPr>
          <w:b/>
        </w:rPr>
        <w:t>10 pkt</w:t>
      </w:r>
      <w:r w:rsidRPr="0090383E">
        <w:t xml:space="preserve"> –  </w:t>
      </w:r>
      <w:r w:rsidR="00081596">
        <w:t xml:space="preserve">skrócenie </w:t>
      </w:r>
      <w:r w:rsidR="000827AE">
        <w:t xml:space="preserve">terminu </w:t>
      </w:r>
      <w:r w:rsidR="00883337">
        <w:t xml:space="preserve"> realizacji umowy</w:t>
      </w:r>
      <w:r>
        <w:t xml:space="preserve"> </w:t>
      </w:r>
      <w:r w:rsidR="008A7887">
        <w:t>do</w:t>
      </w:r>
      <w:r w:rsidR="000827AE">
        <w:t xml:space="preserve"> </w:t>
      </w:r>
      <w:r w:rsidR="008A7887">
        <w:t>14 dni od zawarcia umowy</w:t>
      </w:r>
      <w:r w:rsidR="00081596">
        <w:t>.</w:t>
      </w:r>
    </w:p>
    <w:p w14:paraId="34E4ABDA" w14:textId="379DD04E" w:rsidR="00081596" w:rsidRDefault="00B31628" w:rsidP="00081596">
      <w:pPr>
        <w:ind w:left="426"/>
        <w:jc w:val="both"/>
      </w:pPr>
      <w:r w:rsidRPr="0090383E">
        <w:rPr>
          <w:b/>
        </w:rPr>
        <w:t>5 pkt</w:t>
      </w:r>
      <w:r w:rsidRPr="0090383E">
        <w:t xml:space="preserve"> – </w:t>
      </w:r>
      <w:r w:rsidR="008A7887">
        <w:t xml:space="preserve">skrócenie terminu </w:t>
      </w:r>
      <w:r w:rsidR="00883337">
        <w:t>realizacji umowy</w:t>
      </w:r>
      <w:r w:rsidR="00883337" w:rsidDel="00883337">
        <w:t xml:space="preserve"> </w:t>
      </w:r>
      <w:r w:rsidR="008A7887">
        <w:t>do 21 dni od zawarcia umowy</w:t>
      </w:r>
      <w:r w:rsidR="00081596">
        <w:t>.</w:t>
      </w:r>
    </w:p>
    <w:p w14:paraId="7722D46A" w14:textId="5A035CDB" w:rsidR="00B31628" w:rsidRPr="0090383E" w:rsidRDefault="00B31628" w:rsidP="00B31628">
      <w:pPr>
        <w:ind w:left="426"/>
        <w:jc w:val="both"/>
      </w:pPr>
      <w:r w:rsidRPr="0090383E">
        <w:rPr>
          <w:b/>
        </w:rPr>
        <w:t>0 pkt</w:t>
      </w:r>
      <w:r w:rsidRPr="0090383E">
        <w:t xml:space="preserve"> – </w:t>
      </w:r>
      <w:r w:rsidR="00883337">
        <w:t>realizacja umowy</w:t>
      </w:r>
      <w:r w:rsidR="00883337" w:rsidDel="00883337">
        <w:t xml:space="preserve"> </w:t>
      </w:r>
      <w:r w:rsidRPr="0090383E">
        <w:t>w wymaganym terminie</w:t>
      </w:r>
      <w:r w:rsidR="00081596">
        <w:t xml:space="preserve"> określonym w punkcie 4) SIWZ</w:t>
      </w:r>
      <w:r w:rsidRPr="0090383E">
        <w:t>.</w:t>
      </w:r>
    </w:p>
    <w:p w14:paraId="0E3BD149" w14:textId="77777777" w:rsidR="00B31628" w:rsidRPr="006F67B6" w:rsidRDefault="00B31628" w:rsidP="00B31628">
      <w:pPr>
        <w:ind w:left="426"/>
        <w:jc w:val="both"/>
        <w:rPr>
          <w:b/>
          <w:u w:val="single"/>
        </w:rPr>
      </w:pPr>
      <w:r w:rsidRPr="006F67B6">
        <w:rPr>
          <w:b/>
          <w:u w:val="single"/>
        </w:rPr>
        <w:t>Maksymalna liczba punktów do uzyskania w tym kryterium przez Wykonawcę wynosi 10.</w:t>
      </w:r>
    </w:p>
    <w:p w14:paraId="27D8A1C8" w14:textId="77777777" w:rsidR="00B31628" w:rsidRPr="006F67B6" w:rsidRDefault="00B31628" w:rsidP="00B31628">
      <w:pPr>
        <w:widowControl/>
        <w:numPr>
          <w:ilvl w:val="0"/>
          <w:numId w:val="23"/>
        </w:numPr>
        <w:suppressAutoHyphens w:val="0"/>
        <w:ind w:left="426" w:hanging="426"/>
        <w:contextualSpacing/>
        <w:jc w:val="both"/>
      </w:pPr>
      <w:r w:rsidRPr="006F67B6">
        <w:t>Punkty przyznawane za kryter</w:t>
      </w:r>
      <w:r>
        <w:t>i</w:t>
      </w:r>
      <w:r w:rsidRPr="006F67B6">
        <w:t>um „Samodzielność korzystania z aplikacji, autonomiczność i automatyzacja” będą przyznawane w następujący sposób:</w:t>
      </w:r>
    </w:p>
    <w:p w14:paraId="3CC33B57" w14:textId="6A2A1F9E" w:rsidR="00B31628" w:rsidRPr="006F67B6" w:rsidRDefault="00B31628" w:rsidP="00B31628">
      <w:pPr>
        <w:ind w:left="426"/>
        <w:jc w:val="both"/>
      </w:pPr>
      <w:r w:rsidRPr="006F67B6">
        <w:rPr>
          <w:b/>
        </w:rPr>
        <w:t>10 pkt</w:t>
      </w:r>
      <w:r w:rsidRPr="006F67B6">
        <w:t xml:space="preserve"> – </w:t>
      </w:r>
      <w:r>
        <w:t xml:space="preserve">za zaoferowanie systemu </w:t>
      </w:r>
      <w:r w:rsidRPr="006F67B6">
        <w:t>zapewniając</w:t>
      </w:r>
      <w:r>
        <w:t>ego</w:t>
      </w:r>
      <w:r w:rsidRPr="006F67B6">
        <w:t xml:space="preserve"> możliwość samodzielnego wprowadzania nowych danych przez użytkownika końcowego</w:t>
      </w:r>
      <w:r>
        <w:t xml:space="preserve"> oraz </w:t>
      </w:r>
      <w:r w:rsidRPr="006F67B6">
        <w:t>automatyczne przetwarzanie danych oraz możliwość korzystania z aplikacji mieszanej rzeczywistości bez potrzeby ciągłego połączenia z innym komputerem</w:t>
      </w:r>
      <w:r>
        <w:t xml:space="preserve">, a </w:t>
      </w:r>
      <w:r w:rsidRPr="006F67B6">
        <w:t xml:space="preserve">obiekty 3D dostępne </w:t>
      </w:r>
      <w:r>
        <w:t xml:space="preserve">są </w:t>
      </w:r>
      <w:r w:rsidRPr="006F67B6">
        <w:t xml:space="preserve">bezpośrednio </w:t>
      </w:r>
      <w:r w:rsidRPr="000827AE">
        <w:t>z pamięci okularów do rozszerzonej rzeczywistości HoloLens 2</w:t>
      </w:r>
      <w:r w:rsidR="008B65E6" w:rsidRPr="000827AE">
        <w:t xml:space="preserve"> lub równoważnych</w:t>
      </w:r>
      <w:r w:rsidRPr="000827AE">
        <w:t xml:space="preserve"> </w:t>
      </w:r>
      <w:r w:rsidR="000827AE">
        <w:t>(</w:t>
      </w:r>
      <w:r w:rsidRPr="00C14992">
        <w:rPr>
          <w:iCs/>
          <w:color w:val="000000"/>
        </w:rPr>
        <w:t>system powinien umożliwiać zapis danych obrazowych do wyświetlenia w postaci hologramów bezpośrednio w pamięci okularów HoloLen</w:t>
      </w:r>
      <w:r w:rsidR="008B65E6" w:rsidRPr="00C14992">
        <w:rPr>
          <w:iCs/>
          <w:color w:val="000000"/>
        </w:rPr>
        <w:t>s lub równoważnych</w:t>
      </w:r>
      <w:r w:rsidRPr="00C14992">
        <w:rPr>
          <w:iCs/>
          <w:color w:val="000000"/>
        </w:rPr>
        <w:t xml:space="preserve"> i zapewniać możliwość wyświetlania ich w dedykowanej aplikacji na tychże okularach bez potrzeby dostępu do </w:t>
      </w:r>
      <w:r w:rsidR="00A621EE">
        <w:rPr>
          <w:iCs/>
          <w:color w:val="000000"/>
        </w:rPr>
        <w:t>I</w:t>
      </w:r>
      <w:r w:rsidRPr="00C14992">
        <w:rPr>
          <w:iCs/>
          <w:color w:val="000000"/>
        </w:rPr>
        <w:t>nternetu i/lub przewodowego lub bezprzewodowego połączenia z innym komputerem lub serwerem)</w:t>
      </w:r>
      <w:r w:rsidR="000827AE">
        <w:rPr>
          <w:iCs/>
          <w:color w:val="000000"/>
        </w:rPr>
        <w:t>.</w:t>
      </w:r>
      <w:r w:rsidRPr="000827AE">
        <w:t xml:space="preserve"> Przez samodzielne wprowadzanie danych przez użytkownika końcowego oraz automatyczne przetwarzanie danych, Zamawiający rozumie realizację</w:t>
      </w:r>
      <w:r>
        <w:t xml:space="preserve"> tych czynności </w:t>
      </w:r>
      <w:r w:rsidRPr="006F67B6">
        <w:t xml:space="preserve">bez udziału </w:t>
      </w:r>
      <w:r>
        <w:t>W</w:t>
      </w:r>
      <w:r w:rsidRPr="006F67B6">
        <w:t>ykonawcy</w:t>
      </w:r>
      <w:r>
        <w:t>, tj. zespołu dedykowanego do realizacji zamówienia;</w:t>
      </w:r>
      <w:r w:rsidRPr="006F67B6">
        <w:t xml:space="preserve"> </w:t>
      </w:r>
      <w:r>
        <w:t xml:space="preserve"> </w:t>
      </w:r>
    </w:p>
    <w:p w14:paraId="28C84F99" w14:textId="78ECF13C" w:rsidR="00B31628" w:rsidRPr="006F67B6" w:rsidRDefault="00B31628" w:rsidP="00B31628">
      <w:pPr>
        <w:ind w:left="426"/>
        <w:jc w:val="both"/>
        <w:rPr>
          <w:b/>
        </w:rPr>
      </w:pPr>
      <w:r w:rsidRPr="006F67B6">
        <w:rPr>
          <w:b/>
        </w:rPr>
        <w:t>5 pkt</w:t>
      </w:r>
      <w:r w:rsidRPr="006F67B6">
        <w:t xml:space="preserve"> – </w:t>
      </w:r>
      <w:r>
        <w:t xml:space="preserve">za zaoferowanie systemu </w:t>
      </w:r>
      <w:r w:rsidRPr="006F67B6">
        <w:t>zapewniając</w:t>
      </w:r>
      <w:r>
        <w:t>ego</w:t>
      </w:r>
      <w:r w:rsidRPr="006F67B6">
        <w:t xml:space="preserve"> możliwość samodzielnego wprowadzania nowych danych przez użytkownika końcowego</w:t>
      </w:r>
      <w:r>
        <w:t xml:space="preserve"> oraz</w:t>
      </w:r>
      <w:r w:rsidRPr="006F67B6">
        <w:t xml:space="preserve"> automatyczne przetwarzanie danych, który wymaga korzystania z aplikacji mieszanej rzeczywistości w połączeniu z innym komputerem</w:t>
      </w:r>
      <w:r>
        <w:t>,</w:t>
      </w:r>
      <w:r w:rsidRPr="006F67B6">
        <w:t xml:space="preserve"> a obiekty 3D dostępne </w:t>
      </w:r>
      <w:r>
        <w:t xml:space="preserve">są </w:t>
      </w:r>
      <w:r w:rsidRPr="006F67B6">
        <w:t>bezpośrednio z pamięci okularów do rozszerzonej rzeczywistości HoloLens 2</w:t>
      </w:r>
      <w:r w:rsidR="008B65E6">
        <w:t xml:space="preserve"> lub równoważnych. </w:t>
      </w:r>
      <w:r>
        <w:t xml:space="preserve">Przez samodzielne wprowadzanie danych </w:t>
      </w:r>
      <w:r w:rsidRPr="006F67B6">
        <w:t>przez użytkownika końcowego</w:t>
      </w:r>
      <w:r>
        <w:t xml:space="preserve"> oraz automatyczne przetwarzanie danych, Zamawiający rozumie realizację tych czynności </w:t>
      </w:r>
      <w:r w:rsidRPr="006F67B6">
        <w:t xml:space="preserve">bez udziału </w:t>
      </w:r>
      <w:r>
        <w:t>W</w:t>
      </w:r>
      <w:r w:rsidRPr="006F67B6">
        <w:t>ykonawcy</w:t>
      </w:r>
      <w:r>
        <w:t>, tj. zespołu dedykowanego do realizacji zamówienia;</w:t>
      </w:r>
      <w:r w:rsidRPr="006F67B6">
        <w:t xml:space="preserve"> </w:t>
      </w:r>
      <w:r>
        <w:t xml:space="preserve"> </w:t>
      </w:r>
    </w:p>
    <w:p w14:paraId="27A27601" w14:textId="530701AA" w:rsidR="00B31628" w:rsidRPr="006F67B6" w:rsidRDefault="00B31628" w:rsidP="00B31628">
      <w:pPr>
        <w:ind w:left="426"/>
        <w:jc w:val="both"/>
      </w:pPr>
      <w:r w:rsidRPr="006F67B6">
        <w:rPr>
          <w:b/>
        </w:rPr>
        <w:t>0 pkt</w:t>
      </w:r>
      <w:r w:rsidRPr="006F67B6">
        <w:t xml:space="preserve"> – system wymaga udziału </w:t>
      </w:r>
      <w:r>
        <w:t>W</w:t>
      </w:r>
      <w:r w:rsidRPr="006F67B6">
        <w:t>ykonawcy</w:t>
      </w:r>
      <w:r>
        <w:t>, tj. zespołu dedykowanego do realizacji zamówienia,</w:t>
      </w:r>
      <w:r w:rsidRPr="006F67B6">
        <w:t xml:space="preserve"> do wprowadzania nowych danych i wymaga korzystania z aplikacji mieszanej rzeczywistości w ciągłym połączeniu z innym komputerem</w:t>
      </w:r>
      <w:r>
        <w:t>,</w:t>
      </w:r>
      <w:r w:rsidRPr="006F67B6">
        <w:t xml:space="preserve"> a obiekty 3D dostępne bezpośrednio z pamięci okularów do rozszerzonej rzeczywistości HoloLens 2</w:t>
      </w:r>
      <w:r w:rsidR="008B65E6">
        <w:t xml:space="preserve"> lub równoważnych</w:t>
      </w:r>
      <w:r w:rsidR="00122490">
        <w:t>.</w:t>
      </w:r>
    </w:p>
    <w:p w14:paraId="1E95BA8A" w14:textId="77777777" w:rsidR="00B31628" w:rsidRPr="006F67B6" w:rsidRDefault="00B31628" w:rsidP="00B31628">
      <w:pPr>
        <w:ind w:left="426"/>
        <w:jc w:val="both"/>
        <w:rPr>
          <w:b/>
          <w:u w:val="single"/>
        </w:rPr>
      </w:pPr>
      <w:r w:rsidRPr="006F67B6">
        <w:rPr>
          <w:b/>
          <w:u w:val="single"/>
        </w:rPr>
        <w:t>Maksymalna liczba punktów do uzyskania w tym kryterium przez Wykonawcę wynosi 10.</w:t>
      </w:r>
    </w:p>
    <w:p w14:paraId="7122001E" w14:textId="77777777" w:rsidR="00B31628" w:rsidRPr="006F67B6" w:rsidRDefault="00B31628" w:rsidP="00B31628">
      <w:pPr>
        <w:widowControl/>
        <w:suppressAutoHyphens w:val="0"/>
        <w:ind w:left="426"/>
        <w:contextualSpacing/>
        <w:jc w:val="both"/>
      </w:pPr>
    </w:p>
    <w:p w14:paraId="25865E58" w14:textId="77777777" w:rsidR="00B31628" w:rsidRPr="006F67B6" w:rsidRDefault="00B31628" w:rsidP="00B31628">
      <w:pPr>
        <w:widowControl/>
        <w:numPr>
          <w:ilvl w:val="0"/>
          <w:numId w:val="23"/>
        </w:numPr>
        <w:tabs>
          <w:tab w:val="num" w:pos="426"/>
        </w:tabs>
        <w:suppressAutoHyphens w:val="0"/>
        <w:ind w:left="426" w:hanging="426"/>
        <w:jc w:val="both"/>
      </w:pPr>
      <w:r w:rsidRPr="006F67B6">
        <w:t>Po dokonaniu ocen, punkty przyznane w danym kryterium zostaną przemnożone przez wagi przyjętych kryteriów.</w:t>
      </w:r>
    </w:p>
    <w:p w14:paraId="2EDE21DF" w14:textId="77777777" w:rsidR="00B31628" w:rsidRPr="00741D47" w:rsidRDefault="00B31628" w:rsidP="00B31628">
      <w:pPr>
        <w:widowControl/>
        <w:numPr>
          <w:ilvl w:val="0"/>
          <w:numId w:val="23"/>
        </w:numPr>
        <w:tabs>
          <w:tab w:val="num" w:pos="426"/>
        </w:tabs>
        <w:suppressAutoHyphens w:val="0"/>
        <w:ind w:left="426" w:hanging="426"/>
        <w:jc w:val="both"/>
      </w:pPr>
      <w:r w:rsidRPr="006F67B6">
        <w:t>Suma punktów uzyskanych w poszczególnych kryteriach stanowić będzie końcową ocenę</w:t>
      </w:r>
      <w:r w:rsidRPr="00741D47">
        <w:t xml:space="preserve"> danej oferty.</w:t>
      </w:r>
    </w:p>
    <w:p w14:paraId="1AC641EE" w14:textId="77777777" w:rsidR="00B31628" w:rsidRPr="00741D47" w:rsidRDefault="00B31628" w:rsidP="00B31628">
      <w:pPr>
        <w:widowControl/>
        <w:numPr>
          <w:ilvl w:val="0"/>
          <w:numId w:val="23"/>
        </w:numPr>
        <w:suppressAutoHyphens w:val="0"/>
        <w:ind w:left="426" w:hanging="426"/>
        <w:contextualSpacing/>
        <w:jc w:val="both"/>
      </w:pPr>
      <w:r w:rsidRPr="00741D47">
        <w:t>Wszystkie obliczenia punktów będą dokonywane z dokładnością do dwóch miejsc po przecinku (bez zaokrągleń).</w:t>
      </w:r>
    </w:p>
    <w:p w14:paraId="42DBF9BD" w14:textId="77777777" w:rsidR="00B31628" w:rsidRPr="00741D47" w:rsidRDefault="00B31628" w:rsidP="00B31628">
      <w:pPr>
        <w:widowControl/>
        <w:numPr>
          <w:ilvl w:val="0"/>
          <w:numId w:val="23"/>
        </w:numPr>
        <w:suppressAutoHyphens w:val="0"/>
        <w:ind w:left="426" w:hanging="426"/>
        <w:contextualSpacing/>
        <w:jc w:val="both"/>
      </w:pPr>
      <w:r w:rsidRPr="00741D47">
        <w:t>Oferta Wykonawcy, która uzyska najwyższą sumaryczną liczbą punktów, uznana zostanie za najkorzystniejszą.</w:t>
      </w:r>
    </w:p>
    <w:p w14:paraId="0C089CEF" w14:textId="77777777" w:rsidR="00B31628" w:rsidRPr="00741D47" w:rsidRDefault="00B31628" w:rsidP="00B31628">
      <w:pPr>
        <w:widowControl/>
        <w:numPr>
          <w:ilvl w:val="0"/>
          <w:numId w:val="23"/>
        </w:numPr>
        <w:suppressAutoHyphens w:val="0"/>
        <w:ind w:left="426" w:hanging="426"/>
        <w:contextualSpacing/>
        <w:jc w:val="both"/>
      </w:pPr>
      <w:r w:rsidRPr="00741D47">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t>
      </w:r>
      <w:r w:rsidRPr="00741D47">
        <w:br/>
        <w:t>w terminie określonym przez zamawiającego ofert dodatkowych.</w:t>
      </w:r>
    </w:p>
    <w:p w14:paraId="41792510" w14:textId="77777777" w:rsidR="00B31628" w:rsidRPr="00741D47" w:rsidRDefault="00B31628" w:rsidP="00B31628">
      <w:pPr>
        <w:jc w:val="both"/>
        <w:rPr>
          <w:sz w:val="16"/>
        </w:rPr>
      </w:pPr>
    </w:p>
    <w:p w14:paraId="5F8F9F0B" w14:textId="77777777" w:rsidR="00B31628" w:rsidRPr="00741D47" w:rsidRDefault="00B31628" w:rsidP="00B31628">
      <w:pPr>
        <w:widowControl/>
        <w:numPr>
          <w:ilvl w:val="0"/>
          <w:numId w:val="1"/>
        </w:numPr>
        <w:suppressAutoHyphens w:val="0"/>
        <w:jc w:val="both"/>
        <w:rPr>
          <w:b/>
          <w:bCs/>
        </w:rPr>
      </w:pPr>
      <w:r w:rsidRPr="00741D47">
        <w:rPr>
          <w:b/>
          <w:bCs/>
        </w:rPr>
        <w:t xml:space="preserve">Informację o formalnościach, jakie powinny zostać dopełnione po wyborze oferty </w:t>
      </w:r>
      <w:r w:rsidRPr="00741D47">
        <w:rPr>
          <w:b/>
          <w:bCs/>
        </w:rPr>
        <w:br/>
        <w:t>w celu zawarcia umowy w sprawie zamówienia publicznego.</w:t>
      </w:r>
    </w:p>
    <w:p w14:paraId="23D546BC" w14:textId="77777777" w:rsidR="00B31628" w:rsidRPr="00741D47" w:rsidRDefault="00B31628" w:rsidP="00B31628">
      <w:pPr>
        <w:widowControl/>
        <w:numPr>
          <w:ilvl w:val="0"/>
          <w:numId w:val="21"/>
        </w:numPr>
        <w:tabs>
          <w:tab w:val="num" w:pos="720"/>
        </w:tabs>
        <w:suppressAutoHyphens w:val="0"/>
        <w:jc w:val="both"/>
      </w:pPr>
      <w:r w:rsidRPr="00741D47">
        <w:t>Przed podpisaniem umowy Wykonawca winien złożyć:</w:t>
      </w:r>
    </w:p>
    <w:p w14:paraId="1DAB2762" w14:textId="5C43507C" w:rsidR="00711C87" w:rsidRPr="003428B9" w:rsidRDefault="005559F1" w:rsidP="00711C87">
      <w:pPr>
        <w:widowControl/>
        <w:numPr>
          <w:ilvl w:val="1"/>
          <w:numId w:val="4"/>
        </w:numPr>
        <w:tabs>
          <w:tab w:val="clear" w:pos="720"/>
          <w:tab w:val="num" w:pos="426"/>
          <w:tab w:val="num" w:pos="851"/>
        </w:tabs>
        <w:suppressAutoHyphens w:val="0"/>
        <w:ind w:left="851" w:hanging="425"/>
        <w:jc w:val="both"/>
      </w:pPr>
      <w:r>
        <w:t>p</w:t>
      </w:r>
      <w:r w:rsidR="00711C87" w:rsidRPr="003428B9">
        <w:t xml:space="preserve">otwierdzenie przez producenta oferowanych </w:t>
      </w:r>
      <w:r w:rsidR="00914AA3">
        <w:t xml:space="preserve">urządzeń, tj. okularów, </w:t>
      </w:r>
      <w:r w:rsidR="00711C87" w:rsidRPr="003428B9">
        <w:t>prawa wykonawcy do ich sprzedaży na rzecz Zamawiającego.</w:t>
      </w:r>
    </w:p>
    <w:p w14:paraId="480756B0" w14:textId="5A45DC72" w:rsidR="00B31628" w:rsidRPr="00741D47" w:rsidRDefault="00B31628" w:rsidP="00B31628">
      <w:pPr>
        <w:widowControl/>
        <w:numPr>
          <w:ilvl w:val="1"/>
          <w:numId w:val="4"/>
        </w:numPr>
        <w:tabs>
          <w:tab w:val="clear" w:pos="720"/>
          <w:tab w:val="num" w:pos="851"/>
        </w:tabs>
        <w:suppressAutoHyphens w:val="0"/>
        <w:ind w:left="851" w:hanging="425"/>
        <w:jc w:val="both"/>
      </w:pPr>
      <w:r w:rsidRPr="00741D47">
        <w:rPr>
          <w:color w:val="000000"/>
        </w:rPr>
        <w:t>kopię umowy(-ów) określającej podstawy i zasady wspólnego ubiegania się o udzielenie zamówienia publicznego – w przypadku złożenia oferty przez podmioty występujące wspólnie (tj. konsorcjum).</w:t>
      </w:r>
    </w:p>
    <w:p w14:paraId="5C958736" w14:textId="77777777" w:rsidR="00B31628" w:rsidRPr="00741D47" w:rsidRDefault="00B31628" w:rsidP="00B31628">
      <w:pPr>
        <w:widowControl/>
        <w:numPr>
          <w:ilvl w:val="1"/>
          <w:numId w:val="4"/>
        </w:numPr>
        <w:tabs>
          <w:tab w:val="clear" w:pos="720"/>
          <w:tab w:val="num" w:pos="851"/>
        </w:tabs>
        <w:suppressAutoHyphens w:val="0"/>
        <w:ind w:left="851" w:hanging="425"/>
        <w:jc w:val="both"/>
      </w:pPr>
      <w:r w:rsidRPr="00741D47">
        <w:t>wykaz podwykonawców z zakresem powierzanych im zadań, o ile przewiduje się ich udział w realizacji zamówienia.</w:t>
      </w:r>
    </w:p>
    <w:p w14:paraId="6F710452" w14:textId="572AEFFC" w:rsidR="00B31628" w:rsidRPr="00741D47" w:rsidRDefault="00B31628" w:rsidP="00B31628">
      <w:pPr>
        <w:widowControl/>
        <w:numPr>
          <w:ilvl w:val="0"/>
          <w:numId w:val="21"/>
        </w:numPr>
        <w:tabs>
          <w:tab w:val="num" w:pos="720"/>
        </w:tabs>
        <w:suppressAutoHyphens w:val="0"/>
        <w:jc w:val="both"/>
      </w:pPr>
      <w:r w:rsidRPr="00741D47">
        <w:t>Wybrany Wykonawca jest zobowiązany do zawarcia umowy w terminie i miejscu wyznaczonym przez Zamawiającego</w:t>
      </w:r>
      <w:r w:rsidR="00711C87">
        <w:t>.</w:t>
      </w:r>
    </w:p>
    <w:p w14:paraId="5DBFB898" w14:textId="77777777" w:rsidR="00B31628" w:rsidRPr="00741D47" w:rsidRDefault="00B31628" w:rsidP="00B31628">
      <w:pPr>
        <w:widowControl/>
        <w:tabs>
          <w:tab w:val="num" w:pos="720"/>
        </w:tabs>
        <w:suppressAutoHyphens w:val="0"/>
        <w:jc w:val="both"/>
        <w:rPr>
          <w:sz w:val="16"/>
        </w:rPr>
      </w:pPr>
    </w:p>
    <w:p w14:paraId="1F199456" w14:textId="77777777" w:rsidR="00B31628" w:rsidRPr="00741D47" w:rsidRDefault="00B31628" w:rsidP="00B31628">
      <w:pPr>
        <w:widowControl/>
        <w:numPr>
          <w:ilvl w:val="0"/>
          <w:numId w:val="1"/>
        </w:numPr>
        <w:suppressAutoHyphens w:val="0"/>
        <w:jc w:val="both"/>
        <w:rPr>
          <w:b/>
          <w:bCs/>
        </w:rPr>
      </w:pPr>
      <w:r w:rsidRPr="00741D47">
        <w:rPr>
          <w:b/>
          <w:bCs/>
        </w:rPr>
        <w:t>Wymagania dotyczące zabezpieczenia należytego wykonania umowy.</w:t>
      </w:r>
    </w:p>
    <w:p w14:paraId="335C570C" w14:textId="77777777" w:rsidR="00B31628" w:rsidRPr="00741D47" w:rsidRDefault="00B31628" w:rsidP="00B31628">
      <w:pPr>
        <w:widowControl/>
        <w:numPr>
          <w:ilvl w:val="0"/>
          <w:numId w:val="27"/>
        </w:numPr>
        <w:tabs>
          <w:tab w:val="num" w:pos="426"/>
        </w:tabs>
        <w:suppressAutoHyphens w:val="0"/>
        <w:ind w:left="426" w:hanging="426"/>
        <w:jc w:val="both"/>
        <w:rPr>
          <w:sz w:val="16"/>
        </w:rPr>
      </w:pPr>
      <w:r w:rsidRPr="00741D47">
        <w:t>Zamawiający nie przewiduje konieczności wniesienia zabezpieczenia należytego wykonania umowy.</w:t>
      </w:r>
    </w:p>
    <w:p w14:paraId="78843CD9" w14:textId="77777777" w:rsidR="00B31628" w:rsidRPr="00741D47" w:rsidRDefault="00B31628" w:rsidP="00B31628">
      <w:pPr>
        <w:widowControl/>
        <w:suppressAutoHyphens w:val="0"/>
        <w:ind w:left="426"/>
        <w:jc w:val="both"/>
        <w:rPr>
          <w:sz w:val="16"/>
        </w:rPr>
      </w:pPr>
      <w:r w:rsidRPr="00741D47">
        <w:t xml:space="preserve"> </w:t>
      </w:r>
    </w:p>
    <w:p w14:paraId="041F5AB4" w14:textId="77777777" w:rsidR="00B31628" w:rsidRPr="00741D47" w:rsidRDefault="00B31628" w:rsidP="00B31628">
      <w:pPr>
        <w:widowControl/>
        <w:numPr>
          <w:ilvl w:val="0"/>
          <w:numId w:val="1"/>
        </w:numPr>
        <w:suppressAutoHyphens w:val="0"/>
        <w:jc w:val="both"/>
        <w:rPr>
          <w:b/>
          <w:bCs/>
        </w:rPr>
      </w:pPr>
      <w:r w:rsidRPr="00741D47">
        <w:rPr>
          <w:b/>
          <w:bCs/>
        </w:rPr>
        <w:t>Wzór umowy – Stanowi Załącznik nr 3 do SIWZ.</w:t>
      </w:r>
    </w:p>
    <w:p w14:paraId="41E76742" w14:textId="77777777" w:rsidR="00B31628" w:rsidRPr="00741D47" w:rsidRDefault="00B31628" w:rsidP="00B31628">
      <w:pPr>
        <w:widowControl/>
        <w:suppressAutoHyphens w:val="0"/>
        <w:ind w:left="360"/>
        <w:jc w:val="both"/>
        <w:rPr>
          <w:b/>
          <w:bCs/>
          <w:sz w:val="16"/>
        </w:rPr>
      </w:pPr>
    </w:p>
    <w:p w14:paraId="65712DD5" w14:textId="77777777" w:rsidR="00B31628" w:rsidRPr="00741D47" w:rsidRDefault="00B31628" w:rsidP="00B31628">
      <w:pPr>
        <w:widowControl/>
        <w:numPr>
          <w:ilvl w:val="0"/>
          <w:numId w:val="1"/>
        </w:numPr>
        <w:suppressAutoHyphens w:val="0"/>
        <w:jc w:val="both"/>
        <w:rPr>
          <w:b/>
          <w:bCs/>
        </w:rPr>
      </w:pPr>
      <w:r w:rsidRPr="00741D47">
        <w:rPr>
          <w:b/>
          <w:bCs/>
        </w:rPr>
        <w:t>Pouczenie o środkach ochrony prawnej przysługujących Wykonawcy w toku postępowania o udzielenie zamówienia.</w:t>
      </w:r>
    </w:p>
    <w:p w14:paraId="41F842EF" w14:textId="77777777" w:rsidR="00B31628" w:rsidRPr="00741D47" w:rsidRDefault="00B31628" w:rsidP="00B31628">
      <w:pPr>
        <w:widowControl/>
        <w:numPr>
          <w:ilvl w:val="0"/>
          <w:numId w:val="22"/>
        </w:numPr>
        <w:suppressAutoHyphens w:val="0"/>
        <w:jc w:val="both"/>
      </w:pPr>
      <w:r w:rsidRPr="00741D47">
        <w:rPr>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r w:rsidRPr="00741D47">
        <w:t>.</w:t>
      </w:r>
    </w:p>
    <w:p w14:paraId="6C2C9CA5" w14:textId="77777777" w:rsidR="00B31628" w:rsidRPr="00741D47" w:rsidRDefault="00B31628" w:rsidP="00B31628">
      <w:pPr>
        <w:widowControl/>
        <w:numPr>
          <w:ilvl w:val="0"/>
          <w:numId w:val="22"/>
        </w:numPr>
        <w:suppressAutoHyphens w:val="0"/>
        <w:jc w:val="both"/>
      </w:pPr>
      <w:r w:rsidRPr="00741D47">
        <w:rPr>
          <w:color w:val="000000"/>
        </w:rPr>
        <w:t>Środki ochrony prawnej wobec ogłoszenia o zamówieniu oraz specyfikacji istotnych warunków zamówienia przysługują również organizacjom wpisanym na listę prowadzoną przez Prezesa Urzędu Zamówień Publicznych</w:t>
      </w:r>
      <w:r w:rsidRPr="00741D47">
        <w:t>.</w:t>
      </w:r>
    </w:p>
    <w:p w14:paraId="06824D45" w14:textId="77777777" w:rsidR="00B31628" w:rsidRPr="00741D47" w:rsidRDefault="00B31628" w:rsidP="00B31628">
      <w:pPr>
        <w:widowControl/>
        <w:numPr>
          <w:ilvl w:val="0"/>
          <w:numId w:val="22"/>
        </w:numPr>
        <w:suppressAutoHyphens w:val="0"/>
        <w:jc w:val="both"/>
      </w:pPr>
      <w:r w:rsidRPr="00741D47">
        <w:t>Sposób korzystania oraz rozpatrywania środków ochrony prawnej regulują przepisy ustawy Prawo Zamówień Publicznych Dział VI, art. 179 - art. 198g ustawy PZP.</w:t>
      </w:r>
    </w:p>
    <w:p w14:paraId="4FDB1620" w14:textId="77777777" w:rsidR="00B31628" w:rsidRPr="00741D47" w:rsidRDefault="00B31628" w:rsidP="00B31628">
      <w:pPr>
        <w:widowControl/>
        <w:suppressAutoHyphens w:val="0"/>
        <w:jc w:val="both"/>
        <w:rPr>
          <w:sz w:val="16"/>
        </w:rPr>
      </w:pPr>
    </w:p>
    <w:p w14:paraId="22EC9D19" w14:textId="77777777" w:rsidR="00B31628" w:rsidRPr="00741D47" w:rsidRDefault="00B31628" w:rsidP="00B31628">
      <w:pPr>
        <w:widowControl/>
        <w:numPr>
          <w:ilvl w:val="0"/>
          <w:numId w:val="1"/>
        </w:numPr>
        <w:suppressAutoHyphens w:val="0"/>
        <w:jc w:val="both"/>
        <w:rPr>
          <w:b/>
          <w:bCs/>
        </w:rPr>
      </w:pPr>
      <w:r w:rsidRPr="00741D47">
        <w:rPr>
          <w:b/>
          <w:bCs/>
        </w:rPr>
        <w:t>Postanowienia ogólne.</w:t>
      </w:r>
    </w:p>
    <w:p w14:paraId="6A5388E5" w14:textId="77777777" w:rsidR="00B31628" w:rsidRPr="00741D47" w:rsidRDefault="00B31628" w:rsidP="00B31628">
      <w:pPr>
        <w:widowControl/>
        <w:numPr>
          <w:ilvl w:val="0"/>
          <w:numId w:val="2"/>
        </w:numPr>
        <w:suppressAutoHyphens w:val="0"/>
        <w:jc w:val="both"/>
      </w:pPr>
      <w:r w:rsidRPr="00741D47">
        <w:t xml:space="preserve">Zamawiający nie dopuszcza możliwości składania ofert częściowych. </w:t>
      </w:r>
    </w:p>
    <w:p w14:paraId="21B7979A" w14:textId="77777777" w:rsidR="00B31628" w:rsidRPr="00741D47" w:rsidRDefault="00B31628" w:rsidP="00B31628">
      <w:pPr>
        <w:widowControl/>
        <w:numPr>
          <w:ilvl w:val="0"/>
          <w:numId w:val="2"/>
        </w:numPr>
        <w:suppressAutoHyphens w:val="0"/>
        <w:jc w:val="both"/>
      </w:pPr>
      <w:r w:rsidRPr="00741D47">
        <w:t>Zamawiający nie przewiduje możliwości zawarcia umowy ramowej.</w:t>
      </w:r>
    </w:p>
    <w:p w14:paraId="1B3FC3B1" w14:textId="77777777" w:rsidR="00B31628" w:rsidRPr="00C923A3" w:rsidRDefault="00B31628" w:rsidP="00B31628">
      <w:pPr>
        <w:widowControl/>
        <w:numPr>
          <w:ilvl w:val="0"/>
          <w:numId w:val="2"/>
        </w:numPr>
        <w:suppressAutoHyphens w:val="0"/>
        <w:jc w:val="both"/>
      </w:pPr>
      <w:r w:rsidRPr="00C923A3">
        <w:t xml:space="preserve">Zamawiający nie przewiduje możliwość udzielania zamówień na podstawie art. 67 ust. 1 </w:t>
      </w:r>
      <w:r w:rsidRPr="00C923A3">
        <w:br/>
        <w:t>pkt 7 ustawy PZP.</w:t>
      </w:r>
    </w:p>
    <w:p w14:paraId="7843217B" w14:textId="77777777" w:rsidR="00B31628" w:rsidRPr="00C923A3" w:rsidRDefault="00B31628" w:rsidP="00B31628">
      <w:pPr>
        <w:widowControl/>
        <w:numPr>
          <w:ilvl w:val="0"/>
          <w:numId w:val="2"/>
        </w:numPr>
        <w:suppressAutoHyphens w:val="0"/>
        <w:jc w:val="both"/>
      </w:pPr>
      <w:r w:rsidRPr="00C923A3">
        <w:t>Zamawiający nie przewiduje składania ofert wariantowych.</w:t>
      </w:r>
    </w:p>
    <w:p w14:paraId="42687720" w14:textId="77777777" w:rsidR="00B31628" w:rsidRPr="00741D47" w:rsidRDefault="00B31628" w:rsidP="00B31628">
      <w:pPr>
        <w:widowControl/>
        <w:numPr>
          <w:ilvl w:val="0"/>
          <w:numId w:val="2"/>
        </w:numPr>
        <w:suppressAutoHyphens w:val="0"/>
        <w:jc w:val="both"/>
      </w:pPr>
      <w:r w:rsidRPr="00741D47">
        <w:t>Rozliczenia pomiędzy Wykonawcą a Zamawiający będą dokonywane w złotych polskich (PLN).</w:t>
      </w:r>
    </w:p>
    <w:p w14:paraId="3CAEE1D0" w14:textId="77777777" w:rsidR="00B31628" w:rsidRPr="00741D47" w:rsidRDefault="00B31628" w:rsidP="00B31628">
      <w:pPr>
        <w:widowControl/>
        <w:numPr>
          <w:ilvl w:val="0"/>
          <w:numId w:val="2"/>
        </w:numPr>
        <w:suppressAutoHyphens w:val="0"/>
        <w:jc w:val="both"/>
      </w:pPr>
      <w:r w:rsidRPr="00741D47">
        <w:t>Zamawiający nie przewiduje aukcji elektronicznej.</w:t>
      </w:r>
    </w:p>
    <w:p w14:paraId="1C19C494" w14:textId="77777777" w:rsidR="00B31628" w:rsidRPr="00741D47" w:rsidRDefault="00B31628" w:rsidP="00B31628">
      <w:pPr>
        <w:widowControl/>
        <w:numPr>
          <w:ilvl w:val="0"/>
          <w:numId w:val="2"/>
        </w:numPr>
        <w:suppressAutoHyphens w:val="0"/>
        <w:jc w:val="both"/>
      </w:pPr>
      <w:r w:rsidRPr="00741D47">
        <w:t>Zamawiający nie przewiduje zwrotu kosztów udziału w postępowaniu.</w:t>
      </w:r>
    </w:p>
    <w:p w14:paraId="23971757" w14:textId="77777777" w:rsidR="00B31628" w:rsidRPr="00667A28" w:rsidRDefault="00B31628" w:rsidP="00B31628">
      <w:pPr>
        <w:widowControl/>
        <w:numPr>
          <w:ilvl w:val="0"/>
          <w:numId w:val="2"/>
        </w:numPr>
        <w:suppressAutoHyphens w:val="0"/>
        <w:jc w:val="both"/>
      </w:pPr>
      <w:r w:rsidRPr="00741D47">
        <w:t>Zamawiający żąda wskazania w ofercie przez Wykonawcę tej części zamówienia, odpowiednio do treści postanowień SIWZ, której wykonanie zamierza powierzyć podwykonawcom</w:t>
      </w:r>
      <w:r w:rsidRPr="00741D47">
        <w:rPr>
          <w:bCs/>
        </w:rPr>
        <w:t>.</w:t>
      </w:r>
    </w:p>
    <w:p w14:paraId="572BDB90" w14:textId="77777777" w:rsidR="00B31628" w:rsidRPr="00741D47" w:rsidRDefault="00B31628" w:rsidP="00B31628">
      <w:pPr>
        <w:widowControl/>
        <w:numPr>
          <w:ilvl w:val="0"/>
          <w:numId w:val="2"/>
        </w:numPr>
        <w:suppressAutoHyphens w:val="0"/>
        <w:jc w:val="both"/>
      </w:pPr>
      <w:r w:rsidRPr="00741D47">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22" w:history="1">
        <w:r w:rsidRPr="00741D47">
          <w:rPr>
            <w:rStyle w:val="Hipercze"/>
            <w:rFonts w:eastAsiaTheme="majorEastAsia"/>
          </w:rPr>
          <w:t>www.przetargi.uj.edu.pl</w:t>
        </w:r>
      </w:hyperlink>
      <w:r w:rsidRPr="00741D47">
        <w:t xml:space="preserve">.   </w:t>
      </w:r>
    </w:p>
    <w:p w14:paraId="48930698" w14:textId="77777777" w:rsidR="00B31628" w:rsidRPr="00741D47" w:rsidRDefault="00B31628" w:rsidP="00B31628">
      <w:pPr>
        <w:widowControl/>
        <w:suppressAutoHyphens w:val="0"/>
        <w:ind w:left="360"/>
        <w:jc w:val="both"/>
        <w:rPr>
          <w:b/>
          <w:bCs/>
          <w:sz w:val="16"/>
        </w:rPr>
      </w:pPr>
    </w:p>
    <w:p w14:paraId="4B70C28B" w14:textId="77777777" w:rsidR="00B31628" w:rsidRPr="00741D47" w:rsidRDefault="00B31628" w:rsidP="00B31628">
      <w:pPr>
        <w:widowControl/>
        <w:numPr>
          <w:ilvl w:val="0"/>
          <w:numId w:val="1"/>
        </w:numPr>
        <w:suppressAutoHyphens w:val="0"/>
        <w:jc w:val="both"/>
        <w:rPr>
          <w:b/>
          <w:bCs/>
        </w:rPr>
      </w:pPr>
      <w:r w:rsidRPr="00741D47">
        <w:rPr>
          <w:b/>
          <w:bCs/>
        </w:rPr>
        <w:t>Informacja o przetwarzaniu danych osobowych - dotyczy wykonawcy będącego osobą fizyczną.</w:t>
      </w:r>
    </w:p>
    <w:p w14:paraId="3FE439B8" w14:textId="77777777" w:rsidR="00B31628" w:rsidRPr="008E1104" w:rsidRDefault="00B31628" w:rsidP="00B31628">
      <w:pPr>
        <w:tabs>
          <w:tab w:val="left" w:pos="567"/>
        </w:tabs>
        <w:spacing w:before="60"/>
        <w:ind w:left="284"/>
        <w:jc w:val="both"/>
      </w:pPr>
      <w:r w:rsidRPr="008E1104">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31871EE9" w14:textId="77777777" w:rsidR="00B31628" w:rsidRDefault="00B31628" w:rsidP="00B31628">
      <w:pPr>
        <w:widowControl/>
        <w:numPr>
          <w:ilvl w:val="3"/>
          <w:numId w:val="35"/>
        </w:numPr>
        <w:tabs>
          <w:tab w:val="left" w:pos="426"/>
        </w:tabs>
        <w:suppressAutoHyphens w:val="0"/>
        <w:ind w:left="426" w:hanging="426"/>
        <w:contextualSpacing/>
        <w:jc w:val="both"/>
      </w:pPr>
      <w:r w:rsidRPr="000A1412">
        <w:rPr>
          <w:b/>
        </w:rPr>
        <w:t>Administratorem</w:t>
      </w:r>
      <w:r w:rsidRPr="000A1412">
        <w:t xml:space="preserve"> Pani/Pana danych osobowych jest Uniwersytet Jagielloński, </w:t>
      </w:r>
      <w:r w:rsidRPr="000A1412">
        <w:br/>
        <w:t xml:space="preserve">ul. </w:t>
      </w:r>
      <w:r>
        <w:t>Gołębia 24, 31-007 Kraków, reprezentowany przez Rektora UJ.</w:t>
      </w:r>
    </w:p>
    <w:p w14:paraId="27B9AD08" w14:textId="0950B237" w:rsidR="00B31628" w:rsidRPr="000A1412" w:rsidRDefault="00B31628" w:rsidP="00B31628">
      <w:pPr>
        <w:widowControl/>
        <w:numPr>
          <w:ilvl w:val="3"/>
          <w:numId w:val="35"/>
        </w:numPr>
        <w:tabs>
          <w:tab w:val="left" w:pos="426"/>
        </w:tabs>
        <w:suppressAutoHyphens w:val="0"/>
        <w:ind w:left="426" w:hanging="426"/>
        <w:contextualSpacing/>
        <w:jc w:val="both"/>
      </w:pPr>
      <w:r w:rsidRPr="000A1412">
        <w:rPr>
          <w:b/>
        </w:rPr>
        <w:t>Uniwersytet Jagielloński wyznaczył Inspektora Ochrony Danych</w:t>
      </w:r>
      <w:r w:rsidRPr="000A1412">
        <w:t xml:space="preserve">, ul. Gołębia 24, 30-007 Kraków, pokój nr 31. Kontakt z Inspektorem możliwy jest przez </w:t>
      </w:r>
      <w:hyperlink r:id="rId23" w:history="1">
        <w:r w:rsidRPr="000A1412">
          <w:rPr>
            <w:rStyle w:val="Hipercze"/>
            <w:rFonts w:eastAsiaTheme="majorEastAsia"/>
          </w:rPr>
          <w:t>e-mail</w:t>
        </w:r>
      </w:hyperlink>
      <w:r w:rsidRPr="000A1412">
        <w:t xml:space="preserve">: </w:t>
      </w:r>
      <w:hyperlink r:id="rId24" w:history="1">
        <w:r w:rsidRPr="000A1412">
          <w:rPr>
            <w:rStyle w:val="Hipercze"/>
            <w:rFonts w:eastAsiaTheme="majorEastAsia"/>
          </w:rPr>
          <w:t>iod@uj.edu.pl</w:t>
        </w:r>
      </w:hyperlink>
      <w:r w:rsidRPr="000A1412">
        <w:t xml:space="preserve"> lu</w:t>
      </w:r>
      <w:r>
        <w:t>b pod nr. telefonu 12 663 12 25.</w:t>
      </w:r>
    </w:p>
    <w:p w14:paraId="192FE453" w14:textId="5C8FF293" w:rsidR="00B31628" w:rsidRPr="00FB32B1" w:rsidRDefault="00B31628" w:rsidP="00B31628">
      <w:pPr>
        <w:widowControl/>
        <w:numPr>
          <w:ilvl w:val="3"/>
          <w:numId w:val="35"/>
        </w:numPr>
        <w:tabs>
          <w:tab w:val="left" w:pos="426"/>
        </w:tabs>
        <w:suppressAutoHyphens w:val="0"/>
        <w:ind w:left="426" w:hanging="426"/>
        <w:contextualSpacing/>
        <w:jc w:val="both"/>
        <w:rPr>
          <w:i/>
        </w:rPr>
      </w:pPr>
      <w:r w:rsidRPr="00EE7B09">
        <w:t xml:space="preserve">Pani/Pana dane osobowe przetwarzane będą </w:t>
      </w:r>
      <w:r w:rsidRPr="00EE7B09">
        <w:rPr>
          <w:b/>
        </w:rPr>
        <w:t>na podstawie art. 6 ust. 1 lit. c Rozporządzenia Ogólnego w celu</w:t>
      </w:r>
      <w:r w:rsidRPr="00EE7B09">
        <w:t xml:space="preserve"> </w:t>
      </w:r>
      <w:r w:rsidRPr="00EE7B09">
        <w:rPr>
          <w:b/>
        </w:rPr>
        <w:t>związanym z postępowaniem o udzielenie zamówienia publicznego</w:t>
      </w:r>
      <w:r w:rsidRPr="00EE7B09">
        <w:rPr>
          <w:i/>
        </w:rPr>
        <w:t xml:space="preserve">, nr </w:t>
      </w:r>
      <w:r w:rsidRPr="00FB32B1">
        <w:rPr>
          <w:i/>
        </w:rPr>
        <w:t>sprawy 80.272</w:t>
      </w:r>
      <w:r>
        <w:rPr>
          <w:i/>
        </w:rPr>
        <w:t>.1</w:t>
      </w:r>
      <w:r w:rsidR="005559F1">
        <w:rPr>
          <w:i/>
        </w:rPr>
        <w:t>29</w:t>
      </w:r>
      <w:r>
        <w:rPr>
          <w:i/>
        </w:rPr>
        <w:t>.2020</w:t>
      </w:r>
      <w:r w:rsidRPr="00FB32B1">
        <w:t>.</w:t>
      </w:r>
    </w:p>
    <w:p w14:paraId="5D570484" w14:textId="77777777" w:rsidR="00B31628" w:rsidRPr="000A1412" w:rsidRDefault="00B31628" w:rsidP="00B31628">
      <w:pPr>
        <w:widowControl/>
        <w:numPr>
          <w:ilvl w:val="3"/>
          <w:numId w:val="35"/>
        </w:numPr>
        <w:tabs>
          <w:tab w:val="left" w:pos="426"/>
        </w:tabs>
        <w:suppressAutoHyphens w:val="0"/>
        <w:ind w:left="426" w:hanging="426"/>
        <w:contextualSpacing/>
        <w:jc w:val="both"/>
      </w:pPr>
      <w:r w:rsidRPr="000A1412">
        <w:t xml:space="preserve">Podanie przez Panią/Pana danych osobowych jest wymogiem ustawowym określonym </w:t>
      </w:r>
      <w:r w:rsidRPr="000A1412">
        <w:br/>
        <w:t xml:space="preserve">w przepisach ustawy z dnia 29 stycznia 2004 r. Prawo zamówień publicznych (tj. Dz. U. 2017 r. poz. 1579 z późn. zm., dalej jako „pzp”) związanym z udziałem w postępowaniu o udzielenie zamówienia publicznego. </w:t>
      </w:r>
    </w:p>
    <w:p w14:paraId="6E5516EA" w14:textId="77777777" w:rsidR="00B31628" w:rsidRPr="000A1412" w:rsidRDefault="00B31628" w:rsidP="00B31628">
      <w:pPr>
        <w:widowControl/>
        <w:numPr>
          <w:ilvl w:val="3"/>
          <w:numId w:val="35"/>
        </w:numPr>
        <w:tabs>
          <w:tab w:val="left" w:pos="426"/>
        </w:tabs>
        <w:suppressAutoHyphens w:val="0"/>
        <w:ind w:left="426" w:hanging="426"/>
        <w:contextualSpacing/>
        <w:jc w:val="both"/>
      </w:pPr>
      <w:r w:rsidRPr="000A1412">
        <w:t>Konsekwencje niepodania danych osobowych wynikają z ustawy pzp.</w:t>
      </w:r>
    </w:p>
    <w:p w14:paraId="515CFC7A" w14:textId="77777777" w:rsidR="00B31628" w:rsidRPr="000A1412" w:rsidRDefault="00B31628" w:rsidP="00B31628">
      <w:pPr>
        <w:widowControl/>
        <w:numPr>
          <w:ilvl w:val="3"/>
          <w:numId w:val="35"/>
        </w:numPr>
        <w:tabs>
          <w:tab w:val="left" w:pos="426"/>
        </w:tabs>
        <w:suppressAutoHyphens w:val="0"/>
        <w:ind w:left="426" w:hanging="426"/>
        <w:contextualSpacing/>
        <w:jc w:val="both"/>
      </w:pPr>
      <w:r w:rsidRPr="000A1412">
        <w:t>Odbiorcami Pani/Pana danych osobowych będą osoby lub podmioty, którym udostępniona zostanie dokumentacja postępowania w oparciu o art. 8 oraz art. 96 ust. 3 pzp.</w:t>
      </w:r>
    </w:p>
    <w:p w14:paraId="774EBCB1" w14:textId="77777777" w:rsidR="00B31628" w:rsidRDefault="00B31628" w:rsidP="00B31628">
      <w:pPr>
        <w:widowControl/>
        <w:numPr>
          <w:ilvl w:val="3"/>
          <w:numId w:val="35"/>
        </w:numPr>
        <w:tabs>
          <w:tab w:val="left" w:pos="426"/>
        </w:tabs>
        <w:suppressAutoHyphens w:val="0"/>
        <w:ind w:left="426" w:hanging="426"/>
        <w:contextualSpacing/>
        <w:jc w:val="both"/>
      </w:pPr>
      <w:r w:rsidRPr="000A1412">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2A9D37B" w14:textId="77777777" w:rsidR="00B31628" w:rsidRDefault="00B31628" w:rsidP="00B31628">
      <w:pPr>
        <w:widowControl/>
        <w:numPr>
          <w:ilvl w:val="3"/>
          <w:numId w:val="35"/>
        </w:numPr>
        <w:tabs>
          <w:tab w:val="left" w:pos="426"/>
        </w:tabs>
        <w:suppressAutoHyphens w:val="0"/>
        <w:ind w:left="426" w:hanging="426"/>
        <w:contextualSpacing/>
        <w:jc w:val="both"/>
      </w:pPr>
      <w:r w:rsidRPr="000A1412">
        <w:rPr>
          <w:b/>
        </w:rPr>
        <w:t>Posiada Pani/Pan</w:t>
      </w:r>
      <w:r w:rsidRPr="000A1412">
        <w:t xml:space="preserve"> </w:t>
      </w:r>
      <w:r w:rsidRPr="000A1412">
        <w:rPr>
          <w:b/>
        </w:rPr>
        <w:t>prawo do</w:t>
      </w:r>
      <w:r w:rsidRPr="000A1412">
        <w:t>: dostępu do treści swoich danych, ich sprostowania, ograniczenia przetwarzania – w przypadkach i na warunkach określonych w Rozporządzeniu Ogólnym.</w:t>
      </w:r>
    </w:p>
    <w:p w14:paraId="6822CEDA" w14:textId="77777777" w:rsidR="00B31628" w:rsidRDefault="00B31628" w:rsidP="00B31628">
      <w:pPr>
        <w:widowControl/>
        <w:numPr>
          <w:ilvl w:val="3"/>
          <w:numId w:val="35"/>
        </w:numPr>
        <w:tabs>
          <w:tab w:val="left" w:pos="426"/>
        </w:tabs>
        <w:suppressAutoHyphens w:val="0"/>
        <w:ind w:left="426" w:hanging="426"/>
        <w:contextualSpacing/>
        <w:jc w:val="both"/>
      </w:pPr>
      <w:r w:rsidRPr="000A1412">
        <w:rPr>
          <w:b/>
        </w:rPr>
        <w:t>Nie przysługuje Pani/Panu prawo do:</w:t>
      </w:r>
      <w:r w:rsidRPr="000A1412">
        <w:t xml:space="preserve"> usunięcia danych osobowych, prawo do przenoszenia danych osobowych oraz prawo sprzeciwu wobec przetwarzania danych osobowych, gdyż podstawa prawną przetwarzania Pani/Pana danych osobowych jest art. 6 ust. 1 lit. c Rozporządzenia Ogólnego.</w:t>
      </w:r>
    </w:p>
    <w:p w14:paraId="1A6671BD" w14:textId="77777777" w:rsidR="00B31628" w:rsidRPr="00A90F09" w:rsidRDefault="00B31628" w:rsidP="00B31628">
      <w:pPr>
        <w:widowControl/>
        <w:numPr>
          <w:ilvl w:val="3"/>
          <w:numId w:val="35"/>
        </w:numPr>
        <w:tabs>
          <w:tab w:val="left" w:pos="426"/>
        </w:tabs>
        <w:suppressAutoHyphens w:val="0"/>
        <w:ind w:left="426" w:hanging="426"/>
        <w:contextualSpacing/>
        <w:jc w:val="both"/>
      </w:pPr>
      <w:r w:rsidRPr="00A90F09">
        <w:t xml:space="preserve">Ma Pani/Pan prawo wniesienia </w:t>
      </w:r>
      <w:r w:rsidRPr="00A90F09">
        <w:rPr>
          <w:b/>
        </w:rPr>
        <w:t>skargi do Prezesa Urzędu Ochrony Danych Osobowych</w:t>
      </w:r>
      <w:r w:rsidRPr="00A90F09">
        <w:t xml:space="preserve"> w razie uznania, że przetwarzanie Pani/Pana danych osobowych narusza przepisy Rozporządzenia Ogólnego.</w:t>
      </w:r>
    </w:p>
    <w:p w14:paraId="672632C1" w14:textId="77777777" w:rsidR="00B31628" w:rsidRPr="00A90F09" w:rsidRDefault="00B31628" w:rsidP="00B31628">
      <w:pPr>
        <w:widowControl/>
        <w:numPr>
          <w:ilvl w:val="3"/>
          <w:numId w:val="35"/>
        </w:numPr>
        <w:tabs>
          <w:tab w:val="left" w:pos="426"/>
        </w:tabs>
        <w:suppressAutoHyphens w:val="0"/>
        <w:ind w:left="426" w:hanging="426"/>
        <w:contextualSpacing/>
        <w:jc w:val="both"/>
      </w:pPr>
      <w:r w:rsidRPr="00A90F09">
        <w:rPr>
          <w:b/>
        </w:rPr>
        <w:t>Skorzystanie przez Panią/Pana</w:t>
      </w:r>
      <w:r w:rsidRPr="00A90F09">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F7600D0" w14:textId="77777777" w:rsidR="00B31628" w:rsidRPr="00A90F09" w:rsidRDefault="00B31628" w:rsidP="00B31628">
      <w:pPr>
        <w:widowControl/>
        <w:numPr>
          <w:ilvl w:val="3"/>
          <w:numId w:val="35"/>
        </w:numPr>
        <w:tabs>
          <w:tab w:val="left" w:pos="426"/>
        </w:tabs>
        <w:suppressAutoHyphens w:val="0"/>
        <w:ind w:left="426" w:hanging="426"/>
        <w:contextualSpacing/>
        <w:jc w:val="both"/>
      </w:pPr>
      <w:r w:rsidRPr="00A90F09">
        <w:t xml:space="preserve">W przypadku gdy wykonanie obowiązków, o których mowa w art. 15 ust. 1-3 Rozporządzenia Ogólnego, celem realizacji Pani/Pana uprawnień wskazanych pkt 8 i 10 powyżej </w:t>
      </w:r>
      <w:r w:rsidRPr="00A90F09">
        <w:rPr>
          <w:rFonts w:eastAsia="Arial"/>
          <w:color w:val="000000"/>
        </w:rPr>
        <w:t>oraz do uzyskania kopii danych podlegających przetwarzaniu</w:t>
      </w:r>
      <w:r w:rsidRPr="00A90F09">
        <w:t xml:space="preserve">, wymagałoby niewspółmiernie dużego wysiłku, </w:t>
      </w:r>
      <w:r w:rsidRPr="00A90F09">
        <w:rPr>
          <w:b/>
        </w:rPr>
        <w:t>Zamawiający może żądać od Pana/Pani</w:t>
      </w:r>
      <w:r w:rsidRPr="00A90F09">
        <w:t>, wskazania dodatkowych informacji mających na celu sprecyzowanie żądania, w szczególności podania nazwy lub daty wszczętego albo zakończonego postępowania o udzielenie zamówienia publicznego.</w:t>
      </w:r>
    </w:p>
    <w:p w14:paraId="2D09F837" w14:textId="77777777" w:rsidR="00B31628" w:rsidRPr="00A5558D" w:rsidRDefault="00B31628" w:rsidP="00B31628">
      <w:pPr>
        <w:widowControl/>
        <w:numPr>
          <w:ilvl w:val="3"/>
          <w:numId w:val="35"/>
        </w:numPr>
        <w:tabs>
          <w:tab w:val="left" w:pos="426"/>
        </w:tabs>
        <w:suppressAutoHyphens w:val="0"/>
        <w:ind w:left="426" w:hanging="426"/>
        <w:contextualSpacing/>
        <w:jc w:val="both"/>
      </w:pPr>
      <w:r w:rsidRPr="00A5558D">
        <w:rPr>
          <w:b/>
        </w:rPr>
        <w:t>Wystąpienie</w:t>
      </w:r>
      <w:r w:rsidRPr="00A5558D">
        <w:t xml:space="preserve"> </w:t>
      </w:r>
      <w:r w:rsidRPr="00A5558D">
        <w:rPr>
          <w:b/>
        </w:rPr>
        <w:t>przez Panią/Pana</w:t>
      </w:r>
      <w:r w:rsidRPr="00A5558D">
        <w:t xml:space="preserve"> z żądaniem ograniczenia przetwarzania danych, o którym mowa w art. 18 ust. 1 Rozporządzenia Ogólnego, nie ogranicza przetwarzania danych osobowych do czasu zakończenia postępowania o udzielenie zamówienia publicznego.</w:t>
      </w:r>
    </w:p>
    <w:p w14:paraId="728428D9" w14:textId="77777777" w:rsidR="00B31628" w:rsidRPr="00741D47" w:rsidRDefault="00B31628" w:rsidP="00B31628">
      <w:pPr>
        <w:widowControl/>
        <w:suppressAutoHyphens w:val="0"/>
        <w:ind w:left="360"/>
        <w:jc w:val="both"/>
        <w:rPr>
          <w:b/>
          <w:bCs/>
          <w:sz w:val="16"/>
        </w:rPr>
      </w:pPr>
    </w:p>
    <w:p w14:paraId="532008FD" w14:textId="77777777" w:rsidR="00B31628" w:rsidRPr="00741D47" w:rsidRDefault="00B31628" w:rsidP="00B31628">
      <w:pPr>
        <w:widowControl/>
        <w:numPr>
          <w:ilvl w:val="0"/>
          <w:numId w:val="1"/>
        </w:numPr>
        <w:suppressAutoHyphens w:val="0"/>
        <w:jc w:val="both"/>
        <w:rPr>
          <w:b/>
          <w:bCs/>
        </w:rPr>
      </w:pPr>
      <w:r w:rsidRPr="00741D47">
        <w:rPr>
          <w:b/>
          <w:bCs/>
        </w:rPr>
        <w:t>Załączniki do SIWZ.</w:t>
      </w:r>
    </w:p>
    <w:p w14:paraId="0F05AB01" w14:textId="77777777" w:rsidR="00B31628" w:rsidRPr="00741D47" w:rsidRDefault="00B31628" w:rsidP="00B31628">
      <w:pPr>
        <w:widowControl/>
        <w:numPr>
          <w:ilvl w:val="0"/>
          <w:numId w:val="19"/>
        </w:numPr>
        <w:suppressAutoHyphens w:val="0"/>
        <w:jc w:val="both"/>
      </w:pPr>
      <w:r w:rsidRPr="00741D47">
        <w:t>Załącznik A  – Opis przedmiotu zamówienia,</w:t>
      </w:r>
    </w:p>
    <w:p w14:paraId="677DF7B7" w14:textId="77777777" w:rsidR="00B31628" w:rsidRPr="00741D47" w:rsidRDefault="00B31628" w:rsidP="00B31628">
      <w:pPr>
        <w:widowControl/>
        <w:numPr>
          <w:ilvl w:val="0"/>
          <w:numId w:val="19"/>
        </w:numPr>
        <w:suppressAutoHyphens w:val="0"/>
        <w:jc w:val="both"/>
      </w:pPr>
      <w:r w:rsidRPr="00741D47">
        <w:t>Załącznik nr 1 – Formularz oferty,</w:t>
      </w:r>
    </w:p>
    <w:p w14:paraId="669503B7" w14:textId="77777777" w:rsidR="00B31628" w:rsidRPr="00741D47" w:rsidRDefault="00B31628" w:rsidP="00B31628">
      <w:pPr>
        <w:widowControl/>
        <w:numPr>
          <w:ilvl w:val="0"/>
          <w:numId w:val="19"/>
        </w:numPr>
        <w:suppressAutoHyphens w:val="0"/>
        <w:jc w:val="both"/>
        <w:rPr>
          <w:b/>
          <w:bCs/>
        </w:rPr>
      </w:pPr>
      <w:r w:rsidRPr="00741D47">
        <w:t>Załącznik nr 2 – Wzór oświadczenia o przynależności lub braku przynależności do tej samej grupy kapitałowej,</w:t>
      </w:r>
    </w:p>
    <w:p w14:paraId="7DBC7452" w14:textId="77777777" w:rsidR="00B31628" w:rsidRDefault="00B31628" w:rsidP="00B31628">
      <w:pPr>
        <w:widowControl/>
        <w:numPr>
          <w:ilvl w:val="0"/>
          <w:numId w:val="19"/>
        </w:numPr>
        <w:suppressAutoHyphens w:val="0"/>
        <w:jc w:val="both"/>
      </w:pPr>
      <w:r w:rsidRPr="00741D47">
        <w:t>Załącznik nr 3 – Wzór umowy,</w:t>
      </w:r>
    </w:p>
    <w:p w14:paraId="41C75CC2" w14:textId="77777777" w:rsidR="00B31628" w:rsidRPr="00741D47" w:rsidRDefault="00B31628" w:rsidP="00B31628">
      <w:pPr>
        <w:widowControl/>
        <w:suppressAutoHyphens w:val="0"/>
        <w:ind w:left="360"/>
        <w:jc w:val="right"/>
        <w:rPr>
          <w:rFonts w:eastAsia="Calibri"/>
          <w:b/>
          <w:noProof/>
        </w:rPr>
      </w:pPr>
      <w:r>
        <w:br w:type="page"/>
      </w:r>
      <w:r w:rsidRPr="00741D47">
        <w:rPr>
          <w:rFonts w:eastAsia="Calibri"/>
          <w:b/>
          <w:noProof/>
        </w:rPr>
        <w:t>Załącznik A do SIWZ</w:t>
      </w:r>
    </w:p>
    <w:p w14:paraId="183E58C5" w14:textId="77777777" w:rsidR="00B31628" w:rsidRPr="00741D47" w:rsidRDefault="00B31628" w:rsidP="00B31628">
      <w:pPr>
        <w:widowControl/>
        <w:suppressAutoHyphens w:val="0"/>
        <w:spacing w:after="160" w:line="259" w:lineRule="auto"/>
        <w:jc w:val="both"/>
        <w:rPr>
          <w:rFonts w:eastAsia="Calibri"/>
          <w:b/>
          <w:lang w:eastAsia="en-US"/>
        </w:rPr>
      </w:pPr>
      <w:r w:rsidRPr="00741D47">
        <w:rPr>
          <w:rFonts w:eastAsia="Calibri"/>
          <w:b/>
          <w:lang w:eastAsia="en-US"/>
        </w:rPr>
        <w:t>OPIS PRZEDMIOTU ZAMÓWIENIA</w:t>
      </w:r>
    </w:p>
    <w:p w14:paraId="2AE02C53" w14:textId="4DE188CC" w:rsidR="00B31628" w:rsidRDefault="00B31628" w:rsidP="00B31628">
      <w:pPr>
        <w:widowControl/>
        <w:suppressAutoHyphens w:val="0"/>
        <w:jc w:val="both"/>
        <w:textAlignment w:val="baseline"/>
        <w:rPr>
          <w:color w:val="000000"/>
        </w:rPr>
      </w:pPr>
      <w:r w:rsidRPr="00B739A7">
        <w:rPr>
          <w:color w:val="000000"/>
        </w:rPr>
        <w:t xml:space="preserve">Przedmiotem zamówienia jest </w:t>
      </w:r>
      <w:r w:rsidRPr="00B739A7">
        <w:rPr>
          <w:u w:val="single"/>
        </w:rPr>
        <w:t xml:space="preserve">wyłonienie Wykonawcy w zakresie zakupu </w:t>
      </w:r>
      <w:r>
        <w:rPr>
          <w:u w:val="single"/>
        </w:rPr>
        <w:t xml:space="preserve">10 sztuk </w:t>
      </w:r>
      <w:r w:rsidRPr="00B739A7">
        <w:rPr>
          <w:u w:val="single"/>
        </w:rPr>
        <w:t>okularów do rozszerzonej rzeczywistości HoloLens 2</w:t>
      </w:r>
      <w:r w:rsidR="008B65E6">
        <w:rPr>
          <w:u w:val="single"/>
        </w:rPr>
        <w:t xml:space="preserve"> lub równoważnych</w:t>
      </w:r>
      <w:r w:rsidRPr="00B739A7">
        <w:rPr>
          <w:u w:val="single"/>
        </w:rPr>
        <w:t xml:space="preserve"> wraz z oprogramowaniem do wizualizacji danych medycznych w rozszerzonej rzeczywistości. </w:t>
      </w:r>
      <w:r w:rsidRPr="00B739A7">
        <w:rPr>
          <w:color w:val="000000"/>
        </w:rPr>
        <w:t>Zakup</w:t>
      </w:r>
      <w:r w:rsidR="008B65E6">
        <w:rPr>
          <w:color w:val="000000"/>
        </w:rPr>
        <w:t>ione</w:t>
      </w:r>
      <w:r w:rsidRPr="00B739A7">
        <w:rPr>
          <w:color w:val="000000"/>
        </w:rPr>
        <w:t xml:space="preserve"> okular</w:t>
      </w:r>
      <w:r w:rsidR="008B65E6">
        <w:rPr>
          <w:color w:val="000000"/>
        </w:rPr>
        <w:t>y</w:t>
      </w:r>
      <w:r w:rsidRPr="00B739A7">
        <w:rPr>
          <w:color w:val="000000"/>
        </w:rPr>
        <w:t xml:space="preserve"> do rozszerzonej rzeczywistości HoloLens 2</w:t>
      </w:r>
      <w:r w:rsidR="008B65E6">
        <w:rPr>
          <w:color w:val="000000"/>
        </w:rPr>
        <w:t xml:space="preserve"> lub równoważne</w:t>
      </w:r>
      <w:r w:rsidRPr="00B739A7">
        <w:rPr>
          <w:color w:val="000000"/>
        </w:rPr>
        <w:t xml:space="preserve"> zostaną przeznaczone dla celów edukacyjnych studentom Uniwersytetu Jagiellońskiego Collegium Medicum (UJCM).  </w:t>
      </w:r>
    </w:p>
    <w:p w14:paraId="75112CD0" w14:textId="77777777" w:rsidR="00B31628" w:rsidRDefault="00B31628" w:rsidP="00B31628">
      <w:pPr>
        <w:widowControl/>
        <w:suppressAutoHyphens w:val="0"/>
        <w:jc w:val="both"/>
        <w:textAlignment w:val="baseline"/>
        <w:rPr>
          <w:color w:val="000000"/>
        </w:rPr>
      </w:pPr>
    </w:p>
    <w:p w14:paraId="2EF11E66" w14:textId="77777777" w:rsidR="00B31628" w:rsidRPr="00741D47" w:rsidRDefault="00B31628" w:rsidP="00B31628">
      <w:pPr>
        <w:widowControl/>
        <w:suppressAutoHyphens w:val="0"/>
        <w:jc w:val="both"/>
        <w:textAlignment w:val="baseline"/>
        <w:rPr>
          <w:color w:val="000000"/>
        </w:rPr>
      </w:pPr>
      <w:r>
        <w:rPr>
          <w:color w:val="000000"/>
        </w:rPr>
        <w:t>Przedmiot zamówienia obejmuje</w:t>
      </w:r>
      <w:r w:rsidRPr="00741D47">
        <w:rPr>
          <w:color w:val="000000"/>
        </w:rPr>
        <w:t>:</w:t>
      </w:r>
    </w:p>
    <w:p w14:paraId="73280C30" w14:textId="40FF2631" w:rsidR="00B31628" w:rsidRPr="00121D83" w:rsidRDefault="004A00A1" w:rsidP="00B31628">
      <w:pPr>
        <w:widowControl/>
        <w:numPr>
          <w:ilvl w:val="0"/>
          <w:numId w:val="51"/>
        </w:numPr>
        <w:suppressAutoHyphens w:val="0"/>
        <w:ind w:left="426" w:hanging="426"/>
        <w:jc w:val="both"/>
        <w:textAlignment w:val="baseline"/>
        <w:rPr>
          <w:color w:val="000000"/>
        </w:rPr>
      </w:pPr>
      <w:r w:rsidRPr="002C5CF6">
        <w:rPr>
          <w:color w:val="000000"/>
        </w:rPr>
        <w:t xml:space="preserve">Legalną dostawę </w:t>
      </w:r>
      <w:r w:rsidR="00883337" w:rsidRPr="002C5CF6">
        <w:rPr>
          <w:color w:val="000000"/>
        </w:rPr>
        <w:t xml:space="preserve">10 szt. urządzeń Hololens 2 lub równoważnych </w:t>
      </w:r>
      <w:r w:rsidR="00883337" w:rsidRPr="00121D83">
        <w:rPr>
          <w:color w:val="000000"/>
        </w:rPr>
        <w:t xml:space="preserve">wraz z oprogramowaniem będącą aplikacją medyczną specjalizującą się w najnowszych technologiach, w szczególności w technikach obrazowania </w:t>
      </w:r>
      <w:r w:rsidR="00883337">
        <w:rPr>
          <w:color w:val="000000"/>
        </w:rPr>
        <w:t xml:space="preserve">3D </w:t>
      </w:r>
      <w:r w:rsidR="00883337" w:rsidRPr="00121D83">
        <w:rPr>
          <w:color w:val="000000"/>
        </w:rPr>
        <w:t>(</w:t>
      </w:r>
      <w:r w:rsidR="00883337">
        <w:rPr>
          <w:color w:val="000000"/>
        </w:rPr>
        <w:t>z możliwością wyświetlania danych medycznych 3D w</w:t>
      </w:r>
      <w:r w:rsidR="00443C39">
        <w:rPr>
          <w:color w:val="000000"/>
        </w:rPr>
        <w:t xml:space="preserve"> goglach</w:t>
      </w:r>
      <w:r w:rsidR="00883337">
        <w:rPr>
          <w:color w:val="000000"/>
        </w:rPr>
        <w:t xml:space="preserve"> rozszerzonej rzeczywistości</w:t>
      </w:r>
      <w:r w:rsidR="00883337" w:rsidRPr="00121D83">
        <w:rPr>
          <w:color w:val="000000"/>
        </w:rPr>
        <w:t xml:space="preserve">) oraz w technikach przetwarzania danych medycznych z wykorzystaniem sztucznej inteligencji i uczenia maszynowego w celu usprawniania </w:t>
      </w:r>
      <w:r w:rsidR="00883337">
        <w:rPr>
          <w:color w:val="000000"/>
        </w:rPr>
        <w:t>wizualizacji danych</w:t>
      </w:r>
      <w:r w:rsidR="00883337" w:rsidRPr="00121D83">
        <w:rPr>
          <w:color w:val="000000"/>
        </w:rPr>
        <w:t xml:space="preserve"> medycznych i podnoszenia ich jakości. Urządzenia winny zostać dostarczone pod adres wskazany przez Zamawiającego</w:t>
      </w:r>
      <w:r w:rsidR="00883337" w:rsidRPr="002C5CF6">
        <w:rPr>
          <w:color w:val="000000"/>
        </w:rPr>
        <w:t>. Przez legalną dostawę Zamawiający rozumie, iż Wykonawca dysponuje</w:t>
      </w:r>
      <w:r w:rsidR="00883337">
        <w:rPr>
          <w:color w:val="000000"/>
        </w:rPr>
        <w:t xml:space="preserve"> </w:t>
      </w:r>
      <w:r w:rsidRPr="002C5CF6">
        <w:rPr>
          <w:color w:val="000000"/>
        </w:rPr>
        <w:t>aktualn</w:t>
      </w:r>
      <w:r w:rsidR="007E54D0" w:rsidRPr="002C5CF6">
        <w:rPr>
          <w:color w:val="000000"/>
        </w:rPr>
        <w:t>ą</w:t>
      </w:r>
      <w:r w:rsidRPr="002C5CF6">
        <w:rPr>
          <w:color w:val="000000"/>
        </w:rPr>
        <w:t xml:space="preserve"> umow</w:t>
      </w:r>
      <w:r w:rsidR="007E54D0" w:rsidRPr="002C5CF6">
        <w:rPr>
          <w:color w:val="000000"/>
        </w:rPr>
        <w:t xml:space="preserve">ą </w:t>
      </w:r>
      <w:r w:rsidRPr="002C5CF6">
        <w:rPr>
          <w:color w:val="000000"/>
        </w:rPr>
        <w:t>upoważniając</w:t>
      </w:r>
      <w:r w:rsidR="007E54D0" w:rsidRPr="002C5CF6">
        <w:rPr>
          <w:color w:val="000000"/>
        </w:rPr>
        <w:t xml:space="preserve">ą </w:t>
      </w:r>
      <w:r w:rsidR="00883337">
        <w:rPr>
          <w:color w:val="000000"/>
        </w:rPr>
        <w:t>go</w:t>
      </w:r>
      <w:r w:rsidR="00883337" w:rsidRPr="002C5CF6">
        <w:rPr>
          <w:color w:val="000000"/>
        </w:rPr>
        <w:t xml:space="preserve"> </w:t>
      </w:r>
      <w:r w:rsidRPr="002C5CF6">
        <w:rPr>
          <w:color w:val="000000"/>
        </w:rPr>
        <w:t xml:space="preserve">do legalnej odsprzedaży </w:t>
      </w:r>
      <w:r w:rsidR="007E54D0" w:rsidRPr="002C5CF6">
        <w:rPr>
          <w:color w:val="000000"/>
        </w:rPr>
        <w:t>okularów</w:t>
      </w:r>
      <w:r w:rsidR="00D961D0">
        <w:rPr>
          <w:color w:val="000000"/>
        </w:rPr>
        <w:t xml:space="preserve"> Hololens 2 lub równoważnych </w:t>
      </w:r>
      <w:r w:rsidR="007E54D0" w:rsidRPr="002C5CF6">
        <w:rPr>
          <w:color w:val="000000"/>
        </w:rPr>
        <w:t xml:space="preserve"> do rozszerzonej rzeczywistości </w:t>
      </w:r>
      <w:r w:rsidRPr="002C5CF6">
        <w:rPr>
          <w:color w:val="000000"/>
        </w:rPr>
        <w:t xml:space="preserve">wraz z </w:t>
      </w:r>
      <w:r w:rsidR="007E54D0" w:rsidRPr="002C5CF6">
        <w:rPr>
          <w:color w:val="000000"/>
        </w:rPr>
        <w:t>oprogramowaniem</w:t>
      </w:r>
      <w:r w:rsidRPr="002C5CF6">
        <w:rPr>
          <w:color w:val="000000"/>
        </w:rPr>
        <w:t xml:space="preserve"> </w:t>
      </w:r>
      <w:r w:rsidR="00883337" w:rsidRPr="002C5CF6">
        <w:rPr>
          <w:color w:val="000000"/>
        </w:rPr>
        <w:t xml:space="preserve">na rzecz podmiotu mającego siedzibę w Polsce </w:t>
      </w:r>
      <w:r w:rsidRPr="002C5CF6">
        <w:rPr>
          <w:color w:val="000000"/>
        </w:rPr>
        <w:t xml:space="preserve">bez naruszania licencji urządzenia </w:t>
      </w:r>
      <w:r w:rsidR="00B31628" w:rsidRPr="002C5CF6">
        <w:rPr>
          <w:color w:val="000000"/>
        </w:rPr>
        <w:t>-</w:t>
      </w:r>
      <w:r w:rsidR="00B31628" w:rsidRPr="00883337">
        <w:rPr>
          <w:color w:val="000000"/>
        </w:rPr>
        <w:t xml:space="preserve"> 1</w:t>
      </w:r>
      <w:r w:rsidR="008B65E6">
        <w:rPr>
          <w:color w:val="000000"/>
        </w:rPr>
        <w:t xml:space="preserve"> </w:t>
      </w:r>
      <w:r w:rsidR="00B31628" w:rsidRPr="00121D83">
        <w:rPr>
          <w:color w:val="000000"/>
        </w:rPr>
        <w:t>.</w:t>
      </w:r>
    </w:p>
    <w:p w14:paraId="6268852C" w14:textId="4E293E91" w:rsidR="00B31628" w:rsidRPr="00121D83" w:rsidRDefault="00B31628" w:rsidP="00B31628">
      <w:pPr>
        <w:widowControl/>
        <w:numPr>
          <w:ilvl w:val="0"/>
          <w:numId w:val="51"/>
        </w:numPr>
        <w:suppressAutoHyphens w:val="0"/>
        <w:ind w:left="426" w:hanging="426"/>
        <w:jc w:val="both"/>
        <w:textAlignment w:val="baseline"/>
        <w:rPr>
          <w:color w:val="000000"/>
        </w:rPr>
      </w:pPr>
      <w:r w:rsidRPr="002533C2">
        <w:t xml:space="preserve">Licencję badawczo-rozwojowa na oprogramowanie </w:t>
      </w:r>
      <w:r w:rsidR="003B6736">
        <w:t>ważna</w:t>
      </w:r>
      <w:r w:rsidR="00D961D0">
        <w:t xml:space="preserve"> </w:t>
      </w:r>
      <w:r w:rsidR="003B6736">
        <w:t>d</w:t>
      </w:r>
      <w:r w:rsidRPr="002533C2">
        <w:t xml:space="preserve">o końca trwania projektu </w:t>
      </w:r>
      <w:r w:rsidRPr="002533C2">
        <w:br/>
        <w:t xml:space="preserve">tj. 31.12.2022, której charakter po </w:t>
      </w:r>
      <w:r w:rsidR="003B6736">
        <w:t xml:space="preserve">zakończeniu umowy </w:t>
      </w:r>
      <w:r w:rsidRPr="002533C2">
        <w:t>zmieniony zostaje w użytkowanie bierne w ramach tzw. Legalnego</w:t>
      </w:r>
      <w:r w:rsidRPr="00121D83">
        <w:rPr>
          <w:color w:val="000000"/>
        </w:rPr>
        <w:t xml:space="preserve"> Użytkownika bez możliwości kopiowania oprogramowania.</w:t>
      </w:r>
      <w:r w:rsidR="00617643">
        <w:rPr>
          <w:color w:val="000000"/>
        </w:rPr>
        <w:t xml:space="preserve"> Oprogramowanie (aplikacja medyczna) musi być aplikacją </w:t>
      </w:r>
      <w:r w:rsidR="00617643">
        <w:t xml:space="preserve">o standardzie – wyrób medyczny </w:t>
      </w:r>
      <w:r w:rsidR="00EB4761">
        <w:t xml:space="preserve">min. </w:t>
      </w:r>
      <w:r w:rsidR="00617643">
        <w:t>klasy I.</w:t>
      </w:r>
    </w:p>
    <w:p w14:paraId="5EC9CD03" w14:textId="71108136" w:rsidR="00B31628" w:rsidRPr="00121D83" w:rsidRDefault="00B31628" w:rsidP="00B31628">
      <w:pPr>
        <w:widowControl/>
        <w:numPr>
          <w:ilvl w:val="0"/>
          <w:numId w:val="51"/>
        </w:numPr>
        <w:suppressAutoHyphens w:val="0"/>
        <w:ind w:left="426" w:hanging="426"/>
        <w:jc w:val="both"/>
        <w:textAlignment w:val="baseline"/>
        <w:rPr>
          <w:color w:val="000000"/>
        </w:rPr>
      </w:pPr>
      <w:r w:rsidRPr="00121D83">
        <w:rPr>
          <w:color w:val="000000"/>
        </w:rPr>
        <w:t xml:space="preserve">Konfiguracja sprzętu oraz instalacja oprogramowania na urządzeniach HoloLens 2 </w:t>
      </w:r>
      <w:r w:rsidR="005559F1">
        <w:rPr>
          <w:color w:val="000000"/>
        </w:rPr>
        <w:t xml:space="preserve">lub równoważnych </w:t>
      </w:r>
      <w:r w:rsidRPr="00121D83">
        <w:rPr>
          <w:color w:val="000000"/>
        </w:rPr>
        <w:t>obejmujących konfigurację środowiska chmurowego oraz do zainstalowania na nim aplikacji przetwarzającej i przechowującej dane wraz z interfejsem webowym i kontami użytkowników.</w:t>
      </w:r>
    </w:p>
    <w:p w14:paraId="7ECAD8BB" w14:textId="448F2F59" w:rsidR="00B31628" w:rsidRDefault="00B31628" w:rsidP="00B31628">
      <w:pPr>
        <w:widowControl/>
        <w:numPr>
          <w:ilvl w:val="0"/>
          <w:numId w:val="51"/>
        </w:numPr>
        <w:suppressAutoHyphens w:val="0"/>
        <w:ind w:left="426" w:hanging="426"/>
        <w:jc w:val="both"/>
        <w:textAlignment w:val="baseline"/>
        <w:rPr>
          <w:color w:val="000000"/>
        </w:rPr>
      </w:pPr>
      <w:r w:rsidRPr="00121D83">
        <w:rPr>
          <w:color w:val="000000"/>
        </w:rPr>
        <w:t>Wykonawca jest zobowiązany do przeprowadzenia jednorazowego szkolenia (4 godziny)</w:t>
      </w:r>
      <w:r w:rsidRPr="00205FC0">
        <w:rPr>
          <w:color w:val="000000"/>
        </w:rPr>
        <w:t xml:space="preserve"> w zakresie obsługi systemu, dla wskazanych użytkowników końcowych i administratorów technicznych, we wskazanym </w:t>
      </w:r>
      <w:r w:rsidR="003B6736">
        <w:rPr>
          <w:color w:val="000000"/>
        </w:rPr>
        <w:t xml:space="preserve">przez Zamawiającego </w:t>
      </w:r>
      <w:r w:rsidRPr="00205FC0">
        <w:rPr>
          <w:color w:val="000000"/>
        </w:rPr>
        <w:t xml:space="preserve">miejscu </w:t>
      </w:r>
      <w:r w:rsidR="003B6736">
        <w:rPr>
          <w:color w:val="000000"/>
        </w:rPr>
        <w:t>w Krakowie</w:t>
      </w:r>
      <w:r w:rsidRPr="00205FC0">
        <w:rPr>
          <w:color w:val="000000"/>
        </w:rPr>
        <w:t xml:space="preserve">. </w:t>
      </w:r>
      <w:r>
        <w:rPr>
          <w:color w:val="000000"/>
        </w:rPr>
        <w:t xml:space="preserve">Szkolenie winno się odbyć </w:t>
      </w:r>
      <w:r w:rsidR="003B6736">
        <w:rPr>
          <w:color w:val="000000"/>
        </w:rPr>
        <w:t xml:space="preserve">po dostawie </w:t>
      </w:r>
      <w:r>
        <w:rPr>
          <w:color w:val="000000"/>
        </w:rPr>
        <w:t>okularów</w:t>
      </w:r>
      <w:r w:rsidR="003B6736">
        <w:rPr>
          <w:color w:val="000000"/>
        </w:rPr>
        <w:t xml:space="preserve"> oraz po zainstalowaniu i uruchomieniu oprogramowania</w:t>
      </w:r>
      <w:r>
        <w:rPr>
          <w:color w:val="000000"/>
        </w:rPr>
        <w:t>.</w:t>
      </w:r>
    </w:p>
    <w:p w14:paraId="46E98CAC" w14:textId="3289C837" w:rsidR="00B31628" w:rsidRPr="00205FC0" w:rsidRDefault="00B31628" w:rsidP="00B31628">
      <w:pPr>
        <w:widowControl/>
        <w:numPr>
          <w:ilvl w:val="0"/>
          <w:numId w:val="51"/>
        </w:numPr>
        <w:suppressAutoHyphens w:val="0"/>
        <w:ind w:left="426" w:hanging="426"/>
        <w:jc w:val="both"/>
        <w:textAlignment w:val="baseline"/>
        <w:rPr>
          <w:color w:val="000000"/>
        </w:rPr>
      </w:pPr>
      <w:r>
        <w:rPr>
          <w:color w:val="000000"/>
        </w:rPr>
        <w:t xml:space="preserve">Wykonawca winien zapewnić </w:t>
      </w:r>
      <w:r w:rsidRPr="00205FC0">
        <w:rPr>
          <w:color w:val="000000"/>
        </w:rPr>
        <w:t>dostęp do oprogramowania dla 10 użytkowników od dnia dostawy okularów do 31.12.20</w:t>
      </w:r>
      <w:r>
        <w:rPr>
          <w:color w:val="000000"/>
        </w:rPr>
        <w:t>2</w:t>
      </w:r>
      <w:r w:rsidRPr="00205FC0">
        <w:rPr>
          <w:color w:val="000000"/>
        </w:rPr>
        <w:t xml:space="preserve">2, tj. </w:t>
      </w:r>
      <w:r>
        <w:rPr>
          <w:color w:val="000000"/>
        </w:rPr>
        <w:t xml:space="preserve">do </w:t>
      </w:r>
      <w:r w:rsidRPr="00205FC0">
        <w:rPr>
          <w:color w:val="000000"/>
        </w:rPr>
        <w:t xml:space="preserve">końca trwania projektu.  </w:t>
      </w:r>
    </w:p>
    <w:p w14:paraId="08C67D60" w14:textId="4B8FF8EB" w:rsidR="00B31628" w:rsidRPr="009F01DA" w:rsidRDefault="004F4E20" w:rsidP="00B31628">
      <w:pPr>
        <w:widowControl/>
        <w:numPr>
          <w:ilvl w:val="0"/>
          <w:numId w:val="51"/>
        </w:numPr>
        <w:suppressAutoHyphens w:val="0"/>
        <w:ind w:left="426" w:hanging="426"/>
        <w:jc w:val="both"/>
        <w:textAlignment w:val="baseline"/>
      </w:pPr>
      <w:r>
        <w:t xml:space="preserve">W terminie nie wcześniej niż 14 dni przed upływem terminu obowiązywania umowy i nie później niż 3 dni przed upływem terminu obowiązywania umowy, </w:t>
      </w:r>
      <w:r w:rsidR="00B31628" w:rsidRPr="002F31CD">
        <w:t xml:space="preserve"> Wykonawca jest zobowiązany do </w:t>
      </w:r>
      <w:r>
        <w:t xml:space="preserve">przekazania Wykonawcy </w:t>
      </w:r>
      <w:r w:rsidR="001B6BE8">
        <w:t>„</w:t>
      </w:r>
      <w:r>
        <w:t>klucza oprogramowania</w:t>
      </w:r>
      <w:r w:rsidR="001B6BE8">
        <w:t>”</w:t>
      </w:r>
      <w:r>
        <w:t xml:space="preserve"> wraz z instrukcją instalacji oprogramowania oraz wymaganiami technicznymi niezbędnymi do korzystania z oprogramowania, które pozwolą Zamawiającemu na bezterminowe korzystanie z </w:t>
      </w:r>
      <w:r w:rsidR="00B31628" w:rsidRPr="002F31CD">
        <w:t>oprogramowania w wersji aktualnej na 31.12.2022</w:t>
      </w:r>
      <w:r>
        <w:t>.</w:t>
      </w:r>
    </w:p>
    <w:p w14:paraId="41C48C04" w14:textId="5F75A204" w:rsidR="00B31628" w:rsidRPr="009F01DA" w:rsidRDefault="00B31628" w:rsidP="00B31628">
      <w:pPr>
        <w:widowControl/>
        <w:numPr>
          <w:ilvl w:val="0"/>
          <w:numId w:val="51"/>
        </w:numPr>
        <w:suppressAutoHyphens w:val="0"/>
        <w:ind w:left="426" w:hanging="426"/>
        <w:jc w:val="both"/>
        <w:textAlignment w:val="baseline"/>
      </w:pPr>
      <w:r>
        <w:t>W okresie do 31.12.2022, dostarczon</w:t>
      </w:r>
      <w:r w:rsidR="0038730E">
        <w:t xml:space="preserve">e oprogramowanie </w:t>
      </w:r>
      <w:r>
        <w:t>winn</w:t>
      </w:r>
      <w:r w:rsidR="003B6736">
        <w:t>o</w:t>
      </w:r>
      <w:r>
        <w:t xml:space="preserve"> </w:t>
      </w:r>
      <w:r w:rsidRPr="009F01DA">
        <w:t xml:space="preserve">zapewnić możliwość wprowadzania nowych danych do </w:t>
      </w:r>
      <w:r w:rsidR="0038730E">
        <w:t xml:space="preserve">oprogramowania </w:t>
      </w:r>
      <w:r w:rsidRPr="009F01DA">
        <w:t xml:space="preserve">samodzielnie przez użytkowania końcowego lub </w:t>
      </w:r>
      <w:r>
        <w:t xml:space="preserve">przez Wykonawcę </w:t>
      </w:r>
      <w:r w:rsidRPr="009F01DA">
        <w:t xml:space="preserve">w terminie do 24 godzin od otrzymania danych od Zamawiającego </w:t>
      </w:r>
      <w:r>
        <w:t xml:space="preserve">w przypadku gdy wprowadzanie będzie wymagało ingerencji w </w:t>
      </w:r>
      <w:r w:rsidR="0038730E">
        <w:t>oprogramowanie</w:t>
      </w:r>
      <w:r>
        <w:t>.</w:t>
      </w:r>
    </w:p>
    <w:p w14:paraId="2C3C3B83" w14:textId="1840300A" w:rsidR="00B31628" w:rsidRPr="002C5CF6" w:rsidRDefault="00B31628" w:rsidP="00B31628">
      <w:pPr>
        <w:widowControl/>
        <w:numPr>
          <w:ilvl w:val="0"/>
          <w:numId w:val="51"/>
        </w:numPr>
        <w:suppressAutoHyphens w:val="0"/>
        <w:ind w:left="426" w:hanging="426"/>
        <w:jc w:val="both"/>
        <w:textAlignment w:val="baseline"/>
      </w:pPr>
      <w:r w:rsidRPr="009F01DA">
        <w:rPr>
          <w:color w:val="000000"/>
        </w:rPr>
        <w:t xml:space="preserve">Wykonawca winien zapewnić hosting, tj. zapewnienie pracy oprogramowania w oparciu o specyficzne zasoby serwerowe, tj. oparte na </w:t>
      </w:r>
      <w:r w:rsidR="00D85140">
        <w:rPr>
          <w:color w:val="000000"/>
        </w:rPr>
        <w:t>odpowiedniej</w:t>
      </w:r>
      <w:r w:rsidR="00D85140" w:rsidRPr="009F01DA">
        <w:rPr>
          <w:color w:val="000000"/>
        </w:rPr>
        <w:t xml:space="preserve"> </w:t>
      </w:r>
      <w:r w:rsidRPr="009F01DA">
        <w:rPr>
          <w:color w:val="000000"/>
        </w:rPr>
        <w:t>architekturze i serwisach wymagan</w:t>
      </w:r>
      <w:r w:rsidR="00D85140">
        <w:rPr>
          <w:color w:val="000000"/>
        </w:rPr>
        <w:t>ych</w:t>
      </w:r>
      <w:r w:rsidRPr="009F01DA">
        <w:rPr>
          <w:color w:val="000000"/>
        </w:rPr>
        <w:t xml:space="preserve"> do przetwarzania obrazowych danych medycznych, utrzymanie systemu na środowisku chmurowym zaopatrzonym w dostęp do kart graficznych niezbędnych do przetwarzania danych obrazowych i grafiki 3D oraz zapewnienie obsługi administracyjnej </w:t>
      </w:r>
      <w:r w:rsidR="003B6736">
        <w:rPr>
          <w:color w:val="000000"/>
        </w:rPr>
        <w:t>oprogramowania</w:t>
      </w:r>
      <w:r w:rsidR="003B6736" w:rsidRPr="009F01DA">
        <w:rPr>
          <w:color w:val="000000"/>
        </w:rPr>
        <w:t xml:space="preserve"> </w:t>
      </w:r>
      <w:r w:rsidRPr="009F01DA">
        <w:rPr>
          <w:color w:val="000000"/>
        </w:rPr>
        <w:t xml:space="preserve">w pełnym okresie w ramach zawartej umowy. Z uwagi na okres hostingu trwający powyżej 24 miesiące, w porozumieniu z Zamawiającym i w oparciu o uzgodniony kalendarz, Wykonawca będzie skalował wykorzystanie usługi hostingu Ponadto, Zamawiający zgadza się na tymczasowe ograniczenie usługi hostingu w oparciu o </w:t>
      </w:r>
      <w:r w:rsidRPr="002C5CF6">
        <w:t>uzgodniony kalendarz.</w:t>
      </w:r>
    </w:p>
    <w:p w14:paraId="1DC3E410" w14:textId="7B944A3E" w:rsidR="00B31628" w:rsidRPr="002C5CF6" w:rsidRDefault="00B31628" w:rsidP="00B31628">
      <w:pPr>
        <w:widowControl/>
        <w:numPr>
          <w:ilvl w:val="0"/>
          <w:numId w:val="51"/>
        </w:numPr>
        <w:suppressAutoHyphens w:val="0"/>
        <w:ind w:left="426" w:hanging="426"/>
        <w:jc w:val="both"/>
        <w:textAlignment w:val="baseline"/>
        <w:rPr>
          <w:rStyle w:val="normaltextrun"/>
        </w:rPr>
      </w:pPr>
      <w:r w:rsidRPr="002C5CF6">
        <w:t xml:space="preserve"> Wykonawca jest zobowiązany do utrzymani</w:t>
      </w:r>
      <w:r w:rsidR="003B6736" w:rsidRPr="002C5CF6">
        <w:t>a</w:t>
      </w:r>
      <w:r w:rsidRPr="002C5CF6">
        <w:t xml:space="preserve"> oprogramowania do 31.12.2022 r., </w:t>
      </w:r>
      <w:r w:rsidRPr="002C5CF6">
        <w:rPr>
          <w:rStyle w:val="normaltextrun"/>
        </w:rPr>
        <w:t xml:space="preserve">w </w:t>
      </w:r>
      <w:r w:rsidRPr="002C5CF6">
        <w:rPr>
          <w:rStyle w:val="contextualspellingandgrammarerror"/>
        </w:rPr>
        <w:t>czasie</w:t>
      </w:r>
      <w:r w:rsidRPr="002C5CF6">
        <w:rPr>
          <w:rStyle w:val="normaltextrun"/>
        </w:rPr>
        <w:t xml:space="preserve"> którego Wykonawca zobowiązuje się do:</w:t>
      </w:r>
      <w:r w:rsidRPr="002C5CF6">
        <w:rPr>
          <w:rStyle w:val="eop"/>
        </w:rPr>
        <w:t> </w:t>
      </w:r>
    </w:p>
    <w:p w14:paraId="496BAA89" w14:textId="03E2C4D3" w:rsidR="00B31628" w:rsidRPr="002C5CF6" w:rsidRDefault="00B31628" w:rsidP="002C5CF6">
      <w:pPr>
        <w:pStyle w:val="paragraph"/>
        <w:numPr>
          <w:ilvl w:val="1"/>
          <w:numId w:val="51"/>
        </w:numPr>
        <w:spacing w:before="0" w:beforeAutospacing="0" w:after="0" w:afterAutospacing="0"/>
        <w:ind w:left="851" w:hanging="425"/>
        <w:jc w:val="both"/>
        <w:textAlignment w:val="baseline"/>
        <w:rPr>
          <w:rStyle w:val="normaltextrun"/>
        </w:rPr>
      </w:pPr>
      <w:r w:rsidRPr="002C5CF6">
        <w:rPr>
          <w:rStyle w:val="normaltextrun"/>
        </w:rPr>
        <w:t>Usuwania błędów w funkcjonowaniu oprogramowania, przy czym</w:t>
      </w:r>
      <w:r w:rsidR="00B9063F" w:rsidRPr="002C5CF6">
        <w:rPr>
          <w:rStyle w:val="eop"/>
        </w:rPr>
        <w:t xml:space="preserve"> w</w:t>
      </w:r>
      <w:r w:rsidR="00A70FEC" w:rsidRPr="002C5CF6">
        <w:t xml:space="preserve"> trakcie umowy będzie obowiązywać </w:t>
      </w:r>
      <w:r w:rsidRPr="002C5CF6">
        <w:t>SLA – Service Level Agreement definiując</w:t>
      </w:r>
      <w:r w:rsidR="00A70FEC" w:rsidRPr="002C5CF6">
        <w:t>y</w:t>
      </w:r>
      <w:r w:rsidRPr="002C5CF6">
        <w:t xml:space="preserve"> 24h czas reakcji na Zgłoszenie w postaci Błędu. Zasady komunikacji podczas realizacji Zgłoszenia oraz jego strukturę i zasady odbioru celem zapewnienia płynnej obsługi administracyjnej. W ramach Problemów Zgłaszane będą też zastrzeżenia Gwarancyjne.</w:t>
      </w:r>
    </w:p>
    <w:p w14:paraId="427A1E83" w14:textId="2DA58EF9" w:rsidR="00B31628" w:rsidRPr="002C5CF6" w:rsidRDefault="00B31628" w:rsidP="00B31628">
      <w:pPr>
        <w:pStyle w:val="paragraph"/>
        <w:numPr>
          <w:ilvl w:val="1"/>
          <w:numId w:val="54"/>
        </w:numPr>
        <w:spacing w:before="0" w:beforeAutospacing="0" w:after="0" w:afterAutospacing="0"/>
        <w:ind w:left="1276" w:hanging="425"/>
        <w:jc w:val="both"/>
        <w:textAlignment w:val="baseline"/>
      </w:pPr>
      <w:r w:rsidRPr="002C5CF6">
        <w:rPr>
          <w:rStyle w:val="normaltextrun"/>
        </w:rPr>
        <w:t>czas usunięcia Błędu Krytycznego tj. takiego, który całkowicie uniemożliwia pracę, nie powinien przekroczyć 60 godzin (od momentu zgłoszenia;</w:t>
      </w:r>
      <w:r w:rsidRPr="002C5CF6">
        <w:rPr>
          <w:rStyle w:val="eop"/>
        </w:rPr>
        <w:t> </w:t>
      </w:r>
    </w:p>
    <w:p w14:paraId="61F17223" w14:textId="77777777" w:rsidR="00B31628" w:rsidRPr="00F33DE9" w:rsidRDefault="00B31628" w:rsidP="00B31628">
      <w:pPr>
        <w:pStyle w:val="paragraph"/>
        <w:numPr>
          <w:ilvl w:val="1"/>
          <w:numId w:val="54"/>
        </w:numPr>
        <w:spacing w:before="0" w:beforeAutospacing="0" w:after="0" w:afterAutospacing="0"/>
        <w:ind w:left="1276" w:hanging="425"/>
        <w:jc w:val="both"/>
        <w:textAlignment w:val="baseline"/>
      </w:pPr>
      <w:r w:rsidRPr="00F33DE9">
        <w:rPr>
          <w:rStyle w:val="normaltextrun"/>
        </w:rPr>
        <w:t>czas usunięcia Błędu Istotnego, tj. takiego, który powoduje</w:t>
      </w:r>
      <w:r w:rsidRPr="00F33DE9">
        <w:t xml:space="preserve"> niepoprawne funkcjonowanie oprogramowania, ale nie uniemożliwia korzystania z niego</w:t>
      </w:r>
      <w:r w:rsidRPr="00F33DE9">
        <w:rPr>
          <w:rStyle w:val="normaltextrun"/>
        </w:rPr>
        <w:t xml:space="preserve"> – 7 dni roboczych</w:t>
      </w:r>
      <w:r w:rsidRPr="00F33DE9">
        <w:rPr>
          <w:rStyle w:val="eop"/>
        </w:rPr>
        <w:t> </w:t>
      </w:r>
      <w:r w:rsidRPr="00F33DE9">
        <w:rPr>
          <w:rStyle w:val="normaltextrun"/>
        </w:rPr>
        <w:t>od momentu zgłoszenia;</w:t>
      </w:r>
    </w:p>
    <w:p w14:paraId="06B48DCC" w14:textId="77777777" w:rsidR="00B31628" w:rsidRPr="00F33DE9" w:rsidRDefault="00B31628" w:rsidP="00B31628">
      <w:pPr>
        <w:pStyle w:val="paragraph"/>
        <w:numPr>
          <w:ilvl w:val="1"/>
          <w:numId w:val="54"/>
        </w:numPr>
        <w:spacing w:before="0" w:beforeAutospacing="0" w:after="0" w:afterAutospacing="0"/>
        <w:ind w:left="1276" w:hanging="425"/>
        <w:jc w:val="both"/>
        <w:textAlignment w:val="baseline"/>
        <w:rPr>
          <w:rStyle w:val="normaltextrun"/>
        </w:rPr>
      </w:pPr>
      <w:r w:rsidRPr="00F33DE9">
        <w:rPr>
          <w:rStyle w:val="normaltextrun"/>
        </w:rPr>
        <w:t xml:space="preserve">czas usunięcia Błędu Technicznego, tj. takiego, który </w:t>
      </w:r>
      <w:r w:rsidRPr="00F33DE9">
        <w:t xml:space="preserve">stanowi utrudnienia </w:t>
      </w:r>
      <w:r w:rsidRPr="00F33DE9">
        <w:br/>
        <w:t>w korzystaniu z oprogramowania dotyczące zazwyczaj ergonomii, uciążliwe dla użytkownika, lecz niepowodujące nieprawidłowości w funkcjonowaniu oprogramowania, lub braki wydajnościowe lub jakościowe wynikające z braku odpowiedniej funkcjonalności oprogramowania</w:t>
      </w:r>
      <w:r w:rsidRPr="00F33DE9">
        <w:rPr>
          <w:rStyle w:val="normaltextrun"/>
        </w:rPr>
        <w:t xml:space="preserve"> – 14 dni roboczych</w:t>
      </w:r>
      <w:r w:rsidRPr="00F33DE9">
        <w:rPr>
          <w:rStyle w:val="eop"/>
        </w:rPr>
        <w:t> </w:t>
      </w:r>
      <w:r w:rsidRPr="00F33DE9">
        <w:rPr>
          <w:rStyle w:val="normaltextrun"/>
        </w:rPr>
        <w:t>od momentu zgłoszenia.</w:t>
      </w:r>
    </w:p>
    <w:p w14:paraId="57B07FDC" w14:textId="77777777" w:rsidR="00B31628" w:rsidRDefault="00B31628" w:rsidP="00B31628">
      <w:pPr>
        <w:pStyle w:val="paragraph"/>
        <w:numPr>
          <w:ilvl w:val="1"/>
          <w:numId w:val="51"/>
        </w:numPr>
        <w:spacing w:before="0" w:beforeAutospacing="0" w:after="0" w:afterAutospacing="0"/>
        <w:ind w:left="851" w:hanging="425"/>
        <w:jc w:val="both"/>
        <w:textAlignment w:val="baseline"/>
        <w:rPr>
          <w:rStyle w:val="normaltextrun"/>
        </w:rPr>
      </w:pPr>
      <w:r w:rsidRPr="002A041A">
        <w:rPr>
          <w:rStyle w:val="normaltextrun"/>
        </w:rPr>
        <w:t>Zapewnienia prawa do nowych wersji oprogramowania wprowadzanych przez Wykonawcę wraz z implementacją nowych wersji w terminie każdorazowo zakomunikowanym przez Wykonawcę zgodnie z harmonogramem udostępnienia aktualizacji.</w:t>
      </w:r>
    </w:p>
    <w:p w14:paraId="2925EFF8" w14:textId="77777777" w:rsidR="00B31628" w:rsidRDefault="00B31628" w:rsidP="00B31628">
      <w:pPr>
        <w:pStyle w:val="paragraph"/>
        <w:numPr>
          <w:ilvl w:val="1"/>
          <w:numId w:val="51"/>
        </w:numPr>
        <w:spacing w:before="0" w:beforeAutospacing="0" w:after="0" w:afterAutospacing="0"/>
        <w:ind w:left="851" w:hanging="425"/>
        <w:jc w:val="both"/>
        <w:textAlignment w:val="baseline"/>
        <w:rPr>
          <w:rStyle w:val="normaltextrun"/>
        </w:rPr>
      </w:pPr>
      <w:r w:rsidRPr="002A041A">
        <w:rPr>
          <w:rStyle w:val="normaltextrun"/>
        </w:rPr>
        <w:t>Pomocy w zakresie obsługi oprogramowania, poprzez Helpdesk w godzinach pracy jednostek, tj. w dni robocze, w godzinach 7.30 – 15.30.</w:t>
      </w:r>
    </w:p>
    <w:p w14:paraId="2F73B6CA" w14:textId="77777777" w:rsidR="00B31628" w:rsidRPr="009B10BB" w:rsidRDefault="00B31628" w:rsidP="00B31628">
      <w:pPr>
        <w:pStyle w:val="paragraph"/>
        <w:numPr>
          <w:ilvl w:val="1"/>
          <w:numId w:val="51"/>
        </w:numPr>
        <w:spacing w:before="0" w:beforeAutospacing="0" w:after="0" w:afterAutospacing="0"/>
        <w:ind w:left="851" w:hanging="425"/>
        <w:jc w:val="both"/>
        <w:textAlignment w:val="baseline"/>
        <w:rPr>
          <w:rStyle w:val="normaltextrun"/>
        </w:rPr>
      </w:pPr>
      <w:r w:rsidRPr="002A041A">
        <w:rPr>
          <w:rStyle w:val="normaltextrun"/>
        </w:rPr>
        <w:t xml:space="preserve">Zgłoszenie serwisowe polega na przekazaniu do Wykonawcy informacji o Błędzie oprogramowania, jego zakresie, znanych przyczynach i skutkach oraz wstępnej kwalifikacji błędu. Przekazanie informacji zostanie dokonane za pośrednictwem poczty elektronicznej na adres e-mail wskazany przez Wykonawcę i od tego </w:t>
      </w:r>
      <w:r w:rsidRPr="009B10BB">
        <w:rPr>
          <w:rStyle w:val="normaltextrun"/>
        </w:rPr>
        <w:t>momentu liczony jest termin na podjęcie reakcji przez Wykonawcę. </w:t>
      </w:r>
    </w:p>
    <w:p w14:paraId="053837FB" w14:textId="77777777" w:rsidR="00B31628" w:rsidRPr="009B10BB" w:rsidRDefault="00B31628" w:rsidP="00B31628">
      <w:pPr>
        <w:pStyle w:val="paragraph"/>
        <w:numPr>
          <w:ilvl w:val="1"/>
          <w:numId w:val="51"/>
        </w:numPr>
        <w:spacing w:before="0" w:beforeAutospacing="0" w:after="0" w:afterAutospacing="0"/>
        <w:ind w:left="851" w:hanging="425"/>
        <w:jc w:val="both"/>
        <w:textAlignment w:val="baseline"/>
        <w:rPr>
          <w:rStyle w:val="normaltextrun"/>
        </w:rPr>
      </w:pPr>
      <w:r w:rsidRPr="009B10BB">
        <w:rPr>
          <w:rStyle w:val="normaltextrun"/>
        </w:rPr>
        <w:t>W przypadku nie uzgodnienia tej samej kwalifikacji, przyjmuje się kwalifikację Błędu wskazaną przez Wykonawcę ze względu na posiadaną wiedzę techniczną, jako właściwą do podjęcia działań</w:t>
      </w:r>
    </w:p>
    <w:p w14:paraId="58C84E6E" w14:textId="77777777" w:rsidR="00B31628" w:rsidRPr="009B10BB" w:rsidRDefault="00B31628" w:rsidP="00B31628">
      <w:pPr>
        <w:pStyle w:val="paragraph"/>
        <w:numPr>
          <w:ilvl w:val="1"/>
          <w:numId w:val="51"/>
        </w:numPr>
        <w:spacing w:before="0" w:beforeAutospacing="0" w:after="0" w:afterAutospacing="0"/>
        <w:ind w:left="851" w:hanging="425"/>
        <w:jc w:val="both"/>
        <w:textAlignment w:val="baseline"/>
        <w:rPr>
          <w:rStyle w:val="normaltextrun"/>
        </w:rPr>
      </w:pPr>
      <w:r w:rsidRPr="009B10BB">
        <w:rPr>
          <w:rStyle w:val="normaltextrun"/>
        </w:rPr>
        <w:t>W przypadku braku usunięcia w terminie Błędu Technicznego i Błędu Istotnego, następuje podwyższenie kategorii błędu o 1 poziom</w:t>
      </w:r>
    </w:p>
    <w:p w14:paraId="1B380786" w14:textId="77777777" w:rsidR="00B31628" w:rsidRDefault="00B31628" w:rsidP="00B31628">
      <w:pPr>
        <w:widowControl/>
        <w:suppressAutoHyphens w:val="0"/>
        <w:jc w:val="both"/>
        <w:textAlignment w:val="baseline"/>
        <w:rPr>
          <w:color w:val="000000"/>
        </w:rPr>
      </w:pPr>
    </w:p>
    <w:p w14:paraId="4F855567" w14:textId="41745A0F" w:rsidR="00B31628" w:rsidRPr="00E57241" w:rsidRDefault="00B31628" w:rsidP="00B31628">
      <w:pPr>
        <w:widowControl/>
        <w:suppressAutoHyphens w:val="0"/>
        <w:jc w:val="both"/>
        <w:textAlignment w:val="baseline"/>
        <w:rPr>
          <w:b/>
          <w:color w:val="000000"/>
        </w:rPr>
      </w:pPr>
      <w:r w:rsidRPr="00E57241">
        <w:rPr>
          <w:b/>
          <w:color w:val="000000"/>
        </w:rPr>
        <w:t xml:space="preserve">OPIS OGÓLNY </w:t>
      </w:r>
      <w:r>
        <w:rPr>
          <w:b/>
          <w:color w:val="000000"/>
        </w:rPr>
        <w:t xml:space="preserve">PRZEDMIOTU UMOWY </w:t>
      </w:r>
      <w:r w:rsidRPr="00E57241">
        <w:rPr>
          <w:b/>
          <w:color w:val="000000"/>
        </w:rPr>
        <w:t xml:space="preserve">I </w:t>
      </w:r>
      <w:r w:rsidR="00B9063F">
        <w:rPr>
          <w:b/>
          <w:color w:val="000000"/>
        </w:rPr>
        <w:t xml:space="preserve">JEGO </w:t>
      </w:r>
      <w:r>
        <w:rPr>
          <w:b/>
          <w:color w:val="000000"/>
        </w:rPr>
        <w:t>WYKORZYSTANIE</w:t>
      </w:r>
    </w:p>
    <w:p w14:paraId="492A3353" w14:textId="6B66FB9B" w:rsidR="00B31628" w:rsidRDefault="00B31628" w:rsidP="00B31628">
      <w:pPr>
        <w:widowControl/>
        <w:suppressAutoHyphens w:val="0"/>
        <w:jc w:val="both"/>
        <w:textAlignment w:val="baseline"/>
        <w:rPr>
          <w:color w:val="000000"/>
        </w:rPr>
      </w:pPr>
      <w:r w:rsidRPr="00741D47">
        <w:rPr>
          <w:iCs/>
          <w:color w:val="000000"/>
        </w:rPr>
        <w:t>Gogle</w:t>
      </w:r>
      <w:r>
        <w:rPr>
          <w:iCs/>
          <w:color w:val="000000"/>
        </w:rPr>
        <w:t xml:space="preserve"> HoloLens 2</w:t>
      </w:r>
      <w:r w:rsidRPr="00741D47">
        <w:rPr>
          <w:iCs/>
          <w:color w:val="000000"/>
        </w:rPr>
        <w:t xml:space="preserve"> Microsoftu </w:t>
      </w:r>
      <w:r w:rsidR="008B65E6">
        <w:rPr>
          <w:iCs/>
          <w:color w:val="000000"/>
        </w:rPr>
        <w:t xml:space="preserve">lub równoważne </w:t>
      </w:r>
      <w:r w:rsidRPr="00741D47">
        <w:rPr>
          <w:iCs/>
          <w:color w:val="000000"/>
        </w:rPr>
        <w:t>umożliwiają wyświetlenie np. anatomicznego modelu pacjenta</w:t>
      </w:r>
      <w:r>
        <w:rPr>
          <w:iCs/>
          <w:color w:val="000000"/>
        </w:rPr>
        <w:t xml:space="preserve">. </w:t>
      </w:r>
      <w:r w:rsidRPr="00741D47">
        <w:rPr>
          <w:iCs/>
          <w:color w:val="000000"/>
        </w:rPr>
        <w:t xml:space="preserve">Za pomocą </w:t>
      </w:r>
      <w:r w:rsidR="008B65E6">
        <w:rPr>
          <w:iCs/>
          <w:color w:val="000000"/>
        </w:rPr>
        <w:t xml:space="preserve">okularów </w:t>
      </w:r>
      <w:r w:rsidRPr="00741D47">
        <w:rPr>
          <w:iCs/>
          <w:color w:val="000000"/>
        </w:rPr>
        <w:t>pokazywane są również symulacje i animacje w medycynie</w:t>
      </w:r>
      <w:r w:rsidR="00360D73">
        <w:rPr>
          <w:iCs/>
          <w:color w:val="000000"/>
        </w:rPr>
        <w:t xml:space="preserve"> na potrzeby edukacji medycznej</w:t>
      </w:r>
      <w:r w:rsidRPr="00741D47">
        <w:rPr>
          <w:iCs/>
          <w:color w:val="000000"/>
        </w:rPr>
        <w:t>.</w:t>
      </w:r>
      <w:r>
        <w:rPr>
          <w:iCs/>
          <w:color w:val="000000"/>
        </w:rPr>
        <w:t xml:space="preserve"> </w:t>
      </w:r>
      <w:r w:rsidRPr="00741D47">
        <w:rPr>
          <w:color w:val="000000"/>
        </w:rPr>
        <w:t>Okulary do rozszerzonej rzeczywistości Holo</w:t>
      </w:r>
      <w:r>
        <w:rPr>
          <w:color w:val="000000"/>
        </w:rPr>
        <w:t>L</w:t>
      </w:r>
      <w:r w:rsidRPr="00741D47">
        <w:rPr>
          <w:color w:val="000000"/>
        </w:rPr>
        <w:t xml:space="preserve">ens 2 </w:t>
      </w:r>
      <w:r w:rsidR="008B65E6">
        <w:rPr>
          <w:color w:val="000000"/>
        </w:rPr>
        <w:t>lub równoważne</w:t>
      </w:r>
      <w:r w:rsidRPr="00741D47">
        <w:rPr>
          <w:color w:val="000000"/>
        </w:rPr>
        <w:t xml:space="preserve"> wraz z oprogramowaniem do wizualizacji danych medycznych będą częścią pakietu edukacyjnego i</w:t>
      </w:r>
      <w:r>
        <w:rPr>
          <w:color w:val="000000"/>
        </w:rPr>
        <w:t xml:space="preserve"> </w:t>
      </w:r>
      <w:r w:rsidRPr="00741D47">
        <w:rPr>
          <w:color w:val="000000"/>
        </w:rPr>
        <w:t>mają na celu służyć jako nowoczesne narzędzie edukacyjne z możliwością wizualizacji</w:t>
      </w:r>
      <w:r>
        <w:rPr>
          <w:color w:val="000000"/>
        </w:rPr>
        <w:t xml:space="preserve"> m.in.</w:t>
      </w:r>
      <w:r w:rsidRPr="00741D47">
        <w:rPr>
          <w:color w:val="000000"/>
        </w:rPr>
        <w:t xml:space="preserve">  specjalistycznych przypadków klinicznych.</w:t>
      </w:r>
    </w:p>
    <w:p w14:paraId="4CD50219" w14:textId="378C876B" w:rsidR="00360D73" w:rsidRPr="00741D47" w:rsidRDefault="00360D73" w:rsidP="00B31628">
      <w:pPr>
        <w:widowControl/>
        <w:suppressAutoHyphens w:val="0"/>
        <w:jc w:val="both"/>
        <w:textAlignment w:val="baseline"/>
        <w:rPr>
          <w:color w:val="000000"/>
        </w:rPr>
      </w:pPr>
      <w:r w:rsidRPr="00741D47">
        <w:rPr>
          <w:iCs/>
          <w:color w:val="000000"/>
        </w:rPr>
        <w:t xml:space="preserve">Wraz z rozwojem tej formy wykorzystania </w:t>
      </w:r>
      <w:r>
        <w:rPr>
          <w:iCs/>
          <w:color w:val="000000"/>
        </w:rPr>
        <w:t>okularów</w:t>
      </w:r>
      <w:r w:rsidRPr="00741D47">
        <w:rPr>
          <w:iCs/>
          <w:color w:val="000000"/>
        </w:rPr>
        <w:t xml:space="preserve"> w przyszłości lekarze </w:t>
      </w:r>
      <w:r w:rsidR="007410D8">
        <w:rPr>
          <w:iCs/>
          <w:color w:val="000000"/>
        </w:rPr>
        <w:t xml:space="preserve">np. </w:t>
      </w:r>
      <w:r w:rsidRPr="00741D47">
        <w:rPr>
          <w:iCs/>
          <w:color w:val="000000"/>
        </w:rPr>
        <w:t xml:space="preserve">będą mogli dokładnie poznać anatomię </w:t>
      </w:r>
      <w:r>
        <w:rPr>
          <w:iCs/>
          <w:color w:val="000000"/>
        </w:rPr>
        <w:t xml:space="preserve">pacjenta </w:t>
      </w:r>
      <w:r w:rsidRPr="00741D47">
        <w:rPr>
          <w:iCs/>
          <w:color w:val="000000"/>
        </w:rPr>
        <w:t>przed operacją  i przygotować się odpowiednio do niej, co przełoży się na bezpieczeństwo w trakcie i po zabiegu.</w:t>
      </w:r>
      <w:r w:rsidR="007410D8">
        <w:rPr>
          <w:iCs/>
          <w:color w:val="000000"/>
        </w:rPr>
        <w:t xml:space="preserve"> </w:t>
      </w:r>
    </w:p>
    <w:p w14:paraId="72FFC7FF" w14:textId="77777777" w:rsidR="00B31628" w:rsidRPr="00741D47" w:rsidRDefault="00B31628" w:rsidP="00B31628">
      <w:pPr>
        <w:widowControl/>
        <w:suppressAutoHyphens w:val="0"/>
        <w:jc w:val="both"/>
        <w:textAlignment w:val="baseline"/>
        <w:rPr>
          <w:color w:val="000000"/>
        </w:rPr>
      </w:pPr>
    </w:p>
    <w:p w14:paraId="59A88177" w14:textId="08CCBE8C" w:rsidR="00B31628" w:rsidRPr="00741D47" w:rsidRDefault="00B31628" w:rsidP="00B31628">
      <w:pPr>
        <w:widowControl/>
        <w:suppressAutoHyphens w:val="0"/>
        <w:jc w:val="both"/>
        <w:textAlignment w:val="baseline"/>
        <w:rPr>
          <w:color w:val="000000"/>
        </w:rPr>
      </w:pPr>
      <w:r>
        <w:rPr>
          <w:color w:val="000000"/>
        </w:rPr>
        <w:t xml:space="preserve">Okulary HoloLens 2 </w:t>
      </w:r>
      <w:r w:rsidR="00360838">
        <w:rPr>
          <w:color w:val="000000"/>
        </w:rPr>
        <w:t xml:space="preserve">lub równoważne </w:t>
      </w:r>
      <w:r>
        <w:rPr>
          <w:color w:val="000000"/>
        </w:rPr>
        <w:t>charakteryzują się następującymi właściwościami</w:t>
      </w:r>
      <w:r w:rsidRPr="00741D47">
        <w:rPr>
          <w:color w:val="000000"/>
        </w:rPr>
        <w:t xml:space="preserve">: </w:t>
      </w:r>
    </w:p>
    <w:p w14:paraId="307B8793" w14:textId="77777777" w:rsidR="00B31628" w:rsidRDefault="00B31628" w:rsidP="00B31628">
      <w:pPr>
        <w:widowControl/>
        <w:numPr>
          <w:ilvl w:val="0"/>
          <w:numId w:val="52"/>
        </w:numPr>
        <w:suppressAutoHyphens w:val="0"/>
        <w:ind w:left="426" w:hanging="426"/>
        <w:jc w:val="both"/>
        <w:textAlignment w:val="baseline"/>
        <w:rPr>
          <w:color w:val="000000"/>
        </w:rPr>
      </w:pPr>
      <w:r>
        <w:rPr>
          <w:color w:val="000000"/>
        </w:rPr>
        <w:t xml:space="preserve">gogle rozszerzonej rzeczywistości, czyli mają funkcję łączenia świata rzeczywistego z cyfrowym </w:t>
      </w:r>
    </w:p>
    <w:p w14:paraId="0E0CE7F9" w14:textId="77777777" w:rsidR="00B31628" w:rsidRPr="00740E61" w:rsidRDefault="00B31628" w:rsidP="00B31628">
      <w:pPr>
        <w:widowControl/>
        <w:numPr>
          <w:ilvl w:val="0"/>
          <w:numId w:val="52"/>
        </w:numPr>
        <w:shd w:val="clear" w:color="auto" w:fill="FFFFFF"/>
        <w:suppressAutoHyphens w:val="0"/>
        <w:ind w:left="426" w:hanging="426"/>
        <w:jc w:val="both"/>
        <w:rPr>
          <w:iCs/>
          <w:color w:val="000000"/>
        </w:rPr>
      </w:pPr>
      <w:r w:rsidRPr="00741D47">
        <w:rPr>
          <w:iCs/>
          <w:color w:val="000000"/>
        </w:rPr>
        <w:t>urządzenie do noszenia na głowie wyposażone w zestaw sensorów, wyświetlacze oraz specjalny procesor do przetwarzania obrazów w rozszerzonej rzeczywistości (</w:t>
      </w:r>
      <w:r>
        <w:rPr>
          <w:iCs/>
          <w:color w:val="000000"/>
        </w:rPr>
        <w:t xml:space="preserve">tj. </w:t>
      </w:r>
      <w:r w:rsidRPr="00741D47">
        <w:rPr>
          <w:iCs/>
          <w:color w:val="000000"/>
        </w:rPr>
        <w:t>hologram</w:t>
      </w:r>
      <w:r>
        <w:rPr>
          <w:iCs/>
          <w:color w:val="000000"/>
        </w:rPr>
        <w:t>y)</w:t>
      </w:r>
    </w:p>
    <w:p w14:paraId="202BFF92" w14:textId="77777777" w:rsidR="00B31628" w:rsidRDefault="00B31628" w:rsidP="00B31628">
      <w:pPr>
        <w:widowControl/>
        <w:numPr>
          <w:ilvl w:val="0"/>
          <w:numId w:val="52"/>
        </w:numPr>
        <w:suppressAutoHyphens w:val="0"/>
        <w:ind w:left="426" w:hanging="426"/>
        <w:jc w:val="both"/>
        <w:textAlignment w:val="baseline"/>
        <w:rPr>
          <w:color w:val="000000"/>
        </w:rPr>
      </w:pPr>
      <w:r>
        <w:rPr>
          <w:color w:val="000000"/>
        </w:rPr>
        <w:t>urządzenie, które aktywnie mapuje otoczenie, rozpoznaje kształty obiektów i terenu, na którego obszarze się poruszamy</w:t>
      </w:r>
    </w:p>
    <w:p w14:paraId="52F83BC9" w14:textId="77777777" w:rsidR="00B31628" w:rsidRDefault="00B31628" w:rsidP="00B31628">
      <w:pPr>
        <w:widowControl/>
        <w:numPr>
          <w:ilvl w:val="0"/>
          <w:numId w:val="52"/>
        </w:numPr>
        <w:suppressAutoHyphens w:val="0"/>
        <w:ind w:left="426" w:hanging="426"/>
        <w:jc w:val="both"/>
        <w:textAlignment w:val="baseline"/>
        <w:rPr>
          <w:color w:val="000000"/>
        </w:rPr>
      </w:pPr>
      <w:r>
        <w:rPr>
          <w:color w:val="000000"/>
        </w:rPr>
        <w:t>urządzenie, które daje możliwość wyświetlania obiektów trójwymiarowych z którymi można wchodzić w interakcję za pomocą gestów, głosu i wzroku</w:t>
      </w:r>
    </w:p>
    <w:p w14:paraId="181A6D42" w14:textId="77777777" w:rsidR="00B31628" w:rsidRDefault="00B31628" w:rsidP="00B31628">
      <w:pPr>
        <w:widowControl/>
        <w:numPr>
          <w:ilvl w:val="0"/>
          <w:numId w:val="52"/>
        </w:numPr>
        <w:suppressAutoHyphens w:val="0"/>
        <w:ind w:left="426" w:hanging="426"/>
        <w:jc w:val="both"/>
        <w:textAlignment w:val="baseline"/>
        <w:rPr>
          <w:color w:val="000000"/>
        </w:rPr>
      </w:pPr>
      <w:r>
        <w:rPr>
          <w:color w:val="000000"/>
        </w:rPr>
        <w:t>możliwość współdzielenia widoku/ekranu z możliwością  interakcji wszystkich użytkowników  - w przypadku kilku gogle’i aktywowanych jednocześnie</w:t>
      </w:r>
    </w:p>
    <w:p w14:paraId="48DE2B48" w14:textId="77777777" w:rsidR="00B31628" w:rsidRDefault="00B31628" w:rsidP="00B31628">
      <w:pPr>
        <w:widowControl/>
        <w:numPr>
          <w:ilvl w:val="0"/>
          <w:numId w:val="52"/>
        </w:numPr>
        <w:suppressAutoHyphens w:val="0"/>
        <w:ind w:left="426" w:hanging="426"/>
        <w:jc w:val="both"/>
        <w:textAlignment w:val="baseline"/>
        <w:rPr>
          <w:color w:val="000000"/>
        </w:rPr>
      </w:pPr>
      <w:r>
        <w:rPr>
          <w:color w:val="000000"/>
        </w:rPr>
        <w:t xml:space="preserve">urządzenie z możliwością śledzenia ścieżki wzrokowej </w:t>
      </w:r>
    </w:p>
    <w:p w14:paraId="0E2F4CBD" w14:textId="77777777" w:rsidR="00B31628" w:rsidRDefault="00B31628" w:rsidP="00B31628">
      <w:pPr>
        <w:widowControl/>
        <w:numPr>
          <w:ilvl w:val="0"/>
          <w:numId w:val="52"/>
        </w:numPr>
        <w:shd w:val="clear" w:color="auto" w:fill="FFFFFF"/>
        <w:suppressAutoHyphens w:val="0"/>
        <w:ind w:left="426" w:hanging="426"/>
        <w:jc w:val="both"/>
        <w:rPr>
          <w:iCs/>
          <w:color w:val="000000"/>
        </w:rPr>
      </w:pPr>
      <w:r>
        <w:rPr>
          <w:iCs/>
          <w:color w:val="000000"/>
        </w:rPr>
        <w:t xml:space="preserve">urządzenie całkowicie autonomiczne - </w:t>
      </w:r>
      <w:r w:rsidRPr="00741D47">
        <w:rPr>
          <w:iCs/>
          <w:color w:val="000000"/>
        </w:rPr>
        <w:t>nie musi być połączone z komputerem lub telefonem, żeby działać</w:t>
      </w:r>
    </w:p>
    <w:p w14:paraId="479FB17F" w14:textId="77777777" w:rsidR="00B31628" w:rsidRDefault="00B31628" w:rsidP="00B31628">
      <w:pPr>
        <w:widowControl/>
        <w:numPr>
          <w:ilvl w:val="0"/>
          <w:numId w:val="52"/>
        </w:numPr>
        <w:shd w:val="clear" w:color="auto" w:fill="FFFFFF"/>
        <w:suppressAutoHyphens w:val="0"/>
        <w:ind w:left="426" w:hanging="426"/>
        <w:jc w:val="both"/>
        <w:rPr>
          <w:iCs/>
          <w:color w:val="000000"/>
        </w:rPr>
      </w:pPr>
      <w:r>
        <w:rPr>
          <w:iCs/>
          <w:color w:val="000000"/>
        </w:rPr>
        <w:t>urządzenie, które ma możliwość prowadzenia wideokonferencji – tzn. użytkownicy w tym samym czasie mogą widzieć ten sam trójwymiarowy obiekt</w:t>
      </w:r>
    </w:p>
    <w:p w14:paraId="54692FE0" w14:textId="77777777" w:rsidR="00B31628" w:rsidRPr="009756DC" w:rsidRDefault="00B31628" w:rsidP="00B31628">
      <w:pPr>
        <w:widowControl/>
        <w:shd w:val="clear" w:color="auto" w:fill="FFFFFF"/>
        <w:suppressAutoHyphens w:val="0"/>
        <w:jc w:val="both"/>
        <w:rPr>
          <w:iCs/>
          <w:color w:val="000000"/>
        </w:rPr>
      </w:pPr>
    </w:p>
    <w:p w14:paraId="625E7CF0" w14:textId="77777777" w:rsidR="00B31628" w:rsidRPr="00E57241" w:rsidRDefault="00B31628" w:rsidP="00B31628">
      <w:pPr>
        <w:widowControl/>
        <w:shd w:val="clear" w:color="auto" w:fill="FFFFFF"/>
        <w:suppressAutoHyphens w:val="0"/>
        <w:jc w:val="both"/>
        <w:rPr>
          <w:b/>
          <w:iCs/>
          <w:color w:val="000000"/>
        </w:rPr>
      </w:pPr>
      <w:r w:rsidRPr="00E57241">
        <w:rPr>
          <w:b/>
          <w:iCs/>
          <w:color w:val="000000"/>
        </w:rPr>
        <w:t>OPIS SZCZEGÓŁOWY</w:t>
      </w:r>
    </w:p>
    <w:p w14:paraId="5DEBF7D9" w14:textId="77777777" w:rsidR="00B31628" w:rsidRPr="00952C80" w:rsidRDefault="00B31628" w:rsidP="00B31628">
      <w:pPr>
        <w:widowControl/>
        <w:shd w:val="clear" w:color="auto" w:fill="FFFFFF"/>
        <w:suppressAutoHyphens w:val="0"/>
        <w:jc w:val="both"/>
        <w:rPr>
          <w:color w:val="000000"/>
        </w:rPr>
      </w:pPr>
      <w:r w:rsidRPr="00952C80">
        <w:rPr>
          <w:color w:val="000000"/>
        </w:rPr>
        <w:t> </w:t>
      </w:r>
    </w:p>
    <w:p w14:paraId="409038EB" w14:textId="0CDCA2B5" w:rsidR="00B31628" w:rsidRPr="00952C80" w:rsidRDefault="00B31628" w:rsidP="00B31628">
      <w:pPr>
        <w:widowControl/>
        <w:shd w:val="clear" w:color="auto" w:fill="FFFFFF"/>
        <w:suppressAutoHyphens w:val="0"/>
        <w:jc w:val="both"/>
        <w:rPr>
          <w:color w:val="000000"/>
        </w:rPr>
      </w:pPr>
      <w:r>
        <w:rPr>
          <w:color w:val="000000"/>
        </w:rPr>
        <w:t xml:space="preserve">Zamawiający wymaga dostarczenia przedmiotu spełniającego wszystkie właściwości charakterystyczne dla okularów HoloLens 2 </w:t>
      </w:r>
      <w:r w:rsidR="00360838">
        <w:rPr>
          <w:color w:val="000000"/>
        </w:rPr>
        <w:t xml:space="preserve">lub równoważne </w:t>
      </w:r>
      <w:r>
        <w:rPr>
          <w:color w:val="000000"/>
        </w:rPr>
        <w:t>wskazane w punktach od 1 do 8 powyżej oraz poniższe parametry:</w:t>
      </w:r>
      <w:r w:rsidRPr="00952C80">
        <w:rPr>
          <w:color w:val="000000"/>
        </w:rPr>
        <w:t> </w:t>
      </w:r>
    </w:p>
    <w:p w14:paraId="77E45739" w14:textId="77777777" w:rsidR="00B31628" w:rsidRPr="00952C80" w:rsidRDefault="00B31628" w:rsidP="00B31628">
      <w:pPr>
        <w:widowControl/>
        <w:shd w:val="clear" w:color="auto" w:fill="FFFFFF"/>
        <w:suppressAutoHyphens w:val="0"/>
        <w:jc w:val="both"/>
        <w:rPr>
          <w:color w:val="000000"/>
        </w:rPr>
      </w:pPr>
      <w:r w:rsidRPr="00952C80">
        <w:rPr>
          <w:color w:val="000000"/>
        </w:rPr>
        <w:t> </w:t>
      </w:r>
    </w:p>
    <w:tbl>
      <w:tblPr>
        <w:tblW w:w="9599" w:type="dxa"/>
        <w:tblInd w:w="70" w:type="dxa"/>
        <w:tblCellMar>
          <w:left w:w="70" w:type="dxa"/>
          <w:right w:w="70" w:type="dxa"/>
        </w:tblCellMar>
        <w:tblLook w:val="04A0" w:firstRow="1" w:lastRow="0" w:firstColumn="1" w:lastColumn="0" w:noHBand="0" w:noVBand="1"/>
      </w:tblPr>
      <w:tblGrid>
        <w:gridCol w:w="2860"/>
        <w:gridCol w:w="6739"/>
      </w:tblGrid>
      <w:tr w:rsidR="00B31628" w:rsidRPr="00952C80" w14:paraId="47D208BB"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0DF32D55"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Optyka</w:t>
            </w:r>
          </w:p>
        </w:tc>
        <w:tc>
          <w:tcPr>
            <w:tcW w:w="6739" w:type="dxa"/>
            <w:tcBorders>
              <w:top w:val="nil"/>
              <w:left w:val="nil"/>
              <w:bottom w:val="single" w:sz="8" w:space="0" w:color="A9A9A9"/>
              <w:right w:val="nil"/>
            </w:tcBorders>
            <w:shd w:val="clear" w:color="auto" w:fill="auto"/>
            <w:noWrap/>
            <w:vAlign w:val="center"/>
            <w:hideMark/>
          </w:tcPr>
          <w:p w14:paraId="451EC0AA" w14:textId="77777777" w:rsidR="00B31628" w:rsidRPr="00952C80" w:rsidRDefault="00B31628" w:rsidP="009B46DD">
            <w:pPr>
              <w:widowControl/>
              <w:suppressAutoHyphens w:val="0"/>
              <w:jc w:val="both"/>
              <w:rPr>
                <w:color w:val="000000"/>
                <w:sz w:val="22"/>
                <w:szCs w:val="22"/>
              </w:rPr>
            </w:pPr>
            <w:r w:rsidRPr="00952C80">
              <w:rPr>
                <w:color w:val="000000"/>
                <w:sz w:val="22"/>
                <w:szCs w:val="22"/>
              </w:rPr>
              <w:t>Przezroczyste soczewki holograficzne (falowody)</w:t>
            </w:r>
          </w:p>
        </w:tc>
      </w:tr>
      <w:tr w:rsidR="00B31628" w:rsidRPr="00952C80" w14:paraId="5178B830"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5FA5D901"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Rozdzielczość</w:t>
            </w:r>
          </w:p>
        </w:tc>
        <w:tc>
          <w:tcPr>
            <w:tcW w:w="6739" w:type="dxa"/>
            <w:tcBorders>
              <w:top w:val="nil"/>
              <w:left w:val="nil"/>
              <w:bottom w:val="single" w:sz="8" w:space="0" w:color="A9A9A9"/>
              <w:right w:val="nil"/>
            </w:tcBorders>
            <w:shd w:val="clear" w:color="auto" w:fill="auto"/>
            <w:noWrap/>
            <w:vAlign w:val="center"/>
            <w:hideMark/>
          </w:tcPr>
          <w:p w14:paraId="7882EADA" w14:textId="77777777" w:rsidR="00B31628" w:rsidRPr="00952C80" w:rsidRDefault="00B31628" w:rsidP="009B46DD">
            <w:pPr>
              <w:widowControl/>
              <w:suppressAutoHyphens w:val="0"/>
              <w:jc w:val="both"/>
              <w:rPr>
                <w:color w:val="000000"/>
                <w:sz w:val="22"/>
                <w:szCs w:val="22"/>
              </w:rPr>
            </w:pPr>
            <w:r w:rsidRPr="00952C80">
              <w:rPr>
                <w:color w:val="000000"/>
                <w:sz w:val="22"/>
                <w:szCs w:val="22"/>
              </w:rPr>
              <w:t>silniki 2k 3:2</w:t>
            </w:r>
          </w:p>
        </w:tc>
      </w:tr>
      <w:tr w:rsidR="00B31628" w:rsidRPr="00952C80" w14:paraId="3145D5AF"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1F3EE12E"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Gęstość holograficzna</w:t>
            </w:r>
          </w:p>
        </w:tc>
        <w:tc>
          <w:tcPr>
            <w:tcW w:w="6739" w:type="dxa"/>
            <w:tcBorders>
              <w:top w:val="nil"/>
              <w:left w:val="nil"/>
              <w:bottom w:val="single" w:sz="8" w:space="0" w:color="A9A9A9"/>
              <w:right w:val="nil"/>
            </w:tcBorders>
            <w:shd w:val="clear" w:color="auto" w:fill="auto"/>
            <w:noWrap/>
            <w:vAlign w:val="center"/>
            <w:hideMark/>
          </w:tcPr>
          <w:p w14:paraId="4A517016" w14:textId="77777777" w:rsidR="00B31628" w:rsidRPr="00952C80" w:rsidRDefault="00B31628" w:rsidP="009B46DD">
            <w:pPr>
              <w:widowControl/>
              <w:suppressAutoHyphens w:val="0"/>
              <w:jc w:val="both"/>
              <w:rPr>
                <w:color w:val="000000"/>
                <w:sz w:val="22"/>
                <w:szCs w:val="22"/>
              </w:rPr>
            </w:pPr>
            <w:r w:rsidRPr="00952C80">
              <w:rPr>
                <w:color w:val="000000"/>
                <w:sz w:val="22"/>
                <w:szCs w:val="22"/>
              </w:rPr>
              <w:t>&gt;2,5 tys. radiantów (punktów świetlnych na radian)</w:t>
            </w:r>
          </w:p>
        </w:tc>
      </w:tr>
      <w:tr w:rsidR="00B31628" w:rsidRPr="00952C80" w14:paraId="0F8F305C"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5F235E4F"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Renderowanie oparte na mechanizmie działania oka</w:t>
            </w:r>
          </w:p>
        </w:tc>
        <w:tc>
          <w:tcPr>
            <w:tcW w:w="6739" w:type="dxa"/>
            <w:tcBorders>
              <w:top w:val="nil"/>
              <w:left w:val="nil"/>
              <w:bottom w:val="single" w:sz="8" w:space="0" w:color="A9A9A9"/>
              <w:right w:val="nil"/>
            </w:tcBorders>
            <w:shd w:val="clear" w:color="auto" w:fill="auto"/>
            <w:noWrap/>
            <w:vAlign w:val="center"/>
            <w:hideMark/>
          </w:tcPr>
          <w:p w14:paraId="6AE5DE54" w14:textId="77777777" w:rsidR="00B31628" w:rsidRPr="00952C80" w:rsidRDefault="00B31628" w:rsidP="009B46DD">
            <w:pPr>
              <w:widowControl/>
              <w:suppressAutoHyphens w:val="0"/>
              <w:jc w:val="both"/>
              <w:rPr>
                <w:color w:val="000000"/>
                <w:sz w:val="22"/>
                <w:szCs w:val="22"/>
              </w:rPr>
            </w:pPr>
            <w:r w:rsidRPr="00952C80">
              <w:rPr>
                <w:color w:val="000000"/>
                <w:sz w:val="22"/>
                <w:szCs w:val="22"/>
              </w:rPr>
              <w:t>Optymalizacja wyświetlania pod względem widzenia 3D</w:t>
            </w:r>
          </w:p>
        </w:tc>
      </w:tr>
      <w:tr w:rsidR="00B31628" w:rsidRPr="00952C80" w14:paraId="736E4D85"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033EE602"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Śledzenie głowy</w:t>
            </w:r>
          </w:p>
        </w:tc>
        <w:tc>
          <w:tcPr>
            <w:tcW w:w="6739" w:type="dxa"/>
            <w:tcBorders>
              <w:top w:val="nil"/>
              <w:left w:val="nil"/>
              <w:bottom w:val="single" w:sz="8" w:space="0" w:color="A9A9A9"/>
              <w:right w:val="nil"/>
            </w:tcBorders>
            <w:shd w:val="clear" w:color="auto" w:fill="auto"/>
            <w:noWrap/>
            <w:vAlign w:val="center"/>
            <w:hideMark/>
          </w:tcPr>
          <w:p w14:paraId="1F0A9120" w14:textId="77777777" w:rsidR="00B31628" w:rsidRPr="00952C80" w:rsidRDefault="00B31628" w:rsidP="009B46DD">
            <w:pPr>
              <w:widowControl/>
              <w:suppressAutoHyphens w:val="0"/>
              <w:jc w:val="both"/>
              <w:rPr>
                <w:color w:val="000000"/>
                <w:sz w:val="22"/>
                <w:szCs w:val="22"/>
              </w:rPr>
            </w:pPr>
            <w:r w:rsidRPr="00952C80">
              <w:rPr>
                <w:color w:val="000000"/>
                <w:sz w:val="22"/>
                <w:szCs w:val="22"/>
              </w:rPr>
              <w:t>4 kamery światła widzialnego</w:t>
            </w:r>
          </w:p>
        </w:tc>
      </w:tr>
      <w:tr w:rsidR="00B31628" w:rsidRPr="00952C80" w14:paraId="389DFED9"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69A0D070"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Śledzenie wzroku</w:t>
            </w:r>
          </w:p>
        </w:tc>
        <w:tc>
          <w:tcPr>
            <w:tcW w:w="6739" w:type="dxa"/>
            <w:tcBorders>
              <w:top w:val="nil"/>
              <w:left w:val="nil"/>
              <w:bottom w:val="single" w:sz="8" w:space="0" w:color="A9A9A9"/>
              <w:right w:val="nil"/>
            </w:tcBorders>
            <w:shd w:val="clear" w:color="auto" w:fill="auto"/>
            <w:noWrap/>
            <w:vAlign w:val="center"/>
            <w:hideMark/>
          </w:tcPr>
          <w:p w14:paraId="596952E5" w14:textId="77777777" w:rsidR="00B31628" w:rsidRPr="00952C80" w:rsidRDefault="00B31628" w:rsidP="009B46DD">
            <w:pPr>
              <w:widowControl/>
              <w:suppressAutoHyphens w:val="0"/>
              <w:jc w:val="both"/>
              <w:rPr>
                <w:color w:val="000000"/>
                <w:sz w:val="22"/>
                <w:szCs w:val="22"/>
              </w:rPr>
            </w:pPr>
            <w:r w:rsidRPr="00952C80">
              <w:rPr>
                <w:color w:val="000000"/>
                <w:sz w:val="22"/>
                <w:szCs w:val="22"/>
              </w:rPr>
              <w:t>2 kamery IR</w:t>
            </w:r>
          </w:p>
        </w:tc>
      </w:tr>
      <w:tr w:rsidR="00B31628" w:rsidRPr="000348F3" w14:paraId="5E564F51"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204694A3"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Głębia</w:t>
            </w:r>
          </w:p>
        </w:tc>
        <w:tc>
          <w:tcPr>
            <w:tcW w:w="6739" w:type="dxa"/>
            <w:tcBorders>
              <w:top w:val="nil"/>
              <w:left w:val="nil"/>
              <w:bottom w:val="single" w:sz="8" w:space="0" w:color="A9A9A9"/>
              <w:right w:val="nil"/>
            </w:tcBorders>
            <w:shd w:val="clear" w:color="auto" w:fill="auto"/>
            <w:noWrap/>
            <w:vAlign w:val="center"/>
            <w:hideMark/>
          </w:tcPr>
          <w:p w14:paraId="4EC107D5" w14:textId="77777777" w:rsidR="00B31628" w:rsidRPr="00952C80" w:rsidRDefault="00B31628" w:rsidP="009B46DD">
            <w:pPr>
              <w:widowControl/>
              <w:suppressAutoHyphens w:val="0"/>
              <w:jc w:val="both"/>
              <w:rPr>
                <w:color w:val="000000"/>
                <w:sz w:val="22"/>
                <w:szCs w:val="22"/>
                <w:lang w:val="en-US"/>
              </w:rPr>
            </w:pPr>
            <w:r w:rsidRPr="00952C80">
              <w:rPr>
                <w:color w:val="000000"/>
                <w:sz w:val="22"/>
                <w:szCs w:val="22"/>
                <w:lang w:val="en-US"/>
              </w:rPr>
              <w:t>Czujnik głębi Time-of-Flight 1 MP</w:t>
            </w:r>
          </w:p>
        </w:tc>
      </w:tr>
      <w:tr w:rsidR="00B31628" w:rsidRPr="00952C80" w14:paraId="331CCA43"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302DC792"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IMU</w:t>
            </w:r>
          </w:p>
        </w:tc>
        <w:tc>
          <w:tcPr>
            <w:tcW w:w="6739" w:type="dxa"/>
            <w:tcBorders>
              <w:top w:val="nil"/>
              <w:left w:val="nil"/>
              <w:bottom w:val="single" w:sz="8" w:space="0" w:color="A9A9A9"/>
              <w:right w:val="nil"/>
            </w:tcBorders>
            <w:shd w:val="clear" w:color="auto" w:fill="auto"/>
            <w:noWrap/>
            <w:vAlign w:val="center"/>
            <w:hideMark/>
          </w:tcPr>
          <w:p w14:paraId="674DEA27" w14:textId="77777777" w:rsidR="00B31628" w:rsidRPr="00952C80" w:rsidRDefault="00B31628" w:rsidP="009B46DD">
            <w:pPr>
              <w:widowControl/>
              <w:suppressAutoHyphens w:val="0"/>
              <w:jc w:val="both"/>
              <w:rPr>
                <w:color w:val="000000"/>
                <w:sz w:val="22"/>
                <w:szCs w:val="22"/>
              </w:rPr>
            </w:pPr>
            <w:r w:rsidRPr="00952C80">
              <w:rPr>
                <w:color w:val="000000"/>
                <w:sz w:val="22"/>
                <w:szCs w:val="22"/>
              </w:rPr>
              <w:t>Akcelerometr, żyroskop, magnetometr</w:t>
            </w:r>
          </w:p>
        </w:tc>
      </w:tr>
      <w:tr w:rsidR="00B31628" w:rsidRPr="00952C80" w14:paraId="0B8D5C04"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72883BFC"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Aparat</w:t>
            </w:r>
          </w:p>
        </w:tc>
        <w:tc>
          <w:tcPr>
            <w:tcW w:w="6739" w:type="dxa"/>
            <w:tcBorders>
              <w:top w:val="nil"/>
              <w:left w:val="nil"/>
              <w:bottom w:val="single" w:sz="8" w:space="0" w:color="A9A9A9"/>
              <w:right w:val="nil"/>
            </w:tcBorders>
            <w:shd w:val="clear" w:color="auto" w:fill="auto"/>
            <w:noWrap/>
            <w:vAlign w:val="center"/>
            <w:hideMark/>
          </w:tcPr>
          <w:p w14:paraId="6F7235F8" w14:textId="77777777" w:rsidR="00B31628" w:rsidRPr="00952C80" w:rsidRDefault="00B31628" w:rsidP="009B46DD">
            <w:pPr>
              <w:widowControl/>
              <w:suppressAutoHyphens w:val="0"/>
              <w:jc w:val="both"/>
              <w:rPr>
                <w:color w:val="000000"/>
                <w:sz w:val="22"/>
                <w:szCs w:val="22"/>
              </w:rPr>
            </w:pPr>
            <w:r w:rsidRPr="00952C80">
              <w:rPr>
                <w:color w:val="000000"/>
                <w:sz w:val="22"/>
                <w:szCs w:val="22"/>
              </w:rPr>
              <w:t>Zdjęcia — 8 MP, filmy — 1080p30</w:t>
            </w:r>
          </w:p>
        </w:tc>
      </w:tr>
      <w:tr w:rsidR="00B31628" w:rsidRPr="00952C80" w14:paraId="58DE349C"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490FAEBD"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Zestaw mikrofonowy</w:t>
            </w:r>
          </w:p>
        </w:tc>
        <w:tc>
          <w:tcPr>
            <w:tcW w:w="6739" w:type="dxa"/>
            <w:tcBorders>
              <w:top w:val="nil"/>
              <w:left w:val="nil"/>
              <w:bottom w:val="single" w:sz="8" w:space="0" w:color="A9A9A9"/>
              <w:right w:val="nil"/>
            </w:tcBorders>
            <w:shd w:val="clear" w:color="auto" w:fill="auto"/>
            <w:noWrap/>
            <w:vAlign w:val="center"/>
            <w:hideMark/>
          </w:tcPr>
          <w:p w14:paraId="79AF65B8" w14:textId="77777777" w:rsidR="00B31628" w:rsidRPr="00952C80" w:rsidRDefault="00B31628" w:rsidP="009B46DD">
            <w:pPr>
              <w:widowControl/>
              <w:suppressAutoHyphens w:val="0"/>
              <w:jc w:val="both"/>
              <w:rPr>
                <w:color w:val="000000"/>
                <w:sz w:val="22"/>
                <w:szCs w:val="22"/>
              </w:rPr>
            </w:pPr>
            <w:r w:rsidRPr="00952C80">
              <w:rPr>
                <w:color w:val="000000"/>
                <w:sz w:val="22"/>
                <w:szCs w:val="22"/>
              </w:rPr>
              <w:t>5 kanałów</w:t>
            </w:r>
            <w:bookmarkStart w:id="0" w:name="_GoBack"/>
            <w:bookmarkEnd w:id="0"/>
          </w:p>
        </w:tc>
      </w:tr>
      <w:tr w:rsidR="00B31628" w:rsidRPr="00952C80" w14:paraId="246FCFF5"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5F952CBF"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Głośniki</w:t>
            </w:r>
          </w:p>
        </w:tc>
        <w:tc>
          <w:tcPr>
            <w:tcW w:w="6739" w:type="dxa"/>
            <w:tcBorders>
              <w:top w:val="nil"/>
              <w:left w:val="nil"/>
              <w:bottom w:val="single" w:sz="8" w:space="0" w:color="A9A9A9"/>
              <w:right w:val="nil"/>
            </w:tcBorders>
            <w:shd w:val="clear" w:color="auto" w:fill="auto"/>
            <w:noWrap/>
            <w:vAlign w:val="center"/>
            <w:hideMark/>
          </w:tcPr>
          <w:p w14:paraId="78E280B0" w14:textId="77777777" w:rsidR="00B31628" w:rsidRPr="00952C80" w:rsidRDefault="00B31628" w:rsidP="009B46DD">
            <w:pPr>
              <w:widowControl/>
              <w:suppressAutoHyphens w:val="0"/>
              <w:jc w:val="both"/>
              <w:rPr>
                <w:color w:val="000000"/>
                <w:sz w:val="22"/>
                <w:szCs w:val="22"/>
              </w:rPr>
            </w:pPr>
            <w:r w:rsidRPr="00952C80">
              <w:rPr>
                <w:color w:val="000000"/>
                <w:sz w:val="22"/>
                <w:szCs w:val="22"/>
              </w:rPr>
              <w:t>Wbudowany dźwięk przestrzenny</w:t>
            </w:r>
          </w:p>
        </w:tc>
      </w:tr>
      <w:tr w:rsidR="00B31628" w:rsidRPr="00952C80" w14:paraId="07077A8D"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7089B2C2"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Śledzenie dłoni</w:t>
            </w:r>
          </w:p>
        </w:tc>
        <w:tc>
          <w:tcPr>
            <w:tcW w:w="6739" w:type="dxa"/>
            <w:tcBorders>
              <w:top w:val="nil"/>
              <w:left w:val="nil"/>
              <w:bottom w:val="single" w:sz="8" w:space="0" w:color="A9A9A9"/>
              <w:right w:val="nil"/>
            </w:tcBorders>
            <w:shd w:val="clear" w:color="auto" w:fill="auto"/>
            <w:noWrap/>
            <w:vAlign w:val="center"/>
            <w:hideMark/>
          </w:tcPr>
          <w:p w14:paraId="6D9BA4A0" w14:textId="77777777" w:rsidR="00B31628" w:rsidRPr="00952C80" w:rsidRDefault="00B31628" w:rsidP="009B46DD">
            <w:pPr>
              <w:widowControl/>
              <w:suppressAutoHyphens w:val="0"/>
              <w:jc w:val="both"/>
              <w:rPr>
                <w:color w:val="000000"/>
                <w:sz w:val="22"/>
                <w:szCs w:val="22"/>
              </w:rPr>
            </w:pPr>
            <w:r w:rsidRPr="00952C80">
              <w:rPr>
                <w:color w:val="000000"/>
                <w:sz w:val="22"/>
                <w:szCs w:val="22"/>
              </w:rPr>
              <w:t>Model dwuręczny w pełni przegubowy, bezpośrednia manipulacja</w:t>
            </w:r>
          </w:p>
        </w:tc>
      </w:tr>
      <w:tr w:rsidR="00B31628" w:rsidRPr="00952C80" w14:paraId="2754579A"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44F52068"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Śledzenie wzroku</w:t>
            </w:r>
          </w:p>
        </w:tc>
        <w:tc>
          <w:tcPr>
            <w:tcW w:w="6739" w:type="dxa"/>
            <w:tcBorders>
              <w:top w:val="nil"/>
              <w:left w:val="nil"/>
              <w:bottom w:val="single" w:sz="8" w:space="0" w:color="A9A9A9"/>
              <w:right w:val="nil"/>
            </w:tcBorders>
            <w:shd w:val="clear" w:color="auto" w:fill="auto"/>
            <w:noWrap/>
            <w:vAlign w:val="center"/>
            <w:hideMark/>
          </w:tcPr>
          <w:p w14:paraId="0AE8FD91" w14:textId="77777777" w:rsidR="00B31628" w:rsidRPr="00952C80" w:rsidRDefault="00B31628" w:rsidP="009B46DD">
            <w:pPr>
              <w:widowControl/>
              <w:suppressAutoHyphens w:val="0"/>
              <w:jc w:val="both"/>
              <w:rPr>
                <w:color w:val="000000"/>
                <w:sz w:val="22"/>
                <w:szCs w:val="22"/>
              </w:rPr>
            </w:pPr>
            <w:r w:rsidRPr="00952C80">
              <w:rPr>
                <w:color w:val="000000"/>
                <w:sz w:val="22"/>
                <w:szCs w:val="22"/>
              </w:rPr>
              <w:t>Śledzenie w czasie rzeczywistym</w:t>
            </w:r>
          </w:p>
        </w:tc>
      </w:tr>
      <w:tr w:rsidR="00B31628" w:rsidRPr="00952C80" w14:paraId="3BD84894"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69B18410"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Funkcje głosowe</w:t>
            </w:r>
          </w:p>
        </w:tc>
        <w:tc>
          <w:tcPr>
            <w:tcW w:w="6739" w:type="dxa"/>
            <w:tcBorders>
              <w:top w:val="nil"/>
              <w:left w:val="nil"/>
              <w:bottom w:val="single" w:sz="8" w:space="0" w:color="A9A9A9"/>
              <w:right w:val="nil"/>
            </w:tcBorders>
            <w:shd w:val="clear" w:color="auto" w:fill="auto"/>
            <w:noWrap/>
            <w:vAlign w:val="center"/>
            <w:hideMark/>
          </w:tcPr>
          <w:p w14:paraId="5A2440D6" w14:textId="77777777" w:rsidR="00B31628" w:rsidRPr="00952C80" w:rsidRDefault="00B31628" w:rsidP="009B46DD">
            <w:pPr>
              <w:widowControl/>
              <w:suppressAutoHyphens w:val="0"/>
              <w:jc w:val="both"/>
              <w:rPr>
                <w:color w:val="000000"/>
                <w:sz w:val="22"/>
                <w:szCs w:val="22"/>
              </w:rPr>
            </w:pPr>
            <w:r w:rsidRPr="00952C80">
              <w:rPr>
                <w:color w:val="000000"/>
                <w:sz w:val="22"/>
                <w:szCs w:val="22"/>
              </w:rPr>
              <w:t>Polecenia i sterowanie urządzeniem, język naturalny i połączenie internetowe</w:t>
            </w:r>
          </w:p>
        </w:tc>
      </w:tr>
      <w:tr w:rsidR="00B31628" w:rsidRPr="00952C80" w14:paraId="479EBBFB"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736532C0" w14:textId="77777777" w:rsidR="00B31628" w:rsidRPr="00952C80" w:rsidRDefault="00B31628" w:rsidP="009B46DD">
            <w:pPr>
              <w:widowControl/>
              <w:suppressAutoHyphens w:val="0"/>
              <w:jc w:val="both"/>
              <w:rPr>
                <w:color w:val="000000"/>
                <w:sz w:val="22"/>
                <w:szCs w:val="22"/>
              </w:rPr>
            </w:pPr>
            <w:r w:rsidRPr="00952C80">
              <w:rPr>
                <w:color w:val="000000"/>
                <w:sz w:val="22"/>
                <w:szCs w:val="22"/>
              </w:rPr>
              <w:t>Śledzenie 6DoF</w:t>
            </w:r>
          </w:p>
        </w:tc>
        <w:tc>
          <w:tcPr>
            <w:tcW w:w="6739" w:type="dxa"/>
            <w:tcBorders>
              <w:top w:val="nil"/>
              <w:left w:val="nil"/>
              <w:bottom w:val="single" w:sz="8" w:space="0" w:color="A9A9A9"/>
              <w:right w:val="nil"/>
            </w:tcBorders>
            <w:shd w:val="clear" w:color="auto" w:fill="auto"/>
            <w:noWrap/>
            <w:vAlign w:val="center"/>
            <w:hideMark/>
          </w:tcPr>
          <w:p w14:paraId="0C58D98D" w14:textId="77777777" w:rsidR="00B31628" w:rsidRPr="00952C80" w:rsidRDefault="00B31628" w:rsidP="009B46DD">
            <w:pPr>
              <w:widowControl/>
              <w:suppressAutoHyphens w:val="0"/>
              <w:jc w:val="both"/>
              <w:rPr>
                <w:color w:val="000000"/>
                <w:sz w:val="22"/>
                <w:szCs w:val="22"/>
              </w:rPr>
            </w:pPr>
            <w:r w:rsidRPr="00952C80">
              <w:rPr>
                <w:color w:val="000000"/>
                <w:sz w:val="22"/>
                <w:szCs w:val="22"/>
              </w:rPr>
              <w:t>Śledzenie pozycyjne na skalę globalną</w:t>
            </w:r>
          </w:p>
        </w:tc>
      </w:tr>
      <w:tr w:rsidR="00B31628" w:rsidRPr="00952C80" w14:paraId="181FD593"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2F9E6A25"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Mapowanie przestrzenne</w:t>
            </w:r>
          </w:p>
        </w:tc>
        <w:tc>
          <w:tcPr>
            <w:tcW w:w="6739" w:type="dxa"/>
            <w:tcBorders>
              <w:top w:val="nil"/>
              <w:left w:val="nil"/>
              <w:bottom w:val="single" w:sz="8" w:space="0" w:color="A9A9A9"/>
              <w:right w:val="nil"/>
            </w:tcBorders>
            <w:shd w:val="clear" w:color="auto" w:fill="auto"/>
            <w:noWrap/>
            <w:vAlign w:val="center"/>
            <w:hideMark/>
          </w:tcPr>
          <w:p w14:paraId="6B5ADEBC" w14:textId="77777777" w:rsidR="00B31628" w:rsidRPr="00952C80" w:rsidRDefault="00B31628" w:rsidP="009B46DD">
            <w:pPr>
              <w:widowControl/>
              <w:suppressAutoHyphens w:val="0"/>
              <w:jc w:val="both"/>
              <w:rPr>
                <w:color w:val="000000"/>
                <w:sz w:val="22"/>
                <w:szCs w:val="22"/>
              </w:rPr>
            </w:pPr>
            <w:r w:rsidRPr="00952C80">
              <w:rPr>
                <w:color w:val="000000"/>
                <w:sz w:val="22"/>
                <w:szCs w:val="22"/>
              </w:rPr>
              <w:t>Siatka środowiska w czasie rzeczywistym</w:t>
            </w:r>
          </w:p>
        </w:tc>
      </w:tr>
      <w:tr w:rsidR="00B31628" w:rsidRPr="00952C80" w14:paraId="31F9306A"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185124DF"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Przechwytywanie rzeczywistości mieszanej</w:t>
            </w:r>
          </w:p>
        </w:tc>
        <w:tc>
          <w:tcPr>
            <w:tcW w:w="6739" w:type="dxa"/>
            <w:tcBorders>
              <w:top w:val="nil"/>
              <w:left w:val="nil"/>
              <w:bottom w:val="single" w:sz="8" w:space="0" w:color="A9A9A9"/>
              <w:right w:val="nil"/>
            </w:tcBorders>
            <w:shd w:val="clear" w:color="auto" w:fill="auto"/>
            <w:noWrap/>
            <w:vAlign w:val="center"/>
            <w:hideMark/>
          </w:tcPr>
          <w:p w14:paraId="7C0048E3" w14:textId="77777777" w:rsidR="00B31628" w:rsidRPr="00952C80" w:rsidRDefault="00B31628" w:rsidP="009B46DD">
            <w:pPr>
              <w:widowControl/>
              <w:suppressAutoHyphens w:val="0"/>
              <w:jc w:val="both"/>
              <w:rPr>
                <w:color w:val="000000"/>
                <w:sz w:val="22"/>
                <w:szCs w:val="22"/>
              </w:rPr>
            </w:pPr>
            <w:r w:rsidRPr="00952C80">
              <w:rPr>
                <w:color w:val="000000"/>
                <w:sz w:val="22"/>
                <w:szCs w:val="22"/>
              </w:rPr>
              <w:t>Zdjęcia i nagrania wideo pokazujące mieszane środowisko hologramów i rzeczywistości</w:t>
            </w:r>
          </w:p>
        </w:tc>
      </w:tr>
      <w:tr w:rsidR="00B31628" w:rsidRPr="00952C80" w14:paraId="630FC6F8"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3FC32767"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SoC</w:t>
            </w:r>
          </w:p>
        </w:tc>
        <w:tc>
          <w:tcPr>
            <w:tcW w:w="6739" w:type="dxa"/>
            <w:tcBorders>
              <w:top w:val="nil"/>
              <w:left w:val="nil"/>
              <w:bottom w:val="single" w:sz="8" w:space="0" w:color="A9A9A9"/>
              <w:right w:val="nil"/>
            </w:tcBorders>
            <w:shd w:val="clear" w:color="auto" w:fill="auto"/>
            <w:noWrap/>
            <w:vAlign w:val="center"/>
            <w:hideMark/>
          </w:tcPr>
          <w:p w14:paraId="3CCB6C8A" w14:textId="77777777" w:rsidR="00B31628" w:rsidRPr="00952C80" w:rsidRDefault="00B31628" w:rsidP="009B46DD">
            <w:pPr>
              <w:widowControl/>
              <w:suppressAutoHyphens w:val="0"/>
              <w:jc w:val="both"/>
              <w:rPr>
                <w:color w:val="000000"/>
                <w:sz w:val="22"/>
                <w:szCs w:val="22"/>
              </w:rPr>
            </w:pPr>
            <w:r w:rsidRPr="00952C80">
              <w:rPr>
                <w:color w:val="000000"/>
                <w:sz w:val="22"/>
                <w:szCs w:val="22"/>
              </w:rPr>
              <w:t>Platforma obliczeniowa Qualcomm Snapdragon 850</w:t>
            </w:r>
          </w:p>
        </w:tc>
      </w:tr>
      <w:tr w:rsidR="00B31628" w:rsidRPr="00952C80" w14:paraId="4CBE1FA6"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6F50F3F4"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HPU</w:t>
            </w:r>
          </w:p>
        </w:tc>
        <w:tc>
          <w:tcPr>
            <w:tcW w:w="6739" w:type="dxa"/>
            <w:tcBorders>
              <w:top w:val="nil"/>
              <w:left w:val="nil"/>
              <w:bottom w:val="single" w:sz="8" w:space="0" w:color="A9A9A9"/>
              <w:right w:val="nil"/>
            </w:tcBorders>
            <w:shd w:val="clear" w:color="auto" w:fill="auto"/>
            <w:noWrap/>
            <w:vAlign w:val="center"/>
            <w:hideMark/>
          </w:tcPr>
          <w:p w14:paraId="0FABCC02" w14:textId="77777777" w:rsidR="00B31628" w:rsidRPr="00952C80" w:rsidRDefault="00B31628" w:rsidP="009B46DD">
            <w:pPr>
              <w:widowControl/>
              <w:suppressAutoHyphens w:val="0"/>
              <w:jc w:val="both"/>
              <w:rPr>
                <w:color w:val="000000"/>
                <w:sz w:val="22"/>
                <w:szCs w:val="22"/>
              </w:rPr>
            </w:pPr>
            <w:r w:rsidRPr="00952C80">
              <w:rPr>
                <w:color w:val="000000"/>
                <w:sz w:val="22"/>
                <w:szCs w:val="22"/>
              </w:rPr>
              <w:t>2. generacja specjalnych procesorów holograficznych</w:t>
            </w:r>
          </w:p>
        </w:tc>
      </w:tr>
      <w:tr w:rsidR="00B31628" w:rsidRPr="00952C80" w14:paraId="227ED1F2"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34D1029D"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Pamięć</w:t>
            </w:r>
          </w:p>
        </w:tc>
        <w:tc>
          <w:tcPr>
            <w:tcW w:w="6739" w:type="dxa"/>
            <w:tcBorders>
              <w:top w:val="nil"/>
              <w:left w:val="nil"/>
              <w:bottom w:val="single" w:sz="8" w:space="0" w:color="A9A9A9"/>
              <w:right w:val="nil"/>
            </w:tcBorders>
            <w:shd w:val="clear" w:color="auto" w:fill="auto"/>
            <w:noWrap/>
            <w:vAlign w:val="center"/>
            <w:hideMark/>
          </w:tcPr>
          <w:p w14:paraId="515E1CAC" w14:textId="77777777" w:rsidR="00B31628" w:rsidRPr="00952C80" w:rsidRDefault="00B31628" w:rsidP="009B46DD">
            <w:pPr>
              <w:widowControl/>
              <w:suppressAutoHyphens w:val="0"/>
              <w:jc w:val="both"/>
              <w:rPr>
                <w:color w:val="000000"/>
                <w:sz w:val="22"/>
                <w:szCs w:val="22"/>
              </w:rPr>
            </w:pPr>
            <w:r w:rsidRPr="00952C80">
              <w:rPr>
                <w:color w:val="000000"/>
                <w:sz w:val="22"/>
                <w:szCs w:val="22"/>
              </w:rPr>
              <w:t>4 GB systemowej pamięci DRAM LPDDR4x</w:t>
            </w:r>
          </w:p>
        </w:tc>
      </w:tr>
      <w:tr w:rsidR="00B31628" w:rsidRPr="00952C80" w14:paraId="560C906D"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7648F41F"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Pamięć masowa</w:t>
            </w:r>
          </w:p>
        </w:tc>
        <w:tc>
          <w:tcPr>
            <w:tcW w:w="6739" w:type="dxa"/>
            <w:tcBorders>
              <w:top w:val="nil"/>
              <w:left w:val="nil"/>
              <w:bottom w:val="single" w:sz="8" w:space="0" w:color="A9A9A9"/>
              <w:right w:val="nil"/>
            </w:tcBorders>
            <w:shd w:val="clear" w:color="auto" w:fill="auto"/>
            <w:noWrap/>
            <w:vAlign w:val="center"/>
            <w:hideMark/>
          </w:tcPr>
          <w:p w14:paraId="67CA46D7" w14:textId="77777777" w:rsidR="00B31628" w:rsidRPr="00952C80" w:rsidRDefault="00B31628" w:rsidP="009B46DD">
            <w:pPr>
              <w:widowControl/>
              <w:suppressAutoHyphens w:val="0"/>
              <w:jc w:val="both"/>
              <w:rPr>
                <w:color w:val="000000"/>
                <w:sz w:val="22"/>
                <w:szCs w:val="22"/>
              </w:rPr>
            </w:pPr>
            <w:r w:rsidRPr="00952C80">
              <w:rPr>
                <w:color w:val="000000"/>
                <w:sz w:val="22"/>
                <w:szCs w:val="22"/>
              </w:rPr>
              <w:t>UFS 2.1 64 GB</w:t>
            </w:r>
          </w:p>
        </w:tc>
      </w:tr>
      <w:tr w:rsidR="00B31628" w:rsidRPr="00952C80" w14:paraId="6A6BB7EF"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3B0D9C23"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Wi-Fi</w:t>
            </w:r>
          </w:p>
        </w:tc>
        <w:tc>
          <w:tcPr>
            <w:tcW w:w="6739" w:type="dxa"/>
            <w:tcBorders>
              <w:top w:val="nil"/>
              <w:left w:val="nil"/>
              <w:bottom w:val="single" w:sz="8" w:space="0" w:color="A9A9A9"/>
              <w:right w:val="nil"/>
            </w:tcBorders>
            <w:shd w:val="clear" w:color="auto" w:fill="auto"/>
            <w:noWrap/>
            <w:vAlign w:val="center"/>
            <w:hideMark/>
          </w:tcPr>
          <w:p w14:paraId="142BABD5" w14:textId="77777777" w:rsidR="00B31628" w:rsidRPr="00952C80" w:rsidRDefault="00B31628" w:rsidP="009B46DD">
            <w:pPr>
              <w:widowControl/>
              <w:suppressAutoHyphens w:val="0"/>
              <w:jc w:val="both"/>
              <w:rPr>
                <w:color w:val="000000"/>
                <w:sz w:val="22"/>
                <w:szCs w:val="22"/>
              </w:rPr>
            </w:pPr>
            <w:r w:rsidRPr="00952C80">
              <w:rPr>
                <w:color w:val="000000"/>
                <w:sz w:val="22"/>
                <w:szCs w:val="22"/>
              </w:rPr>
              <w:t>802.11ac 2x2</w:t>
            </w:r>
          </w:p>
        </w:tc>
      </w:tr>
      <w:tr w:rsidR="00B31628" w:rsidRPr="00952C80" w14:paraId="518F48DC"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417C3673"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Bluetooth</w:t>
            </w:r>
          </w:p>
        </w:tc>
        <w:tc>
          <w:tcPr>
            <w:tcW w:w="6739" w:type="dxa"/>
            <w:tcBorders>
              <w:top w:val="nil"/>
              <w:left w:val="nil"/>
              <w:bottom w:val="single" w:sz="8" w:space="0" w:color="A9A9A9"/>
              <w:right w:val="nil"/>
            </w:tcBorders>
            <w:shd w:val="clear" w:color="auto" w:fill="auto"/>
            <w:noWrap/>
            <w:vAlign w:val="center"/>
            <w:hideMark/>
          </w:tcPr>
          <w:p w14:paraId="55419F76" w14:textId="77777777" w:rsidR="00B31628" w:rsidRPr="00952C80" w:rsidRDefault="00B31628" w:rsidP="009B46DD">
            <w:pPr>
              <w:widowControl/>
              <w:suppressAutoHyphens w:val="0"/>
              <w:jc w:val="both"/>
              <w:rPr>
                <w:color w:val="000000"/>
                <w:sz w:val="22"/>
                <w:szCs w:val="22"/>
              </w:rPr>
            </w:pPr>
            <w:r w:rsidRPr="00952C80">
              <w:rPr>
                <w:color w:val="000000"/>
                <w:sz w:val="22"/>
                <w:szCs w:val="22"/>
              </w:rPr>
              <w:t>5.0</w:t>
            </w:r>
          </w:p>
        </w:tc>
      </w:tr>
      <w:tr w:rsidR="00B31628" w:rsidRPr="00952C80" w14:paraId="45FA366E" w14:textId="77777777" w:rsidTr="009B46DD">
        <w:trPr>
          <w:trHeight w:val="368"/>
        </w:trPr>
        <w:tc>
          <w:tcPr>
            <w:tcW w:w="2860" w:type="dxa"/>
            <w:tcBorders>
              <w:top w:val="nil"/>
              <w:left w:val="nil"/>
              <w:bottom w:val="single" w:sz="8" w:space="0" w:color="A9A9A9"/>
              <w:right w:val="nil"/>
            </w:tcBorders>
            <w:shd w:val="clear" w:color="auto" w:fill="auto"/>
            <w:noWrap/>
            <w:vAlign w:val="center"/>
            <w:hideMark/>
          </w:tcPr>
          <w:p w14:paraId="00EAF558" w14:textId="77777777" w:rsidR="00B31628" w:rsidRPr="00952C80" w:rsidRDefault="00B31628" w:rsidP="009B46DD">
            <w:pPr>
              <w:widowControl/>
              <w:suppressAutoHyphens w:val="0"/>
              <w:jc w:val="both"/>
              <w:rPr>
                <w:b/>
                <w:bCs/>
                <w:color w:val="000000"/>
                <w:sz w:val="22"/>
                <w:szCs w:val="22"/>
              </w:rPr>
            </w:pPr>
            <w:r w:rsidRPr="00952C80">
              <w:rPr>
                <w:b/>
                <w:bCs/>
                <w:color w:val="000000"/>
                <w:sz w:val="22"/>
                <w:szCs w:val="22"/>
              </w:rPr>
              <w:t>USB</w:t>
            </w:r>
          </w:p>
        </w:tc>
        <w:tc>
          <w:tcPr>
            <w:tcW w:w="6739" w:type="dxa"/>
            <w:tcBorders>
              <w:top w:val="nil"/>
              <w:left w:val="nil"/>
              <w:bottom w:val="single" w:sz="8" w:space="0" w:color="A9A9A9"/>
              <w:right w:val="nil"/>
            </w:tcBorders>
            <w:shd w:val="clear" w:color="auto" w:fill="auto"/>
            <w:noWrap/>
            <w:vAlign w:val="center"/>
            <w:hideMark/>
          </w:tcPr>
          <w:p w14:paraId="50D2E724" w14:textId="77777777" w:rsidR="00B31628" w:rsidRPr="00952C80" w:rsidRDefault="00B31628" w:rsidP="009B46DD">
            <w:pPr>
              <w:widowControl/>
              <w:suppressAutoHyphens w:val="0"/>
              <w:jc w:val="both"/>
              <w:rPr>
                <w:color w:val="000000"/>
                <w:sz w:val="22"/>
                <w:szCs w:val="22"/>
              </w:rPr>
            </w:pPr>
            <w:r w:rsidRPr="00952C80">
              <w:rPr>
                <w:color w:val="000000"/>
                <w:sz w:val="22"/>
                <w:szCs w:val="22"/>
              </w:rPr>
              <w:t>USB typu C</w:t>
            </w:r>
          </w:p>
        </w:tc>
      </w:tr>
      <w:tr w:rsidR="00B31628" w:rsidRPr="00952325" w14:paraId="445E4053" w14:textId="77777777" w:rsidTr="009B46DD">
        <w:trPr>
          <w:trHeight w:val="368"/>
        </w:trPr>
        <w:tc>
          <w:tcPr>
            <w:tcW w:w="2860" w:type="dxa"/>
            <w:tcBorders>
              <w:top w:val="nil"/>
              <w:left w:val="nil"/>
              <w:bottom w:val="nil"/>
              <w:right w:val="nil"/>
            </w:tcBorders>
            <w:shd w:val="clear" w:color="auto" w:fill="auto"/>
            <w:noWrap/>
            <w:vAlign w:val="center"/>
            <w:hideMark/>
          </w:tcPr>
          <w:p w14:paraId="2B0703E9" w14:textId="77777777" w:rsidR="00B31628" w:rsidRPr="00952325" w:rsidRDefault="00B31628" w:rsidP="009B46DD">
            <w:pPr>
              <w:widowControl/>
              <w:suppressAutoHyphens w:val="0"/>
              <w:jc w:val="both"/>
              <w:rPr>
                <w:b/>
                <w:bCs/>
                <w:sz w:val="22"/>
                <w:szCs w:val="22"/>
              </w:rPr>
            </w:pPr>
            <w:r w:rsidRPr="00952325">
              <w:rPr>
                <w:b/>
                <w:bCs/>
                <w:sz w:val="22"/>
                <w:szCs w:val="22"/>
              </w:rPr>
              <w:t>Masa</w:t>
            </w:r>
          </w:p>
        </w:tc>
        <w:tc>
          <w:tcPr>
            <w:tcW w:w="6739" w:type="dxa"/>
            <w:tcBorders>
              <w:top w:val="nil"/>
              <w:left w:val="nil"/>
              <w:bottom w:val="nil"/>
              <w:right w:val="nil"/>
            </w:tcBorders>
            <w:shd w:val="clear" w:color="auto" w:fill="auto"/>
            <w:noWrap/>
            <w:vAlign w:val="center"/>
            <w:hideMark/>
          </w:tcPr>
          <w:p w14:paraId="472DD557" w14:textId="77777777" w:rsidR="00B31628" w:rsidRPr="00952325" w:rsidRDefault="00B31628" w:rsidP="009B46DD">
            <w:pPr>
              <w:widowControl/>
              <w:suppressAutoHyphens w:val="0"/>
              <w:jc w:val="both"/>
              <w:rPr>
                <w:sz w:val="22"/>
                <w:szCs w:val="22"/>
              </w:rPr>
            </w:pPr>
            <w:r w:rsidRPr="00952325">
              <w:rPr>
                <w:sz w:val="22"/>
                <w:szCs w:val="22"/>
              </w:rPr>
              <w:t>Nie większa niż 700 g</w:t>
            </w:r>
          </w:p>
        </w:tc>
      </w:tr>
      <w:tr w:rsidR="00B31628" w:rsidRPr="00952325" w14:paraId="5E0E66D3" w14:textId="77777777" w:rsidTr="009B46DD">
        <w:trPr>
          <w:trHeight w:val="368"/>
        </w:trPr>
        <w:tc>
          <w:tcPr>
            <w:tcW w:w="2860" w:type="dxa"/>
            <w:tcBorders>
              <w:top w:val="nil"/>
              <w:left w:val="nil"/>
              <w:bottom w:val="single" w:sz="8" w:space="0" w:color="A9A9A9"/>
              <w:right w:val="nil"/>
            </w:tcBorders>
            <w:shd w:val="clear" w:color="auto" w:fill="auto"/>
            <w:noWrap/>
            <w:vAlign w:val="center"/>
          </w:tcPr>
          <w:p w14:paraId="6ED68232" w14:textId="77777777" w:rsidR="00B31628" w:rsidRPr="00952325" w:rsidRDefault="00B31628" w:rsidP="009B46DD">
            <w:pPr>
              <w:widowControl/>
              <w:suppressAutoHyphens w:val="0"/>
              <w:jc w:val="both"/>
              <w:rPr>
                <w:b/>
                <w:bCs/>
                <w:sz w:val="22"/>
                <w:szCs w:val="22"/>
              </w:rPr>
            </w:pPr>
            <w:r w:rsidRPr="00952325">
              <w:rPr>
                <w:b/>
                <w:bCs/>
                <w:sz w:val="22"/>
                <w:szCs w:val="22"/>
              </w:rPr>
              <w:t>Okres i warunki gwarancji</w:t>
            </w:r>
          </w:p>
        </w:tc>
        <w:tc>
          <w:tcPr>
            <w:tcW w:w="6739" w:type="dxa"/>
            <w:tcBorders>
              <w:top w:val="nil"/>
              <w:left w:val="nil"/>
              <w:bottom w:val="single" w:sz="8" w:space="0" w:color="A9A9A9"/>
              <w:right w:val="nil"/>
            </w:tcBorders>
            <w:shd w:val="clear" w:color="auto" w:fill="auto"/>
            <w:noWrap/>
            <w:vAlign w:val="center"/>
          </w:tcPr>
          <w:p w14:paraId="364DB465" w14:textId="6277F275" w:rsidR="00B31628" w:rsidRPr="00593EB9" w:rsidRDefault="00593EB9" w:rsidP="00B9063F">
            <w:pPr>
              <w:widowControl/>
              <w:suppressAutoHyphens w:val="0"/>
              <w:jc w:val="both"/>
              <w:rPr>
                <w:color w:val="FF0000"/>
                <w:sz w:val="22"/>
                <w:szCs w:val="22"/>
                <w:highlight w:val="green"/>
              </w:rPr>
            </w:pPr>
            <w:r w:rsidRPr="002C5CF6">
              <w:rPr>
                <w:sz w:val="22"/>
                <w:szCs w:val="22"/>
              </w:rPr>
              <w:t>Gwarancja</w:t>
            </w:r>
            <w:r w:rsidR="00D85140" w:rsidRPr="002C5CF6">
              <w:rPr>
                <w:sz w:val="22"/>
                <w:szCs w:val="22"/>
              </w:rPr>
              <w:t xml:space="preserve"> udzielona przez producenta</w:t>
            </w:r>
            <w:r w:rsidRPr="002C5CF6">
              <w:rPr>
                <w:sz w:val="22"/>
                <w:szCs w:val="22"/>
              </w:rPr>
              <w:t xml:space="preserve"> urządzeń </w:t>
            </w:r>
            <w:r w:rsidR="00B9063F" w:rsidRPr="002C5CF6">
              <w:rPr>
                <w:sz w:val="22"/>
                <w:szCs w:val="22"/>
              </w:rPr>
              <w:t xml:space="preserve">i świadczona przez producenta lub </w:t>
            </w:r>
            <w:r w:rsidRPr="002C5CF6">
              <w:rPr>
                <w:sz w:val="22"/>
                <w:szCs w:val="22"/>
              </w:rPr>
              <w:t>jego autoryzowany serwis</w:t>
            </w:r>
            <w:r w:rsidR="00D85140" w:rsidRPr="002C5CF6">
              <w:rPr>
                <w:sz w:val="22"/>
                <w:szCs w:val="22"/>
              </w:rPr>
              <w:t xml:space="preserve"> </w:t>
            </w:r>
          </w:p>
        </w:tc>
      </w:tr>
    </w:tbl>
    <w:p w14:paraId="698B8836" w14:textId="77777777" w:rsidR="00B31628" w:rsidRPr="00741D47" w:rsidRDefault="00B31628" w:rsidP="00B31628">
      <w:pPr>
        <w:widowControl/>
        <w:suppressAutoHyphens w:val="0"/>
        <w:jc w:val="both"/>
        <w:textAlignment w:val="baseline"/>
        <w:rPr>
          <w:color w:val="000000"/>
        </w:rPr>
      </w:pPr>
    </w:p>
    <w:p w14:paraId="28F57E79" w14:textId="77777777" w:rsidR="00B31628" w:rsidRPr="002918DF" w:rsidRDefault="00B31628" w:rsidP="00B31628">
      <w:pPr>
        <w:widowControl/>
        <w:suppressAutoHyphens w:val="0"/>
        <w:jc w:val="both"/>
        <w:textAlignment w:val="baseline"/>
        <w:rPr>
          <w:color w:val="000000"/>
        </w:rPr>
      </w:pPr>
      <w:r w:rsidRPr="002918DF">
        <w:rPr>
          <w:color w:val="000000"/>
        </w:rPr>
        <w:t xml:space="preserve">Opis aplikacji zintegrowanej z okularami: </w:t>
      </w:r>
    </w:p>
    <w:p w14:paraId="2608E88F" w14:textId="57753AFF" w:rsidR="00E41D19" w:rsidRDefault="00B31628" w:rsidP="00E41D19">
      <w:pPr>
        <w:widowControl/>
        <w:suppressAutoHyphens w:val="0"/>
        <w:ind w:left="426"/>
        <w:jc w:val="both"/>
        <w:textAlignment w:val="baseline"/>
        <w:rPr>
          <w:color w:val="000000"/>
        </w:rPr>
      </w:pPr>
      <w:r w:rsidRPr="002918DF">
        <w:rPr>
          <w:color w:val="000000"/>
        </w:rPr>
        <w:t xml:space="preserve">Oprogramowanie </w:t>
      </w:r>
      <w:r w:rsidR="00630AB3">
        <w:rPr>
          <w:color w:val="000000"/>
        </w:rPr>
        <w:t xml:space="preserve">- </w:t>
      </w:r>
      <w:r w:rsidRPr="002918DF">
        <w:rPr>
          <w:color w:val="000000"/>
        </w:rPr>
        <w:t>aplikacja medyczna specjalizująca się w najnowszych technologiach, w szczególności w technikach obrazowania</w:t>
      </w:r>
      <w:r w:rsidR="00E7469E">
        <w:rPr>
          <w:color w:val="000000"/>
        </w:rPr>
        <w:t xml:space="preserve"> </w:t>
      </w:r>
      <w:r w:rsidR="00E41D19">
        <w:rPr>
          <w:color w:val="000000"/>
        </w:rPr>
        <w:t>2D</w:t>
      </w:r>
      <w:r w:rsidR="00D961D0">
        <w:rPr>
          <w:color w:val="000000"/>
        </w:rPr>
        <w:t>&amp;</w:t>
      </w:r>
      <w:r w:rsidR="00E7469E">
        <w:rPr>
          <w:color w:val="000000"/>
        </w:rPr>
        <w:t>3D</w:t>
      </w:r>
      <w:r w:rsidRPr="002918DF">
        <w:rPr>
          <w:color w:val="000000"/>
        </w:rPr>
        <w:t xml:space="preserve"> (</w:t>
      </w:r>
      <w:r w:rsidR="00E41D19">
        <w:rPr>
          <w:color w:val="000000"/>
        </w:rPr>
        <w:t xml:space="preserve">wizualizacja danych medycznych w </w:t>
      </w:r>
      <w:r w:rsidR="00D961D0">
        <w:rPr>
          <w:color w:val="000000"/>
        </w:rPr>
        <w:t xml:space="preserve">goglach </w:t>
      </w:r>
      <w:r w:rsidRPr="002918DF">
        <w:rPr>
          <w:color w:val="000000"/>
        </w:rPr>
        <w:t>r</w:t>
      </w:r>
      <w:r w:rsidR="00E41D19">
        <w:rPr>
          <w:color w:val="000000"/>
        </w:rPr>
        <w:t xml:space="preserve">ozszerzonej </w:t>
      </w:r>
      <w:r w:rsidR="007B20AA">
        <w:rPr>
          <w:color w:val="000000"/>
        </w:rPr>
        <w:t>rzeczywistości</w:t>
      </w:r>
      <w:r w:rsidRPr="002918DF">
        <w:rPr>
          <w:color w:val="000000"/>
        </w:rPr>
        <w:t>) oraz w technikach przetwarzania danych medycznych</w:t>
      </w:r>
      <w:r w:rsidR="00E41D19">
        <w:rPr>
          <w:color w:val="000000"/>
        </w:rPr>
        <w:t xml:space="preserve"> 2D</w:t>
      </w:r>
      <w:r w:rsidR="00D961D0">
        <w:rPr>
          <w:color w:val="000000"/>
        </w:rPr>
        <w:t>&amp;</w:t>
      </w:r>
      <w:r w:rsidR="00E41D19">
        <w:rPr>
          <w:color w:val="000000"/>
        </w:rPr>
        <w:t>3D</w:t>
      </w:r>
      <w:r w:rsidRPr="002918DF">
        <w:rPr>
          <w:color w:val="000000"/>
        </w:rPr>
        <w:t xml:space="preserve"> z wykorzystaniem sztucznej inteligencji i uczenia maszynowego</w:t>
      </w:r>
      <w:r w:rsidR="00E41D19">
        <w:rPr>
          <w:color w:val="000000"/>
        </w:rPr>
        <w:t>. O</w:t>
      </w:r>
      <w:r w:rsidR="00E41D19" w:rsidRPr="00E7469E">
        <w:rPr>
          <w:color w:val="000000"/>
        </w:rPr>
        <w:t>programowani</w:t>
      </w:r>
      <w:r w:rsidR="00E41D19">
        <w:rPr>
          <w:color w:val="000000"/>
        </w:rPr>
        <w:t>e</w:t>
      </w:r>
      <w:r w:rsidR="00E41D19" w:rsidRPr="00E7469E">
        <w:rPr>
          <w:color w:val="000000"/>
        </w:rPr>
        <w:t xml:space="preserve"> do wizualizacji danych medycznych będ</w:t>
      </w:r>
      <w:r w:rsidR="00E41D19">
        <w:rPr>
          <w:color w:val="000000"/>
        </w:rPr>
        <w:t xml:space="preserve">zie </w:t>
      </w:r>
      <w:r w:rsidR="00E41D19" w:rsidRPr="00E7469E">
        <w:rPr>
          <w:color w:val="000000"/>
        </w:rPr>
        <w:t>częścią pakietu edukacyjnego i m</w:t>
      </w:r>
      <w:r w:rsidR="00E41D19">
        <w:rPr>
          <w:color w:val="000000"/>
        </w:rPr>
        <w:t>a</w:t>
      </w:r>
      <w:r w:rsidR="00E41D19" w:rsidRPr="00E7469E">
        <w:rPr>
          <w:color w:val="000000"/>
        </w:rPr>
        <w:t xml:space="preserve"> na celu służyć jako nowoczesne narzędzie edukacyjne z możliwością wizualizacji m.in.  specjalistycznych przypadków klinicznych.</w:t>
      </w:r>
    </w:p>
    <w:p w14:paraId="37452C4D" w14:textId="77777777" w:rsidR="00E7469E" w:rsidRDefault="00E7469E" w:rsidP="002C5CF6">
      <w:pPr>
        <w:widowControl/>
        <w:suppressAutoHyphens w:val="0"/>
        <w:jc w:val="both"/>
        <w:textAlignment w:val="baseline"/>
        <w:rPr>
          <w:color w:val="000000"/>
        </w:rPr>
      </w:pPr>
    </w:p>
    <w:p w14:paraId="6D01AF49" w14:textId="75EE2496" w:rsidR="00B31628" w:rsidRPr="002918DF" w:rsidRDefault="00B31628" w:rsidP="00B31628">
      <w:pPr>
        <w:widowControl/>
        <w:suppressAutoHyphens w:val="0"/>
        <w:ind w:left="426"/>
        <w:jc w:val="both"/>
        <w:textAlignment w:val="baseline"/>
        <w:rPr>
          <w:color w:val="000000"/>
        </w:rPr>
      </w:pPr>
      <w:r w:rsidRPr="002918DF">
        <w:rPr>
          <w:color w:val="000000"/>
        </w:rPr>
        <w:t>Dostarczone oprogramowanie winno zawierać następujące komponenty i/lub funkcjonalności:</w:t>
      </w:r>
    </w:p>
    <w:p w14:paraId="74AE80B9" w14:textId="3CC52F75" w:rsidR="00B31628" w:rsidRPr="002918DF" w:rsidRDefault="00B31628" w:rsidP="00B31628">
      <w:pPr>
        <w:widowControl/>
        <w:numPr>
          <w:ilvl w:val="1"/>
          <w:numId w:val="53"/>
        </w:numPr>
        <w:suppressAutoHyphens w:val="0"/>
        <w:ind w:left="851" w:hanging="425"/>
        <w:jc w:val="both"/>
        <w:textAlignment w:val="baseline"/>
        <w:rPr>
          <w:color w:val="000000"/>
        </w:rPr>
      </w:pPr>
      <w:r w:rsidRPr="002918DF">
        <w:rPr>
          <w:color w:val="000000"/>
        </w:rPr>
        <w:t>dostęp do aplikacji mieszanej rzeczywistości z poziomu okularów HoloLens</w:t>
      </w:r>
      <w:r w:rsidR="00B9175C">
        <w:rPr>
          <w:color w:val="000000"/>
        </w:rPr>
        <w:t xml:space="preserve"> 2</w:t>
      </w:r>
      <w:r w:rsidR="008B65E6">
        <w:rPr>
          <w:color w:val="000000"/>
        </w:rPr>
        <w:t xml:space="preserve"> lub równoważne</w:t>
      </w:r>
    </w:p>
    <w:p w14:paraId="658D2720" w14:textId="77777777" w:rsidR="00B31628" w:rsidRPr="00BB2291" w:rsidRDefault="00B31628" w:rsidP="00B31628">
      <w:pPr>
        <w:widowControl/>
        <w:numPr>
          <w:ilvl w:val="1"/>
          <w:numId w:val="53"/>
        </w:numPr>
        <w:suppressAutoHyphens w:val="0"/>
        <w:ind w:left="851" w:hanging="425"/>
        <w:jc w:val="both"/>
        <w:textAlignment w:val="baseline"/>
        <w:rPr>
          <w:color w:val="000000"/>
        </w:rPr>
      </w:pPr>
      <w:r w:rsidRPr="00BB2291">
        <w:rPr>
          <w:color w:val="000000"/>
        </w:rPr>
        <w:t>dostęp do oprogramowania chmurowego z poziomu przeglądarki internetowej, umożliwiającego wprowadzanie danych do systemu, zarządzanie nimi i przetwarzanie na potrzeby aplikacji mieszanej rzeczywistości</w:t>
      </w:r>
    </w:p>
    <w:p w14:paraId="7322E272" w14:textId="350BF196" w:rsidR="00B31628" w:rsidRPr="00BB2291" w:rsidRDefault="00B31628" w:rsidP="00B31628">
      <w:pPr>
        <w:widowControl/>
        <w:numPr>
          <w:ilvl w:val="1"/>
          <w:numId w:val="53"/>
        </w:numPr>
        <w:suppressAutoHyphens w:val="0"/>
        <w:ind w:left="851" w:hanging="425"/>
        <w:jc w:val="both"/>
        <w:textAlignment w:val="baseline"/>
        <w:rPr>
          <w:color w:val="000000"/>
        </w:rPr>
      </w:pPr>
      <w:r w:rsidRPr="00BB2291">
        <w:rPr>
          <w:color w:val="000000"/>
        </w:rPr>
        <w:t>wizualizacja danych (wyniki badań obrazowych</w:t>
      </w:r>
      <w:r w:rsidR="00DD4D3E">
        <w:rPr>
          <w:color w:val="000000"/>
        </w:rPr>
        <w:t>, w tym przynajmniej</w:t>
      </w:r>
      <w:r w:rsidRPr="00BB2291">
        <w:rPr>
          <w:color w:val="000000"/>
        </w:rPr>
        <w:t xml:space="preserve"> CT</w:t>
      </w:r>
      <w:r w:rsidR="00EB4761">
        <w:rPr>
          <w:color w:val="000000"/>
        </w:rPr>
        <w:t xml:space="preserve"> i MRI</w:t>
      </w:r>
      <w:r w:rsidRPr="00BB2291">
        <w:rPr>
          <w:color w:val="000000"/>
        </w:rPr>
        <w:t>) w postaci hologramów 3D (rozszerzona rzeczywistość, swobodna manipulacja obrazami w przestrzeni, wykonywanie przekrojów)</w:t>
      </w:r>
    </w:p>
    <w:p w14:paraId="1C5617DE" w14:textId="77777777" w:rsidR="00B31628" w:rsidRPr="00BB2291" w:rsidRDefault="00B31628" w:rsidP="00B31628">
      <w:pPr>
        <w:widowControl/>
        <w:numPr>
          <w:ilvl w:val="1"/>
          <w:numId w:val="53"/>
        </w:numPr>
        <w:suppressAutoHyphens w:val="0"/>
        <w:ind w:left="851" w:hanging="425"/>
        <w:jc w:val="both"/>
        <w:textAlignment w:val="baseline"/>
        <w:rPr>
          <w:color w:val="000000"/>
        </w:rPr>
      </w:pPr>
      <w:r w:rsidRPr="00BB2291">
        <w:rPr>
          <w:color w:val="000000"/>
        </w:rPr>
        <w:t>automatyczna segmentacja i wizualizacja tkanki kostnej z obrazów CT</w:t>
      </w:r>
    </w:p>
    <w:p w14:paraId="2DDE5B38" w14:textId="77777777" w:rsidR="00B31628" w:rsidRPr="00BB2291" w:rsidRDefault="00B31628" w:rsidP="00B31628">
      <w:pPr>
        <w:widowControl/>
        <w:numPr>
          <w:ilvl w:val="1"/>
          <w:numId w:val="53"/>
        </w:numPr>
        <w:suppressAutoHyphens w:val="0"/>
        <w:ind w:left="851" w:hanging="425"/>
        <w:jc w:val="both"/>
        <w:textAlignment w:val="baseline"/>
        <w:rPr>
          <w:color w:val="000000"/>
        </w:rPr>
      </w:pPr>
      <w:r w:rsidRPr="00BB2291">
        <w:rPr>
          <w:color w:val="000000"/>
        </w:rPr>
        <w:t>automatyczna segmentacja i wizualizacja naczyń krwionośnych z obrazów angio-CT</w:t>
      </w:r>
    </w:p>
    <w:p w14:paraId="465E3654" w14:textId="77777777" w:rsidR="00B31628" w:rsidRPr="00BB2291" w:rsidRDefault="00B31628" w:rsidP="00B31628">
      <w:pPr>
        <w:widowControl/>
        <w:numPr>
          <w:ilvl w:val="1"/>
          <w:numId w:val="53"/>
        </w:numPr>
        <w:suppressAutoHyphens w:val="0"/>
        <w:ind w:left="851" w:hanging="425"/>
        <w:jc w:val="both"/>
        <w:textAlignment w:val="baseline"/>
        <w:rPr>
          <w:color w:val="000000"/>
        </w:rPr>
      </w:pPr>
      <w:r w:rsidRPr="00BB2291">
        <w:rPr>
          <w:color w:val="000000"/>
        </w:rPr>
        <w:t xml:space="preserve">wizualizacja obrazów 3D (OBJ, STL), 2D (JPEG, PNG), filmów (MP4) oraz prezentacji (PDF) w postaci hologramów </w:t>
      </w:r>
    </w:p>
    <w:p w14:paraId="27571D31" w14:textId="77777777" w:rsidR="00B31628" w:rsidRPr="00BB2291" w:rsidRDefault="00B31628" w:rsidP="00B31628">
      <w:pPr>
        <w:widowControl/>
        <w:numPr>
          <w:ilvl w:val="1"/>
          <w:numId w:val="53"/>
        </w:numPr>
        <w:suppressAutoHyphens w:val="0"/>
        <w:ind w:left="851" w:hanging="425"/>
        <w:jc w:val="both"/>
        <w:textAlignment w:val="baseline"/>
        <w:rPr>
          <w:color w:val="000000"/>
        </w:rPr>
      </w:pPr>
      <w:r w:rsidRPr="00BB2291">
        <w:rPr>
          <w:color w:val="000000"/>
        </w:rPr>
        <w:t xml:space="preserve">realistyczna wizualizacja danych medycznych CT z uwzględnieniem rzeczywistych kolorów tkanek </w:t>
      </w:r>
    </w:p>
    <w:p w14:paraId="5407B11F" w14:textId="61D42C31" w:rsidR="00B31628" w:rsidRPr="00DD4D3E" w:rsidRDefault="00B31628" w:rsidP="00B31628">
      <w:pPr>
        <w:widowControl/>
        <w:numPr>
          <w:ilvl w:val="1"/>
          <w:numId w:val="53"/>
        </w:numPr>
        <w:suppressAutoHyphens w:val="0"/>
        <w:ind w:left="851" w:hanging="425"/>
        <w:jc w:val="both"/>
        <w:textAlignment w:val="baseline"/>
        <w:rPr>
          <w:color w:val="000000"/>
        </w:rPr>
      </w:pPr>
      <w:r w:rsidRPr="00E30F93">
        <w:rPr>
          <w:color w:val="000000"/>
        </w:rPr>
        <w:t xml:space="preserve">wykonywanie rysunków </w:t>
      </w:r>
      <w:r w:rsidRPr="00DD4D3E">
        <w:rPr>
          <w:color w:val="000000"/>
        </w:rPr>
        <w:t xml:space="preserve">użytkownika w aplikacji w interakcji z wyświetlanymi </w:t>
      </w:r>
      <w:r w:rsidR="00E30F93" w:rsidRPr="00E30F93">
        <w:rPr>
          <w:color w:val="000000"/>
        </w:rPr>
        <w:t>obiektami</w:t>
      </w:r>
      <w:r w:rsidRPr="00DD4D3E">
        <w:rPr>
          <w:color w:val="000000"/>
        </w:rPr>
        <w:t xml:space="preserve">, </w:t>
      </w:r>
    </w:p>
    <w:p w14:paraId="4622E7AD" w14:textId="77777777" w:rsidR="00B31628" w:rsidRPr="00E30F93" w:rsidRDefault="00B31628" w:rsidP="00B31628">
      <w:pPr>
        <w:widowControl/>
        <w:numPr>
          <w:ilvl w:val="1"/>
          <w:numId w:val="53"/>
        </w:numPr>
        <w:suppressAutoHyphens w:val="0"/>
        <w:ind w:left="851" w:hanging="425"/>
        <w:jc w:val="both"/>
        <w:textAlignment w:val="baseline"/>
        <w:rPr>
          <w:color w:val="000000"/>
        </w:rPr>
      </w:pPr>
      <w:r w:rsidRPr="00DD4D3E">
        <w:rPr>
          <w:color w:val="000000"/>
        </w:rPr>
        <w:t>dokonywania</w:t>
      </w:r>
      <w:r w:rsidRPr="00E30F93">
        <w:rPr>
          <w:color w:val="000000"/>
        </w:rPr>
        <w:t xml:space="preserve"> pomiarów </w:t>
      </w:r>
      <w:r w:rsidRPr="00DD4D3E">
        <w:rPr>
          <w:color w:val="000000"/>
        </w:rPr>
        <w:t>wyświetlanych obiektów 3D</w:t>
      </w:r>
      <w:r w:rsidRPr="00E30F93">
        <w:rPr>
          <w:color w:val="000000"/>
        </w:rPr>
        <w:t xml:space="preserve"> oraz dodawanie </w:t>
      </w:r>
      <w:r w:rsidRPr="00DD4D3E">
        <w:rPr>
          <w:color w:val="000000"/>
        </w:rPr>
        <w:t>innych</w:t>
      </w:r>
      <w:r w:rsidRPr="00E30F93">
        <w:rPr>
          <w:color w:val="000000"/>
        </w:rPr>
        <w:t xml:space="preserve"> znaczników w </w:t>
      </w:r>
      <w:r w:rsidRPr="00DD4D3E">
        <w:rPr>
          <w:color w:val="000000"/>
        </w:rPr>
        <w:t>współdzielonej</w:t>
      </w:r>
      <w:r w:rsidRPr="00E30F93">
        <w:rPr>
          <w:color w:val="000000"/>
        </w:rPr>
        <w:t xml:space="preserve"> przestrzeni 3D </w:t>
      </w:r>
      <w:r w:rsidRPr="00DD4D3E">
        <w:rPr>
          <w:color w:val="000000"/>
        </w:rPr>
        <w:t>z obiektem</w:t>
      </w:r>
      <w:r w:rsidRPr="00E30F93">
        <w:rPr>
          <w:color w:val="000000"/>
        </w:rPr>
        <w:t xml:space="preserve"> (mieszana rzeczywistość) </w:t>
      </w:r>
    </w:p>
    <w:p w14:paraId="441EA386" w14:textId="3178BFCC" w:rsidR="00B31628" w:rsidRPr="00E30F93" w:rsidRDefault="00E30F93" w:rsidP="00B31628">
      <w:pPr>
        <w:widowControl/>
        <w:numPr>
          <w:ilvl w:val="1"/>
          <w:numId w:val="53"/>
        </w:numPr>
        <w:suppressAutoHyphens w:val="0"/>
        <w:ind w:left="851" w:hanging="425"/>
        <w:jc w:val="both"/>
        <w:textAlignment w:val="baseline"/>
        <w:rPr>
          <w:color w:val="000000"/>
        </w:rPr>
      </w:pPr>
      <w:r>
        <w:rPr>
          <w:color w:val="000000"/>
        </w:rPr>
        <w:t xml:space="preserve"> </w:t>
      </w:r>
      <w:r w:rsidR="00B31628" w:rsidRPr="00E30F93">
        <w:rPr>
          <w:color w:val="000000"/>
        </w:rPr>
        <w:t>zapisywanie i wczytywanie zapisanych ustawień obiektów w przestrzeni 3D</w:t>
      </w:r>
    </w:p>
    <w:p w14:paraId="6674370D" w14:textId="23B03B21" w:rsidR="00B31628" w:rsidRPr="00DD4D3E" w:rsidRDefault="00E30F93" w:rsidP="00B31628">
      <w:pPr>
        <w:widowControl/>
        <w:numPr>
          <w:ilvl w:val="1"/>
          <w:numId w:val="53"/>
        </w:numPr>
        <w:suppressAutoHyphens w:val="0"/>
        <w:ind w:left="851" w:hanging="425"/>
        <w:jc w:val="both"/>
        <w:textAlignment w:val="baseline"/>
        <w:rPr>
          <w:color w:val="000000"/>
        </w:rPr>
      </w:pPr>
      <w:r>
        <w:rPr>
          <w:color w:val="000000"/>
        </w:rPr>
        <w:t xml:space="preserve"> </w:t>
      </w:r>
      <w:r w:rsidR="00B31628" w:rsidRPr="00E30F93">
        <w:rPr>
          <w:color w:val="000000"/>
        </w:rPr>
        <w:t xml:space="preserve">dokumentowanie </w:t>
      </w:r>
      <w:r>
        <w:rPr>
          <w:color w:val="000000"/>
        </w:rPr>
        <w:t xml:space="preserve">prezentacji </w:t>
      </w:r>
      <w:r w:rsidR="00853766">
        <w:rPr>
          <w:color w:val="000000"/>
        </w:rPr>
        <w:t>obiektów</w:t>
      </w:r>
      <w:r w:rsidR="00B31628" w:rsidRPr="00E30F93">
        <w:rPr>
          <w:color w:val="000000"/>
        </w:rPr>
        <w:t xml:space="preserve"> / konsultacji (wykonywanie zdjęć, nagrywanie </w:t>
      </w:r>
      <w:r w:rsidR="00B31628" w:rsidRPr="00DD4D3E">
        <w:rPr>
          <w:color w:val="000000"/>
        </w:rPr>
        <w:t>filmów, dyktowanie)</w:t>
      </w:r>
    </w:p>
    <w:p w14:paraId="1370D2BB" w14:textId="47C5C6A4" w:rsidR="00B31628" w:rsidRPr="00DD4D3E" w:rsidRDefault="00E30F93" w:rsidP="00B31628">
      <w:pPr>
        <w:widowControl/>
        <w:numPr>
          <w:ilvl w:val="1"/>
          <w:numId w:val="53"/>
        </w:numPr>
        <w:suppressAutoHyphens w:val="0"/>
        <w:ind w:left="851" w:hanging="425"/>
        <w:jc w:val="both"/>
        <w:textAlignment w:val="baseline"/>
        <w:rPr>
          <w:rFonts w:ascii="Times" w:hAnsi="Times"/>
          <w:color w:val="000000"/>
        </w:rPr>
      </w:pPr>
      <w:r w:rsidRPr="00DD4D3E">
        <w:rPr>
          <w:rFonts w:ascii="Times" w:hAnsi="Times"/>
          <w:color w:val="000000"/>
        </w:rPr>
        <w:t xml:space="preserve"> </w:t>
      </w:r>
      <w:r w:rsidR="00B31628" w:rsidRPr="00DD4D3E">
        <w:rPr>
          <w:rFonts w:ascii="Times" w:hAnsi="Times"/>
          <w:color w:val="000000"/>
        </w:rPr>
        <w:t>współdzielenie obrazu w mieszanej rzeczywistości do 5 użytkowników systemu</w:t>
      </w:r>
      <w:r w:rsidR="00EB0BAB" w:rsidRPr="00DD4D3E">
        <w:rPr>
          <w:rFonts w:ascii="Times" w:hAnsi="Times"/>
          <w:color w:val="000000"/>
        </w:rPr>
        <w:t xml:space="preserve">, (podczas </w:t>
      </w:r>
      <w:r w:rsidR="00C83931" w:rsidRPr="00DD4D3E">
        <w:rPr>
          <w:rFonts w:ascii="Times" w:hAnsi="Times"/>
          <w:color w:val="000000"/>
        </w:rPr>
        <w:t xml:space="preserve">prezentacji </w:t>
      </w:r>
      <w:r w:rsidR="00D961D0" w:rsidRPr="00DD4D3E">
        <w:rPr>
          <w:rFonts w:ascii="Times" w:hAnsi="Times"/>
          <w:color w:val="000000"/>
        </w:rPr>
        <w:t xml:space="preserve"> </w:t>
      </w:r>
      <w:r w:rsidR="00DD4D3E" w:rsidRPr="00DD4D3E">
        <w:rPr>
          <w:rFonts w:ascii="Times" w:hAnsi="Times"/>
          <w:color w:val="000000"/>
        </w:rPr>
        <w:t xml:space="preserve">Zamawiający dopuszcza prezentację </w:t>
      </w:r>
      <w:r w:rsidR="00CA2796" w:rsidRPr="00DD4D3E">
        <w:rPr>
          <w:rFonts w:ascii="Times" w:hAnsi="Times"/>
          <w:color w:val="000000"/>
        </w:rPr>
        <w:t xml:space="preserve">współdzielenie </w:t>
      </w:r>
      <w:r w:rsidR="00D961D0" w:rsidRPr="00DD4D3E">
        <w:rPr>
          <w:rFonts w:ascii="Times" w:hAnsi="Times"/>
          <w:color w:val="000000"/>
        </w:rPr>
        <w:t>3</w:t>
      </w:r>
      <w:r w:rsidR="00CA2796" w:rsidRPr="00DD4D3E">
        <w:rPr>
          <w:rFonts w:ascii="Times" w:hAnsi="Times"/>
          <w:color w:val="000000"/>
        </w:rPr>
        <w:t xml:space="preserve"> </w:t>
      </w:r>
      <w:r w:rsidR="00EB0BAB" w:rsidRPr="00DD4D3E">
        <w:rPr>
          <w:rFonts w:ascii="Times" w:hAnsi="Times"/>
          <w:color w:val="000000"/>
        </w:rPr>
        <w:t>użytkowników)</w:t>
      </w:r>
    </w:p>
    <w:p w14:paraId="6A50FDB6" w14:textId="6FEF11FE" w:rsidR="00B31628" w:rsidRPr="00DD4D3E" w:rsidRDefault="00E30F93" w:rsidP="00B31628">
      <w:pPr>
        <w:widowControl/>
        <w:numPr>
          <w:ilvl w:val="1"/>
          <w:numId w:val="53"/>
        </w:numPr>
        <w:suppressAutoHyphens w:val="0"/>
        <w:ind w:left="851" w:hanging="425"/>
        <w:jc w:val="both"/>
        <w:textAlignment w:val="baseline"/>
        <w:rPr>
          <w:rFonts w:ascii="Times" w:hAnsi="Times"/>
          <w:color w:val="000000"/>
        </w:rPr>
      </w:pPr>
      <w:r w:rsidRPr="00DD4D3E">
        <w:rPr>
          <w:rFonts w:ascii="Times" w:hAnsi="Times" w:cs="Calibri"/>
          <w:iCs/>
          <w:color w:val="000000"/>
        </w:rPr>
        <w:t xml:space="preserve"> </w:t>
      </w:r>
      <w:r w:rsidR="005A45DF" w:rsidRPr="00DD4D3E">
        <w:rPr>
          <w:rFonts w:ascii="Times" w:hAnsi="Times" w:cs="Calibri"/>
          <w:iCs/>
          <w:color w:val="000000"/>
        </w:rPr>
        <w:t>s</w:t>
      </w:r>
      <w:r w:rsidR="00B31628" w:rsidRPr="00DD4D3E">
        <w:rPr>
          <w:rFonts w:ascii="Times" w:hAnsi="Times" w:cs="Calibri"/>
          <w:iCs/>
          <w:color w:val="000000"/>
        </w:rPr>
        <w:t xml:space="preserve">ystem powinien umożliwiać zapis danych obrazowych do wyświetlenia w postaci hologramów bezpośrednio w pamięci </w:t>
      </w:r>
      <w:r w:rsidR="00360838" w:rsidRPr="00DD4D3E">
        <w:rPr>
          <w:rFonts w:ascii="Times" w:hAnsi="Times" w:cs="Calibri"/>
          <w:iCs/>
          <w:color w:val="000000"/>
        </w:rPr>
        <w:t xml:space="preserve">dostarczonych </w:t>
      </w:r>
      <w:r w:rsidR="00B31628" w:rsidRPr="00DD4D3E">
        <w:rPr>
          <w:rFonts w:ascii="Times" w:hAnsi="Times" w:cs="Calibri"/>
          <w:iCs/>
          <w:color w:val="000000"/>
        </w:rPr>
        <w:t xml:space="preserve">okularów i zapewniać możliwość wyświetlania ich w dedykowanej aplikacji na tychże okularach bez potrzeby dostępu do </w:t>
      </w:r>
      <w:r w:rsidR="003A100D">
        <w:rPr>
          <w:rFonts w:ascii="Times" w:hAnsi="Times" w:cs="Calibri"/>
          <w:iCs/>
          <w:color w:val="000000"/>
        </w:rPr>
        <w:t>I</w:t>
      </w:r>
      <w:r w:rsidR="00B31628" w:rsidRPr="00DD4D3E">
        <w:rPr>
          <w:rFonts w:ascii="Times" w:hAnsi="Times" w:cs="Calibri"/>
          <w:iCs/>
          <w:color w:val="000000"/>
        </w:rPr>
        <w:t>nternetu i/lub przewodowego lub bezprzewodowego połączenia z innym komputerem lub serwerem.</w:t>
      </w:r>
    </w:p>
    <w:p w14:paraId="40222EA5" w14:textId="1CA265E6" w:rsidR="00B31628" w:rsidRPr="00DD4D3E" w:rsidRDefault="00B31628" w:rsidP="00B31628">
      <w:pPr>
        <w:widowControl/>
        <w:numPr>
          <w:ilvl w:val="0"/>
          <w:numId w:val="53"/>
        </w:numPr>
        <w:suppressAutoHyphens w:val="0"/>
        <w:ind w:left="426" w:hanging="426"/>
        <w:jc w:val="both"/>
        <w:textAlignment w:val="baseline"/>
        <w:rPr>
          <w:rFonts w:ascii="Times" w:hAnsi="Times"/>
          <w:color w:val="000000"/>
        </w:rPr>
      </w:pPr>
      <w:r w:rsidRPr="00DD4D3E">
        <w:rPr>
          <w:rFonts w:ascii="Times" w:hAnsi="Times" w:cs="Calibri"/>
          <w:iCs/>
          <w:color w:val="000000"/>
        </w:rPr>
        <w:t>czas reakcji pomiędzy interakcja z hologramem a reakcją w zakresie poszczególnych funkcjonalności powinno nie przekraczać 2 sekund.</w:t>
      </w:r>
      <w:r w:rsidRPr="00DD4D3E">
        <w:rPr>
          <w:rFonts w:ascii="Times" w:hAnsi="Times"/>
          <w:color w:val="000000"/>
        </w:rPr>
        <w:t xml:space="preserve"> Oprogramowanie winno zapewniać wykorzystanie </w:t>
      </w:r>
      <w:r w:rsidR="00D961D0">
        <w:rPr>
          <w:rFonts w:ascii="Times" w:hAnsi="Times"/>
          <w:color w:val="000000"/>
        </w:rPr>
        <w:t>w edukacji medycznej</w:t>
      </w:r>
      <w:r w:rsidRPr="00DD4D3E">
        <w:rPr>
          <w:rFonts w:ascii="Times" w:hAnsi="Times"/>
          <w:color w:val="000000"/>
        </w:rPr>
        <w:t xml:space="preserve"> w zakresie diagnostyki, planowania zabiegów, wsparcia chirurgii, edukacji pacjentów, obchodów </w:t>
      </w:r>
      <w:r w:rsidR="00E046C9" w:rsidRPr="00E046C9">
        <w:rPr>
          <w:rFonts w:ascii="Times" w:hAnsi="Times"/>
          <w:color w:val="000000"/>
        </w:rPr>
        <w:t>lekarskich</w:t>
      </w:r>
      <w:r w:rsidR="00D961D0">
        <w:rPr>
          <w:rFonts w:ascii="Times" w:hAnsi="Times"/>
          <w:color w:val="000000"/>
        </w:rPr>
        <w:t xml:space="preserve">. </w:t>
      </w:r>
    </w:p>
    <w:p w14:paraId="7A644F9F" w14:textId="77777777" w:rsidR="00B31628" w:rsidRPr="00DD4D3E" w:rsidRDefault="00B31628" w:rsidP="00B31628">
      <w:pPr>
        <w:widowControl/>
        <w:suppressAutoHyphens w:val="0"/>
        <w:jc w:val="both"/>
        <w:textAlignment w:val="baseline"/>
        <w:rPr>
          <w:rFonts w:ascii="Times" w:hAnsi="Times"/>
          <w:color w:val="000000"/>
        </w:rPr>
      </w:pPr>
    </w:p>
    <w:p w14:paraId="754F853D" w14:textId="77777777" w:rsidR="00B31628" w:rsidRPr="00741D47" w:rsidRDefault="00B31628" w:rsidP="00B31628">
      <w:pPr>
        <w:pStyle w:val="Textbody"/>
        <w:spacing w:line="100" w:lineRule="atLeast"/>
        <w:jc w:val="right"/>
        <w:rPr>
          <w:rFonts w:cs="Times New Roman"/>
          <w:b/>
          <w:bCs/>
        </w:rPr>
      </w:pPr>
      <w:r w:rsidRPr="00741D47">
        <w:rPr>
          <w:rFonts w:cs="Times New Roman"/>
          <w:b/>
          <w:bCs/>
        </w:rPr>
        <w:br w:type="page"/>
      </w:r>
      <w:r>
        <w:rPr>
          <w:rFonts w:cs="Times New Roman"/>
          <w:b/>
          <w:bCs/>
        </w:rPr>
        <w:t xml:space="preserve"> </w:t>
      </w:r>
      <w:r w:rsidRPr="00741D47">
        <w:rPr>
          <w:rFonts w:cs="Times New Roman"/>
          <w:b/>
          <w:bCs/>
        </w:rPr>
        <w:t>Załącznik nr 1 do SIWZ</w:t>
      </w:r>
    </w:p>
    <w:p w14:paraId="06B76661" w14:textId="77777777" w:rsidR="00B31628" w:rsidRPr="00741D47" w:rsidRDefault="00B31628" w:rsidP="00B31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08" w:hanging="108"/>
        <w:jc w:val="both"/>
        <w:rPr>
          <w:rFonts w:eastAsia="Arial Unicode MS"/>
          <w:color w:val="000000"/>
          <w:sz w:val="22"/>
          <w:szCs w:val="22"/>
        </w:rPr>
      </w:pPr>
      <w:r w:rsidRPr="00741D47">
        <w:rPr>
          <w:noProof/>
        </w:rPr>
        <w:drawing>
          <wp:anchor distT="0" distB="6350" distL="114300" distR="114300" simplePos="0" relativeHeight="251661312" behindDoc="1" locked="0" layoutInCell="1" allowOverlap="1" wp14:anchorId="4B7E33A8" wp14:editId="4390A326">
            <wp:simplePos x="0" y="0"/>
            <wp:positionH relativeFrom="column">
              <wp:posOffset>2217420</wp:posOffset>
            </wp:positionH>
            <wp:positionV relativeFrom="paragraph">
              <wp:posOffset>27305</wp:posOffset>
            </wp:positionV>
            <wp:extent cx="1321435" cy="575945"/>
            <wp:effectExtent l="0" t="0" r="0" b="0"/>
            <wp:wrapTight wrapText="bothSides">
              <wp:wrapPolygon edited="0">
                <wp:start x="10172" y="0"/>
                <wp:lineTo x="8926" y="0"/>
                <wp:lineTo x="8304" y="2858"/>
                <wp:lineTo x="8304" y="13336"/>
                <wp:lineTo x="10795" y="15241"/>
                <wp:lineTo x="0" y="15241"/>
                <wp:lineTo x="0" y="18576"/>
                <wp:lineTo x="5605" y="20957"/>
                <wp:lineTo x="15985" y="20957"/>
                <wp:lineTo x="21382" y="18576"/>
                <wp:lineTo x="21382" y="15241"/>
                <wp:lineTo x="19306" y="15241"/>
                <wp:lineTo x="13078" y="7621"/>
                <wp:lineTo x="13286" y="3334"/>
                <wp:lineTo x="12456" y="0"/>
                <wp:lineTo x="11210" y="0"/>
                <wp:lineTo x="10172" y="0"/>
              </wp:wrapPolygon>
            </wp:wrapTight>
            <wp:docPr id="13"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D47">
        <w:rPr>
          <w:noProof/>
        </w:rPr>
        <w:drawing>
          <wp:anchor distT="0" distB="0" distL="114300" distR="114300" simplePos="0" relativeHeight="251659264" behindDoc="1" locked="0" layoutInCell="1" allowOverlap="1" wp14:anchorId="1ECFD0F5" wp14:editId="25900CEA">
            <wp:simplePos x="0" y="0"/>
            <wp:positionH relativeFrom="margin">
              <wp:align>left</wp:align>
            </wp:positionH>
            <wp:positionV relativeFrom="paragraph">
              <wp:posOffset>111125</wp:posOffset>
            </wp:positionV>
            <wp:extent cx="1296035" cy="612140"/>
            <wp:effectExtent l="0" t="0" r="0" b="0"/>
            <wp:wrapTight wrapText="bothSides">
              <wp:wrapPolygon edited="0">
                <wp:start x="0" y="0"/>
                <wp:lineTo x="0" y="21062"/>
                <wp:lineTo x="21378" y="21062"/>
                <wp:lineTo x="21378" y="0"/>
                <wp:lineTo x="0" y="0"/>
              </wp:wrapPolygon>
            </wp:wrapTight>
            <wp:docPr id="11"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F5C66" w14:textId="77777777" w:rsidR="00B31628" w:rsidRPr="00741D47" w:rsidRDefault="00B31628" w:rsidP="00B31628">
      <w:pPr>
        <w:tabs>
          <w:tab w:val="center" w:pos="4536"/>
          <w:tab w:val="right" w:pos="9072"/>
        </w:tabs>
        <w:spacing w:line="360" w:lineRule="auto"/>
        <w:jc w:val="both"/>
        <w:rPr>
          <w:rFonts w:eastAsia="Arial Unicode MS"/>
          <w:color w:val="000000"/>
          <w:u w:color="000000"/>
        </w:rPr>
      </w:pPr>
      <w:r w:rsidRPr="00741D47">
        <w:rPr>
          <w:noProof/>
        </w:rPr>
        <w:drawing>
          <wp:anchor distT="0" distB="6350" distL="114300" distR="122555" simplePos="0" relativeHeight="251660288" behindDoc="1" locked="0" layoutInCell="1" allowOverlap="1" wp14:anchorId="224C328B" wp14:editId="603BC78D">
            <wp:simplePos x="0" y="0"/>
            <wp:positionH relativeFrom="page">
              <wp:posOffset>5053330</wp:posOffset>
            </wp:positionH>
            <wp:positionV relativeFrom="paragraph">
              <wp:posOffset>-79375</wp:posOffset>
            </wp:positionV>
            <wp:extent cx="1950720" cy="575945"/>
            <wp:effectExtent l="0" t="0" r="0" b="0"/>
            <wp:wrapTight wrapText="bothSides">
              <wp:wrapPolygon edited="0">
                <wp:start x="0" y="0"/>
                <wp:lineTo x="0" y="20957"/>
                <wp:lineTo x="21516" y="20957"/>
                <wp:lineTo x="21516" y="0"/>
                <wp:lineTo x="0" y="0"/>
              </wp:wrapPolygon>
            </wp:wrapTight>
            <wp:docPr id="1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D47">
        <w:rPr>
          <w:rFonts w:eastAsia="Arial Unicode MS"/>
          <w:color w:val="000000"/>
          <w:u w:color="000000"/>
        </w:rPr>
        <w:tab/>
      </w:r>
    </w:p>
    <w:p w14:paraId="47E881A2" w14:textId="77777777" w:rsidR="00B31628" w:rsidRPr="00741D47" w:rsidRDefault="00B31628" w:rsidP="00B31628">
      <w:pPr>
        <w:tabs>
          <w:tab w:val="center" w:pos="4536"/>
          <w:tab w:val="right" w:pos="9072"/>
          <w:tab w:val="right" w:pos="9240"/>
        </w:tabs>
        <w:spacing w:line="360" w:lineRule="auto"/>
        <w:ind w:right="40"/>
        <w:jc w:val="both"/>
        <w:rPr>
          <w:rFonts w:eastAsia="Arial Unicode MS"/>
          <w:color w:val="323E4F"/>
          <w:sz w:val="18"/>
          <w:szCs w:val="18"/>
          <w:u w:color="000000"/>
        </w:rPr>
      </w:pPr>
    </w:p>
    <w:p w14:paraId="3DC1EFC1" w14:textId="77777777" w:rsidR="00B31628" w:rsidRPr="00741D47" w:rsidRDefault="00B31628" w:rsidP="00B31628">
      <w:pPr>
        <w:tabs>
          <w:tab w:val="center" w:pos="4536"/>
          <w:tab w:val="right" w:pos="9072"/>
          <w:tab w:val="right" w:pos="9240"/>
        </w:tabs>
        <w:ind w:right="40"/>
        <w:jc w:val="both"/>
        <w:rPr>
          <w:rFonts w:eastAsia="Arial Unicode MS"/>
          <w:color w:val="323E4F"/>
          <w:sz w:val="18"/>
          <w:szCs w:val="18"/>
          <w:u w:color="000000"/>
        </w:rPr>
      </w:pPr>
    </w:p>
    <w:p w14:paraId="54179907" w14:textId="77777777" w:rsidR="00B31628" w:rsidRPr="00741D47" w:rsidRDefault="00B31628" w:rsidP="00B31628">
      <w:pPr>
        <w:tabs>
          <w:tab w:val="center" w:pos="4536"/>
          <w:tab w:val="right" w:pos="9072"/>
          <w:tab w:val="right" w:pos="9240"/>
        </w:tabs>
        <w:ind w:right="40"/>
        <w:jc w:val="both"/>
        <w:rPr>
          <w:rFonts w:eastAsia="Arial Unicode MS"/>
          <w:color w:val="000000"/>
          <w:sz w:val="18"/>
          <w:szCs w:val="18"/>
          <w:u w:color="000000"/>
        </w:rPr>
      </w:pPr>
    </w:p>
    <w:p w14:paraId="28567A2F" w14:textId="77777777" w:rsidR="00B31628" w:rsidRPr="00741D47" w:rsidRDefault="00B31628" w:rsidP="00B31628">
      <w:pPr>
        <w:tabs>
          <w:tab w:val="center" w:pos="4536"/>
          <w:tab w:val="right" w:pos="9072"/>
          <w:tab w:val="right" w:pos="9240"/>
        </w:tabs>
        <w:ind w:right="40"/>
        <w:rPr>
          <w:rFonts w:eastAsia="Arial Unicode MS"/>
          <w:color w:val="000000"/>
          <w:u w:color="000000"/>
        </w:rPr>
      </w:pPr>
      <w:r w:rsidRPr="00741D47">
        <w:rPr>
          <w:rFonts w:eastAsia="Arial Unicode MS"/>
          <w:color w:val="323E4F"/>
          <w:sz w:val="18"/>
          <w:szCs w:val="18"/>
          <w:u w:color="000000"/>
        </w:rPr>
        <w:t>Projekt współfinansowany ze środków Unii Europejskiej w ramach Europejskiego Funduszu Społecznego</w:t>
      </w:r>
    </w:p>
    <w:p w14:paraId="189A3258" w14:textId="77777777" w:rsidR="00B31628" w:rsidRPr="00741D47" w:rsidRDefault="00B31628" w:rsidP="00B31628">
      <w:pPr>
        <w:widowControl/>
        <w:suppressAutoHyphens w:val="0"/>
        <w:rPr>
          <w:b/>
          <w:bCs/>
          <w:u w:val="single"/>
        </w:rPr>
      </w:pPr>
    </w:p>
    <w:p w14:paraId="6E8A2891" w14:textId="77777777" w:rsidR="00B31628" w:rsidRPr="00741D47" w:rsidRDefault="00B31628" w:rsidP="00B31628">
      <w:pPr>
        <w:widowControl/>
        <w:suppressAutoHyphens w:val="0"/>
        <w:rPr>
          <w:b/>
          <w:bCs/>
        </w:rPr>
      </w:pPr>
      <w:r w:rsidRPr="00741D47">
        <w:rPr>
          <w:b/>
          <w:bCs/>
          <w:u w:val="single"/>
        </w:rPr>
        <w:t>FORMULARZ OFERTY</w:t>
      </w:r>
    </w:p>
    <w:p w14:paraId="45433145" w14:textId="77777777" w:rsidR="00B31628" w:rsidRPr="00741D47" w:rsidRDefault="00B31628" w:rsidP="00B31628">
      <w:pPr>
        <w:widowControl/>
        <w:suppressAutoHyphens w:val="0"/>
        <w:ind w:left="540"/>
        <w:jc w:val="both"/>
        <w:rPr>
          <w:b/>
          <w:bCs/>
        </w:rPr>
      </w:pPr>
      <w:r w:rsidRPr="00741D47">
        <w:rPr>
          <w:b/>
          <w:bCs/>
        </w:rPr>
        <w:t>________________________________________________________________</w:t>
      </w:r>
    </w:p>
    <w:p w14:paraId="3DC601CD" w14:textId="77777777" w:rsidR="00B31628" w:rsidRPr="00741D47" w:rsidRDefault="00B31628" w:rsidP="00B31628">
      <w:pPr>
        <w:widowControl/>
        <w:suppressAutoHyphens w:val="0"/>
        <w:jc w:val="both"/>
        <w:outlineLvl w:val="0"/>
        <w:rPr>
          <w:iCs/>
          <w:sz w:val="16"/>
          <w:u w:val="single"/>
        </w:rPr>
      </w:pPr>
    </w:p>
    <w:p w14:paraId="703FF83A" w14:textId="77777777" w:rsidR="00B31628" w:rsidRPr="001A7378" w:rsidRDefault="00B31628" w:rsidP="00B31628">
      <w:pPr>
        <w:widowControl/>
        <w:suppressAutoHyphens w:val="0"/>
        <w:jc w:val="both"/>
        <w:outlineLvl w:val="0"/>
        <w:rPr>
          <w:b/>
          <w:bCs/>
        </w:rPr>
      </w:pPr>
      <w:r w:rsidRPr="001A7378">
        <w:rPr>
          <w:iCs/>
          <w:u w:val="single"/>
        </w:rPr>
        <w:t xml:space="preserve">ZAMAWIAJĄCY – </w:t>
      </w:r>
      <w:r w:rsidRPr="001A7378">
        <w:rPr>
          <w:b/>
          <w:bCs/>
        </w:rPr>
        <w:t xml:space="preserve">Uniwersytet Jagielloński </w:t>
      </w:r>
    </w:p>
    <w:p w14:paraId="6122B258" w14:textId="77777777" w:rsidR="00B31628" w:rsidRPr="001A7378" w:rsidRDefault="00B31628" w:rsidP="00B31628">
      <w:pPr>
        <w:widowControl/>
        <w:suppressAutoHyphens w:val="0"/>
        <w:jc w:val="both"/>
        <w:rPr>
          <w:iCs/>
          <w:u w:val="single"/>
        </w:rPr>
      </w:pPr>
      <w:r w:rsidRPr="001A7378">
        <w:rPr>
          <w:b/>
          <w:bCs/>
        </w:rPr>
        <w:t>ul. Gołębia 24, 31 – 007 Kraków;</w:t>
      </w:r>
    </w:p>
    <w:p w14:paraId="0B20BBC1" w14:textId="77777777" w:rsidR="00B31628" w:rsidRPr="001A7378" w:rsidRDefault="00B31628" w:rsidP="00B31628">
      <w:pPr>
        <w:widowControl/>
        <w:suppressAutoHyphens w:val="0"/>
        <w:jc w:val="both"/>
        <w:rPr>
          <w:iCs/>
          <w:u w:val="single"/>
        </w:rPr>
      </w:pPr>
    </w:p>
    <w:p w14:paraId="01CF902B" w14:textId="77777777" w:rsidR="00B31628" w:rsidRPr="001A7378" w:rsidRDefault="00B31628" w:rsidP="00B31628">
      <w:pPr>
        <w:widowControl/>
        <w:suppressAutoHyphens w:val="0"/>
        <w:jc w:val="both"/>
        <w:rPr>
          <w:b/>
          <w:bCs/>
        </w:rPr>
      </w:pPr>
      <w:r w:rsidRPr="001A7378">
        <w:rPr>
          <w:iCs/>
          <w:u w:val="single"/>
        </w:rPr>
        <w:t xml:space="preserve">Jednostka prowadząca sprawę – </w:t>
      </w:r>
      <w:r w:rsidRPr="001A7378">
        <w:rPr>
          <w:b/>
          <w:iCs/>
        </w:rPr>
        <w:t>Dział</w:t>
      </w:r>
      <w:r w:rsidRPr="001A7378">
        <w:rPr>
          <w:b/>
          <w:bCs/>
        </w:rPr>
        <w:t xml:space="preserve"> Zamówień Publicznych UJ</w:t>
      </w:r>
    </w:p>
    <w:p w14:paraId="12DA65D1" w14:textId="77777777" w:rsidR="00B31628" w:rsidRPr="001A7378" w:rsidRDefault="00B31628" w:rsidP="00B31628">
      <w:pPr>
        <w:widowControl/>
        <w:suppressAutoHyphens w:val="0"/>
        <w:jc w:val="both"/>
        <w:outlineLvl w:val="0"/>
        <w:rPr>
          <w:b/>
          <w:bCs/>
        </w:rPr>
      </w:pPr>
      <w:r w:rsidRPr="001A7378">
        <w:rPr>
          <w:b/>
          <w:bCs/>
        </w:rPr>
        <w:t xml:space="preserve">ul. Straszewskiego 25/2, 31-113 Kraków </w:t>
      </w:r>
    </w:p>
    <w:p w14:paraId="5F80AC23" w14:textId="77777777" w:rsidR="00B31628" w:rsidRPr="001A7378" w:rsidRDefault="00B31628" w:rsidP="00B31628">
      <w:pPr>
        <w:widowControl/>
        <w:tabs>
          <w:tab w:val="left" w:pos="540"/>
        </w:tabs>
        <w:suppressAutoHyphens w:val="0"/>
        <w:jc w:val="both"/>
        <w:rPr>
          <w:b/>
          <w:bCs/>
        </w:rPr>
      </w:pPr>
      <w:r w:rsidRPr="001A7378">
        <w:rPr>
          <w:b/>
          <w:bCs/>
        </w:rPr>
        <w:t>________________________________________________________________</w:t>
      </w:r>
    </w:p>
    <w:p w14:paraId="6658A7CF" w14:textId="77777777" w:rsidR="00B31628" w:rsidRPr="001A7378" w:rsidRDefault="00B31628" w:rsidP="00B31628">
      <w:pPr>
        <w:widowControl/>
        <w:suppressAutoHyphens w:val="0"/>
        <w:jc w:val="both"/>
      </w:pPr>
      <w:r w:rsidRPr="001A7378">
        <w:t xml:space="preserve">Nazwa (Firma) Wykonawcy – </w:t>
      </w:r>
    </w:p>
    <w:p w14:paraId="722A9C05" w14:textId="77777777" w:rsidR="00B31628" w:rsidRPr="001A7378" w:rsidRDefault="00B31628" w:rsidP="00B31628">
      <w:pPr>
        <w:widowControl/>
        <w:suppressAutoHyphens w:val="0"/>
        <w:jc w:val="both"/>
      </w:pPr>
      <w:r w:rsidRPr="001A7378">
        <w:t>………………………………………………………………………………….,</w:t>
      </w:r>
    </w:p>
    <w:p w14:paraId="67B05444" w14:textId="77777777" w:rsidR="00B31628" w:rsidRPr="001A7378" w:rsidRDefault="00B31628" w:rsidP="00B31628">
      <w:pPr>
        <w:widowControl/>
        <w:suppressAutoHyphens w:val="0"/>
        <w:jc w:val="both"/>
      </w:pPr>
      <w:r w:rsidRPr="001A7378">
        <w:t xml:space="preserve">Adres siedziby – </w:t>
      </w:r>
    </w:p>
    <w:p w14:paraId="729D96A2" w14:textId="77777777" w:rsidR="00B31628" w:rsidRPr="001A7378" w:rsidRDefault="00B31628" w:rsidP="00B31628">
      <w:pPr>
        <w:widowControl/>
        <w:suppressAutoHyphens w:val="0"/>
        <w:jc w:val="both"/>
      </w:pPr>
      <w:r w:rsidRPr="001A7378">
        <w:t>……………………………………………………………………………………,</w:t>
      </w:r>
    </w:p>
    <w:p w14:paraId="22A8AE34" w14:textId="77777777" w:rsidR="00B31628" w:rsidRPr="001A7378" w:rsidRDefault="00B31628" w:rsidP="00B31628">
      <w:pPr>
        <w:widowControl/>
        <w:suppressAutoHyphens w:val="0"/>
        <w:jc w:val="both"/>
      </w:pPr>
      <w:r w:rsidRPr="001A7378">
        <w:t xml:space="preserve">Adres do korespondencji – </w:t>
      </w:r>
    </w:p>
    <w:p w14:paraId="3C2FC35A" w14:textId="77777777" w:rsidR="00B31628" w:rsidRPr="001A7378" w:rsidRDefault="00B31628" w:rsidP="00B31628">
      <w:pPr>
        <w:widowControl/>
        <w:suppressAutoHyphens w:val="0"/>
        <w:jc w:val="both"/>
        <w:rPr>
          <w:lang w:val="pt-BR"/>
        </w:rPr>
      </w:pPr>
      <w:r w:rsidRPr="001A7378">
        <w:rPr>
          <w:lang w:val="pt-BR"/>
        </w:rPr>
        <w:t>……………………………………………………………………………………,</w:t>
      </w:r>
    </w:p>
    <w:p w14:paraId="0F6631F5" w14:textId="77777777" w:rsidR="00B31628" w:rsidRPr="001A7378" w:rsidRDefault="00B31628" w:rsidP="00B31628">
      <w:pPr>
        <w:widowControl/>
        <w:suppressAutoHyphens w:val="0"/>
        <w:jc w:val="both"/>
        <w:outlineLvl w:val="0"/>
        <w:rPr>
          <w:lang w:val="pt-BR"/>
        </w:rPr>
      </w:pPr>
    </w:p>
    <w:p w14:paraId="5E974ACF" w14:textId="77777777" w:rsidR="00B31628" w:rsidRPr="001A7378" w:rsidRDefault="00B31628" w:rsidP="00B31628">
      <w:pPr>
        <w:widowControl/>
        <w:suppressAutoHyphens w:val="0"/>
        <w:jc w:val="both"/>
        <w:outlineLvl w:val="0"/>
        <w:rPr>
          <w:lang w:val="pt-BR"/>
        </w:rPr>
      </w:pPr>
      <w:r w:rsidRPr="001A7378">
        <w:rPr>
          <w:lang w:val="pt-BR"/>
        </w:rPr>
        <w:t>Tel. - ......................................................; fax - ......................................................;</w:t>
      </w:r>
    </w:p>
    <w:p w14:paraId="6D1DD9FD" w14:textId="77777777" w:rsidR="00B31628" w:rsidRPr="001A7378" w:rsidRDefault="00B31628" w:rsidP="00B31628">
      <w:pPr>
        <w:widowControl/>
        <w:suppressAutoHyphens w:val="0"/>
        <w:jc w:val="both"/>
        <w:outlineLvl w:val="0"/>
        <w:rPr>
          <w:lang w:val="pt-BR"/>
        </w:rPr>
      </w:pPr>
    </w:p>
    <w:p w14:paraId="2D40A33E" w14:textId="77777777" w:rsidR="00B31628" w:rsidRPr="001A7378" w:rsidRDefault="00B31628" w:rsidP="00B31628">
      <w:pPr>
        <w:widowControl/>
        <w:suppressAutoHyphens w:val="0"/>
        <w:jc w:val="both"/>
        <w:outlineLvl w:val="0"/>
        <w:rPr>
          <w:lang w:val="pt-BR"/>
        </w:rPr>
      </w:pPr>
      <w:r w:rsidRPr="001A7378">
        <w:rPr>
          <w:lang w:val="pt-BR"/>
        </w:rPr>
        <w:t>E-mail: ..............................................................;</w:t>
      </w:r>
    </w:p>
    <w:p w14:paraId="23C33D65" w14:textId="77777777" w:rsidR="00B31628" w:rsidRPr="001A7378" w:rsidRDefault="00B31628" w:rsidP="00B31628">
      <w:pPr>
        <w:widowControl/>
        <w:suppressAutoHyphens w:val="0"/>
        <w:jc w:val="both"/>
        <w:outlineLvl w:val="0"/>
        <w:rPr>
          <w:lang w:val="fr-FR"/>
        </w:rPr>
      </w:pPr>
    </w:p>
    <w:p w14:paraId="14170431" w14:textId="77777777" w:rsidR="00B31628" w:rsidRPr="001A7378" w:rsidRDefault="00B31628" w:rsidP="00B31628">
      <w:pPr>
        <w:widowControl/>
        <w:suppressAutoHyphens w:val="0"/>
        <w:jc w:val="both"/>
        <w:outlineLvl w:val="0"/>
        <w:rPr>
          <w:lang w:val="fr-FR"/>
        </w:rPr>
      </w:pPr>
      <w:r w:rsidRPr="001A7378">
        <w:rPr>
          <w:lang w:val="fr-FR"/>
        </w:rPr>
        <w:t>NIP - .................................................; REGON - .................................................;</w:t>
      </w:r>
    </w:p>
    <w:p w14:paraId="52087DA1" w14:textId="77777777" w:rsidR="00B31628" w:rsidRPr="00741D47" w:rsidRDefault="00B31628" w:rsidP="00B31628">
      <w:pPr>
        <w:widowControl/>
        <w:suppressAutoHyphens w:val="0"/>
        <w:jc w:val="both"/>
        <w:rPr>
          <w:iCs/>
          <w:sz w:val="22"/>
          <w:szCs w:val="22"/>
          <w:u w:val="single"/>
          <w:lang w:val="fr-FR"/>
        </w:rPr>
      </w:pPr>
    </w:p>
    <w:p w14:paraId="2AC85B50" w14:textId="1A65ECEA" w:rsidR="00B31628" w:rsidRPr="00DD4D3E" w:rsidRDefault="00B31628" w:rsidP="00B31628">
      <w:pPr>
        <w:widowControl/>
        <w:suppressAutoHyphens w:val="0"/>
        <w:jc w:val="both"/>
        <w:rPr>
          <w:iCs/>
          <w:u w:val="single"/>
        </w:rPr>
      </w:pPr>
      <w:r w:rsidRPr="00DD4D3E">
        <w:rPr>
          <w:iCs/>
          <w:u w:val="single"/>
        </w:rPr>
        <w:t xml:space="preserve">Nawiązując do ogłoszonego przetargu nieograniczonego na wyłonienie Wykonawcy </w:t>
      </w:r>
      <w:r w:rsidRPr="00DD4D3E">
        <w:rPr>
          <w:iCs/>
          <w:u w:val="single"/>
        </w:rPr>
        <w:br/>
        <w:t xml:space="preserve">w zakresie dostawy okularów do rozszerzonej rzeczywistości Hololens2 </w:t>
      </w:r>
      <w:r w:rsidR="008B65E6" w:rsidRPr="00DD4D3E">
        <w:rPr>
          <w:iCs/>
          <w:u w:val="single"/>
        </w:rPr>
        <w:t>lub równoważne</w:t>
      </w:r>
      <w:r w:rsidRPr="00DD4D3E">
        <w:rPr>
          <w:iCs/>
          <w:u w:val="single"/>
        </w:rPr>
        <w:t xml:space="preserve"> wraz z oprogramowaniem do wizualizacji danych medycznych dla Uniwersytetu Jagiellońskiego Collegium Medicum</w:t>
      </w:r>
      <w:r w:rsidRPr="00DD4D3E">
        <w:rPr>
          <w:u w:val="single"/>
        </w:rPr>
        <w:t>, nr sprawy: 80.272</w:t>
      </w:r>
      <w:r w:rsidR="00090E60" w:rsidRPr="00DD4D3E">
        <w:rPr>
          <w:u w:val="single"/>
        </w:rPr>
        <w:t>.129.</w:t>
      </w:r>
      <w:r w:rsidRPr="00DD4D3E">
        <w:rPr>
          <w:u w:val="single"/>
        </w:rPr>
        <w:t>2020</w:t>
      </w:r>
      <w:r w:rsidRPr="00DD4D3E">
        <w:rPr>
          <w:iCs/>
          <w:u w:val="single"/>
        </w:rPr>
        <w:t>, składamy poniższą ofertę:</w:t>
      </w:r>
    </w:p>
    <w:p w14:paraId="6363CD06" w14:textId="77777777" w:rsidR="00B31628" w:rsidRPr="00DD4D3E" w:rsidRDefault="00B31628" w:rsidP="00B31628">
      <w:pPr>
        <w:widowControl/>
        <w:suppressAutoHyphens w:val="0"/>
        <w:ind w:left="540"/>
        <w:jc w:val="both"/>
        <w:rPr>
          <w:iCs/>
          <w:sz w:val="22"/>
          <w:szCs w:val="22"/>
          <w:u w:val="single"/>
        </w:rPr>
      </w:pPr>
    </w:p>
    <w:p w14:paraId="06BD4B88" w14:textId="77777777" w:rsidR="00B31628" w:rsidRPr="00DD4D3E" w:rsidRDefault="00B31628" w:rsidP="00B31628">
      <w:pPr>
        <w:widowControl/>
        <w:numPr>
          <w:ilvl w:val="0"/>
          <w:numId w:val="14"/>
        </w:numPr>
        <w:suppressAutoHyphens w:val="0"/>
        <w:spacing w:line="276" w:lineRule="auto"/>
        <w:ind w:left="426" w:hanging="426"/>
        <w:jc w:val="both"/>
      </w:pPr>
      <w:r w:rsidRPr="00DD4D3E">
        <w:rPr>
          <w:b/>
        </w:rPr>
        <w:t>oferujemy wykonanie całości przedmiotu zamówienia</w:t>
      </w:r>
      <w:r w:rsidRPr="00DD4D3E">
        <w:t xml:space="preserve"> za łączną </w:t>
      </w:r>
      <w:r w:rsidRPr="00DD4D3E">
        <w:rPr>
          <w:b/>
        </w:rPr>
        <w:t xml:space="preserve">kwotę netto …….................... </w:t>
      </w:r>
      <w:r w:rsidRPr="00DD4D3E">
        <w:rPr>
          <w:b/>
          <w:iCs/>
        </w:rPr>
        <w:t>PLN</w:t>
      </w:r>
      <w:r w:rsidRPr="00DD4D3E">
        <w:rPr>
          <w:b/>
        </w:rPr>
        <w:t>,</w:t>
      </w:r>
      <w:r w:rsidRPr="00DD4D3E">
        <w:t xml:space="preserve"> (słownie: ..................................................................................... PLN) plus należny podatek VAT w wysokości </w:t>
      </w:r>
      <w:r w:rsidRPr="00DD4D3E">
        <w:rPr>
          <w:b/>
        </w:rPr>
        <w:t>..…%,</w:t>
      </w:r>
      <w:r w:rsidRPr="00DD4D3E">
        <w:t xml:space="preserve"> co daje </w:t>
      </w:r>
      <w:r w:rsidRPr="00DD4D3E">
        <w:rPr>
          <w:b/>
        </w:rPr>
        <w:t>kwotę brutto ................................PLN</w:t>
      </w:r>
      <w:r w:rsidRPr="00DD4D3E">
        <w:t xml:space="preserve"> (słownie : ..................................</w:t>
      </w:r>
      <w:r w:rsidRPr="00DD4D3E">
        <w:rPr>
          <w:iCs/>
        </w:rPr>
        <w:t>PLN</w:t>
      </w:r>
      <w:r w:rsidRPr="00DD4D3E">
        <w:t>).</w:t>
      </w:r>
    </w:p>
    <w:p w14:paraId="50B33D6C" w14:textId="77777777" w:rsidR="006F0BF4" w:rsidRPr="00DD4D3E" w:rsidRDefault="006F0BF4" w:rsidP="006F0BF4">
      <w:pPr>
        <w:widowControl/>
        <w:numPr>
          <w:ilvl w:val="0"/>
          <w:numId w:val="14"/>
        </w:numPr>
        <w:suppressAutoHyphens w:val="0"/>
        <w:spacing w:line="276" w:lineRule="auto"/>
        <w:ind w:left="426" w:hanging="426"/>
        <w:jc w:val="both"/>
      </w:pPr>
      <w:r w:rsidRPr="00DD4D3E">
        <w:t>oświadczamy, że mamy prawo udzielone przez producenta oferowanych produktów do ich legalnej odsprzedaży i dostarczenia okularów wraz z oprogramowanie na rzecz Zamawiającego z siedzibą w Polsce, w postaci  …… (</w:t>
      </w:r>
      <w:r w:rsidRPr="00DD4D3E">
        <w:rPr>
          <w:i/>
        </w:rPr>
        <w:t>należy uzupełnić o nazwę i rodzaj dokumentu upoważniającego Wykonawcę do sprzedaży na rzecz Zamawiającego</w:t>
      </w:r>
      <w:r w:rsidRPr="00DD4D3E">
        <w:t>)</w:t>
      </w:r>
    </w:p>
    <w:p w14:paraId="5D2A2DCB" w14:textId="763BC676" w:rsidR="00B31628" w:rsidRPr="00DD4D3E" w:rsidRDefault="00B31628" w:rsidP="00B31628">
      <w:pPr>
        <w:widowControl/>
        <w:numPr>
          <w:ilvl w:val="0"/>
          <w:numId w:val="14"/>
        </w:numPr>
        <w:suppressAutoHyphens w:val="0"/>
        <w:spacing w:line="276" w:lineRule="auto"/>
        <w:ind w:left="426" w:hanging="426"/>
        <w:jc w:val="both"/>
      </w:pPr>
      <w:r w:rsidRPr="00DD4D3E">
        <w:t xml:space="preserve">oświadczamy że </w:t>
      </w:r>
      <w:r w:rsidR="00C83931" w:rsidRPr="00DD4D3E">
        <w:t xml:space="preserve">dokonamy prezentacji oprogramowania </w:t>
      </w:r>
      <w:r w:rsidRPr="00DD4D3E">
        <w:t xml:space="preserve">i </w:t>
      </w:r>
      <w:r w:rsidR="00C83931" w:rsidRPr="00DD4D3E">
        <w:t xml:space="preserve"> zaoferowanego </w:t>
      </w:r>
      <w:r w:rsidRPr="00DD4D3E">
        <w:t xml:space="preserve">urządzenia </w:t>
      </w:r>
      <w:r w:rsidR="00C83931" w:rsidRPr="00DD4D3E">
        <w:t>na zasadach określonych w SIWZ w terminie wyznaczonym przez Zamawiającego</w:t>
      </w:r>
    </w:p>
    <w:p w14:paraId="362BA2C8" w14:textId="74DE5032" w:rsidR="00B31628" w:rsidRPr="001A7378" w:rsidRDefault="00B31628" w:rsidP="00B31628">
      <w:pPr>
        <w:widowControl/>
        <w:numPr>
          <w:ilvl w:val="0"/>
          <w:numId w:val="14"/>
        </w:numPr>
        <w:suppressAutoHyphens w:val="0"/>
        <w:spacing w:line="276" w:lineRule="auto"/>
        <w:ind w:left="426" w:hanging="426"/>
        <w:jc w:val="both"/>
      </w:pPr>
      <w:r w:rsidRPr="001A7378">
        <w:t>oświadczamy, że oferujemy usługi gwarancyjne spełniające warunki i wymagania opisane w SIWZ,</w:t>
      </w:r>
    </w:p>
    <w:p w14:paraId="2BDC131B" w14:textId="7E3ECD55" w:rsidR="009D0265" w:rsidRPr="001A7378" w:rsidRDefault="00B31628" w:rsidP="00C83931">
      <w:pPr>
        <w:widowControl/>
        <w:numPr>
          <w:ilvl w:val="0"/>
          <w:numId w:val="14"/>
        </w:numPr>
        <w:suppressAutoHyphens w:val="0"/>
        <w:spacing w:line="276" w:lineRule="auto"/>
        <w:ind w:left="426" w:hanging="426"/>
        <w:jc w:val="both"/>
        <w:rPr>
          <w:b/>
        </w:rPr>
      </w:pPr>
      <w:r w:rsidRPr="001A7378">
        <w:t xml:space="preserve">oświadczamy, że zgodnie z zapisami SIWZ, pkt 4. SIWZ zobowiązujemy się zrealizować przedmiot umowy w terminach określonych w SIWZ. </w:t>
      </w:r>
    </w:p>
    <w:p w14:paraId="6C28B74B" w14:textId="1BB93A20" w:rsidR="00B31628" w:rsidRPr="001A7378" w:rsidRDefault="00B31628" w:rsidP="00B31628">
      <w:pPr>
        <w:widowControl/>
        <w:numPr>
          <w:ilvl w:val="0"/>
          <w:numId w:val="14"/>
        </w:numPr>
        <w:suppressAutoHyphens w:val="0"/>
        <w:spacing w:line="276" w:lineRule="auto"/>
        <w:ind w:left="426" w:hanging="426"/>
        <w:jc w:val="both"/>
      </w:pPr>
      <w:r>
        <w:t>W</w:t>
      </w:r>
      <w:r w:rsidRPr="001A7378">
        <w:t xml:space="preserve"> celu uzyskania dodatkowych punktów w kryterium oceny ofert „</w:t>
      </w:r>
      <w:r w:rsidRPr="006F67B6">
        <w:t>Samodzielność korzystania z aplikacji, autonomiczność i automatyzacja</w:t>
      </w:r>
      <w:r w:rsidRPr="001A7378">
        <w:t>” oświadczam, że</w:t>
      </w:r>
      <w:r>
        <w:t xml:space="preserve"> oferowany system posiada następujące właściwości:</w:t>
      </w:r>
    </w:p>
    <w:p w14:paraId="710CA5A4" w14:textId="3CDF1C2E" w:rsidR="00B31628" w:rsidRPr="006F67B6" w:rsidRDefault="00B31628" w:rsidP="00B31628">
      <w:pPr>
        <w:ind w:left="426"/>
        <w:jc w:val="both"/>
      </w:pPr>
      <w:r w:rsidRPr="006F67B6">
        <w:t xml:space="preserve">–   </w:t>
      </w:r>
      <w:r>
        <w:t xml:space="preserve">systemu </w:t>
      </w:r>
      <w:r w:rsidRPr="006F67B6">
        <w:t>zapewnia możliwość samodzielnego wprowadzania nowych danych przez użytkownika końcowego</w:t>
      </w:r>
      <w:r>
        <w:t xml:space="preserve"> oraz </w:t>
      </w:r>
      <w:r w:rsidRPr="006F67B6">
        <w:t>automatyczne przetwarzanie danych oraz możliwość korzystania z aplikacji mieszanej rzeczywistości bez potrzeby ciągłego połączenia z innym komputerem</w:t>
      </w:r>
      <w:r>
        <w:t xml:space="preserve">, a </w:t>
      </w:r>
      <w:r w:rsidRPr="006F67B6">
        <w:t xml:space="preserve">obiekty 3D dostępne </w:t>
      </w:r>
      <w:r>
        <w:t xml:space="preserve">są </w:t>
      </w:r>
      <w:r w:rsidRPr="006F67B6">
        <w:t>bezpośrednio z pamięci okularów do rozszerzonej rzeczywistości HoloLens 2</w:t>
      </w:r>
      <w:r w:rsidR="00A06688">
        <w:t xml:space="preserve"> lub równoważnych</w:t>
      </w:r>
      <w:r w:rsidRPr="00684C77">
        <w:rPr>
          <w:u w:val="single"/>
        </w:rPr>
        <w:t xml:space="preserve"> oraz załączam </w:t>
      </w:r>
      <w:r>
        <w:rPr>
          <w:u w:val="single"/>
        </w:rPr>
        <w:t xml:space="preserve">dokumentację techniczną </w:t>
      </w:r>
      <w:r w:rsidRPr="00684C77">
        <w:rPr>
          <w:u w:val="single"/>
        </w:rPr>
        <w:t>potwierdzając</w:t>
      </w:r>
      <w:r>
        <w:rPr>
          <w:u w:val="single"/>
        </w:rPr>
        <w:t>ą oferowane właściwości</w:t>
      </w:r>
      <w:r>
        <w:t xml:space="preserve">. Przez samodzielne wprowadzanie danych </w:t>
      </w:r>
      <w:r w:rsidRPr="006F67B6">
        <w:t>przez użytkownika końcowego</w:t>
      </w:r>
      <w:r>
        <w:t xml:space="preserve"> oraz automatyczne przetwarzanie danych, Zamawiający rozumie realizację tych czynności </w:t>
      </w:r>
      <w:r w:rsidRPr="006F67B6">
        <w:t xml:space="preserve">bez udziału </w:t>
      </w:r>
      <w:r>
        <w:t>W</w:t>
      </w:r>
      <w:r w:rsidRPr="006F67B6">
        <w:t>ykonawcy</w:t>
      </w:r>
      <w:r>
        <w:t>, tj. zespołu dedykowanego do realizacji zamówienia</w:t>
      </w:r>
      <w:r w:rsidRPr="00684C77">
        <w:t xml:space="preserve"> </w:t>
      </w:r>
      <w:r w:rsidRPr="001A7378">
        <w:t xml:space="preserve">- </w:t>
      </w:r>
      <w:r w:rsidRPr="001A7378">
        <w:rPr>
          <w:b/>
        </w:rPr>
        <w:t>TAK* / NIE*</w:t>
      </w:r>
      <w:r>
        <w:t>;</w:t>
      </w:r>
      <w:r w:rsidRPr="006F67B6">
        <w:t xml:space="preserve"> </w:t>
      </w:r>
      <w:r>
        <w:t xml:space="preserve"> </w:t>
      </w:r>
    </w:p>
    <w:p w14:paraId="0D3B65EA" w14:textId="61868739" w:rsidR="00B31628" w:rsidRPr="006F67B6" w:rsidRDefault="00B31628" w:rsidP="00B31628">
      <w:pPr>
        <w:ind w:left="426"/>
        <w:jc w:val="both"/>
        <w:rPr>
          <w:b/>
        </w:rPr>
      </w:pPr>
      <w:r>
        <w:rPr>
          <w:b/>
        </w:rPr>
        <w:t>-</w:t>
      </w:r>
      <w:r>
        <w:t xml:space="preserve"> system </w:t>
      </w:r>
      <w:r w:rsidRPr="006F67B6">
        <w:t>zapewnia możliwość samodzielnego wprowadzania nowych danych przez użytkownika końcowego</w:t>
      </w:r>
      <w:r>
        <w:t xml:space="preserve"> oraz</w:t>
      </w:r>
      <w:r w:rsidRPr="006F67B6">
        <w:t xml:space="preserve"> automatyczne przetwarzanie danych, który wymaga korzystania z aplikacji mieszanej rzeczywistości w ciągłym połączeniu z innym komputerem</w:t>
      </w:r>
      <w:r>
        <w:t>,</w:t>
      </w:r>
      <w:r w:rsidRPr="006F67B6">
        <w:t xml:space="preserve"> a obiekty 3D dostępne </w:t>
      </w:r>
      <w:r>
        <w:t xml:space="preserve">są </w:t>
      </w:r>
      <w:r w:rsidRPr="006F67B6">
        <w:t>bezpośrednio z pamięci okularów do rozszerzonej rzeczywistości HoloLens 2</w:t>
      </w:r>
      <w:r w:rsidR="00A06688">
        <w:t xml:space="preserve"> lub równoważnych </w:t>
      </w:r>
      <w:r w:rsidRPr="00684C77">
        <w:rPr>
          <w:u w:val="single"/>
        </w:rPr>
        <w:t xml:space="preserve">oraz załączam </w:t>
      </w:r>
      <w:r>
        <w:rPr>
          <w:u w:val="single"/>
        </w:rPr>
        <w:t xml:space="preserve">dokumentację techniczną </w:t>
      </w:r>
      <w:r w:rsidRPr="00684C77">
        <w:rPr>
          <w:u w:val="single"/>
        </w:rPr>
        <w:t>potwierdzając</w:t>
      </w:r>
      <w:r>
        <w:rPr>
          <w:u w:val="single"/>
        </w:rPr>
        <w:t>ą oferowane właściwości</w:t>
      </w:r>
      <w:r>
        <w:t xml:space="preserve">. Przez samodzielne wprowadzanie danych </w:t>
      </w:r>
      <w:r w:rsidRPr="006F67B6">
        <w:t>przez użytkownika końcowego</w:t>
      </w:r>
      <w:r>
        <w:t xml:space="preserve"> oraz automatyczne przetwarzanie danych, Zamawiający rozumie realizację tych czynności </w:t>
      </w:r>
      <w:r w:rsidRPr="006F67B6">
        <w:t xml:space="preserve">bez udziału </w:t>
      </w:r>
      <w:r>
        <w:t>W</w:t>
      </w:r>
      <w:r w:rsidRPr="006F67B6">
        <w:t>ykonawcy</w:t>
      </w:r>
      <w:r>
        <w:t xml:space="preserve">, tj. zespołu dedykowanego do realizacji zamówienia </w:t>
      </w:r>
      <w:r w:rsidRPr="001A7378">
        <w:t xml:space="preserve">- </w:t>
      </w:r>
      <w:r w:rsidRPr="001A7378">
        <w:rPr>
          <w:b/>
        </w:rPr>
        <w:t>TAK* / NIE*</w:t>
      </w:r>
      <w:r>
        <w:t>;</w:t>
      </w:r>
      <w:r w:rsidRPr="006F67B6">
        <w:t xml:space="preserve"> </w:t>
      </w:r>
      <w:r>
        <w:t xml:space="preserve"> </w:t>
      </w:r>
    </w:p>
    <w:p w14:paraId="3AC173B0" w14:textId="77777777" w:rsidR="00B31628" w:rsidRPr="00741D47" w:rsidRDefault="00B31628" w:rsidP="00B31628">
      <w:pPr>
        <w:widowControl/>
        <w:suppressAutoHyphens w:val="0"/>
        <w:spacing w:line="276" w:lineRule="auto"/>
        <w:ind w:left="517"/>
        <w:jc w:val="both"/>
        <w:rPr>
          <w:b/>
          <w:color w:val="FF0000"/>
          <w:sz w:val="22"/>
          <w:szCs w:val="22"/>
        </w:rPr>
      </w:pPr>
    </w:p>
    <w:p w14:paraId="2A7FEAD3" w14:textId="77777777" w:rsidR="00B31628" w:rsidRPr="00F7182E" w:rsidRDefault="00B31628" w:rsidP="00B31628">
      <w:pPr>
        <w:widowControl/>
        <w:numPr>
          <w:ilvl w:val="0"/>
          <w:numId w:val="14"/>
        </w:numPr>
        <w:suppressAutoHyphens w:val="0"/>
        <w:spacing w:line="276" w:lineRule="auto"/>
        <w:ind w:left="426" w:hanging="426"/>
        <w:jc w:val="both"/>
      </w:pPr>
      <w:r w:rsidRPr="00F7182E">
        <w:t xml:space="preserve">oświadczamy, że oferujemy przedmiot zamówienia zgodny z wymaganiami i warunkami określonymi przez Zamawiającego w SIWZ i potwierdzamy przyjęcie warunków umownych i warunków płatności zawartych w SIWZ i we wzorze umowy stanowiącym załącznik do SIWZ, </w:t>
      </w:r>
    </w:p>
    <w:p w14:paraId="086069DC" w14:textId="77777777" w:rsidR="00B31628" w:rsidRPr="00F7182E" w:rsidRDefault="00B31628" w:rsidP="00B31628">
      <w:pPr>
        <w:widowControl/>
        <w:numPr>
          <w:ilvl w:val="0"/>
          <w:numId w:val="14"/>
        </w:numPr>
        <w:suppressAutoHyphens w:val="0"/>
        <w:spacing w:line="276" w:lineRule="auto"/>
        <w:ind w:left="426" w:hanging="426"/>
        <w:jc w:val="both"/>
      </w:pPr>
      <w:r w:rsidRPr="00F7182E">
        <w:t xml:space="preserve">oferujemy termin płatności wynoszący do </w:t>
      </w:r>
      <w:r>
        <w:t>30</w:t>
      </w:r>
      <w:r w:rsidRPr="00F7182E">
        <w:t xml:space="preserve"> dni liczony od doręczenia faktury</w:t>
      </w:r>
      <w:r>
        <w:t>,</w:t>
      </w:r>
    </w:p>
    <w:p w14:paraId="75C9E227" w14:textId="77777777" w:rsidR="00B31628" w:rsidRPr="00F7182E" w:rsidRDefault="00B31628" w:rsidP="00B31628">
      <w:pPr>
        <w:widowControl/>
        <w:numPr>
          <w:ilvl w:val="0"/>
          <w:numId w:val="14"/>
        </w:numPr>
        <w:suppressAutoHyphens w:val="0"/>
        <w:spacing w:line="276" w:lineRule="auto"/>
        <w:ind w:left="426" w:hanging="426"/>
        <w:jc w:val="both"/>
      </w:pPr>
      <w:r w:rsidRPr="00F7182E">
        <w:t>oświadczamy, że wybór oferty:</w:t>
      </w:r>
    </w:p>
    <w:p w14:paraId="5CF5EC13" w14:textId="77777777" w:rsidR="00B31628" w:rsidRPr="00F7182E" w:rsidRDefault="00B31628" w:rsidP="00B31628">
      <w:pPr>
        <w:widowControl/>
        <w:numPr>
          <w:ilvl w:val="3"/>
          <w:numId w:val="2"/>
        </w:numPr>
        <w:tabs>
          <w:tab w:val="clear" w:pos="2520"/>
          <w:tab w:val="left" w:pos="851"/>
        </w:tabs>
        <w:suppressAutoHyphens w:val="0"/>
        <w:spacing w:line="276" w:lineRule="auto"/>
        <w:ind w:left="851"/>
        <w:jc w:val="both"/>
      </w:pPr>
      <w:r w:rsidRPr="00F7182E">
        <w:t>nie będzie prowadził do powstania u Zamawiającego obowiązku podatkowego zgodnie z przepisami ustawy o podatku od towarów i usług*</w:t>
      </w:r>
    </w:p>
    <w:p w14:paraId="616E831F" w14:textId="77777777" w:rsidR="00B31628" w:rsidRPr="00F7182E" w:rsidRDefault="00B31628" w:rsidP="00B31628">
      <w:pPr>
        <w:widowControl/>
        <w:numPr>
          <w:ilvl w:val="3"/>
          <w:numId w:val="2"/>
        </w:numPr>
        <w:tabs>
          <w:tab w:val="clear" w:pos="2520"/>
          <w:tab w:val="left" w:pos="851"/>
        </w:tabs>
        <w:suppressAutoHyphens w:val="0"/>
        <w:spacing w:line="276" w:lineRule="auto"/>
        <w:ind w:left="851"/>
        <w:jc w:val="both"/>
      </w:pPr>
      <w:r w:rsidRPr="00F7182E">
        <w:t xml:space="preserve">będzie prowadził do powstania u Zamawiającego obowiązku podatkowego zgodnie z przepisami ustawy o podatku od towarów i usług. Powyższy obowiązek podatkowy będzie dotyczył  </w:t>
      </w:r>
      <w:r w:rsidRPr="00F7182E">
        <w:rPr>
          <w:i/>
        </w:rPr>
        <w:t>………………………………………………………..………….*</w:t>
      </w:r>
      <w:r>
        <w:rPr>
          <w:i/>
        </w:rPr>
        <w:t xml:space="preserve"> należy </w:t>
      </w:r>
      <w:r w:rsidRPr="00F7182E">
        <w:rPr>
          <w:i/>
        </w:rPr>
        <w:t>wpisać nazwę/rodzaj towaru lub usługi, które będą prowadziły do powstania u Zamawiającego obowiązku podatkowego, zgodnie z przepisami obowiązującej ustawy o podatku od towarów i usług VAT</w:t>
      </w:r>
    </w:p>
    <w:p w14:paraId="67A91D84" w14:textId="77777777" w:rsidR="00B31628" w:rsidRPr="00F7182E" w:rsidRDefault="00B31628" w:rsidP="00B31628">
      <w:pPr>
        <w:widowControl/>
        <w:numPr>
          <w:ilvl w:val="0"/>
          <w:numId w:val="14"/>
        </w:numPr>
        <w:suppressAutoHyphens w:val="0"/>
        <w:spacing w:line="276" w:lineRule="auto"/>
        <w:ind w:left="426" w:hanging="426"/>
        <w:jc w:val="both"/>
      </w:pPr>
      <w:r w:rsidRPr="00F7182E">
        <w:t>oświadczamy, iż zgodnie z ustawą z dnia 6 marca 2018 r. – Prawo przedsiębiorców należymy do:</w:t>
      </w:r>
    </w:p>
    <w:p w14:paraId="5DDE4850" w14:textId="77777777" w:rsidR="00B31628" w:rsidRPr="00F7182E" w:rsidRDefault="00B31628" w:rsidP="00B31628">
      <w:pPr>
        <w:widowControl/>
        <w:numPr>
          <w:ilvl w:val="0"/>
          <w:numId w:val="50"/>
        </w:numPr>
        <w:tabs>
          <w:tab w:val="left" w:pos="709"/>
        </w:tabs>
        <w:suppressAutoHyphens w:val="0"/>
        <w:spacing w:line="276" w:lineRule="auto"/>
        <w:ind w:left="1134" w:hanging="708"/>
        <w:jc w:val="both"/>
      </w:pPr>
      <w:r w:rsidRPr="00F7182E">
        <w:t>mikroprzedsiębiorstw*</w:t>
      </w:r>
    </w:p>
    <w:p w14:paraId="33890C77" w14:textId="77777777" w:rsidR="00B31628" w:rsidRPr="00F7182E" w:rsidRDefault="00B31628" w:rsidP="00B31628">
      <w:pPr>
        <w:widowControl/>
        <w:numPr>
          <w:ilvl w:val="0"/>
          <w:numId w:val="50"/>
        </w:numPr>
        <w:tabs>
          <w:tab w:val="left" w:pos="709"/>
        </w:tabs>
        <w:suppressAutoHyphens w:val="0"/>
        <w:spacing w:line="276" w:lineRule="auto"/>
        <w:ind w:left="1134" w:hanging="708"/>
        <w:jc w:val="both"/>
      </w:pPr>
      <w:r w:rsidRPr="00F7182E">
        <w:t>małych przedsiębiorstw*</w:t>
      </w:r>
    </w:p>
    <w:p w14:paraId="2BAFFE2F" w14:textId="77777777" w:rsidR="00B31628" w:rsidRPr="00F7182E" w:rsidRDefault="00B31628" w:rsidP="00B31628">
      <w:pPr>
        <w:widowControl/>
        <w:numPr>
          <w:ilvl w:val="0"/>
          <w:numId w:val="50"/>
        </w:numPr>
        <w:tabs>
          <w:tab w:val="left" w:pos="709"/>
        </w:tabs>
        <w:suppressAutoHyphens w:val="0"/>
        <w:spacing w:line="276" w:lineRule="auto"/>
        <w:ind w:left="1134" w:hanging="708"/>
        <w:jc w:val="both"/>
      </w:pPr>
      <w:r w:rsidRPr="00F7182E">
        <w:t>średnich przedsiębiorstw*</w:t>
      </w:r>
    </w:p>
    <w:p w14:paraId="19B71975" w14:textId="77777777" w:rsidR="00B31628" w:rsidRPr="00F7182E" w:rsidRDefault="00B31628" w:rsidP="00B31628">
      <w:pPr>
        <w:ind w:left="709"/>
        <w:jc w:val="both"/>
      </w:pPr>
      <w:r w:rsidRPr="00F7182E">
        <w:rPr>
          <w:i/>
        </w:rPr>
        <w:t>[*niepotrzebne skreślić]</w:t>
      </w:r>
    </w:p>
    <w:p w14:paraId="205862D1" w14:textId="77777777" w:rsidR="00B31628" w:rsidRPr="00F7182E" w:rsidRDefault="00B31628" w:rsidP="00B31628">
      <w:pPr>
        <w:widowControl/>
        <w:numPr>
          <w:ilvl w:val="0"/>
          <w:numId w:val="14"/>
        </w:numPr>
        <w:suppressAutoHyphens w:val="0"/>
        <w:spacing w:line="276" w:lineRule="auto"/>
        <w:ind w:left="426" w:hanging="426"/>
        <w:jc w:val="both"/>
      </w:pPr>
      <w:r w:rsidRPr="00F7182E">
        <w:t xml:space="preserve">oświadczamy, że uważamy się za związanych niniejszą ofertą na czas wskazany w SIWZ, tj. 30 dni od daty jej otwarcia, </w:t>
      </w:r>
    </w:p>
    <w:p w14:paraId="79D3A013" w14:textId="77777777" w:rsidR="00B31628" w:rsidRPr="00F7182E" w:rsidRDefault="00B31628" w:rsidP="00B31628">
      <w:pPr>
        <w:widowControl/>
        <w:numPr>
          <w:ilvl w:val="0"/>
          <w:numId w:val="14"/>
        </w:numPr>
        <w:suppressAutoHyphens w:val="0"/>
        <w:spacing w:line="276" w:lineRule="auto"/>
        <w:ind w:left="426" w:hanging="426"/>
        <w:jc w:val="both"/>
      </w:pPr>
      <w:r w:rsidRPr="00F7182E">
        <w:t xml:space="preserve">w przypadku przyznania zamówienia - zobowiązujemy się do zawarcia umowy </w:t>
      </w:r>
      <w:r w:rsidRPr="00F7182E">
        <w:br/>
        <w:t>w miejscu i terminie wyznaczonym przez Zamawiającego,</w:t>
      </w:r>
    </w:p>
    <w:p w14:paraId="46B0E2ED" w14:textId="77777777" w:rsidR="00B31628" w:rsidRPr="00F7182E" w:rsidRDefault="00B31628" w:rsidP="00B31628">
      <w:pPr>
        <w:widowControl/>
        <w:numPr>
          <w:ilvl w:val="0"/>
          <w:numId w:val="14"/>
        </w:numPr>
        <w:suppressAutoHyphens w:val="0"/>
        <w:spacing w:line="276" w:lineRule="auto"/>
        <w:ind w:left="426" w:hanging="426"/>
        <w:jc w:val="both"/>
      </w:pPr>
      <w:r w:rsidRPr="00F7182E">
        <w:t xml:space="preserve">osobą upoważnioną do kontaktów z Zamawiającym w zakresie złożonej oferty oraz </w:t>
      </w:r>
      <w:r w:rsidRPr="00F7182E">
        <w:br/>
        <w:t xml:space="preserve">w sprawach dotyczących ewentualnej realizacji umowy jest: ……….…………….., </w:t>
      </w:r>
      <w:r w:rsidRPr="00F7182E">
        <w:br/>
        <w:t>e-mail: …………………., tel.: ………………….. (można wypełnić fakultatywnie)</w:t>
      </w:r>
    </w:p>
    <w:p w14:paraId="0AFE78D7" w14:textId="77777777" w:rsidR="00B31628" w:rsidRPr="00F7182E" w:rsidRDefault="00B31628" w:rsidP="00B31628">
      <w:pPr>
        <w:widowControl/>
        <w:numPr>
          <w:ilvl w:val="0"/>
          <w:numId w:val="14"/>
        </w:numPr>
        <w:suppressAutoHyphens w:val="0"/>
        <w:spacing w:line="276" w:lineRule="auto"/>
        <w:ind w:left="426" w:hanging="426"/>
        <w:jc w:val="both"/>
      </w:pPr>
      <w:r w:rsidRPr="00F7182E">
        <w:t>oferta liczy ........................* kolejno ponumerowanych kart,</w:t>
      </w:r>
    </w:p>
    <w:p w14:paraId="5F6E824E" w14:textId="77777777" w:rsidR="00B31628" w:rsidRPr="00F7182E" w:rsidRDefault="00B31628" w:rsidP="00B31628">
      <w:pPr>
        <w:widowControl/>
        <w:numPr>
          <w:ilvl w:val="0"/>
          <w:numId w:val="14"/>
        </w:numPr>
        <w:suppressAutoHyphens w:val="0"/>
        <w:spacing w:line="276" w:lineRule="auto"/>
        <w:ind w:left="426" w:hanging="426"/>
        <w:jc w:val="both"/>
      </w:pPr>
      <w:r w:rsidRPr="00F7182E">
        <w:t>załącznikami do niniejszego formularza oferty są:</w:t>
      </w:r>
    </w:p>
    <w:p w14:paraId="2D89DF00" w14:textId="77777777" w:rsidR="00B31628" w:rsidRPr="00F7182E" w:rsidRDefault="00B31628" w:rsidP="00B31628">
      <w:pPr>
        <w:spacing w:line="276" w:lineRule="auto"/>
        <w:ind w:left="2127" w:hanging="1843"/>
        <w:jc w:val="both"/>
      </w:pPr>
      <w:r w:rsidRPr="00F7182E">
        <w:t xml:space="preserve">załącznik nr 1a – oświadczenie Wykonawcy o  braku podstaw wykluczenia </w:t>
      </w:r>
    </w:p>
    <w:p w14:paraId="41DFE210" w14:textId="27C015B2" w:rsidR="00B31628" w:rsidRPr="00F7182E" w:rsidRDefault="00B31628" w:rsidP="00B31628">
      <w:pPr>
        <w:spacing w:line="276" w:lineRule="auto"/>
        <w:ind w:left="284"/>
        <w:jc w:val="both"/>
      </w:pPr>
      <w:r w:rsidRPr="00F7182E">
        <w:t xml:space="preserve">załącznik nr 1b – oświadczenie Wykonawcy o spełnieniu warunków w postępowaniu </w:t>
      </w:r>
      <w:r w:rsidRPr="00F7182E">
        <w:br/>
        <w:t>załącznik nr 2 – kalkulacja cenowa</w:t>
      </w:r>
    </w:p>
    <w:p w14:paraId="44F06112" w14:textId="77777777" w:rsidR="00B31628" w:rsidRPr="00F7182E" w:rsidRDefault="00B31628" w:rsidP="00B31628">
      <w:pPr>
        <w:spacing w:line="276" w:lineRule="auto"/>
        <w:ind w:left="284"/>
        <w:jc w:val="both"/>
      </w:pPr>
      <w:r w:rsidRPr="00F7182E">
        <w:t>załącznik nr 3 – wykaz podwykonawców (o ile dotyczy)</w:t>
      </w:r>
    </w:p>
    <w:p w14:paraId="54C8C089" w14:textId="77777777" w:rsidR="00B31628" w:rsidRPr="00F7182E" w:rsidRDefault="00B31628" w:rsidP="00B31628">
      <w:pPr>
        <w:spacing w:line="276" w:lineRule="auto"/>
        <w:ind w:left="284"/>
        <w:jc w:val="both"/>
      </w:pPr>
      <w:r w:rsidRPr="00F7182E">
        <w:t>załącznik nr 4 – pisemne zobowiązanie podmiotu, na zasobach którego polega Wykonawca</w:t>
      </w:r>
      <w:r w:rsidRPr="00F7182E" w:rsidDel="00A33506">
        <w:t xml:space="preserve"> </w:t>
      </w:r>
      <w:r w:rsidRPr="00F7182E">
        <w:t>(o ile dotyczy),</w:t>
      </w:r>
    </w:p>
    <w:p w14:paraId="348F2F2C" w14:textId="77777777" w:rsidR="00B31628" w:rsidRPr="00F7182E" w:rsidRDefault="00B31628" w:rsidP="00B31628">
      <w:pPr>
        <w:tabs>
          <w:tab w:val="num" w:pos="540"/>
        </w:tabs>
        <w:ind w:left="540" w:hanging="256"/>
        <w:jc w:val="both"/>
      </w:pPr>
      <w:r w:rsidRPr="00F7182E">
        <w:t>załącznik nr 5 – Oświadczenie wykonawcy w zakresie wypełnienia obowiązków informacyjnych przewidzianych w art. 13 lub art. 14 RODO</w:t>
      </w:r>
    </w:p>
    <w:p w14:paraId="741177EF" w14:textId="77777777" w:rsidR="00B31628" w:rsidRPr="00F7182E" w:rsidRDefault="00B31628" w:rsidP="00B31628">
      <w:pPr>
        <w:spacing w:line="276" w:lineRule="auto"/>
        <w:ind w:left="284"/>
        <w:jc w:val="both"/>
      </w:pPr>
      <w:r w:rsidRPr="00F7182E">
        <w:t>inne – .................................................................*.</w:t>
      </w:r>
    </w:p>
    <w:p w14:paraId="5D32FA91" w14:textId="77777777" w:rsidR="00B31628" w:rsidRPr="00F7182E" w:rsidRDefault="00B31628" w:rsidP="00B31628">
      <w:pPr>
        <w:widowControl/>
        <w:suppressAutoHyphens w:val="0"/>
        <w:spacing w:line="276" w:lineRule="auto"/>
        <w:jc w:val="both"/>
      </w:pPr>
      <w:r w:rsidRPr="00F7182E">
        <w:rPr>
          <w:b/>
          <w:bCs/>
          <w:iCs/>
          <w:u w:val="single"/>
        </w:rPr>
        <w:t xml:space="preserve">Uwaga! Miejsca wykropkowane i/lub oznaczone „*” we wzorze formularza oferty </w:t>
      </w:r>
      <w:r w:rsidRPr="00F7182E">
        <w:rPr>
          <w:b/>
          <w:bCs/>
          <w:iCs/>
          <w:u w:val="single"/>
        </w:rPr>
        <w:br/>
        <w:t>i wzorach jego załączników Wykonawca zobowiązany jest odpowiednio do ich treści wypełnić lub skreślić.</w:t>
      </w:r>
    </w:p>
    <w:p w14:paraId="07C37880" w14:textId="77777777" w:rsidR="00B31628" w:rsidRPr="00F7182E" w:rsidRDefault="00B31628" w:rsidP="00B31628">
      <w:pPr>
        <w:widowControl/>
        <w:suppressAutoHyphens w:val="0"/>
        <w:ind w:left="360"/>
        <w:jc w:val="right"/>
        <w:outlineLvl w:val="0"/>
        <w:rPr>
          <w:i/>
          <w:iCs/>
        </w:rPr>
      </w:pPr>
      <w:r w:rsidRPr="00F7182E">
        <w:rPr>
          <w:i/>
          <w:iCs/>
        </w:rPr>
        <w:t xml:space="preserve">Miejscowość .............................. dnia </w:t>
      </w:r>
      <w:r w:rsidRPr="00376814">
        <w:rPr>
          <w:i/>
          <w:iCs/>
        </w:rPr>
        <w:t>........................ 20</w:t>
      </w:r>
      <w:r>
        <w:rPr>
          <w:i/>
          <w:iCs/>
        </w:rPr>
        <w:t>20</w:t>
      </w:r>
      <w:r w:rsidRPr="00F7182E">
        <w:rPr>
          <w:i/>
          <w:iCs/>
        </w:rPr>
        <w:t xml:space="preserve"> roku </w:t>
      </w:r>
    </w:p>
    <w:p w14:paraId="70F28896" w14:textId="77777777" w:rsidR="00B31628" w:rsidRPr="00F7182E" w:rsidRDefault="00B31628" w:rsidP="00B31628">
      <w:pPr>
        <w:widowControl/>
        <w:suppressAutoHyphens w:val="0"/>
        <w:ind w:left="360"/>
        <w:jc w:val="right"/>
        <w:outlineLvl w:val="0"/>
        <w:rPr>
          <w:i/>
          <w:iCs/>
        </w:rPr>
      </w:pPr>
    </w:p>
    <w:p w14:paraId="236EC447" w14:textId="77777777" w:rsidR="00B31628" w:rsidRPr="00F7182E" w:rsidRDefault="00B31628" w:rsidP="00B31628">
      <w:pPr>
        <w:widowControl/>
        <w:suppressAutoHyphens w:val="0"/>
        <w:ind w:left="360"/>
        <w:jc w:val="right"/>
        <w:outlineLvl w:val="0"/>
        <w:rPr>
          <w:i/>
          <w:iCs/>
        </w:rPr>
      </w:pPr>
    </w:p>
    <w:p w14:paraId="6B6C8CEA" w14:textId="77777777" w:rsidR="00B31628" w:rsidRPr="00F7182E" w:rsidRDefault="00B31628" w:rsidP="00B31628">
      <w:pPr>
        <w:widowControl/>
        <w:suppressAutoHyphens w:val="0"/>
        <w:ind w:left="360"/>
        <w:jc w:val="right"/>
        <w:outlineLvl w:val="0"/>
        <w:rPr>
          <w:i/>
          <w:iCs/>
        </w:rPr>
      </w:pPr>
      <w:r w:rsidRPr="00F7182E">
        <w:rPr>
          <w:i/>
          <w:iCs/>
        </w:rPr>
        <w:t>…………............................................................</w:t>
      </w:r>
    </w:p>
    <w:p w14:paraId="3E66E4E5" w14:textId="77777777" w:rsidR="00B31628" w:rsidRPr="00F7182E" w:rsidRDefault="00B31628" w:rsidP="00B31628">
      <w:pPr>
        <w:widowControl/>
        <w:suppressAutoHyphens w:val="0"/>
        <w:ind w:left="2880"/>
        <w:jc w:val="right"/>
        <w:rPr>
          <w:i/>
          <w:iCs/>
        </w:rPr>
      </w:pPr>
      <w:r w:rsidRPr="00F7182E">
        <w:rPr>
          <w:i/>
          <w:iCs/>
        </w:rPr>
        <w:t xml:space="preserve">(pieczątka i podpis Wykonawcy lub osoby uprawnionej </w:t>
      </w:r>
    </w:p>
    <w:p w14:paraId="0C67F0A6" w14:textId="77777777" w:rsidR="00B31628" w:rsidRDefault="00B31628" w:rsidP="00B31628">
      <w:pPr>
        <w:widowControl/>
        <w:suppressAutoHyphens w:val="0"/>
        <w:ind w:left="2880"/>
        <w:jc w:val="right"/>
        <w:rPr>
          <w:i/>
          <w:iCs/>
          <w:sz w:val="22"/>
          <w:szCs w:val="22"/>
        </w:rPr>
      </w:pPr>
      <w:r w:rsidRPr="00020B16">
        <w:rPr>
          <w:i/>
          <w:iCs/>
          <w:sz w:val="22"/>
          <w:szCs w:val="22"/>
        </w:rPr>
        <w:t>do składania oświadczeń woli w imieniu Wykonawcy)</w:t>
      </w:r>
    </w:p>
    <w:p w14:paraId="0A87C06A" w14:textId="77777777" w:rsidR="00B31628" w:rsidRPr="00FD72D9" w:rsidRDefault="00B31628" w:rsidP="00B31628">
      <w:pPr>
        <w:pStyle w:val="Tekstpodstawowy"/>
        <w:spacing w:line="240" w:lineRule="auto"/>
        <w:ind w:left="540"/>
        <w:jc w:val="right"/>
        <w:outlineLvl w:val="0"/>
        <w:rPr>
          <w:rFonts w:ascii="Times New Roman" w:hAnsi="Times New Roman" w:cs="Times New Roman"/>
          <w:b/>
          <w:bCs/>
        </w:rPr>
      </w:pPr>
      <w:r>
        <w:rPr>
          <w:i/>
          <w:iCs/>
          <w:sz w:val="22"/>
          <w:szCs w:val="22"/>
        </w:rPr>
        <w:br w:type="page"/>
      </w:r>
      <w:r w:rsidRPr="00FD72D9">
        <w:rPr>
          <w:rFonts w:ascii="Times New Roman" w:hAnsi="Times New Roman" w:cs="Times New Roman"/>
          <w:b/>
          <w:bCs/>
        </w:rPr>
        <w:t>Załącznik nr 1</w:t>
      </w:r>
      <w:r>
        <w:rPr>
          <w:rFonts w:ascii="Times New Roman" w:hAnsi="Times New Roman" w:cs="Times New Roman"/>
          <w:b/>
          <w:bCs/>
        </w:rPr>
        <w:t>a</w:t>
      </w:r>
      <w:r w:rsidRPr="00FD72D9">
        <w:rPr>
          <w:rFonts w:ascii="Times New Roman" w:hAnsi="Times New Roman" w:cs="Times New Roman"/>
          <w:b/>
          <w:bCs/>
        </w:rPr>
        <w:t xml:space="preserve"> do formularza oferty</w:t>
      </w:r>
    </w:p>
    <w:p w14:paraId="14ED4727" w14:textId="77777777" w:rsidR="00B31628" w:rsidRPr="005D04CA" w:rsidRDefault="00B31628" w:rsidP="00B31628">
      <w:pPr>
        <w:pStyle w:val="Tekstpodstawowy"/>
        <w:spacing w:line="240" w:lineRule="auto"/>
        <w:rPr>
          <w:rFonts w:ascii="Times New Roman" w:hAnsi="Times New Roman" w:cs="Times New Roman"/>
          <w:i/>
          <w:iCs/>
        </w:rPr>
      </w:pPr>
      <w:r w:rsidRPr="00FD72D9">
        <w:rPr>
          <w:rFonts w:ascii="Times New Roman" w:hAnsi="Times New Roman" w:cs="Times New Roman"/>
          <w:i/>
          <w:iCs/>
        </w:rPr>
        <w:t xml:space="preserve">(Pieczęć </w:t>
      </w:r>
      <w:r w:rsidRPr="005D04CA">
        <w:rPr>
          <w:rFonts w:ascii="Times New Roman" w:hAnsi="Times New Roman" w:cs="Times New Roman"/>
          <w:i/>
          <w:iCs/>
        </w:rPr>
        <w:t>firmowa Wykonawcy)</w:t>
      </w:r>
    </w:p>
    <w:p w14:paraId="6DCF4FD3" w14:textId="77777777" w:rsidR="00B31628" w:rsidRDefault="00B31628" w:rsidP="00B31628">
      <w:pPr>
        <w:pStyle w:val="Tekstpodstawowy"/>
        <w:spacing w:line="240" w:lineRule="auto"/>
        <w:ind w:left="540"/>
        <w:jc w:val="center"/>
        <w:outlineLvl w:val="0"/>
        <w:rPr>
          <w:rFonts w:ascii="Times New Roman" w:hAnsi="Times New Roman" w:cs="Times New Roman"/>
          <w:b/>
          <w:bCs/>
        </w:rPr>
      </w:pPr>
    </w:p>
    <w:p w14:paraId="45363562" w14:textId="77777777" w:rsidR="00B31628" w:rsidRDefault="00B31628" w:rsidP="00B31628">
      <w:pPr>
        <w:pStyle w:val="Tekstpodstawowy"/>
        <w:spacing w:line="240" w:lineRule="auto"/>
        <w:ind w:left="540"/>
        <w:jc w:val="center"/>
        <w:outlineLvl w:val="0"/>
        <w:rPr>
          <w:rFonts w:ascii="Times New Roman" w:hAnsi="Times New Roman" w:cs="Times New Roman"/>
          <w:b/>
          <w:bCs/>
        </w:rPr>
      </w:pPr>
    </w:p>
    <w:p w14:paraId="4BAAC173" w14:textId="77777777" w:rsidR="00B31628" w:rsidRPr="005D04CA" w:rsidRDefault="00B31628" w:rsidP="00B31628">
      <w:pPr>
        <w:pStyle w:val="Tekstpodstawowy"/>
        <w:spacing w:line="240" w:lineRule="auto"/>
        <w:ind w:left="540"/>
        <w:jc w:val="center"/>
        <w:outlineLvl w:val="0"/>
        <w:rPr>
          <w:rFonts w:ascii="Times New Roman" w:hAnsi="Times New Roman" w:cs="Times New Roman"/>
          <w:b/>
          <w:bCs/>
        </w:rPr>
      </w:pPr>
      <w:r w:rsidRPr="005D04CA">
        <w:rPr>
          <w:rFonts w:ascii="Times New Roman" w:hAnsi="Times New Roman" w:cs="Times New Roman"/>
          <w:b/>
          <w:bCs/>
        </w:rPr>
        <w:t>OŚWIADCZENIE</w:t>
      </w:r>
    </w:p>
    <w:p w14:paraId="70CC323D" w14:textId="77777777" w:rsidR="00B31628" w:rsidRDefault="00B31628" w:rsidP="00B31628">
      <w:pPr>
        <w:pStyle w:val="Nagwek"/>
        <w:spacing w:line="240" w:lineRule="auto"/>
        <w:jc w:val="both"/>
        <w:rPr>
          <w:rFonts w:ascii="Times New Roman" w:hAnsi="Times New Roman"/>
        </w:rPr>
      </w:pPr>
    </w:p>
    <w:p w14:paraId="64B049B7" w14:textId="77777777" w:rsidR="00B31628" w:rsidRDefault="00B31628" w:rsidP="00B31628">
      <w:pPr>
        <w:pStyle w:val="Nagwek"/>
        <w:spacing w:line="240" w:lineRule="auto"/>
        <w:jc w:val="both"/>
        <w:rPr>
          <w:rFonts w:ascii="Times New Roman" w:hAnsi="Times New Roman"/>
        </w:rPr>
      </w:pPr>
    </w:p>
    <w:p w14:paraId="5A08DF8D" w14:textId="58BE77ED" w:rsidR="00B31628" w:rsidRDefault="00B31628" w:rsidP="00B31628">
      <w:pPr>
        <w:pStyle w:val="Nagwek"/>
        <w:spacing w:line="240" w:lineRule="auto"/>
        <w:jc w:val="both"/>
        <w:rPr>
          <w:rFonts w:ascii="Times New Roman" w:hAnsi="Times New Roman"/>
        </w:rPr>
      </w:pPr>
      <w:r w:rsidRPr="00C10D34">
        <w:rPr>
          <w:rFonts w:ascii="Times New Roman" w:hAnsi="Times New Roman"/>
        </w:rPr>
        <w:t xml:space="preserve">Składając </w:t>
      </w:r>
      <w:r w:rsidRPr="00714E2F">
        <w:rPr>
          <w:rFonts w:ascii="Times New Roman" w:hAnsi="Times New Roman"/>
        </w:rPr>
        <w:t xml:space="preserve">ofertę w przetargu nieograniczonym </w:t>
      </w:r>
      <w:r w:rsidRPr="00F7182E">
        <w:rPr>
          <w:rFonts w:ascii="Times New Roman" w:hAnsi="Times New Roman"/>
          <w:i/>
        </w:rPr>
        <w:t>na wyłonienie Wykonawcy w zakresie dostawy  okularów do rozszerzonej rzeczywistości Hololens 2 (lub równoważnych) wraz z oprogramowaniem do wyświetlania danych medycznych dla Uniwersytetu Jagiellońskiego Collegium Medicum</w:t>
      </w:r>
      <w:r w:rsidRPr="00714E2F">
        <w:rPr>
          <w:rFonts w:ascii="Times New Roman" w:hAnsi="Times New Roman"/>
        </w:rPr>
        <w:t xml:space="preserve">, nr </w:t>
      </w:r>
      <w:r w:rsidRPr="00FB32B1">
        <w:rPr>
          <w:rFonts w:ascii="Times New Roman" w:hAnsi="Times New Roman"/>
        </w:rPr>
        <w:t>sprawy 80.272</w:t>
      </w:r>
      <w:r w:rsidR="00090E60">
        <w:rPr>
          <w:rFonts w:ascii="Times New Roman" w:hAnsi="Times New Roman"/>
        </w:rPr>
        <w:t>.129.</w:t>
      </w:r>
      <w:r>
        <w:rPr>
          <w:rFonts w:ascii="Times New Roman" w:hAnsi="Times New Roman"/>
        </w:rPr>
        <w:t>2020</w:t>
      </w:r>
      <w:r w:rsidRPr="00FB32B1">
        <w:rPr>
          <w:rFonts w:ascii="Times New Roman" w:hAnsi="Times New Roman"/>
        </w:rPr>
        <w:t>, oświadczam</w:t>
      </w:r>
      <w:r w:rsidRPr="00714E2F">
        <w:rPr>
          <w:rFonts w:ascii="Times New Roman" w:hAnsi="Times New Roman"/>
        </w:rPr>
        <w:t>, że:</w:t>
      </w:r>
    </w:p>
    <w:p w14:paraId="2174F78C" w14:textId="77777777" w:rsidR="00B31628" w:rsidRPr="00C10D34" w:rsidRDefault="00B31628" w:rsidP="00B31628">
      <w:pPr>
        <w:pStyle w:val="Nagwek"/>
        <w:spacing w:line="240" w:lineRule="auto"/>
        <w:jc w:val="both"/>
        <w:rPr>
          <w:rFonts w:ascii="Times New Roman" w:hAnsi="Times New Roman"/>
        </w:rPr>
      </w:pPr>
    </w:p>
    <w:p w14:paraId="1F4968BD" w14:textId="77777777" w:rsidR="00B31628" w:rsidRPr="00FD72D9" w:rsidRDefault="00B31628" w:rsidP="00B31628">
      <w:pPr>
        <w:pStyle w:val="Nagwek"/>
        <w:numPr>
          <w:ilvl w:val="0"/>
          <w:numId w:val="36"/>
        </w:numPr>
        <w:spacing w:line="240" w:lineRule="auto"/>
        <w:jc w:val="both"/>
        <w:rPr>
          <w:rFonts w:ascii="Times New Roman" w:hAnsi="Times New Roman"/>
        </w:rPr>
      </w:pPr>
      <w:r w:rsidRPr="00FD72D9">
        <w:rPr>
          <w:rFonts w:ascii="Times New Roman" w:hAnsi="Times New Roman"/>
        </w:rPr>
        <w:t>nie podlegam wykluczeniu z postępowania na podstawie art. 24 ust 1 pkt 12-23 ustawy PZP</w:t>
      </w:r>
      <w:r>
        <w:rPr>
          <w:rFonts w:ascii="Times New Roman" w:hAnsi="Times New Roman"/>
        </w:rPr>
        <w:t>,</w:t>
      </w:r>
    </w:p>
    <w:p w14:paraId="5E43DAF2" w14:textId="77777777" w:rsidR="00B31628" w:rsidRPr="00FD72D9" w:rsidRDefault="00B31628" w:rsidP="00B31628">
      <w:pPr>
        <w:pStyle w:val="Nagwek"/>
        <w:numPr>
          <w:ilvl w:val="0"/>
          <w:numId w:val="36"/>
        </w:numPr>
        <w:spacing w:line="240" w:lineRule="auto"/>
        <w:jc w:val="both"/>
        <w:rPr>
          <w:rFonts w:ascii="Times New Roman" w:hAnsi="Times New Roman"/>
        </w:rPr>
      </w:pPr>
      <w:r w:rsidRPr="00FD72D9">
        <w:rPr>
          <w:rFonts w:ascii="Times New Roman" w:hAnsi="Times New Roman"/>
        </w:rPr>
        <w:t>nie podlegam wykluczeniu z postępowania na podstawie art. 24 ust. 5 pkt 1, 2, 4 i 8 ustawy PZP</w:t>
      </w:r>
      <w:r>
        <w:rPr>
          <w:rFonts w:ascii="Times New Roman" w:hAnsi="Times New Roman"/>
        </w:rPr>
        <w:t>.</w:t>
      </w:r>
      <w:r w:rsidRPr="00FD72D9">
        <w:rPr>
          <w:rFonts w:ascii="Times New Roman" w:hAnsi="Times New Roman"/>
        </w:rPr>
        <w:t xml:space="preserve"> </w:t>
      </w:r>
    </w:p>
    <w:p w14:paraId="6C337045" w14:textId="77777777" w:rsidR="00B31628" w:rsidRPr="00FD72D9" w:rsidRDefault="00B31628" w:rsidP="00B31628">
      <w:pPr>
        <w:widowControl/>
        <w:suppressAutoHyphens w:val="0"/>
        <w:jc w:val="both"/>
        <w:outlineLvl w:val="0"/>
      </w:pPr>
    </w:p>
    <w:p w14:paraId="0C66F8A9" w14:textId="77777777" w:rsidR="00B31628" w:rsidRPr="00FD72D9" w:rsidRDefault="00B31628" w:rsidP="00B31628">
      <w:pPr>
        <w:widowControl/>
        <w:suppressAutoHyphens w:val="0"/>
        <w:jc w:val="both"/>
        <w:outlineLvl w:val="0"/>
        <w:rPr>
          <w:i/>
          <w:iCs/>
        </w:rPr>
      </w:pPr>
      <w:r w:rsidRPr="00FD72D9">
        <w:rPr>
          <w:i/>
          <w:iCs/>
        </w:rPr>
        <w:t>Miejscowość .................................................. dnia ........................................... 20</w:t>
      </w:r>
      <w:r>
        <w:rPr>
          <w:i/>
          <w:iCs/>
        </w:rPr>
        <w:t>20</w:t>
      </w:r>
      <w:r w:rsidRPr="00FD72D9">
        <w:rPr>
          <w:i/>
          <w:iCs/>
        </w:rPr>
        <w:t xml:space="preserve"> roku.</w:t>
      </w:r>
    </w:p>
    <w:p w14:paraId="655E2CF4" w14:textId="77777777" w:rsidR="00B31628" w:rsidRDefault="00B31628" w:rsidP="00B31628">
      <w:pPr>
        <w:pStyle w:val="Tekstpodstawowy"/>
        <w:spacing w:line="240" w:lineRule="auto"/>
        <w:ind w:left="540"/>
        <w:jc w:val="right"/>
        <w:rPr>
          <w:rFonts w:ascii="Times New Roman" w:hAnsi="Times New Roman" w:cs="Times New Roman"/>
          <w:i/>
          <w:iCs/>
        </w:rPr>
      </w:pPr>
    </w:p>
    <w:p w14:paraId="68EF8A5E" w14:textId="77777777" w:rsidR="00B31628" w:rsidRPr="00FD72D9" w:rsidRDefault="00B31628" w:rsidP="00B31628">
      <w:pPr>
        <w:pStyle w:val="Tekstpodstawowy"/>
        <w:spacing w:line="240" w:lineRule="auto"/>
        <w:ind w:left="540"/>
        <w:jc w:val="right"/>
        <w:rPr>
          <w:rFonts w:ascii="Times New Roman" w:hAnsi="Times New Roman" w:cs="Times New Roman"/>
          <w:i/>
          <w:iCs/>
        </w:rPr>
      </w:pPr>
      <w:r w:rsidRPr="00FD72D9">
        <w:rPr>
          <w:rFonts w:ascii="Times New Roman" w:hAnsi="Times New Roman" w:cs="Times New Roman"/>
          <w:i/>
          <w:iCs/>
        </w:rPr>
        <w:t>........................................................................</w:t>
      </w:r>
    </w:p>
    <w:p w14:paraId="489C3068" w14:textId="77777777" w:rsidR="00B31628" w:rsidRPr="00FD72D9" w:rsidRDefault="00B31628" w:rsidP="00B31628">
      <w:pPr>
        <w:pStyle w:val="Tekstpodstawowy"/>
        <w:spacing w:line="240" w:lineRule="auto"/>
        <w:ind w:left="540"/>
        <w:jc w:val="right"/>
        <w:rPr>
          <w:rFonts w:ascii="Times New Roman" w:hAnsi="Times New Roman" w:cs="Times New Roman"/>
          <w:i/>
          <w:iCs/>
        </w:rPr>
      </w:pPr>
      <w:r w:rsidRPr="00FD72D9">
        <w:rPr>
          <w:rFonts w:ascii="Times New Roman" w:hAnsi="Times New Roman" w:cs="Times New Roman"/>
          <w:i/>
          <w:iCs/>
        </w:rPr>
        <w:t>(pieczęć i podpis osoby uprawnionej do</w:t>
      </w:r>
    </w:p>
    <w:p w14:paraId="2AF9F414" w14:textId="77777777" w:rsidR="00B31628" w:rsidRPr="00FD72D9" w:rsidRDefault="00B31628" w:rsidP="00B31628">
      <w:pPr>
        <w:pStyle w:val="Tekstpodstawowy"/>
        <w:spacing w:line="240" w:lineRule="auto"/>
        <w:jc w:val="right"/>
        <w:rPr>
          <w:rFonts w:ascii="Times New Roman" w:hAnsi="Times New Roman" w:cs="Times New Roman"/>
          <w:i/>
          <w:iCs/>
        </w:rPr>
      </w:pPr>
      <w:r w:rsidRPr="00FD72D9">
        <w:rPr>
          <w:rFonts w:ascii="Times New Roman" w:hAnsi="Times New Roman" w:cs="Times New Roman"/>
          <w:i/>
          <w:iCs/>
        </w:rPr>
        <w:t>składania oświadczeń woli w imieniu Wykonawcy)</w:t>
      </w:r>
    </w:p>
    <w:p w14:paraId="52156520" w14:textId="77777777" w:rsidR="00B31628" w:rsidRDefault="00B31628" w:rsidP="00B31628">
      <w:pPr>
        <w:jc w:val="both"/>
      </w:pPr>
    </w:p>
    <w:p w14:paraId="19D56FDE" w14:textId="77777777" w:rsidR="00B31628" w:rsidRPr="00FD72D9" w:rsidRDefault="00B31628" w:rsidP="00B31628">
      <w:pPr>
        <w:jc w:val="both"/>
      </w:pPr>
      <w:r w:rsidRPr="00FD72D9">
        <w:t xml:space="preserve">Oświadczam, że zachodzą w stosunku do mnie podstawy wykluczenia z postępowania na podstawie art. …………. ustawy PZP </w:t>
      </w:r>
      <w:r w:rsidRPr="00FD72D9">
        <w:rPr>
          <w:i/>
        </w:rPr>
        <w:t>(podać mającą zastosowanie podstawę wykluczenia spośród wymienionych w art. 24 ust. 1 pkt 13-14, 16-20 lub art. 24 ust</w:t>
      </w:r>
      <w:r w:rsidRPr="00FD72D9">
        <w:t xml:space="preserve">. 5 pkt 1, 2, 4 i 8 </w:t>
      </w:r>
      <w:r w:rsidRPr="00FD72D9">
        <w:rPr>
          <w:i/>
        </w:rPr>
        <w:t>ustawy PZP).</w:t>
      </w:r>
      <w:r w:rsidRPr="00FD72D9">
        <w:t xml:space="preserve"> Jednocześnie oświadczam, że w związku z ww. okolicznością, na podstawie art. 24 ust. 8 ustawy PZP podjąłem następujące środki naprawcze:</w:t>
      </w:r>
    </w:p>
    <w:p w14:paraId="2C315910" w14:textId="77777777" w:rsidR="00B31628" w:rsidRPr="00FD72D9" w:rsidRDefault="00B31628" w:rsidP="00B31628">
      <w:pPr>
        <w:jc w:val="both"/>
      </w:pPr>
      <w:r w:rsidRPr="00FD72D9">
        <w:t>…………………………………………………………………………………………………</w:t>
      </w:r>
    </w:p>
    <w:p w14:paraId="7C32843D" w14:textId="77777777" w:rsidR="00B31628" w:rsidRPr="005D04CA" w:rsidRDefault="00B31628" w:rsidP="00B31628">
      <w:pPr>
        <w:jc w:val="both"/>
      </w:pPr>
      <w:r w:rsidRPr="005D04CA">
        <w:t>…………………………………………………………………………………………..………………..………...........…………………………………………………………………………………………….………………………………………………………………………………</w:t>
      </w:r>
    </w:p>
    <w:p w14:paraId="390818AA" w14:textId="77777777" w:rsidR="00B31628" w:rsidRDefault="00B31628" w:rsidP="00B31628">
      <w:pPr>
        <w:jc w:val="both"/>
        <w:rPr>
          <w:i/>
        </w:rPr>
      </w:pPr>
    </w:p>
    <w:p w14:paraId="06A6F905" w14:textId="77777777" w:rsidR="00B31628" w:rsidRPr="005D04CA" w:rsidRDefault="00B31628" w:rsidP="00B31628">
      <w:pPr>
        <w:jc w:val="both"/>
        <w:rPr>
          <w:i/>
        </w:rPr>
      </w:pPr>
      <w:r w:rsidRPr="005D04CA">
        <w:rPr>
          <w:i/>
        </w:rPr>
        <w:t>Miejscowość .................................................. dnia ........................................... 20</w:t>
      </w:r>
      <w:r>
        <w:rPr>
          <w:i/>
        </w:rPr>
        <w:t>20</w:t>
      </w:r>
      <w:r w:rsidRPr="005D04CA">
        <w:rPr>
          <w:i/>
        </w:rPr>
        <w:t xml:space="preserve"> roku.</w:t>
      </w:r>
    </w:p>
    <w:p w14:paraId="4EABDE53" w14:textId="77777777" w:rsidR="00B31628" w:rsidRDefault="00B31628" w:rsidP="00B31628">
      <w:pPr>
        <w:pStyle w:val="Tekstpodstawowy"/>
        <w:spacing w:line="240" w:lineRule="auto"/>
        <w:jc w:val="right"/>
        <w:rPr>
          <w:rFonts w:ascii="Times New Roman" w:hAnsi="Times New Roman" w:cs="Times New Roman"/>
          <w:i/>
        </w:rPr>
      </w:pPr>
    </w:p>
    <w:p w14:paraId="327D081F" w14:textId="77777777" w:rsidR="00B31628" w:rsidRPr="005D04CA" w:rsidRDefault="00B31628" w:rsidP="00B31628">
      <w:pPr>
        <w:pStyle w:val="Tekstpodstawowy"/>
        <w:spacing w:line="240" w:lineRule="auto"/>
        <w:jc w:val="right"/>
        <w:rPr>
          <w:rFonts w:ascii="Times New Roman" w:hAnsi="Times New Roman" w:cs="Times New Roman"/>
          <w:i/>
        </w:rPr>
      </w:pPr>
      <w:r w:rsidRPr="005D04CA">
        <w:rPr>
          <w:rFonts w:ascii="Times New Roman" w:hAnsi="Times New Roman" w:cs="Times New Roman"/>
          <w:i/>
        </w:rPr>
        <w:t>........................................................................</w:t>
      </w:r>
    </w:p>
    <w:p w14:paraId="01AD4B4E" w14:textId="77777777" w:rsidR="00B31628" w:rsidRPr="005D04CA" w:rsidRDefault="00B31628" w:rsidP="00B31628">
      <w:pPr>
        <w:pStyle w:val="Tekstpodstawowy"/>
        <w:spacing w:line="240" w:lineRule="auto"/>
        <w:jc w:val="right"/>
        <w:rPr>
          <w:rFonts w:ascii="Times New Roman" w:hAnsi="Times New Roman" w:cs="Times New Roman"/>
          <w:i/>
        </w:rPr>
      </w:pPr>
      <w:r w:rsidRPr="005D04CA">
        <w:rPr>
          <w:rFonts w:ascii="Times New Roman" w:hAnsi="Times New Roman" w:cs="Times New Roman"/>
          <w:i/>
        </w:rPr>
        <w:t>(pieczęć i podpis osoby uprawnionej do</w:t>
      </w:r>
    </w:p>
    <w:p w14:paraId="702EB218" w14:textId="77777777" w:rsidR="00B31628" w:rsidRPr="005D04CA" w:rsidRDefault="00B31628" w:rsidP="00B31628">
      <w:pPr>
        <w:pStyle w:val="Tekstpodstawowy"/>
        <w:spacing w:line="240" w:lineRule="auto"/>
        <w:jc w:val="right"/>
        <w:rPr>
          <w:rFonts w:ascii="Times New Roman" w:hAnsi="Times New Roman" w:cs="Times New Roman"/>
          <w:i/>
          <w:iCs/>
        </w:rPr>
      </w:pPr>
      <w:r w:rsidRPr="005D04CA">
        <w:rPr>
          <w:rFonts w:ascii="Times New Roman" w:hAnsi="Times New Roman" w:cs="Times New Roman"/>
          <w:i/>
        </w:rPr>
        <w:t>składania oświadczeń woli w imieniu Wykonawcy</w:t>
      </w:r>
    </w:p>
    <w:p w14:paraId="4A733CDB" w14:textId="77777777" w:rsidR="00B31628" w:rsidRDefault="00B31628" w:rsidP="00B31628">
      <w:pPr>
        <w:jc w:val="left"/>
        <w:rPr>
          <w:b/>
        </w:rPr>
      </w:pPr>
    </w:p>
    <w:p w14:paraId="41F26AF6" w14:textId="77777777" w:rsidR="00B31628" w:rsidRDefault="00B31628" w:rsidP="00B31628">
      <w:pPr>
        <w:jc w:val="left"/>
        <w:rPr>
          <w:b/>
        </w:rPr>
      </w:pPr>
    </w:p>
    <w:p w14:paraId="0BFE2B33" w14:textId="77777777" w:rsidR="00B31628" w:rsidRPr="005D04CA" w:rsidRDefault="00B31628" w:rsidP="00B31628">
      <w:pPr>
        <w:jc w:val="left"/>
        <w:rPr>
          <w:b/>
        </w:rPr>
      </w:pPr>
      <w:r w:rsidRPr="005D04CA">
        <w:rPr>
          <w:b/>
        </w:rPr>
        <w:t>OŚWIADCZENIE DOTYCZĄCE PODWYKONAWCY NIEBĘDĄCEGO PODMIOTEM, NA KTÓREGO ZASOBY POWOŁUJE SIĘ WYKONAWCA*</w:t>
      </w:r>
    </w:p>
    <w:p w14:paraId="30CBF01C" w14:textId="77777777" w:rsidR="00B31628" w:rsidRDefault="00B31628" w:rsidP="00B31628">
      <w:pPr>
        <w:jc w:val="both"/>
      </w:pPr>
    </w:p>
    <w:p w14:paraId="1AC73EF0" w14:textId="77777777" w:rsidR="00B31628" w:rsidRPr="005D04CA" w:rsidRDefault="00B31628" w:rsidP="00B31628">
      <w:pPr>
        <w:jc w:val="both"/>
      </w:pPr>
      <w:r w:rsidRPr="005D04CA">
        <w:t xml:space="preserve">Oświadczam, że w stosunku do następującego/ych podmiotu/tów, będącego/ych podwykonawcą/ami: </w:t>
      </w:r>
      <w:r w:rsidRPr="005D04CA">
        <w:rPr>
          <w:i/>
        </w:rPr>
        <w:t>(należy podać pełną nazwę/firmę, adres, a także w zależności od podmiotu: NIP/PESEL, KRS/CEiDG)</w:t>
      </w:r>
      <w:r w:rsidRPr="005D04CA">
        <w:t>,</w:t>
      </w:r>
    </w:p>
    <w:p w14:paraId="68C62BB7" w14:textId="77777777" w:rsidR="00B31628" w:rsidRPr="005D04CA" w:rsidRDefault="00B31628" w:rsidP="00B31628">
      <w:pPr>
        <w:jc w:val="both"/>
      </w:pPr>
      <w:r w:rsidRPr="005D04CA">
        <w:t xml:space="preserve"> ……………………………………………………………………..….…… </w:t>
      </w:r>
    </w:p>
    <w:p w14:paraId="158803F8" w14:textId="77777777" w:rsidR="00B31628" w:rsidRPr="005D04CA" w:rsidRDefault="00B31628" w:rsidP="00B31628">
      <w:pPr>
        <w:jc w:val="both"/>
      </w:pPr>
      <w:r w:rsidRPr="005D04CA">
        <w:t>nie zachodzą podstawy wykluczenia z postępowania o udzielenie zamówienia.</w:t>
      </w:r>
    </w:p>
    <w:p w14:paraId="1E0CF792" w14:textId="77777777" w:rsidR="00B31628" w:rsidRDefault="00B31628" w:rsidP="00B31628">
      <w:pPr>
        <w:jc w:val="both"/>
        <w:rPr>
          <w:i/>
        </w:rPr>
      </w:pPr>
    </w:p>
    <w:p w14:paraId="72825189" w14:textId="77777777" w:rsidR="00B31628" w:rsidRDefault="00B31628" w:rsidP="00B31628">
      <w:pPr>
        <w:jc w:val="both"/>
        <w:rPr>
          <w:i/>
        </w:rPr>
      </w:pPr>
    </w:p>
    <w:p w14:paraId="0C7EE923" w14:textId="77777777" w:rsidR="00B31628" w:rsidRPr="005D04CA" w:rsidRDefault="00B31628" w:rsidP="00B31628">
      <w:pPr>
        <w:jc w:val="both"/>
        <w:rPr>
          <w:i/>
        </w:rPr>
      </w:pPr>
      <w:r w:rsidRPr="005D04CA">
        <w:rPr>
          <w:i/>
        </w:rPr>
        <w:t>Miejscowość .................................................. dnia ........................................... 20</w:t>
      </w:r>
      <w:r>
        <w:rPr>
          <w:i/>
        </w:rPr>
        <w:t>20</w:t>
      </w:r>
      <w:r w:rsidRPr="005D04CA">
        <w:rPr>
          <w:i/>
        </w:rPr>
        <w:t xml:space="preserve"> roku.</w:t>
      </w:r>
    </w:p>
    <w:p w14:paraId="7BC29AA2" w14:textId="77777777" w:rsidR="00B31628" w:rsidRDefault="00B31628" w:rsidP="00B31628">
      <w:pPr>
        <w:pStyle w:val="Tekstpodstawowy"/>
        <w:spacing w:line="240" w:lineRule="auto"/>
        <w:ind w:left="540"/>
        <w:jc w:val="right"/>
        <w:rPr>
          <w:rFonts w:ascii="Times New Roman" w:hAnsi="Times New Roman" w:cs="Times New Roman"/>
          <w:i/>
        </w:rPr>
      </w:pPr>
    </w:p>
    <w:p w14:paraId="73B33E85" w14:textId="77777777" w:rsidR="00B31628" w:rsidRPr="005D04CA" w:rsidRDefault="00B31628" w:rsidP="00B31628">
      <w:pPr>
        <w:pStyle w:val="Tekstpodstawowy"/>
        <w:spacing w:line="240" w:lineRule="auto"/>
        <w:ind w:left="540"/>
        <w:jc w:val="right"/>
        <w:rPr>
          <w:rFonts w:ascii="Times New Roman" w:hAnsi="Times New Roman" w:cs="Times New Roman"/>
          <w:i/>
        </w:rPr>
      </w:pPr>
      <w:r w:rsidRPr="005D04CA">
        <w:rPr>
          <w:rFonts w:ascii="Times New Roman" w:hAnsi="Times New Roman" w:cs="Times New Roman"/>
          <w:i/>
        </w:rPr>
        <w:t>........................................................................</w:t>
      </w:r>
    </w:p>
    <w:p w14:paraId="3E727651" w14:textId="77777777" w:rsidR="00B31628" w:rsidRPr="005D04CA" w:rsidRDefault="00B31628" w:rsidP="00B31628">
      <w:pPr>
        <w:pStyle w:val="Tekstpodstawowy"/>
        <w:spacing w:line="240" w:lineRule="auto"/>
        <w:ind w:left="540"/>
        <w:jc w:val="right"/>
        <w:rPr>
          <w:rFonts w:ascii="Times New Roman" w:hAnsi="Times New Roman" w:cs="Times New Roman"/>
          <w:i/>
        </w:rPr>
      </w:pPr>
      <w:r w:rsidRPr="005D04CA">
        <w:rPr>
          <w:rFonts w:ascii="Times New Roman" w:hAnsi="Times New Roman" w:cs="Times New Roman"/>
          <w:i/>
        </w:rPr>
        <w:t>(pieczęć i podpis osoby uprawnionej do</w:t>
      </w:r>
    </w:p>
    <w:p w14:paraId="4831E0F6" w14:textId="77777777" w:rsidR="00B31628" w:rsidRPr="005D04CA" w:rsidRDefault="00B31628" w:rsidP="00B31628">
      <w:pPr>
        <w:pStyle w:val="Tekstpodstawowy"/>
        <w:spacing w:line="240" w:lineRule="auto"/>
        <w:ind w:left="540"/>
        <w:jc w:val="right"/>
        <w:rPr>
          <w:rFonts w:ascii="Times New Roman" w:hAnsi="Times New Roman" w:cs="Times New Roman"/>
          <w:i/>
        </w:rPr>
      </w:pPr>
      <w:r w:rsidRPr="005D04CA">
        <w:rPr>
          <w:rFonts w:ascii="Times New Roman" w:hAnsi="Times New Roman" w:cs="Times New Roman"/>
          <w:i/>
        </w:rPr>
        <w:t>składania oświadczeń woli w imieniu Wykonawcy)</w:t>
      </w:r>
    </w:p>
    <w:p w14:paraId="3C90078C" w14:textId="77777777" w:rsidR="00B31628" w:rsidRDefault="00B31628" w:rsidP="00B31628">
      <w:pPr>
        <w:jc w:val="both"/>
      </w:pPr>
    </w:p>
    <w:p w14:paraId="7C7E58F4" w14:textId="77777777" w:rsidR="00B31628" w:rsidRPr="005D04CA" w:rsidRDefault="00B31628" w:rsidP="00B31628">
      <w:pPr>
        <w:jc w:val="both"/>
      </w:pPr>
      <w:r w:rsidRPr="005D04CA">
        <w:t xml:space="preserve">Oświadczam, że wszystkie informacje podane w powyższych oświadczeniach są aktualne </w:t>
      </w:r>
      <w:r w:rsidRPr="005D04CA">
        <w:br/>
        <w:t>i zgodne z prawdą oraz zostały przedstawione z pełną świadomością konsekwencji wprowadzenia zamawiającego w błąd przy przedstawianiu informacji.</w:t>
      </w:r>
    </w:p>
    <w:p w14:paraId="16277357" w14:textId="77777777" w:rsidR="00B31628" w:rsidRDefault="00B31628" w:rsidP="00B31628">
      <w:pPr>
        <w:jc w:val="both"/>
        <w:rPr>
          <w:i/>
        </w:rPr>
      </w:pPr>
    </w:p>
    <w:p w14:paraId="02809D43" w14:textId="77777777" w:rsidR="00B31628" w:rsidRDefault="00B31628" w:rsidP="00B31628">
      <w:pPr>
        <w:jc w:val="both"/>
        <w:rPr>
          <w:i/>
        </w:rPr>
      </w:pPr>
    </w:p>
    <w:p w14:paraId="1B1DBFDA" w14:textId="77777777" w:rsidR="00B31628" w:rsidRPr="005D04CA" w:rsidRDefault="00B31628" w:rsidP="00B31628">
      <w:pPr>
        <w:jc w:val="both"/>
        <w:rPr>
          <w:i/>
        </w:rPr>
      </w:pPr>
      <w:r w:rsidRPr="005D04CA">
        <w:rPr>
          <w:i/>
        </w:rPr>
        <w:t>Miejscowość .................................................. dnia ........................................... 20</w:t>
      </w:r>
      <w:r>
        <w:rPr>
          <w:i/>
        </w:rPr>
        <w:t>20</w:t>
      </w:r>
      <w:r w:rsidRPr="005D04CA">
        <w:rPr>
          <w:i/>
        </w:rPr>
        <w:t xml:space="preserve"> roku.</w:t>
      </w:r>
    </w:p>
    <w:p w14:paraId="5F55BDA0" w14:textId="77777777" w:rsidR="00B31628" w:rsidRDefault="00B31628" w:rsidP="00B31628">
      <w:pPr>
        <w:pStyle w:val="Tekstpodstawowy"/>
        <w:spacing w:line="240" w:lineRule="auto"/>
        <w:ind w:left="540"/>
        <w:jc w:val="right"/>
        <w:rPr>
          <w:rFonts w:ascii="Times New Roman" w:hAnsi="Times New Roman" w:cs="Times New Roman"/>
          <w:i/>
        </w:rPr>
      </w:pPr>
    </w:p>
    <w:p w14:paraId="77589324" w14:textId="77777777" w:rsidR="00B31628" w:rsidRDefault="00B31628" w:rsidP="00B31628">
      <w:pPr>
        <w:pStyle w:val="Tekstpodstawowy"/>
        <w:spacing w:line="240" w:lineRule="auto"/>
        <w:ind w:left="540"/>
        <w:jc w:val="right"/>
        <w:rPr>
          <w:rFonts w:ascii="Times New Roman" w:hAnsi="Times New Roman" w:cs="Times New Roman"/>
          <w:i/>
        </w:rPr>
      </w:pPr>
    </w:p>
    <w:p w14:paraId="1C11BB20" w14:textId="77777777" w:rsidR="00B31628" w:rsidRPr="005D04CA" w:rsidRDefault="00B31628" w:rsidP="00B31628">
      <w:pPr>
        <w:pStyle w:val="Tekstpodstawowy"/>
        <w:spacing w:line="240" w:lineRule="auto"/>
        <w:ind w:left="540"/>
        <w:jc w:val="right"/>
        <w:rPr>
          <w:rFonts w:ascii="Times New Roman" w:hAnsi="Times New Roman" w:cs="Times New Roman"/>
          <w:i/>
        </w:rPr>
      </w:pPr>
      <w:r w:rsidRPr="005D04CA">
        <w:rPr>
          <w:rFonts w:ascii="Times New Roman" w:hAnsi="Times New Roman" w:cs="Times New Roman"/>
          <w:i/>
        </w:rPr>
        <w:t>........................................................................</w:t>
      </w:r>
    </w:p>
    <w:p w14:paraId="6F447597" w14:textId="77777777" w:rsidR="00B31628" w:rsidRPr="005D04CA" w:rsidRDefault="00B31628" w:rsidP="00B31628">
      <w:pPr>
        <w:pStyle w:val="Tekstpodstawowy"/>
        <w:spacing w:line="240" w:lineRule="auto"/>
        <w:ind w:left="540"/>
        <w:jc w:val="right"/>
        <w:rPr>
          <w:rFonts w:ascii="Times New Roman" w:hAnsi="Times New Roman" w:cs="Times New Roman"/>
          <w:i/>
        </w:rPr>
      </w:pPr>
      <w:r w:rsidRPr="005D04CA">
        <w:rPr>
          <w:rFonts w:ascii="Times New Roman" w:hAnsi="Times New Roman" w:cs="Times New Roman"/>
          <w:i/>
        </w:rPr>
        <w:t>(pieczęć i podpis osoby uprawnionej do</w:t>
      </w:r>
    </w:p>
    <w:p w14:paraId="30602030" w14:textId="77777777" w:rsidR="00B31628" w:rsidRPr="005D04CA" w:rsidRDefault="00B31628" w:rsidP="00B31628">
      <w:pPr>
        <w:pStyle w:val="Tekstpodstawowy"/>
        <w:spacing w:line="240" w:lineRule="auto"/>
        <w:ind w:left="540"/>
        <w:jc w:val="right"/>
        <w:outlineLvl w:val="0"/>
        <w:rPr>
          <w:rFonts w:ascii="Times New Roman" w:hAnsi="Times New Roman" w:cs="Times New Roman"/>
          <w:b/>
          <w:bCs/>
        </w:rPr>
      </w:pPr>
      <w:r w:rsidRPr="005D04CA">
        <w:rPr>
          <w:rFonts w:ascii="Times New Roman" w:hAnsi="Times New Roman" w:cs="Times New Roman"/>
          <w:i/>
        </w:rPr>
        <w:t>składania oświadczeń woli w imieniu Wykonawcy</w:t>
      </w:r>
    </w:p>
    <w:p w14:paraId="72BF8E80" w14:textId="77777777" w:rsidR="00B31628" w:rsidRDefault="00B31628" w:rsidP="00B31628">
      <w:pPr>
        <w:pStyle w:val="Tekstpodstawowy"/>
        <w:spacing w:line="240" w:lineRule="auto"/>
        <w:ind w:left="540"/>
        <w:jc w:val="right"/>
        <w:outlineLvl w:val="0"/>
        <w:rPr>
          <w:rFonts w:ascii="Times New Roman" w:hAnsi="Times New Roman" w:cs="Times New Roman"/>
          <w:b/>
          <w:bCs/>
        </w:rPr>
      </w:pPr>
    </w:p>
    <w:p w14:paraId="39CAC620" w14:textId="77777777" w:rsidR="00B31628" w:rsidRDefault="00B31628" w:rsidP="00B31628">
      <w:pPr>
        <w:pStyle w:val="Tekstpodstawowy"/>
        <w:spacing w:line="240" w:lineRule="auto"/>
        <w:ind w:left="540"/>
        <w:jc w:val="right"/>
        <w:outlineLvl w:val="0"/>
        <w:rPr>
          <w:rFonts w:ascii="Times New Roman" w:hAnsi="Times New Roman" w:cs="Times New Roman"/>
          <w:b/>
          <w:bCs/>
        </w:rPr>
      </w:pPr>
    </w:p>
    <w:p w14:paraId="331F9CC2" w14:textId="77777777" w:rsidR="00B31628" w:rsidRDefault="00B31628" w:rsidP="00B31628">
      <w:pPr>
        <w:pStyle w:val="Tekstpodstawowy"/>
        <w:spacing w:line="240" w:lineRule="auto"/>
        <w:ind w:left="540"/>
        <w:jc w:val="right"/>
        <w:outlineLvl w:val="0"/>
        <w:rPr>
          <w:rFonts w:ascii="Times New Roman" w:hAnsi="Times New Roman" w:cs="Times New Roman"/>
          <w:b/>
          <w:bCs/>
        </w:rPr>
      </w:pPr>
    </w:p>
    <w:p w14:paraId="5ECD7DDD" w14:textId="77777777" w:rsidR="00B31628" w:rsidRDefault="00B31628" w:rsidP="00B31628">
      <w:pPr>
        <w:pStyle w:val="Tekstpodstawowy"/>
        <w:spacing w:line="240" w:lineRule="auto"/>
        <w:ind w:left="540"/>
        <w:jc w:val="right"/>
        <w:outlineLvl w:val="0"/>
        <w:rPr>
          <w:rFonts w:ascii="Times New Roman" w:hAnsi="Times New Roman" w:cs="Times New Roman"/>
          <w:b/>
          <w:bCs/>
        </w:rPr>
      </w:pPr>
    </w:p>
    <w:p w14:paraId="0C627AC1" w14:textId="77777777" w:rsidR="00B31628" w:rsidRPr="00FD72D9" w:rsidRDefault="00B31628" w:rsidP="00B31628">
      <w:pPr>
        <w:pStyle w:val="Tekstpodstawowy"/>
        <w:spacing w:line="240" w:lineRule="auto"/>
        <w:ind w:left="540"/>
        <w:jc w:val="right"/>
        <w:outlineLvl w:val="0"/>
        <w:rPr>
          <w:rFonts w:ascii="Times New Roman" w:hAnsi="Times New Roman" w:cs="Times New Roman"/>
          <w:b/>
          <w:bCs/>
        </w:rPr>
      </w:pPr>
      <w:r>
        <w:rPr>
          <w:rFonts w:ascii="Times New Roman" w:hAnsi="Times New Roman" w:cs="Times New Roman"/>
          <w:b/>
          <w:bCs/>
        </w:rPr>
        <w:br w:type="page"/>
      </w:r>
      <w:r w:rsidRPr="00FD72D9">
        <w:rPr>
          <w:rFonts w:ascii="Times New Roman" w:hAnsi="Times New Roman" w:cs="Times New Roman"/>
          <w:b/>
          <w:bCs/>
        </w:rPr>
        <w:t>Załącznik nr 1</w:t>
      </w:r>
      <w:r>
        <w:rPr>
          <w:rFonts w:ascii="Times New Roman" w:hAnsi="Times New Roman" w:cs="Times New Roman"/>
          <w:b/>
          <w:bCs/>
        </w:rPr>
        <w:t>b</w:t>
      </w:r>
      <w:r w:rsidRPr="00FD72D9">
        <w:rPr>
          <w:rFonts w:ascii="Times New Roman" w:hAnsi="Times New Roman" w:cs="Times New Roman"/>
          <w:b/>
          <w:bCs/>
        </w:rPr>
        <w:t xml:space="preserve"> do formularza oferty</w:t>
      </w:r>
    </w:p>
    <w:p w14:paraId="390BEE11" w14:textId="77777777" w:rsidR="00B31628" w:rsidRPr="005D04CA" w:rsidRDefault="00B31628" w:rsidP="00B31628">
      <w:pPr>
        <w:pStyle w:val="Tekstpodstawowy"/>
        <w:spacing w:line="240" w:lineRule="auto"/>
        <w:rPr>
          <w:rFonts w:ascii="Times New Roman" w:hAnsi="Times New Roman" w:cs="Times New Roman"/>
          <w:i/>
          <w:iCs/>
        </w:rPr>
      </w:pPr>
      <w:r w:rsidRPr="00FD72D9">
        <w:rPr>
          <w:rFonts w:ascii="Times New Roman" w:hAnsi="Times New Roman" w:cs="Times New Roman"/>
          <w:i/>
          <w:iCs/>
        </w:rPr>
        <w:t xml:space="preserve">(Pieczęć </w:t>
      </w:r>
      <w:r w:rsidRPr="005D04CA">
        <w:rPr>
          <w:rFonts w:ascii="Times New Roman" w:hAnsi="Times New Roman" w:cs="Times New Roman"/>
          <w:i/>
          <w:iCs/>
        </w:rPr>
        <w:t>firmowa Wykonawcy)</w:t>
      </w:r>
    </w:p>
    <w:p w14:paraId="19B8E59C" w14:textId="77777777" w:rsidR="00B31628" w:rsidRDefault="00B31628" w:rsidP="00B31628">
      <w:pPr>
        <w:pStyle w:val="Tekstpodstawowy"/>
        <w:spacing w:line="240" w:lineRule="auto"/>
        <w:ind w:left="540"/>
        <w:jc w:val="center"/>
        <w:outlineLvl w:val="0"/>
        <w:rPr>
          <w:rFonts w:ascii="Times New Roman" w:hAnsi="Times New Roman" w:cs="Times New Roman"/>
          <w:b/>
          <w:bCs/>
        </w:rPr>
      </w:pPr>
    </w:p>
    <w:p w14:paraId="654D4692" w14:textId="77777777" w:rsidR="00B31628" w:rsidRPr="005D04CA" w:rsidRDefault="00B31628" w:rsidP="00B31628">
      <w:pPr>
        <w:pStyle w:val="Tekstpodstawowy"/>
        <w:spacing w:line="240" w:lineRule="auto"/>
        <w:ind w:left="540"/>
        <w:jc w:val="center"/>
        <w:outlineLvl w:val="0"/>
        <w:rPr>
          <w:rFonts w:ascii="Times New Roman" w:hAnsi="Times New Roman" w:cs="Times New Roman"/>
          <w:b/>
          <w:bCs/>
        </w:rPr>
      </w:pPr>
      <w:r w:rsidRPr="005D04CA">
        <w:rPr>
          <w:rFonts w:ascii="Times New Roman" w:hAnsi="Times New Roman" w:cs="Times New Roman"/>
          <w:b/>
          <w:bCs/>
        </w:rPr>
        <w:t>OŚWIADCZENIE</w:t>
      </w:r>
    </w:p>
    <w:p w14:paraId="60993205" w14:textId="77777777" w:rsidR="00B31628" w:rsidRDefault="00B31628" w:rsidP="00B31628">
      <w:pPr>
        <w:pStyle w:val="Nagwek"/>
        <w:spacing w:line="240" w:lineRule="auto"/>
        <w:jc w:val="both"/>
        <w:rPr>
          <w:rFonts w:ascii="Times New Roman" w:hAnsi="Times New Roman"/>
        </w:rPr>
      </w:pPr>
    </w:p>
    <w:p w14:paraId="6405DD0F" w14:textId="21D259FA" w:rsidR="00946B3F" w:rsidRDefault="00B31628" w:rsidP="00B31628">
      <w:pPr>
        <w:pStyle w:val="Nagwek"/>
        <w:spacing w:line="240" w:lineRule="auto"/>
        <w:jc w:val="both"/>
        <w:rPr>
          <w:rStyle w:val="Brak"/>
          <w:rFonts w:ascii="Times New Roman" w:hAnsi="Times New Roman"/>
        </w:rPr>
      </w:pPr>
      <w:r w:rsidRPr="00C10D34">
        <w:rPr>
          <w:rFonts w:ascii="Times New Roman" w:hAnsi="Times New Roman"/>
        </w:rPr>
        <w:t xml:space="preserve">Składając </w:t>
      </w:r>
      <w:r w:rsidRPr="00714E2F">
        <w:rPr>
          <w:rFonts w:ascii="Times New Roman" w:hAnsi="Times New Roman"/>
        </w:rPr>
        <w:t xml:space="preserve">ofertę w przetargu nieograniczonym </w:t>
      </w:r>
      <w:r w:rsidRPr="00F7182E">
        <w:rPr>
          <w:rFonts w:ascii="Times New Roman" w:hAnsi="Times New Roman"/>
          <w:i/>
        </w:rPr>
        <w:t>na wyłonienie Wykonawcy w zakresie dostawy  okularów do rozszerzonej rzeczywistości Hololens 2 (lub równoważnych) wraz z oprogramowaniem do wyświetlania danych medycznych dla Uniwersytetu Jagiellońskiego Collegium Medicum</w:t>
      </w:r>
      <w:r w:rsidRPr="00714E2F">
        <w:rPr>
          <w:rFonts w:ascii="Times New Roman" w:hAnsi="Times New Roman"/>
        </w:rPr>
        <w:t xml:space="preserve">, nr </w:t>
      </w:r>
      <w:r w:rsidRPr="00FB32B1">
        <w:rPr>
          <w:rFonts w:ascii="Times New Roman" w:hAnsi="Times New Roman"/>
        </w:rPr>
        <w:t>sprawy 80.272</w:t>
      </w:r>
      <w:r w:rsidR="00090E60">
        <w:rPr>
          <w:rFonts w:ascii="Times New Roman" w:hAnsi="Times New Roman"/>
        </w:rPr>
        <w:t>.129.</w:t>
      </w:r>
      <w:r>
        <w:rPr>
          <w:rFonts w:ascii="Times New Roman" w:hAnsi="Times New Roman"/>
        </w:rPr>
        <w:t>2020</w:t>
      </w:r>
      <w:r w:rsidRPr="00FB32B1">
        <w:rPr>
          <w:rFonts w:ascii="Times New Roman" w:hAnsi="Times New Roman"/>
        </w:rPr>
        <w:t>, oświadczam</w:t>
      </w:r>
      <w:r w:rsidRPr="00714E2F">
        <w:rPr>
          <w:rFonts w:ascii="Times New Roman" w:hAnsi="Times New Roman"/>
        </w:rPr>
        <w:t>, że</w:t>
      </w:r>
      <w:r>
        <w:rPr>
          <w:rFonts w:ascii="Times New Roman" w:hAnsi="Times New Roman"/>
        </w:rPr>
        <w:t xml:space="preserve"> </w:t>
      </w:r>
      <w:r w:rsidRPr="003A3899">
        <w:rPr>
          <w:rStyle w:val="Brak"/>
          <w:rFonts w:ascii="Times New Roman" w:hAnsi="Times New Roman"/>
        </w:rPr>
        <w:t>spełniam warunki udziału w postępowaniu określone przez zamawiającego w pkt. 5) SIWZ</w:t>
      </w:r>
      <w:r w:rsidR="00946B3F">
        <w:rPr>
          <w:rStyle w:val="Brak"/>
          <w:rFonts w:ascii="Times New Roman" w:hAnsi="Times New Roman"/>
        </w:rPr>
        <w:t>:</w:t>
      </w:r>
    </w:p>
    <w:p w14:paraId="0433B647" w14:textId="77777777" w:rsidR="00946B3F" w:rsidRDefault="00946B3F" w:rsidP="00B31628">
      <w:pPr>
        <w:pStyle w:val="Nagwek"/>
        <w:spacing w:line="240" w:lineRule="auto"/>
        <w:jc w:val="both"/>
        <w:rPr>
          <w:rStyle w:val="Brak"/>
          <w:rFonts w:ascii="Times New Roman" w:hAnsi="Times New Roman"/>
        </w:rPr>
      </w:pPr>
    </w:p>
    <w:p w14:paraId="6B00159A" w14:textId="3FA3354E" w:rsidR="00946B3F" w:rsidRPr="00090E60" w:rsidRDefault="00090E60" w:rsidP="00DD4D3E">
      <w:pPr>
        <w:pStyle w:val="Nagwek"/>
        <w:spacing w:line="240" w:lineRule="auto"/>
        <w:jc w:val="both"/>
      </w:pPr>
      <w:r>
        <w:rPr>
          <w:rStyle w:val="Brak"/>
          <w:rFonts w:ascii="Times New Roman" w:hAnsi="Times New Roman"/>
        </w:rPr>
        <w:t xml:space="preserve">- </w:t>
      </w:r>
      <w:r w:rsidR="00B31628" w:rsidRPr="003A3899">
        <w:rPr>
          <w:rStyle w:val="Brak"/>
          <w:rFonts w:ascii="Times New Roman" w:hAnsi="Times New Roman"/>
        </w:rPr>
        <w:t>w szczególności</w:t>
      </w:r>
      <w:r w:rsidR="00B31628">
        <w:rPr>
          <w:rStyle w:val="Brak"/>
          <w:rFonts w:ascii="Times New Roman" w:hAnsi="Times New Roman"/>
        </w:rPr>
        <w:t xml:space="preserve"> </w:t>
      </w:r>
      <w:r w:rsidR="00946B3F" w:rsidRPr="00090E60">
        <w:rPr>
          <w:rFonts w:ascii="Times New Roman" w:hAnsi="Times New Roman"/>
        </w:rPr>
        <w:t>posiadam doświadczenia opisane przez Zamawiającego w punkcie 5) SIWZ,</w:t>
      </w:r>
    </w:p>
    <w:p w14:paraId="2E0F2AA2" w14:textId="77777777" w:rsidR="00B31628" w:rsidRDefault="00B31628" w:rsidP="00B31628">
      <w:pPr>
        <w:suppressAutoHyphens w:val="0"/>
        <w:ind w:left="426"/>
        <w:jc w:val="both"/>
      </w:pPr>
    </w:p>
    <w:p w14:paraId="16E35E1F" w14:textId="77777777" w:rsidR="00B31628" w:rsidRDefault="00B31628" w:rsidP="00B31628">
      <w:pPr>
        <w:suppressAutoHyphens w:val="0"/>
        <w:ind w:left="426"/>
        <w:jc w:val="both"/>
      </w:pPr>
    </w:p>
    <w:p w14:paraId="2B9E99DD" w14:textId="77777777" w:rsidR="00B31628" w:rsidRDefault="00B31628" w:rsidP="00B31628">
      <w:pPr>
        <w:spacing w:line="360" w:lineRule="auto"/>
        <w:jc w:val="both"/>
        <w:rPr>
          <w:rStyle w:val="Brak"/>
          <w:rFonts w:cs="Arial Unicode MS"/>
          <w:i/>
          <w:iCs/>
          <w:sz w:val="20"/>
          <w:szCs w:val="20"/>
        </w:rPr>
      </w:pPr>
      <w:r>
        <w:rPr>
          <w:rStyle w:val="Brak"/>
          <w:i/>
          <w:iCs/>
          <w:sz w:val="20"/>
          <w:szCs w:val="20"/>
        </w:rPr>
        <w:t>Miejscowość .................................................. dnia ........................................... 2020 roku.</w:t>
      </w:r>
    </w:p>
    <w:p w14:paraId="7E817B83" w14:textId="77777777" w:rsidR="00B31628" w:rsidRDefault="00B31628" w:rsidP="00B31628">
      <w:pPr>
        <w:pStyle w:val="Tekstpodstawowy"/>
        <w:spacing w:line="240" w:lineRule="auto"/>
        <w:ind w:left="540"/>
        <w:jc w:val="right"/>
        <w:rPr>
          <w:rStyle w:val="Brak"/>
          <w:rFonts w:ascii="Times New Roman" w:hAnsi="Times New Roman" w:cs="Times New Roman"/>
          <w:i/>
          <w:iCs/>
          <w:sz w:val="20"/>
          <w:szCs w:val="20"/>
        </w:rPr>
      </w:pPr>
    </w:p>
    <w:p w14:paraId="486C54B0" w14:textId="77777777" w:rsidR="00B31628" w:rsidRDefault="00B31628" w:rsidP="00B31628">
      <w:pPr>
        <w:pStyle w:val="Tekstpodstawowy"/>
        <w:spacing w:line="240" w:lineRule="auto"/>
        <w:ind w:left="540"/>
        <w:jc w:val="right"/>
        <w:rPr>
          <w:rStyle w:val="Brak"/>
          <w:rFonts w:ascii="Times New Roman" w:hAnsi="Times New Roman" w:cs="Times New Roman"/>
          <w:i/>
          <w:iCs/>
          <w:sz w:val="20"/>
          <w:szCs w:val="20"/>
        </w:rPr>
      </w:pPr>
      <w:r>
        <w:rPr>
          <w:rStyle w:val="Brak"/>
          <w:rFonts w:ascii="Times New Roman" w:hAnsi="Times New Roman"/>
          <w:i/>
          <w:iCs/>
          <w:sz w:val="20"/>
          <w:szCs w:val="20"/>
        </w:rPr>
        <w:t>........................................................................</w:t>
      </w:r>
    </w:p>
    <w:p w14:paraId="7EF9C6C4" w14:textId="77777777" w:rsidR="00B31628" w:rsidRDefault="00B31628" w:rsidP="00B31628">
      <w:pPr>
        <w:pStyle w:val="Tekstpodstawowy"/>
        <w:spacing w:line="240" w:lineRule="auto"/>
        <w:jc w:val="right"/>
        <w:rPr>
          <w:rStyle w:val="Brak"/>
          <w:rFonts w:ascii="Times New Roman" w:hAnsi="Times New Roman" w:cs="Times New Roman"/>
          <w:i/>
          <w:iCs/>
          <w:sz w:val="20"/>
          <w:szCs w:val="20"/>
        </w:rPr>
      </w:pPr>
      <w:r>
        <w:rPr>
          <w:rStyle w:val="Brak"/>
          <w:rFonts w:ascii="Times New Roman" w:hAnsi="Times New Roman"/>
          <w:i/>
          <w:iCs/>
          <w:sz w:val="20"/>
          <w:szCs w:val="20"/>
        </w:rPr>
        <w:t>(pieczęć i podpis osoby uprawnionej do składania oświadczeń woli w imieniu Wykonawcy)</w:t>
      </w:r>
    </w:p>
    <w:p w14:paraId="4F4B3D72" w14:textId="77777777" w:rsidR="00B31628" w:rsidRPr="00741D47" w:rsidRDefault="00B31628" w:rsidP="00B31628">
      <w:pPr>
        <w:pStyle w:val="Tekstpodstawowy"/>
        <w:spacing w:line="240" w:lineRule="auto"/>
        <w:ind w:left="540"/>
        <w:rPr>
          <w:rFonts w:ascii="Times New Roman" w:hAnsi="Times New Roman" w:cs="Times New Roman"/>
        </w:rPr>
      </w:pPr>
    </w:p>
    <w:p w14:paraId="14811C27" w14:textId="77777777" w:rsidR="00B31628" w:rsidRPr="000A2319" w:rsidRDefault="00B31628" w:rsidP="00B31628">
      <w:pPr>
        <w:suppressAutoHyphens w:val="0"/>
        <w:jc w:val="right"/>
        <w:rPr>
          <w:b/>
          <w:bCs/>
        </w:rPr>
      </w:pPr>
      <w:r>
        <w:rPr>
          <w:b/>
          <w:bCs/>
        </w:rPr>
        <w:br w:type="page"/>
      </w:r>
      <w:r w:rsidRPr="000A2319">
        <w:rPr>
          <w:b/>
          <w:bCs/>
        </w:rPr>
        <w:t>Załącznik nr 2 do formularza oferty</w:t>
      </w:r>
    </w:p>
    <w:p w14:paraId="3821C090" w14:textId="77777777" w:rsidR="00B31628" w:rsidRPr="000A2319" w:rsidRDefault="00B31628" w:rsidP="00B31628">
      <w:pPr>
        <w:pStyle w:val="Tekstpodstawowy"/>
        <w:spacing w:line="240" w:lineRule="auto"/>
        <w:ind w:left="540"/>
        <w:rPr>
          <w:rFonts w:ascii="Times New Roman" w:hAnsi="Times New Roman" w:cs="Times New Roman"/>
          <w:iCs/>
        </w:rPr>
      </w:pPr>
    </w:p>
    <w:p w14:paraId="01E5173A" w14:textId="77777777" w:rsidR="00B31628" w:rsidRPr="000A2319" w:rsidRDefault="00B31628" w:rsidP="00B31628">
      <w:pPr>
        <w:pStyle w:val="Tekstpodstawowy"/>
        <w:spacing w:line="240" w:lineRule="auto"/>
        <w:ind w:left="540"/>
        <w:rPr>
          <w:rFonts w:ascii="Times New Roman" w:hAnsi="Times New Roman" w:cs="Times New Roman"/>
          <w:iCs/>
        </w:rPr>
      </w:pPr>
    </w:p>
    <w:p w14:paraId="4CB8C76A" w14:textId="77777777" w:rsidR="00B31628" w:rsidRDefault="00B31628" w:rsidP="00B31628">
      <w:pPr>
        <w:pStyle w:val="Tekstpodstawowy"/>
        <w:spacing w:before="120" w:after="120"/>
        <w:rPr>
          <w:rStyle w:val="Brak"/>
          <w:rFonts w:ascii="Times New Roman" w:hAnsi="Times New Roman"/>
        </w:rPr>
      </w:pPr>
      <w:r>
        <w:rPr>
          <w:rStyle w:val="Brak"/>
          <w:rFonts w:ascii="Times New Roman" w:hAnsi="Times New Roman"/>
        </w:rPr>
        <w:t>(Wykonawca</w:t>
      </w:r>
    </w:p>
    <w:p w14:paraId="67C701F4" w14:textId="77777777" w:rsidR="00B31628" w:rsidRDefault="00B31628" w:rsidP="00B31628">
      <w:pPr>
        <w:pStyle w:val="Tekstpodstawowy"/>
        <w:spacing w:before="120" w:after="120"/>
        <w:rPr>
          <w:rStyle w:val="Brak"/>
          <w:rFonts w:ascii="Times New Roman" w:hAnsi="Times New Roman" w:cs="Times New Roman"/>
        </w:rPr>
      </w:pPr>
      <w:r>
        <w:rPr>
          <w:rStyle w:val="Brak"/>
          <w:rFonts w:ascii="Times New Roman" w:hAnsi="Times New Roman"/>
        </w:rPr>
        <w:t xml:space="preserve">Pieczęć firmowa Wykonawcy)    </w:t>
      </w:r>
    </w:p>
    <w:p w14:paraId="58A2D351" w14:textId="77777777" w:rsidR="00B31628" w:rsidRPr="00492B16" w:rsidRDefault="00B31628" w:rsidP="00B31628">
      <w:pPr>
        <w:pStyle w:val="Tekstpodstawowy"/>
        <w:spacing w:before="120" w:after="120"/>
        <w:jc w:val="center"/>
        <w:rPr>
          <w:rStyle w:val="Brak"/>
          <w:rFonts w:ascii="Times New Roman" w:hAnsi="Times New Roman" w:cs="Times New Roman"/>
          <w:b/>
          <w:bCs/>
        </w:rPr>
      </w:pPr>
      <w:r w:rsidRPr="00492B16">
        <w:rPr>
          <w:rStyle w:val="Brak"/>
          <w:rFonts w:ascii="Times New Roman" w:hAnsi="Times New Roman"/>
          <w:b/>
          <w:bCs/>
        </w:rPr>
        <w:t>Kalkulacja cenowa</w:t>
      </w:r>
    </w:p>
    <w:p w14:paraId="7991B6EB" w14:textId="77777777" w:rsidR="00B31628" w:rsidRDefault="00B31628" w:rsidP="00B31628">
      <w:pPr>
        <w:pStyle w:val="Tekstpodstawowy"/>
        <w:spacing w:after="260" w:line="240" w:lineRule="auto"/>
        <w:rPr>
          <w:rStyle w:val="Brak"/>
          <w:rFonts w:ascii="Times New Roman" w:hAnsi="Times New Roman" w:cs="Times New Roman"/>
        </w:rPr>
      </w:pPr>
      <w:r w:rsidRPr="00492B16">
        <w:rPr>
          <w:rStyle w:val="Brak"/>
          <w:rFonts w:ascii="Times New Roman" w:hAnsi="Times New Roman"/>
        </w:rPr>
        <w:t>Niniejszy załącznik zawiera wyliczoną cenę ryczałtową oferty.</w:t>
      </w:r>
    </w:p>
    <w:tbl>
      <w:tblPr>
        <w:tblW w:w="9923"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712"/>
        <w:gridCol w:w="2825"/>
        <w:gridCol w:w="709"/>
        <w:gridCol w:w="850"/>
        <w:gridCol w:w="1134"/>
        <w:gridCol w:w="1276"/>
        <w:gridCol w:w="1417"/>
      </w:tblGrid>
      <w:tr w:rsidR="00946B3F" w14:paraId="265615FF" w14:textId="77777777" w:rsidTr="00DD4D3E">
        <w:trPr>
          <w:trHeight w:val="755"/>
        </w:trPr>
        <w:tc>
          <w:tcPr>
            <w:tcW w:w="1712" w:type="dxa"/>
            <w:tcBorders>
              <w:top w:val="single" w:sz="4" w:space="0" w:color="000000"/>
              <w:left w:val="single" w:sz="4" w:space="0" w:color="000000"/>
              <w:bottom w:val="single" w:sz="4" w:space="0" w:color="000000"/>
              <w:right w:val="single" w:sz="4" w:space="0" w:color="000000"/>
            </w:tcBorders>
            <w:vAlign w:val="center"/>
          </w:tcPr>
          <w:p w14:paraId="6623562C" w14:textId="4B7886CB" w:rsidR="00946B3F" w:rsidRDefault="00946B3F" w:rsidP="00946B3F">
            <w:pPr>
              <w:rPr>
                <w:rFonts w:cs="Arial Unicode MS"/>
              </w:rPr>
            </w:pPr>
          </w:p>
        </w:tc>
        <w:tc>
          <w:tcPr>
            <w:tcW w:w="2825" w:type="dxa"/>
            <w:tcBorders>
              <w:top w:val="single" w:sz="4" w:space="0" w:color="000000"/>
              <w:left w:val="single" w:sz="4" w:space="0" w:color="000000"/>
              <w:bottom w:val="single" w:sz="4" w:space="0" w:color="000000"/>
              <w:right w:val="single" w:sz="4" w:space="0" w:color="000000"/>
            </w:tcBorders>
            <w:vAlign w:val="center"/>
          </w:tcPr>
          <w:p w14:paraId="2E68C89F" w14:textId="505DF154" w:rsidR="00946B3F" w:rsidRDefault="00946B3F" w:rsidP="00946B3F">
            <w:pPr>
              <w:pStyle w:val="Tekstpodstawowy"/>
              <w:jc w:val="center"/>
              <w:outlineLvl w:val="0"/>
              <w:rPr>
                <w:rStyle w:val="Brak"/>
                <w:rFonts w:ascii="Times New Roman" w:hAnsi="Times New Roman"/>
                <w:b/>
                <w:bCs/>
                <w:sz w:val="20"/>
                <w:szCs w:val="20"/>
              </w:rPr>
            </w:pPr>
            <w:r>
              <w:rPr>
                <w:rStyle w:val="Brak"/>
                <w:rFonts w:ascii="Times New Roman" w:hAnsi="Times New Roman"/>
                <w:b/>
                <w:bCs/>
                <w:sz w:val="20"/>
                <w:szCs w:val="20"/>
              </w:rPr>
              <w:t xml:space="preserve">Oferowany produkt – </w:t>
            </w:r>
          </w:p>
          <w:p w14:paraId="03F4AC5F" w14:textId="68CE60A1" w:rsidR="00946B3F" w:rsidRDefault="00946B3F" w:rsidP="00946B3F">
            <w:pPr>
              <w:pStyle w:val="Tekstpodstawowy"/>
              <w:jc w:val="center"/>
              <w:outlineLvl w:val="0"/>
              <w:rPr>
                <w:rStyle w:val="Brak"/>
                <w:rFonts w:ascii="Times New Roman" w:hAnsi="Times New Roman"/>
                <w:b/>
                <w:bCs/>
                <w:sz w:val="20"/>
                <w:szCs w:val="20"/>
              </w:rPr>
            </w:pPr>
            <w:r w:rsidRPr="005750B3">
              <w:rPr>
                <w:rStyle w:val="Brak"/>
                <w:rFonts w:ascii="Times New Roman" w:hAnsi="Times New Roman"/>
                <w:b/>
                <w:bCs/>
                <w:sz w:val="20"/>
                <w:szCs w:val="20"/>
              </w:rPr>
              <w:t>Nazwa producenta, model, typ</w:t>
            </w:r>
          </w:p>
        </w:tc>
        <w:tc>
          <w:tcPr>
            <w:tcW w:w="709" w:type="dxa"/>
            <w:tcBorders>
              <w:top w:val="single" w:sz="4" w:space="0" w:color="000000"/>
              <w:left w:val="single" w:sz="4" w:space="0" w:color="000000"/>
              <w:bottom w:val="single" w:sz="4" w:space="0" w:color="000000"/>
              <w:right w:val="single" w:sz="4" w:space="0" w:color="000000"/>
            </w:tcBorders>
            <w:vAlign w:val="center"/>
          </w:tcPr>
          <w:p w14:paraId="0361E92C" w14:textId="1543E5AA" w:rsidR="00946B3F" w:rsidRDefault="00946B3F" w:rsidP="00946B3F">
            <w:pPr>
              <w:pStyle w:val="Tekstpodstawowy"/>
              <w:jc w:val="center"/>
              <w:outlineLvl w:val="0"/>
              <w:rPr>
                <w:rStyle w:val="Brak"/>
                <w:rFonts w:ascii="Times New Roman" w:hAnsi="Times New Roman"/>
                <w:b/>
                <w:bCs/>
                <w:sz w:val="20"/>
                <w:szCs w:val="20"/>
              </w:rPr>
            </w:pPr>
            <w:r w:rsidRPr="005750B3">
              <w:rPr>
                <w:rStyle w:val="Brak"/>
                <w:rFonts w:ascii="Times New Roman" w:hAnsi="Times New Roman"/>
                <w:b/>
                <w:bCs/>
                <w:sz w:val="20"/>
                <w:szCs w:val="20"/>
              </w:rPr>
              <w:t>Jedn.</w:t>
            </w:r>
          </w:p>
        </w:tc>
        <w:tc>
          <w:tcPr>
            <w:tcW w:w="850" w:type="dxa"/>
            <w:tcBorders>
              <w:top w:val="single" w:sz="4" w:space="0" w:color="000000"/>
              <w:left w:val="single" w:sz="4" w:space="0" w:color="000000"/>
              <w:bottom w:val="single" w:sz="4" w:space="0" w:color="000000"/>
              <w:right w:val="single" w:sz="4" w:space="0" w:color="000000"/>
            </w:tcBorders>
            <w:vAlign w:val="center"/>
          </w:tcPr>
          <w:p w14:paraId="147E89A4" w14:textId="359C985F" w:rsidR="00946B3F" w:rsidRDefault="00946B3F" w:rsidP="00946B3F">
            <w:pPr>
              <w:pStyle w:val="Tekstpodstawowy"/>
              <w:jc w:val="center"/>
              <w:outlineLvl w:val="0"/>
              <w:rPr>
                <w:rStyle w:val="Brak"/>
                <w:rFonts w:ascii="Times New Roman" w:hAnsi="Times New Roman"/>
                <w:b/>
                <w:bCs/>
                <w:sz w:val="20"/>
                <w:szCs w:val="20"/>
              </w:rPr>
            </w:pPr>
            <w:r w:rsidRPr="005750B3">
              <w:rPr>
                <w:rStyle w:val="Brak"/>
                <w:rFonts w:ascii="Times New Roman" w:hAnsi="Times New Roman"/>
                <w:b/>
                <w:bCs/>
                <w:sz w:val="20"/>
                <w:szCs w:val="20"/>
              </w:rPr>
              <w:t>ilość</w:t>
            </w:r>
          </w:p>
        </w:tc>
        <w:tc>
          <w:tcPr>
            <w:tcW w:w="1134" w:type="dxa"/>
            <w:tcBorders>
              <w:top w:val="single" w:sz="4" w:space="0" w:color="000000"/>
              <w:left w:val="single" w:sz="4" w:space="0" w:color="000000"/>
              <w:bottom w:val="single" w:sz="4" w:space="0" w:color="000000"/>
              <w:right w:val="single" w:sz="4" w:space="0" w:color="000000"/>
            </w:tcBorders>
            <w:vAlign w:val="center"/>
          </w:tcPr>
          <w:p w14:paraId="47A8823D" w14:textId="646FA2FF" w:rsidR="00946B3F" w:rsidRDefault="00946B3F" w:rsidP="00946B3F">
            <w:pPr>
              <w:pStyle w:val="Tekstpodstawowy"/>
              <w:jc w:val="center"/>
              <w:outlineLvl w:val="0"/>
              <w:rPr>
                <w:rStyle w:val="Brak"/>
                <w:rFonts w:ascii="Times New Roman" w:hAnsi="Times New Roman"/>
                <w:b/>
                <w:bCs/>
                <w:sz w:val="20"/>
                <w:szCs w:val="20"/>
              </w:rPr>
            </w:pPr>
            <w:r w:rsidRPr="005750B3">
              <w:rPr>
                <w:rStyle w:val="Brak"/>
                <w:rFonts w:ascii="Times New Roman" w:hAnsi="Times New Roman"/>
                <w:b/>
                <w:bCs/>
                <w:sz w:val="20"/>
                <w:szCs w:val="20"/>
              </w:rPr>
              <w:t>Cena jednostkowa netto</w:t>
            </w:r>
          </w:p>
        </w:tc>
        <w:tc>
          <w:tcPr>
            <w:tcW w:w="1276" w:type="dxa"/>
            <w:tcBorders>
              <w:top w:val="single" w:sz="4" w:space="0" w:color="000000"/>
              <w:left w:val="single" w:sz="4" w:space="0" w:color="000000"/>
              <w:bottom w:val="single" w:sz="4" w:space="0" w:color="000000"/>
              <w:right w:val="single" w:sz="4" w:space="0" w:color="000000"/>
            </w:tcBorders>
            <w:vAlign w:val="center"/>
          </w:tcPr>
          <w:p w14:paraId="10049117" w14:textId="3F9B32F1" w:rsidR="00946B3F" w:rsidDel="00946B3F" w:rsidRDefault="00946B3F" w:rsidP="00946B3F">
            <w:pPr>
              <w:pStyle w:val="Tekstpodstawowy"/>
              <w:jc w:val="center"/>
              <w:outlineLvl w:val="0"/>
              <w:rPr>
                <w:rStyle w:val="Brak"/>
                <w:rFonts w:ascii="Times New Roman" w:hAnsi="Times New Roman"/>
                <w:b/>
                <w:bCs/>
                <w:sz w:val="20"/>
                <w:szCs w:val="20"/>
              </w:rPr>
            </w:pPr>
            <w:r w:rsidRPr="005750B3">
              <w:rPr>
                <w:rStyle w:val="Brak"/>
                <w:rFonts w:ascii="Times New Roman" w:hAnsi="Times New Roman"/>
                <w:b/>
                <w:bCs/>
                <w:sz w:val="20"/>
                <w:szCs w:val="20"/>
              </w:rPr>
              <w:t>Wartość netto</w:t>
            </w:r>
          </w:p>
        </w:tc>
        <w:tc>
          <w:tcPr>
            <w:tcW w:w="1417" w:type="dxa"/>
            <w:tcBorders>
              <w:top w:val="single" w:sz="4" w:space="0" w:color="000000"/>
              <w:left w:val="single" w:sz="4" w:space="0" w:color="000000"/>
              <w:bottom w:val="single" w:sz="4" w:space="0" w:color="000000"/>
              <w:right w:val="single" w:sz="4" w:space="0" w:color="000000"/>
            </w:tcBorders>
            <w:vAlign w:val="center"/>
          </w:tcPr>
          <w:p w14:paraId="222E3025" w14:textId="3FFE0B23" w:rsidR="00946B3F" w:rsidDel="00946B3F" w:rsidRDefault="00946B3F" w:rsidP="00946B3F">
            <w:pPr>
              <w:pStyle w:val="Tekstpodstawowy"/>
              <w:jc w:val="center"/>
              <w:outlineLvl w:val="0"/>
              <w:rPr>
                <w:rStyle w:val="Brak"/>
                <w:rFonts w:ascii="Times New Roman" w:hAnsi="Times New Roman"/>
                <w:b/>
                <w:bCs/>
                <w:sz w:val="20"/>
                <w:szCs w:val="20"/>
              </w:rPr>
            </w:pPr>
            <w:r w:rsidRPr="005750B3">
              <w:rPr>
                <w:rStyle w:val="Brak"/>
                <w:rFonts w:ascii="Times New Roman" w:hAnsi="Times New Roman"/>
                <w:b/>
                <w:bCs/>
                <w:sz w:val="20"/>
                <w:szCs w:val="20"/>
              </w:rPr>
              <w:t>Wartość brutto</w:t>
            </w:r>
          </w:p>
        </w:tc>
      </w:tr>
      <w:tr w:rsidR="00946B3F" w14:paraId="2D5CE235" w14:textId="77777777" w:rsidTr="00DD4D3E">
        <w:trPr>
          <w:trHeight w:val="666"/>
        </w:trPr>
        <w:tc>
          <w:tcPr>
            <w:tcW w:w="1712" w:type="dxa"/>
            <w:tcBorders>
              <w:top w:val="single" w:sz="4" w:space="0" w:color="000000"/>
              <w:left w:val="single" w:sz="4" w:space="0" w:color="000000"/>
              <w:bottom w:val="single" w:sz="4" w:space="0" w:color="000000"/>
              <w:right w:val="single" w:sz="4" w:space="0" w:color="000000"/>
            </w:tcBorders>
            <w:vAlign w:val="center"/>
            <w:hideMark/>
          </w:tcPr>
          <w:p w14:paraId="220A81BF" w14:textId="77777777" w:rsidR="00946B3F" w:rsidRDefault="00946B3F" w:rsidP="00946B3F">
            <w:pPr>
              <w:pStyle w:val="Tekstpodstawowy"/>
              <w:jc w:val="center"/>
              <w:outlineLvl w:val="0"/>
              <w:rPr>
                <w:rStyle w:val="Brak"/>
                <w:rFonts w:ascii="Times New Roman" w:hAnsi="Times New Roman"/>
                <w:b/>
                <w:bCs/>
                <w:sz w:val="20"/>
                <w:szCs w:val="20"/>
              </w:rPr>
            </w:pPr>
          </w:p>
          <w:p w14:paraId="34FB097B" w14:textId="08EAD0E1" w:rsidR="00946B3F" w:rsidRPr="00E949DD" w:rsidRDefault="00946B3F" w:rsidP="00946B3F">
            <w:pPr>
              <w:pStyle w:val="Tekstpodstawowy"/>
              <w:jc w:val="center"/>
              <w:outlineLvl w:val="0"/>
              <w:rPr>
                <w:rStyle w:val="Brak"/>
                <w:rFonts w:ascii="Times New Roman" w:hAnsi="Times New Roman"/>
                <w:b/>
                <w:bCs/>
                <w:sz w:val="20"/>
                <w:szCs w:val="20"/>
              </w:rPr>
            </w:pPr>
            <w:r w:rsidRPr="00DD4D3E">
              <w:rPr>
                <w:rStyle w:val="Brak"/>
                <w:rFonts w:ascii="Times New Roman" w:hAnsi="Times New Roman" w:cs="Times New Roman"/>
                <w:b/>
                <w:bCs/>
                <w:sz w:val="20"/>
                <w:szCs w:val="20"/>
              </w:rPr>
              <w:t>Okulary do rozszerzonej rzeczywistości</w:t>
            </w:r>
          </w:p>
          <w:p w14:paraId="61AAD7EF" w14:textId="77777777" w:rsidR="00946B3F" w:rsidRPr="00DD4D3E" w:rsidRDefault="00946B3F">
            <w:pPr>
              <w:pStyle w:val="Tekstpodstawowy"/>
              <w:jc w:val="center"/>
              <w:outlineLvl w:val="0"/>
              <w:rPr>
                <w:sz w:val="20"/>
                <w:szCs w:val="20"/>
              </w:rPr>
            </w:pPr>
          </w:p>
        </w:tc>
        <w:tc>
          <w:tcPr>
            <w:tcW w:w="2825" w:type="dxa"/>
            <w:tcBorders>
              <w:top w:val="single" w:sz="4" w:space="0" w:color="000000"/>
              <w:left w:val="single" w:sz="4" w:space="0" w:color="000000"/>
              <w:bottom w:val="single" w:sz="4" w:space="0" w:color="000000"/>
              <w:right w:val="single" w:sz="4" w:space="0" w:color="000000"/>
            </w:tcBorders>
          </w:tcPr>
          <w:p w14:paraId="5D9C412E" w14:textId="412F1D60" w:rsidR="00946B3F" w:rsidRPr="00DD4D3E" w:rsidRDefault="00946B3F" w:rsidP="00946B3F">
            <w:pPr>
              <w:pStyle w:val="Tekstpodstawowy"/>
              <w:jc w:val="center"/>
              <w:outlineLvl w:val="0"/>
              <w:rPr>
                <w:rStyle w:val="Brak"/>
                <w:rFonts w:ascii="Times New Roman" w:hAnsi="Times New Roman"/>
                <w:b/>
                <w:bCs/>
              </w:rPr>
            </w:pPr>
          </w:p>
        </w:tc>
        <w:tc>
          <w:tcPr>
            <w:tcW w:w="709" w:type="dxa"/>
            <w:tcBorders>
              <w:top w:val="single" w:sz="4" w:space="0" w:color="000000"/>
              <w:left w:val="single" w:sz="4" w:space="0" w:color="000000"/>
              <w:bottom w:val="single" w:sz="4" w:space="0" w:color="000000"/>
              <w:right w:val="single" w:sz="4" w:space="0" w:color="000000"/>
            </w:tcBorders>
          </w:tcPr>
          <w:p w14:paraId="75496EDC" w14:textId="1C3D1D70" w:rsidR="00946B3F" w:rsidRPr="00DD4D3E" w:rsidRDefault="00946B3F" w:rsidP="00946B3F">
            <w:pPr>
              <w:pStyle w:val="Tekstpodstawowy"/>
              <w:jc w:val="center"/>
              <w:outlineLvl w:val="0"/>
              <w:rPr>
                <w:rStyle w:val="Brak"/>
                <w:rFonts w:ascii="Times New Roman" w:hAnsi="Times New Roman"/>
                <w:b/>
                <w:bCs/>
              </w:rPr>
            </w:pPr>
            <w:r>
              <w:rPr>
                <w:rStyle w:val="Brak"/>
                <w:rFonts w:ascii="Times New Roman" w:hAnsi="Times New Roman"/>
                <w:b/>
                <w:bCs/>
              </w:rPr>
              <w:t>Szt,</w:t>
            </w:r>
          </w:p>
        </w:tc>
        <w:tc>
          <w:tcPr>
            <w:tcW w:w="850" w:type="dxa"/>
            <w:tcBorders>
              <w:top w:val="single" w:sz="4" w:space="0" w:color="000000"/>
              <w:left w:val="single" w:sz="4" w:space="0" w:color="000000"/>
              <w:bottom w:val="single" w:sz="4" w:space="0" w:color="000000"/>
              <w:right w:val="single" w:sz="4" w:space="0" w:color="000000"/>
            </w:tcBorders>
          </w:tcPr>
          <w:p w14:paraId="670C85E6" w14:textId="129D432D" w:rsidR="00946B3F" w:rsidRPr="00DD4D3E" w:rsidRDefault="00946B3F" w:rsidP="00946B3F">
            <w:pPr>
              <w:pStyle w:val="Tekstpodstawowy"/>
              <w:jc w:val="center"/>
              <w:outlineLvl w:val="0"/>
              <w:rPr>
                <w:rStyle w:val="Brak"/>
                <w:rFonts w:ascii="Times New Roman" w:hAnsi="Times New Roman"/>
                <w:b/>
                <w:bCs/>
              </w:rPr>
            </w:pPr>
            <w:r w:rsidRPr="00DD4D3E">
              <w:rPr>
                <w:rStyle w:val="Brak"/>
                <w:rFonts w:ascii="Times New Roman" w:hAnsi="Times New Roman"/>
                <w:b/>
                <w:bCs/>
              </w:rPr>
              <w:t>10</w:t>
            </w:r>
          </w:p>
        </w:tc>
        <w:tc>
          <w:tcPr>
            <w:tcW w:w="1134" w:type="dxa"/>
            <w:tcBorders>
              <w:top w:val="single" w:sz="4" w:space="0" w:color="000000"/>
              <w:left w:val="single" w:sz="4" w:space="0" w:color="000000"/>
              <w:bottom w:val="single" w:sz="4" w:space="0" w:color="000000"/>
              <w:right w:val="single" w:sz="4" w:space="0" w:color="000000"/>
            </w:tcBorders>
          </w:tcPr>
          <w:p w14:paraId="3F66C02C" w14:textId="6CA7CC92" w:rsidR="00946B3F" w:rsidRPr="00DD4D3E" w:rsidRDefault="00946B3F" w:rsidP="00946B3F">
            <w:pPr>
              <w:pStyle w:val="Tekstpodstawowy"/>
              <w:jc w:val="center"/>
              <w:outlineLvl w:val="0"/>
              <w:rPr>
                <w:rStyle w:val="Brak"/>
                <w:rFonts w:ascii="Times New Roman" w:hAnsi="Times New Roman"/>
                <w:b/>
                <w:bCs/>
              </w:rPr>
            </w:pPr>
          </w:p>
        </w:tc>
        <w:tc>
          <w:tcPr>
            <w:tcW w:w="1276" w:type="dxa"/>
            <w:tcBorders>
              <w:top w:val="single" w:sz="4" w:space="0" w:color="000000"/>
              <w:left w:val="single" w:sz="4" w:space="0" w:color="000000"/>
              <w:bottom w:val="single" w:sz="4" w:space="0" w:color="000000"/>
              <w:right w:val="single" w:sz="4" w:space="0" w:color="000000"/>
            </w:tcBorders>
          </w:tcPr>
          <w:p w14:paraId="01F55E2C" w14:textId="77777777" w:rsidR="00946B3F" w:rsidRPr="002F31CD" w:rsidRDefault="00946B3F" w:rsidP="00946B3F">
            <w:pPr>
              <w:pStyle w:val="Tekstpodstawowy"/>
              <w:jc w:val="center"/>
              <w:outlineLvl w:val="0"/>
              <w:rPr>
                <w:rStyle w:val="Brak"/>
                <w:rFonts w:ascii="Times New Roman" w:hAnsi="Times New Roman"/>
                <w:b/>
                <w:bCs/>
                <w:color w:val="FF0000"/>
                <w:highlight w:val="yellow"/>
              </w:rPr>
            </w:pPr>
          </w:p>
        </w:tc>
        <w:tc>
          <w:tcPr>
            <w:tcW w:w="1417" w:type="dxa"/>
            <w:tcBorders>
              <w:top w:val="single" w:sz="4" w:space="0" w:color="000000"/>
              <w:left w:val="single" w:sz="4" w:space="0" w:color="000000"/>
              <w:bottom w:val="single" w:sz="4" w:space="0" w:color="000000"/>
              <w:right w:val="single" w:sz="4" w:space="0" w:color="000000"/>
            </w:tcBorders>
          </w:tcPr>
          <w:p w14:paraId="75429D07" w14:textId="1EF6ED2B" w:rsidR="00946B3F" w:rsidRPr="002F31CD" w:rsidRDefault="00946B3F" w:rsidP="00946B3F">
            <w:pPr>
              <w:pStyle w:val="Tekstpodstawowy"/>
              <w:jc w:val="center"/>
              <w:outlineLvl w:val="0"/>
              <w:rPr>
                <w:rStyle w:val="Brak"/>
                <w:rFonts w:ascii="Times New Roman" w:hAnsi="Times New Roman"/>
                <w:b/>
                <w:bCs/>
                <w:color w:val="FF0000"/>
                <w:highlight w:val="yellow"/>
              </w:rPr>
            </w:pPr>
          </w:p>
        </w:tc>
      </w:tr>
      <w:tr w:rsidR="00946B3F" w14:paraId="3816E41D" w14:textId="77777777" w:rsidTr="00DD4D3E">
        <w:trPr>
          <w:trHeight w:val="666"/>
        </w:trPr>
        <w:tc>
          <w:tcPr>
            <w:tcW w:w="1712" w:type="dxa"/>
            <w:tcBorders>
              <w:top w:val="single" w:sz="4" w:space="0" w:color="000000"/>
              <w:left w:val="single" w:sz="4" w:space="0" w:color="000000"/>
              <w:bottom w:val="single" w:sz="4" w:space="0" w:color="000000"/>
              <w:right w:val="single" w:sz="4" w:space="0" w:color="000000"/>
            </w:tcBorders>
            <w:vAlign w:val="center"/>
          </w:tcPr>
          <w:p w14:paraId="491754D4" w14:textId="77777777" w:rsidR="00946B3F" w:rsidRDefault="00946B3F" w:rsidP="00946B3F">
            <w:pPr>
              <w:pStyle w:val="Tekstpodstawowy"/>
              <w:jc w:val="center"/>
              <w:outlineLvl w:val="0"/>
              <w:rPr>
                <w:rStyle w:val="Brak"/>
                <w:rFonts w:ascii="Times New Roman" w:hAnsi="Times New Roman"/>
                <w:b/>
                <w:bCs/>
                <w:sz w:val="20"/>
                <w:szCs w:val="20"/>
              </w:rPr>
            </w:pPr>
          </w:p>
          <w:p w14:paraId="5F5EE53E" w14:textId="32FA5839" w:rsidR="00946B3F" w:rsidRPr="00E949DD" w:rsidRDefault="00946B3F" w:rsidP="00946B3F">
            <w:pPr>
              <w:pStyle w:val="Tekstpodstawowy"/>
              <w:jc w:val="center"/>
              <w:outlineLvl w:val="0"/>
              <w:rPr>
                <w:rStyle w:val="Brak"/>
                <w:rFonts w:ascii="Times New Roman" w:hAnsi="Times New Roman"/>
                <w:b/>
                <w:bCs/>
                <w:sz w:val="20"/>
                <w:szCs w:val="20"/>
              </w:rPr>
            </w:pPr>
            <w:r w:rsidRPr="00946B3F">
              <w:rPr>
                <w:rStyle w:val="Brak"/>
                <w:rFonts w:ascii="Times New Roman" w:hAnsi="Times New Roman"/>
                <w:b/>
                <w:bCs/>
                <w:sz w:val="20"/>
                <w:szCs w:val="20"/>
              </w:rPr>
              <w:t xml:space="preserve">Oprogramowanie </w:t>
            </w:r>
          </w:p>
          <w:p w14:paraId="78608A92" w14:textId="77777777" w:rsidR="00946B3F" w:rsidRDefault="00946B3F" w:rsidP="00946B3F">
            <w:pPr>
              <w:pStyle w:val="Tekstpodstawowy"/>
              <w:jc w:val="center"/>
              <w:outlineLvl w:val="0"/>
              <w:rPr>
                <w:rStyle w:val="Brak"/>
                <w:rFonts w:ascii="Times New Roman" w:hAnsi="Times New Roman"/>
                <w:b/>
                <w:bCs/>
                <w:sz w:val="20"/>
                <w:szCs w:val="20"/>
              </w:rPr>
            </w:pPr>
            <w:r w:rsidRPr="00946B3F">
              <w:rPr>
                <w:rStyle w:val="Brak"/>
                <w:rFonts w:ascii="Times New Roman" w:hAnsi="Times New Roman"/>
                <w:b/>
                <w:bCs/>
                <w:sz w:val="20"/>
                <w:szCs w:val="20"/>
              </w:rPr>
              <w:t xml:space="preserve">(licencja obowiązująca do 31.12.2022) </w:t>
            </w:r>
          </w:p>
          <w:p w14:paraId="568D5B22" w14:textId="3989D942" w:rsidR="00946B3F" w:rsidRPr="00946B3F" w:rsidRDefault="00946B3F" w:rsidP="00946B3F">
            <w:pPr>
              <w:pStyle w:val="Tekstpodstawowy"/>
              <w:jc w:val="center"/>
              <w:outlineLvl w:val="0"/>
              <w:rPr>
                <w:rStyle w:val="Brak"/>
                <w:rFonts w:ascii="Times New Roman" w:hAnsi="Times New Roman"/>
                <w:b/>
                <w:bCs/>
                <w:sz w:val="20"/>
                <w:szCs w:val="20"/>
              </w:rPr>
            </w:pPr>
          </w:p>
        </w:tc>
        <w:tc>
          <w:tcPr>
            <w:tcW w:w="2825" w:type="dxa"/>
            <w:tcBorders>
              <w:top w:val="single" w:sz="4" w:space="0" w:color="000000"/>
              <w:left w:val="single" w:sz="4" w:space="0" w:color="000000"/>
              <w:bottom w:val="single" w:sz="4" w:space="0" w:color="000000"/>
              <w:right w:val="single" w:sz="4" w:space="0" w:color="000000"/>
            </w:tcBorders>
          </w:tcPr>
          <w:p w14:paraId="265530AD" w14:textId="746D6A8D" w:rsidR="00946B3F" w:rsidRPr="00DD4D3E" w:rsidRDefault="00946B3F" w:rsidP="00946B3F">
            <w:pPr>
              <w:pStyle w:val="Tekstpodstawowy"/>
              <w:jc w:val="center"/>
              <w:outlineLvl w:val="0"/>
              <w:rPr>
                <w:rStyle w:val="Brak"/>
                <w:rFonts w:ascii="Times New Roman" w:hAnsi="Times New Roman"/>
                <w:b/>
                <w:bCs/>
              </w:rPr>
            </w:pPr>
          </w:p>
        </w:tc>
        <w:tc>
          <w:tcPr>
            <w:tcW w:w="709" w:type="dxa"/>
            <w:tcBorders>
              <w:top w:val="single" w:sz="4" w:space="0" w:color="000000"/>
              <w:left w:val="single" w:sz="4" w:space="0" w:color="000000"/>
              <w:bottom w:val="single" w:sz="4" w:space="0" w:color="000000"/>
              <w:right w:val="single" w:sz="4" w:space="0" w:color="000000"/>
            </w:tcBorders>
          </w:tcPr>
          <w:p w14:paraId="4E0C04D1" w14:textId="1B5575F3" w:rsidR="00946B3F" w:rsidRPr="00DD4D3E" w:rsidRDefault="00946B3F" w:rsidP="00946B3F">
            <w:pPr>
              <w:pStyle w:val="Tekstpodstawowy"/>
              <w:jc w:val="center"/>
              <w:outlineLvl w:val="0"/>
              <w:rPr>
                <w:rStyle w:val="Brak"/>
                <w:rFonts w:ascii="Times New Roman" w:hAnsi="Times New Roman"/>
                <w:b/>
                <w:bCs/>
              </w:rPr>
            </w:pPr>
            <w:r>
              <w:rPr>
                <w:rStyle w:val="Brak"/>
                <w:rFonts w:ascii="Times New Roman" w:hAnsi="Times New Roman"/>
                <w:b/>
                <w:bCs/>
              </w:rPr>
              <w:t>Sz.</w:t>
            </w:r>
          </w:p>
        </w:tc>
        <w:tc>
          <w:tcPr>
            <w:tcW w:w="850" w:type="dxa"/>
            <w:tcBorders>
              <w:top w:val="single" w:sz="4" w:space="0" w:color="000000"/>
              <w:left w:val="single" w:sz="4" w:space="0" w:color="000000"/>
              <w:bottom w:val="single" w:sz="4" w:space="0" w:color="000000"/>
              <w:right w:val="single" w:sz="4" w:space="0" w:color="000000"/>
            </w:tcBorders>
          </w:tcPr>
          <w:p w14:paraId="30FED21A" w14:textId="080EF8B6" w:rsidR="00946B3F" w:rsidRPr="00DD4D3E" w:rsidRDefault="00946B3F" w:rsidP="00946B3F">
            <w:pPr>
              <w:pStyle w:val="Tekstpodstawowy"/>
              <w:jc w:val="center"/>
              <w:outlineLvl w:val="0"/>
              <w:rPr>
                <w:rStyle w:val="Brak"/>
                <w:rFonts w:ascii="Times New Roman" w:hAnsi="Times New Roman"/>
                <w:b/>
                <w:bCs/>
              </w:rPr>
            </w:pPr>
            <w:r w:rsidRPr="00DD4D3E">
              <w:rPr>
                <w:rStyle w:val="Brak"/>
                <w:rFonts w:ascii="Times New Roman" w:hAnsi="Times New Roman"/>
                <w:b/>
                <w:bCs/>
              </w:rPr>
              <w:t>10</w:t>
            </w:r>
          </w:p>
        </w:tc>
        <w:tc>
          <w:tcPr>
            <w:tcW w:w="1134" w:type="dxa"/>
            <w:tcBorders>
              <w:top w:val="single" w:sz="4" w:space="0" w:color="000000"/>
              <w:left w:val="single" w:sz="4" w:space="0" w:color="000000"/>
              <w:bottom w:val="single" w:sz="4" w:space="0" w:color="000000"/>
              <w:right w:val="single" w:sz="4" w:space="0" w:color="000000"/>
            </w:tcBorders>
          </w:tcPr>
          <w:p w14:paraId="7A95A6A3" w14:textId="1EC52E04" w:rsidR="00946B3F" w:rsidRPr="00DD4D3E" w:rsidRDefault="00946B3F" w:rsidP="00946B3F">
            <w:pPr>
              <w:pStyle w:val="Tekstpodstawowy"/>
              <w:jc w:val="center"/>
              <w:outlineLvl w:val="0"/>
              <w:rPr>
                <w:rStyle w:val="Brak"/>
                <w:rFonts w:ascii="Times New Roman" w:hAnsi="Times New Roman"/>
                <w:b/>
                <w:bCs/>
              </w:rPr>
            </w:pPr>
          </w:p>
        </w:tc>
        <w:tc>
          <w:tcPr>
            <w:tcW w:w="1276" w:type="dxa"/>
            <w:tcBorders>
              <w:top w:val="single" w:sz="4" w:space="0" w:color="000000"/>
              <w:left w:val="single" w:sz="4" w:space="0" w:color="000000"/>
              <w:bottom w:val="single" w:sz="4" w:space="0" w:color="000000"/>
              <w:right w:val="single" w:sz="4" w:space="0" w:color="000000"/>
            </w:tcBorders>
          </w:tcPr>
          <w:p w14:paraId="25829A56" w14:textId="77777777" w:rsidR="00946B3F" w:rsidRPr="002F31CD" w:rsidRDefault="00946B3F" w:rsidP="00946B3F">
            <w:pPr>
              <w:pStyle w:val="Tekstpodstawowy"/>
              <w:jc w:val="center"/>
              <w:outlineLvl w:val="0"/>
              <w:rPr>
                <w:rStyle w:val="Brak"/>
                <w:rFonts w:ascii="Times New Roman" w:hAnsi="Times New Roman"/>
                <w:b/>
                <w:bCs/>
                <w:color w:val="FF0000"/>
                <w:highlight w:val="yellow"/>
              </w:rPr>
            </w:pPr>
          </w:p>
        </w:tc>
        <w:tc>
          <w:tcPr>
            <w:tcW w:w="1417" w:type="dxa"/>
            <w:tcBorders>
              <w:top w:val="single" w:sz="4" w:space="0" w:color="000000"/>
              <w:left w:val="single" w:sz="4" w:space="0" w:color="000000"/>
              <w:bottom w:val="single" w:sz="4" w:space="0" w:color="000000"/>
              <w:right w:val="single" w:sz="4" w:space="0" w:color="000000"/>
            </w:tcBorders>
          </w:tcPr>
          <w:p w14:paraId="0B97E8B4" w14:textId="56AC27E0" w:rsidR="00946B3F" w:rsidRPr="002F31CD" w:rsidRDefault="00946B3F" w:rsidP="00946B3F">
            <w:pPr>
              <w:pStyle w:val="Tekstpodstawowy"/>
              <w:jc w:val="center"/>
              <w:outlineLvl w:val="0"/>
              <w:rPr>
                <w:rStyle w:val="Brak"/>
                <w:rFonts w:ascii="Times New Roman" w:hAnsi="Times New Roman"/>
                <w:b/>
                <w:bCs/>
                <w:color w:val="FF0000"/>
                <w:highlight w:val="yellow"/>
              </w:rPr>
            </w:pPr>
          </w:p>
        </w:tc>
      </w:tr>
      <w:tr w:rsidR="00946B3F" w14:paraId="20F8CD35" w14:textId="77777777" w:rsidTr="00DD4D3E">
        <w:trPr>
          <w:trHeight w:val="666"/>
        </w:trPr>
        <w:tc>
          <w:tcPr>
            <w:tcW w:w="1712" w:type="dxa"/>
            <w:tcBorders>
              <w:top w:val="single" w:sz="4" w:space="0" w:color="000000"/>
              <w:left w:val="single" w:sz="4" w:space="0" w:color="000000"/>
              <w:bottom w:val="single" w:sz="4" w:space="0" w:color="000000"/>
              <w:right w:val="single" w:sz="4" w:space="0" w:color="000000"/>
            </w:tcBorders>
            <w:vAlign w:val="center"/>
          </w:tcPr>
          <w:p w14:paraId="5925DB3B" w14:textId="77777777" w:rsidR="00946B3F" w:rsidRDefault="00946B3F" w:rsidP="00946B3F">
            <w:pPr>
              <w:pStyle w:val="Tekstpodstawowy"/>
              <w:jc w:val="center"/>
              <w:outlineLvl w:val="0"/>
              <w:rPr>
                <w:rStyle w:val="Brak"/>
                <w:rFonts w:ascii="Times New Roman" w:hAnsi="Times New Roman"/>
                <w:b/>
                <w:bCs/>
                <w:sz w:val="20"/>
                <w:szCs w:val="20"/>
              </w:rPr>
            </w:pPr>
          </w:p>
          <w:p w14:paraId="7ECDF78E" w14:textId="1A8E1E1C" w:rsidR="00946B3F" w:rsidRDefault="00946B3F" w:rsidP="00946B3F">
            <w:pPr>
              <w:pStyle w:val="Tekstpodstawowy"/>
              <w:jc w:val="center"/>
              <w:outlineLvl w:val="0"/>
              <w:rPr>
                <w:rStyle w:val="Brak"/>
                <w:rFonts w:ascii="Times New Roman" w:hAnsi="Times New Roman"/>
                <w:b/>
                <w:bCs/>
                <w:sz w:val="20"/>
                <w:szCs w:val="20"/>
              </w:rPr>
            </w:pPr>
            <w:r w:rsidRPr="00946B3F">
              <w:rPr>
                <w:rStyle w:val="Brak"/>
                <w:rFonts w:ascii="Times New Roman" w:hAnsi="Times New Roman"/>
                <w:b/>
                <w:bCs/>
                <w:sz w:val="20"/>
                <w:szCs w:val="20"/>
              </w:rPr>
              <w:t>Utrzymanie, hosting</w:t>
            </w:r>
          </w:p>
          <w:p w14:paraId="613A0A6B" w14:textId="207D37AF" w:rsidR="00946B3F" w:rsidRPr="00E949DD" w:rsidRDefault="00946B3F" w:rsidP="00946B3F">
            <w:pPr>
              <w:pStyle w:val="Tekstpodstawowy"/>
              <w:jc w:val="center"/>
              <w:outlineLvl w:val="0"/>
              <w:rPr>
                <w:rStyle w:val="Brak"/>
                <w:rFonts w:ascii="Times New Roman" w:hAnsi="Times New Roman"/>
                <w:b/>
                <w:bCs/>
                <w:sz w:val="20"/>
                <w:szCs w:val="20"/>
              </w:rPr>
            </w:pPr>
          </w:p>
        </w:tc>
        <w:tc>
          <w:tcPr>
            <w:tcW w:w="2825" w:type="dxa"/>
            <w:tcBorders>
              <w:top w:val="single" w:sz="4" w:space="0" w:color="000000"/>
              <w:left w:val="single" w:sz="4" w:space="0" w:color="000000"/>
              <w:bottom w:val="single" w:sz="4" w:space="0" w:color="000000"/>
              <w:right w:val="single" w:sz="4" w:space="0" w:color="000000"/>
            </w:tcBorders>
          </w:tcPr>
          <w:p w14:paraId="2D4D7572" w14:textId="280BA3F9" w:rsidR="00946B3F" w:rsidRPr="00946B3F" w:rsidRDefault="00090E60" w:rsidP="00946B3F">
            <w:pPr>
              <w:pStyle w:val="Tekstpodstawowy"/>
              <w:jc w:val="center"/>
              <w:outlineLvl w:val="0"/>
              <w:rPr>
                <w:rStyle w:val="Brak"/>
                <w:rFonts w:ascii="Times New Roman" w:hAnsi="Times New Roman"/>
                <w:b/>
                <w:bCs/>
              </w:rPr>
            </w:pPr>
            <w:r>
              <w:rPr>
                <w:rStyle w:val="Brak"/>
                <w:rFonts w:ascii="Times New Roman" w:hAnsi="Times New Roman"/>
                <w:b/>
                <w:bCs/>
              </w:rPr>
              <w:t>Nie dotyczy</w:t>
            </w:r>
          </w:p>
        </w:tc>
        <w:tc>
          <w:tcPr>
            <w:tcW w:w="709" w:type="dxa"/>
            <w:tcBorders>
              <w:top w:val="single" w:sz="4" w:space="0" w:color="000000"/>
              <w:left w:val="single" w:sz="4" w:space="0" w:color="000000"/>
              <w:bottom w:val="single" w:sz="4" w:space="0" w:color="000000"/>
              <w:right w:val="single" w:sz="4" w:space="0" w:color="000000"/>
            </w:tcBorders>
          </w:tcPr>
          <w:p w14:paraId="572604F4" w14:textId="41DDD419" w:rsidR="00946B3F" w:rsidRPr="00946B3F" w:rsidRDefault="00946B3F" w:rsidP="00946B3F">
            <w:pPr>
              <w:pStyle w:val="Tekstpodstawowy"/>
              <w:jc w:val="center"/>
              <w:outlineLvl w:val="0"/>
              <w:rPr>
                <w:rStyle w:val="Brak"/>
                <w:rFonts w:ascii="Times New Roman" w:hAnsi="Times New Roman"/>
                <w:b/>
                <w:bCs/>
              </w:rPr>
            </w:pPr>
            <w:r>
              <w:rPr>
                <w:rStyle w:val="Brak"/>
                <w:rFonts w:ascii="Times New Roman" w:hAnsi="Times New Roman"/>
                <w:b/>
                <w:bCs/>
              </w:rPr>
              <w:t>Szt.</w:t>
            </w:r>
          </w:p>
        </w:tc>
        <w:tc>
          <w:tcPr>
            <w:tcW w:w="850" w:type="dxa"/>
            <w:tcBorders>
              <w:top w:val="single" w:sz="4" w:space="0" w:color="000000"/>
              <w:left w:val="single" w:sz="4" w:space="0" w:color="000000"/>
              <w:bottom w:val="single" w:sz="4" w:space="0" w:color="000000"/>
              <w:right w:val="single" w:sz="4" w:space="0" w:color="000000"/>
            </w:tcBorders>
          </w:tcPr>
          <w:p w14:paraId="00739666" w14:textId="2B0C51F9" w:rsidR="00946B3F" w:rsidRPr="00946B3F" w:rsidRDefault="00946B3F" w:rsidP="00946B3F">
            <w:pPr>
              <w:pStyle w:val="Tekstpodstawowy"/>
              <w:jc w:val="center"/>
              <w:outlineLvl w:val="0"/>
              <w:rPr>
                <w:rStyle w:val="Brak"/>
                <w:rFonts w:ascii="Times New Roman" w:hAnsi="Times New Roman"/>
                <w:b/>
                <w:bCs/>
              </w:rPr>
            </w:pPr>
            <w:r>
              <w:rPr>
                <w:rStyle w:val="Brak"/>
                <w:rFonts w:ascii="Times New Roman" w:hAnsi="Times New Roman"/>
                <w:b/>
                <w:bCs/>
              </w:rPr>
              <w:t>1</w:t>
            </w:r>
          </w:p>
        </w:tc>
        <w:tc>
          <w:tcPr>
            <w:tcW w:w="1134" w:type="dxa"/>
            <w:tcBorders>
              <w:top w:val="single" w:sz="4" w:space="0" w:color="000000"/>
              <w:left w:val="single" w:sz="4" w:space="0" w:color="000000"/>
              <w:bottom w:val="single" w:sz="4" w:space="0" w:color="000000"/>
              <w:right w:val="single" w:sz="4" w:space="0" w:color="000000"/>
            </w:tcBorders>
          </w:tcPr>
          <w:p w14:paraId="3B3786EA" w14:textId="7DFD8007" w:rsidR="00946B3F" w:rsidRPr="00946B3F" w:rsidRDefault="00946B3F" w:rsidP="00946B3F">
            <w:pPr>
              <w:pStyle w:val="Tekstpodstawowy"/>
              <w:jc w:val="center"/>
              <w:outlineLvl w:val="0"/>
              <w:rPr>
                <w:rStyle w:val="Brak"/>
                <w:rFonts w:ascii="Times New Roman" w:hAnsi="Times New Roman"/>
                <w:b/>
                <w:bCs/>
              </w:rPr>
            </w:pPr>
          </w:p>
        </w:tc>
        <w:tc>
          <w:tcPr>
            <w:tcW w:w="1276" w:type="dxa"/>
            <w:tcBorders>
              <w:top w:val="single" w:sz="4" w:space="0" w:color="000000"/>
              <w:left w:val="single" w:sz="4" w:space="0" w:color="000000"/>
              <w:bottom w:val="single" w:sz="4" w:space="0" w:color="000000"/>
              <w:right w:val="single" w:sz="4" w:space="0" w:color="000000"/>
            </w:tcBorders>
          </w:tcPr>
          <w:p w14:paraId="414F57E5" w14:textId="77777777" w:rsidR="00946B3F" w:rsidRPr="00492B16" w:rsidDel="00946B3F" w:rsidRDefault="00946B3F" w:rsidP="00946B3F">
            <w:pPr>
              <w:pStyle w:val="Tekstpodstawowy"/>
              <w:jc w:val="center"/>
              <w:outlineLvl w:val="0"/>
              <w:rPr>
                <w:rStyle w:val="Brak"/>
                <w:rFonts w:ascii="Times New Roman" w:hAnsi="Times New Roman"/>
                <w:b/>
                <w:bCs/>
              </w:rPr>
            </w:pPr>
          </w:p>
        </w:tc>
        <w:tc>
          <w:tcPr>
            <w:tcW w:w="1417" w:type="dxa"/>
            <w:tcBorders>
              <w:top w:val="single" w:sz="4" w:space="0" w:color="000000"/>
              <w:left w:val="single" w:sz="4" w:space="0" w:color="000000"/>
              <w:bottom w:val="single" w:sz="4" w:space="0" w:color="000000"/>
              <w:right w:val="single" w:sz="4" w:space="0" w:color="000000"/>
            </w:tcBorders>
          </w:tcPr>
          <w:p w14:paraId="741B7CE9" w14:textId="21324B6D" w:rsidR="00946B3F" w:rsidRPr="00492B16" w:rsidDel="00946B3F" w:rsidRDefault="00946B3F" w:rsidP="00946B3F">
            <w:pPr>
              <w:pStyle w:val="Tekstpodstawowy"/>
              <w:jc w:val="center"/>
              <w:outlineLvl w:val="0"/>
              <w:rPr>
                <w:rStyle w:val="Brak"/>
                <w:rFonts w:ascii="Times New Roman" w:hAnsi="Times New Roman"/>
                <w:b/>
                <w:bCs/>
              </w:rPr>
            </w:pPr>
          </w:p>
        </w:tc>
      </w:tr>
    </w:tbl>
    <w:p w14:paraId="03E51FC2" w14:textId="77777777" w:rsidR="00B31628" w:rsidRDefault="00B31628" w:rsidP="00B31628">
      <w:pPr>
        <w:pStyle w:val="Tekstpodstawowy"/>
        <w:ind w:left="540"/>
        <w:jc w:val="center"/>
        <w:outlineLvl w:val="0"/>
        <w:rPr>
          <w:rStyle w:val="Brak"/>
          <w:rFonts w:ascii="Times New Roman" w:hAnsi="Times New Roman"/>
          <w:b/>
          <w:bCs/>
          <w:color w:val="000000"/>
          <w:u w:color="000000"/>
        </w:rPr>
      </w:pPr>
    </w:p>
    <w:p w14:paraId="07FFFD1E" w14:textId="77777777" w:rsidR="00B31628" w:rsidRDefault="00B31628" w:rsidP="00B31628">
      <w:pPr>
        <w:pStyle w:val="Tekstpodstawowy"/>
        <w:ind w:left="540"/>
        <w:jc w:val="center"/>
        <w:outlineLvl w:val="0"/>
        <w:rPr>
          <w:rStyle w:val="Brak"/>
          <w:rFonts w:ascii="Times New Roman" w:hAnsi="Times New Roman" w:cs="Times New Roman"/>
          <w:b/>
          <w:bCs/>
        </w:rPr>
      </w:pPr>
    </w:p>
    <w:p w14:paraId="029E1EC0" w14:textId="77777777" w:rsidR="00B31628" w:rsidRDefault="00B31628" w:rsidP="00B31628">
      <w:pPr>
        <w:spacing w:line="360" w:lineRule="auto"/>
        <w:jc w:val="right"/>
        <w:rPr>
          <w:rStyle w:val="Brak"/>
          <w:rFonts w:cs="Arial Unicode MS"/>
          <w:i/>
          <w:iCs/>
          <w:sz w:val="20"/>
          <w:szCs w:val="20"/>
        </w:rPr>
      </w:pPr>
      <w:r>
        <w:rPr>
          <w:rStyle w:val="Brak"/>
          <w:i/>
          <w:iCs/>
          <w:sz w:val="20"/>
          <w:szCs w:val="20"/>
        </w:rPr>
        <w:t>Miejscowość .................................................. dnia ........................................... 2020 roku.</w:t>
      </w:r>
    </w:p>
    <w:p w14:paraId="070E5DBB" w14:textId="77777777" w:rsidR="00B31628" w:rsidRDefault="00B31628" w:rsidP="00B31628">
      <w:pPr>
        <w:pStyle w:val="Tekstpodstawowy"/>
        <w:spacing w:line="240" w:lineRule="auto"/>
        <w:ind w:left="540"/>
        <w:jc w:val="right"/>
        <w:rPr>
          <w:rStyle w:val="Brak"/>
          <w:rFonts w:ascii="Times New Roman" w:hAnsi="Times New Roman" w:cs="Times New Roman"/>
          <w:i/>
          <w:iCs/>
          <w:sz w:val="20"/>
          <w:szCs w:val="20"/>
        </w:rPr>
      </w:pPr>
    </w:p>
    <w:p w14:paraId="4D2E8855" w14:textId="77777777" w:rsidR="00B31628" w:rsidRDefault="00B31628" w:rsidP="00B31628">
      <w:pPr>
        <w:pStyle w:val="Tekstpodstawowy"/>
        <w:spacing w:line="240" w:lineRule="auto"/>
        <w:ind w:left="540"/>
        <w:jc w:val="right"/>
        <w:rPr>
          <w:rStyle w:val="Brak"/>
          <w:rFonts w:ascii="Times New Roman" w:hAnsi="Times New Roman" w:cs="Times New Roman"/>
          <w:i/>
          <w:iCs/>
          <w:sz w:val="20"/>
          <w:szCs w:val="20"/>
        </w:rPr>
      </w:pPr>
      <w:r>
        <w:rPr>
          <w:rStyle w:val="Brak"/>
          <w:rFonts w:ascii="Times New Roman" w:hAnsi="Times New Roman"/>
          <w:i/>
          <w:iCs/>
          <w:sz w:val="20"/>
          <w:szCs w:val="20"/>
        </w:rPr>
        <w:t>........................................................................</w:t>
      </w:r>
    </w:p>
    <w:p w14:paraId="0D30F499" w14:textId="77777777" w:rsidR="00B31628" w:rsidRDefault="00B31628" w:rsidP="00B31628">
      <w:pPr>
        <w:pStyle w:val="Tekstpodstawowy"/>
        <w:spacing w:line="240" w:lineRule="auto"/>
        <w:jc w:val="right"/>
        <w:rPr>
          <w:rStyle w:val="Brak"/>
          <w:rFonts w:ascii="Times New Roman" w:hAnsi="Times New Roman" w:cs="Times New Roman"/>
          <w:i/>
          <w:iCs/>
          <w:sz w:val="20"/>
          <w:szCs w:val="20"/>
        </w:rPr>
      </w:pPr>
      <w:r>
        <w:rPr>
          <w:rStyle w:val="Brak"/>
          <w:rFonts w:ascii="Times New Roman" w:hAnsi="Times New Roman"/>
          <w:i/>
          <w:iCs/>
          <w:sz w:val="20"/>
          <w:szCs w:val="20"/>
        </w:rPr>
        <w:t>(pieczęć i podpis osoby uprawnionej do składania oświadczeń woli w imieniu Wykonawcy)</w:t>
      </w:r>
    </w:p>
    <w:p w14:paraId="2A243FF7" w14:textId="77777777" w:rsidR="00B31628" w:rsidRPr="00741D47" w:rsidRDefault="00B31628" w:rsidP="00B31628">
      <w:pPr>
        <w:pStyle w:val="Tekstpodstawowy"/>
        <w:spacing w:line="240" w:lineRule="auto"/>
        <w:ind w:left="540"/>
        <w:rPr>
          <w:rFonts w:ascii="Times New Roman" w:hAnsi="Times New Roman" w:cs="Times New Roman"/>
        </w:rPr>
      </w:pPr>
    </w:p>
    <w:p w14:paraId="4BB6AAEA" w14:textId="77777777" w:rsidR="00B31628" w:rsidRPr="00741D47" w:rsidRDefault="00B31628" w:rsidP="00B31628">
      <w:pPr>
        <w:pStyle w:val="Tekstpodstawowy"/>
        <w:spacing w:line="240" w:lineRule="auto"/>
        <w:ind w:left="540"/>
        <w:jc w:val="right"/>
        <w:outlineLvl w:val="0"/>
        <w:rPr>
          <w:rFonts w:ascii="Times New Roman" w:hAnsi="Times New Roman" w:cs="Times New Roman"/>
          <w:b/>
          <w:bCs/>
        </w:rPr>
      </w:pPr>
      <w:r>
        <w:rPr>
          <w:rFonts w:ascii="Times New Roman" w:hAnsi="Times New Roman" w:cs="Times New Roman"/>
          <w:b/>
          <w:bCs/>
        </w:rPr>
        <w:br w:type="page"/>
      </w:r>
      <w:r w:rsidRPr="00741D47">
        <w:rPr>
          <w:rFonts w:ascii="Times New Roman" w:hAnsi="Times New Roman" w:cs="Times New Roman"/>
          <w:b/>
          <w:bCs/>
        </w:rPr>
        <w:t>Załącznik nr 3 do formularza oferty</w:t>
      </w:r>
    </w:p>
    <w:p w14:paraId="39C7B816" w14:textId="77777777" w:rsidR="00B31628" w:rsidRPr="00741D47" w:rsidRDefault="00B31628" w:rsidP="00B31628">
      <w:pPr>
        <w:pStyle w:val="Tekstpodstawowy"/>
        <w:spacing w:line="240" w:lineRule="auto"/>
        <w:ind w:left="540"/>
        <w:jc w:val="right"/>
        <w:rPr>
          <w:rFonts w:ascii="Times New Roman" w:hAnsi="Times New Roman" w:cs="Times New Roman"/>
        </w:rPr>
      </w:pPr>
    </w:p>
    <w:p w14:paraId="3DEDFF1B" w14:textId="77777777" w:rsidR="00B31628" w:rsidRPr="00741D47" w:rsidRDefault="00B31628" w:rsidP="00B31628">
      <w:pPr>
        <w:pStyle w:val="Tekstpodstawowy"/>
        <w:spacing w:line="240" w:lineRule="auto"/>
        <w:ind w:left="540"/>
        <w:rPr>
          <w:rFonts w:ascii="Times New Roman" w:hAnsi="Times New Roman" w:cs="Times New Roman"/>
        </w:rPr>
      </w:pPr>
    </w:p>
    <w:p w14:paraId="6E6083DA" w14:textId="77777777" w:rsidR="00B31628" w:rsidRPr="00741D47" w:rsidRDefault="00B31628" w:rsidP="00B31628">
      <w:pPr>
        <w:pStyle w:val="Tekstpodstawowy"/>
        <w:spacing w:line="240" w:lineRule="auto"/>
        <w:ind w:left="540"/>
        <w:rPr>
          <w:rFonts w:ascii="Times New Roman" w:hAnsi="Times New Roman" w:cs="Times New Roman"/>
        </w:rPr>
      </w:pPr>
      <w:r w:rsidRPr="00741D47">
        <w:rPr>
          <w:rFonts w:ascii="Times New Roman" w:hAnsi="Times New Roman" w:cs="Times New Roman"/>
        </w:rPr>
        <w:t xml:space="preserve"> (Nazwa Wykonawcy)</w:t>
      </w:r>
    </w:p>
    <w:p w14:paraId="07AF2242" w14:textId="77777777" w:rsidR="00B31628" w:rsidRPr="00741D47" w:rsidRDefault="00B31628" w:rsidP="00B31628">
      <w:pPr>
        <w:pStyle w:val="Tekstpodstawowy"/>
        <w:spacing w:line="240" w:lineRule="auto"/>
        <w:ind w:left="540"/>
        <w:rPr>
          <w:rFonts w:ascii="Times New Roman" w:hAnsi="Times New Roman" w:cs="Times New Roman"/>
        </w:rPr>
      </w:pPr>
    </w:p>
    <w:p w14:paraId="64C1EC5B" w14:textId="77777777" w:rsidR="00B31628" w:rsidRPr="00741D47" w:rsidRDefault="00B31628" w:rsidP="00B31628">
      <w:pPr>
        <w:pStyle w:val="Tekstpodstawowy"/>
        <w:spacing w:line="240" w:lineRule="auto"/>
        <w:ind w:left="540"/>
        <w:rPr>
          <w:rFonts w:ascii="Times New Roman" w:hAnsi="Times New Roman" w:cs="Times New Roman"/>
        </w:rPr>
      </w:pPr>
    </w:p>
    <w:p w14:paraId="7E95499A" w14:textId="77777777" w:rsidR="00B31628" w:rsidRPr="00741D47" w:rsidRDefault="00B31628" w:rsidP="00B31628">
      <w:pPr>
        <w:pStyle w:val="Tekstpodstawowy"/>
        <w:spacing w:line="240" w:lineRule="auto"/>
        <w:ind w:left="540"/>
        <w:jc w:val="center"/>
        <w:rPr>
          <w:rFonts w:ascii="Times New Roman" w:hAnsi="Times New Roman" w:cs="Times New Roman"/>
          <w:b/>
          <w:iCs/>
          <w:color w:val="000000"/>
        </w:rPr>
      </w:pPr>
      <w:r w:rsidRPr="00741D47">
        <w:rPr>
          <w:rFonts w:ascii="Times New Roman" w:hAnsi="Times New Roman" w:cs="Times New Roman"/>
          <w:b/>
          <w:iCs/>
          <w:color w:val="000000"/>
        </w:rPr>
        <w:t>OŚWIADCZENIE</w:t>
      </w:r>
    </w:p>
    <w:p w14:paraId="4035A463" w14:textId="77777777" w:rsidR="00B31628" w:rsidRPr="00741D47" w:rsidRDefault="00B31628" w:rsidP="00B31628">
      <w:pPr>
        <w:pStyle w:val="Tekstpodstawowy"/>
        <w:spacing w:line="240" w:lineRule="auto"/>
        <w:ind w:left="540"/>
        <w:jc w:val="center"/>
        <w:rPr>
          <w:rFonts w:ascii="Times New Roman" w:hAnsi="Times New Roman" w:cs="Times New Roman"/>
          <w:b/>
          <w:iCs/>
          <w:color w:val="000000"/>
        </w:rPr>
      </w:pPr>
      <w:r w:rsidRPr="00741D47">
        <w:rPr>
          <w:rFonts w:ascii="Times New Roman" w:hAnsi="Times New Roman" w:cs="Times New Roman"/>
          <w:b/>
          <w:iCs/>
          <w:color w:val="000000"/>
        </w:rPr>
        <w:t>(wykaz podwykonawców)</w:t>
      </w:r>
    </w:p>
    <w:p w14:paraId="64F04527" w14:textId="77777777" w:rsidR="00B31628" w:rsidRPr="00741D47" w:rsidRDefault="00B31628" w:rsidP="00B31628">
      <w:pPr>
        <w:pStyle w:val="Tekstpodstawowy"/>
        <w:spacing w:line="240" w:lineRule="auto"/>
        <w:ind w:hanging="142"/>
        <w:rPr>
          <w:rFonts w:ascii="Times New Roman" w:hAnsi="Times New Roman" w:cs="Times New Roman"/>
        </w:rPr>
      </w:pPr>
    </w:p>
    <w:p w14:paraId="7099C52D" w14:textId="77777777" w:rsidR="00B31628" w:rsidRPr="00741D47" w:rsidRDefault="00B31628" w:rsidP="00B31628">
      <w:pPr>
        <w:pStyle w:val="Tekstpodstawowy"/>
        <w:spacing w:line="240" w:lineRule="auto"/>
        <w:ind w:hanging="142"/>
        <w:rPr>
          <w:rFonts w:ascii="Times New Roman" w:hAnsi="Times New Roman" w:cs="Times New Roman"/>
        </w:rPr>
      </w:pPr>
      <w:r w:rsidRPr="00741D47">
        <w:rPr>
          <w:rFonts w:ascii="Times New Roman" w:hAnsi="Times New Roman" w:cs="Times New Roman"/>
        </w:rPr>
        <w:t>Oświadczamy, że:</w:t>
      </w:r>
    </w:p>
    <w:p w14:paraId="562E51A6" w14:textId="77777777" w:rsidR="00B31628" w:rsidRPr="00741D47" w:rsidRDefault="00B31628" w:rsidP="00B31628">
      <w:pPr>
        <w:pStyle w:val="Tekstpodstawowy"/>
        <w:spacing w:line="240" w:lineRule="auto"/>
        <w:ind w:hanging="142"/>
        <w:rPr>
          <w:rFonts w:ascii="Times New Roman" w:hAnsi="Times New Roman" w:cs="Times New Roman"/>
        </w:rPr>
      </w:pPr>
    </w:p>
    <w:p w14:paraId="49FF2259" w14:textId="77777777" w:rsidR="00B31628" w:rsidRPr="00741D47" w:rsidRDefault="00B31628" w:rsidP="00B31628">
      <w:pPr>
        <w:pStyle w:val="Tekstpodstawowy"/>
        <w:spacing w:line="240" w:lineRule="auto"/>
        <w:ind w:hanging="142"/>
        <w:rPr>
          <w:rFonts w:ascii="Times New Roman" w:hAnsi="Times New Roman" w:cs="Times New Roman"/>
        </w:rPr>
      </w:pPr>
      <w:r w:rsidRPr="00741D47">
        <w:rPr>
          <w:rFonts w:ascii="Times New Roman" w:hAnsi="Times New Roman" w:cs="Times New Roman"/>
        </w:rPr>
        <w:t xml:space="preserve">- </w:t>
      </w:r>
      <w:r w:rsidRPr="00741D47">
        <w:rPr>
          <w:rFonts w:ascii="Times New Roman" w:hAnsi="Times New Roman" w:cs="Times New Roman"/>
          <w:b/>
        </w:rPr>
        <w:t>powierzamy*</w:t>
      </w:r>
      <w:r w:rsidRPr="00741D47">
        <w:rPr>
          <w:rFonts w:ascii="Times New Roman" w:hAnsi="Times New Roman" w:cs="Times New Roman"/>
        </w:rPr>
        <w:t xml:space="preserve"> następującym podwykonawcom wykonanie następujących części (zakresu) zamówienia</w:t>
      </w:r>
    </w:p>
    <w:p w14:paraId="5BD59064" w14:textId="77777777" w:rsidR="00B31628" w:rsidRPr="00741D47" w:rsidRDefault="00B31628" w:rsidP="00B31628">
      <w:pPr>
        <w:pStyle w:val="Tekstpodstawowy"/>
        <w:spacing w:line="240" w:lineRule="auto"/>
        <w:ind w:left="540"/>
        <w:rPr>
          <w:rFonts w:ascii="Times New Roman" w:hAnsi="Times New Roman" w:cs="Times New Roman"/>
        </w:rPr>
      </w:pPr>
    </w:p>
    <w:p w14:paraId="2B1120EC" w14:textId="77777777" w:rsidR="00B31628" w:rsidRPr="00741D47" w:rsidRDefault="00B31628" w:rsidP="00B31628">
      <w:pPr>
        <w:pStyle w:val="Tekstpodstawowy"/>
        <w:spacing w:line="240" w:lineRule="auto"/>
        <w:rPr>
          <w:rFonts w:ascii="Times New Roman" w:hAnsi="Times New Roman" w:cs="Times New Roman"/>
        </w:rPr>
      </w:pPr>
      <w:r w:rsidRPr="00741D47">
        <w:rPr>
          <w:rFonts w:ascii="Times New Roman" w:hAnsi="Times New Roman" w:cs="Times New Roman"/>
        </w:rPr>
        <w:t>Podwykonawca (podać pełną nazwę/firmę, adres, a także w zależności od podmiotu: NIP/PESEL, KRS/CEiDG) - …………………………………………………………………………………………</w:t>
      </w:r>
    </w:p>
    <w:p w14:paraId="4B28DA58" w14:textId="77777777" w:rsidR="00B31628" w:rsidRPr="00741D47" w:rsidRDefault="00B31628" w:rsidP="00B31628">
      <w:pPr>
        <w:pStyle w:val="Tekstpodstawowy"/>
        <w:spacing w:line="240" w:lineRule="auto"/>
        <w:ind w:left="720"/>
        <w:rPr>
          <w:rFonts w:ascii="Times New Roman" w:hAnsi="Times New Roman" w:cs="Times New Roman"/>
        </w:rPr>
      </w:pPr>
      <w:r w:rsidRPr="00741D47">
        <w:rPr>
          <w:rFonts w:ascii="Times New Roman" w:hAnsi="Times New Roman" w:cs="Times New Roman"/>
        </w:rPr>
        <w:t xml:space="preserve">zakres zamówienia: </w:t>
      </w:r>
    </w:p>
    <w:p w14:paraId="794D4F49" w14:textId="77777777" w:rsidR="00B31628" w:rsidRPr="00741D47" w:rsidRDefault="00B31628" w:rsidP="00B31628">
      <w:pPr>
        <w:pStyle w:val="Tekstpodstawowy"/>
        <w:spacing w:line="240" w:lineRule="auto"/>
        <w:ind w:left="720"/>
        <w:rPr>
          <w:rFonts w:ascii="Times New Roman" w:hAnsi="Times New Roman" w:cs="Times New Roman"/>
        </w:rPr>
      </w:pPr>
      <w:r w:rsidRPr="00741D47">
        <w:rPr>
          <w:rFonts w:ascii="Times New Roman" w:hAnsi="Times New Roman" w:cs="Times New Roman"/>
        </w:rPr>
        <w:t>………………………………………………..........................</w:t>
      </w:r>
    </w:p>
    <w:p w14:paraId="25E7A440" w14:textId="77777777" w:rsidR="00B31628" w:rsidRPr="00741D47" w:rsidRDefault="00B31628" w:rsidP="00B31628">
      <w:pPr>
        <w:pStyle w:val="Tekstpodstawowy"/>
        <w:spacing w:line="240" w:lineRule="auto"/>
        <w:ind w:left="540"/>
        <w:rPr>
          <w:rFonts w:ascii="Times New Roman" w:hAnsi="Times New Roman" w:cs="Times New Roman"/>
        </w:rPr>
      </w:pPr>
    </w:p>
    <w:p w14:paraId="4294E120" w14:textId="77777777" w:rsidR="00B31628" w:rsidRPr="00741D47" w:rsidRDefault="00B31628" w:rsidP="00B31628">
      <w:pPr>
        <w:pStyle w:val="Tekstpodstawowy"/>
        <w:spacing w:line="240" w:lineRule="auto"/>
        <w:rPr>
          <w:rFonts w:ascii="Times New Roman" w:hAnsi="Times New Roman" w:cs="Times New Roman"/>
        </w:rPr>
      </w:pPr>
      <w:r w:rsidRPr="00741D47">
        <w:rPr>
          <w:rFonts w:ascii="Times New Roman" w:hAnsi="Times New Roman" w:cs="Times New Roman"/>
        </w:rPr>
        <w:t>Podwykonawca (podać pełną nazwę/firmę, adres, a także w zależności od podmiotu: NIP/PESEL, KRS/CEiDG) - …………………………………………………………………………………………</w:t>
      </w:r>
    </w:p>
    <w:p w14:paraId="648D531A" w14:textId="77777777" w:rsidR="00B31628" w:rsidRPr="00741D47" w:rsidRDefault="00B31628" w:rsidP="00B31628">
      <w:pPr>
        <w:pStyle w:val="Tekstpodstawowy"/>
        <w:spacing w:line="240" w:lineRule="auto"/>
        <w:ind w:left="720"/>
        <w:rPr>
          <w:rFonts w:ascii="Times New Roman" w:hAnsi="Times New Roman" w:cs="Times New Roman"/>
        </w:rPr>
      </w:pPr>
    </w:p>
    <w:p w14:paraId="1CB9FB6B" w14:textId="77777777" w:rsidR="00B31628" w:rsidRPr="00741D47" w:rsidRDefault="00B31628" w:rsidP="00B31628">
      <w:pPr>
        <w:pStyle w:val="Tekstpodstawowy"/>
        <w:spacing w:line="240" w:lineRule="auto"/>
        <w:rPr>
          <w:rFonts w:ascii="Times New Roman" w:hAnsi="Times New Roman" w:cs="Times New Roman"/>
        </w:rPr>
      </w:pPr>
      <w:r w:rsidRPr="00741D47">
        <w:rPr>
          <w:rFonts w:ascii="Times New Roman" w:hAnsi="Times New Roman" w:cs="Times New Roman"/>
        </w:rPr>
        <w:t xml:space="preserve">zakres zamówienia: </w:t>
      </w:r>
    </w:p>
    <w:p w14:paraId="25EEEBB9" w14:textId="77777777" w:rsidR="00B31628" w:rsidRPr="00741D47" w:rsidRDefault="00B31628" w:rsidP="00B31628">
      <w:pPr>
        <w:pStyle w:val="Tekstpodstawowy"/>
        <w:spacing w:line="240" w:lineRule="auto"/>
        <w:rPr>
          <w:rFonts w:ascii="Times New Roman" w:hAnsi="Times New Roman" w:cs="Times New Roman"/>
        </w:rPr>
      </w:pPr>
      <w:r w:rsidRPr="00741D47">
        <w:rPr>
          <w:rFonts w:ascii="Times New Roman" w:hAnsi="Times New Roman" w:cs="Times New Roman"/>
        </w:rPr>
        <w:t>………………………………………………..........................</w:t>
      </w:r>
    </w:p>
    <w:p w14:paraId="59D5E65B" w14:textId="77777777" w:rsidR="00B31628" w:rsidRPr="00741D47" w:rsidRDefault="00B31628" w:rsidP="00B31628">
      <w:pPr>
        <w:pStyle w:val="Tekstpodstawowy"/>
        <w:spacing w:line="240" w:lineRule="auto"/>
        <w:rPr>
          <w:rFonts w:ascii="Times New Roman" w:hAnsi="Times New Roman" w:cs="Times New Roman"/>
        </w:rPr>
      </w:pPr>
    </w:p>
    <w:p w14:paraId="7DF31C34" w14:textId="77777777" w:rsidR="00B31628" w:rsidRPr="00741D47" w:rsidRDefault="00B31628" w:rsidP="00B31628">
      <w:pPr>
        <w:pStyle w:val="Tekstpodstawowy"/>
        <w:spacing w:line="240" w:lineRule="auto"/>
        <w:rPr>
          <w:rFonts w:ascii="Times New Roman" w:hAnsi="Times New Roman" w:cs="Times New Roman"/>
        </w:rPr>
      </w:pPr>
      <w:r w:rsidRPr="00741D47">
        <w:rPr>
          <w:rFonts w:ascii="Times New Roman" w:hAnsi="Times New Roman" w:cs="Times New Roman"/>
          <w:b/>
        </w:rPr>
        <w:t>-   nie powierzamy*</w:t>
      </w:r>
      <w:r w:rsidRPr="00741D47">
        <w:rPr>
          <w:rFonts w:ascii="Times New Roman" w:hAnsi="Times New Roman" w:cs="Times New Roman"/>
        </w:rPr>
        <w:t xml:space="preserve"> podwykonawcom żadnej części (zakresu) zamówienia</w:t>
      </w:r>
    </w:p>
    <w:p w14:paraId="728DED59" w14:textId="77777777" w:rsidR="00B31628" w:rsidRPr="00741D47" w:rsidRDefault="00B31628" w:rsidP="00B31628">
      <w:pPr>
        <w:pStyle w:val="Tekstpodstawowy"/>
        <w:spacing w:line="240" w:lineRule="auto"/>
        <w:rPr>
          <w:rFonts w:ascii="Times New Roman" w:hAnsi="Times New Roman" w:cs="Times New Roman"/>
        </w:rPr>
      </w:pPr>
    </w:p>
    <w:p w14:paraId="49D77647" w14:textId="77777777" w:rsidR="00B31628" w:rsidRPr="00741D47" w:rsidRDefault="00B31628" w:rsidP="00B31628">
      <w:pPr>
        <w:pStyle w:val="Tekstpodstawowy"/>
        <w:spacing w:line="240" w:lineRule="auto"/>
        <w:rPr>
          <w:rFonts w:ascii="Times New Roman" w:hAnsi="Times New Roman" w:cs="Times New Roman"/>
        </w:rPr>
      </w:pPr>
      <w:r w:rsidRPr="00741D47">
        <w:rPr>
          <w:rFonts w:ascii="Times New Roman" w:hAnsi="Times New Roman" w:cs="Times New Roman"/>
        </w:rPr>
        <w:t>(jeżeli Wykonawca nie wykreśli żadnej z powyższych opcji, Zamawiający uzna, że nie powierza podwykonawcom wykonania żadnych prac objętych niniejszym  zamówieniem)</w:t>
      </w:r>
    </w:p>
    <w:p w14:paraId="69E160E0" w14:textId="77777777" w:rsidR="00B31628" w:rsidRPr="00741D47" w:rsidRDefault="00B31628" w:rsidP="00B31628">
      <w:pPr>
        <w:pStyle w:val="Tekstpodstawowy"/>
        <w:spacing w:line="240" w:lineRule="auto"/>
        <w:ind w:left="540"/>
        <w:rPr>
          <w:rFonts w:ascii="Times New Roman" w:hAnsi="Times New Roman" w:cs="Times New Roman"/>
        </w:rPr>
      </w:pPr>
    </w:p>
    <w:p w14:paraId="064E5E79" w14:textId="77777777" w:rsidR="00B31628" w:rsidRPr="00741D47" w:rsidRDefault="00B31628" w:rsidP="00B31628">
      <w:pPr>
        <w:pStyle w:val="Tekstpodstawowy"/>
        <w:ind w:left="540"/>
        <w:rPr>
          <w:rFonts w:ascii="Times New Roman" w:hAnsi="Times New Roman" w:cs="Times New Roman"/>
        </w:rPr>
      </w:pPr>
    </w:p>
    <w:p w14:paraId="078B0D6B" w14:textId="77777777" w:rsidR="00B31628" w:rsidRPr="00741D47" w:rsidRDefault="00B31628" w:rsidP="00B31628">
      <w:pPr>
        <w:pStyle w:val="Tekstpodstawowy"/>
        <w:spacing w:line="240" w:lineRule="auto"/>
        <w:rPr>
          <w:rFonts w:ascii="Times New Roman" w:hAnsi="Times New Roman" w:cs="Times New Roman"/>
        </w:rPr>
      </w:pPr>
      <w:r w:rsidRPr="00741D47">
        <w:rPr>
          <w:rFonts w:ascii="Times New Roman" w:hAnsi="Times New Roman" w:cs="Times New Roman"/>
        </w:rPr>
        <w:t>* niepotrzebne skreślić</w:t>
      </w:r>
    </w:p>
    <w:p w14:paraId="7C8E83F4" w14:textId="77777777" w:rsidR="00B31628" w:rsidRPr="00741D47" w:rsidRDefault="00B31628" w:rsidP="00B31628">
      <w:pPr>
        <w:pStyle w:val="Tekstpodstawowy"/>
        <w:spacing w:line="240" w:lineRule="auto"/>
        <w:ind w:left="540"/>
        <w:rPr>
          <w:rFonts w:ascii="Times New Roman" w:hAnsi="Times New Roman" w:cs="Times New Roman"/>
          <w:b/>
          <w:color w:val="000000"/>
        </w:rPr>
      </w:pPr>
    </w:p>
    <w:p w14:paraId="02692FCA" w14:textId="77777777" w:rsidR="00B31628" w:rsidRPr="000A2319" w:rsidRDefault="00B31628" w:rsidP="00B31628">
      <w:pPr>
        <w:widowControl/>
        <w:suppressAutoHyphens w:val="0"/>
        <w:ind w:left="360"/>
        <w:jc w:val="right"/>
        <w:outlineLvl w:val="0"/>
        <w:rPr>
          <w:i/>
          <w:iCs/>
          <w:sz w:val="22"/>
          <w:szCs w:val="22"/>
        </w:rPr>
      </w:pPr>
      <w:r w:rsidRPr="000A2319">
        <w:rPr>
          <w:i/>
          <w:iCs/>
          <w:sz w:val="22"/>
          <w:szCs w:val="22"/>
        </w:rPr>
        <w:t>Miejscowość .............................. dnia ........................ 20</w:t>
      </w:r>
      <w:r>
        <w:rPr>
          <w:i/>
          <w:iCs/>
          <w:sz w:val="22"/>
          <w:szCs w:val="22"/>
        </w:rPr>
        <w:t>20</w:t>
      </w:r>
      <w:r w:rsidRPr="000A2319">
        <w:rPr>
          <w:i/>
          <w:iCs/>
          <w:sz w:val="22"/>
          <w:szCs w:val="22"/>
        </w:rPr>
        <w:t xml:space="preserve"> roku </w:t>
      </w:r>
    </w:p>
    <w:p w14:paraId="185B0D82" w14:textId="77777777" w:rsidR="00B31628" w:rsidRPr="000A2319" w:rsidRDefault="00B31628" w:rsidP="00B31628">
      <w:pPr>
        <w:widowControl/>
        <w:suppressAutoHyphens w:val="0"/>
        <w:ind w:left="360"/>
        <w:jc w:val="right"/>
        <w:outlineLvl w:val="0"/>
        <w:rPr>
          <w:i/>
          <w:iCs/>
          <w:sz w:val="22"/>
          <w:szCs w:val="22"/>
        </w:rPr>
      </w:pPr>
    </w:p>
    <w:p w14:paraId="782205BF" w14:textId="77777777" w:rsidR="00B31628" w:rsidRPr="000A2319" w:rsidRDefault="00B31628" w:rsidP="00B31628">
      <w:pPr>
        <w:widowControl/>
        <w:suppressAutoHyphens w:val="0"/>
        <w:ind w:left="360"/>
        <w:jc w:val="right"/>
        <w:outlineLvl w:val="0"/>
        <w:rPr>
          <w:i/>
          <w:iCs/>
          <w:sz w:val="22"/>
          <w:szCs w:val="22"/>
        </w:rPr>
      </w:pPr>
    </w:p>
    <w:p w14:paraId="4C437935" w14:textId="77777777" w:rsidR="00B31628" w:rsidRPr="000A2319" w:rsidRDefault="00B31628" w:rsidP="00B31628">
      <w:pPr>
        <w:widowControl/>
        <w:suppressAutoHyphens w:val="0"/>
        <w:ind w:left="360"/>
        <w:jc w:val="right"/>
        <w:outlineLvl w:val="0"/>
        <w:rPr>
          <w:i/>
          <w:iCs/>
          <w:sz w:val="22"/>
          <w:szCs w:val="22"/>
        </w:rPr>
      </w:pPr>
      <w:r w:rsidRPr="000A2319">
        <w:rPr>
          <w:i/>
          <w:iCs/>
          <w:sz w:val="22"/>
          <w:szCs w:val="22"/>
        </w:rPr>
        <w:t>…………............................................................</w:t>
      </w:r>
    </w:p>
    <w:p w14:paraId="538DB3CE" w14:textId="77777777" w:rsidR="00B31628" w:rsidRPr="000A2319" w:rsidRDefault="00B31628" w:rsidP="00B31628">
      <w:pPr>
        <w:widowControl/>
        <w:suppressAutoHyphens w:val="0"/>
        <w:ind w:left="2880"/>
        <w:jc w:val="right"/>
        <w:rPr>
          <w:i/>
          <w:iCs/>
          <w:sz w:val="22"/>
          <w:szCs w:val="22"/>
        </w:rPr>
      </w:pPr>
      <w:r w:rsidRPr="000A2319">
        <w:rPr>
          <w:i/>
          <w:iCs/>
          <w:sz w:val="22"/>
          <w:szCs w:val="22"/>
        </w:rPr>
        <w:t xml:space="preserve">(pieczątka i podpis Wykonawcy lub osoby uprawnionej </w:t>
      </w:r>
    </w:p>
    <w:p w14:paraId="7E37BF99" w14:textId="77777777" w:rsidR="00B31628" w:rsidRPr="000A2319" w:rsidRDefault="00B31628" w:rsidP="00B31628">
      <w:pPr>
        <w:widowControl/>
        <w:suppressAutoHyphens w:val="0"/>
        <w:ind w:left="2880"/>
        <w:jc w:val="right"/>
        <w:rPr>
          <w:i/>
          <w:iCs/>
          <w:sz w:val="22"/>
          <w:szCs w:val="22"/>
        </w:rPr>
      </w:pPr>
      <w:r w:rsidRPr="000A2319">
        <w:rPr>
          <w:i/>
          <w:iCs/>
          <w:sz w:val="22"/>
          <w:szCs w:val="22"/>
        </w:rPr>
        <w:t>do składania oświadczeń woli w imieniu Wykonawcy)</w:t>
      </w:r>
    </w:p>
    <w:p w14:paraId="3BBE41A6" w14:textId="77777777" w:rsidR="00B31628" w:rsidRPr="00741D47" w:rsidRDefault="00B31628" w:rsidP="00B31628">
      <w:pPr>
        <w:pStyle w:val="Tekstpodstawowy"/>
        <w:ind w:left="540"/>
        <w:rPr>
          <w:rFonts w:ascii="Times New Roman" w:hAnsi="Times New Roman" w:cs="Times New Roman"/>
          <w:b/>
          <w:bCs/>
          <w:iCs/>
          <w:color w:val="000000"/>
        </w:rPr>
      </w:pPr>
      <w:r w:rsidRPr="00741D47">
        <w:rPr>
          <w:rFonts w:ascii="Times New Roman" w:hAnsi="Times New Roman" w:cs="Times New Roman"/>
          <w:b/>
          <w:bCs/>
          <w:iCs/>
          <w:color w:val="000000"/>
        </w:rPr>
        <w:br w:type="page"/>
        <w:t xml:space="preserve"> </w:t>
      </w:r>
    </w:p>
    <w:p w14:paraId="0CE95AE5" w14:textId="77777777" w:rsidR="00B31628" w:rsidRPr="00741D47" w:rsidRDefault="00B31628" w:rsidP="00B31628">
      <w:pPr>
        <w:pStyle w:val="Tekstpodstawowy"/>
        <w:ind w:left="540"/>
        <w:jc w:val="right"/>
        <w:rPr>
          <w:rFonts w:ascii="Times New Roman" w:hAnsi="Times New Roman" w:cs="Times New Roman"/>
        </w:rPr>
      </w:pPr>
      <w:r w:rsidRPr="00741D47">
        <w:rPr>
          <w:rFonts w:ascii="Times New Roman" w:hAnsi="Times New Roman" w:cs="Times New Roman"/>
          <w:b/>
          <w:bCs/>
          <w:iCs/>
          <w:color w:val="000000"/>
        </w:rPr>
        <w:t xml:space="preserve">Załącznik nr </w:t>
      </w:r>
      <w:r>
        <w:rPr>
          <w:rFonts w:ascii="Times New Roman" w:hAnsi="Times New Roman" w:cs="Times New Roman"/>
          <w:b/>
          <w:bCs/>
          <w:iCs/>
          <w:color w:val="000000"/>
        </w:rPr>
        <w:t>4</w:t>
      </w:r>
      <w:r w:rsidRPr="00741D47">
        <w:rPr>
          <w:rFonts w:ascii="Times New Roman" w:hAnsi="Times New Roman" w:cs="Times New Roman"/>
          <w:b/>
          <w:bCs/>
          <w:iCs/>
          <w:color w:val="000000"/>
        </w:rPr>
        <w:t xml:space="preserve"> do formularza oferty</w:t>
      </w:r>
    </w:p>
    <w:p w14:paraId="6F50B1A5" w14:textId="77777777" w:rsidR="00B31628" w:rsidRPr="00741D47" w:rsidRDefault="00B31628" w:rsidP="00B31628">
      <w:pPr>
        <w:spacing w:before="120" w:after="120"/>
        <w:jc w:val="both"/>
      </w:pPr>
      <w:r w:rsidRPr="00741D47">
        <w:t xml:space="preserve">Nazwa Wykonawcy:                                                   </w:t>
      </w:r>
    </w:p>
    <w:p w14:paraId="05BBF876" w14:textId="77777777" w:rsidR="00B31628" w:rsidRPr="00741D47" w:rsidRDefault="00B31628" w:rsidP="00B31628">
      <w:pPr>
        <w:ind w:left="540"/>
        <w:jc w:val="both"/>
        <w:outlineLvl w:val="0"/>
        <w:rPr>
          <w:b/>
          <w:bCs/>
        </w:rPr>
      </w:pPr>
    </w:p>
    <w:p w14:paraId="1737818A" w14:textId="77777777" w:rsidR="00B31628" w:rsidRPr="00741D47" w:rsidRDefault="00B31628" w:rsidP="00B31628">
      <w:pPr>
        <w:ind w:left="540"/>
        <w:jc w:val="both"/>
        <w:outlineLvl w:val="0"/>
        <w:rPr>
          <w:b/>
          <w:bCs/>
        </w:rPr>
      </w:pPr>
    </w:p>
    <w:p w14:paraId="4771473A" w14:textId="77777777" w:rsidR="00B31628" w:rsidRPr="00741D47" w:rsidRDefault="00B31628" w:rsidP="00B31628">
      <w:pPr>
        <w:ind w:left="540"/>
        <w:jc w:val="both"/>
        <w:outlineLvl w:val="0"/>
        <w:rPr>
          <w:b/>
          <w:bCs/>
        </w:rPr>
      </w:pPr>
    </w:p>
    <w:p w14:paraId="5FC64978" w14:textId="77777777" w:rsidR="00B31628" w:rsidRPr="00741D47" w:rsidRDefault="00B31628" w:rsidP="00B31628">
      <w:pPr>
        <w:ind w:left="540"/>
        <w:jc w:val="both"/>
        <w:outlineLvl w:val="0"/>
        <w:rPr>
          <w:b/>
          <w:bCs/>
        </w:rPr>
      </w:pPr>
    </w:p>
    <w:p w14:paraId="54FD72C9" w14:textId="77777777" w:rsidR="00B31628" w:rsidRPr="00741D47" w:rsidRDefault="00B31628" w:rsidP="00B31628">
      <w:pPr>
        <w:ind w:left="540"/>
        <w:jc w:val="both"/>
        <w:outlineLvl w:val="0"/>
        <w:rPr>
          <w:b/>
          <w:bCs/>
        </w:rPr>
      </w:pPr>
    </w:p>
    <w:p w14:paraId="1A295BF8" w14:textId="77777777" w:rsidR="00B31628" w:rsidRPr="00741D47" w:rsidRDefault="00B31628" w:rsidP="00B31628">
      <w:pPr>
        <w:ind w:left="540"/>
        <w:outlineLvl w:val="0"/>
        <w:rPr>
          <w:b/>
          <w:bCs/>
        </w:rPr>
      </w:pPr>
      <w:r w:rsidRPr="00741D47">
        <w:rPr>
          <w:b/>
          <w:bCs/>
        </w:rPr>
        <w:t>OŚWIADCZENIE WYKONAWCY</w:t>
      </w:r>
    </w:p>
    <w:p w14:paraId="3FB9EF7E" w14:textId="77777777" w:rsidR="00B31628" w:rsidRPr="00741D47" w:rsidRDefault="00B31628" w:rsidP="00B31628">
      <w:pPr>
        <w:ind w:left="540"/>
        <w:outlineLvl w:val="0"/>
        <w:rPr>
          <w:b/>
          <w:bCs/>
        </w:rPr>
      </w:pPr>
      <w:r w:rsidRPr="00741D47">
        <w:rPr>
          <w:b/>
          <w:bCs/>
        </w:rPr>
        <w:t>W ZAKRESIE WYPEŁNIENIA OBOWIĄZKÓW INFORMACYJNYCH PRZEWIDZIANYCH W ART. 13 LUB ART. 14 RODO</w:t>
      </w:r>
      <w:r w:rsidRPr="00741D47">
        <w:rPr>
          <w:b/>
          <w:bCs/>
          <w:vertAlign w:val="superscript"/>
        </w:rPr>
        <w:footnoteReference w:id="1"/>
      </w:r>
    </w:p>
    <w:p w14:paraId="5B2589AA" w14:textId="77777777" w:rsidR="00B31628" w:rsidRPr="00741D47" w:rsidRDefault="00B31628" w:rsidP="00B31628">
      <w:pPr>
        <w:jc w:val="both"/>
      </w:pPr>
    </w:p>
    <w:p w14:paraId="4A1F373E" w14:textId="77777777" w:rsidR="00B31628" w:rsidRPr="00741D47" w:rsidRDefault="00B31628" w:rsidP="00B31628">
      <w:pPr>
        <w:jc w:val="both"/>
      </w:pPr>
      <w:r w:rsidRPr="00741D47">
        <w:t xml:space="preserve">Niniejszym oświadczam, iż wypełniłam/em/liśmy obowiązki informacyjne przewidziane w art. 13 lub art. 14 </w:t>
      </w:r>
      <w:r w:rsidRPr="00741D47">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wobec osób fizycznych, </w:t>
      </w:r>
      <w:r w:rsidRPr="00741D47">
        <w:t>od których dane osobowe bezpośrednio lub pośrednio pozyskałam/em/liśmy w celu ubiegania się o udzielenie zamówienia publicznego w niniejszym postępowaniu.</w:t>
      </w:r>
    </w:p>
    <w:p w14:paraId="2A97225C" w14:textId="77777777" w:rsidR="00B31628" w:rsidRPr="00741D47" w:rsidRDefault="00B31628" w:rsidP="00B31628">
      <w:pPr>
        <w:ind w:firstLine="540"/>
        <w:jc w:val="both"/>
      </w:pPr>
    </w:p>
    <w:p w14:paraId="030DFF4A" w14:textId="77777777" w:rsidR="00B31628" w:rsidRPr="00741D47" w:rsidRDefault="00B31628" w:rsidP="00B31628">
      <w:pPr>
        <w:tabs>
          <w:tab w:val="center" w:pos="4536"/>
          <w:tab w:val="right" w:pos="10065"/>
        </w:tabs>
        <w:spacing w:line="360" w:lineRule="auto"/>
        <w:jc w:val="both"/>
      </w:pPr>
    </w:p>
    <w:p w14:paraId="4B076185" w14:textId="77777777" w:rsidR="00B31628" w:rsidRDefault="00B31628" w:rsidP="00B31628">
      <w:pPr>
        <w:pStyle w:val="Tekstpodstawowy"/>
        <w:spacing w:line="240" w:lineRule="auto"/>
        <w:ind w:left="540"/>
        <w:rPr>
          <w:rFonts w:ascii="Times New Roman" w:hAnsi="Times New Roman" w:cs="Times New Roman"/>
          <w:b/>
        </w:rPr>
      </w:pPr>
    </w:p>
    <w:p w14:paraId="75350887" w14:textId="77777777" w:rsidR="00B31628" w:rsidRPr="000A2319" w:rsidRDefault="00B31628" w:rsidP="00B31628">
      <w:pPr>
        <w:widowControl/>
        <w:suppressAutoHyphens w:val="0"/>
        <w:ind w:left="360"/>
        <w:jc w:val="right"/>
        <w:outlineLvl w:val="0"/>
        <w:rPr>
          <w:i/>
          <w:iCs/>
          <w:sz w:val="22"/>
          <w:szCs w:val="22"/>
        </w:rPr>
      </w:pPr>
      <w:r w:rsidRPr="000A2319">
        <w:rPr>
          <w:i/>
          <w:iCs/>
          <w:sz w:val="22"/>
          <w:szCs w:val="22"/>
        </w:rPr>
        <w:t>Miejscowość .............................. dnia ........................ 20</w:t>
      </w:r>
      <w:r>
        <w:rPr>
          <w:i/>
          <w:iCs/>
          <w:sz w:val="22"/>
          <w:szCs w:val="22"/>
        </w:rPr>
        <w:t>20</w:t>
      </w:r>
      <w:r w:rsidRPr="000A2319">
        <w:rPr>
          <w:i/>
          <w:iCs/>
          <w:sz w:val="22"/>
          <w:szCs w:val="22"/>
        </w:rPr>
        <w:t xml:space="preserve"> roku </w:t>
      </w:r>
    </w:p>
    <w:p w14:paraId="0E951264" w14:textId="77777777" w:rsidR="00B31628" w:rsidRPr="000A2319" w:rsidRDefault="00B31628" w:rsidP="00B31628">
      <w:pPr>
        <w:widowControl/>
        <w:suppressAutoHyphens w:val="0"/>
        <w:ind w:left="360"/>
        <w:jc w:val="right"/>
        <w:outlineLvl w:val="0"/>
        <w:rPr>
          <w:i/>
          <w:iCs/>
          <w:sz w:val="22"/>
          <w:szCs w:val="22"/>
        </w:rPr>
      </w:pPr>
    </w:p>
    <w:p w14:paraId="07EF36CF" w14:textId="77777777" w:rsidR="00B31628" w:rsidRPr="000A2319" w:rsidRDefault="00B31628" w:rsidP="00B31628">
      <w:pPr>
        <w:widowControl/>
        <w:suppressAutoHyphens w:val="0"/>
        <w:ind w:left="360"/>
        <w:jc w:val="right"/>
        <w:outlineLvl w:val="0"/>
        <w:rPr>
          <w:i/>
          <w:iCs/>
          <w:sz w:val="22"/>
          <w:szCs w:val="22"/>
        </w:rPr>
      </w:pPr>
    </w:p>
    <w:p w14:paraId="7F166AAD" w14:textId="77777777" w:rsidR="00B31628" w:rsidRPr="000A2319" w:rsidRDefault="00B31628" w:rsidP="00B31628">
      <w:pPr>
        <w:widowControl/>
        <w:suppressAutoHyphens w:val="0"/>
        <w:ind w:left="360"/>
        <w:jc w:val="right"/>
        <w:outlineLvl w:val="0"/>
        <w:rPr>
          <w:i/>
          <w:iCs/>
          <w:sz w:val="22"/>
          <w:szCs w:val="22"/>
        </w:rPr>
      </w:pPr>
      <w:r w:rsidRPr="000A2319">
        <w:rPr>
          <w:i/>
          <w:iCs/>
          <w:sz w:val="22"/>
          <w:szCs w:val="22"/>
        </w:rPr>
        <w:t>…………............................................................</w:t>
      </w:r>
    </w:p>
    <w:p w14:paraId="1A0779FE" w14:textId="77777777" w:rsidR="00B31628" w:rsidRPr="000A2319" w:rsidRDefault="00B31628" w:rsidP="00B31628">
      <w:pPr>
        <w:widowControl/>
        <w:suppressAutoHyphens w:val="0"/>
        <w:ind w:left="2880"/>
        <w:jc w:val="right"/>
        <w:rPr>
          <w:i/>
          <w:iCs/>
          <w:sz w:val="22"/>
          <w:szCs w:val="22"/>
        </w:rPr>
      </w:pPr>
      <w:r w:rsidRPr="000A2319">
        <w:rPr>
          <w:i/>
          <w:iCs/>
          <w:sz w:val="22"/>
          <w:szCs w:val="22"/>
        </w:rPr>
        <w:t xml:space="preserve">(pieczątka i podpis Wykonawcy lub osoby uprawnionej </w:t>
      </w:r>
    </w:p>
    <w:p w14:paraId="2BDFC497" w14:textId="77777777" w:rsidR="00B31628" w:rsidRPr="000A2319" w:rsidRDefault="00B31628" w:rsidP="00B31628">
      <w:pPr>
        <w:widowControl/>
        <w:suppressAutoHyphens w:val="0"/>
        <w:ind w:left="2880"/>
        <w:jc w:val="right"/>
        <w:rPr>
          <w:i/>
          <w:iCs/>
          <w:sz w:val="22"/>
          <w:szCs w:val="22"/>
        </w:rPr>
      </w:pPr>
      <w:r w:rsidRPr="000A2319">
        <w:rPr>
          <w:i/>
          <w:iCs/>
          <w:sz w:val="22"/>
          <w:szCs w:val="22"/>
        </w:rPr>
        <w:t>do składania oświadczeń woli w imieniu Wykonawcy)</w:t>
      </w:r>
    </w:p>
    <w:p w14:paraId="42859AFD" w14:textId="77777777" w:rsidR="00B31628" w:rsidRPr="000A2319" w:rsidRDefault="00B31628" w:rsidP="00B31628">
      <w:pPr>
        <w:pStyle w:val="Tekstpodstawowy"/>
        <w:spacing w:line="240" w:lineRule="auto"/>
        <w:ind w:left="539"/>
        <w:jc w:val="right"/>
        <w:rPr>
          <w:rFonts w:ascii="Times New Roman" w:hAnsi="Times New Roman" w:cs="Times New Roman"/>
          <w:i/>
        </w:rPr>
      </w:pPr>
    </w:p>
    <w:p w14:paraId="1A97B65A" w14:textId="77777777" w:rsidR="00B31628" w:rsidRPr="00741D47" w:rsidRDefault="00B31628" w:rsidP="00B31628">
      <w:pPr>
        <w:pStyle w:val="Tekstpodstawowy"/>
        <w:spacing w:line="240" w:lineRule="auto"/>
        <w:ind w:left="539"/>
        <w:rPr>
          <w:rFonts w:ascii="Times New Roman" w:hAnsi="Times New Roman" w:cs="Times New Roman"/>
        </w:rPr>
      </w:pPr>
    </w:p>
    <w:p w14:paraId="493B5763" w14:textId="77777777" w:rsidR="00B31628" w:rsidRPr="00741D47" w:rsidRDefault="00B31628" w:rsidP="00B31628">
      <w:pPr>
        <w:pStyle w:val="Nagwek2"/>
        <w:jc w:val="right"/>
        <w:rPr>
          <w:rFonts w:ascii="Times New Roman" w:eastAsia="Arial Unicode MS" w:hAnsi="Times New Roman" w:cs="Times New Roman"/>
          <w:i w:val="0"/>
        </w:rPr>
      </w:pPr>
      <w:r w:rsidRPr="00741D47">
        <w:rPr>
          <w:rFonts w:ascii="Times New Roman" w:hAnsi="Times New Roman" w:cs="Times New Roman"/>
          <w:b w:val="0"/>
          <w:i w:val="0"/>
          <w:sz w:val="24"/>
          <w:szCs w:val="24"/>
        </w:rPr>
        <w:br w:type="page"/>
      </w:r>
      <w:r w:rsidRPr="00741D47">
        <w:rPr>
          <w:rFonts w:ascii="Times New Roman" w:hAnsi="Times New Roman" w:cs="Times New Roman"/>
          <w:i w:val="0"/>
          <w:sz w:val="24"/>
        </w:rPr>
        <w:t>Załącznik nr 2 do SIWZ</w:t>
      </w:r>
    </w:p>
    <w:p w14:paraId="04944FC1" w14:textId="77777777" w:rsidR="00B31628" w:rsidRPr="00741D47" w:rsidRDefault="00B31628" w:rsidP="00B31628">
      <w:pPr>
        <w:pStyle w:val="Tekstpodstawowy"/>
        <w:spacing w:line="240" w:lineRule="auto"/>
        <w:ind w:left="540"/>
        <w:rPr>
          <w:rFonts w:ascii="Times New Roman" w:hAnsi="Times New Roman" w:cs="Times New Roman"/>
        </w:rPr>
      </w:pPr>
    </w:p>
    <w:p w14:paraId="48C449F9" w14:textId="77777777" w:rsidR="00B31628" w:rsidRPr="00741D47" w:rsidRDefault="00B31628" w:rsidP="00B31628">
      <w:pPr>
        <w:pStyle w:val="Tekstpodstawowy"/>
        <w:spacing w:line="240" w:lineRule="auto"/>
        <w:ind w:left="540"/>
        <w:rPr>
          <w:rFonts w:ascii="Times New Roman" w:hAnsi="Times New Roman" w:cs="Times New Roman"/>
        </w:rPr>
      </w:pPr>
      <w:r w:rsidRPr="00741D47">
        <w:rPr>
          <w:rFonts w:ascii="Times New Roman" w:hAnsi="Times New Roman" w:cs="Times New Roman"/>
        </w:rPr>
        <w:t>(Nazwa Wykonawcy)</w:t>
      </w:r>
    </w:p>
    <w:p w14:paraId="2D56AB67" w14:textId="77777777" w:rsidR="00B31628" w:rsidRPr="00741D47" w:rsidRDefault="00B31628" w:rsidP="00B31628">
      <w:pPr>
        <w:pStyle w:val="Tekstpodstawowy"/>
        <w:spacing w:line="240" w:lineRule="auto"/>
        <w:ind w:left="540"/>
        <w:outlineLvl w:val="0"/>
        <w:rPr>
          <w:rFonts w:ascii="Times New Roman" w:hAnsi="Times New Roman" w:cs="Times New Roman"/>
          <w:b/>
          <w:bCs/>
        </w:rPr>
      </w:pPr>
    </w:p>
    <w:p w14:paraId="70FA4F01" w14:textId="77777777" w:rsidR="00B31628" w:rsidRPr="00741D47" w:rsidRDefault="00B31628" w:rsidP="00B31628">
      <w:pPr>
        <w:pStyle w:val="Tekstpodstawowy"/>
        <w:spacing w:line="240" w:lineRule="auto"/>
        <w:ind w:left="539"/>
        <w:jc w:val="center"/>
        <w:outlineLvl w:val="0"/>
        <w:rPr>
          <w:rFonts w:ascii="Times New Roman" w:hAnsi="Times New Roman" w:cs="Times New Roman"/>
          <w:b/>
          <w:bCs/>
        </w:rPr>
      </w:pPr>
      <w:r w:rsidRPr="00741D47">
        <w:rPr>
          <w:rFonts w:ascii="Times New Roman" w:hAnsi="Times New Roman" w:cs="Times New Roman"/>
          <w:b/>
          <w:bCs/>
        </w:rPr>
        <w:t>OŚWIADCZENIE</w:t>
      </w:r>
    </w:p>
    <w:p w14:paraId="4DB5C93B" w14:textId="77777777" w:rsidR="00B31628" w:rsidRPr="00741D47" w:rsidRDefault="00B31628" w:rsidP="00B31628">
      <w:pPr>
        <w:pStyle w:val="Tekstpodstawowy"/>
        <w:spacing w:line="240" w:lineRule="auto"/>
        <w:ind w:left="539"/>
        <w:jc w:val="center"/>
        <w:outlineLvl w:val="0"/>
        <w:rPr>
          <w:rFonts w:ascii="Times New Roman" w:hAnsi="Times New Roman" w:cs="Times New Roman"/>
          <w:b/>
          <w:bCs/>
        </w:rPr>
      </w:pPr>
      <w:r w:rsidRPr="00741D47">
        <w:rPr>
          <w:rFonts w:ascii="Times New Roman" w:hAnsi="Times New Roman" w:cs="Times New Roman"/>
          <w:b/>
          <w:bCs/>
        </w:rPr>
        <w:t>(powiązania kapitałowe)</w:t>
      </w:r>
    </w:p>
    <w:p w14:paraId="51F5BD9D" w14:textId="77777777" w:rsidR="00B31628" w:rsidRPr="00741D47" w:rsidRDefault="00B31628" w:rsidP="00B31628">
      <w:pPr>
        <w:pStyle w:val="Tekstpodstawowy"/>
        <w:spacing w:line="240" w:lineRule="auto"/>
        <w:outlineLvl w:val="0"/>
        <w:rPr>
          <w:rFonts w:ascii="Times New Roman" w:hAnsi="Times New Roman" w:cs="Times New Roman"/>
          <w:color w:val="0D0D0D"/>
        </w:rPr>
      </w:pPr>
    </w:p>
    <w:p w14:paraId="5B78206D" w14:textId="77777777" w:rsidR="00B31628" w:rsidRPr="00741D47" w:rsidRDefault="00B31628" w:rsidP="00B31628">
      <w:pPr>
        <w:pStyle w:val="Tekstpodstawowy"/>
        <w:spacing w:line="240" w:lineRule="auto"/>
        <w:outlineLvl w:val="0"/>
        <w:rPr>
          <w:rFonts w:ascii="Times New Roman" w:hAnsi="Times New Roman" w:cs="Times New Roman"/>
          <w:b/>
          <w:bCs/>
        </w:rPr>
      </w:pPr>
      <w:r w:rsidRPr="00741D47">
        <w:rPr>
          <w:rFonts w:ascii="Times New Roman" w:hAnsi="Times New Roman" w:cs="Times New Roman"/>
          <w:color w:val="0D0D0D"/>
        </w:rPr>
        <w:t xml:space="preserve">Zgodnie z art. 24 ust. 11 ustawy PZP, </w:t>
      </w:r>
      <w:r w:rsidRPr="00741D47">
        <w:rPr>
          <w:rFonts w:ascii="Times New Roman" w:hAnsi="Times New Roman" w:cs="Times New Roman"/>
          <w:b/>
          <w:color w:val="0D0D0D"/>
        </w:rPr>
        <w:t>Wykonawca, w terminie 3 dni od zamieszczenia na stronie internetowej informacji, o której mowa w art. 86 ust. 5</w:t>
      </w:r>
      <w:r w:rsidRPr="00741D47">
        <w:rPr>
          <w:rFonts w:ascii="Times New Roman" w:hAnsi="Times New Roman" w:cs="Times New Roman"/>
        </w:rPr>
        <w:t xml:space="preserve"> ustawy PZP</w:t>
      </w:r>
      <w:r w:rsidRPr="00741D47">
        <w:rPr>
          <w:rFonts w:ascii="Times New Roman" w:hAnsi="Times New Roman" w:cs="Times New Roman"/>
          <w:b/>
          <w:color w:val="0D0D0D"/>
        </w:rPr>
        <w:t xml:space="preserve">, przekazuje zamawiającemu oświadczenie o przynależności lub braku przynależności do tej samej grupy kapitałowej, </w:t>
      </w:r>
      <w:r w:rsidRPr="00741D47">
        <w:rPr>
          <w:rFonts w:ascii="Times New Roman" w:hAnsi="Times New Roman" w:cs="Times New Roman"/>
          <w:color w:val="0D0D0D"/>
        </w:rPr>
        <w:t>o której mowa w art. 24 ust. 1 pkt 23</w:t>
      </w:r>
      <w:r w:rsidRPr="00741D47">
        <w:rPr>
          <w:rFonts w:ascii="Times New Roman" w:hAnsi="Times New Roman" w:cs="Times New Roman"/>
        </w:rPr>
        <w:t xml:space="preserve"> ustawy PZP</w:t>
      </w:r>
      <w:r w:rsidRPr="00741D47">
        <w:rPr>
          <w:rFonts w:ascii="Times New Roman" w:hAnsi="Times New Roman" w:cs="Times New Roman"/>
          <w:color w:val="0D0D0D"/>
        </w:rPr>
        <w:t xml:space="preserve">. </w:t>
      </w:r>
    </w:p>
    <w:p w14:paraId="2A80E11F" w14:textId="77777777" w:rsidR="00B31628" w:rsidRPr="00741D47" w:rsidRDefault="00B31628" w:rsidP="00B31628">
      <w:pPr>
        <w:ind w:left="360"/>
        <w:jc w:val="both"/>
      </w:pPr>
    </w:p>
    <w:p w14:paraId="2D492ED7" w14:textId="77777777" w:rsidR="00B31628" w:rsidRPr="00741D47" w:rsidRDefault="00B31628" w:rsidP="00B31628">
      <w:pPr>
        <w:autoSpaceDE w:val="0"/>
        <w:autoSpaceDN w:val="0"/>
        <w:adjustRightInd w:val="0"/>
        <w:jc w:val="both"/>
        <w:rPr>
          <w:spacing w:val="-4"/>
        </w:rPr>
      </w:pPr>
    </w:p>
    <w:p w14:paraId="6B96BA01" w14:textId="77777777" w:rsidR="00B31628" w:rsidRPr="00741D47" w:rsidRDefault="00B31628" w:rsidP="00B31628">
      <w:pPr>
        <w:autoSpaceDE w:val="0"/>
        <w:autoSpaceDN w:val="0"/>
        <w:adjustRightInd w:val="0"/>
        <w:jc w:val="both"/>
        <w:rPr>
          <w:b/>
          <w:spacing w:val="-4"/>
        </w:rPr>
      </w:pPr>
      <w:r w:rsidRPr="00741D47">
        <w:rPr>
          <w:spacing w:val="-4"/>
        </w:rPr>
        <w:t xml:space="preserve">Nawiązując do zamieszczonej w dniu …………… na stronie internetowej Zamawiającego informacji, o której mowa w art. 86 ust. 5 ustawy PZP </w:t>
      </w:r>
      <w:r w:rsidRPr="00741D47">
        <w:rPr>
          <w:b/>
          <w:spacing w:val="-4"/>
        </w:rPr>
        <w:t>oświadczamy, że:</w:t>
      </w:r>
    </w:p>
    <w:p w14:paraId="106AB8A5" w14:textId="77777777" w:rsidR="00B31628" w:rsidRPr="00741D47" w:rsidRDefault="00B31628" w:rsidP="00B31628">
      <w:pPr>
        <w:autoSpaceDE w:val="0"/>
        <w:autoSpaceDN w:val="0"/>
        <w:adjustRightInd w:val="0"/>
        <w:ind w:firstLine="180"/>
        <w:jc w:val="both"/>
        <w:rPr>
          <w:b/>
          <w:spacing w:val="-4"/>
        </w:rPr>
      </w:pPr>
    </w:p>
    <w:p w14:paraId="693A4437" w14:textId="77777777" w:rsidR="00B31628" w:rsidRPr="00741D47" w:rsidRDefault="00B31628" w:rsidP="00B31628">
      <w:pPr>
        <w:autoSpaceDE w:val="0"/>
        <w:autoSpaceDN w:val="0"/>
        <w:adjustRightInd w:val="0"/>
        <w:jc w:val="both"/>
        <w:rPr>
          <w:b/>
          <w:spacing w:val="-4"/>
        </w:rPr>
      </w:pPr>
      <w:r w:rsidRPr="00741D47">
        <w:rPr>
          <w:b/>
          <w:spacing w:val="-4"/>
        </w:rPr>
        <w:t>nie należymy do tej samej grupy kapitałowej z żadnym z wykonawców, którzy złożyli ofertę w niniejszym postępowaniu *</w:t>
      </w:r>
      <w:r w:rsidRPr="00741D47">
        <w:rPr>
          <w:spacing w:val="-4"/>
          <w:vertAlign w:val="superscript"/>
        </w:rPr>
        <w:t>)</w:t>
      </w:r>
    </w:p>
    <w:p w14:paraId="7B57ED9C" w14:textId="77777777" w:rsidR="00B31628" w:rsidRPr="00741D47" w:rsidRDefault="00B31628" w:rsidP="00B31628">
      <w:pPr>
        <w:autoSpaceDE w:val="0"/>
        <w:autoSpaceDN w:val="0"/>
        <w:adjustRightInd w:val="0"/>
        <w:ind w:firstLine="180"/>
        <w:jc w:val="both"/>
        <w:rPr>
          <w:spacing w:val="-4"/>
        </w:rPr>
      </w:pPr>
    </w:p>
    <w:p w14:paraId="77436EA2" w14:textId="77777777" w:rsidR="00B31628" w:rsidRPr="00741D47" w:rsidRDefault="00B31628" w:rsidP="00B31628">
      <w:pPr>
        <w:autoSpaceDE w:val="0"/>
        <w:autoSpaceDN w:val="0"/>
        <w:adjustRightInd w:val="0"/>
        <w:ind w:firstLine="180"/>
        <w:jc w:val="both"/>
        <w:rPr>
          <w:spacing w:val="-4"/>
        </w:rPr>
      </w:pPr>
      <w:r w:rsidRPr="00741D47">
        <w:rPr>
          <w:spacing w:val="-4"/>
        </w:rPr>
        <w:t>lub</w:t>
      </w:r>
    </w:p>
    <w:p w14:paraId="70F82B85" w14:textId="77777777" w:rsidR="00B31628" w:rsidRPr="00741D47" w:rsidRDefault="00B31628" w:rsidP="00B31628">
      <w:pPr>
        <w:autoSpaceDE w:val="0"/>
        <w:autoSpaceDN w:val="0"/>
        <w:adjustRightInd w:val="0"/>
        <w:jc w:val="both"/>
        <w:rPr>
          <w:b/>
          <w:spacing w:val="-4"/>
        </w:rPr>
      </w:pPr>
    </w:p>
    <w:p w14:paraId="7BAA7217" w14:textId="77777777" w:rsidR="00B31628" w:rsidRPr="00741D47" w:rsidRDefault="00B31628" w:rsidP="00B31628">
      <w:pPr>
        <w:autoSpaceDE w:val="0"/>
        <w:autoSpaceDN w:val="0"/>
        <w:adjustRightInd w:val="0"/>
        <w:jc w:val="both"/>
        <w:rPr>
          <w:spacing w:val="-4"/>
        </w:rPr>
      </w:pPr>
      <w:r w:rsidRPr="00741D47">
        <w:rPr>
          <w:b/>
          <w:spacing w:val="-4"/>
        </w:rPr>
        <w:t>należymy do tej samej grupy kapitałowej z następującymi Wykonawcami *</w:t>
      </w:r>
      <w:r w:rsidRPr="00741D47">
        <w:rPr>
          <w:b/>
          <w:spacing w:val="-4"/>
          <w:vertAlign w:val="superscript"/>
        </w:rPr>
        <w:t>)</w:t>
      </w:r>
    </w:p>
    <w:p w14:paraId="54E7E865" w14:textId="77777777" w:rsidR="00B31628" w:rsidRPr="00741D47" w:rsidRDefault="00B31628" w:rsidP="00B31628">
      <w:pPr>
        <w:autoSpaceDE w:val="0"/>
        <w:autoSpaceDN w:val="0"/>
        <w:adjustRightInd w:val="0"/>
        <w:jc w:val="both"/>
        <w:rPr>
          <w:spacing w:val="-4"/>
        </w:rPr>
      </w:pPr>
      <w:r w:rsidRPr="00741D47">
        <w:rPr>
          <w:spacing w:val="-4"/>
        </w:rPr>
        <w:t>w rozumieniu ustawy z dnia 16.02.2007r. o ochronie konkurencji i konsumentów.</w:t>
      </w:r>
    </w:p>
    <w:p w14:paraId="5FCB5743" w14:textId="77777777" w:rsidR="00B31628" w:rsidRPr="00741D47" w:rsidRDefault="00B31628" w:rsidP="00B31628">
      <w:pPr>
        <w:autoSpaceDE w:val="0"/>
        <w:autoSpaceDN w:val="0"/>
        <w:adjustRightInd w:val="0"/>
        <w:jc w:val="both"/>
        <w:rPr>
          <w:spacing w:val="-4"/>
        </w:rPr>
      </w:pPr>
    </w:p>
    <w:p w14:paraId="16DF86C0" w14:textId="77777777" w:rsidR="00B31628" w:rsidRPr="00741D47" w:rsidRDefault="00B31628" w:rsidP="00B31628">
      <w:pPr>
        <w:autoSpaceDE w:val="0"/>
        <w:autoSpaceDN w:val="0"/>
        <w:adjustRightInd w:val="0"/>
        <w:jc w:val="both"/>
        <w:rPr>
          <w:spacing w:val="-4"/>
          <w:u w:val="single"/>
        </w:rPr>
      </w:pPr>
      <w:r w:rsidRPr="00741D47">
        <w:rPr>
          <w:spacing w:val="-4"/>
          <w:u w:val="single"/>
        </w:rPr>
        <w:t xml:space="preserve">Lista Wykonawców składających ofertę w niniejszy postępowaniu, należących do tej samej grupy kapitałowej </w:t>
      </w:r>
      <w:r w:rsidRPr="00741D47">
        <w:rPr>
          <w:spacing w:val="-4"/>
        </w:rPr>
        <w:t>*</w:t>
      </w:r>
      <w:r w:rsidRPr="00741D47">
        <w:rPr>
          <w:spacing w:val="-4"/>
          <w:vertAlign w:val="superscript"/>
        </w:rPr>
        <w:t>)</w:t>
      </w:r>
    </w:p>
    <w:p w14:paraId="18412C53" w14:textId="77777777" w:rsidR="00B31628" w:rsidRPr="00741D47" w:rsidRDefault="00B31628" w:rsidP="00B31628">
      <w:pPr>
        <w:autoSpaceDE w:val="0"/>
        <w:autoSpaceDN w:val="0"/>
        <w:adjustRightInd w:val="0"/>
        <w:ind w:left="567"/>
        <w:jc w:val="both"/>
        <w:rPr>
          <w:spacing w:val="-4"/>
        </w:rPr>
      </w:pPr>
    </w:p>
    <w:p w14:paraId="174E24F3" w14:textId="77777777" w:rsidR="00B31628" w:rsidRPr="00741D47" w:rsidRDefault="00B31628" w:rsidP="00B31628">
      <w:pPr>
        <w:autoSpaceDE w:val="0"/>
        <w:autoSpaceDN w:val="0"/>
        <w:adjustRightInd w:val="0"/>
        <w:ind w:left="567"/>
        <w:jc w:val="both"/>
        <w:rPr>
          <w:spacing w:val="-4"/>
        </w:rPr>
      </w:pPr>
      <w:r w:rsidRPr="00741D47">
        <w:rPr>
          <w:spacing w:val="-4"/>
        </w:rPr>
        <w:t>.................................................................................................................................</w:t>
      </w:r>
    </w:p>
    <w:p w14:paraId="2BEC4BFB" w14:textId="77777777" w:rsidR="00B31628" w:rsidRPr="00741D47" w:rsidRDefault="00B31628" w:rsidP="00B31628">
      <w:pPr>
        <w:autoSpaceDE w:val="0"/>
        <w:autoSpaceDN w:val="0"/>
        <w:adjustRightInd w:val="0"/>
        <w:ind w:left="567"/>
        <w:jc w:val="both"/>
        <w:rPr>
          <w:spacing w:val="-4"/>
        </w:rPr>
      </w:pPr>
    </w:p>
    <w:p w14:paraId="232B9D86" w14:textId="77777777" w:rsidR="00B31628" w:rsidRPr="00741D47" w:rsidRDefault="00B31628" w:rsidP="00B31628">
      <w:pPr>
        <w:jc w:val="both"/>
        <w:rPr>
          <w:color w:val="0D0D0D"/>
        </w:rPr>
      </w:pPr>
      <w:r w:rsidRPr="00741D47">
        <w:rPr>
          <w:color w:val="0D0D0D"/>
        </w:rPr>
        <w:t xml:space="preserve">Wraz ze złożeniem oświadczenia, Wykonawca może przedstawić dowody, że powiązania </w:t>
      </w:r>
      <w:r w:rsidRPr="00741D47">
        <w:rPr>
          <w:color w:val="0D0D0D"/>
        </w:rPr>
        <w:br/>
        <w:t>z innym wykonawcą nie prowadzą do zakłócenia konkurencji w postępowaniu o udzielenie zamówienia</w:t>
      </w:r>
    </w:p>
    <w:p w14:paraId="5B46E024" w14:textId="77777777" w:rsidR="00B31628" w:rsidRPr="00741D47" w:rsidRDefault="00B31628" w:rsidP="00B31628">
      <w:pPr>
        <w:jc w:val="both"/>
        <w:outlineLvl w:val="0"/>
      </w:pPr>
    </w:p>
    <w:p w14:paraId="4911A356" w14:textId="77777777" w:rsidR="00B31628" w:rsidRPr="00741D47" w:rsidRDefault="00B31628" w:rsidP="00B31628">
      <w:pPr>
        <w:pStyle w:val="Tekstpodstawowy"/>
        <w:spacing w:line="240" w:lineRule="auto"/>
        <w:ind w:left="540"/>
        <w:outlineLvl w:val="0"/>
        <w:rPr>
          <w:rFonts w:ascii="Times New Roman" w:hAnsi="Times New Roman" w:cs="Times New Roman"/>
          <w:strike/>
        </w:rPr>
      </w:pPr>
    </w:p>
    <w:p w14:paraId="44B4076A" w14:textId="77777777" w:rsidR="00B31628" w:rsidRPr="00741D47" w:rsidRDefault="00B31628" w:rsidP="00B31628">
      <w:pPr>
        <w:pStyle w:val="Tekstpodstawowy"/>
        <w:spacing w:line="240" w:lineRule="auto"/>
        <w:outlineLvl w:val="0"/>
        <w:rPr>
          <w:rFonts w:ascii="Times New Roman" w:hAnsi="Times New Roman" w:cs="Times New Roman"/>
          <w:b/>
        </w:rPr>
      </w:pPr>
      <w:r w:rsidRPr="00741D47">
        <w:rPr>
          <w:rFonts w:ascii="Times New Roman" w:hAnsi="Times New Roman" w:cs="Times New Roman"/>
          <w:u w:val="single"/>
        </w:rPr>
        <w:t>* niepotrzebne skreślić</w:t>
      </w:r>
    </w:p>
    <w:p w14:paraId="498D39EF" w14:textId="77777777" w:rsidR="00B31628" w:rsidRPr="00741D47" w:rsidRDefault="00B31628" w:rsidP="00B31628">
      <w:pPr>
        <w:pStyle w:val="Tekstpodstawowy"/>
        <w:spacing w:line="240" w:lineRule="auto"/>
        <w:outlineLvl w:val="0"/>
        <w:rPr>
          <w:rFonts w:ascii="Times New Roman" w:hAnsi="Times New Roman" w:cs="Times New Roman"/>
          <w:b/>
          <w:sz w:val="20"/>
          <w:szCs w:val="20"/>
        </w:rPr>
      </w:pPr>
    </w:p>
    <w:p w14:paraId="49F46A27" w14:textId="77777777" w:rsidR="00B31628" w:rsidRPr="00741D47" w:rsidRDefault="00B31628" w:rsidP="00B31628">
      <w:pPr>
        <w:pStyle w:val="Tekstpodstawowy"/>
        <w:spacing w:line="240" w:lineRule="auto"/>
        <w:rPr>
          <w:rFonts w:ascii="Times New Roman" w:hAnsi="Times New Roman" w:cs="Times New Roman"/>
          <w:u w:val="single"/>
        </w:rPr>
      </w:pPr>
    </w:p>
    <w:p w14:paraId="40993C53" w14:textId="77777777" w:rsidR="00B31628" w:rsidRPr="00FE1852" w:rsidRDefault="00B31628" w:rsidP="00B31628">
      <w:pPr>
        <w:widowControl/>
        <w:suppressAutoHyphens w:val="0"/>
        <w:ind w:left="360"/>
        <w:jc w:val="right"/>
        <w:outlineLvl w:val="0"/>
        <w:rPr>
          <w:i/>
          <w:iCs/>
          <w:sz w:val="22"/>
          <w:szCs w:val="22"/>
        </w:rPr>
      </w:pPr>
      <w:r w:rsidRPr="00FE1852">
        <w:rPr>
          <w:i/>
          <w:iCs/>
          <w:sz w:val="22"/>
          <w:szCs w:val="22"/>
        </w:rPr>
        <w:t>Miejscowość .............................. dnia ........................ 20</w:t>
      </w:r>
      <w:r>
        <w:rPr>
          <w:i/>
          <w:iCs/>
          <w:sz w:val="22"/>
          <w:szCs w:val="22"/>
        </w:rPr>
        <w:t>20</w:t>
      </w:r>
      <w:r w:rsidRPr="00FE1852">
        <w:rPr>
          <w:i/>
          <w:iCs/>
          <w:sz w:val="22"/>
          <w:szCs w:val="22"/>
        </w:rPr>
        <w:t xml:space="preserve"> roku </w:t>
      </w:r>
    </w:p>
    <w:p w14:paraId="51AC140B" w14:textId="77777777" w:rsidR="00B31628" w:rsidRPr="00FE1852" w:rsidRDefault="00B31628" w:rsidP="00B31628">
      <w:pPr>
        <w:widowControl/>
        <w:suppressAutoHyphens w:val="0"/>
        <w:ind w:left="360"/>
        <w:jc w:val="right"/>
        <w:outlineLvl w:val="0"/>
        <w:rPr>
          <w:i/>
          <w:iCs/>
          <w:sz w:val="22"/>
          <w:szCs w:val="22"/>
        </w:rPr>
      </w:pPr>
    </w:p>
    <w:p w14:paraId="5189C64F" w14:textId="77777777" w:rsidR="00B31628" w:rsidRPr="00FE1852" w:rsidRDefault="00B31628" w:rsidP="00B31628">
      <w:pPr>
        <w:widowControl/>
        <w:suppressAutoHyphens w:val="0"/>
        <w:ind w:left="360"/>
        <w:jc w:val="right"/>
        <w:outlineLvl w:val="0"/>
        <w:rPr>
          <w:i/>
          <w:iCs/>
          <w:sz w:val="22"/>
          <w:szCs w:val="22"/>
        </w:rPr>
      </w:pPr>
    </w:p>
    <w:p w14:paraId="2D899626" w14:textId="77777777" w:rsidR="00B31628" w:rsidRPr="00FE1852" w:rsidRDefault="00B31628" w:rsidP="00B31628">
      <w:pPr>
        <w:widowControl/>
        <w:suppressAutoHyphens w:val="0"/>
        <w:ind w:left="360"/>
        <w:jc w:val="right"/>
        <w:outlineLvl w:val="0"/>
        <w:rPr>
          <w:i/>
          <w:iCs/>
          <w:sz w:val="22"/>
          <w:szCs w:val="22"/>
        </w:rPr>
      </w:pPr>
      <w:r w:rsidRPr="00FE1852">
        <w:rPr>
          <w:i/>
          <w:iCs/>
          <w:sz w:val="22"/>
          <w:szCs w:val="22"/>
        </w:rPr>
        <w:t>…………............................................................</w:t>
      </w:r>
    </w:p>
    <w:p w14:paraId="1251F44B" w14:textId="77777777" w:rsidR="00B31628" w:rsidRPr="00FE1852" w:rsidRDefault="00B31628" w:rsidP="00B31628">
      <w:pPr>
        <w:widowControl/>
        <w:suppressAutoHyphens w:val="0"/>
        <w:ind w:left="2880"/>
        <w:jc w:val="right"/>
        <w:rPr>
          <w:i/>
          <w:iCs/>
          <w:sz w:val="22"/>
          <w:szCs w:val="22"/>
        </w:rPr>
      </w:pPr>
      <w:r w:rsidRPr="00FE1852">
        <w:rPr>
          <w:i/>
          <w:iCs/>
          <w:sz w:val="22"/>
          <w:szCs w:val="22"/>
        </w:rPr>
        <w:t xml:space="preserve">(pieczątka i podpis Wykonawcy lub osoby uprawnionej </w:t>
      </w:r>
    </w:p>
    <w:p w14:paraId="6D159578" w14:textId="77777777" w:rsidR="00B31628" w:rsidRPr="00FE1852" w:rsidRDefault="00B31628" w:rsidP="00B31628">
      <w:pPr>
        <w:widowControl/>
        <w:suppressAutoHyphens w:val="0"/>
        <w:ind w:left="2880"/>
        <w:jc w:val="right"/>
        <w:rPr>
          <w:i/>
          <w:iCs/>
          <w:sz w:val="22"/>
          <w:szCs w:val="22"/>
        </w:rPr>
      </w:pPr>
      <w:r w:rsidRPr="00FE1852">
        <w:rPr>
          <w:i/>
          <w:iCs/>
          <w:sz w:val="22"/>
          <w:szCs w:val="22"/>
        </w:rPr>
        <w:t>do składania oświadczeń woli w imieniu Wykonawcy)</w:t>
      </w:r>
    </w:p>
    <w:p w14:paraId="70140D95" w14:textId="77777777" w:rsidR="00B31628" w:rsidRPr="00FE1852" w:rsidRDefault="00B31628" w:rsidP="00B31628">
      <w:pPr>
        <w:widowControl/>
        <w:suppressAutoHyphens w:val="0"/>
        <w:ind w:left="6381"/>
        <w:jc w:val="right"/>
        <w:outlineLvl w:val="0"/>
        <w:rPr>
          <w:b/>
          <w:i/>
          <w:noProof/>
        </w:rPr>
      </w:pPr>
    </w:p>
    <w:p w14:paraId="4C5A0A09" w14:textId="77777777" w:rsidR="00B31628" w:rsidRPr="00741D47" w:rsidRDefault="00B31628" w:rsidP="00B31628">
      <w:pPr>
        <w:widowControl/>
        <w:suppressAutoHyphens w:val="0"/>
        <w:ind w:left="6381"/>
        <w:jc w:val="both"/>
        <w:outlineLvl w:val="0"/>
        <w:rPr>
          <w:b/>
          <w:noProof/>
        </w:rPr>
      </w:pPr>
      <w:r w:rsidRPr="00741D47">
        <w:rPr>
          <w:b/>
          <w:noProof/>
        </w:rPr>
        <w:br w:type="page"/>
        <w:t>Załącznik nr 3 do SIWZ</w:t>
      </w:r>
    </w:p>
    <w:p w14:paraId="353FCD51" w14:textId="77777777" w:rsidR="00B31628" w:rsidRPr="00741D47" w:rsidRDefault="00B31628" w:rsidP="00B31628">
      <w:pPr>
        <w:widowControl/>
        <w:suppressAutoHyphens w:val="0"/>
        <w:ind w:left="360"/>
        <w:jc w:val="both"/>
        <w:outlineLvl w:val="0"/>
        <w:rPr>
          <w:rFonts w:eastAsia="Calibri"/>
          <w:noProof/>
        </w:rPr>
      </w:pPr>
    </w:p>
    <w:p w14:paraId="6BB4724B" w14:textId="77777777" w:rsidR="00B31628" w:rsidRPr="00741D47" w:rsidRDefault="00B31628" w:rsidP="00B31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08" w:hanging="108"/>
        <w:jc w:val="both"/>
        <w:rPr>
          <w:rFonts w:eastAsia="Arial Unicode MS"/>
          <w:color w:val="000000"/>
          <w:sz w:val="22"/>
          <w:szCs w:val="22"/>
        </w:rPr>
      </w:pPr>
      <w:r w:rsidRPr="00741D47">
        <w:rPr>
          <w:noProof/>
        </w:rPr>
        <w:drawing>
          <wp:anchor distT="0" distB="6350" distL="114300" distR="114300" simplePos="0" relativeHeight="251667456" behindDoc="1" locked="0" layoutInCell="1" allowOverlap="1" wp14:anchorId="706349E1" wp14:editId="2C163EE4">
            <wp:simplePos x="0" y="0"/>
            <wp:positionH relativeFrom="column">
              <wp:posOffset>2217420</wp:posOffset>
            </wp:positionH>
            <wp:positionV relativeFrom="paragraph">
              <wp:posOffset>27305</wp:posOffset>
            </wp:positionV>
            <wp:extent cx="1321435" cy="575945"/>
            <wp:effectExtent l="0" t="0" r="0" b="0"/>
            <wp:wrapTight wrapText="bothSides">
              <wp:wrapPolygon edited="0">
                <wp:start x="10172" y="0"/>
                <wp:lineTo x="8926" y="0"/>
                <wp:lineTo x="8304" y="2858"/>
                <wp:lineTo x="8304" y="13336"/>
                <wp:lineTo x="10795" y="15241"/>
                <wp:lineTo x="0" y="15241"/>
                <wp:lineTo x="0" y="18576"/>
                <wp:lineTo x="5605" y="20957"/>
                <wp:lineTo x="15985" y="20957"/>
                <wp:lineTo x="21382" y="18576"/>
                <wp:lineTo x="21382" y="15241"/>
                <wp:lineTo x="19306" y="15241"/>
                <wp:lineTo x="13078" y="7621"/>
                <wp:lineTo x="13286" y="3334"/>
                <wp:lineTo x="12456" y="0"/>
                <wp:lineTo x="11210" y="0"/>
                <wp:lineTo x="10172" y="0"/>
              </wp:wrapPolygon>
            </wp:wrapTight>
            <wp:docPr id="19"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D47">
        <w:rPr>
          <w:noProof/>
        </w:rPr>
        <w:drawing>
          <wp:anchor distT="0" distB="0" distL="114300" distR="114300" simplePos="0" relativeHeight="251665408" behindDoc="1" locked="0" layoutInCell="1" allowOverlap="1" wp14:anchorId="6C7777EF" wp14:editId="3E40F420">
            <wp:simplePos x="0" y="0"/>
            <wp:positionH relativeFrom="margin">
              <wp:align>left</wp:align>
            </wp:positionH>
            <wp:positionV relativeFrom="paragraph">
              <wp:posOffset>111125</wp:posOffset>
            </wp:positionV>
            <wp:extent cx="1296035" cy="612140"/>
            <wp:effectExtent l="0" t="0" r="0" b="0"/>
            <wp:wrapTight wrapText="bothSides">
              <wp:wrapPolygon edited="0">
                <wp:start x="0" y="0"/>
                <wp:lineTo x="0" y="21062"/>
                <wp:lineTo x="21378" y="21062"/>
                <wp:lineTo x="21378" y="0"/>
                <wp:lineTo x="0" y="0"/>
              </wp:wrapPolygon>
            </wp:wrapTight>
            <wp:docPr id="17"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1873C" w14:textId="77777777" w:rsidR="00B31628" w:rsidRPr="00741D47" w:rsidRDefault="00B31628" w:rsidP="00B31628">
      <w:pPr>
        <w:tabs>
          <w:tab w:val="center" w:pos="4536"/>
          <w:tab w:val="right" w:pos="9072"/>
        </w:tabs>
        <w:spacing w:line="360" w:lineRule="auto"/>
        <w:jc w:val="both"/>
        <w:rPr>
          <w:rFonts w:eastAsia="Arial Unicode MS"/>
          <w:color w:val="000000"/>
          <w:u w:color="000000"/>
        </w:rPr>
      </w:pPr>
      <w:r w:rsidRPr="00741D47">
        <w:rPr>
          <w:noProof/>
        </w:rPr>
        <w:drawing>
          <wp:anchor distT="0" distB="6350" distL="114300" distR="122555" simplePos="0" relativeHeight="251666432" behindDoc="1" locked="0" layoutInCell="1" allowOverlap="1" wp14:anchorId="5CE24378" wp14:editId="6F43363F">
            <wp:simplePos x="0" y="0"/>
            <wp:positionH relativeFrom="page">
              <wp:posOffset>5053330</wp:posOffset>
            </wp:positionH>
            <wp:positionV relativeFrom="paragraph">
              <wp:posOffset>-79375</wp:posOffset>
            </wp:positionV>
            <wp:extent cx="1950720" cy="575945"/>
            <wp:effectExtent l="0" t="0" r="0" b="0"/>
            <wp:wrapTight wrapText="bothSides">
              <wp:wrapPolygon edited="0">
                <wp:start x="0" y="0"/>
                <wp:lineTo x="0" y="20957"/>
                <wp:lineTo x="21516" y="20957"/>
                <wp:lineTo x="21516" y="0"/>
                <wp:lineTo x="0" y="0"/>
              </wp:wrapPolygon>
            </wp:wrapTight>
            <wp:docPr id="18"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D47">
        <w:rPr>
          <w:rFonts w:eastAsia="Arial Unicode MS"/>
          <w:color w:val="000000"/>
          <w:u w:color="000000"/>
        </w:rPr>
        <w:tab/>
      </w:r>
    </w:p>
    <w:p w14:paraId="5DFDB022" w14:textId="77777777" w:rsidR="00B31628" w:rsidRPr="00741D47" w:rsidRDefault="00B31628" w:rsidP="00B31628">
      <w:pPr>
        <w:tabs>
          <w:tab w:val="center" w:pos="4536"/>
          <w:tab w:val="right" w:pos="9072"/>
          <w:tab w:val="right" w:pos="9240"/>
        </w:tabs>
        <w:spacing w:line="360" w:lineRule="auto"/>
        <w:ind w:right="40"/>
        <w:jc w:val="both"/>
        <w:rPr>
          <w:rFonts w:eastAsia="Arial Unicode MS"/>
          <w:color w:val="323E4F"/>
          <w:sz w:val="18"/>
          <w:szCs w:val="18"/>
          <w:u w:color="000000"/>
        </w:rPr>
      </w:pPr>
    </w:p>
    <w:p w14:paraId="685AF00D" w14:textId="77777777" w:rsidR="00B31628" w:rsidRPr="00741D47" w:rsidRDefault="00B31628" w:rsidP="00B31628">
      <w:pPr>
        <w:tabs>
          <w:tab w:val="center" w:pos="4536"/>
          <w:tab w:val="right" w:pos="9072"/>
          <w:tab w:val="right" w:pos="9240"/>
        </w:tabs>
        <w:ind w:right="40"/>
        <w:jc w:val="both"/>
        <w:rPr>
          <w:rFonts w:eastAsia="Arial Unicode MS"/>
          <w:color w:val="323E4F"/>
          <w:sz w:val="18"/>
          <w:szCs w:val="18"/>
          <w:u w:color="000000"/>
        </w:rPr>
      </w:pPr>
    </w:p>
    <w:p w14:paraId="03B80B8D" w14:textId="77777777" w:rsidR="00B31628" w:rsidRPr="00741D47" w:rsidRDefault="00B31628" w:rsidP="00B31628">
      <w:pPr>
        <w:tabs>
          <w:tab w:val="center" w:pos="4536"/>
          <w:tab w:val="right" w:pos="9072"/>
          <w:tab w:val="right" w:pos="9240"/>
        </w:tabs>
        <w:ind w:right="40"/>
        <w:jc w:val="both"/>
        <w:rPr>
          <w:rFonts w:eastAsia="Arial Unicode MS"/>
          <w:color w:val="000000"/>
          <w:sz w:val="18"/>
          <w:szCs w:val="18"/>
          <w:u w:color="000000"/>
        </w:rPr>
      </w:pPr>
    </w:p>
    <w:p w14:paraId="469FD81E" w14:textId="77777777" w:rsidR="00B31628" w:rsidRPr="00741D47" w:rsidRDefault="00B31628" w:rsidP="00B31628">
      <w:pPr>
        <w:tabs>
          <w:tab w:val="center" w:pos="4536"/>
          <w:tab w:val="right" w:pos="9072"/>
          <w:tab w:val="right" w:pos="9240"/>
        </w:tabs>
        <w:ind w:right="40"/>
        <w:rPr>
          <w:rFonts w:eastAsia="Arial Unicode MS"/>
          <w:color w:val="000000"/>
          <w:u w:color="000000"/>
        </w:rPr>
      </w:pPr>
      <w:r w:rsidRPr="00741D47">
        <w:rPr>
          <w:rFonts w:eastAsia="Arial Unicode MS"/>
          <w:color w:val="323E4F"/>
          <w:sz w:val="18"/>
          <w:szCs w:val="18"/>
          <w:u w:color="000000"/>
        </w:rPr>
        <w:t>Projekt współfinansowany ze środków Unii Europejskiej w ramach Europejskiego Funduszu Społecznego</w:t>
      </w:r>
    </w:p>
    <w:p w14:paraId="7D32E411" w14:textId="77777777" w:rsidR="00B31628" w:rsidRPr="00741D47" w:rsidRDefault="00B31628" w:rsidP="00B31628">
      <w:pPr>
        <w:widowControl/>
        <w:suppressAutoHyphens w:val="0"/>
        <w:jc w:val="both"/>
        <w:outlineLvl w:val="0"/>
        <w:rPr>
          <w:rFonts w:eastAsia="Calibri"/>
          <w:noProof/>
        </w:rPr>
      </w:pPr>
    </w:p>
    <w:p w14:paraId="37CFB20F" w14:textId="55AD1E7B" w:rsidR="00B31628" w:rsidRPr="00741D47" w:rsidRDefault="00B31628" w:rsidP="00B31628">
      <w:pPr>
        <w:pStyle w:val="Tekstpodstawowy"/>
        <w:spacing w:line="240" w:lineRule="auto"/>
        <w:ind w:left="360"/>
        <w:jc w:val="center"/>
        <w:outlineLvl w:val="0"/>
        <w:rPr>
          <w:rFonts w:ascii="Times New Roman" w:hAnsi="Times New Roman" w:cs="Times New Roman"/>
          <w:b/>
          <w:bCs/>
          <w:u w:val="single"/>
        </w:rPr>
      </w:pPr>
      <w:r w:rsidRPr="00741D47">
        <w:rPr>
          <w:rFonts w:ascii="Times New Roman" w:hAnsi="Times New Roman" w:cs="Times New Roman"/>
          <w:b/>
          <w:bCs/>
          <w:u w:val="single"/>
        </w:rPr>
        <w:t>WZÓR UMOWY  80.272</w:t>
      </w:r>
      <w:r>
        <w:rPr>
          <w:rFonts w:ascii="Times New Roman" w:hAnsi="Times New Roman" w:cs="Times New Roman"/>
          <w:b/>
          <w:bCs/>
          <w:u w:val="single"/>
        </w:rPr>
        <w:t>.1</w:t>
      </w:r>
      <w:r w:rsidR="00942F02">
        <w:rPr>
          <w:rFonts w:ascii="Times New Roman" w:hAnsi="Times New Roman" w:cs="Times New Roman"/>
          <w:b/>
          <w:bCs/>
          <w:u w:val="single"/>
        </w:rPr>
        <w:t>29</w:t>
      </w:r>
      <w:r>
        <w:rPr>
          <w:rFonts w:ascii="Times New Roman" w:hAnsi="Times New Roman" w:cs="Times New Roman"/>
          <w:b/>
          <w:bCs/>
          <w:u w:val="single"/>
        </w:rPr>
        <w:t>.2020</w:t>
      </w:r>
    </w:p>
    <w:p w14:paraId="35EECB9B" w14:textId="77777777" w:rsidR="00B31628" w:rsidRPr="00741D47" w:rsidRDefault="00B31628" w:rsidP="00B31628">
      <w:pPr>
        <w:pStyle w:val="Tekstpodstawowy"/>
        <w:spacing w:line="240" w:lineRule="auto"/>
        <w:ind w:left="360"/>
        <w:outlineLvl w:val="0"/>
        <w:rPr>
          <w:rFonts w:ascii="Times New Roman" w:hAnsi="Times New Roman" w:cs="Times New Roman"/>
          <w:b/>
          <w:bCs/>
          <w:u w:val="single"/>
        </w:rPr>
      </w:pPr>
    </w:p>
    <w:p w14:paraId="2505D134" w14:textId="77777777" w:rsidR="00B31628" w:rsidRPr="00741D47" w:rsidRDefault="00B31628" w:rsidP="00B31628">
      <w:pPr>
        <w:widowControl/>
        <w:suppressAutoHyphens w:val="0"/>
        <w:jc w:val="both"/>
        <w:rPr>
          <w:b/>
          <w:bCs/>
        </w:rPr>
      </w:pPr>
      <w:r w:rsidRPr="00741D47">
        <w:rPr>
          <w:b/>
          <w:bCs/>
        </w:rPr>
        <w:t xml:space="preserve">zawarta w Krakowie w dniu …............ </w:t>
      </w:r>
      <w:r>
        <w:rPr>
          <w:b/>
          <w:bCs/>
        </w:rPr>
        <w:t>2020</w:t>
      </w:r>
      <w:r w:rsidRPr="00741D47">
        <w:rPr>
          <w:b/>
          <w:bCs/>
        </w:rPr>
        <w:t xml:space="preserve"> r. pomiędzy:</w:t>
      </w:r>
    </w:p>
    <w:p w14:paraId="6B376DD6" w14:textId="77777777" w:rsidR="00B31628" w:rsidRPr="00741D47" w:rsidRDefault="00B31628" w:rsidP="00B31628">
      <w:pPr>
        <w:widowControl/>
        <w:suppressAutoHyphens w:val="0"/>
        <w:jc w:val="both"/>
        <w:rPr>
          <w:b/>
          <w:bCs/>
        </w:rPr>
      </w:pPr>
      <w:r w:rsidRPr="00741D47">
        <w:rPr>
          <w:b/>
          <w:bCs/>
        </w:rPr>
        <w:t xml:space="preserve">Uniwersytetem Jagiellońskim z siedzibą przy ul. Gołębiej 24, 31-007 Kraków, NIP 675-000-22-36, zwanym dalej „Zamawiającym”, reprezentowanym przez: </w:t>
      </w:r>
    </w:p>
    <w:p w14:paraId="487DA28D" w14:textId="77777777" w:rsidR="00B31628" w:rsidRPr="00741D47" w:rsidRDefault="00B31628" w:rsidP="00B31628">
      <w:pPr>
        <w:widowControl/>
        <w:suppressAutoHyphens w:val="0"/>
        <w:jc w:val="both"/>
        <w:rPr>
          <w:b/>
          <w:bCs/>
        </w:rPr>
      </w:pPr>
      <w:r w:rsidRPr="00741D47">
        <w:rPr>
          <w:b/>
          <w:bCs/>
        </w:rPr>
        <w:t>……….</w:t>
      </w:r>
    </w:p>
    <w:p w14:paraId="16D1E626" w14:textId="77777777" w:rsidR="00B31628" w:rsidRPr="00741D47" w:rsidRDefault="00B31628" w:rsidP="00B31628">
      <w:pPr>
        <w:widowControl/>
        <w:suppressAutoHyphens w:val="0"/>
        <w:jc w:val="both"/>
        <w:rPr>
          <w:b/>
        </w:rPr>
      </w:pPr>
      <w:r w:rsidRPr="00741D47">
        <w:rPr>
          <w:b/>
        </w:rPr>
        <w:t xml:space="preserve">a </w:t>
      </w:r>
    </w:p>
    <w:p w14:paraId="0D76FB00" w14:textId="77777777" w:rsidR="00B31628" w:rsidRPr="00741D47" w:rsidRDefault="00B31628" w:rsidP="00B31628">
      <w:pPr>
        <w:widowControl/>
        <w:suppressAutoHyphens w:val="0"/>
        <w:jc w:val="both"/>
        <w:rPr>
          <w:b/>
        </w:rPr>
      </w:pPr>
      <w:r w:rsidRPr="00741D47">
        <w:rPr>
          <w:b/>
        </w:rPr>
        <w:t xml:space="preserve">………………………, wpisanym do: …….., NIP: ………., REGON: ………, zwanym dalej „Wykonawcą”, reprezentowanym przez: </w:t>
      </w:r>
    </w:p>
    <w:p w14:paraId="2887F582" w14:textId="77777777" w:rsidR="00B31628" w:rsidRPr="00741D47" w:rsidRDefault="00B31628" w:rsidP="00B31628">
      <w:pPr>
        <w:widowControl/>
        <w:suppressAutoHyphens w:val="0"/>
        <w:jc w:val="both"/>
        <w:rPr>
          <w:b/>
          <w:bCs/>
        </w:rPr>
      </w:pPr>
      <w:r w:rsidRPr="00741D47">
        <w:rPr>
          <w:b/>
          <w:bCs/>
        </w:rPr>
        <w:t>………..</w:t>
      </w:r>
    </w:p>
    <w:p w14:paraId="02E25326" w14:textId="77777777" w:rsidR="00B31628" w:rsidRPr="00741D47" w:rsidRDefault="00B31628" w:rsidP="00B31628">
      <w:pPr>
        <w:widowControl/>
        <w:suppressAutoHyphens w:val="0"/>
        <w:ind w:left="540"/>
        <w:jc w:val="both"/>
        <w:rPr>
          <w:b/>
          <w:bCs/>
        </w:rPr>
      </w:pPr>
    </w:p>
    <w:p w14:paraId="3F9C80E4" w14:textId="77777777" w:rsidR="00B31628" w:rsidRPr="00D506F7" w:rsidRDefault="00B31628" w:rsidP="00B31628">
      <w:pPr>
        <w:widowControl/>
        <w:suppressAutoHyphens w:val="0"/>
        <w:jc w:val="both"/>
        <w:rPr>
          <w:bCs/>
        </w:rPr>
      </w:pPr>
      <w:r w:rsidRPr="00D506F7">
        <w:rPr>
          <w:bCs/>
        </w:rPr>
        <w:t xml:space="preserve">W wyniku przeprowadzenia postępowania w trybie przetargu nieograniczonego, zgodnie </w:t>
      </w:r>
      <w:r w:rsidRPr="00D506F7">
        <w:rPr>
          <w:bCs/>
        </w:rPr>
        <w:br/>
        <w:t xml:space="preserve">z przepisami ustawy z dnia 29 stycznia 2004 r. Prawo zamówień publicznych (t. j. Dz. U. </w:t>
      </w:r>
      <w:r w:rsidRPr="00D506F7">
        <w:rPr>
          <w:bCs/>
        </w:rPr>
        <w:br/>
        <w:t>z 2019 r., poz. 1843 z późn. zm.), zwanej dalej "PZP" zawarto umowę następującej treści:</w:t>
      </w:r>
    </w:p>
    <w:p w14:paraId="72098B7C" w14:textId="77777777" w:rsidR="00B31628" w:rsidRPr="00D506F7" w:rsidRDefault="00B31628" w:rsidP="00B31628">
      <w:pPr>
        <w:widowControl/>
        <w:suppressAutoHyphens w:val="0"/>
        <w:ind w:left="540"/>
        <w:jc w:val="both"/>
        <w:outlineLvl w:val="0"/>
        <w:rPr>
          <w:b/>
          <w:bCs/>
        </w:rPr>
      </w:pPr>
    </w:p>
    <w:p w14:paraId="73391106" w14:textId="77777777" w:rsidR="00B31628" w:rsidRPr="00D506F7" w:rsidRDefault="00B31628" w:rsidP="00B31628">
      <w:pPr>
        <w:rPr>
          <w:b/>
          <w:bCs/>
          <w:color w:val="000000"/>
        </w:rPr>
      </w:pPr>
      <w:r w:rsidRPr="00D506F7">
        <w:rPr>
          <w:b/>
          <w:bCs/>
          <w:color w:val="000000"/>
        </w:rPr>
        <w:t>§ 1</w:t>
      </w:r>
    </w:p>
    <w:p w14:paraId="6F4F127B" w14:textId="77777777" w:rsidR="00B31628" w:rsidRPr="00C301AA" w:rsidRDefault="00B31628" w:rsidP="00B31628">
      <w:pPr>
        <w:widowControl/>
        <w:numPr>
          <w:ilvl w:val="0"/>
          <w:numId w:val="25"/>
        </w:numPr>
        <w:tabs>
          <w:tab w:val="clear" w:pos="720"/>
          <w:tab w:val="num" w:pos="360"/>
        </w:tabs>
        <w:suppressAutoHyphens w:val="0"/>
        <w:ind w:left="360"/>
        <w:jc w:val="both"/>
      </w:pPr>
      <w:r w:rsidRPr="00D506F7">
        <w:t xml:space="preserve">Zamawiający powierza a Wykonawca przyjmuje do zrealizowania </w:t>
      </w:r>
      <w:r>
        <w:t xml:space="preserve">dostawę </w:t>
      </w:r>
      <w:r w:rsidRPr="00D506F7">
        <w:rPr>
          <w:iCs/>
        </w:rPr>
        <w:t xml:space="preserve">okularów do rozszerzonej rzeczywistości </w:t>
      </w:r>
      <w:r>
        <w:rPr>
          <w:iCs/>
        </w:rPr>
        <w:t xml:space="preserve">marki ………., model ………………., </w:t>
      </w:r>
      <w:r w:rsidRPr="00D506F7">
        <w:rPr>
          <w:color w:val="000000"/>
        </w:rPr>
        <w:t>zwanych dalej „</w:t>
      </w:r>
      <w:r>
        <w:rPr>
          <w:color w:val="000000"/>
        </w:rPr>
        <w:t>okularami</w:t>
      </w:r>
      <w:r w:rsidRPr="00D506F7">
        <w:rPr>
          <w:color w:val="000000"/>
        </w:rPr>
        <w:t>”</w:t>
      </w:r>
      <w:r>
        <w:rPr>
          <w:color w:val="000000"/>
        </w:rPr>
        <w:t>,</w:t>
      </w:r>
      <w:r w:rsidRPr="00D506F7">
        <w:rPr>
          <w:iCs/>
        </w:rPr>
        <w:t xml:space="preserve"> wraz z oprogramowaniem </w:t>
      </w:r>
      <w:r>
        <w:rPr>
          <w:iCs/>
        </w:rPr>
        <w:t xml:space="preserve">…….. przeznaczonym </w:t>
      </w:r>
      <w:r w:rsidRPr="00D506F7">
        <w:rPr>
          <w:iCs/>
        </w:rPr>
        <w:t>do wizualizacji danych medycznych</w:t>
      </w:r>
      <w:r>
        <w:rPr>
          <w:iCs/>
        </w:rPr>
        <w:t xml:space="preserve">, zwanym dalej „oprogramowaniem” </w:t>
      </w:r>
      <w:r w:rsidRPr="00D506F7">
        <w:rPr>
          <w:iCs/>
        </w:rPr>
        <w:t>dla Uniwersytetu Jagiellońskiego Collegium Medicum</w:t>
      </w:r>
      <w:r w:rsidRPr="00D506F7">
        <w:t>,</w:t>
      </w:r>
      <w:r>
        <w:t xml:space="preserve"> </w:t>
      </w:r>
      <w:r w:rsidRPr="00D506F7">
        <w:rPr>
          <w:color w:val="000000"/>
        </w:rPr>
        <w:t xml:space="preserve">o parametrach technicznych i funkcjonalnych opisanych w Załączniku A do </w:t>
      </w:r>
      <w:r>
        <w:rPr>
          <w:color w:val="000000"/>
        </w:rPr>
        <w:t xml:space="preserve">Specyfikacji Istotnych Warunków Zamówienia. </w:t>
      </w:r>
    </w:p>
    <w:p w14:paraId="4784E9E6" w14:textId="77777777" w:rsidR="00B31628" w:rsidRDefault="00B31628" w:rsidP="00B31628">
      <w:pPr>
        <w:widowControl/>
        <w:numPr>
          <w:ilvl w:val="0"/>
          <w:numId w:val="25"/>
        </w:numPr>
        <w:tabs>
          <w:tab w:val="clear" w:pos="720"/>
          <w:tab w:val="num" w:pos="360"/>
        </w:tabs>
        <w:suppressAutoHyphens w:val="0"/>
        <w:ind w:left="360"/>
        <w:jc w:val="both"/>
      </w:pPr>
      <w:r w:rsidRPr="00492B16">
        <w:rPr>
          <w:iCs/>
        </w:rPr>
        <w:t xml:space="preserve">W ramach umowy, Wykonawca zobowiązany jest </w:t>
      </w:r>
      <w:r>
        <w:rPr>
          <w:iCs/>
        </w:rPr>
        <w:t xml:space="preserve">w szczególności </w:t>
      </w:r>
      <w:r w:rsidRPr="00492B16">
        <w:rPr>
          <w:iCs/>
        </w:rPr>
        <w:t>do:</w:t>
      </w:r>
    </w:p>
    <w:p w14:paraId="510E0813" w14:textId="2EACFE03" w:rsidR="00B31628" w:rsidRPr="00376814" w:rsidRDefault="00B31628" w:rsidP="00B31628">
      <w:pPr>
        <w:widowControl/>
        <w:numPr>
          <w:ilvl w:val="1"/>
          <w:numId w:val="53"/>
        </w:numPr>
        <w:suppressAutoHyphens w:val="0"/>
        <w:ind w:left="851" w:hanging="425"/>
        <w:jc w:val="both"/>
      </w:pPr>
      <w:r w:rsidRPr="00376814">
        <w:rPr>
          <w:color w:val="000000"/>
        </w:rPr>
        <w:t xml:space="preserve">dostawy 10 szt. okularów do rozszerzonej rzeczywistości </w:t>
      </w:r>
      <w:r w:rsidR="00A06688">
        <w:rPr>
          <w:color w:val="000000"/>
        </w:rPr>
        <w:t>w</w:t>
      </w:r>
      <w:r w:rsidRPr="00376814">
        <w:rPr>
          <w:color w:val="000000"/>
        </w:rPr>
        <w:t>raz z oprogramowaniem będąc</w:t>
      </w:r>
      <w:r>
        <w:rPr>
          <w:color w:val="000000"/>
        </w:rPr>
        <w:t>ym</w:t>
      </w:r>
      <w:r w:rsidRPr="00376814">
        <w:rPr>
          <w:color w:val="000000"/>
        </w:rPr>
        <w:t xml:space="preserve"> aplikacją medyczną specjalizującą się w najnowszych technologiach, w szczególności w technikach obrazowania (rzeczywistość mieszana i rozszerzona) oraz w technikach przetwarzania danych medycznych z wykorzystaniem sztucznej inteligencji i uczenia maszynowego w celu usprawniania procedur medycznych i podnoszenia ich jakości. Urządzenia winny zostać dostarczone pod adres wskazany przez Zamawiającego,</w:t>
      </w:r>
    </w:p>
    <w:p w14:paraId="2258B3D8" w14:textId="77777777" w:rsidR="00B31628" w:rsidRPr="00492B16" w:rsidRDefault="00B31628" w:rsidP="00B31628">
      <w:pPr>
        <w:widowControl/>
        <w:numPr>
          <w:ilvl w:val="1"/>
          <w:numId w:val="53"/>
        </w:numPr>
        <w:suppressAutoHyphens w:val="0"/>
        <w:ind w:left="851" w:hanging="425"/>
        <w:jc w:val="both"/>
        <w:rPr>
          <w:color w:val="000000"/>
        </w:rPr>
      </w:pPr>
      <w:r w:rsidRPr="00492B16">
        <w:rPr>
          <w:color w:val="000000"/>
        </w:rPr>
        <w:t xml:space="preserve">udzielenia </w:t>
      </w:r>
      <w:r w:rsidRPr="00376814">
        <w:rPr>
          <w:color w:val="000000"/>
        </w:rPr>
        <w:t>licencji badawczo-rozwojowej na oprogramowanie do 31.12.2022 r., tj. do końca trwania projektu, której charakter po zakończeniu</w:t>
      </w:r>
      <w:r w:rsidRPr="00492B16">
        <w:rPr>
          <w:color w:val="000000"/>
        </w:rPr>
        <w:t xml:space="preserve"> trwania projektu zmieniony zostaje w użytkowanie bierne w ramach tzw. legalnego użytkownika bez możliwości kopiowania oprogramowania,</w:t>
      </w:r>
    </w:p>
    <w:p w14:paraId="3FF8315F" w14:textId="44ED31E0" w:rsidR="00B31628" w:rsidRPr="00DD4D3E" w:rsidRDefault="00B31628" w:rsidP="00B31628">
      <w:pPr>
        <w:widowControl/>
        <w:numPr>
          <w:ilvl w:val="1"/>
          <w:numId w:val="53"/>
        </w:numPr>
        <w:suppressAutoHyphens w:val="0"/>
        <w:ind w:left="851" w:hanging="425"/>
        <w:jc w:val="both"/>
        <w:rPr>
          <w:color w:val="000000"/>
        </w:rPr>
      </w:pPr>
      <w:r w:rsidRPr="00DD4D3E">
        <w:rPr>
          <w:color w:val="000000"/>
        </w:rPr>
        <w:t>konfiguracji sprzętu oraz instalacji oprogramowania na okularach obejmującej konfigurację środowiska chmurowego oraz zainstalowanie na nim aplikacji przetwarzającej i przechowującej dane wraz z interfejsem webowym i kontami użytkowników,</w:t>
      </w:r>
    </w:p>
    <w:p w14:paraId="2F8AE36D" w14:textId="0F6236F5" w:rsidR="00B31628" w:rsidRDefault="00B31628" w:rsidP="00B31628">
      <w:pPr>
        <w:widowControl/>
        <w:numPr>
          <w:ilvl w:val="1"/>
          <w:numId w:val="53"/>
        </w:numPr>
        <w:suppressAutoHyphens w:val="0"/>
        <w:ind w:left="851" w:hanging="425"/>
        <w:jc w:val="both"/>
        <w:rPr>
          <w:color w:val="000000"/>
        </w:rPr>
      </w:pPr>
      <w:r w:rsidRPr="00DD4D3E">
        <w:rPr>
          <w:color w:val="000000"/>
        </w:rPr>
        <w:t>przeprowadzenia jednorazowego szkolenia (4 godziny) w zakresie obsługi systemu,</w:t>
      </w:r>
      <w:r w:rsidRPr="00376814">
        <w:rPr>
          <w:color w:val="000000"/>
        </w:rPr>
        <w:t xml:space="preserve"> dla wskazanych użytkowników końcowych i administratorów technicznych, we wskazanym miejscu docelowym. Szkolenie winno się odbyć wraz z dostawą </w:t>
      </w:r>
      <w:r>
        <w:rPr>
          <w:color w:val="000000"/>
        </w:rPr>
        <w:t>okularów</w:t>
      </w:r>
      <w:r w:rsidR="00090E60">
        <w:rPr>
          <w:color w:val="000000"/>
        </w:rPr>
        <w:t xml:space="preserve"> z oprogramowaniem</w:t>
      </w:r>
      <w:r>
        <w:rPr>
          <w:color w:val="000000"/>
        </w:rPr>
        <w:t>,</w:t>
      </w:r>
    </w:p>
    <w:p w14:paraId="7E43A53C" w14:textId="3A13A4FD" w:rsidR="00B31628" w:rsidRDefault="00B31628" w:rsidP="00B31628">
      <w:pPr>
        <w:widowControl/>
        <w:numPr>
          <w:ilvl w:val="1"/>
          <w:numId w:val="53"/>
        </w:numPr>
        <w:suppressAutoHyphens w:val="0"/>
        <w:ind w:left="851" w:hanging="425"/>
        <w:jc w:val="both"/>
        <w:rPr>
          <w:color w:val="000000"/>
        </w:rPr>
      </w:pPr>
      <w:r w:rsidRPr="009B10BB">
        <w:rPr>
          <w:color w:val="000000"/>
        </w:rPr>
        <w:t xml:space="preserve">Wykonawca winien zapewnić dostęp do oprogramowania dla </w:t>
      </w:r>
      <w:r w:rsidR="00090E60">
        <w:rPr>
          <w:color w:val="000000"/>
        </w:rPr>
        <w:t>10</w:t>
      </w:r>
      <w:r w:rsidR="00090E60" w:rsidRPr="009B10BB">
        <w:rPr>
          <w:color w:val="000000"/>
        </w:rPr>
        <w:t xml:space="preserve"> </w:t>
      </w:r>
      <w:r w:rsidRPr="009B10BB">
        <w:rPr>
          <w:color w:val="000000"/>
        </w:rPr>
        <w:t>użytkowników od dnia dostawy okularów do 31.12.2022, tj. do końca trwania projektu, z którego budż</w:t>
      </w:r>
      <w:r>
        <w:rPr>
          <w:color w:val="000000"/>
        </w:rPr>
        <w:t>etu zakup jest finansowany,</w:t>
      </w:r>
    </w:p>
    <w:p w14:paraId="6B83C96E" w14:textId="2079A839" w:rsidR="00090E60" w:rsidRPr="00090E60" w:rsidRDefault="00090E60" w:rsidP="00090E60">
      <w:pPr>
        <w:widowControl/>
        <w:numPr>
          <w:ilvl w:val="1"/>
          <w:numId w:val="53"/>
        </w:numPr>
        <w:suppressAutoHyphens w:val="0"/>
        <w:ind w:left="851" w:hanging="425"/>
        <w:jc w:val="both"/>
        <w:rPr>
          <w:color w:val="000000"/>
        </w:rPr>
      </w:pPr>
      <w:r>
        <w:t xml:space="preserve">W terminie nie wcześniej niż 14 dni przed upływem terminu obowiązywania umowy i nie później niż 3 dni przed upływem terminu obowiązywania umowy, </w:t>
      </w:r>
      <w:r w:rsidRPr="002F31CD">
        <w:t xml:space="preserve"> Wykonawca jest zobowiązany do </w:t>
      </w:r>
      <w:r>
        <w:t xml:space="preserve">przekazania Wykonawcy „klucza oprogramowania” wraz z instrukcją instalacji oprogramowania oraz wymaganiami technicznymi niezbędnymi do korzystania z oprogramowania, które pozwolą Zamawiającemu na bezterminowe korzystanie z </w:t>
      </w:r>
      <w:r w:rsidRPr="002F31CD">
        <w:t>oprogramowania w wersji aktualnej na 31.12.2022</w:t>
      </w:r>
      <w:r>
        <w:t>,</w:t>
      </w:r>
    </w:p>
    <w:p w14:paraId="63FC4CB5" w14:textId="77777777" w:rsidR="00B31628" w:rsidRDefault="00B31628" w:rsidP="00B31628">
      <w:pPr>
        <w:widowControl/>
        <w:numPr>
          <w:ilvl w:val="1"/>
          <w:numId w:val="53"/>
        </w:numPr>
        <w:suppressAutoHyphens w:val="0"/>
        <w:ind w:left="851" w:hanging="425"/>
        <w:jc w:val="both"/>
        <w:rPr>
          <w:color w:val="000000"/>
        </w:rPr>
      </w:pPr>
      <w:r w:rsidRPr="009B10BB">
        <w:rPr>
          <w:color w:val="000000"/>
        </w:rPr>
        <w:t>Wykonawca winien zapewnić hosting, tj. zapewnienie pracy oprogramowania w oparciu o specyficzne zasoby serwerowe (oparte na dedykowanej architekturze i serwisach) wymagane do przetwarzania obrazowych danych medycznych, utrzymanie systemu na środowisku chmurowym zaopatrzonym w dostęp do kart graficznych niezbędnych do przetwarzania danych obrazowych i grafiki 3D oraz zapewnienie obsługi administracyjnej aplikacji w ramach usługi w pełnym okresie objętym umową. W związku z dłuższym niż standardową 24 miesięczną usługą hostingu, Wykonawca będzie w porozumieniu z Zamawiającym i w oparciu o uzgodniony kalendarz skalował wykorzystanie usługi hostingu. Zamawiający zgadza się na tymczasowe ograniczenie usługi hostingu w oparciu o uzgodniony kalendarz</w:t>
      </w:r>
      <w:r>
        <w:rPr>
          <w:color w:val="000000"/>
        </w:rPr>
        <w:t>,</w:t>
      </w:r>
    </w:p>
    <w:p w14:paraId="6117B848" w14:textId="77777777" w:rsidR="00B31628" w:rsidRDefault="00B31628" w:rsidP="00B31628">
      <w:pPr>
        <w:widowControl/>
        <w:numPr>
          <w:ilvl w:val="1"/>
          <w:numId w:val="53"/>
        </w:numPr>
        <w:suppressAutoHyphens w:val="0"/>
        <w:ind w:left="851" w:hanging="425"/>
        <w:jc w:val="both"/>
        <w:rPr>
          <w:rStyle w:val="eop"/>
          <w:color w:val="000000"/>
        </w:rPr>
      </w:pPr>
      <w:r w:rsidRPr="009B10BB">
        <w:rPr>
          <w:color w:val="000000"/>
        </w:rPr>
        <w:t xml:space="preserve">Wykonawca jest zobowiązany do utrzymania oprogramowania do 31.12.2022 r., </w:t>
      </w:r>
      <w:r w:rsidRPr="00376814">
        <w:rPr>
          <w:rStyle w:val="normaltextrun"/>
        </w:rPr>
        <w:t xml:space="preserve">w </w:t>
      </w:r>
      <w:r w:rsidRPr="00376814">
        <w:rPr>
          <w:rStyle w:val="contextualspellingandgrammarerror"/>
        </w:rPr>
        <w:t>czasie</w:t>
      </w:r>
      <w:r w:rsidRPr="00376814">
        <w:rPr>
          <w:rStyle w:val="normaltextrun"/>
        </w:rPr>
        <w:t xml:space="preserve"> którego Wykonawca zobowiązuje się do:</w:t>
      </w:r>
      <w:r w:rsidRPr="00376814">
        <w:rPr>
          <w:rStyle w:val="eop"/>
        </w:rPr>
        <w:t> </w:t>
      </w:r>
    </w:p>
    <w:p w14:paraId="66059E03" w14:textId="77777777" w:rsidR="00B31628" w:rsidRPr="009B10BB" w:rsidRDefault="00B31628" w:rsidP="00B31628">
      <w:pPr>
        <w:widowControl/>
        <w:numPr>
          <w:ilvl w:val="2"/>
          <w:numId w:val="53"/>
        </w:numPr>
        <w:suppressAutoHyphens w:val="0"/>
        <w:jc w:val="both"/>
        <w:rPr>
          <w:rStyle w:val="eop"/>
          <w:color w:val="000000"/>
        </w:rPr>
      </w:pPr>
      <w:r w:rsidRPr="009B10BB">
        <w:rPr>
          <w:rStyle w:val="normaltextrun"/>
        </w:rPr>
        <w:t>Usuwania błędów w funkcjonowaniu oprogramowania, przy czym:</w:t>
      </w:r>
      <w:r w:rsidRPr="009B10BB">
        <w:rPr>
          <w:rStyle w:val="eop"/>
        </w:rPr>
        <w:t> </w:t>
      </w:r>
    </w:p>
    <w:p w14:paraId="52155041" w14:textId="77777777" w:rsidR="00DD4D3E" w:rsidRDefault="00B31628" w:rsidP="00DD4D3E">
      <w:pPr>
        <w:widowControl/>
        <w:numPr>
          <w:ilvl w:val="2"/>
          <w:numId w:val="58"/>
        </w:numPr>
        <w:suppressAutoHyphens w:val="0"/>
        <w:ind w:left="1276" w:hanging="425"/>
        <w:jc w:val="both"/>
        <w:textAlignment w:val="baseline"/>
      </w:pPr>
      <w:r w:rsidRPr="00DD4D3E">
        <w:t xml:space="preserve">Strony przyjmują obowiązywanie SLA – Service Level Agreement definiującego 24h czas reakcji na Zgłoszenie w postaci Błędu </w:t>
      </w:r>
      <w:r w:rsidR="00DD4D3E" w:rsidRPr="00DD4D3E">
        <w:t>oraz z</w:t>
      </w:r>
      <w:r w:rsidRPr="00DD4D3E">
        <w:t>asady komunikacji podczas realizacji Zgłoszenia oraz jego strukturę i zasady odbioru celem zapewnienia płynnej obsługi administracyjnej. W ramach Problemów Zgłaszane będą też zastrzeżenia Gwarancyjne.</w:t>
      </w:r>
    </w:p>
    <w:p w14:paraId="0BCEF574" w14:textId="2AD89693" w:rsidR="00B31628" w:rsidRPr="00DD4D3E" w:rsidRDefault="00B31628" w:rsidP="00DD4D3E">
      <w:pPr>
        <w:widowControl/>
        <w:numPr>
          <w:ilvl w:val="2"/>
          <w:numId w:val="58"/>
        </w:numPr>
        <w:suppressAutoHyphens w:val="0"/>
        <w:ind w:left="1276" w:hanging="425"/>
        <w:jc w:val="both"/>
        <w:textAlignment w:val="baseline"/>
        <w:rPr>
          <w:rStyle w:val="eop"/>
        </w:rPr>
      </w:pPr>
      <w:r w:rsidRPr="009B10BB">
        <w:rPr>
          <w:rStyle w:val="normaltextrun"/>
        </w:rPr>
        <w:t>czas usunięcia Błędu Krytycznego tj. takiego, który całkowicie uniemożliwia pracę, nie powinien przekroczyć 60 godzin od momentu zgłoszenia;</w:t>
      </w:r>
      <w:r w:rsidRPr="009B10BB">
        <w:rPr>
          <w:rStyle w:val="eop"/>
        </w:rPr>
        <w:t> </w:t>
      </w:r>
    </w:p>
    <w:p w14:paraId="1DAB1BA4" w14:textId="77777777" w:rsidR="00B31628" w:rsidRPr="009B10BB" w:rsidRDefault="00B31628" w:rsidP="00DD4D3E">
      <w:pPr>
        <w:widowControl/>
        <w:numPr>
          <w:ilvl w:val="2"/>
          <w:numId w:val="58"/>
        </w:numPr>
        <w:suppressAutoHyphens w:val="0"/>
        <w:ind w:left="1276" w:hanging="425"/>
        <w:jc w:val="both"/>
        <w:textAlignment w:val="baseline"/>
        <w:rPr>
          <w:rStyle w:val="normaltextrun"/>
        </w:rPr>
      </w:pPr>
      <w:r w:rsidRPr="009B10BB">
        <w:rPr>
          <w:rStyle w:val="normaltextrun"/>
        </w:rPr>
        <w:t>czas usunięcia Błędu Istotnego, tj. takiego, który powoduje</w:t>
      </w:r>
      <w:r w:rsidRPr="00DD4D3E">
        <w:rPr>
          <w:rStyle w:val="normaltextrun"/>
        </w:rPr>
        <w:t xml:space="preserve"> niepoprawne funkcjonowanie oprogramowania, ale nie uniemożliwia korzystania z niego</w:t>
      </w:r>
      <w:r w:rsidRPr="009B10BB">
        <w:rPr>
          <w:rStyle w:val="normaltextrun"/>
        </w:rPr>
        <w:t xml:space="preserve"> – 7 dni roboczych</w:t>
      </w:r>
      <w:r w:rsidRPr="00DD4D3E">
        <w:rPr>
          <w:rStyle w:val="normaltextrun"/>
        </w:rPr>
        <w:t> </w:t>
      </w:r>
      <w:r w:rsidRPr="009B10BB">
        <w:rPr>
          <w:rStyle w:val="normaltextrun"/>
        </w:rPr>
        <w:t>od momentu zgłoszenia;</w:t>
      </w:r>
    </w:p>
    <w:p w14:paraId="48501FE8" w14:textId="77777777" w:rsidR="00B31628" w:rsidRPr="009B10BB" w:rsidRDefault="00B31628" w:rsidP="00DD4D3E">
      <w:pPr>
        <w:widowControl/>
        <w:numPr>
          <w:ilvl w:val="2"/>
          <w:numId w:val="58"/>
        </w:numPr>
        <w:suppressAutoHyphens w:val="0"/>
        <w:ind w:left="1276" w:hanging="425"/>
        <w:jc w:val="both"/>
        <w:textAlignment w:val="baseline"/>
        <w:rPr>
          <w:rStyle w:val="normaltextrun"/>
        </w:rPr>
      </w:pPr>
      <w:r w:rsidRPr="009B10BB">
        <w:rPr>
          <w:rStyle w:val="normaltextrun"/>
        </w:rPr>
        <w:t xml:space="preserve">czas usunięcia Błędu Technicznego, tj. takiego, który </w:t>
      </w:r>
      <w:r w:rsidRPr="00DD4D3E">
        <w:rPr>
          <w:rStyle w:val="normaltextrun"/>
        </w:rPr>
        <w:t>stanowi utrudnienie w korzystaniu z oprogramowania dotyczące zazwyczaj ergonomii, uciążliwe dla użytkownika, lecz niepowodujące nieprawidłowości w funkcjonowaniu oprogramowania, lub braki wydajnościowe lub jakościowe wynikające z braku odpowiedniej funkcjonalności oprogramowania</w:t>
      </w:r>
      <w:r w:rsidRPr="009B10BB">
        <w:rPr>
          <w:rStyle w:val="normaltextrun"/>
        </w:rPr>
        <w:t xml:space="preserve"> – 14 dni roboczych</w:t>
      </w:r>
      <w:r w:rsidRPr="00DD4D3E">
        <w:rPr>
          <w:rStyle w:val="normaltextrun"/>
        </w:rPr>
        <w:t> </w:t>
      </w:r>
      <w:r w:rsidRPr="009B10BB">
        <w:rPr>
          <w:rStyle w:val="normaltextrun"/>
        </w:rPr>
        <w:t>od momentu zgłoszenia;</w:t>
      </w:r>
    </w:p>
    <w:p w14:paraId="44E4E7C0" w14:textId="77777777" w:rsidR="00B31628" w:rsidRDefault="00B31628" w:rsidP="00DD4D3E">
      <w:pPr>
        <w:widowControl/>
        <w:numPr>
          <w:ilvl w:val="2"/>
          <w:numId w:val="58"/>
        </w:numPr>
        <w:suppressAutoHyphens w:val="0"/>
        <w:ind w:left="1276" w:hanging="425"/>
        <w:jc w:val="both"/>
        <w:textAlignment w:val="baseline"/>
        <w:rPr>
          <w:rStyle w:val="normaltextrun"/>
        </w:rPr>
      </w:pPr>
      <w:r w:rsidRPr="009B10BB">
        <w:rPr>
          <w:rStyle w:val="normaltextrun"/>
        </w:rPr>
        <w:t>w przypadku braku usunięcia w terminie Błędu Technicznego i Błędu Istotnego, następuje podwyższenie kategorii błędu o 1 poziom;</w:t>
      </w:r>
    </w:p>
    <w:p w14:paraId="1C9B9874" w14:textId="629A9A37" w:rsidR="00B31628" w:rsidRPr="00D11828" w:rsidRDefault="00B31628" w:rsidP="00DD4D3E">
      <w:pPr>
        <w:widowControl/>
        <w:numPr>
          <w:ilvl w:val="2"/>
          <w:numId w:val="58"/>
        </w:numPr>
        <w:suppressAutoHyphens w:val="0"/>
        <w:ind w:left="1276" w:hanging="425"/>
        <w:jc w:val="both"/>
        <w:textAlignment w:val="baseline"/>
        <w:rPr>
          <w:rStyle w:val="normaltextrun"/>
        </w:rPr>
      </w:pPr>
      <w:r w:rsidRPr="00D11828">
        <w:rPr>
          <w:rStyle w:val="normaltextrun"/>
        </w:rPr>
        <w:t xml:space="preserve">w przypadku gdy zgłoszony </w:t>
      </w:r>
      <w:r w:rsidRPr="00DD4D3E">
        <w:rPr>
          <w:rStyle w:val="normaltextrun"/>
        </w:rPr>
        <w:t>Błąd Techniczny lub Błąd Istotny wykracza poza ustalony zakres funkcjonalny oprogramowania lub stanowi dodatkowe zapotrzebowania nie objęte ustalonym przez strony świadczeniem Wykonawcy, w szczególności wymaga innego korzystania z oprogramowania, Wykonawca nie jest zobowiązany do jego usunięcia gdyż  realizacja ta nie jest objęta świadczeniem w ramach umowy. W takim przypadku, Wykonawca jest</w:t>
      </w:r>
      <w:r w:rsidRPr="00D11828">
        <w:t xml:space="preserve"> zobowiązany do przedstawienia uzasadnienia odmowy usunięcia zgłoszonego Błędu.</w:t>
      </w:r>
    </w:p>
    <w:p w14:paraId="18345C9B" w14:textId="77777777" w:rsidR="00B31628" w:rsidRPr="009B10BB" w:rsidRDefault="00B31628" w:rsidP="00B31628">
      <w:pPr>
        <w:widowControl/>
        <w:numPr>
          <w:ilvl w:val="2"/>
          <w:numId w:val="53"/>
        </w:numPr>
        <w:suppressAutoHyphens w:val="0"/>
        <w:jc w:val="both"/>
        <w:rPr>
          <w:rStyle w:val="normaltextrun"/>
        </w:rPr>
      </w:pPr>
      <w:r w:rsidRPr="009B10BB">
        <w:rPr>
          <w:rStyle w:val="normaltextrun"/>
        </w:rPr>
        <w:t xml:space="preserve">Zapewnienia prawa do nowych wersji </w:t>
      </w:r>
      <w:r>
        <w:rPr>
          <w:rStyle w:val="normaltextrun"/>
        </w:rPr>
        <w:t xml:space="preserve">dostarczonego </w:t>
      </w:r>
      <w:r w:rsidRPr="009B10BB">
        <w:rPr>
          <w:rStyle w:val="normaltextrun"/>
        </w:rPr>
        <w:t>oprogramowania wraz z implementacją nowych wersji w terminie każdorazowo zakomunikowanym przez Wykonawcę zgodnie z harmonogramem udostępnienia aktualizacji.</w:t>
      </w:r>
    </w:p>
    <w:p w14:paraId="2BD15E35" w14:textId="318415DE" w:rsidR="00B31628" w:rsidRPr="00570B40" w:rsidRDefault="00B31628" w:rsidP="00B31628">
      <w:pPr>
        <w:widowControl/>
        <w:numPr>
          <w:ilvl w:val="2"/>
          <w:numId w:val="53"/>
        </w:numPr>
        <w:suppressAutoHyphens w:val="0"/>
        <w:jc w:val="both"/>
        <w:rPr>
          <w:rStyle w:val="normaltextrun"/>
        </w:rPr>
      </w:pPr>
      <w:r w:rsidRPr="009B10BB">
        <w:rPr>
          <w:rStyle w:val="normaltextrun"/>
        </w:rPr>
        <w:t xml:space="preserve">Pomocy w zakresie obsługi </w:t>
      </w:r>
      <w:r>
        <w:rPr>
          <w:rStyle w:val="normaltextrun"/>
        </w:rPr>
        <w:t xml:space="preserve">dostarczonego </w:t>
      </w:r>
      <w:r w:rsidRPr="009B10BB">
        <w:rPr>
          <w:rStyle w:val="normaltextrun"/>
        </w:rPr>
        <w:t xml:space="preserve">oprogramowania poprzez Helpdesk w godzinach pracy jednostek, tj. w dni robocze, w godzinach 7.30 – 15.30 </w:t>
      </w:r>
      <w:r w:rsidRPr="00570B40">
        <w:rPr>
          <w:rStyle w:val="normaltextrun"/>
        </w:rPr>
        <w:t xml:space="preserve">zgłaszanych </w:t>
      </w:r>
      <w:r w:rsidRPr="00D11828">
        <w:rPr>
          <w:rStyle w:val="normaltextrun"/>
        </w:rPr>
        <w:t>za pośrednictwem poczty elektronicznej zgodnie z pkt. 2.8.4</w:t>
      </w:r>
      <w:r w:rsidRPr="00570B40">
        <w:rPr>
          <w:rStyle w:val="normaltextrun"/>
        </w:rPr>
        <w:t>.</w:t>
      </w:r>
    </w:p>
    <w:p w14:paraId="1A17DE10" w14:textId="77777777" w:rsidR="00B31628" w:rsidRPr="009B10BB" w:rsidRDefault="00B31628" w:rsidP="00B31628">
      <w:pPr>
        <w:widowControl/>
        <w:numPr>
          <w:ilvl w:val="2"/>
          <w:numId w:val="53"/>
        </w:numPr>
        <w:suppressAutoHyphens w:val="0"/>
        <w:jc w:val="both"/>
        <w:rPr>
          <w:rStyle w:val="normaltextrun"/>
        </w:rPr>
      </w:pPr>
      <w:r w:rsidRPr="009B10BB">
        <w:rPr>
          <w:rStyle w:val="normaltextrun"/>
        </w:rPr>
        <w:t>Zgłoszenie serwisowe polega na przekazaniu do Wykonawcy informacji o Błędzie oprogramowania, jego zakresie, znanych przyczynach i skutkach oraz wstępnej kwalifikacji błędu. Przekazanie informacji zostanie dokonane za pośrednictwem poczty elektronicznej na adres e-mail wskazany przez Wykonawcę i od tego momentu liczony jest termin na podjęcie reakcji przez Wykonawcę. </w:t>
      </w:r>
    </w:p>
    <w:p w14:paraId="6EAA807D" w14:textId="1A9AB8EB" w:rsidR="00B31628" w:rsidRPr="00090E60" w:rsidRDefault="00B31628" w:rsidP="00DD4D3E">
      <w:pPr>
        <w:widowControl/>
        <w:numPr>
          <w:ilvl w:val="2"/>
          <w:numId w:val="53"/>
        </w:numPr>
        <w:suppressAutoHyphens w:val="0"/>
        <w:jc w:val="both"/>
        <w:rPr>
          <w:color w:val="000000"/>
        </w:rPr>
      </w:pPr>
      <w:r w:rsidRPr="009B10BB">
        <w:rPr>
          <w:rStyle w:val="normaltextrun"/>
        </w:rPr>
        <w:t>W przypadku nieuzgodnienia tej samej kwalifikacji, przyjmuje się kwalifikację Błędu wskazaną przez Wykonawcę ze względu na posiadaną wiedzę techniczną, jako właściwą do podjęcia działań.</w:t>
      </w:r>
    </w:p>
    <w:p w14:paraId="1E101D92" w14:textId="77777777" w:rsidR="00B31628" w:rsidRPr="005956D3" w:rsidRDefault="00B31628" w:rsidP="00B31628">
      <w:pPr>
        <w:widowControl/>
        <w:numPr>
          <w:ilvl w:val="0"/>
          <w:numId w:val="53"/>
        </w:numPr>
        <w:suppressAutoHyphens w:val="0"/>
        <w:ind w:left="360"/>
        <w:jc w:val="both"/>
      </w:pPr>
      <w:r w:rsidRPr="005956D3">
        <w:t>Wykonawca zobowiązuje się wykonać z zachowaniem należytej staranności wszelkie niezbędne czynności dla zrealizowania przedmiotu umowy określonego w ust. 1 i 2, uwzględniając zawodowy charakter prowadzonej przez niego działalności.</w:t>
      </w:r>
    </w:p>
    <w:p w14:paraId="6B4B1BB7" w14:textId="77777777" w:rsidR="00B31628" w:rsidRPr="005956D3" w:rsidRDefault="00B31628" w:rsidP="00B31628">
      <w:pPr>
        <w:widowControl/>
        <w:numPr>
          <w:ilvl w:val="0"/>
          <w:numId w:val="53"/>
        </w:numPr>
        <w:suppressAutoHyphens w:val="0"/>
        <w:ind w:left="360"/>
        <w:jc w:val="both"/>
      </w:pPr>
      <w:r w:rsidRPr="005956D3">
        <w:t>Wykonawca oświadcza, iż dostarczone w ramach umowy okulary są fabrycznie nowe, kompletne (w szczególności ze wszystkimi podzespołami, częściami, materiałami niezbędnymi do uruchomienia i użytkowania) oraz ich zakup i korzystanie zgodnie z przeznaczeniem nie narusza prawa, w tym również praw osób trzecich, zgodnie z warunkami biznesowymi oferowanymi przez producenta.</w:t>
      </w:r>
    </w:p>
    <w:p w14:paraId="3B7325BB" w14:textId="77777777" w:rsidR="00B31628" w:rsidRPr="005956D3" w:rsidRDefault="00B31628" w:rsidP="00B31628">
      <w:pPr>
        <w:widowControl/>
        <w:numPr>
          <w:ilvl w:val="0"/>
          <w:numId w:val="53"/>
        </w:numPr>
        <w:suppressAutoHyphens w:val="0"/>
        <w:ind w:left="360"/>
        <w:jc w:val="both"/>
      </w:pPr>
      <w:r w:rsidRPr="005956D3">
        <w:t>Wykonawca zobowiązuje się zrealizować całość przedmiotu (tj. wszystkie czynności i usługi nim objęte) w następujących terminach:</w:t>
      </w:r>
    </w:p>
    <w:p w14:paraId="525E2A0D" w14:textId="24D6F882" w:rsidR="00B31628" w:rsidRPr="00090E60" w:rsidRDefault="00B31628" w:rsidP="00DD4D3E">
      <w:pPr>
        <w:widowControl/>
        <w:numPr>
          <w:ilvl w:val="1"/>
          <w:numId w:val="61"/>
        </w:numPr>
        <w:suppressAutoHyphens w:val="0"/>
        <w:jc w:val="both"/>
        <w:rPr>
          <w:bCs/>
          <w:sz w:val="16"/>
        </w:rPr>
      </w:pPr>
      <w:r w:rsidRPr="00570B40">
        <w:rPr>
          <w:bCs/>
        </w:rPr>
        <w:t>Dostawa okularów do rozszerzonej rzeczywistości</w:t>
      </w:r>
      <w:r w:rsidR="00A06688">
        <w:rPr>
          <w:bCs/>
        </w:rPr>
        <w:t xml:space="preserve">  </w:t>
      </w:r>
      <w:r w:rsidRPr="00570B40">
        <w:rPr>
          <w:bCs/>
        </w:rPr>
        <w:t>wraz z oprogramowaniem do wizualizacji danych medycznych</w:t>
      </w:r>
      <w:r w:rsidR="00090E60">
        <w:rPr>
          <w:bCs/>
        </w:rPr>
        <w:t xml:space="preserve"> </w:t>
      </w:r>
      <w:r w:rsidRPr="00090E60">
        <w:rPr>
          <w:bCs/>
        </w:rPr>
        <w:t>w terminie do dnia ………….. r.,</w:t>
      </w:r>
    </w:p>
    <w:p w14:paraId="2C4D92DC" w14:textId="5D85DFFB" w:rsidR="00B31628" w:rsidRPr="005956D3" w:rsidRDefault="00B31628" w:rsidP="00DD4D3E">
      <w:pPr>
        <w:widowControl/>
        <w:numPr>
          <w:ilvl w:val="1"/>
          <w:numId w:val="61"/>
        </w:numPr>
        <w:suppressAutoHyphens w:val="0"/>
        <w:jc w:val="both"/>
        <w:rPr>
          <w:bCs/>
        </w:rPr>
      </w:pPr>
      <w:r w:rsidRPr="005956D3">
        <w:rPr>
          <w:bCs/>
        </w:rPr>
        <w:t xml:space="preserve">Utrzymanie oprogramowania </w:t>
      </w:r>
      <w:r w:rsidR="00090E60">
        <w:rPr>
          <w:bCs/>
        </w:rPr>
        <w:t xml:space="preserve">i hosting </w:t>
      </w:r>
      <w:r w:rsidRPr="005956D3">
        <w:rPr>
          <w:bCs/>
        </w:rPr>
        <w:t xml:space="preserve">do 31.12.2022 r. </w:t>
      </w:r>
    </w:p>
    <w:p w14:paraId="3707D52B" w14:textId="77777777" w:rsidR="00B31628" w:rsidRDefault="00B31628" w:rsidP="00B31628">
      <w:pPr>
        <w:widowControl/>
        <w:numPr>
          <w:ilvl w:val="0"/>
          <w:numId w:val="53"/>
        </w:numPr>
        <w:suppressAutoHyphens w:val="0"/>
        <w:ind w:left="360"/>
        <w:jc w:val="both"/>
      </w:pPr>
      <w:r>
        <w:t>Przedmiot umowy zostanie dostarczony do siedziby</w:t>
      </w:r>
      <w:r w:rsidRPr="00570B40">
        <w:t xml:space="preserve"> ……….. w Krakowie, ul. …………..</w:t>
      </w:r>
      <w:r>
        <w:t>, przy</w:t>
      </w:r>
      <w:r w:rsidRPr="00570B40">
        <w:t xml:space="preserve"> czym osobą odpowiedzialną za odbiór urządzenia i nadzór ze strony Zamawiającego jest pan/</w:t>
      </w:r>
      <w:r w:rsidRPr="00BB303D">
        <w:t>pani…, tel. …, e-mail: … lub inna osoba wskazana przez Zamawiającego.</w:t>
      </w:r>
    </w:p>
    <w:p w14:paraId="4289B065" w14:textId="77777777" w:rsidR="00B31628" w:rsidRDefault="00B31628" w:rsidP="00B31628">
      <w:pPr>
        <w:widowControl/>
        <w:numPr>
          <w:ilvl w:val="0"/>
          <w:numId w:val="18"/>
        </w:numPr>
        <w:tabs>
          <w:tab w:val="clear" w:pos="1440"/>
          <w:tab w:val="num" w:pos="426"/>
        </w:tabs>
        <w:suppressAutoHyphens w:val="0"/>
        <w:ind w:left="426" w:hanging="426"/>
        <w:jc w:val="both"/>
      </w:pPr>
      <w:r w:rsidRPr="005956D3">
        <w:t>Integralną częścią niniejszej umowy jest: dokumentacja postępowania przetargowego, a w tym w szczególności Zaproszenie do składania ofert wraz z załącznikami i oferta Wykonawcy z dnia ……..r.</w:t>
      </w:r>
    </w:p>
    <w:p w14:paraId="3740E5B6" w14:textId="77777777" w:rsidR="00B31628" w:rsidRPr="00D506F7" w:rsidRDefault="00B31628" w:rsidP="00B31628">
      <w:pPr>
        <w:widowControl/>
        <w:numPr>
          <w:ilvl w:val="0"/>
          <w:numId w:val="18"/>
        </w:numPr>
        <w:tabs>
          <w:tab w:val="clear" w:pos="1440"/>
          <w:tab w:val="num" w:pos="426"/>
        </w:tabs>
        <w:ind w:left="426" w:hanging="426"/>
        <w:jc w:val="both"/>
      </w:pPr>
      <w:r w:rsidRPr="005956D3">
        <w:t>Wykonawca ponosi całkowitą odpowiedzialność materialną i prawną za powstałe u Zamawiającego, jak i osób trzecich, szkody spowodowane działaniem lub</w:t>
      </w:r>
      <w:r w:rsidRPr="00D506F7">
        <w:t xml:space="preserve"> zaniechaniem Wykonawcy lub osób, którymi się posługuje  przy realizacji niniejszej umowy.</w:t>
      </w:r>
    </w:p>
    <w:p w14:paraId="4FB95AD9" w14:textId="77777777" w:rsidR="00B31628" w:rsidRPr="00D506F7" w:rsidRDefault="00B31628" w:rsidP="00B31628">
      <w:pPr>
        <w:widowControl/>
        <w:numPr>
          <w:ilvl w:val="0"/>
          <w:numId w:val="18"/>
        </w:numPr>
        <w:tabs>
          <w:tab w:val="clear" w:pos="1440"/>
          <w:tab w:val="num" w:pos="426"/>
        </w:tabs>
        <w:suppressAutoHyphens w:val="0"/>
        <w:ind w:left="426" w:hanging="426"/>
        <w:jc w:val="both"/>
      </w:pPr>
      <w:r w:rsidRPr="00D506F7">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14DF079C" w14:textId="77777777" w:rsidR="00B31628" w:rsidRPr="00D506F7" w:rsidRDefault="00B31628" w:rsidP="00B31628">
      <w:pPr>
        <w:widowControl/>
        <w:suppressAutoHyphens w:val="0"/>
        <w:rPr>
          <w:b/>
          <w:color w:val="000000"/>
          <w:lang w:val="x-none" w:eastAsia="x-none"/>
        </w:rPr>
      </w:pPr>
      <w:r w:rsidRPr="00D506F7">
        <w:rPr>
          <w:b/>
          <w:color w:val="000000"/>
          <w:lang w:val="x-none" w:eastAsia="x-none"/>
        </w:rPr>
        <w:t>§ 2</w:t>
      </w:r>
    </w:p>
    <w:p w14:paraId="4B3397CE" w14:textId="77777777" w:rsidR="00B31628" w:rsidRPr="00D506F7" w:rsidRDefault="00B31628" w:rsidP="00B31628">
      <w:pPr>
        <w:widowControl/>
        <w:numPr>
          <w:ilvl w:val="0"/>
          <w:numId w:val="38"/>
        </w:numPr>
        <w:tabs>
          <w:tab w:val="clear" w:pos="360"/>
          <w:tab w:val="num" w:pos="426"/>
        </w:tabs>
        <w:suppressAutoHyphens w:val="0"/>
        <w:ind w:left="426" w:hanging="426"/>
        <w:jc w:val="both"/>
        <w:rPr>
          <w:lang w:val="x-none" w:eastAsia="x-none"/>
        </w:rPr>
      </w:pPr>
      <w:r w:rsidRPr="00D506F7">
        <w:rPr>
          <w:lang w:val="x-none" w:eastAsia="x-none"/>
        </w:rPr>
        <w:t>Wykonawca oświadcza, że posiada odpowiednią wiedzę, doświadczenie i dysponuje stosowną bazą do wykonania przedmiotu umowy.</w:t>
      </w:r>
    </w:p>
    <w:p w14:paraId="15539327" w14:textId="77777777" w:rsidR="00B31628" w:rsidRPr="005956D3" w:rsidRDefault="00B31628" w:rsidP="00B31628">
      <w:pPr>
        <w:widowControl/>
        <w:numPr>
          <w:ilvl w:val="0"/>
          <w:numId w:val="38"/>
        </w:numPr>
        <w:tabs>
          <w:tab w:val="clear" w:pos="360"/>
          <w:tab w:val="num" w:pos="426"/>
        </w:tabs>
        <w:suppressAutoHyphens w:val="0"/>
        <w:ind w:left="426" w:hanging="426"/>
        <w:jc w:val="both"/>
        <w:rPr>
          <w:lang w:val="x-none" w:eastAsia="x-none"/>
        </w:rPr>
      </w:pPr>
      <w:r w:rsidRPr="00D506F7">
        <w:rPr>
          <w:lang w:val="x-none" w:eastAsia="x-none"/>
        </w:rPr>
        <w:t xml:space="preserve">Wykonawca oświadcza, iż przedmiot umowy wykona z zachowaniem wysokiej jakości </w:t>
      </w:r>
      <w:r w:rsidRPr="005956D3">
        <w:rPr>
          <w:lang w:val="x-none" w:eastAsia="x-none"/>
        </w:rPr>
        <w:t>użytych materiałów oraz dotrzyma umówionych terminów przy zachowaniu należytej staranności uwzględniając zawodowy charakter prowadzonej przez niego działalności.</w:t>
      </w:r>
    </w:p>
    <w:p w14:paraId="4241066D" w14:textId="77777777" w:rsidR="00B31628" w:rsidRPr="005956D3" w:rsidRDefault="00B31628" w:rsidP="00B31628">
      <w:pPr>
        <w:widowControl/>
        <w:numPr>
          <w:ilvl w:val="0"/>
          <w:numId w:val="38"/>
        </w:numPr>
        <w:tabs>
          <w:tab w:val="clear" w:pos="360"/>
          <w:tab w:val="num" w:pos="426"/>
        </w:tabs>
        <w:suppressAutoHyphens w:val="0"/>
        <w:ind w:left="426" w:hanging="426"/>
        <w:jc w:val="both"/>
        <w:rPr>
          <w:lang w:val="x-none" w:eastAsia="x-none"/>
        </w:rPr>
      </w:pPr>
      <w:r w:rsidRPr="005956D3">
        <w:rPr>
          <w:lang w:eastAsia="x-none"/>
        </w:rPr>
        <w:t xml:space="preserve">Wykonawca </w:t>
      </w:r>
      <w:r w:rsidRPr="005956D3">
        <w:t xml:space="preserve">oświadcza, iż: </w:t>
      </w:r>
    </w:p>
    <w:p w14:paraId="53A05378" w14:textId="414A9001" w:rsidR="00B31628" w:rsidRPr="005956D3" w:rsidRDefault="00B31628" w:rsidP="00B31628">
      <w:pPr>
        <w:pStyle w:val="Akapitzlist4"/>
        <w:numPr>
          <w:ilvl w:val="0"/>
          <w:numId w:val="49"/>
        </w:numPr>
        <w:tabs>
          <w:tab w:val="clear" w:pos="786"/>
          <w:tab w:val="left" w:pos="993"/>
        </w:tabs>
        <w:spacing w:after="0" w:line="240" w:lineRule="auto"/>
        <w:ind w:left="993" w:hanging="567"/>
        <w:jc w:val="both"/>
        <w:rPr>
          <w:rFonts w:ascii="Times New Roman" w:hAnsi="Times New Roman"/>
          <w:sz w:val="24"/>
          <w:szCs w:val="24"/>
        </w:rPr>
      </w:pPr>
      <w:r w:rsidRPr="005956D3">
        <w:rPr>
          <w:rFonts w:ascii="Times New Roman" w:hAnsi="Times New Roman"/>
          <w:sz w:val="24"/>
          <w:szCs w:val="24"/>
        </w:rPr>
        <w:t xml:space="preserve">dostarczone urządzenia </w:t>
      </w:r>
      <w:r w:rsidRPr="005956D3">
        <w:rPr>
          <w:rFonts w:ascii="Times New Roman" w:hAnsi="Times New Roman"/>
          <w:sz w:val="24"/>
          <w:szCs w:val="24"/>
          <w:lang w:val="pl-PL"/>
        </w:rPr>
        <w:t>są</w:t>
      </w:r>
      <w:r w:rsidRPr="005956D3">
        <w:rPr>
          <w:rFonts w:ascii="Times New Roman" w:hAnsi="Times New Roman"/>
          <w:sz w:val="24"/>
          <w:szCs w:val="24"/>
        </w:rPr>
        <w:t xml:space="preserve"> nowe oraz nieużywane (przy czym Zamawiający dopuszcza, by urządzenia były rozpakowane i uruchomione przed jego dostarczeniem wyłącznie przez Wykonawcę i wyłącznie w celu weryfikacji działania urządzenia, przy czym jest zobowiązany do poinformowania Zamawiającego o zamiarze rozpakowania sprzętu, a Zamawiający ma prawo inspekcji sprzętu przed jego rozpakowaniem),</w:t>
      </w:r>
    </w:p>
    <w:p w14:paraId="48AF148F" w14:textId="77777777" w:rsidR="00B31628" w:rsidRPr="005956D3" w:rsidRDefault="00B31628" w:rsidP="00B31628">
      <w:pPr>
        <w:pStyle w:val="Akapitzlist4"/>
        <w:numPr>
          <w:ilvl w:val="0"/>
          <w:numId w:val="49"/>
        </w:numPr>
        <w:tabs>
          <w:tab w:val="clear" w:pos="786"/>
          <w:tab w:val="left" w:pos="993"/>
        </w:tabs>
        <w:spacing w:after="0" w:line="240" w:lineRule="auto"/>
        <w:ind w:left="993" w:hanging="567"/>
        <w:jc w:val="both"/>
        <w:rPr>
          <w:rFonts w:ascii="Times New Roman" w:hAnsi="Times New Roman"/>
          <w:sz w:val="24"/>
          <w:szCs w:val="24"/>
        </w:rPr>
      </w:pPr>
      <w:r w:rsidRPr="005956D3">
        <w:rPr>
          <w:rFonts w:ascii="Times New Roman" w:hAnsi="Times New Roman"/>
          <w:sz w:val="24"/>
          <w:szCs w:val="24"/>
        </w:rPr>
        <w:t xml:space="preserve">całość dostarczonego sprzętu jest objęta gwarancją opartą o świadczenia gwarancyjne producenta w okresie </w:t>
      </w:r>
      <w:r w:rsidRPr="005956D3">
        <w:rPr>
          <w:rFonts w:ascii="Times New Roman" w:hAnsi="Times New Roman"/>
          <w:sz w:val="24"/>
          <w:szCs w:val="24"/>
          <w:lang w:val="pl-PL"/>
        </w:rPr>
        <w:t>określony</w:t>
      </w:r>
      <w:r>
        <w:rPr>
          <w:rFonts w:ascii="Times New Roman" w:hAnsi="Times New Roman"/>
          <w:sz w:val="24"/>
          <w:szCs w:val="24"/>
          <w:lang w:val="pl-PL"/>
        </w:rPr>
        <w:t>m</w:t>
      </w:r>
      <w:r w:rsidRPr="005956D3">
        <w:rPr>
          <w:rFonts w:ascii="Times New Roman" w:hAnsi="Times New Roman"/>
          <w:sz w:val="24"/>
          <w:szCs w:val="24"/>
          <w:lang w:val="pl-PL"/>
        </w:rPr>
        <w:t xml:space="preserve"> przez producenta</w:t>
      </w:r>
      <w:r w:rsidRPr="005956D3">
        <w:rPr>
          <w:rFonts w:ascii="Times New Roman" w:hAnsi="Times New Roman"/>
          <w:sz w:val="24"/>
          <w:szCs w:val="24"/>
        </w:rPr>
        <w:t>.</w:t>
      </w:r>
    </w:p>
    <w:p w14:paraId="7FB49659" w14:textId="77777777" w:rsidR="00B31628" w:rsidRPr="00D506F7" w:rsidRDefault="00B31628" w:rsidP="00B31628">
      <w:pPr>
        <w:widowControl/>
        <w:numPr>
          <w:ilvl w:val="0"/>
          <w:numId w:val="38"/>
        </w:numPr>
        <w:tabs>
          <w:tab w:val="clear" w:pos="360"/>
        </w:tabs>
        <w:suppressAutoHyphens w:val="0"/>
        <w:ind w:left="426" w:hanging="426"/>
        <w:jc w:val="both"/>
        <w:rPr>
          <w:lang w:val="x-none" w:eastAsia="x-none"/>
        </w:rPr>
      </w:pPr>
      <w:r w:rsidRPr="005956D3">
        <w:rPr>
          <w:lang w:val="x-none" w:eastAsia="x-none"/>
        </w:rPr>
        <w:t>W ramach niniejszej umowy i wynikającego z niej wynagrodzenia Wykonawcy, wskazanego w</w:t>
      </w:r>
      <w:r w:rsidRPr="005956D3">
        <w:rPr>
          <w:lang w:eastAsia="x-none"/>
        </w:rPr>
        <w:t> </w:t>
      </w:r>
      <w:r w:rsidRPr="005956D3">
        <w:rPr>
          <w:lang w:val="x-none" w:eastAsia="x-none"/>
        </w:rPr>
        <w:t>§3 ust.</w:t>
      </w:r>
      <w:r w:rsidRPr="005956D3">
        <w:rPr>
          <w:lang w:eastAsia="x-none"/>
        </w:rPr>
        <w:t xml:space="preserve"> </w:t>
      </w:r>
      <w:r w:rsidRPr="005956D3">
        <w:rPr>
          <w:lang w:val="x-none" w:eastAsia="x-none"/>
        </w:rPr>
        <w:t xml:space="preserve">2 umowy, Zamawiający nabywa </w:t>
      </w:r>
      <w:r w:rsidRPr="005956D3">
        <w:rPr>
          <w:lang w:eastAsia="x-none"/>
        </w:rPr>
        <w:t xml:space="preserve">licencję niewyłączną - </w:t>
      </w:r>
      <w:r w:rsidRPr="00090E60">
        <w:rPr>
          <w:lang w:val="x-none" w:eastAsia="x-none"/>
        </w:rPr>
        <w:t xml:space="preserve">nieodwołalne i nieograniczone czasowo prawo do korzystania z oprogramowania </w:t>
      </w:r>
      <w:r w:rsidRPr="00090E60">
        <w:rPr>
          <w:lang w:eastAsia="x-none"/>
        </w:rPr>
        <w:t xml:space="preserve">w </w:t>
      </w:r>
      <w:r w:rsidRPr="00090E60">
        <w:rPr>
          <w:lang w:val="x-none" w:eastAsia="x-none"/>
        </w:rPr>
        <w:t xml:space="preserve"> zakresie wskazanym w art. 75 ust. 2 ustawy z dnia 4 lutego 1994 r. o prawie autorskim i</w:t>
      </w:r>
      <w:r w:rsidRPr="00D506F7">
        <w:rPr>
          <w:lang w:val="x-none" w:eastAsia="x-none"/>
        </w:rPr>
        <w:t xml:space="preserve"> prawach pokrewnych (t. j. Dz. U. 20</w:t>
      </w:r>
      <w:r w:rsidRPr="00D506F7">
        <w:rPr>
          <w:lang w:eastAsia="x-none"/>
        </w:rPr>
        <w:t>19</w:t>
      </w:r>
      <w:r w:rsidRPr="00D506F7">
        <w:rPr>
          <w:lang w:val="x-none" w:eastAsia="x-none"/>
        </w:rPr>
        <w:t xml:space="preserve"> poz. 1</w:t>
      </w:r>
      <w:r w:rsidRPr="00D506F7">
        <w:rPr>
          <w:lang w:eastAsia="x-none"/>
        </w:rPr>
        <w:t>23</w:t>
      </w:r>
      <w:r w:rsidRPr="00D506F7">
        <w:rPr>
          <w:lang w:val="x-none" w:eastAsia="x-none"/>
        </w:rPr>
        <w:t>1 ze zm.), to jest na następujących polach eksploatacji:</w:t>
      </w:r>
    </w:p>
    <w:p w14:paraId="4DF8E3D2" w14:textId="77777777" w:rsidR="00B31628" w:rsidRPr="00D506F7" w:rsidRDefault="00B31628" w:rsidP="00B31628">
      <w:pPr>
        <w:widowControl/>
        <w:numPr>
          <w:ilvl w:val="0"/>
          <w:numId w:val="47"/>
        </w:numPr>
        <w:tabs>
          <w:tab w:val="left" w:pos="993"/>
        </w:tabs>
        <w:suppressAutoHyphens w:val="0"/>
        <w:ind w:left="993" w:hanging="567"/>
        <w:jc w:val="both"/>
        <w:rPr>
          <w:lang w:val="x-none" w:eastAsia="x-none"/>
        </w:rPr>
      </w:pPr>
      <w:r w:rsidRPr="00D506F7">
        <w:rPr>
          <w:lang w:val="x-none" w:eastAsia="x-none"/>
        </w:rPr>
        <w:t xml:space="preserve">sporządzenie kopii zapasowej, jeżeli jest to niezbędne do korzystania z </w:t>
      </w:r>
      <w:r>
        <w:rPr>
          <w:lang w:eastAsia="x-none"/>
        </w:rPr>
        <w:t>oprogramowania</w:t>
      </w:r>
      <w:r w:rsidRPr="00D506F7">
        <w:rPr>
          <w:lang w:val="x-none" w:eastAsia="x-none"/>
        </w:rPr>
        <w:t xml:space="preserve">. Jeżeli umowa nie stanowi inaczej, kopia ta nie może być używana równocześnie z </w:t>
      </w:r>
      <w:r>
        <w:rPr>
          <w:lang w:eastAsia="x-none"/>
        </w:rPr>
        <w:t>oprogramowaniem okularów</w:t>
      </w:r>
      <w:r w:rsidRPr="00D506F7">
        <w:rPr>
          <w:lang w:val="x-none" w:eastAsia="x-none"/>
        </w:rPr>
        <w:t xml:space="preserve">; </w:t>
      </w:r>
    </w:p>
    <w:p w14:paraId="6048C322" w14:textId="77777777" w:rsidR="00B31628" w:rsidRPr="00D506F7" w:rsidRDefault="00B31628" w:rsidP="00B31628">
      <w:pPr>
        <w:widowControl/>
        <w:numPr>
          <w:ilvl w:val="0"/>
          <w:numId w:val="47"/>
        </w:numPr>
        <w:tabs>
          <w:tab w:val="left" w:pos="993"/>
        </w:tabs>
        <w:suppressAutoHyphens w:val="0"/>
        <w:ind w:left="993" w:hanging="567"/>
        <w:jc w:val="both"/>
        <w:rPr>
          <w:lang w:val="x-none" w:eastAsia="x-none"/>
        </w:rPr>
      </w:pPr>
      <w:bookmarkStart w:id="1" w:name="PP_70_9_108"/>
      <w:bookmarkEnd w:id="1"/>
      <w:r w:rsidRPr="00D506F7">
        <w:rPr>
          <w:lang w:val="x-none" w:eastAsia="x-none"/>
        </w:rPr>
        <w:t xml:space="preserve">obserwowanie, badanie i testowanie funkcjonowania </w:t>
      </w:r>
      <w:r>
        <w:rPr>
          <w:lang w:eastAsia="x-none"/>
        </w:rPr>
        <w:t>oprogramowania</w:t>
      </w:r>
      <w:r w:rsidRPr="00D506F7">
        <w:rPr>
          <w:lang w:val="x-none" w:eastAsia="x-none"/>
        </w:rPr>
        <w:t xml:space="preserve"> w</w:t>
      </w:r>
      <w:r w:rsidRPr="00D506F7">
        <w:rPr>
          <w:lang w:eastAsia="x-none"/>
        </w:rPr>
        <w:t> </w:t>
      </w:r>
      <w:r w:rsidRPr="00D506F7">
        <w:rPr>
          <w:lang w:val="x-none" w:eastAsia="x-none"/>
        </w:rPr>
        <w:t xml:space="preserve">celu poznania jego idei i zasad przez osobę posiadającą prawo korzystania z egzemplarza </w:t>
      </w:r>
      <w:r>
        <w:rPr>
          <w:lang w:eastAsia="x-none"/>
        </w:rPr>
        <w:t>oprogramowania</w:t>
      </w:r>
      <w:r w:rsidRPr="00D506F7">
        <w:rPr>
          <w:lang w:val="x-none" w:eastAsia="x-none"/>
        </w:rPr>
        <w:t xml:space="preserve">, jeżeli, będąc do tych czynności upoważniona, dokonuje ona tego w trakcie wprowadzania, wyświetlania, stosowania, przekazywania lub przechowywania </w:t>
      </w:r>
      <w:r>
        <w:rPr>
          <w:lang w:eastAsia="x-none"/>
        </w:rPr>
        <w:t>oprogramowania</w:t>
      </w:r>
      <w:r w:rsidRPr="00D506F7">
        <w:rPr>
          <w:lang w:val="x-none" w:eastAsia="x-none"/>
        </w:rPr>
        <w:t xml:space="preserve">; </w:t>
      </w:r>
    </w:p>
    <w:p w14:paraId="6272D301" w14:textId="77777777" w:rsidR="00B31628" w:rsidRPr="00D506F7" w:rsidRDefault="00B31628" w:rsidP="00B31628">
      <w:pPr>
        <w:widowControl/>
        <w:numPr>
          <w:ilvl w:val="0"/>
          <w:numId w:val="47"/>
        </w:numPr>
        <w:tabs>
          <w:tab w:val="left" w:pos="993"/>
        </w:tabs>
        <w:suppressAutoHyphens w:val="0"/>
        <w:ind w:left="993" w:hanging="567"/>
        <w:jc w:val="both"/>
        <w:rPr>
          <w:lang w:val="x-none" w:eastAsia="x-none"/>
        </w:rPr>
      </w:pPr>
      <w:r w:rsidRPr="00D506F7">
        <w:rPr>
          <w:lang w:val="x-none" w:eastAsia="x-none"/>
        </w:rPr>
        <w:t xml:space="preserve">zwielokrotnianie kodu lub tłumaczenie jego formy w rozumieniu art. 74 ust. 4 pkt 1 i 2 ww. ustawy, jeżeli jest to niezbędne do uzyskania informacji koniecznych do osiągnięcia współdziałania niezależnie stworzonego </w:t>
      </w:r>
      <w:r>
        <w:rPr>
          <w:lang w:eastAsia="x-none"/>
        </w:rPr>
        <w:t>oprogramowania</w:t>
      </w:r>
      <w:r w:rsidRPr="00D506F7">
        <w:rPr>
          <w:lang w:val="x-none" w:eastAsia="x-none"/>
        </w:rPr>
        <w:t xml:space="preserve"> z</w:t>
      </w:r>
      <w:r w:rsidRPr="00D506F7">
        <w:rPr>
          <w:lang w:eastAsia="x-none"/>
        </w:rPr>
        <w:t xml:space="preserve"> </w:t>
      </w:r>
      <w:r w:rsidRPr="00D506F7">
        <w:rPr>
          <w:lang w:val="x-none" w:eastAsia="x-none"/>
        </w:rPr>
        <w:t xml:space="preserve">innymi programami komputerowymi, o ile zostaną spełnione następujące warunki: </w:t>
      </w:r>
    </w:p>
    <w:p w14:paraId="6A15BD87" w14:textId="77777777" w:rsidR="00B31628" w:rsidRPr="00D506F7" w:rsidRDefault="00B31628" w:rsidP="00B31628">
      <w:pPr>
        <w:widowControl/>
        <w:numPr>
          <w:ilvl w:val="0"/>
          <w:numId w:val="48"/>
        </w:numPr>
        <w:tabs>
          <w:tab w:val="left" w:pos="1560"/>
        </w:tabs>
        <w:suppressAutoHyphens w:val="0"/>
        <w:ind w:left="1560" w:hanging="567"/>
        <w:jc w:val="both"/>
        <w:rPr>
          <w:lang w:val="x-none" w:eastAsia="x-none"/>
        </w:rPr>
      </w:pPr>
      <w:r w:rsidRPr="00D506F7">
        <w:rPr>
          <w:lang w:val="x-none" w:eastAsia="x-none"/>
        </w:rPr>
        <w:t xml:space="preserve">czynności te dokonywane są przez Zamawiającego lub inną osobę uprawnioną do korzystania z egzemplarza </w:t>
      </w:r>
      <w:r>
        <w:rPr>
          <w:lang w:eastAsia="x-none"/>
        </w:rPr>
        <w:t>oprogramowania</w:t>
      </w:r>
      <w:r w:rsidRPr="00D506F7">
        <w:rPr>
          <w:lang w:val="x-none" w:eastAsia="x-none"/>
        </w:rPr>
        <w:t xml:space="preserve"> bądź przez inną osobę działającą na ich rzecz, </w:t>
      </w:r>
    </w:p>
    <w:p w14:paraId="5F14E106" w14:textId="77777777" w:rsidR="00B31628" w:rsidRPr="00D506F7" w:rsidRDefault="00B31628" w:rsidP="00B31628">
      <w:pPr>
        <w:widowControl/>
        <w:numPr>
          <w:ilvl w:val="0"/>
          <w:numId w:val="48"/>
        </w:numPr>
        <w:tabs>
          <w:tab w:val="left" w:pos="1560"/>
        </w:tabs>
        <w:suppressAutoHyphens w:val="0"/>
        <w:ind w:left="1560" w:hanging="567"/>
        <w:jc w:val="both"/>
        <w:rPr>
          <w:lang w:val="x-none" w:eastAsia="x-none"/>
        </w:rPr>
      </w:pPr>
      <w:r w:rsidRPr="00D506F7">
        <w:rPr>
          <w:lang w:val="x-none" w:eastAsia="x-none"/>
        </w:rPr>
        <w:t xml:space="preserve">informacje niezbędne do osiągnięcia współdziałania nie były uprzednio łatwo dostępne dla osób, o których mowa pod lit. ca), </w:t>
      </w:r>
    </w:p>
    <w:p w14:paraId="3F097C1F" w14:textId="77777777" w:rsidR="00B31628" w:rsidRPr="00D506F7" w:rsidRDefault="00B31628" w:rsidP="00B31628">
      <w:pPr>
        <w:widowControl/>
        <w:numPr>
          <w:ilvl w:val="0"/>
          <w:numId w:val="48"/>
        </w:numPr>
        <w:tabs>
          <w:tab w:val="left" w:pos="1560"/>
        </w:tabs>
        <w:suppressAutoHyphens w:val="0"/>
        <w:ind w:left="1560" w:hanging="567"/>
        <w:jc w:val="both"/>
        <w:rPr>
          <w:lang w:val="x-none" w:eastAsia="x-none"/>
        </w:rPr>
      </w:pPr>
      <w:r w:rsidRPr="00D506F7">
        <w:rPr>
          <w:lang w:val="x-none" w:eastAsia="x-none"/>
        </w:rPr>
        <w:t xml:space="preserve">czynności te odnoszą się do tych części oryginalnego </w:t>
      </w:r>
      <w:r>
        <w:rPr>
          <w:lang w:eastAsia="x-none"/>
        </w:rPr>
        <w:t>oprogramowania</w:t>
      </w:r>
      <w:r w:rsidRPr="00D506F7">
        <w:rPr>
          <w:lang w:val="x-none" w:eastAsia="x-none"/>
        </w:rPr>
        <w:t>, które są niezbędne do osiągnięcia współdziałania.</w:t>
      </w:r>
    </w:p>
    <w:p w14:paraId="69EB7C0A" w14:textId="11A1F693" w:rsidR="00B31628" w:rsidRDefault="00B31628" w:rsidP="00B31628">
      <w:pPr>
        <w:widowControl/>
        <w:numPr>
          <w:ilvl w:val="0"/>
          <w:numId w:val="38"/>
        </w:numPr>
        <w:tabs>
          <w:tab w:val="clear" w:pos="360"/>
          <w:tab w:val="num" w:pos="284"/>
        </w:tabs>
        <w:suppressAutoHyphens w:val="0"/>
        <w:ind w:left="284" w:hanging="284"/>
        <w:jc w:val="both"/>
        <w:rPr>
          <w:lang w:val="x-none" w:eastAsia="x-none"/>
        </w:rPr>
      </w:pPr>
      <w:r w:rsidRPr="00D506F7">
        <w:rPr>
          <w:color w:val="000000"/>
          <w:lang w:val="x-none" w:eastAsia="x-none"/>
        </w:rPr>
        <w:t xml:space="preserve">Wykonawca udziela licencji niewyłącznej, tj. prawa do korzystania z oprogramowania </w:t>
      </w:r>
      <w:r>
        <w:rPr>
          <w:color w:val="000000"/>
          <w:lang w:eastAsia="x-none"/>
        </w:rPr>
        <w:t xml:space="preserve">… </w:t>
      </w:r>
      <w:r w:rsidRPr="00D506F7">
        <w:rPr>
          <w:color w:val="000000"/>
          <w:lang w:val="x-none" w:eastAsia="x-none"/>
        </w:rPr>
        <w:t xml:space="preserve">w zakresie wskazanym w ust. </w:t>
      </w:r>
      <w:r w:rsidRPr="00D506F7">
        <w:rPr>
          <w:color w:val="000000"/>
          <w:lang w:eastAsia="x-none"/>
        </w:rPr>
        <w:t>4</w:t>
      </w:r>
      <w:r w:rsidRPr="00D506F7">
        <w:rPr>
          <w:color w:val="000000"/>
          <w:lang w:val="x-none" w:eastAsia="x-none"/>
        </w:rPr>
        <w:t xml:space="preserve"> niniejszego paragrafu umowy</w:t>
      </w:r>
      <w:r w:rsidRPr="00D506F7">
        <w:rPr>
          <w:color w:val="000000"/>
          <w:lang w:eastAsia="x-none"/>
        </w:rPr>
        <w:t>,</w:t>
      </w:r>
      <w:r w:rsidRPr="00D506F7">
        <w:rPr>
          <w:color w:val="000000"/>
          <w:lang w:val="x-none" w:eastAsia="x-none"/>
        </w:rPr>
        <w:t xml:space="preserve"> w chwili podpisania protokołu odbioru </w:t>
      </w:r>
      <w:r>
        <w:rPr>
          <w:color w:val="000000"/>
          <w:lang w:eastAsia="x-none"/>
        </w:rPr>
        <w:t xml:space="preserve">końcowego </w:t>
      </w:r>
      <w:r w:rsidRPr="00D506F7">
        <w:rPr>
          <w:color w:val="000000"/>
          <w:lang w:val="x-none" w:eastAsia="x-none"/>
        </w:rPr>
        <w:t>wskazanego w §4 ust. 2 umowy, bez zastrzeżeń oraz zapłaty wynagrodzenia</w:t>
      </w:r>
      <w:r>
        <w:rPr>
          <w:color w:val="000000"/>
          <w:lang w:eastAsia="x-none"/>
        </w:rPr>
        <w:t xml:space="preserve">, </w:t>
      </w:r>
      <w:r w:rsidRPr="00D506F7">
        <w:rPr>
          <w:color w:val="000000"/>
          <w:lang w:val="x-none" w:eastAsia="x-none"/>
        </w:rPr>
        <w:t>o</w:t>
      </w:r>
      <w:r w:rsidRPr="00D506F7">
        <w:rPr>
          <w:color w:val="000000"/>
          <w:lang w:eastAsia="x-none"/>
        </w:rPr>
        <w:t> </w:t>
      </w:r>
      <w:r w:rsidRPr="00D506F7">
        <w:rPr>
          <w:color w:val="000000"/>
          <w:lang w:val="x-none" w:eastAsia="x-none"/>
        </w:rPr>
        <w:t xml:space="preserve">którym mowa w §3 ust. 2 umowy, </w:t>
      </w:r>
      <w:r>
        <w:rPr>
          <w:color w:val="000000"/>
          <w:lang w:eastAsia="x-none"/>
        </w:rPr>
        <w:t xml:space="preserve">w wysokości odpowiedniej do </w:t>
      </w:r>
      <w:r w:rsidR="00090E60">
        <w:rPr>
          <w:color w:val="000000"/>
          <w:lang w:eastAsia="x-none"/>
        </w:rPr>
        <w:t xml:space="preserve">wartości </w:t>
      </w:r>
      <w:r>
        <w:rPr>
          <w:color w:val="000000"/>
          <w:lang w:eastAsia="x-none"/>
        </w:rPr>
        <w:t>dostarczonych urządzeń i licencji oprogramowania</w:t>
      </w:r>
      <w:r w:rsidRPr="00D506F7">
        <w:rPr>
          <w:color w:val="000000"/>
          <w:lang w:val="x-none" w:eastAsia="x-none"/>
        </w:rPr>
        <w:t>, bez konieczności składania przez Strony dodatkowego oświadczenia woli.</w:t>
      </w:r>
    </w:p>
    <w:p w14:paraId="0A02701E" w14:textId="77777777" w:rsidR="00B31628" w:rsidRPr="005956D3" w:rsidRDefault="00B31628" w:rsidP="00B31628">
      <w:pPr>
        <w:widowControl/>
        <w:numPr>
          <w:ilvl w:val="0"/>
          <w:numId w:val="38"/>
        </w:numPr>
        <w:tabs>
          <w:tab w:val="clear" w:pos="360"/>
          <w:tab w:val="num" w:pos="284"/>
        </w:tabs>
        <w:suppressAutoHyphens w:val="0"/>
        <w:ind w:left="284" w:hanging="284"/>
        <w:jc w:val="both"/>
        <w:rPr>
          <w:lang w:val="x-none" w:eastAsia="x-none"/>
        </w:rPr>
      </w:pPr>
      <w:r w:rsidRPr="005D3852">
        <w:t>Wykonawca w</w:t>
      </w:r>
      <w:r>
        <w:t xml:space="preserve">raz z dostawą </w:t>
      </w:r>
      <w:r w:rsidRPr="005D3852">
        <w:t>przekaże Zamawiającemu dokument potwierdzenia udzielenia licencj</w:t>
      </w:r>
      <w:r>
        <w:t>i</w:t>
      </w:r>
      <w:r w:rsidRPr="005D3852">
        <w:t xml:space="preserve"> na oprogramowanie</w:t>
      </w:r>
      <w:r>
        <w:t xml:space="preserve"> </w:t>
      </w:r>
      <w:r w:rsidRPr="005D3852">
        <w:t xml:space="preserve">w formie elektronicznej oraz papierowej, a także, jeżeli </w:t>
      </w:r>
      <w:r w:rsidRPr="005956D3">
        <w:t>specyfika Licencji tego wymaga, kody oraz adres strony internetowej niezbędne do zarejestrowania i uruchomienia oprogramowania na stronie internetowej.</w:t>
      </w:r>
    </w:p>
    <w:p w14:paraId="1A93D244" w14:textId="77777777" w:rsidR="00B31628" w:rsidRPr="005956D3" w:rsidRDefault="00B31628" w:rsidP="00B31628">
      <w:pPr>
        <w:widowControl/>
        <w:numPr>
          <w:ilvl w:val="0"/>
          <w:numId w:val="38"/>
        </w:numPr>
        <w:tabs>
          <w:tab w:val="clear" w:pos="360"/>
          <w:tab w:val="num" w:pos="284"/>
        </w:tabs>
        <w:suppressAutoHyphens w:val="0"/>
        <w:ind w:left="284" w:hanging="284"/>
        <w:jc w:val="both"/>
        <w:rPr>
          <w:lang w:val="x-none" w:eastAsia="x-none"/>
        </w:rPr>
      </w:pPr>
      <w:r w:rsidRPr="005956D3">
        <w:rPr>
          <w:lang w:eastAsia="x-none"/>
        </w:rPr>
        <w:t xml:space="preserve">Co do innego niż wskazane w </w:t>
      </w:r>
      <w:r w:rsidRPr="005956D3">
        <w:rPr>
          <w:color w:val="000000"/>
          <w:lang w:val="x-none" w:eastAsia="x-none"/>
        </w:rPr>
        <w:t>§</w:t>
      </w:r>
      <w:r w:rsidRPr="005956D3">
        <w:rPr>
          <w:color w:val="000000"/>
          <w:lang w:eastAsia="x-none"/>
        </w:rPr>
        <w:t xml:space="preserve"> </w:t>
      </w:r>
      <w:r w:rsidRPr="005956D3">
        <w:rPr>
          <w:lang w:eastAsia="x-none"/>
        </w:rPr>
        <w:t>1 ust. 1 oprogramowania koniecznego do korzystania z okularów, licencja udzielana jest zgodnie ze standardem producenta tych okularów.</w:t>
      </w:r>
    </w:p>
    <w:p w14:paraId="33F64A5A" w14:textId="77777777" w:rsidR="00B31628" w:rsidRDefault="00B31628" w:rsidP="00B31628">
      <w:pPr>
        <w:widowControl/>
        <w:suppressAutoHyphens w:val="0"/>
        <w:ind w:left="540"/>
        <w:rPr>
          <w:b/>
          <w:color w:val="000000"/>
          <w:lang w:val="x-none" w:eastAsia="x-none"/>
        </w:rPr>
      </w:pPr>
    </w:p>
    <w:p w14:paraId="0A8F3BC3" w14:textId="77777777" w:rsidR="00B31628" w:rsidRPr="00D506F7" w:rsidRDefault="00B31628" w:rsidP="00B31628">
      <w:pPr>
        <w:widowControl/>
        <w:suppressAutoHyphens w:val="0"/>
        <w:ind w:left="540"/>
        <w:rPr>
          <w:b/>
          <w:color w:val="000000"/>
          <w:lang w:val="x-none" w:eastAsia="x-none"/>
        </w:rPr>
      </w:pPr>
      <w:r w:rsidRPr="00D506F7">
        <w:rPr>
          <w:b/>
          <w:color w:val="000000"/>
          <w:lang w:val="x-none" w:eastAsia="x-none"/>
        </w:rPr>
        <w:t>§ 3</w:t>
      </w:r>
    </w:p>
    <w:p w14:paraId="33F44BE2" w14:textId="77777777" w:rsidR="00B31628" w:rsidRPr="00D506F7" w:rsidRDefault="00B31628" w:rsidP="00B31628">
      <w:pPr>
        <w:widowControl/>
        <w:numPr>
          <w:ilvl w:val="6"/>
          <w:numId w:val="18"/>
        </w:numPr>
        <w:ind w:left="426" w:hanging="426"/>
        <w:jc w:val="both"/>
        <w:rPr>
          <w:color w:val="000000"/>
          <w:lang w:val="x-none" w:eastAsia="x-none"/>
        </w:rPr>
      </w:pPr>
      <w:r w:rsidRPr="00D506F7">
        <w:rPr>
          <w:color w:val="000000"/>
          <w:lang w:val="x-none" w:eastAsia="x-none"/>
        </w:rPr>
        <w:t>Wysokość wynagrodzenia przysługującego Wykonawcy za wykonanie przedmiotu umowy ustalona została na podstawie oferty Wykonawcy.</w:t>
      </w:r>
    </w:p>
    <w:p w14:paraId="3E0FDEBD" w14:textId="1F098E3F" w:rsidR="00B31628" w:rsidRPr="009548D3" w:rsidRDefault="00B31628" w:rsidP="00B31628">
      <w:pPr>
        <w:widowControl/>
        <w:numPr>
          <w:ilvl w:val="6"/>
          <w:numId w:val="18"/>
        </w:numPr>
        <w:ind w:left="426" w:hanging="426"/>
        <w:jc w:val="both"/>
        <w:rPr>
          <w:color w:val="000000"/>
          <w:lang w:val="x-none" w:eastAsia="x-none"/>
        </w:rPr>
      </w:pPr>
      <w:r w:rsidRPr="009A03A6">
        <w:rPr>
          <w:color w:val="000000"/>
          <w:lang w:val="x-none" w:eastAsia="x-none"/>
        </w:rPr>
        <w:t>Wy</w:t>
      </w:r>
      <w:r w:rsidRPr="00D506F7">
        <w:rPr>
          <w:color w:val="000000"/>
          <w:lang w:val="x-none" w:eastAsia="x-none"/>
        </w:rPr>
        <w:t>n</w:t>
      </w:r>
      <w:r w:rsidRPr="009A03A6">
        <w:rPr>
          <w:color w:val="000000"/>
          <w:lang w:val="x-none" w:eastAsia="x-none"/>
        </w:rPr>
        <w:t>agrodzenie ryczałtowe za przedmiot umowy ustala się na kwotę netto: ..................... PLN, słownie: ............................................ złotych 00/100, co po doliczeniu należnej stawki podatku VAT daje kwotę brutto: ..................... PLN, słownie: ....................................... złotych 00/100</w:t>
      </w:r>
      <w:r>
        <w:rPr>
          <w:color w:val="000000"/>
          <w:lang w:eastAsia="x-none"/>
        </w:rPr>
        <w:t xml:space="preserve">, w tym </w:t>
      </w:r>
      <w:r w:rsidRPr="009548D3">
        <w:rPr>
          <w:color w:val="000000"/>
          <w:lang w:eastAsia="x-none"/>
        </w:rPr>
        <w:t>wartość wynagrodzenia za dostawę 1</w:t>
      </w:r>
      <w:r w:rsidR="00090E60">
        <w:rPr>
          <w:color w:val="000000"/>
          <w:lang w:eastAsia="x-none"/>
        </w:rPr>
        <w:t xml:space="preserve">0 sztuk </w:t>
      </w:r>
      <w:r w:rsidRPr="009548D3">
        <w:rPr>
          <w:color w:val="000000"/>
          <w:lang w:eastAsia="x-none"/>
        </w:rPr>
        <w:t xml:space="preserve">okularów </w:t>
      </w:r>
      <w:r w:rsidR="00090E60">
        <w:rPr>
          <w:color w:val="000000"/>
          <w:lang w:eastAsia="x-none"/>
        </w:rPr>
        <w:t>wraz z oprogramowaniem</w:t>
      </w:r>
      <w:r w:rsidRPr="009548D3">
        <w:rPr>
          <w:color w:val="000000"/>
          <w:lang w:eastAsia="x-none"/>
        </w:rPr>
        <w:t xml:space="preserve"> wynosi </w:t>
      </w:r>
      <w:r w:rsidRPr="009548D3">
        <w:rPr>
          <w:color w:val="000000"/>
          <w:lang w:val="x-none" w:eastAsia="x-none"/>
        </w:rPr>
        <w:t>kwotę netto: ..................... PLN, słownie: ............................................ złotych 00/100, co po doliczeniu należnej stawki podatku VAT daje kwotę brutto: ..................... PLN, słownie: ....................................... złotych 00/100</w:t>
      </w:r>
      <w:r w:rsidR="00090E60">
        <w:rPr>
          <w:color w:val="000000"/>
          <w:lang w:eastAsia="x-none"/>
        </w:rPr>
        <w:t xml:space="preserve"> oraz wartość wynagrodzenia za utrzymanie i hosting wynosi </w:t>
      </w:r>
      <w:r w:rsidR="00090E60" w:rsidRPr="009548D3">
        <w:rPr>
          <w:color w:val="000000"/>
          <w:lang w:val="x-none" w:eastAsia="x-none"/>
        </w:rPr>
        <w:t>kwotę netto: ..................... PLN, słownie: ............................................ złotych 00/100, co po doliczeniu należnej stawki podatku VAT daje kwotę brutto: ..................... PLN, słownie: ....................................... złotych 00/100</w:t>
      </w:r>
      <w:r w:rsidR="00090E60">
        <w:rPr>
          <w:color w:val="000000"/>
          <w:lang w:eastAsia="x-none"/>
        </w:rPr>
        <w:t>.</w:t>
      </w:r>
    </w:p>
    <w:p w14:paraId="01E0D700" w14:textId="77777777" w:rsidR="00B31628" w:rsidRPr="00D506F7" w:rsidRDefault="00B31628" w:rsidP="00B31628">
      <w:pPr>
        <w:widowControl/>
        <w:numPr>
          <w:ilvl w:val="6"/>
          <w:numId w:val="18"/>
        </w:numPr>
        <w:ind w:left="426" w:hanging="426"/>
        <w:jc w:val="both"/>
        <w:rPr>
          <w:color w:val="000000"/>
          <w:lang w:val="x-none" w:eastAsia="x-none"/>
        </w:rPr>
      </w:pPr>
      <w:r w:rsidRPr="009A03A6">
        <w:rPr>
          <w:color w:val="000000"/>
          <w:lang w:val="x-none" w:eastAsia="x-none"/>
        </w:rPr>
        <w:t>Wynagrodzenie określone w ust. 2 obejmuje wszystkie koszty, które Wykonawca powinien był przewidzieć w celu prawidłowego wykonania umowy.</w:t>
      </w:r>
    </w:p>
    <w:p w14:paraId="29A4C26A" w14:textId="77777777" w:rsidR="00B31628" w:rsidRPr="00D506F7" w:rsidRDefault="00B31628" w:rsidP="00B31628">
      <w:pPr>
        <w:widowControl/>
        <w:numPr>
          <w:ilvl w:val="6"/>
          <w:numId w:val="18"/>
        </w:numPr>
        <w:ind w:left="426" w:hanging="426"/>
        <w:jc w:val="both"/>
        <w:rPr>
          <w:color w:val="000000"/>
          <w:lang w:val="x-none" w:eastAsia="x-none"/>
        </w:rPr>
      </w:pPr>
      <w:r w:rsidRPr="00D506F7">
        <w:rPr>
          <w:color w:val="000000"/>
          <w:lang w:val="x-none" w:eastAsia="x-none"/>
        </w:rPr>
        <w:t xml:space="preserve">Zamawiający jest </w:t>
      </w:r>
      <w:r w:rsidRPr="009A03A6">
        <w:rPr>
          <w:color w:val="000000"/>
          <w:lang w:val="x-none" w:eastAsia="x-none"/>
        </w:rPr>
        <w:t xml:space="preserve">podatnikiem </w:t>
      </w:r>
      <w:r w:rsidRPr="00D506F7">
        <w:rPr>
          <w:color w:val="000000"/>
          <w:lang w:val="x-none" w:eastAsia="x-none"/>
        </w:rPr>
        <w:t xml:space="preserve"> VAT i posiada NIP 675-000-22-36.</w:t>
      </w:r>
    </w:p>
    <w:p w14:paraId="30C324D1" w14:textId="77777777" w:rsidR="00B31628" w:rsidRPr="00D506F7" w:rsidRDefault="00B31628" w:rsidP="00B31628">
      <w:pPr>
        <w:widowControl/>
        <w:numPr>
          <w:ilvl w:val="6"/>
          <w:numId w:val="18"/>
        </w:numPr>
        <w:ind w:left="426" w:hanging="426"/>
        <w:jc w:val="both"/>
        <w:rPr>
          <w:color w:val="000000"/>
          <w:lang w:val="x-none" w:eastAsia="x-none"/>
        </w:rPr>
      </w:pPr>
      <w:r w:rsidRPr="00D506F7">
        <w:rPr>
          <w:color w:val="000000"/>
          <w:lang w:val="x-none" w:eastAsia="x-none"/>
        </w:rPr>
        <w:t xml:space="preserve">Wykonawca jest </w:t>
      </w:r>
      <w:r w:rsidRPr="009A03A6">
        <w:rPr>
          <w:color w:val="000000"/>
          <w:lang w:val="x-none" w:eastAsia="x-none"/>
        </w:rPr>
        <w:t xml:space="preserve">podatnikiem </w:t>
      </w:r>
      <w:r w:rsidRPr="00D506F7">
        <w:rPr>
          <w:color w:val="000000"/>
          <w:lang w:val="x-none" w:eastAsia="x-none"/>
        </w:rPr>
        <w:t xml:space="preserve">VAT i posiada NIP ................................ </w:t>
      </w:r>
      <w:r w:rsidRPr="009A03A6">
        <w:rPr>
          <w:color w:val="000000"/>
          <w:lang w:val="x-none" w:eastAsia="x-none"/>
        </w:rPr>
        <w:t>lub nie jest płatnikiem VAT na terytorium Rzeczypospolitej Polskiej.</w:t>
      </w:r>
    </w:p>
    <w:p w14:paraId="49683B45" w14:textId="77777777" w:rsidR="00B31628" w:rsidRPr="002B06F0" w:rsidRDefault="00B31628" w:rsidP="00B31628">
      <w:pPr>
        <w:widowControl/>
        <w:numPr>
          <w:ilvl w:val="6"/>
          <w:numId w:val="18"/>
        </w:numPr>
        <w:ind w:left="426" w:hanging="426"/>
        <w:jc w:val="both"/>
        <w:rPr>
          <w:color w:val="000000"/>
          <w:vertAlign w:val="superscript"/>
          <w:lang w:val="x-none" w:eastAsia="x-none"/>
        </w:rPr>
      </w:pPr>
      <w:r w:rsidRPr="009A03A6">
        <w:rPr>
          <w:color w:val="000000"/>
          <w:lang w:val="x-none" w:eastAsia="x-none"/>
        </w:rPr>
        <w:t>Należny od kwoty wynagrodzenia podatek od towarów i usług VAT, pokryje Zamawiający na konto właściwego Urzędu Skarbowego w przypadku powstania u Zamawiającego obowiązku podatkowego zgodnie z przepisami o podatku od towarów i usług</w:t>
      </w:r>
      <w:r w:rsidRPr="002B06F0">
        <w:rPr>
          <w:color w:val="000000"/>
          <w:vertAlign w:val="superscript"/>
          <w:lang w:val="x-none" w:eastAsia="x-none"/>
        </w:rPr>
        <w:t>.</w:t>
      </w:r>
      <w:r w:rsidRPr="002B06F0">
        <w:rPr>
          <w:color w:val="000000"/>
          <w:vertAlign w:val="superscript"/>
          <w:lang w:val="x-none" w:eastAsia="x-none"/>
        </w:rPr>
        <w:footnoteReference w:id="2"/>
      </w:r>
    </w:p>
    <w:p w14:paraId="3EB69BA3" w14:textId="77777777" w:rsidR="00B31628" w:rsidRPr="00D506F7" w:rsidRDefault="00B31628" w:rsidP="00B31628">
      <w:pPr>
        <w:widowControl/>
        <w:suppressAutoHyphens w:val="0"/>
        <w:ind w:left="540"/>
        <w:rPr>
          <w:b/>
          <w:color w:val="000000"/>
          <w:lang w:val="x-none" w:eastAsia="x-none"/>
        </w:rPr>
      </w:pPr>
    </w:p>
    <w:p w14:paraId="7E7D8052" w14:textId="77777777" w:rsidR="00B31628" w:rsidRPr="00DD4D3E" w:rsidRDefault="00B31628" w:rsidP="00B31628">
      <w:pPr>
        <w:widowControl/>
        <w:suppressAutoHyphens w:val="0"/>
        <w:ind w:left="540"/>
        <w:rPr>
          <w:b/>
          <w:lang w:val="x-none" w:eastAsia="x-none"/>
        </w:rPr>
      </w:pPr>
      <w:r w:rsidRPr="00DD4D3E">
        <w:rPr>
          <w:b/>
          <w:lang w:val="x-none" w:eastAsia="x-none"/>
        </w:rPr>
        <w:t>§ 4</w:t>
      </w:r>
    </w:p>
    <w:p w14:paraId="5551FB36" w14:textId="69CBA0A9" w:rsidR="00A40435" w:rsidRPr="00DD4D3E" w:rsidRDefault="00B31628" w:rsidP="00B31628">
      <w:pPr>
        <w:widowControl/>
        <w:numPr>
          <w:ilvl w:val="0"/>
          <w:numId w:val="24"/>
        </w:numPr>
        <w:tabs>
          <w:tab w:val="clear" w:pos="5040"/>
          <w:tab w:val="num" w:pos="426"/>
        </w:tabs>
        <w:suppressAutoHyphens w:val="0"/>
        <w:ind w:left="426" w:hanging="426"/>
        <w:jc w:val="both"/>
        <w:rPr>
          <w:lang w:val="x-none" w:eastAsia="x-none"/>
        </w:rPr>
      </w:pPr>
      <w:bookmarkStart w:id="2" w:name="OLE_LINK3"/>
      <w:bookmarkStart w:id="3" w:name="OLE_LINK4"/>
      <w:r w:rsidRPr="00090E60">
        <w:t xml:space="preserve">Wykonawca otrzyma wynagrodzenie na podstawie </w:t>
      </w:r>
      <w:r w:rsidR="0098407D" w:rsidRPr="00DD4D3E">
        <w:t>dwóch</w:t>
      </w:r>
      <w:r w:rsidRPr="00090E60">
        <w:t xml:space="preserve"> faktur</w:t>
      </w:r>
      <w:r w:rsidR="004A7A9C">
        <w:t xml:space="preserve"> częściowych</w:t>
      </w:r>
      <w:r w:rsidR="00A40435" w:rsidRPr="00DD4D3E">
        <w:t>:</w:t>
      </w:r>
    </w:p>
    <w:p w14:paraId="4DE77F80" w14:textId="1EBC6650" w:rsidR="00A40435" w:rsidRPr="00DD4D3E" w:rsidRDefault="00B31628" w:rsidP="00DD4D3E">
      <w:pPr>
        <w:pStyle w:val="Akapitzlist"/>
        <w:numPr>
          <w:ilvl w:val="1"/>
          <w:numId w:val="24"/>
        </w:numPr>
        <w:jc w:val="both"/>
      </w:pPr>
      <w:r w:rsidRPr="00D961D0">
        <w:t>p</w:t>
      </w:r>
      <w:r w:rsidR="00A40435" w:rsidRPr="00E046C9">
        <w:t xml:space="preserve">ierwsza </w:t>
      </w:r>
      <w:r w:rsidR="008B65E6" w:rsidRPr="00DD4D3E">
        <w:t xml:space="preserve">faktura </w:t>
      </w:r>
      <w:r w:rsidR="00A40435" w:rsidRPr="007D1AD1">
        <w:t>po</w:t>
      </w:r>
      <w:r w:rsidRPr="00E046C9">
        <w:t xml:space="preserve"> wykonaniu dostawy </w:t>
      </w:r>
      <w:r w:rsidRPr="00122490">
        <w:t>okularów wraz z oprogramowaniem dla dostarczonych okularów, potwierdzone</w:t>
      </w:r>
      <w:r w:rsidR="00AB0607">
        <w:t>j</w:t>
      </w:r>
      <w:r w:rsidRPr="00122490">
        <w:t xml:space="preserve"> protokołem odbioru </w:t>
      </w:r>
      <w:r w:rsidRPr="002C5CF6">
        <w:t>bez zastrzeżeń i po złożeniu prawidłowo wystawionej faktury</w:t>
      </w:r>
      <w:r w:rsidR="00AB0607">
        <w:t xml:space="preserve"> -</w:t>
      </w:r>
      <w:r w:rsidR="00A40435" w:rsidRPr="00DD4D3E">
        <w:t xml:space="preserve"> w wysokości odpowiadając</w:t>
      </w:r>
      <w:r w:rsidR="00AB0607">
        <w:t>ej</w:t>
      </w:r>
      <w:r w:rsidR="00A40435" w:rsidRPr="00DD4D3E">
        <w:t xml:space="preserve"> wartości dostarczon</w:t>
      </w:r>
      <w:r w:rsidR="0098407D" w:rsidRPr="00DD4D3E">
        <w:t>ych okularów</w:t>
      </w:r>
      <w:r w:rsidR="00090E60" w:rsidRPr="00DD4D3E">
        <w:t xml:space="preserve"> i oprogramowania </w:t>
      </w:r>
      <w:r w:rsidR="0098407D" w:rsidRPr="00DD4D3E">
        <w:t>oraz 1/2</w:t>
      </w:r>
      <w:r w:rsidR="00A40435" w:rsidRPr="00DD4D3E">
        <w:t xml:space="preserve"> wartości </w:t>
      </w:r>
      <w:r w:rsidR="00090E60" w:rsidRPr="00DD4D3E">
        <w:t xml:space="preserve">utrzymania i </w:t>
      </w:r>
      <w:r w:rsidR="00A40435" w:rsidRPr="00DD4D3E">
        <w:t>hostingu,</w:t>
      </w:r>
    </w:p>
    <w:p w14:paraId="5669A2FC" w14:textId="5A30064E" w:rsidR="00A40435" w:rsidRPr="007D1AD1" w:rsidRDefault="00A40435" w:rsidP="00DD4D3E">
      <w:pPr>
        <w:pStyle w:val="Akapitzlist"/>
        <w:numPr>
          <w:ilvl w:val="1"/>
          <w:numId w:val="24"/>
        </w:numPr>
        <w:jc w:val="both"/>
      </w:pPr>
      <w:r w:rsidRPr="00DD4D3E">
        <w:t xml:space="preserve">druga </w:t>
      </w:r>
      <w:r w:rsidR="008B65E6" w:rsidRPr="00DD4D3E">
        <w:t>faktur</w:t>
      </w:r>
      <w:r w:rsidR="0098407D" w:rsidRPr="00DD4D3E">
        <w:t>a</w:t>
      </w:r>
      <w:r w:rsidR="008B65E6" w:rsidRPr="00DD4D3E">
        <w:t xml:space="preserve"> </w:t>
      </w:r>
      <w:r w:rsidRPr="00DD4D3E">
        <w:t xml:space="preserve">po </w:t>
      </w:r>
      <w:r w:rsidR="0098407D" w:rsidRPr="00DD4D3E">
        <w:t xml:space="preserve">upływie 1 roku od terminu podpisania protokołu odbioru okularów </w:t>
      </w:r>
      <w:r w:rsidRPr="00DD4D3E">
        <w:t>w wysokości 1/</w:t>
      </w:r>
      <w:r w:rsidR="0098407D" w:rsidRPr="00DD4D3E">
        <w:t>2</w:t>
      </w:r>
      <w:r w:rsidRPr="00DD4D3E">
        <w:t xml:space="preserve"> wartości  </w:t>
      </w:r>
      <w:r w:rsidR="00090E60" w:rsidRPr="00DD4D3E">
        <w:t>utrzymania i hostingu</w:t>
      </w:r>
      <w:r w:rsidRPr="00DD4D3E">
        <w:t>.</w:t>
      </w:r>
    </w:p>
    <w:bookmarkEnd w:id="2"/>
    <w:bookmarkEnd w:id="3"/>
    <w:p w14:paraId="2CE5BF93" w14:textId="3B553A82" w:rsidR="00B31628" w:rsidRPr="00090E60" w:rsidRDefault="00B31628" w:rsidP="00B31628">
      <w:pPr>
        <w:widowControl/>
        <w:numPr>
          <w:ilvl w:val="0"/>
          <w:numId w:val="24"/>
        </w:numPr>
        <w:tabs>
          <w:tab w:val="clear" w:pos="5040"/>
          <w:tab w:val="num" w:pos="426"/>
        </w:tabs>
        <w:suppressAutoHyphens w:val="0"/>
        <w:ind w:left="426" w:hanging="426"/>
        <w:jc w:val="both"/>
        <w:rPr>
          <w:lang w:val="x-none" w:eastAsia="x-none"/>
        </w:rPr>
      </w:pPr>
      <w:r w:rsidRPr="00090E60">
        <w:t xml:space="preserve">Termin zapłaty faktur za wykonaną i odebraną daną część przedmiotu umowy ustala się do </w:t>
      </w:r>
      <w:r w:rsidR="008B65E6" w:rsidRPr="00DD4D3E">
        <w:t>30</w:t>
      </w:r>
      <w:r w:rsidRPr="00090E60">
        <w:t xml:space="preserve"> dni od dnia doręczenia prawidłowo wystawionej faktury, </w:t>
      </w:r>
    </w:p>
    <w:p w14:paraId="04F33F13" w14:textId="77777777" w:rsidR="00B31628" w:rsidRPr="00D506F7" w:rsidRDefault="00B31628" w:rsidP="00B31628">
      <w:pPr>
        <w:widowControl/>
        <w:numPr>
          <w:ilvl w:val="0"/>
          <w:numId w:val="24"/>
        </w:numPr>
        <w:tabs>
          <w:tab w:val="clear" w:pos="5040"/>
        </w:tabs>
        <w:suppressAutoHyphens w:val="0"/>
        <w:ind w:left="426" w:hanging="426"/>
        <w:jc w:val="both"/>
        <w:rPr>
          <w:lang w:val="x-none" w:eastAsia="x-none"/>
        </w:rPr>
      </w:pPr>
      <w:r w:rsidRPr="00090E60">
        <w:rPr>
          <w:lang w:val="x-none" w:eastAsia="x-none"/>
        </w:rPr>
        <w:t xml:space="preserve">Zamawiający przystąpi do czynności odbioru po pisemnym powiadomieniu go przez Wykonawcę o gotowości do odbioru. Dokument zgłoszenia o gotowości do odbioru </w:t>
      </w:r>
      <w:r w:rsidRPr="00D506F7">
        <w:rPr>
          <w:lang w:val="x-none" w:eastAsia="x-none"/>
        </w:rPr>
        <w:t xml:space="preserve">Wykonawca zobowiązany jest dostarczyć do osoby wskazanej w §1 ust. </w:t>
      </w:r>
      <w:r>
        <w:rPr>
          <w:lang w:eastAsia="x-none"/>
        </w:rPr>
        <w:t>6</w:t>
      </w:r>
      <w:r w:rsidRPr="00D506F7">
        <w:rPr>
          <w:lang w:val="x-none" w:eastAsia="x-none"/>
        </w:rPr>
        <w:t xml:space="preserve"> umowy na co najmniej 3 dni robocze przed planowanym terminem odbioru.</w:t>
      </w:r>
    </w:p>
    <w:p w14:paraId="02C7791F" w14:textId="77777777" w:rsidR="00B31628" w:rsidRPr="00D506F7" w:rsidRDefault="00B31628" w:rsidP="00B31628">
      <w:pPr>
        <w:widowControl/>
        <w:numPr>
          <w:ilvl w:val="0"/>
          <w:numId w:val="24"/>
        </w:numPr>
        <w:tabs>
          <w:tab w:val="clear" w:pos="5040"/>
        </w:tabs>
        <w:suppressAutoHyphens w:val="0"/>
        <w:ind w:left="426" w:hanging="426"/>
        <w:jc w:val="both"/>
        <w:rPr>
          <w:lang w:val="x-none" w:eastAsia="x-none"/>
        </w:rPr>
      </w:pPr>
      <w:r w:rsidRPr="00D506F7">
        <w:rPr>
          <w:lang w:val="x-none" w:eastAsia="x-none"/>
        </w:rPr>
        <w:t xml:space="preserve">Za dzień odbioru </w:t>
      </w:r>
      <w:r>
        <w:rPr>
          <w:lang w:eastAsia="x-none"/>
        </w:rPr>
        <w:t xml:space="preserve">danego zakresu </w:t>
      </w:r>
      <w:r w:rsidRPr="00D506F7">
        <w:rPr>
          <w:lang w:val="x-none" w:eastAsia="x-none"/>
        </w:rPr>
        <w:t xml:space="preserve">przedmiotu umowy Strony uważać będą dzień faktycznej realizacji przez Wykonawcę czynności składających się na </w:t>
      </w:r>
      <w:r>
        <w:rPr>
          <w:lang w:eastAsia="x-none"/>
        </w:rPr>
        <w:t xml:space="preserve">ww. zakres </w:t>
      </w:r>
      <w:r w:rsidRPr="00D506F7">
        <w:rPr>
          <w:lang w:val="x-none" w:eastAsia="x-none"/>
        </w:rPr>
        <w:t>przedmiot</w:t>
      </w:r>
      <w:r>
        <w:rPr>
          <w:lang w:eastAsia="x-none"/>
        </w:rPr>
        <w:t>u</w:t>
      </w:r>
      <w:r w:rsidRPr="00D506F7">
        <w:rPr>
          <w:lang w:val="x-none" w:eastAsia="x-none"/>
        </w:rPr>
        <w:t xml:space="preserve"> </w:t>
      </w:r>
      <w:r w:rsidRPr="00D506F7">
        <w:rPr>
          <w:lang w:eastAsia="x-none"/>
        </w:rPr>
        <w:t>umowy</w:t>
      </w:r>
      <w:r w:rsidRPr="00D506F7">
        <w:rPr>
          <w:lang w:val="x-none" w:eastAsia="x-none"/>
        </w:rPr>
        <w:t>, który zostanie odnotowany ww. protokole.</w:t>
      </w:r>
    </w:p>
    <w:p w14:paraId="397E5D19" w14:textId="77777777" w:rsidR="00B31628" w:rsidRPr="00D506F7" w:rsidRDefault="00B31628" w:rsidP="00B31628">
      <w:pPr>
        <w:widowControl/>
        <w:numPr>
          <w:ilvl w:val="0"/>
          <w:numId w:val="24"/>
        </w:numPr>
        <w:tabs>
          <w:tab w:val="clear" w:pos="5040"/>
        </w:tabs>
        <w:suppressAutoHyphens w:val="0"/>
        <w:ind w:left="426" w:hanging="426"/>
        <w:jc w:val="both"/>
        <w:rPr>
          <w:lang w:val="x-none" w:eastAsia="x-none"/>
        </w:rPr>
      </w:pPr>
      <w:r w:rsidRPr="00D506F7">
        <w:rPr>
          <w:lang w:val="x-none" w:eastAsia="x-none"/>
        </w:rPr>
        <w:t>Protokół odbioru przedmiotu umowy będzie sporządzony z udziałem upoważnionych przedstawicieli stron umowy, po sprawdzeniu zgodności realizacji przedmiotu umowy zgodnie z warunkami umowy,</w:t>
      </w:r>
      <w:r w:rsidRPr="00D506F7">
        <w:rPr>
          <w:lang w:eastAsia="x-none"/>
        </w:rPr>
        <w:t xml:space="preserve"> </w:t>
      </w:r>
      <w:r>
        <w:rPr>
          <w:lang w:eastAsia="x-none"/>
        </w:rPr>
        <w:t>SIWZ</w:t>
      </w:r>
      <w:r w:rsidRPr="00D506F7">
        <w:rPr>
          <w:lang w:val="x-none" w:eastAsia="x-none"/>
        </w:rPr>
        <w:t xml:space="preserve"> i ofertą Wykonawcy oraz przeprowadzeniu uruchomienia.</w:t>
      </w:r>
    </w:p>
    <w:p w14:paraId="3FC662D3" w14:textId="77777777" w:rsidR="00B31628" w:rsidRPr="00D506F7" w:rsidRDefault="00B31628" w:rsidP="00B31628">
      <w:pPr>
        <w:widowControl/>
        <w:numPr>
          <w:ilvl w:val="0"/>
          <w:numId w:val="24"/>
        </w:numPr>
        <w:tabs>
          <w:tab w:val="clear" w:pos="5040"/>
        </w:tabs>
        <w:suppressAutoHyphens w:val="0"/>
        <w:ind w:left="426" w:hanging="426"/>
        <w:jc w:val="both"/>
        <w:rPr>
          <w:lang w:val="x-none" w:eastAsia="x-none"/>
        </w:rPr>
      </w:pPr>
      <w:r w:rsidRPr="00D506F7">
        <w:rPr>
          <w:lang w:val="x-none" w:eastAsia="x-none"/>
        </w:rPr>
        <w:t xml:space="preserve">Zamawiający dokona odbioru </w:t>
      </w:r>
      <w:r>
        <w:rPr>
          <w:lang w:eastAsia="x-none"/>
        </w:rPr>
        <w:t>dostarczonych okularów wraz z oprogramowaniem</w:t>
      </w:r>
      <w:r w:rsidRPr="00D506F7">
        <w:rPr>
          <w:lang w:val="x-none" w:eastAsia="x-none"/>
        </w:rPr>
        <w:t xml:space="preserve"> w terminie do </w:t>
      </w:r>
      <w:r>
        <w:rPr>
          <w:lang w:eastAsia="x-none"/>
        </w:rPr>
        <w:t>3</w:t>
      </w:r>
      <w:r w:rsidRPr="00D506F7">
        <w:rPr>
          <w:lang w:val="x-none" w:eastAsia="x-none"/>
        </w:rPr>
        <w:t xml:space="preserve"> dni roboczych od dnia otrzymania przez niego pisemnego zawiadomienia Wykonawcy</w:t>
      </w:r>
      <w:r>
        <w:rPr>
          <w:lang w:eastAsia="x-none"/>
        </w:rPr>
        <w:t>, o którym mowa w ust. 3,</w:t>
      </w:r>
      <w:r w:rsidRPr="00D506F7">
        <w:rPr>
          <w:lang w:val="x-none" w:eastAsia="x-none"/>
        </w:rPr>
        <w:t xml:space="preserve"> pod warunkiem, iż przedmiot umowy będzie wolny od wad.</w:t>
      </w:r>
    </w:p>
    <w:p w14:paraId="38CA01DC" w14:textId="77777777" w:rsidR="00B31628" w:rsidRPr="00D506F7" w:rsidRDefault="00B31628" w:rsidP="00B31628">
      <w:pPr>
        <w:widowControl/>
        <w:numPr>
          <w:ilvl w:val="0"/>
          <w:numId w:val="24"/>
        </w:numPr>
        <w:tabs>
          <w:tab w:val="clear" w:pos="5040"/>
        </w:tabs>
        <w:suppressAutoHyphens w:val="0"/>
        <w:ind w:left="426" w:hanging="426"/>
        <w:jc w:val="both"/>
        <w:rPr>
          <w:lang w:val="x-none" w:eastAsia="x-none"/>
        </w:rPr>
      </w:pPr>
      <w:r w:rsidRPr="00D506F7">
        <w:rPr>
          <w:lang w:val="x-none" w:eastAsia="x-none"/>
        </w:rPr>
        <w:t xml:space="preserve">Dostawa </w:t>
      </w:r>
      <w:r w:rsidRPr="00D506F7">
        <w:rPr>
          <w:lang w:eastAsia="x-none"/>
        </w:rPr>
        <w:t>poszczególnych elementów (</w:t>
      </w:r>
      <w:r w:rsidRPr="00D506F7">
        <w:rPr>
          <w:lang w:val="x-none" w:eastAsia="x-none"/>
        </w:rPr>
        <w:t>części</w:t>
      </w:r>
      <w:r w:rsidRPr="00D506F7">
        <w:rPr>
          <w:lang w:eastAsia="x-none"/>
        </w:rPr>
        <w:t>)</w:t>
      </w:r>
      <w:r w:rsidRPr="00D506F7">
        <w:rPr>
          <w:lang w:val="x-none" w:eastAsia="x-none"/>
        </w:rPr>
        <w:t xml:space="preserve"> urządzeń składających się na przedmiot umowy nie jest równoznaczna z przekazaniem go do eksploatacji. Protokół odbioru przedmiotu umowy do eksploatacji może być podpisany dopiero po należytym wykonaniu </w:t>
      </w:r>
      <w:r>
        <w:rPr>
          <w:lang w:eastAsia="x-none"/>
        </w:rPr>
        <w:t xml:space="preserve">danej partii </w:t>
      </w:r>
      <w:r w:rsidRPr="00D506F7">
        <w:rPr>
          <w:lang w:val="x-none" w:eastAsia="x-none"/>
        </w:rPr>
        <w:t xml:space="preserve">umowy. </w:t>
      </w:r>
    </w:p>
    <w:p w14:paraId="38B61A28" w14:textId="77777777" w:rsidR="00B31628" w:rsidRPr="00D506F7" w:rsidRDefault="00B31628" w:rsidP="00B31628">
      <w:pPr>
        <w:widowControl/>
        <w:numPr>
          <w:ilvl w:val="0"/>
          <w:numId w:val="24"/>
        </w:numPr>
        <w:tabs>
          <w:tab w:val="clear" w:pos="5040"/>
        </w:tabs>
        <w:suppressAutoHyphens w:val="0"/>
        <w:ind w:left="426" w:hanging="426"/>
        <w:jc w:val="both"/>
        <w:rPr>
          <w:lang w:val="x-none" w:eastAsia="x-none"/>
        </w:rPr>
      </w:pPr>
      <w:r w:rsidRPr="00D506F7">
        <w:rPr>
          <w:color w:val="000000"/>
          <w:lang w:val="x-none" w:eastAsia="x-none"/>
        </w:rPr>
        <w:t>Podpisanie protokołu nie wyłącza dochodzenia przez Zamawiającego roszczeń z tytułu nienależytego wykonania umowy, w szczególności w przypadku wykrycia wad przedmiotu umowy przez Zamawiającego po dokonaniu odbioru</w:t>
      </w:r>
      <w:r w:rsidRPr="00D506F7">
        <w:rPr>
          <w:lang w:val="x-none" w:eastAsia="x-none"/>
        </w:rPr>
        <w:t>.</w:t>
      </w:r>
    </w:p>
    <w:p w14:paraId="3D164414" w14:textId="77777777" w:rsidR="00B31628" w:rsidRPr="00D506F7" w:rsidRDefault="00B31628" w:rsidP="00B31628">
      <w:pPr>
        <w:widowControl/>
        <w:numPr>
          <w:ilvl w:val="0"/>
          <w:numId w:val="24"/>
        </w:numPr>
        <w:tabs>
          <w:tab w:val="clear" w:pos="5040"/>
        </w:tabs>
        <w:suppressAutoHyphens w:val="0"/>
        <w:ind w:left="426" w:hanging="426"/>
        <w:jc w:val="both"/>
        <w:rPr>
          <w:lang w:val="x-none" w:eastAsia="x-none"/>
        </w:rPr>
      </w:pPr>
      <w:r w:rsidRPr="00D506F7">
        <w:rPr>
          <w:lang w:val="x-none" w:eastAsia="x-none"/>
        </w:rPr>
        <w:t xml:space="preserve">Do przeprowadzenia odbioru przedmiotu umowy ze strony Zamawiającego upoważniony jest przedstawiciel wskazany w §1 ust. </w:t>
      </w:r>
      <w:r>
        <w:rPr>
          <w:lang w:eastAsia="x-none"/>
        </w:rPr>
        <w:t>6</w:t>
      </w:r>
      <w:r w:rsidRPr="00D506F7">
        <w:rPr>
          <w:lang w:val="x-none" w:eastAsia="x-none"/>
        </w:rPr>
        <w:t xml:space="preserve"> umowy</w:t>
      </w:r>
      <w:r w:rsidRPr="00D506F7">
        <w:rPr>
          <w:lang w:eastAsia="x-none"/>
        </w:rPr>
        <w:t>.</w:t>
      </w:r>
    </w:p>
    <w:p w14:paraId="1A3E7B0D" w14:textId="77777777" w:rsidR="00B31628" w:rsidRPr="00D506F7" w:rsidRDefault="00B31628" w:rsidP="00B31628">
      <w:pPr>
        <w:widowControl/>
        <w:numPr>
          <w:ilvl w:val="0"/>
          <w:numId w:val="24"/>
        </w:numPr>
        <w:tabs>
          <w:tab w:val="clear" w:pos="5040"/>
          <w:tab w:val="num" w:pos="426"/>
          <w:tab w:val="num" w:pos="567"/>
        </w:tabs>
        <w:suppressAutoHyphens w:val="0"/>
        <w:ind w:left="426" w:hanging="426"/>
        <w:jc w:val="both"/>
        <w:rPr>
          <w:lang w:val="x-none" w:eastAsia="x-none"/>
        </w:rPr>
      </w:pPr>
      <w:r w:rsidRPr="00D506F7">
        <w:t>Faktura winna być wystawiana w następujący sposób:</w:t>
      </w:r>
    </w:p>
    <w:p w14:paraId="6A0355A5" w14:textId="77777777" w:rsidR="00B31628" w:rsidRPr="00D506F7" w:rsidRDefault="00B31628" w:rsidP="00B31628">
      <w:pPr>
        <w:tabs>
          <w:tab w:val="num" w:pos="426"/>
          <w:tab w:val="left" w:pos="4860"/>
        </w:tabs>
        <w:ind w:left="426"/>
        <w:jc w:val="both"/>
        <w:rPr>
          <w:b/>
        </w:rPr>
      </w:pPr>
      <w:r w:rsidRPr="00D506F7">
        <w:rPr>
          <w:b/>
        </w:rPr>
        <w:t xml:space="preserve">Uniwersytet Jagielloński, ul. Gołębia 24, 31-007 Kraków, </w:t>
      </w:r>
    </w:p>
    <w:p w14:paraId="1CF9966D" w14:textId="77777777" w:rsidR="00B31628" w:rsidRPr="00D506F7" w:rsidRDefault="00B31628" w:rsidP="00B31628">
      <w:pPr>
        <w:tabs>
          <w:tab w:val="num" w:pos="426"/>
          <w:tab w:val="left" w:pos="4860"/>
        </w:tabs>
        <w:ind w:left="426"/>
        <w:jc w:val="both"/>
        <w:rPr>
          <w:b/>
        </w:rPr>
      </w:pPr>
      <w:r w:rsidRPr="00D506F7">
        <w:rPr>
          <w:b/>
        </w:rPr>
        <w:t xml:space="preserve">NIP: 675-000-22-36, REGON: 000001270 </w:t>
      </w:r>
    </w:p>
    <w:p w14:paraId="2E0C9443" w14:textId="77777777" w:rsidR="00B31628" w:rsidRPr="00D506F7" w:rsidRDefault="00B31628" w:rsidP="00B31628">
      <w:pPr>
        <w:tabs>
          <w:tab w:val="num" w:pos="426"/>
          <w:tab w:val="left" w:pos="4860"/>
        </w:tabs>
        <w:ind w:left="426"/>
        <w:jc w:val="both"/>
        <w:rPr>
          <w:u w:val="single"/>
        </w:rPr>
      </w:pPr>
      <w:r w:rsidRPr="00D506F7">
        <w:rPr>
          <w:u w:val="single"/>
        </w:rPr>
        <w:t>i opatrzona dopiskiem</w:t>
      </w:r>
      <w:r>
        <w:rPr>
          <w:u w:val="single"/>
        </w:rPr>
        <w:t xml:space="preserve"> ………………….</w:t>
      </w:r>
      <w:r w:rsidRPr="00D506F7">
        <w:rPr>
          <w:u w:val="single"/>
        </w:rPr>
        <w:t>.</w:t>
      </w:r>
    </w:p>
    <w:p w14:paraId="33A09ED0" w14:textId="77777777" w:rsidR="00B31628" w:rsidRPr="00D506F7" w:rsidRDefault="00B31628" w:rsidP="00B31628">
      <w:pPr>
        <w:widowControl/>
        <w:numPr>
          <w:ilvl w:val="0"/>
          <w:numId w:val="24"/>
        </w:numPr>
        <w:tabs>
          <w:tab w:val="clear" w:pos="5040"/>
          <w:tab w:val="num" w:pos="426"/>
        </w:tabs>
        <w:suppressAutoHyphens w:val="0"/>
        <w:ind w:left="426" w:hanging="426"/>
        <w:jc w:val="both"/>
        <w:rPr>
          <w:lang w:val="x-none" w:eastAsia="x-none"/>
        </w:rPr>
      </w:pPr>
      <w:r w:rsidRPr="00D506F7">
        <w:rPr>
          <w:lang w:val="x-none" w:eastAsia="x-none"/>
        </w:rPr>
        <w:t>W przypadku wystawiania przez Wykonawcę ustrukturyzowanych faktur elektronicznych w</w:t>
      </w:r>
      <w:r w:rsidRPr="00D506F7">
        <w:rPr>
          <w:lang w:eastAsia="x-none"/>
        </w:rPr>
        <w:t> </w:t>
      </w:r>
      <w:r w:rsidRPr="00D506F7">
        <w:rPr>
          <w:lang w:val="x-none" w:eastAsia="x-none"/>
        </w:rPr>
        <w:t>rozumieniu art. 6 ust. 1 ustawy z dnia 9 listopada 2018 r. o elektronicznym fakturowaniu w</w:t>
      </w:r>
      <w:r w:rsidRPr="00D506F7">
        <w:rPr>
          <w:lang w:eastAsia="x-none"/>
        </w:rPr>
        <w:t> </w:t>
      </w:r>
      <w:r w:rsidRPr="00D506F7">
        <w:rPr>
          <w:lang w:val="x-none" w:eastAsia="x-none"/>
        </w:rPr>
        <w:t>zamówieniach publicznych, koncesjach na roboty budowlane lub usługi oraz partnerstwie publiczno-</w:t>
      </w:r>
      <w:r w:rsidRPr="00D506F7">
        <w:t>prywatnym</w:t>
      </w:r>
      <w:r w:rsidRPr="00D506F7">
        <w:rPr>
          <w:lang w:val="x-none" w:eastAsia="x-none"/>
        </w:rPr>
        <w:t xml:space="preserve"> (Dz. U. 2018 poz. 2191 ze zm.) za pośrednictwem Platformy Elektronicznego Fakturowania dostępnej pod adresem: </w:t>
      </w:r>
      <w:hyperlink r:id="rId25" w:history="1">
        <w:r w:rsidRPr="00D506F7">
          <w:rPr>
            <w:rStyle w:val="Hipercze"/>
            <w:rFonts w:eastAsiaTheme="majorEastAsia"/>
            <w:lang w:val="x-none" w:eastAsia="x-none"/>
          </w:rPr>
          <w:t>https://efaktura.gov.pl/</w:t>
        </w:r>
      </w:hyperlink>
      <w:r w:rsidRPr="00D506F7">
        <w:rPr>
          <w:lang w:val="x-none" w:eastAsia="x-none"/>
        </w:rPr>
        <w:t>, w polu „referencja”, Wykonawca wpisze następujący adres e-mail:</w:t>
      </w:r>
      <w:r w:rsidRPr="00D506F7">
        <w:rPr>
          <w:lang w:eastAsia="x-none"/>
        </w:rPr>
        <w:t xml:space="preserve"> </w:t>
      </w:r>
      <w:r w:rsidRPr="00D506F7">
        <w:rPr>
          <w:lang w:val="x-none" w:eastAsia="x-none"/>
        </w:rPr>
        <w:t>……</w:t>
      </w:r>
      <w:r w:rsidRPr="00D506F7">
        <w:rPr>
          <w:lang w:eastAsia="x-none"/>
        </w:rPr>
        <w:t>…………………</w:t>
      </w:r>
      <w:r w:rsidRPr="00D506F7">
        <w:rPr>
          <w:lang w:val="x-none" w:eastAsia="x-none"/>
        </w:rPr>
        <w:t>…….</w:t>
      </w:r>
      <w:r w:rsidRPr="00D506F7">
        <w:rPr>
          <w:lang w:eastAsia="x-none"/>
        </w:rPr>
        <w:t xml:space="preserve"> .</w:t>
      </w:r>
    </w:p>
    <w:p w14:paraId="33F96E8D" w14:textId="77777777" w:rsidR="00B31628" w:rsidRPr="00BF3157" w:rsidRDefault="00B31628" w:rsidP="00B31628">
      <w:pPr>
        <w:widowControl/>
        <w:numPr>
          <w:ilvl w:val="0"/>
          <w:numId w:val="24"/>
        </w:numPr>
        <w:tabs>
          <w:tab w:val="clear" w:pos="5040"/>
        </w:tabs>
        <w:suppressAutoHyphens w:val="0"/>
        <w:ind w:left="360"/>
        <w:jc w:val="both"/>
      </w:pPr>
      <w:r w:rsidRPr="00BF3157">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055B4B28" w14:textId="1AF370D5" w:rsidR="00B31628" w:rsidRPr="00BF3157" w:rsidRDefault="00B31628" w:rsidP="00B31628">
      <w:pPr>
        <w:widowControl/>
        <w:numPr>
          <w:ilvl w:val="0"/>
          <w:numId w:val="24"/>
        </w:numPr>
        <w:tabs>
          <w:tab w:val="clear" w:pos="5040"/>
        </w:tabs>
        <w:suppressAutoHyphens w:val="0"/>
        <w:ind w:left="360"/>
        <w:jc w:val="both"/>
      </w:pPr>
      <w:r w:rsidRPr="00BF3157">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1A5EF522" w14:textId="77777777" w:rsidR="00B31628" w:rsidRPr="00BF3157" w:rsidRDefault="00B31628" w:rsidP="00B31628">
      <w:pPr>
        <w:widowControl/>
        <w:numPr>
          <w:ilvl w:val="0"/>
          <w:numId w:val="24"/>
        </w:numPr>
        <w:tabs>
          <w:tab w:val="clear" w:pos="5040"/>
        </w:tabs>
        <w:suppressAutoHyphens w:val="0"/>
        <w:ind w:left="360"/>
        <w:jc w:val="both"/>
      </w:pPr>
      <w:r w:rsidRPr="00BF3157">
        <w:t>Wykonawca oświadcza, że właściwym dla niego naczelnikiem urzędu skarbowego jest naczelnik ……</w:t>
      </w:r>
    </w:p>
    <w:p w14:paraId="47EEDB47" w14:textId="77777777" w:rsidR="00B31628" w:rsidRPr="00BF3157" w:rsidRDefault="00B31628" w:rsidP="00B31628">
      <w:pPr>
        <w:widowControl/>
        <w:numPr>
          <w:ilvl w:val="0"/>
          <w:numId w:val="24"/>
        </w:numPr>
        <w:tabs>
          <w:tab w:val="clear" w:pos="5040"/>
        </w:tabs>
        <w:suppressAutoHyphens w:val="0"/>
        <w:ind w:left="360"/>
        <w:jc w:val="both"/>
      </w:pPr>
      <w:r w:rsidRPr="00BF3157">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2018 poz. 2174 ze zm.). Postanowień zdania 1. nie stosuje się, gdy przedmiot umowy stanowi czynność zwolnioną z podatku VAT albo jest on objęty 0% stawką podatku VAT.</w:t>
      </w:r>
    </w:p>
    <w:p w14:paraId="315F1DC1" w14:textId="77777777" w:rsidR="00B31628" w:rsidRPr="00BF3157" w:rsidRDefault="00B31628" w:rsidP="00B31628">
      <w:pPr>
        <w:widowControl/>
        <w:numPr>
          <w:ilvl w:val="0"/>
          <w:numId w:val="24"/>
        </w:numPr>
        <w:tabs>
          <w:tab w:val="clear" w:pos="5040"/>
        </w:tabs>
        <w:suppressAutoHyphens w:val="0"/>
        <w:ind w:left="360"/>
        <w:jc w:val="both"/>
      </w:pPr>
      <w:r w:rsidRPr="00BF3157">
        <w:t>Wykonawca potwierdza, iż ujawniony na fakturze bankowy rachunek rozliczeniowy służy mu wyłącznie dla celów rozliczeń z tytułu prowadzonej przez niego działalności gospodarczej, dla którego prowadzony jest rachunek VAT.</w:t>
      </w:r>
    </w:p>
    <w:p w14:paraId="290546F0" w14:textId="77777777" w:rsidR="00B31628" w:rsidRPr="00D506F7" w:rsidRDefault="00B31628" w:rsidP="00B31628">
      <w:pPr>
        <w:widowControl/>
        <w:numPr>
          <w:ilvl w:val="0"/>
          <w:numId w:val="24"/>
        </w:numPr>
        <w:tabs>
          <w:tab w:val="clear" w:pos="5040"/>
        </w:tabs>
        <w:suppressAutoHyphens w:val="0"/>
        <w:ind w:left="426" w:hanging="426"/>
        <w:jc w:val="both"/>
        <w:rPr>
          <w:lang w:val="x-none" w:eastAsia="x-none"/>
        </w:rPr>
      </w:pPr>
      <w:r w:rsidRPr="00D506F7">
        <w:rPr>
          <w:lang w:val="x-none" w:eastAsia="x-none"/>
        </w:rPr>
        <w:t>Wynagrodzenie przysługujące Wykonawcy jest płatne przelewem z rachunku Zamawiającego, na rachunek bankowy Wykonawcy wskazany w fakturze.</w:t>
      </w:r>
    </w:p>
    <w:p w14:paraId="4A7F2626" w14:textId="77777777" w:rsidR="00B31628" w:rsidRPr="00D506F7" w:rsidRDefault="00B31628" w:rsidP="00B31628">
      <w:pPr>
        <w:widowControl/>
        <w:numPr>
          <w:ilvl w:val="0"/>
          <w:numId w:val="24"/>
        </w:numPr>
        <w:tabs>
          <w:tab w:val="clear" w:pos="5040"/>
        </w:tabs>
        <w:suppressAutoHyphens w:val="0"/>
        <w:ind w:left="426" w:hanging="426"/>
        <w:jc w:val="both"/>
        <w:rPr>
          <w:lang w:val="x-none" w:eastAsia="x-none"/>
        </w:rPr>
      </w:pPr>
      <w:r w:rsidRPr="00D506F7">
        <w:rPr>
          <w:lang w:val="x-none" w:eastAsia="x-none"/>
        </w:rPr>
        <w:t>Miejscem płatności jest Bank Zamawiającego, a zapłata następuje w dniu zlecenia przelewu przez Zamawiającego.</w:t>
      </w:r>
    </w:p>
    <w:p w14:paraId="0AE76C28" w14:textId="77777777" w:rsidR="00B31628" w:rsidRPr="00C53C76" w:rsidRDefault="00B31628" w:rsidP="00B31628">
      <w:pPr>
        <w:widowControl/>
        <w:suppressAutoHyphens w:val="0"/>
        <w:rPr>
          <w:b/>
          <w:color w:val="000000"/>
          <w:lang w:val="x-none" w:eastAsia="x-none"/>
        </w:rPr>
      </w:pPr>
      <w:r w:rsidRPr="00C53C76">
        <w:rPr>
          <w:b/>
          <w:color w:val="000000"/>
          <w:lang w:val="x-none" w:eastAsia="x-none"/>
        </w:rPr>
        <w:t>§ 5</w:t>
      </w:r>
    </w:p>
    <w:p w14:paraId="6B2CE0AB" w14:textId="77777777" w:rsidR="00B31628" w:rsidRPr="006F029E" w:rsidRDefault="00B31628" w:rsidP="00B31628">
      <w:pPr>
        <w:widowControl/>
        <w:numPr>
          <w:ilvl w:val="3"/>
          <w:numId w:val="45"/>
        </w:numPr>
        <w:tabs>
          <w:tab w:val="clear" w:pos="2880"/>
          <w:tab w:val="left" w:pos="426"/>
        </w:tabs>
        <w:suppressAutoHyphens w:val="0"/>
        <w:ind w:left="426" w:hanging="426"/>
        <w:jc w:val="both"/>
        <w:rPr>
          <w:lang w:val="x-none" w:eastAsia="x-none"/>
        </w:rPr>
      </w:pPr>
      <w:r w:rsidRPr="00EB5B5C">
        <w:rPr>
          <w:lang w:val="x-none" w:eastAsia="x-none"/>
        </w:rPr>
        <w:t>Wykonawca zobowiązuje się wykonać przedmiot umowy bez usterek, przy czym jest zob</w:t>
      </w:r>
      <w:r w:rsidRPr="005277F7">
        <w:rPr>
          <w:lang w:val="x-none" w:eastAsia="x-none"/>
        </w:rPr>
        <w:t>owiązany on zweryfikować zgodność znajdujących się na przedmiocie umowy oznaczeń z danymi zawartymi w dokumencie gwarancyjnym (oświadczeniu gwaranta) wskazanym w ust. 2 n</w:t>
      </w:r>
      <w:r w:rsidRPr="00D03895">
        <w:rPr>
          <w:lang w:val="x-none" w:eastAsia="x-none"/>
        </w:rPr>
        <w:t xml:space="preserve">iniejszego paragrafu umowy oraz stan plomb i innych </w:t>
      </w:r>
      <w:r w:rsidRPr="006F029E">
        <w:rPr>
          <w:lang w:val="x-none" w:eastAsia="x-none"/>
        </w:rPr>
        <w:t>umieszczonych na nim zabezpieczeń, o ile takie zabezpieczenia zostały zastosowane.</w:t>
      </w:r>
    </w:p>
    <w:p w14:paraId="33B3EB6B" w14:textId="54D8107A" w:rsidR="00B31628" w:rsidRPr="006F029E" w:rsidRDefault="00B31628" w:rsidP="00B31628">
      <w:pPr>
        <w:widowControl/>
        <w:numPr>
          <w:ilvl w:val="3"/>
          <w:numId w:val="45"/>
        </w:numPr>
        <w:tabs>
          <w:tab w:val="clear" w:pos="2880"/>
          <w:tab w:val="left" w:pos="426"/>
        </w:tabs>
        <w:suppressAutoHyphens w:val="0"/>
        <w:ind w:left="426" w:hanging="426"/>
        <w:jc w:val="both"/>
        <w:rPr>
          <w:lang w:val="x-none" w:eastAsia="x-none"/>
        </w:rPr>
      </w:pPr>
      <w:r w:rsidRPr="006F029E">
        <w:rPr>
          <w:lang w:val="x-none" w:eastAsia="x-none"/>
        </w:rPr>
        <w:t xml:space="preserve">Wykonawca wraz z dostawą </w:t>
      </w:r>
      <w:r w:rsidR="00090E60">
        <w:rPr>
          <w:lang w:eastAsia="x-none"/>
        </w:rPr>
        <w:t>okularów</w:t>
      </w:r>
      <w:r w:rsidRPr="006F029E">
        <w:rPr>
          <w:lang w:val="x-none" w:eastAsia="x-none"/>
        </w:rPr>
        <w:t xml:space="preserve">, wyda Zamawiającemu dokument gwarancyjny </w:t>
      </w:r>
      <w:r w:rsidR="00090E60">
        <w:rPr>
          <w:lang w:eastAsia="x-none"/>
        </w:rPr>
        <w:t xml:space="preserve">wystawiony przez producenta, której treść </w:t>
      </w:r>
      <w:r w:rsidRPr="006F029E">
        <w:rPr>
          <w:lang w:eastAsia="x-none"/>
        </w:rPr>
        <w:t>będzie</w:t>
      </w:r>
      <w:r w:rsidRPr="006F029E">
        <w:rPr>
          <w:lang w:val="x-none" w:eastAsia="x-none"/>
        </w:rPr>
        <w:t xml:space="preserve"> obejmowała co najmniej następujące informacje: nazwę i adres gwaranta, czas trwania i terytorialny zasięg ochrony gwarancyjnej, uprawnienia przysługujące Zamawiającemu w razie stwierdzenia wady fizycznej</w:t>
      </w:r>
      <w:r w:rsidRPr="006F029E">
        <w:rPr>
          <w:lang w:eastAsia="x-none"/>
        </w:rPr>
        <w:t>.</w:t>
      </w:r>
    </w:p>
    <w:p w14:paraId="0095AD8D" w14:textId="5C614A4B" w:rsidR="00B31628" w:rsidRPr="00090E60" w:rsidRDefault="00B31628" w:rsidP="00DD4D3E">
      <w:pPr>
        <w:widowControl/>
        <w:numPr>
          <w:ilvl w:val="3"/>
          <w:numId w:val="45"/>
        </w:numPr>
        <w:tabs>
          <w:tab w:val="clear" w:pos="2880"/>
          <w:tab w:val="left" w:pos="426"/>
        </w:tabs>
        <w:suppressAutoHyphens w:val="0"/>
        <w:ind w:left="426" w:hanging="426"/>
        <w:jc w:val="both"/>
        <w:rPr>
          <w:lang w:val="x-none" w:eastAsia="x-none"/>
        </w:rPr>
      </w:pPr>
      <w:r w:rsidRPr="006F029E">
        <w:t xml:space="preserve">Gwarancja będzie świadczona przez </w:t>
      </w:r>
      <w:r w:rsidR="00090E60">
        <w:t>producenta</w:t>
      </w:r>
      <w:r w:rsidR="00090E60" w:rsidRPr="006F029E">
        <w:t xml:space="preserve"> </w:t>
      </w:r>
      <w:r w:rsidRPr="006F029E">
        <w:t>lub autoryzowany przez niego serwis</w:t>
      </w:r>
      <w:r w:rsidR="00090E60">
        <w:t xml:space="preserve"> na warunkach określonych w dokumencie gwarancyjnym.</w:t>
      </w:r>
    </w:p>
    <w:p w14:paraId="092FACA7" w14:textId="0C17440A" w:rsidR="00B31628" w:rsidRPr="006F029E" w:rsidRDefault="00B31628" w:rsidP="00B31628">
      <w:pPr>
        <w:widowControl/>
        <w:numPr>
          <w:ilvl w:val="3"/>
          <w:numId w:val="45"/>
        </w:numPr>
        <w:tabs>
          <w:tab w:val="clear" w:pos="2880"/>
          <w:tab w:val="left" w:pos="426"/>
        </w:tabs>
        <w:suppressAutoHyphens w:val="0"/>
        <w:ind w:left="426" w:hanging="426"/>
        <w:jc w:val="both"/>
        <w:rPr>
          <w:lang w:val="x-none" w:eastAsia="x-none"/>
        </w:rPr>
      </w:pPr>
      <w:r w:rsidRPr="006F029E">
        <w:rPr>
          <w:lang w:val="x-none" w:eastAsia="x-none"/>
        </w:rPr>
        <w:t xml:space="preserve">W przypadku stwierdzenia wad </w:t>
      </w:r>
      <w:r w:rsidRPr="006F029E">
        <w:rPr>
          <w:lang w:eastAsia="x-none"/>
        </w:rPr>
        <w:t xml:space="preserve">lub usterek w okularach, naprawa nastąpi zgodnie ze standardem i w terminie </w:t>
      </w:r>
      <w:r w:rsidR="00090E60">
        <w:rPr>
          <w:lang w:eastAsia="x-none"/>
        </w:rPr>
        <w:t>wskazanym w</w:t>
      </w:r>
      <w:r w:rsidR="00090E60">
        <w:t xml:space="preserve"> dokumencie gwarancyjnym</w:t>
      </w:r>
      <w:r w:rsidRPr="006F029E">
        <w:rPr>
          <w:lang w:val="x-none" w:eastAsia="x-none"/>
        </w:rPr>
        <w:t xml:space="preserve"> wskazan</w:t>
      </w:r>
      <w:r w:rsidR="00090E60">
        <w:rPr>
          <w:lang w:eastAsia="x-none"/>
        </w:rPr>
        <w:t xml:space="preserve">ym </w:t>
      </w:r>
      <w:r w:rsidRPr="006F029E">
        <w:rPr>
          <w:lang w:val="x-none" w:eastAsia="x-none"/>
        </w:rPr>
        <w:t xml:space="preserve">w ust. </w:t>
      </w:r>
      <w:r w:rsidR="00090E60">
        <w:rPr>
          <w:lang w:eastAsia="x-none"/>
        </w:rPr>
        <w:t>1</w:t>
      </w:r>
      <w:r w:rsidRPr="006F029E">
        <w:rPr>
          <w:lang w:val="x-none" w:eastAsia="x-none"/>
        </w:rPr>
        <w:t xml:space="preserve"> powyżej, </w:t>
      </w:r>
      <w:r w:rsidRPr="006F029E">
        <w:t>przy czym zgłoszenie w dniu innym niż dzień roboczy traktowane jest jak zgłoszenie dokonane w pierwszym dniu roboczym następującym po dniu dokonania ww. zgłoszenia. Zgłoszenie serwisowe następuje e-mailem na adres …………………</w:t>
      </w:r>
      <w:r w:rsidRPr="006F029E">
        <w:rPr>
          <w:lang w:eastAsia="x-none"/>
        </w:rPr>
        <w:t xml:space="preserve"> </w:t>
      </w:r>
    </w:p>
    <w:p w14:paraId="04FF3F84" w14:textId="43207D03" w:rsidR="00B31628" w:rsidRPr="006F029E" w:rsidRDefault="00B31628" w:rsidP="00B31628">
      <w:pPr>
        <w:widowControl/>
        <w:numPr>
          <w:ilvl w:val="3"/>
          <w:numId w:val="45"/>
        </w:numPr>
        <w:tabs>
          <w:tab w:val="clear" w:pos="2880"/>
          <w:tab w:val="left" w:pos="426"/>
        </w:tabs>
        <w:suppressAutoHyphens w:val="0"/>
        <w:ind w:left="426" w:hanging="426"/>
        <w:jc w:val="both"/>
        <w:rPr>
          <w:lang w:val="x-none" w:eastAsia="x-none"/>
        </w:rPr>
      </w:pPr>
      <w:r w:rsidRPr="006F029E">
        <w:t xml:space="preserve">W przypadku oczekiwania na naprawę okularów trwającego ponad 30 dni roboczych, </w:t>
      </w:r>
      <w:r w:rsidRPr="006F029E">
        <w:rPr>
          <w:lang w:eastAsia="x-none"/>
        </w:rPr>
        <w:t xml:space="preserve">Wykonawca zapewni Zamawiającemu </w:t>
      </w:r>
      <w:r w:rsidR="00090E60">
        <w:rPr>
          <w:lang w:eastAsia="x-none"/>
        </w:rPr>
        <w:t>sprzęt</w:t>
      </w:r>
      <w:r w:rsidRPr="006F029E">
        <w:t xml:space="preserve"> zastępczy. </w:t>
      </w:r>
    </w:p>
    <w:p w14:paraId="4F345673" w14:textId="77777777" w:rsidR="00B31628" w:rsidRPr="007E2AF8" w:rsidRDefault="00B31628" w:rsidP="00B31628">
      <w:pPr>
        <w:widowControl/>
        <w:numPr>
          <w:ilvl w:val="3"/>
          <w:numId w:val="45"/>
        </w:numPr>
        <w:tabs>
          <w:tab w:val="clear" w:pos="2880"/>
          <w:tab w:val="left" w:pos="426"/>
        </w:tabs>
        <w:suppressAutoHyphens w:val="0"/>
        <w:ind w:left="426" w:hanging="426"/>
        <w:jc w:val="both"/>
        <w:rPr>
          <w:lang w:val="x-none" w:eastAsia="x-none"/>
        </w:rPr>
      </w:pPr>
      <w:r w:rsidRPr="006F029E">
        <w:rPr>
          <w:lang w:val="x-none" w:eastAsia="x-none"/>
        </w:rPr>
        <w:t>Wykonawca gwarantuje najwyższą jakość dostarczonego przedmiotu umowy zgodnie ze specyfikacją techniczną. Odpowiedzialność z tytułu gwarancji obejmuje zarówno wady</w:t>
      </w:r>
      <w:r w:rsidRPr="00D506F7">
        <w:rPr>
          <w:lang w:val="x-none" w:eastAsia="x-none"/>
        </w:rPr>
        <w:t xml:space="preserve"> powstałe z przyczyn tkwiących w przedmiocie umowy w chwili dokonania odbioru przez Zamawiającego jak i wszelkie inne wady fizyczne, powstałe z przyczyn, za które Wykonawca ponosi odpowiedzialność, pod warunkiem, że wady te ujawnią się w ciągu terminu obowiązywania </w:t>
      </w:r>
      <w:r w:rsidRPr="007E2AF8">
        <w:rPr>
          <w:lang w:val="x-none" w:eastAsia="x-none"/>
        </w:rPr>
        <w:t>gwarancji</w:t>
      </w:r>
      <w:r w:rsidRPr="007E2AF8">
        <w:rPr>
          <w:lang w:eastAsia="x-none"/>
        </w:rPr>
        <w:t xml:space="preserve"> zgodnie ze standardem przyjętym przez gwaranta</w:t>
      </w:r>
      <w:r>
        <w:rPr>
          <w:lang w:eastAsia="x-none"/>
        </w:rPr>
        <w:t>.</w:t>
      </w:r>
    </w:p>
    <w:p w14:paraId="25E55168" w14:textId="77777777" w:rsidR="00B31628" w:rsidRPr="00E4309B" w:rsidRDefault="00B31628" w:rsidP="00B31628">
      <w:pPr>
        <w:widowControl/>
        <w:numPr>
          <w:ilvl w:val="3"/>
          <w:numId w:val="45"/>
        </w:numPr>
        <w:tabs>
          <w:tab w:val="clear" w:pos="2880"/>
          <w:tab w:val="num" w:pos="360"/>
        </w:tabs>
        <w:suppressAutoHyphens w:val="0"/>
        <w:ind w:left="426" w:hanging="426"/>
        <w:jc w:val="both"/>
        <w:rPr>
          <w:lang w:val="x-none" w:eastAsia="x-none"/>
        </w:rPr>
      </w:pPr>
      <w:r w:rsidRPr="007E2AF8">
        <w:rPr>
          <w:lang w:eastAsia="x-none"/>
        </w:rPr>
        <w:t xml:space="preserve"> </w:t>
      </w:r>
      <w:r w:rsidRPr="007E2AF8">
        <w:rPr>
          <w:lang w:val="x-none" w:eastAsia="x-none"/>
        </w:rPr>
        <w:t xml:space="preserve">Zamawiający może wykonywać uprawnienia z tytułu rękojmi za wady fizyczne </w:t>
      </w:r>
      <w:r w:rsidRPr="007E2AF8">
        <w:rPr>
          <w:lang w:eastAsia="x-none"/>
        </w:rPr>
        <w:t>oprogramowania</w:t>
      </w:r>
      <w:r>
        <w:rPr>
          <w:lang w:eastAsia="x-none"/>
        </w:rPr>
        <w:t xml:space="preserve">, </w:t>
      </w:r>
      <w:r w:rsidRPr="007E2AF8">
        <w:rPr>
          <w:lang w:eastAsia="x-none"/>
        </w:rPr>
        <w:t xml:space="preserve">a w </w:t>
      </w:r>
      <w:r>
        <w:rPr>
          <w:lang w:eastAsia="x-none"/>
        </w:rPr>
        <w:t>przypadku</w:t>
      </w:r>
      <w:r w:rsidRPr="007E2AF8">
        <w:rPr>
          <w:lang w:eastAsia="x-none"/>
        </w:rPr>
        <w:t xml:space="preserve"> okularów jedynie w przypadku, gdy uprawnienia takie przyznaje producent i w zakresie zgodnym ze standardem przyjętym przez producenta tych okularów</w:t>
      </w:r>
      <w:r w:rsidRPr="007E2AF8">
        <w:rPr>
          <w:lang w:val="x-none" w:eastAsia="x-none"/>
        </w:rPr>
        <w:t>. Uprawnienia z tytułu rękojmi za wady fizyczne wygasają po upływie 24 miesięcy od momentu</w:t>
      </w:r>
      <w:r w:rsidRPr="00D506F7">
        <w:rPr>
          <w:lang w:val="x-none" w:eastAsia="x-none"/>
        </w:rPr>
        <w:t xml:space="preserve"> dostarczenia Zamawiającemu całości przedmiotu umowy potwierdzonego podpisanym protokołem odbioru bez zastrzeżeń, przy czym w razie wykonywania przez Zamawiającego uprawnień z gwarancji bieg terminu do wykonania uprawnień z tytułu </w:t>
      </w:r>
      <w:r w:rsidRPr="00E4309B">
        <w:rPr>
          <w:lang w:val="x-none" w:eastAsia="x-none"/>
        </w:rPr>
        <w:t>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29623638" w14:textId="227F12E9" w:rsidR="00B31628" w:rsidRDefault="00B31628" w:rsidP="00B31628">
      <w:pPr>
        <w:widowControl/>
        <w:numPr>
          <w:ilvl w:val="3"/>
          <w:numId w:val="45"/>
        </w:numPr>
        <w:tabs>
          <w:tab w:val="clear" w:pos="2880"/>
          <w:tab w:val="num" w:pos="360"/>
        </w:tabs>
        <w:suppressAutoHyphens w:val="0"/>
        <w:ind w:left="426" w:hanging="426"/>
        <w:jc w:val="both"/>
        <w:rPr>
          <w:lang w:val="x-none" w:eastAsia="x-none"/>
        </w:rPr>
      </w:pPr>
      <w:r w:rsidRPr="00E4309B">
        <w:rPr>
          <w:lang w:val="x-none" w:eastAsia="x-none"/>
        </w:rPr>
        <w:t>Zamawiający zobowiązuje się dotrzymywać podstawowych warunków eksploatacji</w:t>
      </w:r>
      <w:r w:rsidRPr="00D506F7">
        <w:rPr>
          <w:lang w:val="x-none" w:eastAsia="x-none"/>
        </w:rPr>
        <w:t xml:space="preserve"> określonych przez producenta w zapisach zawart</w:t>
      </w:r>
      <w:r w:rsidR="00090E60">
        <w:rPr>
          <w:lang w:eastAsia="x-none"/>
        </w:rPr>
        <w:t xml:space="preserve">ych </w:t>
      </w:r>
      <w:r w:rsidRPr="00D506F7">
        <w:rPr>
          <w:lang w:val="x-none" w:eastAsia="x-none"/>
        </w:rPr>
        <w:t xml:space="preserve">w dokumentach gwarancyjnych lub instrukcjach eksploatacji dostarczonych przez Wykonawcę, w zakresie w jakim nie jest ono sprzeczne z postanowieniami niniejszego paragrafu umowy. </w:t>
      </w:r>
    </w:p>
    <w:p w14:paraId="37C6DAC3" w14:textId="77777777" w:rsidR="00B31628" w:rsidRPr="00D11828" w:rsidRDefault="00B31628" w:rsidP="00B31628">
      <w:pPr>
        <w:widowControl/>
        <w:numPr>
          <w:ilvl w:val="3"/>
          <w:numId w:val="45"/>
        </w:numPr>
        <w:tabs>
          <w:tab w:val="clear" w:pos="2880"/>
          <w:tab w:val="num" w:pos="360"/>
        </w:tabs>
        <w:suppressAutoHyphens w:val="0"/>
        <w:ind w:left="426" w:hanging="426"/>
        <w:jc w:val="both"/>
        <w:rPr>
          <w:lang w:val="x-none" w:eastAsia="x-none"/>
        </w:rPr>
      </w:pPr>
      <w:r w:rsidRPr="007E2AF8">
        <w:rPr>
          <w:lang w:eastAsia="x-none"/>
        </w:rPr>
        <w:t>Usługa hostingu jest wyłączona z postanowień o gwarancji ze względu na swój charakter.</w:t>
      </w:r>
    </w:p>
    <w:p w14:paraId="2C4ED580" w14:textId="77777777" w:rsidR="00B31628" w:rsidRPr="00D506F7" w:rsidRDefault="00B31628" w:rsidP="00B31628">
      <w:pPr>
        <w:widowControl/>
        <w:suppressAutoHyphens w:val="0"/>
        <w:rPr>
          <w:b/>
          <w:color w:val="000000"/>
          <w:lang w:val="x-none" w:eastAsia="x-none"/>
        </w:rPr>
      </w:pPr>
      <w:r w:rsidRPr="00D506F7">
        <w:rPr>
          <w:b/>
          <w:color w:val="000000"/>
          <w:lang w:val="x-none" w:eastAsia="x-none"/>
        </w:rPr>
        <w:t>§ 6</w:t>
      </w:r>
    </w:p>
    <w:p w14:paraId="67615C26" w14:textId="77777777" w:rsidR="00B31628" w:rsidRPr="00D506F7" w:rsidRDefault="00B31628" w:rsidP="00B31628">
      <w:pPr>
        <w:widowControl/>
        <w:numPr>
          <w:ilvl w:val="3"/>
          <w:numId w:val="42"/>
        </w:numPr>
        <w:suppressAutoHyphens w:val="0"/>
        <w:ind w:left="426" w:hanging="426"/>
        <w:jc w:val="both"/>
        <w:rPr>
          <w:lang w:val="x-none" w:eastAsia="x-none"/>
        </w:rPr>
      </w:pPr>
      <w:r w:rsidRPr="00D506F7">
        <w:rPr>
          <w:lang w:eastAsia="x-none"/>
        </w:rPr>
        <w:t xml:space="preserve"> </w:t>
      </w:r>
      <w:r w:rsidRPr="00D506F7">
        <w:rPr>
          <w:lang w:val="x-none" w:eastAsia="x-none"/>
        </w:rPr>
        <w:t>Strony zastrzegają sobie prawo do dochodzenia kar umownych za niezgodne z niniejszą umową lub nienależyte wykonanie zobowiązań z umowy wynikających.</w:t>
      </w:r>
    </w:p>
    <w:p w14:paraId="1D19170B" w14:textId="77777777" w:rsidR="00B31628" w:rsidRPr="00D506F7" w:rsidRDefault="00B31628" w:rsidP="00B31628">
      <w:pPr>
        <w:widowControl/>
        <w:numPr>
          <w:ilvl w:val="3"/>
          <w:numId w:val="42"/>
        </w:numPr>
        <w:suppressAutoHyphens w:val="0"/>
        <w:ind w:left="426" w:hanging="426"/>
        <w:jc w:val="both"/>
        <w:rPr>
          <w:lang w:val="x-none" w:eastAsia="x-none"/>
        </w:rPr>
      </w:pPr>
      <w:r w:rsidRPr="00D506F7">
        <w:rPr>
          <w:lang w:val="x-none" w:eastAsia="x-none"/>
        </w:rPr>
        <w:t xml:space="preserve">Wykonawca, z zastrzeżeniem ust. </w:t>
      </w:r>
      <w:r w:rsidRPr="00D506F7">
        <w:rPr>
          <w:lang w:eastAsia="x-none"/>
        </w:rPr>
        <w:t>4</w:t>
      </w:r>
      <w:r w:rsidRPr="00D506F7">
        <w:rPr>
          <w:lang w:val="x-none" w:eastAsia="x-none"/>
        </w:rPr>
        <w:t xml:space="preserve"> niniejszego paragrafu, zapłaci Zamawiającemu karę umowną </w:t>
      </w:r>
      <w:r w:rsidRPr="00D506F7">
        <w:rPr>
          <w:lang w:eastAsia="x-none"/>
        </w:rPr>
        <w:t xml:space="preserve">w poniższej wysokości </w:t>
      </w:r>
      <w:r w:rsidRPr="00D506F7">
        <w:rPr>
          <w:lang w:val="x-none" w:eastAsia="x-none"/>
        </w:rPr>
        <w:t>w przypadku</w:t>
      </w:r>
      <w:r w:rsidRPr="00D506F7">
        <w:rPr>
          <w:color w:val="000000"/>
          <w:lang w:val="x-none" w:eastAsia="x-none"/>
        </w:rPr>
        <w:t>:</w:t>
      </w:r>
    </w:p>
    <w:p w14:paraId="6695B06C" w14:textId="77777777" w:rsidR="00B31628" w:rsidRPr="00D506F7" w:rsidRDefault="00B31628" w:rsidP="00B31628">
      <w:pPr>
        <w:widowControl/>
        <w:numPr>
          <w:ilvl w:val="0"/>
          <w:numId w:val="37"/>
        </w:numPr>
        <w:tabs>
          <w:tab w:val="clear" w:pos="644"/>
          <w:tab w:val="num" w:pos="851"/>
        </w:tabs>
        <w:suppressAutoHyphens w:val="0"/>
        <w:ind w:left="851" w:hanging="425"/>
        <w:jc w:val="both"/>
        <w:rPr>
          <w:lang w:val="x-none" w:eastAsia="x-none"/>
        </w:rPr>
      </w:pPr>
      <w:r w:rsidRPr="00D506F7">
        <w:rPr>
          <w:lang w:val="x-none" w:eastAsia="x-none"/>
        </w:rPr>
        <w:t>odstąpienia od umowy wskutek okoliczności od Zamawiającego niezależnych w wysokości 10% wynagrodzenia brutto ustalonego w §3 ust. 2 umowy,</w:t>
      </w:r>
    </w:p>
    <w:p w14:paraId="179E1E9E" w14:textId="77777777" w:rsidR="00B31628" w:rsidRPr="00D506F7" w:rsidRDefault="00B31628" w:rsidP="00B31628">
      <w:pPr>
        <w:widowControl/>
        <w:numPr>
          <w:ilvl w:val="0"/>
          <w:numId w:val="37"/>
        </w:numPr>
        <w:tabs>
          <w:tab w:val="clear" w:pos="644"/>
          <w:tab w:val="num" w:pos="851"/>
        </w:tabs>
        <w:suppressAutoHyphens w:val="0"/>
        <w:ind w:left="851" w:hanging="425"/>
        <w:jc w:val="both"/>
        <w:rPr>
          <w:lang w:val="x-none" w:eastAsia="x-none"/>
        </w:rPr>
      </w:pPr>
      <w:r w:rsidRPr="00D506F7">
        <w:rPr>
          <w:lang w:val="x-none" w:eastAsia="x-none"/>
        </w:rPr>
        <w:t>niewykonania lub nienależytego</w:t>
      </w:r>
      <w:r w:rsidRPr="00D506F7">
        <w:rPr>
          <w:lang w:eastAsia="x-none"/>
        </w:rPr>
        <w:t xml:space="preserve"> </w:t>
      </w:r>
      <w:r w:rsidRPr="00D506F7">
        <w:rPr>
          <w:lang w:val="x-none" w:eastAsia="x-none"/>
        </w:rPr>
        <w:t>wykonania umowy w wysokości 10% wynagrodzenia brutto ustalonego w §3 ust. 2 umowy, przy czym nienależyte</w:t>
      </w:r>
      <w:r w:rsidRPr="00D506F7">
        <w:rPr>
          <w:lang w:eastAsia="x-none"/>
        </w:rPr>
        <w:t xml:space="preserve"> </w:t>
      </w:r>
      <w:r w:rsidRPr="00D506F7">
        <w:rPr>
          <w:lang w:val="x-none" w:eastAsia="x-none"/>
        </w:rPr>
        <w:t xml:space="preserve">wykonanie umowy to jej realizacja, która pozostaje w sprzeczności z zapisami umowy lub ofertą Wykonawcy, bądź zapisami </w:t>
      </w:r>
      <w:r>
        <w:rPr>
          <w:lang w:eastAsia="x-none"/>
        </w:rPr>
        <w:t>SIWZ</w:t>
      </w:r>
      <w:r w:rsidRPr="00D506F7">
        <w:rPr>
          <w:lang w:eastAsia="x-none"/>
        </w:rPr>
        <w:t xml:space="preserve"> </w:t>
      </w:r>
      <w:r w:rsidRPr="00D506F7">
        <w:rPr>
          <w:lang w:val="x-none" w:eastAsia="x-none"/>
        </w:rPr>
        <w:t>albo też nie zapewnia osiągnięcia wymaganych parametrów, funkcjonalności i zakresów wynikających z</w:t>
      </w:r>
      <w:r w:rsidRPr="00D506F7">
        <w:rPr>
          <w:lang w:eastAsia="x-none"/>
        </w:rPr>
        <w:t> </w:t>
      </w:r>
      <w:r>
        <w:rPr>
          <w:lang w:eastAsia="x-none"/>
        </w:rPr>
        <w:t>SIWZ</w:t>
      </w:r>
      <w:r w:rsidRPr="00D506F7">
        <w:rPr>
          <w:lang w:eastAsia="x-none"/>
        </w:rPr>
        <w:t xml:space="preserve"> </w:t>
      </w:r>
      <w:r w:rsidRPr="00D506F7">
        <w:rPr>
          <w:lang w:val="x-none" w:eastAsia="x-none"/>
        </w:rPr>
        <w:t>i użytkowych przedmiotu umowy,</w:t>
      </w:r>
    </w:p>
    <w:p w14:paraId="28093EC9" w14:textId="22E02385" w:rsidR="00B31628" w:rsidRPr="00D506F7" w:rsidRDefault="00B31628" w:rsidP="00B31628">
      <w:pPr>
        <w:widowControl/>
        <w:numPr>
          <w:ilvl w:val="0"/>
          <w:numId w:val="37"/>
        </w:numPr>
        <w:tabs>
          <w:tab w:val="clear" w:pos="644"/>
          <w:tab w:val="num" w:pos="851"/>
        </w:tabs>
        <w:suppressAutoHyphens w:val="0"/>
        <w:ind w:left="851" w:hanging="425"/>
        <w:jc w:val="both"/>
        <w:rPr>
          <w:lang w:val="x-none" w:eastAsia="x-none"/>
        </w:rPr>
      </w:pPr>
      <w:r w:rsidRPr="00D506F7">
        <w:rPr>
          <w:lang w:val="x-none" w:eastAsia="x-none"/>
        </w:rPr>
        <w:t>zwłoki w wykonaniu przedmiotu umowy w wysokości 0,</w:t>
      </w:r>
      <w:r>
        <w:rPr>
          <w:lang w:eastAsia="x-none"/>
        </w:rPr>
        <w:t>05</w:t>
      </w:r>
      <w:r w:rsidRPr="00D506F7">
        <w:rPr>
          <w:lang w:val="x-none" w:eastAsia="x-none"/>
        </w:rPr>
        <w:t>% wynagrodzenia brutto ustalonego w §3 ust. 2 umowy</w:t>
      </w:r>
      <w:r>
        <w:rPr>
          <w:lang w:eastAsia="x-none"/>
        </w:rPr>
        <w:t xml:space="preserve"> dla danej części lub całości umowy</w:t>
      </w:r>
      <w:r w:rsidRPr="00D506F7">
        <w:rPr>
          <w:lang w:val="x-none" w:eastAsia="x-none"/>
        </w:rPr>
        <w:t xml:space="preserve"> za każdy dzień zwłoki licząc od dnia następnego w stosunku do terminu zakończenia realizacji umowy, określonego w §1 ust. </w:t>
      </w:r>
      <w:r w:rsidRPr="00D506F7">
        <w:rPr>
          <w:lang w:eastAsia="x-none"/>
        </w:rPr>
        <w:t>6</w:t>
      </w:r>
      <w:r w:rsidRPr="00D506F7">
        <w:rPr>
          <w:lang w:val="x-none" w:eastAsia="x-none"/>
        </w:rPr>
        <w:t xml:space="preserve"> umowy, nie więcej niż 20% wynagrodzenia brutto ustalonego w §3 ust. 2 umowy,</w:t>
      </w:r>
    </w:p>
    <w:p w14:paraId="05BA5F05" w14:textId="77777777" w:rsidR="00B31628" w:rsidRPr="00D506F7" w:rsidRDefault="00B31628" w:rsidP="00B31628">
      <w:pPr>
        <w:widowControl/>
        <w:numPr>
          <w:ilvl w:val="0"/>
          <w:numId w:val="37"/>
        </w:numPr>
        <w:tabs>
          <w:tab w:val="clear" w:pos="644"/>
          <w:tab w:val="num" w:pos="851"/>
        </w:tabs>
        <w:suppressAutoHyphens w:val="0"/>
        <w:ind w:left="851" w:hanging="425"/>
        <w:jc w:val="both"/>
        <w:rPr>
          <w:lang w:val="x-none" w:eastAsia="x-none"/>
        </w:rPr>
      </w:pPr>
      <w:r w:rsidRPr="00D506F7">
        <w:rPr>
          <w:lang w:val="x-none" w:eastAsia="x-none"/>
        </w:rPr>
        <w:t>zwłoki w usunięciu wad przedmiotu umowy stwierdzonych przy odbiorze, w wysokości 0,</w:t>
      </w:r>
      <w:r>
        <w:rPr>
          <w:lang w:eastAsia="x-none"/>
        </w:rPr>
        <w:t>05</w:t>
      </w:r>
      <w:r w:rsidRPr="00D506F7">
        <w:rPr>
          <w:lang w:val="x-none" w:eastAsia="x-none"/>
        </w:rPr>
        <w:t>% wynagrodzenia brutto ustalonego w §3 ust. 2 umowy za każdy dzień zwłoki, licząc od następnego dnia po upływie terminu określonego przez Zamawiającego w celu usunięcia wad, nie więcej niż 20% wynagrodzenia brutto ustalonego w §3 ust. 2 umowy,</w:t>
      </w:r>
    </w:p>
    <w:p w14:paraId="59DBE68E" w14:textId="3136266B" w:rsidR="00B31628" w:rsidRDefault="00B31628" w:rsidP="00B31628">
      <w:pPr>
        <w:widowControl/>
        <w:numPr>
          <w:ilvl w:val="0"/>
          <w:numId w:val="37"/>
        </w:numPr>
        <w:tabs>
          <w:tab w:val="clear" w:pos="644"/>
          <w:tab w:val="num" w:pos="851"/>
        </w:tabs>
        <w:suppressAutoHyphens w:val="0"/>
        <w:ind w:left="851" w:hanging="425"/>
        <w:jc w:val="both"/>
        <w:rPr>
          <w:lang w:val="x-none" w:eastAsia="x-none"/>
        </w:rPr>
      </w:pPr>
      <w:r w:rsidRPr="005750B3">
        <w:rPr>
          <w:lang w:val="x-none" w:eastAsia="x-none"/>
        </w:rPr>
        <w:t>za opóźnienie w usunięciu błędu krytycznego w wysokości 0,</w:t>
      </w:r>
      <w:r>
        <w:rPr>
          <w:lang w:eastAsia="x-none"/>
        </w:rPr>
        <w:t>05</w:t>
      </w:r>
      <w:r w:rsidRPr="005750B3">
        <w:rPr>
          <w:lang w:val="x-none" w:eastAsia="x-none"/>
        </w:rPr>
        <w:t xml:space="preserve">% wynagrodzenia umownego brutto, określonego w </w:t>
      </w:r>
      <w:r w:rsidRPr="00D506F7">
        <w:rPr>
          <w:lang w:val="x-none" w:eastAsia="x-none"/>
        </w:rPr>
        <w:t>§3 ust. 2 umowy</w:t>
      </w:r>
      <w:r w:rsidRPr="005750B3">
        <w:rPr>
          <w:lang w:val="x-none" w:eastAsia="x-none"/>
        </w:rPr>
        <w:t xml:space="preserve"> za każdą rozpoczętą godzinę opóźnienia w dni robocze, nie więcej niż 20% maksymalnego wynagrodzenia brutto ustalonego w </w:t>
      </w:r>
      <w:r w:rsidRPr="00D506F7">
        <w:rPr>
          <w:lang w:val="x-none" w:eastAsia="x-none"/>
        </w:rPr>
        <w:t>§3 ust. 2 umowy</w:t>
      </w:r>
      <w:r w:rsidRPr="005750B3">
        <w:rPr>
          <w:lang w:val="x-none" w:eastAsia="x-none"/>
        </w:rPr>
        <w:t>;</w:t>
      </w:r>
    </w:p>
    <w:p w14:paraId="056CB6B5" w14:textId="48A20752" w:rsidR="00090E60" w:rsidRPr="00A6751B" w:rsidRDefault="00090E60" w:rsidP="00BF48C3">
      <w:pPr>
        <w:widowControl/>
        <w:numPr>
          <w:ilvl w:val="0"/>
          <w:numId w:val="37"/>
        </w:numPr>
        <w:tabs>
          <w:tab w:val="clear" w:pos="644"/>
          <w:tab w:val="num" w:pos="851"/>
        </w:tabs>
        <w:suppressAutoHyphens w:val="0"/>
        <w:ind w:left="851" w:hanging="425"/>
        <w:jc w:val="both"/>
        <w:rPr>
          <w:lang w:val="x-none" w:eastAsia="x-none"/>
        </w:rPr>
      </w:pPr>
      <w:r w:rsidRPr="005750B3">
        <w:rPr>
          <w:lang w:val="x-none" w:eastAsia="x-none"/>
        </w:rPr>
        <w:t xml:space="preserve">za opóźnienie w usunięciu błędu </w:t>
      </w:r>
      <w:r>
        <w:rPr>
          <w:lang w:eastAsia="x-none"/>
        </w:rPr>
        <w:t>istotnego lub technicznego</w:t>
      </w:r>
      <w:r w:rsidRPr="005750B3">
        <w:rPr>
          <w:lang w:val="x-none" w:eastAsia="x-none"/>
        </w:rPr>
        <w:t xml:space="preserve"> w wysokości 0,</w:t>
      </w:r>
      <w:r>
        <w:rPr>
          <w:lang w:eastAsia="x-none"/>
        </w:rPr>
        <w:t>03</w:t>
      </w:r>
      <w:r w:rsidRPr="005750B3">
        <w:rPr>
          <w:lang w:val="x-none" w:eastAsia="x-none"/>
        </w:rPr>
        <w:t xml:space="preserve">% wynagrodzenia umownego brutto, określonego w </w:t>
      </w:r>
      <w:r w:rsidRPr="00D506F7">
        <w:rPr>
          <w:lang w:val="x-none" w:eastAsia="x-none"/>
        </w:rPr>
        <w:t>§3 ust. 2 umowy</w:t>
      </w:r>
      <w:r w:rsidRPr="005750B3">
        <w:rPr>
          <w:lang w:val="x-none" w:eastAsia="x-none"/>
        </w:rPr>
        <w:t xml:space="preserve"> za każd</w:t>
      </w:r>
      <w:r>
        <w:rPr>
          <w:lang w:eastAsia="x-none"/>
        </w:rPr>
        <w:t xml:space="preserve">y dzień </w:t>
      </w:r>
      <w:r w:rsidRPr="005750B3">
        <w:rPr>
          <w:lang w:val="x-none" w:eastAsia="x-none"/>
        </w:rPr>
        <w:t xml:space="preserve">opóźnienia w dni robocze, nie więcej niż 20% maksymalnego wynagrodzenia brutto ustalonego w </w:t>
      </w:r>
      <w:r w:rsidRPr="00D506F7">
        <w:rPr>
          <w:lang w:val="x-none" w:eastAsia="x-none"/>
        </w:rPr>
        <w:t>§3 ust. 2 umowy</w:t>
      </w:r>
      <w:r>
        <w:rPr>
          <w:lang w:eastAsia="x-none"/>
        </w:rPr>
        <w:t>.</w:t>
      </w:r>
    </w:p>
    <w:p w14:paraId="0AFFBF91" w14:textId="6FC81CE0" w:rsidR="00771451" w:rsidRPr="00090E60" w:rsidRDefault="00771451" w:rsidP="00BF48C3">
      <w:pPr>
        <w:widowControl/>
        <w:numPr>
          <w:ilvl w:val="0"/>
          <w:numId w:val="37"/>
        </w:numPr>
        <w:tabs>
          <w:tab w:val="clear" w:pos="644"/>
          <w:tab w:val="num" w:pos="851"/>
        </w:tabs>
        <w:suppressAutoHyphens w:val="0"/>
        <w:ind w:left="851" w:hanging="425"/>
        <w:jc w:val="both"/>
        <w:rPr>
          <w:lang w:val="x-none" w:eastAsia="x-none"/>
        </w:rPr>
      </w:pPr>
      <w:r>
        <w:rPr>
          <w:lang w:eastAsia="x-none"/>
        </w:rPr>
        <w:t xml:space="preserve">za opóźnienie w przekazaniu kalkulacji lub oświadczenia,  o którym mowa w § 10 ust. 6 – 100 zł za każdy dzień </w:t>
      </w:r>
    </w:p>
    <w:p w14:paraId="6428C813" w14:textId="77777777" w:rsidR="00B31628" w:rsidRPr="00D506F7" w:rsidRDefault="00B31628" w:rsidP="00B31628">
      <w:pPr>
        <w:widowControl/>
        <w:numPr>
          <w:ilvl w:val="0"/>
          <w:numId w:val="44"/>
        </w:numPr>
        <w:tabs>
          <w:tab w:val="clear" w:pos="1080"/>
          <w:tab w:val="left" w:pos="284"/>
          <w:tab w:val="left" w:pos="349"/>
          <w:tab w:val="left" w:pos="567"/>
        </w:tabs>
        <w:suppressAutoHyphens w:val="0"/>
        <w:ind w:left="426" w:hanging="426"/>
        <w:jc w:val="both"/>
        <w:rPr>
          <w:lang w:val="x-none" w:eastAsia="x-none"/>
        </w:rPr>
      </w:pPr>
      <w:r w:rsidRPr="00D506F7">
        <w:rPr>
          <w:lang w:eastAsia="x-none"/>
        </w:rPr>
        <w:t xml:space="preserve">  Zamawiający zapłaci Wykonawcy karę umowną w przypadku odstąpienia od niniejszej umowy przez Wykonawcę z przyczyn lezących wyłącznie po stronie Zamawiającego w wysokości 5%</w:t>
      </w:r>
      <w:r w:rsidRPr="00D506F7">
        <w:rPr>
          <w:lang w:val="x-none" w:eastAsia="x-none"/>
        </w:rPr>
        <w:t xml:space="preserve"> wynagrodzenia brutto ustalonego w §3 ust. 2 umowy</w:t>
      </w:r>
      <w:r w:rsidRPr="00D506F7">
        <w:rPr>
          <w:lang w:eastAsia="x-none"/>
        </w:rPr>
        <w:t>.</w:t>
      </w:r>
    </w:p>
    <w:p w14:paraId="0B906FBA" w14:textId="77777777" w:rsidR="00B31628" w:rsidRPr="00D506F7" w:rsidRDefault="00B31628" w:rsidP="00B31628">
      <w:pPr>
        <w:widowControl/>
        <w:numPr>
          <w:ilvl w:val="0"/>
          <w:numId w:val="44"/>
        </w:numPr>
        <w:tabs>
          <w:tab w:val="clear" w:pos="1080"/>
          <w:tab w:val="left" w:pos="284"/>
          <w:tab w:val="left" w:pos="349"/>
          <w:tab w:val="left" w:pos="567"/>
        </w:tabs>
        <w:suppressAutoHyphens w:val="0"/>
        <w:ind w:left="426" w:hanging="426"/>
        <w:jc w:val="both"/>
        <w:rPr>
          <w:lang w:val="x-none" w:eastAsia="x-none"/>
        </w:rPr>
      </w:pPr>
      <w:r w:rsidRPr="00D506F7">
        <w:rPr>
          <w:lang w:eastAsia="x-none"/>
        </w:rPr>
        <w:t xml:space="preserve">  </w:t>
      </w:r>
      <w:r w:rsidRPr="00D506F7">
        <w:rPr>
          <w:lang w:val="x-none" w:eastAsia="x-none"/>
        </w:rPr>
        <w:t xml:space="preserve">Strony mogą dochodzić na zasadach ogólnych odszkodowania przewyższającego wysokość zastrzeżonych kar umownych, przy czym kary umowne określone w ust. 2 i </w:t>
      </w:r>
      <w:r w:rsidRPr="00D506F7">
        <w:rPr>
          <w:lang w:eastAsia="x-none"/>
        </w:rPr>
        <w:t>3</w:t>
      </w:r>
      <w:r w:rsidRPr="00D506F7">
        <w:rPr>
          <w:lang w:val="x-none" w:eastAsia="x-none"/>
        </w:rPr>
        <w:t xml:space="preserve"> mają charakter zaliczalny na poczet przedmiotowego odszkodowania uzupełniającego dochodzonego przez daną Stronę umowy.</w:t>
      </w:r>
    </w:p>
    <w:p w14:paraId="3F1AD87C" w14:textId="77777777" w:rsidR="00B31628" w:rsidRPr="00D506F7" w:rsidRDefault="00B31628" w:rsidP="00B31628">
      <w:pPr>
        <w:widowControl/>
        <w:numPr>
          <w:ilvl w:val="0"/>
          <w:numId w:val="44"/>
        </w:numPr>
        <w:tabs>
          <w:tab w:val="clear" w:pos="1080"/>
          <w:tab w:val="left" w:pos="284"/>
          <w:tab w:val="left" w:pos="349"/>
          <w:tab w:val="left" w:pos="567"/>
        </w:tabs>
        <w:suppressAutoHyphens w:val="0"/>
        <w:ind w:left="426" w:hanging="426"/>
        <w:jc w:val="both"/>
        <w:rPr>
          <w:lang w:val="x-none" w:eastAsia="x-none"/>
        </w:rPr>
      </w:pPr>
      <w:r w:rsidRPr="00D506F7">
        <w:rPr>
          <w:lang w:eastAsia="x-none"/>
        </w:rPr>
        <w:t xml:space="preserve">  </w:t>
      </w:r>
      <w:r w:rsidRPr="00D506F7">
        <w:rPr>
          <w:lang w:val="x-none" w:eastAsia="x-none"/>
        </w:rPr>
        <w:t xml:space="preserve">Roszczenie o zapłatę kar umownych staje się wymagalne począwszy od dnia następnego po dniu, w którym miały miejsce okoliczności faktyczne określone w niniejszej umowie stanowiące podstawę do ich naliczenia. </w:t>
      </w:r>
    </w:p>
    <w:p w14:paraId="03EFE371" w14:textId="77777777" w:rsidR="00B31628" w:rsidRPr="00D506F7" w:rsidRDefault="00B31628" w:rsidP="00B31628">
      <w:pPr>
        <w:widowControl/>
        <w:numPr>
          <w:ilvl w:val="0"/>
          <w:numId w:val="44"/>
        </w:numPr>
        <w:tabs>
          <w:tab w:val="clear" w:pos="1080"/>
          <w:tab w:val="left" w:pos="284"/>
          <w:tab w:val="left" w:pos="349"/>
          <w:tab w:val="left" w:pos="567"/>
        </w:tabs>
        <w:suppressAutoHyphens w:val="0"/>
        <w:ind w:left="426" w:hanging="426"/>
        <w:jc w:val="both"/>
        <w:rPr>
          <w:lang w:val="x-none" w:eastAsia="x-none"/>
        </w:rPr>
      </w:pPr>
      <w:r w:rsidRPr="00D506F7">
        <w:rPr>
          <w:lang w:eastAsia="x-none"/>
        </w:rPr>
        <w:t xml:space="preserve">  </w:t>
      </w:r>
      <w:r w:rsidRPr="00D506F7">
        <w:rPr>
          <w:lang w:val="x-none" w:eastAsia="x-none"/>
        </w:rPr>
        <w:t>Zamawiający jest uprawniony do potrącenia ewentualnych kar umownych z wymagalnej i</w:t>
      </w:r>
      <w:r w:rsidRPr="00D506F7">
        <w:rPr>
          <w:lang w:eastAsia="x-none"/>
        </w:rPr>
        <w:t> </w:t>
      </w:r>
      <w:r w:rsidRPr="00D506F7">
        <w:rPr>
          <w:lang w:val="x-none" w:eastAsia="x-none"/>
        </w:rPr>
        <w:t>należnej Wykonawcy kwoty wynagrodzenia określonej w fakturze</w:t>
      </w:r>
      <w:r w:rsidRPr="00D506F7">
        <w:t xml:space="preserve"> lub innych ewentualnych wierzytelności Wykonawcy względem Zamawiającego, na co Wykonawca wyraża zgodę.</w:t>
      </w:r>
    </w:p>
    <w:p w14:paraId="24F52A16" w14:textId="77777777" w:rsidR="00B31628" w:rsidRPr="00D506F7" w:rsidRDefault="00B31628" w:rsidP="00B31628">
      <w:pPr>
        <w:widowControl/>
        <w:numPr>
          <w:ilvl w:val="0"/>
          <w:numId w:val="44"/>
        </w:numPr>
        <w:tabs>
          <w:tab w:val="clear" w:pos="1080"/>
          <w:tab w:val="left" w:pos="284"/>
          <w:tab w:val="left" w:pos="349"/>
          <w:tab w:val="left" w:pos="567"/>
        </w:tabs>
        <w:suppressAutoHyphens w:val="0"/>
        <w:ind w:left="426" w:hanging="426"/>
        <w:jc w:val="both"/>
        <w:rPr>
          <w:lang w:val="x-none" w:eastAsia="x-none"/>
        </w:rPr>
      </w:pPr>
      <w:r w:rsidRPr="00D506F7">
        <w:rPr>
          <w:lang w:eastAsia="x-none"/>
        </w:rPr>
        <w:t xml:space="preserve">  </w:t>
      </w:r>
      <w:r w:rsidRPr="00D506F7">
        <w:rPr>
          <w:color w:val="000000"/>
          <w:lang w:val="x-none" w:eastAsia="x-none"/>
        </w:rPr>
        <w:t>Zapłata kar umownych nie zwalnia Wykonawcy od obowiązku wykonania umowy</w:t>
      </w:r>
      <w:r w:rsidRPr="00D506F7">
        <w:rPr>
          <w:lang w:val="x-none" w:eastAsia="x-none"/>
        </w:rPr>
        <w:t>.</w:t>
      </w:r>
    </w:p>
    <w:p w14:paraId="2FA0ACB5" w14:textId="77777777" w:rsidR="00B31628" w:rsidRPr="00D506F7" w:rsidRDefault="00B31628" w:rsidP="00B31628">
      <w:pPr>
        <w:rPr>
          <w:b/>
          <w:bCs/>
          <w:color w:val="000000"/>
        </w:rPr>
      </w:pPr>
      <w:r w:rsidRPr="00D506F7">
        <w:rPr>
          <w:b/>
          <w:bCs/>
          <w:color w:val="000000"/>
        </w:rPr>
        <w:t>§ 7</w:t>
      </w:r>
    </w:p>
    <w:p w14:paraId="420E7033" w14:textId="77777777" w:rsidR="00B31628" w:rsidRPr="00D506F7" w:rsidRDefault="00B31628" w:rsidP="00B31628">
      <w:pPr>
        <w:widowControl/>
        <w:numPr>
          <w:ilvl w:val="0"/>
          <w:numId w:val="40"/>
        </w:numPr>
        <w:tabs>
          <w:tab w:val="clear" w:pos="927"/>
          <w:tab w:val="num" w:pos="360"/>
        </w:tabs>
        <w:ind w:left="426" w:hanging="426"/>
        <w:jc w:val="both"/>
        <w:rPr>
          <w:color w:val="000000"/>
        </w:rPr>
      </w:pPr>
      <w:r w:rsidRPr="00D506F7">
        <w:t xml:space="preserve"> Oprócz przypadków wymienionych w Kodeksie cywilnym Stronom przysługuje prawo odstąpienia od niniejszej umowy w razie zaistnienia okoliczności wskazanych w ust. 2</w:t>
      </w:r>
      <w:r w:rsidRPr="00D506F7">
        <w:rPr>
          <w:color w:val="000000"/>
        </w:rPr>
        <w:t>.</w:t>
      </w:r>
    </w:p>
    <w:p w14:paraId="3EF32334" w14:textId="51411883" w:rsidR="00B31628" w:rsidRPr="00D506F7" w:rsidRDefault="00B31628" w:rsidP="00B31628">
      <w:pPr>
        <w:widowControl/>
        <w:numPr>
          <w:ilvl w:val="0"/>
          <w:numId w:val="40"/>
        </w:numPr>
        <w:tabs>
          <w:tab w:val="clear" w:pos="927"/>
          <w:tab w:val="num" w:pos="360"/>
        </w:tabs>
        <w:ind w:left="426" w:hanging="426"/>
        <w:jc w:val="both"/>
        <w:rPr>
          <w:color w:val="000000"/>
        </w:rPr>
      </w:pPr>
      <w:r w:rsidRPr="00D506F7">
        <w:rPr>
          <w:color w:val="000000"/>
        </w:rPr>
        <w:t xml:space="preserve"> </w:t>
      </w:r>
      <w:r w:rsidRPr="00D506F7">
        <w:t>Zamawiający może odstąpić od umowy nie wcześniej niż w terminie 7 dni od dnia powzięcia wiadomości o zaistnieniu jednej z poniższych okoliczności oraz nie później niż do dnia upływu okresu gwarancji (rękojmi) na przedmiot umowy, to jest</w:t>
      </w:r>
      <w:r w:rsidR="00B46F17">
        <w:t xml:space="preserve"> gdy</w:t>
      </w:r>
      <w:r w:rsidRPr="00D506F7">
        <w:rPr>
          <w:color w:val="000000"/>
        </w:rPr>
        <w:t>:</w:t>
      </w:r>
    </w:p>
    <w:p w14:paraId="109A5118" w14:textId="2787E05C" w:rsidR="00B31628" w:rsidRPr="00D506F7" w:rsidRDefault="00B31628" w:rsidP="00B31628">
      <w:pPr>
        <w:widowControl/>
        <w:numPr>
          <w:ilvl w:val="2"/>
          <w:numId w:val="41"/>
        </w:numPr>
        <w:tabs>
          <w:tab w:val="clear" w:pos="2160"/>
          <w:tab w:val="num" w:pos="851"/>
        </w:tabs>
        <w:suppressAutoHyphens w:val="0"/>
        <w:ind w:left="851" w:hanging="425"/>
        <w:jc w:val="both"/>
        <w:rPr>
          <w:color w:val="000000"/>
        </w:rPr>
      </w:pPr>
      <w:r w:rsidRPr="00D506F7">
        <w:t>Wykonawca na skutek swojej niewypłacalności nie wykonuje zobowiązań pieniężnych przez okres co najmniej 3 miesięcy,</w:t>
      </w:r>
    </w:p>
    <w:p w14:paraId="0B25B8F9" w14:textId="77777777" w:rsidR="00B31628" w:rsidRPr="00D506F7" w:rsidRDefault="00B31628" w:rsidP="00B31628">
      <w:pPr>
        <w:widowControl/>
        <w:numPr>
          <w:ilvl w:val="2"/>
          <w:numId w:val="41"/>
        </w:numPr>
        <w:tabs>
          <w:tab w:val="clear" w:pos="2160"/>
          <w:tab w:val="num" w:pos="851"/>
        </w:tabs>
        <w:suppressAutoHyphens w:val="0"/>
        <w:ind w:left="851" w:hanging="425"/>
        <w:jc w:val="both"/>
        <w:rPr>
          <w:color w:val="000000"/>
        </w:rPr>
      </w:pPr>
      <w:r w:rsidRPr="00D506F7">
        <w:t>zostanie</w:t>
      </w:r>
      <w:r w:rsidRPr="00D506F7">
        <w:rPr>
          <w:color w:val="000000"/>
        </w:rPr>
        <w:t xml:space="preserve"> podjęta likwidacja Wykonawcy lub rozwiązanie Wykonawcy bez przeprowadzenia likwidacji, bądź nastąpi zakończenie prowadzenia działalności gospodarczej przez Wykonawcę albo wykreślenie Wykonawcy jako przedsiębiorcy z CEIDG,</w:t>
      </w:r>
    </w:p>
    <w:p w14:paraId="4135E539" w14:textId="77777777" w:rsidR="00B31628" w:rsidRPr="00D506F7" w:rsidRDefault="00B31628" w:rsidP="00B31628">
      <w:pPr>
        <w:widowControl/>
        <w:numPr>
          <w:ilvl w:val="2"/>
          <w:numId w:val="41"/>
        </w:numPr>
        <w:tabs>
          <w:tab w:val="clear" w:pos="2160"/>
          <w:tab w:val="num" w:pos="851"/>
        </w:tabs>
        <w:suppressAutoHyphens w:val="0"/>
        <w:ind w:left="851" w:hanging="425"/>
        <w:jc w:val="both"/>
        <w:rPr>
          <w:color w:val="000000"/>
        </w:rPr>
      </w:pPr>
      <w:r w:rsidRPr="00D506F7">
        <w:rPr>
          <w:color w:val="000000"/>
        </w:rPr>
        <w:t>został wydany nakaz zajęcia majątku Wykonawcy,</w:t>
      </w:r>
    </w:p>
    <w:p w14:paraId="4BA7A176" w14:textId="59199ED4" w:rsidR="00B31628" w:rsidRPr="00D506F7" w:rsidRDefault="00B31628" w:rsidP="00B31628">
      <w:pPr>
        <w:widowControl/>
        <w:numPr>
          <w:ilvl w:val="2"/>
          <w:numId w:val="41"/>
        </w:numPr>
        <w:tabs>
          <w:tab w:val="clear" w:pos="2160"/>
          <w:tab w:val="num" w:pos="851"/>
        </w:tabs>
        <w:suppressAutoHyphens w:val="0"/>
        <w:ind w:left="851" w:hanging="425"/>
        <w:jc w:val="both"/>
        <w:rPr>
          <w:color w:val="000000"/>
        </w:rPr>
      </w:pPr>
      <w:r w:rsidRPr="00D506F7">
        <w:rPr>
          <w:color w:val="000000"/>
        </w:rPr>
        <w:t>wystąpi</w:t>
      </w:r>
      <w:r w:rsidR="002B06C3">
        <w:rPr>
          <w:color w:val="000000"/>
        </w:rPr>
        <w:t>ą</w:t>
      </w:r>
      <w:r w:rsidRPr="00D506F7">
        <w:rPr>
          <w:color w:val="000000"/>
        </w:rPr>
        <w:t xml:space="preserve"> u Wykonawcy duż</w:t>
      </w:r>
      <w:r w:rsidR="002B06C3">
        <w:rPr>
          <w:color w:val="000000"/>
        </w:rPr>
        <w:t>e</w:t>
      </w:r>
      <w:r w:rsidRPr="00D506F7">
        <w:rPr>
          <w:color w:val="000000"/>
        </w:rPr>
        <w:t xml:space="preserve"> trudności finansow</w:t>
      </w:r>
      <w:r w:rsidR="002B06C3">
        <w:rPr>
          <w:color w:val="000000"/>
        </w:rPr>
        <w:t>e</w:t>
      </w:r>
      <w:r w:rsidRPr="00D506F7">
        <w:rPr>
          <w:color w:val="000000"/>
        </w:rPr>
        <w:t>, w szczególności zaję</w:t>
      </w:r>
      <w:r w:rsidR="002B06C3">
        <w:rPr>
          <w:color w:val="000000"/>
        </w:rPr>
        <w:t>cia</w:t>
      </w:r>
      <w:r w:rsidRPr="00D506F7">
        <w:rPr>
          <w:color w:val="000000"/>
        </w:rPr>
        <w:t xml:space="preserve"> komornicz</w:t>
      </w:r>
      <w:r w:rsidR="002B06C3">
        <w:rPr>
          <w:color w:val="000000"/>
        </w:rPr>
        <w:t>e</w:t>
      </w:r>
      <w:r w:rsidRPr="00D506F7">
        <w:rPr>
          <w:color w:val="000000"/>
        </w:rPr>
        <w:t xml:space="preserve"> lub inn</w:t>
      </w:r>
      <w:r w:rsidR="002B06C3">
        <w:rPr>
          <w:color w:val="000000"/>
        </w:rPr>
        <w:t>e</w:t>
      </w:r>
      <w:r w:rsidRPr="00D506F7">
        <w:rPr>
          <w:color w:val="000000"/>
        </w:rPr>
        <w:t xml:space="preserve"> zaję</w:t>
      </w:r>
      <w:r w:rsidR="002B06C3">
        <w:rPr>
          <w:color w:val="000000"/>
        </w:rPr>
        <w:t>cia</w:t>
      </w:r>
      <w:r w:rsidRPr="00D506F7">
        <w:rPr>
          <w:color w:val="000000"/>
        </w:rPr>
        <w:t xml:space="preserve"> uprawnionych organów o łącznej wartości przekraczającej 200 000,00 PLN (słownie: dwieście tysięcy złotych),</w:t>
      </w:r>
    </w:p>
    <w:p w14:paraId="78E9F8F7" w14:textId="77777777" w:rsidR="00B31628" w:rsidRPr="00D506F7" w:rsidRDefault="00B31628" w:rsidP="00B31628">
      <w:pPr>
        <w:widowControl/>
        <w:numPr>
          <w:ilvl w:val="2"/>
          <w:numId w:val="41"/>
        </w:numPr>
        <w:tabs>
          <w:tab w:val="clear" w:pos="2160"/>
          <w:tab w:val="num" w:pos="851"/>
        </w:tabs>
        <w:suppressAutoHyphens w:val="0"/>
        <w:ind w:left="851" w:hanging="425"/>
        <w:jc w:val="both"/>
        <w:rPr>
          <w:color w:val="000000"/>
        </w:rPr>
      </w:pPr>
      <w:r w:rsidRPr="00D506F7">
        <w:t>Wykonawca dostarczył sprzęt nie odpowiadający warunkom umowy lub przekroczył terminu realizacji umowy o 7 dni, i w dodatkowym, wyznaczonym przez Zamawiającego na piśmie  terminie nie dłuższym niż 7 dni, nie wykonał umowy zgodnie z jej zapisami</w:t>
      </w:r>
      <w:r w:rsidRPr="00D506F7">
        <w:rPr>
          <w:color w:val="000000"/>
        </w:rPr>
        <w:t>.</w:t>
      </w:r>
    </w:p>
    <w:p w14:paraId="43011869" w14:textId="77777777" w:rsidR="00B31628" w:rsidRPr="00D506F7" w:rsidRDefault="00B31628" w:rsidP="00B31628">
      <w:pPr>
        <w:widowControl/>
        <w:numPr>
          <w:ilvl w:val="0"/>
          <w:numId w:val="40"/>
        </w:numPr>
        <w:tabs>
          <w:tab w:val="clear" w:pos="927"/>
          <w:tab w:val="num" w:pos="360"/>
          <w:tab w:val="num" w:pos="426"/>
          <w:tab w:val="left" w:pos="567"/>
        </w:tabs>
        <w:suppressAutoHyphens w:val="0"/>
        <w:ind w:left="426" w:hanging="426"/>
        <w:jc w:val="both"/>
      </w:pPr>
      <w:r w:rsidRPr="00D506F7">
        <w:t xml:space="preserve"> Wykonawcy nie przysługuje odszkodowanie z tytułu odstąpienia przez Zamawiającego od umowy z powodu okoliczności leżących po stronie Wykonawcy.</w:t>
      </w:r>
    </w:p>
    <w:p w14:paraId="1C125794" w14:textId="77777777" w:rsidR="00B31628" w:rsidRPr="00D506F7" w:rsidRDefault="00B31628" w:rsidP="00B31628">
      <w:pPr>
        <w:widowControl/>
        <w:numPr>
          <w:ilvl w:val="0"/>
          <w:numId w:val="40"/>
        </w:numPr>
        <w:tabs>
          <w:tab w:val="clear" w:pos="927"/>
          <w:tab w:val="num" w:pos="360"/>
          <w:tab w:val="num" w:pos="426"/>
          <w:tab w:val="left" w:pos="567"/>
        </w:tabs>
        <w:suppressAutoHyphens w:val="0"/>
        <w:ind w:left="426" w:hanging="426"/>
        <w:jc w:val="both"/>
      </w:pPr>
      <w:r w:rsidRPr="00D506F7">
        <w:t xml:space="preserve"> Odstąpienie od umowy powinno nastąpić w formie pisemnej pod rygorem nieważności takiego oświadczenia i powinno zawierać uzasadnienie.</w:t>
      </w:r>
      <w:r w:rsidRPr="00D506F7">
        <w:rPr>
          <w:color w:val="000000"/>
        </w:rPr>
        <w:t xml:space="preserve"> </w:t>
      </w:r>
    </w:p>
    <w:p w14:paraId="06B67DAB" w14:textId="77777777" w:rsidR="00B31628" w:rsidRPr="00D506F7" w:rsidRDefault="00B31628" w:rsidP="00B31628">
      <w:pPr>
        <w:widowControl/>
        <w:numPr>
          <w:ilvl w:val="0"/>
          <w:numId w:val="40"/>
        </w:numPr>
        <w:tabs>
          <w:tab w:val="clear" w:pos="927"/>
          <w:tab w:val="num" w:pos="360"/>
          <w:tab w:val="num" w:pos="426"/>
          <w:tab w:val="left" w:pos="567"/>
        </w:tabs>
        <w:suppressAutoHyphens w:val="0"/>
        <w:ind w:left="426" w:hanging="426"/>
        <w:jc w:val="both"/>
      </w:pPr>
      <w:r w:rsidRPr="00D506F7">
        <w:t xml:space="preserve"> Odstąpienie od umowy nie wpływa na istnienie i skuteczność roszczeń o zapłatę kar umownych.</w:t>
      </w:r>
    </w:p>
    <w:p w14:paraId="21FFC5BE" w14:textId="77777777" w:rsidR="00B31628" w:rsidRPr="00D506F7" w:rsidRDefault="00B31628" w:rsidP="00B31628">
      <w:pPr>
        <w:widowControl/>
        <w:numPr>
          <w:ilvl w:val="0"/>
          <w:numId w:val="40"/>
        </w:numPr>
        <w:tabs>
          <w:tab w:val="clear" w:pos="927"/>
          <w:tab w:val="num" w:pos="360"/>
          <w:tab w:val="num" w:pos="426"/>
          <w:tab w:val="left" w:pos="567"/>
        </w:tabs>
        <w:suppressAutoHyphens w:val="0"/>
        <w:ind w:left="426" w:hanging="426"/>
        <w:jc w:val="both"/>
      </w:pPr>
      <w:r w:rsidRPr="00D506F7">
        <w:t xml:space="preserve"> 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16920CAB" w14:textId="77777777" w:rsidR="00B31628" w:rsidRPr="00D506F7" w:rsidRDefault="00B31628" w:rsidP="00B31628">
      <w:pPr>
        <w:tabs>
          <w:tab w:val="left" w:pos="2160"/>
        </w:tabs>
        <w:rPr>
          <w:b/>
          <w:bCs/>
          <w:color w:val="000000"/>
        </w:rPr>
      </w:pPr>
      <w:r w:rsidRPr="00D506F7">
        <w:rPr>
          <w:b/>
          <w:bCs/>
          <w:color w:val="000000"/>
        </w:rPr>
        <w:t>§ 8</w:t>
      </w:r>
    </w:p>
    <w:p w14:paraId="7BFCAB66" w14:textId="77777777" w:rsidR="00B31628" w:rsidRPr="00D506F7" w:rsidRDefault="00B31628" w:rsidP="00B31628">
      <w:pPr>
        <w:widowControl/>
        <w:numPr>
          <w:ilvl w:val="0"/>
          <w:numId w:val="26"/>
        </w:numPr>
        <w:tabs>
          <w:tab w:val="clear" w:pos="927"/>
        </w:tabs>
        <w:ind w:left="426" w:hanging="426"/>
        <w:jc w:val="both"/>
        <w:rPr>
          <w:color w:val="000000"/>
        </w:rPr>
      </w:pPr>
      <w:r w:rsidRPr="00D506F7">
        <w:rPr>
          <w:color w:val="000000"/>
        </w:rPr>
        <w:t xml:space="preserve">Przez okoliczności siły wyższej strony rozumieją zdarzenie zewnętrzne o charakterze nadzwyczajnym, którego nie można było przewidzieć ani jemu zapobiec, </w:t>
      </w:r>
      <w:r w:rsidRPr="00D506F7">
        <w:t>w szczególności takie jak: wojna, stan wyjątkowy, powódź, pożar czy też zasadnicza zmiana sytuacji społeczno-gospodarczej</w:t>
      </w:r>
      <w:r w:rsidRPr="00D506F7">
        <w:rPr>
          <w:color w:val="000000"/>
        </w:rPr>
        <w:t>.</w:t>
      </w:r>
    </w:p>
    <w:p w14:paraId="2748597F" w14:textId="77777777" w:rsidR="00B31628" w:rsidRPr="00D506F7" w:rsidRDefault="00B31628" w:rsidP="00B31628">
      <w:pPr>
        <w:widowControl/>
        <w:numPr>
          <w:ilvl w:val="0"/>
          <w:numId w:val="26"/>
        </w:numPr>
        <w:tabs>
          <w:tab w:val="clear" w:pos="927"/>
        </w:tabs>
        <w:ind w:left="426" w:hanging="426"/>
        <w:jc w:val="both"/>
        <w:rPr>
          <w:color w:val="000000"/>
        </w:rPr>
      </w:pPr>
      <w:r w:rsidRPr="00D506F7">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1D9E3747" w14:textId="77777777" w:rsidR="00B31628" w:rsidRPr="00D506F7" w:rsidRDefault="00B31628" w:rsidP="00B31628">
      <w:pPr>
        <w:widowControl/>
        <w:numPr>
          <w:ilvl w:val="0"/>
          <w:numId w:val="26"/>
        </w:numPr>
        <w:tabs>
          <w:tab w:val="clear" w:pos="927"/>
        </w:tabs>
        <w:ind w:left="426" w:hanging="426"/>
        <w:jc w:val="both"/>
        <w:rPr>
          <w:color w:val="000000"/>
        </w:rPr>
      </w:pPr>
      <w:r w:rsidRPr="00D506F7">
        <w:t>Bieg terminów określonych w niniejszej umowie ulega zawieszeniu przez czas trwania przeszkody spowodowanej siłą wyższą.</w:t>
      </w:r>
    </w:p>
    <w:p w14:paraId="59BB65F9" w14:textId="77777777" w:rsidR="00B31628" w:rsidRPr="00D506F7" w:rsidRDefault="00B31628" w:rsidP="00B31628">
      <w:pPr>
        <w:rPr>
          <w:b/>
          <w:bCs/>
          <w:color w:val="000000"/>
        </w:rPr>
      </w:pPr>
      <w:r w:rsidRPr="00D506F7">
        <w:rPr>
          <w:b/>
          <w:bCs/>
          <w:color w:val="000000"/>
        </w:rPr>
        <w:t>§ 9</w:t>
      </w:r>
    </w:p>
    <w:p w14:paraId="0543F0BB" w14:textId="77777777" w:rsidR="00B31628" w:rsidRPr="00D506F7" w:rsidRDefault="00B31628" w:rsidP="00B31628">
      <w:pPr>
        <w:widowControl/>
        <w:numPr>
          <w:ilvl w:val="3"/>
          <w:numId w:val="26"/>
        </w:numPr>
        <w:tabs>
          <w:tab w:val="clear" w:pos="3087"/>
          <w:tab w:val="left" w:pos="426"/>
        </w:tabs>
        <w:ind w:left="426" w:hanging="426"/>
        <w:jc w:val="both"/>
        <w:rPr>
          <w:color w:val="000000"/>
        </w:rPr>
      </w:pPr>
      <w:r w:rsidRPr="00D506F7">
        <w:rPr>
          <w:color w:val="000000"/>
        </w:rPr>
        <w:t>Wszelkie oświadczenia Stron umowy będą składane na piśmie pod rygorem nieważności listem poleconym lub za potwierdzeniem ich złożenia.</w:t>
      </w:r>
    </w:p>
    <w:p w14:paraId="1A76DF4C" w14:textId="77777777" w:rsidR="00B31628" w:rsidRPr="00D506F7" w:rsidRDefault="00B31628" w:rsidP="00B31628">
      <w:pPr>
        <w:widowControl/>
        <w:numPr>
          <w:ilvl w:val="3"/>
          <w:numId w:val="26"/>
        </w:numPr>
        <w:tabs>
          <w:tab w:val="clear" w:pos="3087"/>
          <w:tab w:val="left" w:pos="426"/>
        </w:tabs>
        <w:ind w:left="426" w:hanging="426"/>
        <w:jc w:val="both"/>
        <w:rPr>
          <w:color w:val="000000"/>
        </w:rPr>
      </w:pPr>
      <w:r w:rsidRPr="00D506F7">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14:paraId="72B97E13" w14:textId="77777777" w:rsidR="00B31628" w:rsidRPr="00D506F7" w:rsidRDefault="00B31628" w:rsidP="00B31628">
      <w:pPr>
        <w:rPr>
          <w:b/>
          <w:bCs/>
          <w:color w:val="000000"/>
        </w:rPr>
      </w:pPr>
      <w:r w:rsidRPr="00D506F7">
        <w:rPr>
          <w:b/>
          <w:bCs/>
          <w:color w:val="000000"/>
        </w:rPr>
        <w:t>§ 10</w:t>
      </w:r>
    </w:p>
    <w:p w14:paraId="51268747" w14:textId="77777777" w:rsidR="00B31628" w:rsidRPr="00D506F7" w:rsidRDefault="00B31628" w:rsidP="00B31628">
      <w:pPr>
        <w:widowControl/>
        <w:numPr>
          <w:ilvl w:val="3"/>
          <w:numId w:val="46"/>
        </w:numPr>
        <w:tabs>
          <w:tab w:val="clear" w:pos="3087"/>
        </w:tabs>
        <w:ind w:left="426" w:hanging="426"/>
        <w:jc w:val="both"/>
      </w:pPr>
      <w:r w:rsidRPr="00D506F7">
        <w:t>Strony przewidują możliwość istotnej zmiany umowy poprzez zawarcie pisemnego aneksu pod rygorem nieważności, przy zachowaniu ryczałtowego charakteru ceny umowy, w następujących przypadkach:</w:t>
      </w:r>
    </w:p>
    <w:p w14:paraId="4E2089AE" w14:textId="77777777" w:rsidR="00B31628" w:rsidRPr="00D506F7" w:rsidRDefault="00B31628" w:rsidP="00B31628">
      <w:pPr>
        <w:widowControl/>
        <w:numPr>
          <w:ilvl w:val="0"/>
          <w:numId w:val="43"/>
        </w:numPr>
        <w:tabs>
          <w:tab w:val="clear" w:pos="644"/>
          <w:tab w:val="num" w:pos="851"/>
        </w:tabs>
        <w:suppressAutoHyphens w:val="0"/>
        <w:ind w:left="851" w:hanging="425"/>
        <w:jc w:val="both"/>
      </w:pPr>
      <w:r w:rsidRPr="00D506F7">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§8;</w:t>
      </w:r>
    </w:p>
    <w:p w14:paraId="514EBEB6" w14:textId="77777777" w:rsidR="00B31628" w:rsidRPr="00D506F7" w:rsidRDefault="00B31628" w:rsidP="00B31628">
      <w:pPr>
        <w:widowControl/>
        <w:numPr>
          <w:ilvl w:val="0"/>
          <w:numId w:val="43"/>
        </w:numPr>
        <w:tabs>
          <w:tab w:val="clear" w:pos="644"/>
          <w:tab w:val="num" w:pos="851"/>
        </w:tabs>
        <w:suppressAutoHyphens w:val="0"/>
        <w:ind w:left="851" w:hanging="425"/>
        <w:jc w:val="both"/>
      </w:pPr>
      <w:r w:rsidRPr="00D506F7">
        <w:t>wydłużenia terminu gwarancji, w sytuacji przedłużenia jej przez producenta lub Wykonawcę;</w:t>
      </w:r>
    </w:p>
    <w:p w14:paraId="2B40D99B" w14:textId="77777777" w:rsidR="00B31628" w:rsidRDefault="00B31628" w:rsidP="00BF48C3">
      <w:pPr>
        <w:widowControl/>
        <w:numPr>
          <w:ilvl w:val="0"/>
          <w:numId w:val="43"/>
        </w:numPr>
        <w:tabs>
          <w:tab w:val="clear" w:pos="644"/>
          <w:tab w:val="num" w:pos="851"/>
        </w:tabs>
        <w:suppressAutoHyphens w:val="0"/>
        <w:ind w:left="851" w:hanging="425"/>
        <w:jc w:val="both"/>
      </w:pPr>
      <w:r w:rsidRPr="00D506F7">
        <w:t>zmiany podwykonawcy ze względów losowych lub innych korzystnych dla Zamawiającego, w przypadku zadeklarowania przez Wykonawcę realizacji zamów</w:t>
      </w:r>
      <w:r>
        <w:t>ienia przy pomocy podwykonawców;</w:t>
      </w:r>
    </w:p>
    <w:p w14:paraId="71E8D01E" w14:textId="77777777" w:rsidR="00B31628" w:rsidRDefault="00B31628" w:rsidP="00B31628">
      <w:pPr>
        <w:widowControl/>
        <w:numPr>
          <w:ilvl w:val="0"/>
          <w:numId w:val="43"/>
        </w:numPr>
        <w:tabs>
          <w:tab w:val="clear" w:pos="644"/>
          <w:tab w:val="num" w:pos="851"/>
        </w:tabs>
        <w:suppressAutoHyphens w:val="0"/>
        <w:ind w:left="851" w:hanging="425"/>
        <w:jc w:val="both"/>
      </w:pPr>
      <w:r w:rsidRPr="00176D95">
        <w:t>ustawowej zmiany wysokości minimalnego wynagrodzenia za pracę albo minimalnej</w:t>
      </w:r>
      <w:r w:rsidRPr="007948CB">
        <w:t xml:space="preserve"> stawki godzinowej ustalonych na podstawie art. 2 ust. 3-5 ustawy z dnia 10 października 2002 r. o minimalnym wynagrodzeniu za pracę (</w:t>
      </w:r>
      <w:r w:rsidRPr="009D22DA">
        <w:rPr>
          <w:i/>
        </w:rPr>
        <w:t>t. j. Dz. U. 2018 poz. 2177 ze zm.</w:t>
      </w:r>
      <w:r w:rsidRPr="004601FC">
        <w:t>) wpływającej na wysokość wynagrodzenia Wykonawcy, którego wypłata nastąpiła po dniu wejścia w życie przepisów dokonujących zmiany wysokości minimalnego wynagrodzeniu za pracę,</w:t>
      </w:r>
    </w:p>
    <w:p w14:paraId="0B8513AD" w14:textId="77777777" w:rsidR="00B31628" w:rsidRDefault="00B31628" w:rsidP="00B31628">
      <w:pPr>
        <w:widowControl/>
        <w:numPr>
          <w:ilvl w:val="0"/>
          <w:numId w:val="43"/>
        </w:numPr>
        <w:tabs>
          <w:tab w:val="clear" w:pos="644"/>
          <w:tab w:val="num" w:pos="851"/>
        </w:tabs>
        <w:suppressAutoHyphens w:val="0"/>
        <w:ind w:left="851" w:hanging="425"/>
        <w:jc w:val="both"/>
      </w:pPr>
      <w:r w:rsidRPr="004601FC">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r w:rsidRPr="009D22DA">
        <w:rPr>
          <w:i/>
        </w:rPr>
        <w:t>t. j. Dz. U. z 2019 r. poz. 300 ze zm.</w:t>
      </w:r>
      <w:r w:rsidRPr="004601FC">
        <w:t>) oraz ustawy z dnia 27 sierpnia 2004 r. o świadczeniach opieki zdrowotnej finansowanych ze środków publicznych (</w:t>
      </w:r>
      <w:r w:rsidRPr="009D22DA">
        <w:rPr>
          <w:i/>
        </w:rPr>
        <w:t>t. j. Dz. U. z 2018 r. poz. 1510 ze zm.</w:t>
      </w:r>
      <w:r w:rsidRPr="004601FC">
        <w:t>) wpływającej na wysokość wynagrodzenia Wykonawcy, którego wypłata nastąpiła po dniu wejścia w życie przepisów dokonujących zmian ww. zasad lub wysokości stawek składek,</w:t>
      </w:r>
    </w:p>
    <w:p w14:paraId="0B50823B" w14:textId="77777777" w:rsidR="00B31628" w:rsidRDefault="00B31628" w:rsidP="00B31628">
      <w:pPr>
        <w:widowControl/>
        <w:numPr>
          <w:ilvl w:val="0"/>
          <w:numId w:val="43"/>
        </w:numPr>
        <w:tabs>
          <w:tab w:val="clear" w:pos="644"/>
          <w:tab w:val="num" w:pos="851"/>
        </w:tabs>
        <w:suppressAutoHyphens w:val="0"/>
        <w:ind w:left="851" w:hanging="425"/>
        <w:jc w:val="both"/>
      </w:pPr>
      <w:r w:rsidRPr="004601FC">
        <w:t>zmiany zasad gromadzenia i wysokości wpłat do pracowniczych planów kapitałowych, o których mowa w ustawie z dnia 04 października 2018 r. o pracowniczych planach kapitałowych (t. j. Dz. U. 2018 poz. 2215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r>
        <w:t>,</w:t>
      </w:r>
    </w:p>
    <w:p w14:paraId="2AA0D59F" w14:textId="77777777" w:rsidR="00B31628" w:rsidRPr="007948CB" w:rsidRDefault="00B31628" w:rsidP="00B31628">
      <w:pPr>
        <w:widowControl/>
        <w:numPr>
          <w:ilvl w:val="0"/>
          <w:numId w:val="43"/>
        </w:numPr>
        <w:tabs>
          <w:tab w:val="clear" w:pos="644"/>
          <w:tab w:val="num" w:pos="851"/>
        </w:tabs>
        <w:suppressAutoHyphens w:val="0"/>
        <w:ind w:left="851" w:hanging="425"/>
        <w:jc w:val="both"/>
      </w:pPr>
      <w:r w:rsidRPr="00DB1EE7">
        <w:t>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w:t>
      </w:r>
      <w:r w:rsidRPr="007948CB">
        <w:t xml:space="preserve">. </w:t>
      </w:r>
    </w:p>
    <w:p w14:paraId="772FF379" w14:textId="77777777" w:rsidR="00B31628" w:rsidRPr="007948CB" w:rsidRDefault="00B31628" w:rsidP="00B31628">
      <w:pPr>
        <w:widowControl/>
        <w:numPr>
          <w:ilvl w:val="3"/>
          <w:numId w:val="46"/>
        </w:numPr>
        <w:tabs>
          <w:tab w:val="clear" w:pos="3087"/>
        </w:tabs>
        <w:ind w:left="426" w:hanging="426"/>
        <w:jc w:val="both"/>
      </w:pPr>
      <w:r w:rsidRPr="007948CB">
        <w:t>Ponadto dopuszcza się zastąpienie dotychczasowego Wykonawcy niniejszej umowy przez inny podmiot spełniający warunki udziału w postępowaniu oraz niepodlegający obligatoryjnemu wykluczeniu z postępowania na mocy art. 24 ust. 1 oraz ust. 5 ustawy PZP, w razie gdy nastąpiło połączenie, podział, przekształcenie, upadłość, restrukturyzacja, nabycie dotychczasowego Wykonawcy lub nabycie jego przedsiębiorstwa przez ww. podmiot.</w:t>
      </w:r>
    </w:p>
    <w:p w14:paraId="059C6A70" w14:textId="77777777" w:rsidR="00B31628" w:rsidRPr="007948CB" w:rsidRDefault="00B31628" w:rsidP="00B31628">
      <w:pPr>
        <w:widowControl/>
        <w:numPr>
          <w:ilvl w:val="3"/>
          <w:numId w:val="46"/>
        </w:numPr>
        <w:tabs>
          <w:tab w:val="clear" w:pos="3087"/>
        </w:tabs>
        <w:ind w:left="426" w:hanging="426"/>
        <w:jc w:val="both"/>
      </w:pPr>
      <w:r w:rsidRPr="007948CB">
        <w:t>Niezależnie od postanowień ust. 1 oraz 2 Strony umowy mogą dokonywać nieistotnych zmian umowy w rozumieniu art. 144 ust. 1 pkt 5 w zw. z ust. 1e ustawy PZP, po uprzednim zawarciu aneksu do umowy.</w:t>
      </w:r>
    </w:p>
    <w:p w14:paraId="5CABF95E" w14:textId="76C419EB" w:rsidR="00B31628" w:rsidRPr="007948CB" w:rsidRDefault="00B31628" w:rsidP="00B31628">
      <w:pPr>
        <w:widowControl/>
        <w:numPr>
          <w:ilvl w:val="3"/>
          <w:numId w:val="46"/>
        </w:numPr>
        <w:tabs>
          <w:tab w:val="clear" w:pos="3087"/>
        </w:tabs>
        <w:ind w:left="426" w:hanging="426"/>
        <w:jc w:val="both"/>
      </w:pPr>
      <w:r w:rsidRPr="007948CB">
        <w:t>W przypad</w:t>
      </w:r>
      <w:r>
        <w:t xml:space="preserve">kach określonych w ust. 1 lit. </w:t>
      </w:r>
      <w:r w:rsidR="00B350E9">
        <w:t xml:space="preserve">d), </w:t>
      </w:r>
      <w:r>
        <w:t>e</w:t>
      </w:r>
      <w:r w:rsidRPr="007948CB">
        <w:t>)</w:t>
      </w:r>
      <w:r>
        <w:t>, lit. f</w:t>
      </w:r>
      <w:r w:rsidRPr="007948CB">
        <w:t xml:space="preserve">) </w:t>
      </w:r>
      <w:r>
        <w:t xml:space="preserve">oraz lit. g), </w:t>
      </w:r>
      <w:r w:rsidRPr="007948CB">
        <w:t xml:space="preserve">Wykonawca, w terminie nie dłuższym niż 14 dni od dnia wejścia w życie nowych przepisów, może zwrócić się do Zamawiającego z wnioskiem o zmianę wynagrodzenia, jeżeli zmiany te będą miały wpływ na koszty wykonania przedmiotu umowy przez Wykonawcę. Zasadność wzrostu wynagrodzenia Wykonawcy z ww. przyczyn będzie rozpatrywana w poniżej opisanym trybie: </w:t>
      </w:r>
    </w:p>
    <w:p w14:paraId="4C8A6B35" w14:textId="77777777" w:rsidR="00B31628" w:rsidRPr="007948CB" w:rsidRDefault="00B31628" w:rsidP="00BF48C3">
      <w:pPr>
        <w:pStyle w:val="Default"/>
        <w:numPr>
          <w:ilvl w:val="0"/>
          <w:numId w:val="59"/>
        </w:numPr>
        <w:spacing w:after="27"/>
        <w:ind w:left="851" w:hanging="425"/>
        <w:jc w:val="both"/>
        <w:rPr>
          <w:color w:val="auto"/>
        </w:rPr>
      </w:pPr>
      <w:r w:rsidRPr="007948CB">
        <w:rPr>
          <w:color w:val="auto"/>
        </w:rPr>
        <w:t>Wykonawca wraz z wnioskiem, będzie zobowiązany pisemnie przedstawić Zamawiającemu szczegółową kalkulację uzasadniającą wzrost/obniżenie kosztów, wynikający ze zmiany w/w przepisów. Z uprawnienia tego może skorzystać również Zamawiający. Jeżeli po upływie 14-dniowego terminu, Wykonawca nie zwróci się do Zamawiającego o zmianę wynagrodzenia, Zamawiający uzna, iż zmiany przepisów nie mają wpływu na koszty wykonania zamówienia przez Wykonawcę;</w:t>
      </w:r>
    </w:p>
    <w:p w14:paraId="753FA4D8" w14:textId="5C70EE4A" w:rsidR="00B31628" w:rsidRPr="007948CB" w:rsidRDefault="00B31628" w:rsidP="00BF48C3">
      <w:pPr>
        <w:pStyle w:val="Default"/>
        <w:numPr>
          <w:ilvl w:val="0"/>
          <w:numId w:val="59"/>
        </w:numPr>
        <w:spacing w:after="27"/>
        <w:ind w:left="851" w:hanging="425"/>
        <w:jc w:val="both"/>
        <w:rPr>
          <w:color w:val="auto"/>
        </w:rPr>
      </w:pPr>
      <w:r w:rsidRPr="007948CB">
        <w:rPr>
          <w:color w:val="auto"/>
        </w:rPr>
        <w:t>Zamawiający dokona analizy przedłożonej kalkulacji w terminie nie dłuższym niż 14 dni od dnia jej otrzymania. W wyniku przeprowadzenia analizy Zamawiający</w:t>
      </w:r>
      <w:r w:rsidR="00E264F4">
        <w:rPr>
          <w:color w:val="auto"/>
        </w:rPr>
        <w:t>:</w:t>
      </w:r>
      <w:r w:rsidRPr="007948CB">
        <w:rPr>
          <w:color w:val="auto"/>
        </w:rPr>
        <w:t xml:space="preserve"> </w:t>
      </w:r>
    </w:p>
    <w:p w14:paraId="25A3F572" w14:textId="77777777" w:rsidR="00B31628" w:rsidRPr="007948CB" w:rsidRDefault="00B31628" w:rsidP="00B31628">
      <w:pPr>
        <w:pStyle w:val="Default"/>
        <w:spacing w:after="27"/>
        <w:ind w:left="851" w:hanging="425"/>
        <w:jc w:val="both"/>
        <w:rPr>
          <w:color w:val="auto"/>
        </w:rPr>
      </w:pPr>
      <w:r w:rsidRPr="007948CB">
        <w:rPr>
          <w:color w:val="auto"/>
        </w:rPr>
        <w:t>ba) Jeżeli uzna, że przedstawiona kalkulacja potwierdza wzrost kosztów ponoszonych przez Wykonawcę, dokona zmiany umowy w tym zakresie;</w:t>
      </w:r>
    </w:p>
    <w:p w14:paraId="1E0BDD60" w14:textId="77777777" w:rsidR="00B31628" w:rsidRPr="007948CB" w:rsidRDefault="00B31628" w:rsidP="00B31628">
      <w:pPr>
        <w:pStyle w:val="Default"/>
        <w:spacing w:after="27"/>
        <w:ind w:left="851" w:hanging="425"/>
        <w:jc w:val="both"/>
        <w:rPr>
          <w:color w:val="auto"/>
        </w:rPr>
      </w:pPr>
      <w:r w:rsidRPr="007948CB">
        <w:rPr>
          <w:color w:val="auto"/>
        </w:rPr>
        <w:t xml:space="preserve">bb)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48385FE0" w14:textId="62921016" w:rsidR="00B31628" w:rsidRDefault="00B31628" w:rsidP="00B31628">
      <w:pPr>
        <w:widowControl/>
        <w:numPr>
          <w:ilvl w:val="3"/>
          <w:numId w:val="46"/>
        </w:numPr>
        <w:tabs>
          <w:tab w:val="clear" w:pos="3087"/>
        </w:tabs>
        <w:ind w:left="426" w:hanging="426"/>
        <w:jc w:val="both"/>
      </w:pPr>
      <w:r w:rsidRPr="007948CB">
        <w:t>Zmiana wynagrodzenia Wykonawcy wchodzi w życie z dniem zawarcia aneksu oraz nastąpi od daty wprowadzenia zmiany w umowie i dotyczy wyłącznie niezrealizowanej części umowy.</w:t>
      </w:r>
    </w:p>
    <w:p w14:paraId="02C819C0" w14:textId="7BBD718B" w:rsidR="003D2F03" w:rsidRPr="003D2F03" w:rsidRDefault="003D2F03" w:rsidP="00A6751B">
      <w:pPr>
        <w:pStyle w:val="Akapitzlist"/>
        <w:numPr>
          <w:ilvl w:val="3"/>
          <w:numId w:val="46"/>
        </w:numPr>
        <w:ind w:left="426" w:hanging="426"/>
        <w:jc w:val="both"/>
        <w:rPr>
          <w:szCs w:val="24"/>
          <w:lang w:eastAsia="pl-PL"/>
        </w:rPr>
      </w:pPr>
      <w:r w:rsidRPr="003D2F03">
        <w:rPr>
          <w:szCs w:val="24"/>
          <w:lang w:eastAsia="pl-PL"/>
        </w:rPr>
        <w:t xml:space="preserve">Wykonawca w terminie 30 dni od zawarcia umowy przedstawi Zamawiającemu szczegółowe kalkulacje cen jednostkowych z uwzględnieniem czynników określonych w ust. </w:t>
      </w:r>
      <w:r>
        <w:rPr>
          <w:szCs w:val="24"/>
          <w:lang w:eastAsia="pl-PL"/>
        </w:rPr>
        <w:t>1 lit. d)-</w:t>
      </w:r>
      <w:r w:rsidR="00DE2DA9">
        <w:rPr>
          <w:szCs w:val="24"/>
          <w:lang w:eastAsia="pl-PL"/>
        </w:rPr>
        <w:t xml:space="preserve">g) </w:t>
      </w:r>
      <w:r w:rsidRPr="003D2F03">
        <w:rPr>
          <w:szCs w:val="24"/>
          <w:lang w:eastAsia="pl-PL"/>
        </w:rPr>
        <w:t xml:space="preserve">lub oświadczenie o niezmienności cen przez cały okres trwania umowy. Wynagrodzenie może jedynie ulec zmianie w przypadku </w:t>
      </w:r>
      <w:r w:rsidR="00DE2DA9">
        <w:rPr>
          <w:szCs w:val="24"/>
          <w:lang w:eastAsia="pl-PL"/>
        </w:rPr>
        <w:t xml:space="preserve">tych </w:t>
      </w:r>
      <w:r w:rsidRPr="003D2F03">
        <w:rPr>
          <w:szCs w:val="24"/>
          <w:lang w:eastAsia="pl-PL"/>
        </w:rPr>
        <w:t xml:space="preserve">zmiany składników cenotwórczych określonych w ust. </w:t>
      </w:r>
      <w:r w:rsidR="00DE2DA9">
        <w:rPr>
          <w:szCs w:val="24"/>
          <w:lang w:eastAsia="pl-PL"/>
        </w:rPr>
        <w:t>1</w:t>
      </w:r>
      <w:r w:rsidR="00C133B6">
        <w:rPr>
          <w:szCs w:val="24"/>
          <w:lang w:eastAsia="pl-PL"/>
        </w:rPr>
        <w:t xml:space="preserve"> lit.d)</w:t>
      </w:r>
      <w:r w:rsidR="00892712">
        <w:rPr>
          <w:szCs w:val="24"/>
          <w:lang w:eastAsia="pl-PL"/>
        </w:rPr>
        <w:t>-g)</w:t>
      </w:r>
      <w:r w:rsidR="00C133B6">
        <w:rPr>
          <w:szCs w:val="24"/>
          <w:lang w:eastAsia="pl-PL"/>
        </w:rPr>
        <w:t xml:space="preserve"> </w:t>
      </w:r>
      <w:r w:rsidRPr="003D2F03">
        <w:rPr>
          <w:szCs w:val="24"/>
          <w:lang w:eastAsia="pl-PL"/>
        </w:rPr>
        <w:t xml:space="preserve">. </w:t>
      </w:r>
    </w:p>
    <w:p w14:paraId="35C2F076" w14:textId="759E9692" w:rsidR="00B31628" w:rsidRDefault="00B31628" w:rsidP="00B31628">
      <w:pPr>
        <w:widowControl/>
        <w:numPr>
          <w:ilvl w:val="3"/>
          <w:numId w:val="46"/>
        </w:numPr>
        <w:tabs>
          <w:tab w:val="clear" w:pos="3087"/>
        </w:tabs>
        <w:ind w:left="426" w:hanging="426"/>
        <w:jc w:val="both"/>
      </w:pPr>
      <w:r w:rsidRPr="007948CB">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28FC1C7" w14:textId="77777777" w:rsidR="00B31628" w:rsidRPr="007E2AF8" w:rsidRDefault="00B31628" w:rsidP="00B31628">
      <w:pPr>
        <w:widowControl/>
        <w:numPr>
          <w:ilvl w:val="3"/>
          <w:numId w:val="46"/>
        </w:numPr>
        <w:tabs>
          <w:tab w:val="clear" w:pos="3087"/>
        </w:tabs>
        <w:ind w:left="426" w:hanging="426"/>
        <w:jc w:val="both"/>
      </w:pPr>
      <w:r w:rsidRPr="00D506F7">
        <w:t xml:space="preserve">Zmiany </w:t>
      </w:r>
      <w:r w:rsidRPr="007E2AF8">
        <w:t>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B5D40C1" w14:textId="77777777" w:rsidR="00B31628" w:rsidRPr="00D506F7" w:rsidRDefault="00B31628" w:rsidP="00B31628">
      <w:pPr>
        <w:rPr>
          <w:b/>
          <w:bCs/>
          <w:color w:val="000000"/>
        </w:rPr>
      </w:pPr>
      <w:r w:rsidRPr="00D506F7">
        <w:rPr>
          <w:b/>
          <w:bCs/>
          <w:color w:val="000000"/>
        </w:rPr>
        <w:t>§ 11</w:t>
      </w:r>
    </w:p>
    <w:p w14:paraId="438A27AC" w14:textId="77777777" w:rsidR="00B31628" w:rsidRPr="00D506F7" w:rsidRDefault="00B31628" w:rsidP="00B31628">
      <w:pPr>
        <w:widowControl/>
        <w:numPr>
          <w:ilvl w:val="0"/>
          <w:numId w:val="39"/>
        </w:numPr>
        <w:tabs>
          <w:tab w:val="clear" w:pos="927"/>
        </w:tabs>
        <w:ind w:left="426" w:hanging="426"/>
        <w:jc w:val="both"/>
        <w:rPr>
          <w:color w:val="000000"/>
          <w:lang w:val="x-none" w:eastAsia="x-none"/>
        </w:rPr>
      </w:pPr>
      <w:r w:rsidRPr="00D506F7">
        <w:rPr>
          <w:color w:val="000000"/>
          <w:lang w:val="x-none" w:eastAsia="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620B931" w14:textId="77777777" w:rsidR="00B31628" w:rsidRPr="00D506F7" w:rsidRDefault="00B31628" w:rsidP="00B31628">
      <w:pPr>
        <w:widowControl/>
        <w:numPr>
          <w:ilvl w:val="0"/>
          <w:numId w:val="39"/>
        </w:numPr>
        <w:tabs>
          <w:tab w:val="clear" w:pos="927"/>
        </w:tabs>
        <w:suppressAutoHyphens w:val="0"/>
        <w:ind w:left="426" w:hanging="426"/>
        <w:jc w:val="both"/>
      </w:pPr>
      <w:r w:rsidRPr="00D506F7">
        <w:rPr>
          <w:snapToGrid w:val="0"/>
        </w:rPr>
        <w:t>Strony zobowiązują się do każdorazowego powiadamiania listem poleconym o zmianie adresu swojej siedziby, pod rygorem uznania za skutecznie doręczoną korespondencję wysłaną pod dotychczas znany adres.</w:t>
      </w:r>
    </w:p>
    <w:p w14:paraId="506D601F" w14:textId="77777777" w:rsidR="00B31628" w:rsidRPr="00D506F7" w:rsidRDefault="00B31628" w:rsidP="00B31628">
      <w:pPr>
        <w:widowControl/>
        <w:numPr>
          <w:ilvl w:val="0"/>
          <w:numId w:val="39"/>
        </w:numPr>
        <w:tabs>
          <w:tab w:val="clear" w:pos="927"/>
        </w:tabs>
        <w:ind w:left="426" w:hanging="426"/>
        <w:jc w:val="both"/>
        <w:rPr>
          <w:color w:val="000000"/>
        </w:rPr>
      </w:pPr>
      <w:r w:rsidRPr="00D506F7">
        <w:rPr>
          <w:color w:val="000000"/>
        </w:rPr>
        <w:t>Wszelkie zmiany lub uzupełnienia niniejszej umowy mogą nastąpić za zgodą Stron w formie pisemnego aneksu pod rygorem nieważności.</w:t>
      </w:r>
    </w:p>
    <w:p w14:paraId="0F0D5E81" w14:textId="77777777" w:rsidR="00B31628" w:rsidRPr="005750B3" w:rsidRDefault="00B31628" w:rsidP="00B31628">
      <w:pPr>
        <w:widowControl/>
        <w:numPr>
          <w:ilvl w:val="0"/>
          <w:numId w:val="39"/>
        </w:numPr>
        <w:tabs>
          <w:tab w:val="clear" w:pos="927"/>
        </w:tabs>
        <w:ind w:left="426" w:hanging="426"/>
        <w:jc w:val="both"/>
        <w:rPr>
          <w:color w:val="000000"/>
        </w:rPr>
      </w:pPr>
      <w:r w:rsidRPr="00D506F7">
        <w:t xml:space="preserve">W sprawach nieuregulowanych niniejszą umową mają zastosowanie przepisy ustawy z dnia 23 kwietnia 1964 r. – Kodeks </w:t>
      </w:r>
      <w:r w:rsidRPr="005750B3">
        <w:t xml:space="preserve">cywilny </w:t>
      </w:r>
      <w:r w:rsidRPr="005750B3">
        <w:rPr>
          <w:iCs/>
        </w:rPr>
        <w:t>(t. j. Dz. U. 2019 poz. 1145 ze zm.).</w:t>
      </w:r>
    </w:p>
    <w:p w14:paraId="0EEF3B28" w14:textId="77777777" w:rsidR="00B31628" w:rsidRPr="00D506F7" w:rsidRDefault="00B31628" w:rsidP="00B31628">
      <w:pPr>
        <w:widowControl/>
        <w:numPr>
          <w:ilvl w:val="0"/>
          <w:numId w:val="39"/>
        </w:numPr>
        <w:tabs>
          <w:tab w:val="clear" w:pos="927"/>
        </w:tabs>
        <w:suppressAutoHyphens w:val="0"/>
        <w:ind w:left="426" w:hanging="426"/>
        <w:jc w:val="both"/>
      </w:pPr>
      <w:r w:rsidRPr="00D506F7">
        <w:t>Sądem właściwym dla wszystkich spraw spornych, które wynikną z realizacji niniejszej umowy będzie sąd miejscowo właściwy dla siedziby Zamawiającego.</w:t>
      </w:r>
    </w:p>
    <w:p w14:paraId="0ABD1B2B" w14:textId="77777777" w:rsidR="00B31628" w:rsidRPr="00D506F7" w:rsidRDefault="00B31628" w:rsidP="00B31628">
      <w:pPr>
        <w:widowControl/>
        <w:numPr>
          <w:ilvl w:val="0"/>
          <w:numId w:val="39"/>
        </w:numPr>
        <w:tabs>
          <w:tab w:val="clear" w:pos="927"/>
        </w:tabs>
        <w:suppressAutoHyphens w:val="0"/>
        <w:ind w:left="426" w:hanging="426"/>
        <w:jc w:val="both"/>
      </w:pPr>
      <w:r w:rsidRPr="00D506F7">
        <w:rPr>
          <w:color w:val="000000"/>
        </w:rPr>
        <w:t>Niniejszą umowę sporządzono w dwóch (2) jednobrzmiących egzemplarzach po jednym (1) egzemplarzu dla każdej ze Stron.</w:t>
      </w:r>
    </w:p>
    <w:p w14:paraId="13C7E57D" w14:textId="77777777" w:rsidR="00B31628" w:rsidRDefault="00B31628" w:rsidP="00B31628">
      <w:pPr>
        <w:widowControl/>
        <w:suppressAutoHyphens w:val="0"/>
        <w:ind w:left="360"/>
        <w:jc w:val="left"/>
        <w:rPr>
          <w:i/>
          <w:iCs/>
        </w:rPr>
      </w:pPr>
    </w:p>
    <w:p w14:paraId="190E00D3" w14:textId="77777777" w:rsidR="00B31628" w:rsidRDefault="00B31628" w:rsidP="00B31628">
      <w:pPr>
        <w:widowControl/>
        <w:suppressAutoHyphens w:val="0"/>
        <w:ind w:left="360"/>
        <w:jc w:val="left"/>
        <w:rPr>
          <w:i/>
          <w:iCs/>
        </w:rPr>
      </w:pPr>
    </w:p>
    <w:p w14:paraId="494270B3" w14:textId="77777777" w:rsidR="00B31628" w:rsidRPr="00D506F7" w:rsidRDefault="00B31628" w:rsidP="00B31628">
      <w:pPr>
        <w:widowControl/>
        <w:suppressAutoHyphens w:val="0"/>
        <w:ind w:left="360"/>
        <w:jc w:val="left"/>
        <w:rPr>
          <w:i/>
          <w:iCs/>
        </w:rPr>
      </w:pPr>
      <w:r w:rsidRPr="00D506F7">
        <w:rPr>
          <w:i/>
          <w:iCs/>
        </w:rPr>
        <w:t>Załącznik  do umowy stanowi:</w:t>
      </w:r>
    </w:p>
    <w:p w14:paraId="14EA58E6" w14:textId="77777777" w:rsidR="00B31628" w:rsidRPr="00D506F7" w:rsidRDefault="00B31628" w:rsidP="00B31628">
      <w:pPr>
        <w:widowControl/>
        <w:numPr>
          <w:ilvl w:val="6"/>
          <w:numId w:val="46"/>
        </w:numPr>
        <w:suppressAutoHyphens w:val="0"/>
        <w:spacing w:after="200" w:line="276" w:lineRule="auto"/>
        <w:jc w:val="left"/>
        <w:rPr>
          <w:i/>
          <w:iCs/>
        </w:rPr>
      </w:pPr>
      <w:r w:rsidRPr="00D506F7">
        <w:rPr>
          <w:i/>
          <w:iCs/>
        </w:rPr>
        <w:t>Wzór protokołu odbioru</w:t>
      </w:r>
    </w:p>
    <w:p w14:paraId="7D61292C" w14:textId="77777777" w:rsidR="00B31628" w:rsidRPr="00D506F7" w:rsidRDefault="00B31628" w:rsidP="00B31628">
      <w:pPr>
        <w:widowControl/>
        <w:suppressAutoHyphens w:val="0"/>
        <w:spacing w:after="160" w:line="259" w:lineRule="auto"/>
        <w:jc w:val="right"/>
        <w:rPr>
          <w:i/>
          <w:color w:val="000000"/>
        </w:rPr>
      </w:pPr>
    </w:p>
    <w:p w14:paraId="137570FA" w14:textId="05D18BCD" w:rsidR="00B31628" w:rsidRPr="00D506F7" w:rsidRDefault="00B31628" w:rsidP="00B31628">
      <w:pPr>
        <w:widowControl/>
        <w:suppressAutoHyphens w:val="0"/>
        <w:spacing w:after="160" w:line="259" w:lineRule="auto"/>
        <w:jc w:val="right"/>
        <w:rPr>
          <w:i/>
          <w:color w:val="000000"/>
        </w:rPr>
      </w:pPr>
      <w:r>
        <w:rPr>
          <w:i/>
          <w:color w:val="000000"/>
        </w:rPr>
        <w:br w:type="page"/>
      </w:r>
      <w:r w:rsidRPr="00D506F7">
        <w:rPr>
          <w:i/>
          <w:color w:val="000000"/>
        </w:rPr>
        <w:t>Załącznik nr 1 do Umowy nr 80.272</w:t>
      </w:r>
      <w:r w:rsidR="00090E60">
        <w:rPr>
          <w:i/>
          <w:color w:val="000000"/>
        </w:rPr>
        <w:t>.129.</w:t>
      </w:r>
      <w:r>
        <w:rPr>
          <w:i/>
          <w:color w:val="000000"/>
        </w:rPr>
        <w:t>2020</w:t>
      </w:r>
    </w:p>
    <w:p w14:paraId="1B7BE131" w14:textId="77777777" w:rsidR="00B31628" w:rsidRPr="00D506F7" w:rsidRDefault="00B31628" w:rsidP="00B31628">
      <w:pPr>
        <w:autoSpaceDE w:val="0"/>
        <w:autoSpaceDN w:val="0"/>
        <w:adjustRightInd w:val="0"/>
        <w:jc w:val="left"/>
        <w:rPr>
          <w:bCs/>
        </w:rPr>
      </w:pPr>
      <w:r w:rsidRPr="00D506F7">
        <w:rPr>
          <w:bCs/>
        </w:rPr>
        <w:t>…………………………………………….</w:t>
      </w:r>
    </w:p>
    <w:p w14:paraId="7A7ADB61" w14:textId="77777777" w:rsidR="00B31628" w:rsidRPr="00D506F7" w:rsidRDefault="00B31628" w:rsidP="00B31628">
      <w:pPr>
        <w:autoSpaceDE w:val="0"/>
        <w:autoSpaceDN w:val="0"/>
        <w:adjustRightInd w:val="0"/>
        <w:jc w:val="left"/>
        <w:rPr>
          <w:bCs/>
        </w:rPr>
      </w:pPr>
      <w:r w:rsidRPr="00D506F7">
        <w:rPr>
          <w:bCs/>
        </w:rPr>
        <w:t>pieczątka Jednostki UJ</w:t>
      </w:r>
    </w:p>
    <w:p w14:paraId="563F1C7C" w14:textId="77777777" w:rsidR="00B31628" w:rsidRPr="00D506F7" w:rsidRDefault="00B31628" w:rsidP="00B31628">
      <w:pPr>
        <w:autoSpaceDE w:val="0"/>
        <w:autoSpaceDN w:val="0"/>
        <w:adjustRightInd w:val="0"/>
        <w:jc w:val="both"/>
        <w:rPr>
          <w:b/>
          <w:bCs/>
        </w:rPr>
      </w:pPr>
    </w:p>
    <w:p w14:paraId="4E34B1D0" w14:textId="77777777" w:rsidR="00B31628" w:rsidRPr="00D506F7" w:rsidRDefault="00B31628" w:rsidP="00B31628">
      <w:pPr>
        <w:autoSpaceDE w:val="0"/>
        <w:autoSpaceDN w:val="0"/>
        <w:adjustRightInd w:val="0"/>
        <w:spacing w:after="240"/>
      </w:pPr>
      <w:r w:rsidRPr="00D506F7">
        <w:rPr>
          <w:b/>
          <w:bCs/>
        </w:rPr>
        <w:t xml:space="preserve">Protokół odbioru </w:t>
      </w:r>
    </w:p>
    <w:p w14:paraId="56966090" w14:textId="52ECE1CE" w:rsidR="00B31628" w:rsidRPr="00D506F7" w:rsidRDefault="00B31628" w:rsidP="00B31628">
      <w:pPr>
        <w:autoSpaceDE w:val="0"/>
        <w:autoSpaceDN w:val="0"/>
        <w:adjustRightInd w:val="0"/>
        <w:jc w:val="both"/>
      </w:pPr>
      <w:r w:rsidRPr="00D506F7">
        <w:t xml:space="preserve">W dniu ………………………. r. w związku z Umową nr </w:t>
      </w:r>
      <w:r w:rsidRPr="00D506F7">
        <w:rPr>
          <w:color w:val="000000"/>
        </w:rPr>
        <w:t>80.272</w:t>
      </w:r>
      <w:r w:rsidR="00090E60">
        <w:rPr>
          <w:color w:val="000000"/>
        </w:rPr>
        <w:t>.129.</w:t>
      </w:r>
      <w:r>
        <w:rPr>
          <w:color w:val="000000"/>
        </w:rPr>
        <w:t>2020</w:t>
      </w:r>
      <w:r w:rsidRPr="00D506F7">
        <w:t xml:space="preserve"> z dnia ……………………………………………..…….. </w:t>
      </w:r>
      <w:r w:rsidRPr="00D506F7">
        <w:rPr>
          <w:b/>
          <w:bCs/>
        </w:rPr>
        <w:t xml:space="preserve">DOKONANO / NIE DOKONANO* odbioru: </w:t>
      </w:r>
    </w:p>
    <w:p w14:paraId="620352A5" w14:textId="77777777" w:rsidR="00B31628" w:rsidRPr="00D506F7" w:rsidRDefault="00B31628" w:rsidP="00B31628">
      <w:pPr>
        <w:autoSpaceDE w:val="0"/>
        <w:autoSpaceDN w:val="0"/>
        <w:adjustRightInd w:val="0"/>
        <w:jc w:val="both"/>
      </w:pPr>
    </w:p>
    <w:p w14:paraId="34867815" w14:textId="77777777" w:rsidR="00B31628" w:rsidRPr="00D506F7" w:rsidRDefault="00B31628" w:rsidP="00B31628">
      <w:pPr>
        <w:autoSpaceDE w:val="0"/>
        <w:autoSpaceDN w:val="0"/>
        <w:adjustRightInd w:val="0"/>
        <w:jc w:val="both"/>
      </w:pPr>
      <w:r w:rsidRPr="00D506F7">
        <w:t>Dane Wykonawcy ……………………………………………….………………………………….</w:t>
      </w:r>
    </w:p>
    <w:p w14:paraId="25B985F0" w14:textId="77777777" w:rsidR="00B31628" w:rsidRPr="00D506F7" w:rsidRDefault="00B31628" w:rsidP="00B31628">
      <w:pPr>
        <w:autoSpaceDE w:val="0"/>
        <w:autoSpaceDN w:val="0"/>
        <w:adjustRightInd w:val="0"/>
        <w:jc w:val="bot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729"/>
        <w:gridCol w:w="683"/>
        <w:gridCol w:w="1190"/>
        <w:gridCol w:w="1216"/>
        <w:gridCol w:w="1536"/>
        <w:gridCol w:w="1251"/>
        <w:gridCol w:w="1572"/>
      </w:tblGrid>
      <w:tr w:rsidR="00B31628" w:rsidRPr="00D506F7" w14:paraId="74C56352" w14:textId="77777777" w:rsidTr="009B46DD">
        <w:tc>
          <w:tcPr>
            <w:tcW w:w="540" w:type="dxa"/>
            <w:tcBorders>
              <w:top w:val="single" w:sz="4" w:space="0" w:color="auto"/>
              <w:left w:val="single" w:sz="4" w:space="0" w:color="auto"/>
              <w:bottom w:val="single" w:sz="4" w:space="0" w:color="auto"/>
              <w:right w:val="single" w:sz="4" w:space="0" w:color="auto"/>
            </w:tcBorders>
            <w:hideMark/>
          </w:tcPr>
          <w:p w14:paraId="59540687" w14:textId="77777777" w:rsidR="00B31628" w:rsidRPr="00D506F7" w:rsidRDefault="00B31628" w:rsidP="009B46DD">
            <w:pPr>
              <w:autoSpaceDE w:val="0"/>
              <w:autoSpaceDN w:val="0"/>
              <w:adjustRightInd w:val="0"/>
              <w:jc w:val="both"/>
              <w:rPr>
                <w:lang w:eastAsia="en-US"/>
              </w:rPr>
            </w:pPr>
            <w:r w:rsidRPr="00D506F7">
              <w:rPr>
                <w:lang w:eastAsia="en-US"/>
              </w:rPr>
              <w:t>Lp.</w:t>
            </w:r>
          </w:p>
        </w:tc>
        <w:tc>
          <w:tcPr>
            <w:tcW w:w="7560" w:type="dxa"/>
            <w:gridSpan w:val="6"/>
            <w:tcBorders>
              <w:top w:val="single" w:sz="4" w:space="0" w:color="auto"/>
              <w:left w:val="single" w:sz="4" w:space="0" w:color="auto"/>
              <w:bottom w:val="single" w:sz="4" w:space="0" w:color="auto"/>
              <w:right w:val="single" w:sz="4" w:space="0" w:color="auto"/>
            </w:tcBorders>
            <w:hideMark/>
          </w:tcPr>
          <w:p w14:paraId="078B47AE" w14:textId="77777777" w:rsidR="00B31628" w:rsidRPr="00D506F7" w:rsidRDefault="00B31628" w:rsidP="009B46DD">
            <w:pPr>
              <w:autoSpaceDE w:val="0"/>
              <w:autoSpaceDN w:val="0"/>
              <w:adjustRightInd w:val="0"/>
              <w:jc w:val="both"/>
              <w:rPr>
                <w:lang w:eastAsia="en-US"/>
              </w:rPr>
            </w:pPr>
            <w:r w:rsidRPr="00D506F7">
              <w:rPr>
                <w:lang w:eastAsia="en-US"/>
              </w:rPr>
              <w:t>Specyfikacja dostarczonego sprzętu</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0549A180" w14:textId="77777777" w:rsidR="00B31628" w:rsidRPr="00D506F7" w:rsidRDefault="00B31628" w:rsidP="009B46DD">
            <w:pPr>
              <w:autoSpaceDE w:val="0"/>
              <w:autoSpaceDN w:val="0"/>
              <w:adjustRightInd w:val="0"/>
              <w:jc w:val="both"/>
              <w:rPr>
                <w:lang w:eastAsia="en-US"/>
              </w:rPr>
            </w:pPr>
            <w:r w:rsidRPr="00D506F7">
              <w:rPr>
                <w:lang w:eastAsia="en-US"/>
              </w:rPr>
              <w:t xml:space="preserve">Data odbioru </w:t>
            </w:r>
          </w:p>
        </w:tc>
      </w:tr>
      <w:tr w:rsidR="00B31628" w:rsidRPr="00D506F7" w14:paraId="0DB8FE23" w14:textId="77777777" w:rsidTr="009B46DD">
        <w:tc>
          <w:tcPr>
            <w:tcW w:w="540" w:type="dxa"/>
            <w:tcBorders>
              <w:top w:val="single" w:sz="4" w:space="0" w:color="auto"/>
              <w:left w:val="single" w:sz="4" w:space="0" w:color="auto"/>
              <w:bottom w:val="single" w:sz="4" w:space="0" w:color="auto"/>
              <w:right w:val="single" w:sz="4" w:space="0" w:color="auto"/>
            </w:tcBorders>
          </w:tcPr>
          <w:p w14:paraId="538026FE" w14:textId="77777777" w:rsidR="00B31628" w:rsidRPr="00D506F7" w:rsidRDefault="00B31628" w:rsidP="009B46DD">
            <w:pPr>
              <w:autoSpaceDE w:val="0"/>
              <w:autoSpaceDN w:val="0"/>
              <w:adjustRightInd w:val="0"/>
              <w:jc w:val="both"/>
              <w:rPr>
                <w:lang w:eastAsia="en-US"/>
              </w:rPr>
            </w:pPr>
          </w:p>
        </w:tc>
        <w:tc>
          <w:tcPr>
            <w:tcW w:w="1797" w:type="dxa"/>
            <w:tcBorders>
              <w:top w:val="single" w:sz="4" w:space="0" w:color="auto"/>
              <w:left w:val="single" w:sz="4" w:space="0" w:color="auto"/>
              <w:bottom w:val="single" w:sz="4" w:space="0" w:color="auto"/>
              <w:right w:val="single" w:sz="4" w:space="0" w:color="auto"/>
            </w:tcBorders>
            <w:hideMark/>
          </w:tcPr>
          <w:p w14:paraId="7664AED1" w14:textId="77777777" w:rsidR="00B31628" w:rsidRPr="00D506F7" w:rsidRDefault="00B31628" w:rsidP="009B46DD">
            <w:pPr>
              <w:autoSpaceDE w:val="0"/>
              <w:autoSpaceDN w:val="0"/>
              <w:adjustRightInd w:val="0"/>
              <w:jc w:val="both"/>
              <w:rPr>
                <w:lang w:eastAsia="en-US"/>
              </w:rPr>
            </w:pPr>
            <w:r w:rsidRPr="00D506F7">
              <w:rPr>
                <w:lang w:eastAsia="en-US"/>
              </w:rPr>
              <w:t>Nazwa</w:t>
            </w:r>
          </w:p>
        </w:tc>
        <w:tc>
          <w:tcPr>
            <w:tcW w:w="654" w:type="dxa"/>
            <w:tcBorders>
              <w:top w:val="single" w:sz="4" w:space="0" w:color="auto"/>
              <w:left w:val="single" w:sz="4" w:space="0" w:color="auto"/>
              <w:bottom w:val="single" w:sz="4" w:space="0" w:color="auto"/>
              <w:right w:val="single" w:sz="4" w:space="0" w:color="auto"/>
            </w:tcBorders>
            <w:hideMark/>
          </w:tcPr>
          <w:p w14:paraId="0F93923F" w14:textId="77777777" w:rsidR="00B31628" w:rsidRPr="00D506F7" w:rsidRDefault="00B31628" w:rsidP="009B46DD">
            <w:pPr>
              <w:autoSpaceDE w:val="0"/>
              <w:autoSpaceDN w:val="0"/>
              <w:adjustRightInd w:val="0"/>
              <w:jc w:val="both"/>
              <w:rPr>
                <w:lang w:eastAsia="en-US"/>
              </w:rPr>
            </w:pPr>
            <w:r w:rsidRPr="00D506F7">
              <w:rPr>
                <w:lang w:eastAsia="en-US"/>
              </w:rPr>
              <w:t>Ilość</w:t>
            </w:r>
          </w:p>
        </w:tc>
        <w:tc>
          <w:tcPr>
            <w:tcW w:w="1130" w:type="dxa"/>
            <w:tcBorders>
              <w:top w:val="single" w:sz="4" w:space="0" w:color="auto"/>
              <w:left w:val="single" w:sz="4" w:space="0" w:color="auto"/>
              <w:bottom w:val="single" w:sz="4" w:space="0" w:color="auto"/>
              <w:right w:val="single" w:sz="4" w:space="0" w:color="auto"/>
            </w:tcBorders>
            <w:hideMark/>
          </w:tcPr>
          <w:p w14:paraId="2B5E3A5A" w14:textId="77777777" w:rsidR="00B31628" w:rsidRPr="00D506F7" w:rsidRDefault="00B31628" w:rsidP="009B46DD">
            <w:pPr>
              <w:autoSpaceDE w:val="0"/>
              <w:autoSpaceDN w:val="0"/>
              <w:adjustRightInd w:val="0"/>
              <w:jc w:val="both"/>
              <w:rPr>
                <w:lang w:eastAsia="en-US"/>
              </w:rPr>
            </w:pPr>
            <w:r w:rsidRPr="00D506F7">
              <w:rPr>
                <w:lang w:eastAsia="en-US"/>
              </w:rPr>
              <w:t>Producent</w:t>
            </w:r>
          </w:p>
        </w:tc>
        <w:tc>
          <w:tcPr>
            <w:tcW w:w="1155" w:type="dxa"/>
            <w:tcBorders>
              <w:top w:val="single" w:sz="4" w:space="0" w:color="auto"/>
              <w:left w:val="single" w:sz="4" w:space="0" w:color="auto"/>
              <w:bottom w:val="single" w:sz="4" w:space="0" w:color="auto"/>
              <w:right w:val="single" w:sz="4" w:space="0" w:color="auto"/>
            </w:tcBorders>
            <w:hideMark/>
          </w:tcPr>
          <w:p w14:paraId="58F162C3" w14:textId="77777777" w:rsidR="00B31628" w:rsidRPr="00D506F7" w:rsidRDefault="00B31628" w:rsidP="009B46DD">
            <w:pPr>
              <w:autoSpaceDE w:val="0"/>
              <w:autoSpaceDN w:val="0"/>
              <w:adjustRightInd w:val="0"/>
              <w:jc w:val="both"/>
              <w:rPr>
                <w:lang w:eastAsia="en-US"/>
              </w:rPr>
            </w:pPr>
            <w:r w:rsidRPr="00D506F7">
              <w:rPr>
                <w:lang w:eastAsia="en-US"/>
              </w:rPr>
              <w:t>Model/typ</w:t>
            </w:r>
          </w:p>
        </w:tc>
        <w:tc>
          <w:tcPr>
            <w:tcW w:w="1564" w:type="dxa"/>
            <w:tcBorders>
              <w:top w:val="single" w:sz="4" w:space="0" w:color="auto"/>
              <w:left w:val="single" w:sz="4" w:space="0" w:color="auto"/>
              <w:bottom w:val="single" w:sz="4" w:space="0" w:color="auto"/>
              <w:right w:val="single" w:sz="4" w:space="0" w:color="auto"/>
            </w:tcBorders>
            <w:hideMark/>
          </w:tcPr>
          <w:p w14:paraId="3F66CB66" w14:textId="77777777" w:rsidR="00B31628" w:rsidRPr="00D506F7" w:rsidRDefault="00B31628" w:rsidP="009B46DD">
            <w:pPr>
              <w:autoSpaceDE w:val="0"/>
              <w:autoSpaceDN w:val="0"/>
              <w:adjustRightInd w:val="0"/>
              <w:jc w:val="both"/>
              <w:rPr>
                <w:lang w:eastAsia="en-US"/>
              </w:rPr>
            </w:pPr>
            <w:r w:rsidRPr="00D506F7">
              <w:rPr>
                <w:lang w:eastAsia="en-US"/>
              </w:rPr>
              <w:t>Nr fabryczny</w:t>
            </w:r>
          </w:p>
        </w:tc>
        <w:tc>
          <w:tcPr>
            <w:tcW w:w="1260" w:type="dxa"/>
            <w:tcBorders>
              <w:top w:val="single" w:sz="4" w:space="0" w:color="auto"/>
              <w:left w:val="single" w:sz="4" w:space="0" w:color="auto"/>
              <w:bottom w:val="single" w:sz="4" w:space="0" w:color="auto"/>
              <w:right w:val="single" w:sz="4" w:space="0" w:color="auto"/>
            </w:tcBorders>
            <w:hideMark/>
          </w:tcPr>
          <w:p w14:paraId="6595EBDB" w14:textId="77777777" w:rsidR="00B31628" w:rsidRPr="00D506F7" w:rsidRDefault="00B31628" w:rsidP="009B46DD">
            <w:pPr>
              <w:autoSpaceDE w:val="0"/>
              <w:autoSpaceDN w:val="0"/>
              <w:adjustRightInd w:val="0"/>
              <w:jc w:val="both"/>
              <w:rPr>
                <w:lang w:eastAsia="en-US"/>
              </w:rPr>
            </w:pPr>
            <w:r w:rsidRPr="00D506F7">
              <w:rPr>
                <w:lang w:eastAsia="en-US"/>
              </w:rPr>
              <w:t>Data produkcji sprzętu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62EAA" w14:textId="77777777" w:rsidR="00B31628" w:rsidRPr="00D506F7" w:rsidRDefault="00B31628" w:rsidP="009B46DD">
            <w:pPr>
              <w:spacing w:line="256" w:lineRule="auto"/>
              <w:rPr>
                <w:rFonts w:eastAsia="Arial"/>
                <w:color w:val="000000"/>
                <w:lang w:eastAsia="en-US"/>
              </w:rPr>
            </w:pPr>
          </w:p>
        </w:tc>
      </w:tr>
      <w:tr w:rsidR="00B31628" w:rsidRPr="00D506F7" w14:paraId="40E103CE" w14:textId="77777777" w:rsidTr="009B46DD">
        <w:tc>
          <w:tcPr>
            <w:tcW w:w="540" w:type="dxa"/>
            <w:tcBorders>
              <w:top w:val="single" w:sz="4" w:space="0" w:color="auto"/>
              <w:left w:val="single" w:sz="4" w:space="0" w:color="auto"/>
              <w:bottom w:val="single" w:sz="4" w:space="0" w:color="auto"/>
              <w:right w:val="single" w:sz="4" w:space="0" w:color="auto"/>
            </w:tcBorders>
          </w:tcPr>
          <w:p w14:paraId="0CFA380B" w14:textId="77777777" w:rsidR="00B31628" w:rsidRPr="00D506F7" w:rsidRDefault="00B31628" w:rsidP="009B46DD">
            <w:pPr>
              <w:autoSpaceDE w:val="0"/>
              <w:autoSpaceDN w:val="0"/>
              <w:adjustRightInd w:val="0"/>
              <w:jc w:val="both"/>
              <w:rPr>
                <w:lang w:eastAsia="en-US"/>
              </w:rPr>
            </w:pPr>
          </w:p>
          <w:p w14:paraId="7644C1BA" w14:textId="77777777" w:rsidR="00B31628" w:rsidRPr="00D506F7" w:rsidRDefault="00B31628" w:rsidP="009B46DD">
            <w:pPr>
              <w:autoSpaceDE w:val="0"/>
              <w:autoSpaceDN w:val="0"/>
              <w:adjustRightInd w:val="0"/>
              <w:jc w:val="both"/>
              <w:rPr>
                <w:lang w:eastAsia="en-US"/>
              </w:rPr>
            </w:pPr>
          </w:p>
        </w:tc>
        <w:tc>
          <w:tcPr>
            <w:tcW w:w="1797" w:type="dxa"/>
            <w:tcBorders>
              <w:top w:val="single" w:sz="4" w:space="0" w:color="auto"/>
              <w:left w:val="single" w:sz="4" w:space="0" w:color="auto"/>
              <w:bottom w:val="single" w:sz="4" w:space="0" w:color="auto"/>
              <w:right w:val="single" w:sz="4" w:space="0" w:color="auto"/>
            </w:tcBorders>
          </w:tcPr>
          <w:p w14:paraId="46C90491" w14:textId="77777777" w:rsidR="00B31628" w:rsidRPr="00D506F7" w:rsidRDefault="00B31628" w:rsidP="009B46DD">
            <w:pPr>
              <w:autoSpaceDE w:val="0"/>
              <w:autoSpaceDN w:val="0"/>
              <w:adjustRightInd w:val="0"/>
              <w:jc w:val="both"/>
              <w:rPr>
                <w:lang w:eastAsia="en-US"/>
              </w:rPr>
            </w:pPr>
          </w:p>
        </w:tc>
        <w:tc>
          <w:tcPr>
            <w:tcW w:w="654" w:type="dxa"/>
            <w:tcBorders>
              <w:top w:val="single" w:sz="4" w:space="0" w:color="auto"/>
              <w:left w:val="single" w:sz="4" w:space="0" w:color="auto"/>
              <w:bottom w:val="single" w:sz="4" w:space="0" w:color="auto"/>
              <w:right w:val="single" w:sz="4" w:space="0" w:color="auto"/>
            </w:tcBorders>
          </w:tcPr>
          <w:p w14:paraId="28C0FC3A" w14:textId="77777777" w:rsidR="00B31628" w:rsidRPr="00D506F7" w:rsidRDefault="00B31628" w:rsidP="009B46DD">
            <w:pPr>
              <w:autoSpaceDE w:val="0"/>
              <w:autoSpaceDN w:val="0"/>
              <w:adjustRightInd w:val="0"/>
              <w:jc w:val="both"/>
              <w:rPr>
                <w:lang w:eastAsia="en-US"/>
              </w:rPr>
            </w:pPr>
          </w:p>
        </w:tc>
        <w:tc>
          <w:tcPr>
            <w:tcW w:w="1130" w:type="dxa"/>
            <w:tcBorders>
              <w:top w:val="single" w:sz="4" w:space="0" w:color="auto"/>
              <w:left w:val="single" w:sz="4" w:space="0" w:color="auto"/>
              <w:bottom w:val="single" w:sz="4" w:space="0" w:color="auto"/>
              <w:right w:val="single" w:sz="4" w:space="0" w:color="auto"/>
            </w:tcBorders>
          </w:tcPr>
          <w:p w14:paraId="0E9916D6" w14:textId="77777777" w:rsidR="00B31628" w:rsidRPr="00D506F7" w:rsidRDefault="00B31628" w:rsidP="009B46DD">
            <w:pPr>
              <w:autoSpaceDE w:val="0"/>
              <w:autoSpaceDN w:val="0"/>
              <w:adjustRightInd w:val="0"/>
              <w:jc w:val="both"/>
              <w:rPr>
                <w:lang w:eastAsia="en-US"/>
              </w:rPr>
            </w:pPr>
          </w:p>
        </w:tc>
        <w:tc>
          <w:tcPr>
            <w:tcW w:w="1155" w:type="dxa"/>
            <w:tcBorders>
              <w:top w:val="single" w:sz="4" w:space="0" w:color="auto"/>
              <w:left w:val="single" w:sz="4" w:space="0" w:color="auto"/>
              <w:bottom w:val="single" w:sz="4" w:space="0" w:color="auto"/>
              <w:right w:val="single" w:sz="4" w:space="0" w:color="auto"/>
            </w:tcBorders>
          </w:tcPr>
          <w:p w14:paraId="220DDA73" w14:textId="77777777" w:rsidR="00B31628" w:rsidRPr="00D506F7" w:rsidRDefault="00B31628" w:rsidP="009B46DD">
            <w:pPr>
              <w:autoSpaceDE w:val="0"/>
              <w:autoSpaceDN w:val="0"/>
              <w:adjustRightInd w:val="0"/>
              <w:jc w:val="both"/>
              <w:rPr>
                <w:lang w:eastAsia="en-US"/>
              </w:rPr>
            </w:pPr>
          </w:p>
        </w:tc>
        <w:tc>
          <w:tcPr>
            <w:tcW w:w="1564" w:type="dxa"/>
            <w:tcBorders>
              <w:top w:val="single" w:sz="4" w:space="0" w:color="auto"/>
              <w:left w:val="single" w:sz="4" w:space="0" w:color="auto"/>
              <w:bottom w:val="single" w:sz="4" w:space="0" w:color="auto"/>
              <w:right w:val="single" w:sz="4" w:space="0" w:color="auto"/>
            </w:tcBorders>
          </w:tcPr>
          <w:p w14:paraId="088224EE" w14:textId="77777777" w:rsidR="00B31628" w:rsidRPr="00D506F7" w:rsidRDefault="00B31628" w:rsidP="009B46DD">
            <w:pPr>
              <w:autoSpaceDE w:val="0"/>
              <w:autoSpaceDN w:val="0"/>
              <w:adjustRightInd w:val="0"/>
              <w:jc w:val="both"/>
              <w:rPr>
                <w:lang w:eastAsia="en-US"/>
              </w:rPr>
            </w:pPr>
          </w:p>
        </w:tc>
        <w:tc>
          <w:tcPr>
            <w:tcW w:w="1260" w:type="dxa"/>
            <w:tcBorders>
              <w:top w:val="single" w:sz="4" w:space="0" w:color="auto"/>
              <w:left w:val="single" w:sz="4" w:space="0" w:color="auto"/>
              <w:bottom w:val="single" w:sz="4" w:space="0" w:color="auto"/>
              <w:right w:val="single" w:sz="4" w:space="0" w:color="auto"/>
            </w:tcBorders>
          </w:tcPr>
          <w:p w14:paraId="03CF65F4" w14:textId="77777777" w:rsidR="00B31628" w:rsidRPr="00D506F7" w:rsidRDefault="00B31628" w:rsidP="009B46DD">
            <w:pPr>
              <w:autoSpaceDE w:val="0"/>
              <w:autoSpaceDN w:val="0"/>
              <w:adjustRightInd w:val="0"/>
              <w:jc w:val="both"/>
              <w:rPr>
                <w:lang w:eastAsia="en-US"/>
              </w:rPr>
            </w:pPr>
          </w:p>
        </w:tc>
        <w:tc>
          <w:tcPr>
            <w:tcW w:w="1620" w:type="dxa"/>
            <w:tcBorders>
              <w:top w:val="single" w:sz="4" w:space="0" w:color="auto"/>
              <w:left w:val="single" w:sz="4" w:space="0" w:color="auto"/>
              <w:bottom w:val="single" w:sz="4" w:space="0" w:color="auto"/>
              <w:right w:val="single" w:sz="4" w:space="0" w:color="auto"/>
            </w:tcBorders>
          </w:tcPr>
          <w:p w14:paraId="4686EA8D" w14:textId="77777777" w:rsidR="00B31628" w:rsidRPr="00D506F7" w:rsidRDefault="00B31628" w:rsidP="009B46DD">
            <w:pPr>
              <w:autoSpaceDE w:val="0"/>
              <w:autoSpaceDN w:val="0"/>
              <w:adjustRightInd w:val="0"/>
              <w:jc w:val="both"/>
              <w:rPr>
                <w:lang w:eastAsia="en-US"/>
              </w:rPr>
            </w:pPr>
          </w:p>
        </w:tc>
      </w:tr>
      <w:tr w:rsidR="00B31628" w:rsidRPr="00D506F7" w14:paraId="02AE90F5" w14:textId="77777777" w:rsidTr="009B46DD">
        <w:tc>
          <w:tcPr>
            <w:tcW w:w="540" w:type="dxa"/>
            <w:tcBorders>
              <w:top w:val="single" w:sz="4" w:space="0" w:color="auto"/>
              <w:left w:val="single" w:sz="4" w:space="0" w:color="auto"/>
              <w:bottom w:val="single" w:sz="4" w:space="0" w:color="auto"/>
              <w:right w:val="single" w:sz="4" w:space="0" w:color="auto"/>
            </w:tcBorders>
          </w:tcPr>
          <w:p w14:paraId="135BD4D9" w14:textId="77777777" w:rsidR="00B31628" w:rsidRPr="00D506F7" w:rsidRDefault="00B31628" w:rsidP="009B46DD">
            <w:pPr>
              <w:autoSpaceDE w:val="0"/>
              <w:autoSpaceDN w:val="0"/>
              <w:adjustRightInd w:val="0"/>
              <w:jc w:val="both"/>
              <w:rPr>
                <w:lang w:eastAsia="en-US"/>
              </w:rPr>
            </w:pPr>
          </w:p>
          <w:p w14:paraId="45014899" w14:textId="77777777" w:rsidR="00B31628" w:rsidRPr="00D506F7" w:rsidRDefault="00B31628" w:rsidP="009B46DD">
            <w:pPr>
              <w:autoSpaceDE w:val="0"/>
              <w:autoSpaceDN w:val="0"/>
              <w:adjustRightInd w:val="0"/>
              <w:jc w:val="both"/>
              <w:rPr>
                <w:lang w:eastAsia="en-US"/>
              </w:rPr>
            </w:pPr>
          </w:p>
        </w:tc>
        <w:tc>
          <w:tcPr>
            <w:tcW w:w="1797" w:type="dxa"/>
            <w:tcBorders>
              <w:top w:val="single" w:sz="4" w:space="0" w:color="auto"/>
              <w:left w:val="single" w:sz="4" w:space="0" w:color="auto"/>
              <w:bottom w:val="single" w:sz="4" w:space="0" w:color="auto"/>
              <w:right w:val="single" w:sz="4" w:space="0" w:color="auto"/>
            </w:tcBorders>
          </w:tcPr>
          <w:p w14:paraId="5D4ADF29" w14:textId="77777777" w:rsidR="00B31628" w:rsidRPr="00D506F7" w:rsidRDefault="00B31628" w:rsidP="009B46DD">
            <w:pPr>
              <w:autoSpaceDE w:val="0"/>
              <w:autoSpaceDN w:val="0"/>
              <w:adjustRightInd w:val="0"/>
              <w:jc w:val="both"/>
              <w:rPr>
                <w:lang w:eastAsia="en-US"/>
              </w:rPr>
            </w:pPr>
          </w:p>
        </w:tc>
        <w:tc>
          <w:tcPr>
            <w:tcW w:w="654" w:type="dxa"/>
            <w:tcBorders>
              <w:top w:val="single" w:sz="4" w:space="0" w:color="auto"/>
              <w:left w:val="single" w:sz="4" w:space="0" w:color="auto"/>
              <w:bottom w:val="single" w:sz="4" w:space="0" w:color="auto"/>
              <w:right w:val="single" w:sz="4" w:space="0" w:color="auto"/>
            </w:tcBorders>
          </w:tcPr>
          <w:p w14:paraId="1C600FF9" w14:textId="77777777" w:rsidR="00B31628" w:rsidRPr="00D506F7" w:rsidRDefault="00B31628" w:rsidP="009B46DD">
            <w:pPr>
              <w:autoSpaceDE w:val="0"/>
              <w:autoSpaceDN w:val="0"/>
              <w:adjustRightInd w:val="0"/>
              <w:jc w:val="both"/>
              <w:rPr>
                <w:lang w:eastAsia="en-US"/>
              </w:rPr>
            </w:pPr>
          </w:p>
        </w:tc>
        <w:tc>
          <w:tcPr>
            <w:tcW w:w="1130" w:type="dxa"/>
            <w:tcBorders>
              <w:top w:val="single" w:sz="4" w:space="0" w:color="auto"/>
              <w:left w:val="single" w:sz="4" w:space="0" w:color="auto"/>
              <w:bottom w:val="single" w:sz="4" w:space="0" w:color="auto"/>
              <w:right w:val="single" w:sz="4" w:space="0" w:color="auto"/>
            </w:tcBorders>
          </w:tcPr>
          <w:p w14:paraId="2C518266" w14:textId="77777777" w:rsidR="00B31628" w:rsidRPr="00D506F7" w:rsidRDefault="00B31628" w:rsidP="009B46DD">
            <w:pPr>
              <w:autoSpaceDE w:val="0"/>
              <w:autoSpaceDN w:val="0"/>
              <w:adjustRightInd w:val="0"/>
              <w:jc w:val="both"/>
              <w:rPr>
                <w:lang w:eastAsia="en-US"/>
              </w:rPr>
            </w:pPr>
          </w:p>
        </w:tc>
        <w:tc>
          <w:tcPr>
            <w:tcW w:w="1155" w:type="dxa"/>
            <w:tcBorders>
              <w:top w:val="single" w:sz="4" w:space="0" w:color="auto"/>
              <w:left w:val="single" w:sz="4" w:space="0" w:color="auto"/>
              <w:bottom w:val="single" w:sz="4" w:space="0" w:color="auto"/>
              <w:right w:val="single" w:sz="4" w:space="0" w:color="auto"/>
            </w:tcBorders>
          </w:tcPr>
          <w:p w14:paraId="4E044CB5" w14:textId="77777777" w:rsidR="00B31628" w:rsidRPr="00D506F7" w:rsidRDefault="00B31628" w:rsidP="009B46DD">
            <w:pPr>
              <w:autoSpaceDE w:val="0"/>
              <w:autoSpaceDN w:val="0"/>
              <w:adjustRightInd w:val="0"/>
              <w:jc w:val="both"/>
              <w:rPr>
                <w:lang w:eastAsia="en-US"/>
              </w:rPr>
            </w:pPr>
          </w:p>
        </w:tc>
        <w:tc>
          <w:tcPr>
            <w:tcW w:w="1564" w:type="dxa"/>
            <w:tcBorders>
              <w:top w:val="single" w:sz="4" w:space="0" w:color="auto"/>
              <w:left w:val="single" w:sz="4" w:space="0" w:color="auto"/>
              <w:bottom w:val="single" w:sz="4" w:space="0" w:color="auto"/>
              <w:right w:val="single" w:sz="4" w:space="0" w:color="auto"/>
            </w:tcBorders>
          </w:tcPr>
          <w:p w14:paraId="15FFAACD" w14:textId="77777777" w:rsidR="00B31628" w:rsidRPr="00D506F7" w:rsidRDefault="00B31628" w:rsidP="009B46DD">
            <w:pPr>
              <w:autoSpaceDE w:val="0"/>
              <w:autoSpaceDN w:val="0"/>
              <w:adjustRightInd w:val="0"/>
              <w:jc w:val="both"/>
              <w:rPr>
                <w:lang w:eastAsia="en-US"/>
              </w:rPr>
            </w:pPr>
          </w:p>
        </w:tc>
        <w:tc>
          <w:tcPr>
            <w:tcW w:w="1260" w:type="dxa"/>
            <w:tcBorders>
              <w:top w:val="single" w:sz="4" w:space="0" w:color="auto"/>
              <w:left w:val="single" w:sz="4" w:space="0" w:color="auto"/>
              <w:bottom w:val="single" w:sz="4" w:space="0" w:color="auto"/>
              <w:right w:val="single" w:sz="4" w:space="0" w:color="auto"/>
            </w:tcBorders>
          </w:tcPr>
          <w:p w14:paraId="0C48354B" w14:textId="77777777" w:rsidR="00B31628" w:rsidRPr="00D506F7" w:rsidRDefault="00B31628" w:rsidP="009B46DD">
            <w:pPr>
              <w:autoSpaceDE w:val="0"/>
              <w:autoSpaceDN w:val="0"/>
              <w:adjustRightInd w:val="0"/>
              <w:jc w:val="both"/>
              <w:rPr>
                <w:lang w:eastAsia="en-US"/>
              </w:rPr>
            </w:pPr>
          </w:p>
        </w:tc>
        <w:tc>
          <w:tcPr>
            <w:tcW w:w="1620" w:type="dxa"/>
            <w:tcBorders>
              <w:top w:val="single" w:sz="4" w:space="0" w:color="auto"/>
              <w:left w:val="single" w:sz="4" w:space="0" w:color="auto"/>
              <w:bottom w:val="single" w:sz="4" w:space="0" w:color="auto"/>
              <w:right w:val="single" w:sz="4" w:space="0" w:color="auto"/>
            </w:tcBorders>
          </w:tcPr>
          <w:p w14:paraId="49314846" w14:textId="77777777" w:rsidR="00B31628" w:rsidRPr="00D506F7" w:rsidRDefault="00B31628" w:rsidP="009B46DD">
            <w:pPr>
              <w:autoSpaceDE w:val="0"/>
              <w:autoSpaceDN w:val="0"/>
              <w:adjustRightInd w:val="0"/>
              <w:jc w:val="both"/>
              <w:rPr>
                <w:lang w:eastAsia="en-US"/>
              </w:rPr>
            </w:pPr>
          </w:p>
        </w:tc>
      </w:tr>
      <w:tr w:rsidR="00B31628" w:rsidRPr="00D506F7" w14:paraId="0C33B341" w14:textId="77777777" w:rsidTr="009B46DD">
        <w:tc>
          <w:tcPr>
            <w:tcW w:w="540" w:type="dxa"/>
            <w:tcBorders>
              <w:top w:val="single" w:sz="4" w:space="0" w:color="auto"/>
              <w:left w:val="single" w:sz="4" w:space="0" w:color="auto"/>
              <w:bottom w:val="single" w:sz="4" w:space="0" w:color="auto"/>
              <w:right w:val="single" w:sz="4" w:space="0" w:color="auto"/>
            </w:tcBorders>
          </w:tcPr>
          <w:p w14:paraId="7DFBAD37" w14:textId="77777777" w:rsidR="00B31628" w:rsidRPr="00D506F7" w:rsidRDefault="00B31628" w:rsidP="009B46DD">
            <w:pPr>
              <w:autoSpaceDE w:val="0"/>
              <w:autoSpaceDN w:val="0"/>
              <w:adjustRightInd w:val="0"/>
              <w:jc w:val="both"/>
              <w:rPr>
                <w:lang w:eastAsia="en-US"/>
              </w:rPr>
            </w:pPr>
          </w:p>
          <w:p w14:paraId="3B310940" w14:textId="77777777" w:rsidR="00B31628" w:rsidRPr="00D506F7" w:rsidRDefault="00B31628" w:rsidP="009B46DD">
            <w:pPr>
              <w:autoSpaceDE w:val="0"/>
              <w:autoSpaceDN w:val="0"/>
              <w:adjustRightInd w:val="0"/>
              <w:jc w:val="both"/>
              <w:rPr>
                <w:lang w:eastAsia="en-US"/>
              </w:rPr>
            </w:pPr>
          </w:p>
        </w:tc>
        <w:tc>
          <w:tcPr>
            <w:tcW w:w="1797" w:type="dxa"/>
            <w:tcBorders>
              <w:top w:val="single" w:sz="4" w:space="0" w:color="auto"/>
              <w:left w:val="single" w:sz="4" w:space="0" w:color="auto"/>
              <w:bottom w:val="single" w:sz="4" w:space="0" w:color="auto"/>
              <w:right w:val="single" w:sz="4" w:space="0" w:color="auto"/>
            </w:tcBorders>
          </w:tcPr>
          <w:p w14:paraId="633CA6CD" w14:textId="77777777" w:rsidR="00B31628" w:rsidRPr="00D506F7" w:rsidRDefault="00B31628" w:rsidP="009B46DD">
            <w:pPr>
              <w:autoSpaceDE w:val="0"/>
              <w:autoSpaceDN w:val="0"/>
              <w:adjustRightInd w:val="0"/>
              <w:jc w:val="both"/>
              <w:rPr>
                <w:lang w:eastAsia="en-US"/>
              </w:rPr>
            </w:pPr>
          </w:p>
        </w:tc>
        <w:tc>
          <w:tcPr>
            <w:tcW w:w="654" w:type="dxa"/>
            <w:tcBorders>
              <w:top w:val="single" w:sz="4" w:space="0" w:color="auto"/>
              <w:left w:val="single" w:sz="4" w:space="0" w:color="auto"/>
              <w:bottom w:val="single" w:sz="4" w:space="0" w:color="auto"/>
              <w:right w:val="single" w:sz="4" w:space="0" w:color="auto"/>
            </w:tcBorders>
          </w:tcPr>
          <w:p w14:paraId="28D7FC69" w14:textId="77777777" w:rsidR="00B31628" w:rsidRPr="00D506F7" w:rsidRDefault="00B31628" w:rsidP="009B46DD">
            <w:pPr>
              <w:autoSpaceDE w:val="0"/>
              <w:autoSpaceDN w:val="0"/>
              <w:adjustRightInd w:val="0"/>
              <w:jc w:val="both"/>
              <w:rPr>
                <w:lang w:eastAsia="en-US"/>
              </w:rPr>
            </w:pPr>
          </w:p>
        </w:tc>
        <w:tc>
          <w:tcPr>
            <w:tcW w:w="1130" w:type="dxa"/>
            <w:tcBorders>
              <w:top w:val="single" w:sz="4" w:space="0" w:color="auto"/>
              <w:left w:val="single" w:sz="4" w:space="0" w:color="auto"/>
              <w:bottom w:val="single" w:sz="4" w:space="0" w:color="auto"/>
              <w:right w:val="single" w:sz="4" w:space="0" w:color="auto"/>
            </w:tcBorders>
          </w:tcPr>
          <w:p w14:paraId="00FB1E3E" w14:textId="77777777" w:rsidR="00B31628" w:rsidRPr="00D506F7" w:rsidRDefault="00B31628" w:rsidP="009B46DD">
            <w:pPr>
              <w:autoSpaceDE w:val="0"/>
              <w:autoSpaceDN w:val="0"/>
              <w:adjustRightInd w:val="0"/>
              <w:jc w:val="both"/>
              <w:rPr>
                <w:lang w:eastAsia="en-US"/>
              </w:rPr>
            </w:pPr>
          </w:p>
        </w:tc>
        <w:tc>
          <w:tcPr>
            <w:tcW w:w="1155" w:type="dxa"/>
            <w:tcBorders>
              <w:top w:val="single" w:sz="4" w:space="0" w:color="auto"/>
              <w:left w:val="single" w:sz="4" w:space="0" w:color="auto"/>
              <w:bottom w:val="single" w:sz="4" w:space="0" w:color="auto"/>
              <w:right w:val="single" w:sz="4" w:space="0" w:color="auto"/>
            </w:tcBorders>
          </w:tcPr>
          <w:p w14:paraId="3CC3D8AF" w14:textId="77777777" w:rsidR="00B31628" w:rsidRPr="00D506F7" w:rsidRDefault="00B31628" w:rsidP="009B46DD">
            <w:pPr>
              <w:autoSpaceDE w:val="0"/>
              <w:autoSpaceDN w:val="0"/>
              <w:adjustRightInd w:val="0"/>
              <w:jc w:val="both"/>
              <w:rPr>
                <w:lang w:eastAsia="en-US"/>
              </w:rPr>
            </w:pPr>
          </w:p>
        </w:tc>
        <w:tc>
          <w:tcPr>
            <w:tcW w:w="1564" w:type="dxa"/>
            <w:tcBorders>
              <w:top w:val="single" w:sz="4" w:space="0" w:color="auto"/>
              <w:left w:val="single" w:sz="4" w:space="0" w:color="auto"/>
              <w:bottom w:val="single" w:sz="4" w:space="0" w:color="auto"/>
              <w:right w:val="single" w:sz="4" w:space="0" w:color="auto"/>
            </w:tcBorders>
          </w:tcPr>
          <w:p w14:paraId="405C9934" w14:textId="77777777" w:rsidR="00B31628" w:rsidRPr="00D506F7" w:rsidRDefault="00B31628" w:rsidP="009B46DD">
            <w:pPr>
              <w:autoSpaceDE w:val="0"/>
              <w:autoSpaceDN w:val="0"/>
              <w:adjustRightInd w:val="0"/>
              <w:jc w:val="both"/>
              <w:rPr>
                <w:lang w:eastAsia="en-US"/>
              </w:rPr>
            </w:pPr>
          </w:p>
        </w:tc>
        <w:tc>
          <w:tcPr>
            <w:tcW w:w="1260" w:type="dxa"/>
            <w:tcBorders>
              <w:top w:val="single" w:sz="4" w:space="0" w:color="auto"/>
              <w:left w:val="single" w:sz="4" w:space="0" w:color="auto"/>
              <w:bottom w:val="single" w:sz="4" w:space="0" w:color="auto"/>
              <w:right w:val="single" w:sz="4" w:space="0" w:color="auto"/>
            </w:tcBorders>
          </w:tcPr>
          <w:p w14:paraId="3B6E26D9" w14:textId="77777777" w:rsidR="00B31628" w:rsidRPr="00D506F7" w:rsidRDefault="00B31628" w:rsidP="009B46DD">
            <w:pPr>
              <w:autoSpaceDE w:val="0"/>
              <w:autoSpaceDN w:val="0"/>
              <w:adjustRightInd w:val="0"/>
              <w:jc w:val="both"/>
              <w:rPr>
                <w:lang w:eastAsia="en-US"/>
              </w:rPr>
            </w:pPr>
          </w:p>
        </w:tc>
        <w:tc>
          <w:tcPr>
            <w:tcW w:w="1620" w:type="dxa"/>
            <w:tcBorders>
              <w:top w:val="single" w:sz="4" w:space="0" w:color="auto"/>
              <w:left w:val="single" w:sz="4" w:space="0" w:color="auto"/>
              <w:bottom w:val="single" w:sz="4" w:space="0" w:color="auto"/>
              <w:right w:val="single" w:sz="4" w:space="0" w:color="auto"/>
            </w:tcBorders>
          </w:tcPr>
          <w:p w14:paraId="0BD52D33" w14:textId="77777777" w:rsidR="00B31628" w:rsidRPr="00D506F7" w:rsidRDefault="00B31628" w:rsidP="009B46DD">
            <w:pPr>
              <w:autoSpaceDE w:val="0"/>
              <w:autoSpaceDN w:val="0"/>
              <w:adjustRightInd w:val="0"/>
              <w:jc w:val="both"/>
              <w:rPr>
                <w:lang w:eastAsia="en-US"/>
              </w:rPr>
            </w:pPr>
          </w:p>
        </w:tc>
      </w:tr>
    </w:tbl>
    <w:p w14:paraId="36708128" w14:textId="77777777" w:rsidR="00B31628" w:rsidRPr="00D506F7" w:rsidRDefault="00B31628" w:rsidP="00B31628">
      <w:pPr>
        <w:autoSpaceDE w:val="0"/>
        <w:autoSpaceDN w:val="0"/>
        <w:adjustRightInd w:val="0"/>
        <w:jc w:val="both"/>
        <w:rPr>
          <w:rFonts w:eastAsia="Arial"/>
          <w:color w:val="000000"/>
        </w:rPr>
      </w:pPr>
    </w:p>
    <w:p w14:paraId="1517AC62" w14:textId="77777777" w:rsidR="00B31628" w:rsidRPr="00D506F7" w:rsidRDefault="00B31628" w:rsidP="00B31628">
      <w:pPr>
        <w:autoSpaceDE w:val="0"/>
        <w:autoSpaceDN w:val="0"/>
        <w:adjustRightInd w:val="0"/>
        <w:jc w:val="both"/>
      </w:pPr>
      <w:r w:rsidRPr="00D506F7">
        <w:t>Zgodnie z Umową odbiór Sprzętu powinien nastąpić do dnia .............................. .</w:t>
      </w:r>
    </w:p>
    <w:p w14:paraId="483CDEB4" w14:textId="77777777" w:rsidR="00B31628" w:rsidRPr="00D506F7" w:rsidRDefault="00B31628" w:rsidP="00B31628">
      <w:pPr>
        <w:autoSpaceDE w:val="0"/>
        <w:autoSpaceDN w:val="0"/>
        <w:adjustRightInd w:val="0"/>
        <w:jc w:val="both"/>
      </w:pPr>
    </w:p>
    <w:p w14:paraId="62387495" w14:textId="77777777" w:rsidR="00B31628" w:rsidRPr="00D506F7" w:rsidRDefault="00B31628" w:rsidP="00B31628">
      <w:pPr>
        <w:autoSpaceDE w:val="0"/>
        <w:autoSpaceDN w:val="0"/>
        <w:adjustRightInd w:val="0"/>
        <w:jc w:val="both"/>
      </w:pPr>
      <w:r w:rsidRPr="00D506F7">
        <w:t xml:space="preserve">Odbiór Sprzętu został wykonany w terminie/nie został wykonany w terminie* </w:t>
      </w:r>
    </w:p>
    <w:p w14:paraId="2ADD6620" w14:textId="77777777" w:rsidR="00B31628" w:rsidRPr="00D506F7" w:rsidRDefault="00B31628" w:rsidP="00B31628">
      <w:pPr>
        <w:autoSpaceDE w:val="0"/>
        <w:autoSpaceDN w:val="0"/>
        <w:adjustRightInd w:val="0"/>
        <w:jc w:val="both"/>
      </w:pPr>
    </w:p>
    <w:p w14:paraId="0AA3A5FB" w14:textId="77777777" w:rsidR="00B31628" w:rsidRPr="00D506F7" w:rsidRDefault="00B31628" w:rsidP="00B31628">
      <w:pPr>
        <w:autoSpaceDE w:val="0"/>
        <w:autoSpaceDN w:val="0"/>
        <w:adjustRightInd w:val="0"/>
        <w:jc w:val="both"/>
      </w:pPr>
      <w:r w:rsidRPr="00D506F7">
        <w:rPr>
          <w:b/>
        </w:rPr>
        <w:t>BEZ UWAG I ZASTRZEŻEŃ / UWAGI I ZASTRZEŻENIA</w:t>
      </w:r>
      <w:r w:rsidRPr="00D506F7">
        <w:t xml:space="preserve">* </w:t>
      </w:r>
    </w:p>
    <w:p w14:paraId="4323452E" w14:textId="77777777" w:rsidR="00B31628" w:rsidRPr="00D506F7" w:rsidRDefault="00B31628" w:rsidP="00B31628">
      <w:pPr>
        <w:autoSpaceDE w:val="0"/>
        <w:autoSpaceDN w:val="0"/>
        <w:adjustRightInd w:val="0"/>
        <w:jc w:val="both"/>
      </w:pPr>
      <w:r w:rsidRPr="00D506F7">
        <w:t>……………………………………………………………………………………………………….……………………………………………………………………………………………………………</w:t>
      </w:r>
    </w:p>
    <w:p w14:paraId="3B21DBFD" w14:textId="77777777" w:rsidR="00B31628" w:rsidRPr="00D506F7" w:rsidRDefault="00B31628" w:rsidP="00B31628">
      <w:pPr>
        <w:autoSpaceDE w:val="0"/>
        <w:autoSpaceDN w:val="0"/>
        <w:adjustRightInd w:val="0"/>
        <w:spacing w:after="120"/>
        <w:jc w:val="both"/>
      </w:pPr>
      <w:r w:rsidRPr="00D506F7">
        <w:t xml:space="preserve">Wartość sprzętu ……………………………………………………………………………….. </w:t>
      </w:r>
    </w:p>
    <w:p w14:paraId="1D01506E" w14:textId="77777777" w:rsidR="00B31628" w:rsidRDefault="00B31628" w:rsidP="00B31628">
      <w:pPr>
        <w:autoSpaceDE w:val="0"/>
        <w:autoSpaceDN w:val="0"/>
        <w:adjustRightInd w:val="0"/>
        <w:jc w:val="both"/>
      </w:pPr>
      <w:r w:rsidRPr="00D506F7">
        <w:tab/>
      </w:r>
      <w:r w:rsidRPr="00D506F7">
        <w:tab/>
      </w:r>
      <w:r w:rsidRPr="00D506F7">
        <w:tab/>
      </w:r>
      <w:r w:rsidRPr="00D506F7">
        <w:tab/>
      </w:r>
      <w:r w:rsidRPr="00D506F7">
        <w:tab/>
        <w:t xml:space="preserve">                                        </w:t>
      </w:r>
    </w:p>
    <w:p w14:paraId="5677456E" w14:textId="77777777" w:rsidR="00B31628" w:rsidRPr="00D506F7" w:rsidRDefault="00B31628" w:rsidP="00B31628">
      <w:pPr>
        <w:autoSpaceDE w:val="0"/>
        <w:autoSpaceDN w:val="0"/>
        <w:adjustRightInd w:val="0"/>
        <w:jc w:val="both"/>
      </w:pPr>
    </w:p>
    <w:p w14:paraId="38AF7304" w14:textId="77777777" w:rsidR="00B31628" w:rsidRPr="00D506F7" w:rsidRDefault="00B31628" w:rsidP="00B31628">
      <w:pPr>
        <w:jc w:val="both"/>
      </w:pPr>
      <w:r w:rsidRPr="00D506F7">
        <w:t xml:space="preserve">podpis osoby odbierającej sprzęt                                                                   </w:t>
      </w:r>
    </w:p>
    <w:p w14:paraId="3DDC2311" w14:textId="77777777" w:rsidR="00B31628" w:rsidRPr="00D506F7" w:rsidRDefault="00B31628" w:rsidP="00B31628">
      <w:pPr>
        <w:jc w:val="both"/>
      </w:pPr>
      <w:r w:rsidRPr="00D506F7">
        <w:t xml:space="preserve">w imieniu Zamawiającego </w:t>
      </w:r>
      <w:r w:rsidRPr="00D506F7">
        <w:tab/>
      </w:r>
      <w:r w:rsidRPr="00D506F7">
        <w:tab/>
      </w:r>
      <w:r w:rsidRPr="00D506F7">
        <w:tab/>
      </w:r>
      <w:r w:rsidRPr="00D506F7">
        <w:tab/>
        <w:t xml:space="preserve">        podpis w imieniu Wykonawcy</w:t>
      </w:r>
    </w:p>
    <w:p w14:paraId="413A0902" w14:textId="77777777" w:rsidR="00B31628" w:rsidRPr="00D506F7" w:rsidRDefault="00B31628" w:rsidP="00B31628">
      <w:pPr>
        <w:autoSpaceDE w:val="0"/>
        <w:autoSpaceDN w:val="0"/>
        <w:adjustRightInd w:val="0"/>
        <w:jc w:val="both"/>
      </w:pPr>
    </w:p>
    <w:p w14:paraId="6A7876A7" w14:textId="77777777" w:rsidR="00B31628" w:rsidRPr="00D506F7" w:rsidRDefault="00B31628" w:rsidP="00B31628">
      <w:pPr>
        <w:autoSpaceDE w:val="0"/>
        <w:autoSpaceDN w:val="0"/>
        <w:adjustRightInd w:val="0"/>
        <w:jc w:val="both"/>
      </w:pPr>
    </w:p>
    <w:p w14:paraId="2A6CD836" w14:textId="77777777" w:rsidR="00B31628" w:rsidRPr="00D506F7" w:rsidRDefault="00B31628" w:rsidP="00B31628">
      <w:pPr>
        <w:autoSpaceDE w:val="0"/>
        <w:autoSpaceDN w:val="0"/>
        <w:adjustRightInd w:val="0"/>
        <w:jc w:val="both"/>
      </w:pPr>
      <w:r w:rsidRPr="00D506F7">
        <w:t>Telefon kontaktowy: ………………………………………………..</w:t>
      </w:r>
    </w:p>
    <w:p w14:paraId="2CAF468B" w14:textId="77777777" w:rsidR="00B31628" w:rsidRPr="00D506F7" w:rsidRDefault="00B31628" w:rsidP="00B31628">
      <w:pPr>
        <w:autoSpaceDE w:val="0"/>
        <w:autoSpaceDN w:val="0"/>
        <w:adjustRightInd w:val="0"/>
        <w:jc w:val="both"/>
      </w:pPr>
    </w:p>
    <w:p w14:paraId="5B31FB71" w14:textId="77777777" w:rsidR="00B31628" w:rsidRPr="00D506F7" w:rsidRDefault="00B31628" w:rsidP="00B31628">
      <w:pPr>
        <w:autoSpaceDE w:val="0"/>
        <w:autoSpaceDN w:val="0"/>
        <w:adjustRightInd w:val="0"/>
        <w:jc w:val="both"/>
      </w:pPr>
      <w:r w:rsidRPr="00D506F7">
        <w:t>Adres e-mail: ………………………………………………………..</w:t>
      </w:r>
    </w:p>
    <w:p w14:paraId="2787F9B1" w14:textId="77777777" w:rsidR="00B31628" w:rsidRPr="00D506F7" w:rsidRDefault="00B31628" w:rsidP="00B31628">
      <w:pPr>
        <w:autoSpaceDE w:val="0"/>
        <w:autoSpaceDN w:val="0"/>
        <w:adjustRightInd w:val="0"/>
        <w:jc w:val="both"/>
      </w:pPr>
    </w:p>
    <w:p w14:paraId="2682B466" w14:textId="77777777" w:rsidR="00B31628" w:rsidRPr="00741D47" w:rsidRDefault="00B31628" w:rsidP="00B31628">
      <w:pPr>
        <w:jc w:val="both"/>
      </w:pPr>
      <w:r w:rsidRPr="00D506F7">
        <w:rPr>
          <w:i/>
        </w:rPr>
        <w:t>*Niepotrzebne skreślić</w:t>
      </w:r>
    </w:p>
    <w:p w14:paraId="7F4F7043" w14:textId="77777777" w:rsidR="00B31628" w:rsidRPr="00741D47" w:rsidRDefault="00B31628" w:rsidP="00B31628">
      <w:pPr>
        <w:widowControl/>
        <w:suppressAutoHyphens w:val="0"/>
        <w:jc w:val="both"/>
        <w:rPr>
          <w:highlight w:val="lightGray"/>
        </w:rPr>
      </w:pPr>
    </w:p>
    <w:p w14:paraId="08A69CB3" w14:textId="77777777" w:rsidR="00B31628" w:rsidRPr="00741D47" w:rsidRDefault="00B31628" w:rsidP="00B31628">
      <w:pPr>
        <w:widowControl/>
        <w:suppressAutoHyphens w:val="0"/>
        <w:ind w:left="720" w:hanging="360"/>
        <w:jc w:val="both"/>
        <w:rPr>
          <w:rFonts w:eastAsia="Calibri"/>
          <w:noProof/>
        </w:rPr>
      </w:pPr>
    </w:p>
    <w:p w14:paraId="7AD628D6" w14:textId="77777777" w:rsidR="00B31628" w:rsidRPr="00327409" w:rsidRDefault="00B31628" w:rsidP="00B31628">
      <w:pPr>
        <w:tabs>
          <w:tab w:val="left" w:pos="2860"/>
          <w:tab w:val="center" w:pos="4535"/>
        </w:tabs>
        <w:jc w:val="left"/>
        <w:rPr>
          <w:rFonts w:eastAsia="Calibri"/>
        </w:rPr>
      </w:pPr>
      <w:r>
        <w:rPr>
          <w:rFonts w:eastAsia="Calibri"/>
        </w:rPr>
        <w:tab/>
      </w:r>
      <w:r>
        <w:rPr>
          <w:rFonts w:eastAsia="Calibri"/>
        </w:rPr>
        <w:tab/>
      </w:r>
      <w:r>
        <w:rPr>
          <w:rFonts w:eastAsia="Calibri"/>
        </w:rPr>
        <w:tab/>
      </w:r>
    </w:p>
    <w:p w14:paraId="04E98139" w14:textId="77777777" w:rsidR="009B46DD" w:rsidRDefault="009B46DD"/>
    <w:sectPr w:rsidR="009B46DD">
      <w:headerReference w:type="default" r:id="rId26"/>
      <w:footerReference w:type="default" r:id="rId27"/>
      <w:pgSz w:w="11906" w:h="16838"/>
      <w:pgMar w:top="1418" w:right="1418" w:bottom="141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A2261" w16cid:durableId="22947023"/>
  <w16cid:commentId w16cid:paraId="422697A8" w16cid:durableId="229470CA"/>
  <w16cid:commentId w16cid:paraId="52DF04F1" w16cid:durableId="2294711C"/>
  <w16cid:commentId w16cid:paraId="6F8FB051" w16cid:durableId="229473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8EF61" w14:textId="77777777" w:rsidR="00B47C5A" w:rsidRDefault="00B47C5A" w:rsidP="00B31628">
      <w:r>
        <w:separator/>
      </w:r>
    </w:p>
  </w:endnote>
  <w:endnote w:type="continuationSeparator" w:id="0">
    <w:p w14:paraId="34066DCA" w14:textId="77777777" w:rsidR="00B47C5A" w:rsidRDefault="00B47C5A" w:rsidP="00B3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DejaVu Sans">
    <w:charset w:val="EE"/>
    <w:family w:val="swiss"/>
    <w:pitch w:val="variable"/>
    <w:sig w:usb0="00000000" w:usb1="D200F5FF" w:usb2="0A246029" w:usb3="00000000" w:csb0="000001FF" w:csb1="00000000"/>
  </w:font>
  <w:font w:name="Lohit Hindi">
    <w:altName w:val="Times New Roman"/>
    <w:charset w:val="01"/>
    <w:family w:val="auto"/>
    <w:pitch w:val="variable"/>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ndale Sans UI;Arial Unicode M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2D46" w14:textId="77777777" w:rsidR="00B47C5A" w:rsidRPr="004859B0" w:rsidRDefault="00B47C5A" w:rsidP="009B46DD">
    <w:pPr>
      <w:pStyle w:val="Stopka"/>
      <w:spacing w:line="240" w:lineRule="auto"/>
      <w:jc w:val="center"/>
      <w:rPr>
        <w:rFonts w:ascii="Times New Roman" w:hAnsi="Times New Roman"/>
        <w:b/>
        <w:i/>
        <w:sz w:val="20"/>
      </w:rPr>
    </w:pPr>
    <w:r w:rsidRPr="004859B0">
      <w:rPr>
        <w:rFonts w:ascii="Times New Roman" w:hAnsi="Times New Roman"/>
        <w:b/>
        <w:i/>
        <w:sz w:val="20"/>
      </w:rPr>
      <w:t>________________________________________________________________</w:t>
    </w:r>
    <w:r>
      <w:rPr>
        <w:rFonts w:ascii="Times New Roman" w:hAnsi="Times New Roman"/>
        <w:b/>
        <w:i/>
        <w:sz w:val="20"/>
      </w:rPr>
      <w:t>__________________________</w:t>
    </w:r>
  </w:p>
  <w:p w14:paraId="5F5AAFD1" w14:textId="016F38E3" w:rsidR="00B47C5A" w:rsidRPr="00280C28" w:rsidRDefault="00B47C5A" w:rsidP="009B46DD">
    <w:pPr>
      <w:pStyle w:val="Stopka"/>
      <w:spacing w:line="240" w:lineRule="auto"/>
      <w:rPr>
        <w:rFonts w:ascii="Times New Roman" w:hAnsi="Times New Roman" w:cs="Times New Roman"/>
        <w:b/>
        <w:bCs/>
        <w:i/>
        <w:iCs/>
        <w:sz w:val="20"/>
        <w:szCs w:val="20"/>
        <w:lang w:val="de-DE"/>
      </w:rPr>
    </w:pPr>
    <w:r>
      <w:rPr>
        <w:rFonts w:ascii="Times New Roman" w:hAnsi="Times New Roman" w:cs="Times New Roman"/>
        <w:b/>
        <w:bCs/>
        <w:i/>
        <w:iCs/>
        <w:sz w:val="20"/>
        <w:szCs w:val="20"/>
        <w:lang w:val="de-DE"/>
      </w:rPr>
      <w:tab/>
      <w:t xml:space="preserve">Strona </w:t>
    </w:r>
    <w:r>
      <w:rPr>
        <w:rFonts w:ascii="Times New Roman" w:hAnsi="Times New Roman" w:cs="Times New Roman"/>
        <w:b/>
        <w:bCs/>
        <w:i/>
        <w:iCs/>
        <w:sz w:val="20"/>
        <w:szCs w:val="20"/>
        <w:lang w:val="de-DE"/>
      </w:rPr>
      <w:fldChar w:fldCharType="begin"/>
    </w:r>
    <w:r>
      <w:rPr>
        <w:rFonts w:ascii="Times New Roman" w:hAnsi="Times New Roman" w:cs="Times New Roman"/>
        <w:b/>
        <w:bCs/>
        <w:i/>
        <w:iCs/>
        <w:sz w:val="20"/>
        <w:szCs w:val="20"/>
        <w:lang w:val="de-DE"/>
      </w:rPr>
      <w:instrText xml:space="preserve"> PAGE </w:instrText>
    </w:r>
    <w:r>
      <w:rPr>
        <w:rFonts w:ascii="Times New Roman" w:hAnsi="Times New Roman" w:cs="Times New Roman"/>
        <w:b/>
        <w:bCs/>
        <w:i/>
        <w:iCs/>
        <w:sz w:val="20"/>
        <w:szCs w:val="20"/>
        <w:lang w:val="de-DE"/>
      </w:rPr>
      <w:fldChar w:fldCharType="separate"/>
    </w:r>
    <w:r w:rsidR="00663256">
      <w:rPr>
        <w:rFonts w:ascii="Times New Roman" w:hAnsi="Times New Roman" w:cs="Times New Roman"/>
        <w:b/>
        <w:bCs/>
        <w:i/>
        <w:iCs/>
        <w:noProof/>
        <w:sz w:val="20"/>
        <w:szCs w:val="20"/>
        <w:lang w:val="de-DE"/>
      </w:rPr>
      <w:t>17</w:t>
    </w:r>
    <w:r>
      <w:rPr>
        <w:rFonts w:ascii="Times New Roman" w:hAnsi="Times New Roman" w:cs="Times New Roman"/>
        <w:b/>
        <w:bCs/>
        <w:i/>
        <w:iCs/>
        <w:sz w:val="20"/>
        <w:szCs w:val="20"/>
        <w:lang w:val="de-DE"/>
      </w:rPr>
      <w:fldChar w:fldCharType="end"/>
    </w:r>
    <w:r>
      <w:rPr>
        <w:rFonts w:ascii="Times New Roman" w:hAnsi="Times New Roman" w:cs="Times New Roman"/>
        <w:b/>
        <w:bCs/>
        <w:i/>
        <w:iCs/>
        <w:sz w:val="20"/>
        <w:szCs w:val="20"/>
        <w:lang w:val="de-DE"/>
      </w:rPr>
      <w:t xml:space="preserve"> z </w:t>
    </w:r>
    <w:r>
      <w:rPr>
        <w:rFonts w:ascii="Times New Roman" w:hAnsi="Times New Roman" w:cs="Times New Roman"/>
        <w:b/>
        <w:bCs/>
        <w:i/>
        <w:iCs/>
        <w:sz w:val="20"/>
        <w:szCs w:val="20"/>
        <w:lang w:val="de-DE"/>
      </w:rPr>
      <w:fldChar w:fldCharType="begin"/>
    </w:r>
    <w:r>
      <w:rPr>
        <w:rFonts w:ascii="Times New Roman" w:hAnsi="Times New Roman" w:cs="Times New Roman"/>
        <w:b/>
        <w:bCs/>
        <w:i/>
        <w:iCs/>
        <w:sz w:val="20"/>
        <w:szCs w:val="20"/>
        <w:lang w:val="de-DE"/>
      </w:rPr>
      <w:instrText xml:space="preserve"> NUMPAGES </w:instrText>
    </w:r>
    <w:r>
      <w:rPr>
        <w:rFonts w:ascii="Times New Roman" w:hAnsi="Times New Roman" w:cs="Times New Roman"/>
        <w:b/>
        <w:bCs/>
        <w:i/>
        <w:iCs/>
        <w:sz w:val="20"/>
        <w:szCs w:val="20"/>
        <w:lang w:val="de-DE"/>
      </w:rPr>
      <w:fldChar w:fldCharType="separate"/>
    </w:r>
    <w:r w:rsidR="00663256">
      <w:rPr>
        <w:rFonts w:ascii="Times New Roman" w:hAnsi="Times New Roman" w:cs="Times New Roman"/>
        <w:b/>
        <w:bCs/>
        <w:i/>
        <w:iCs/>
        <w:noProof/>
        <w:sz w:val="20"/>
        <w:szCs w:val="20"/>
        <w:lang w:val="de-DE"/>
      </w:rPr>
      <w:t>40</w:t>
    </w:r>
    <w:r>
      <w:rPr>
        <w:rFonts w:ascii="Times New Roman" w:hAnsi="Times New Roman" w:cs="Times New Roman"/>
        <w:b/>
        <w:bCs/>
        <w:i/>
        <w:iCs/>
        <w:sz w:val="20"/>
        <w:szCs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6F88B" w14:textId="77777777" w:rsidR="00B47C5A" w:rsidRDefault="00B47C5A" w:rsidP="00B31628">
      <w:r>
        <w:separator/>
      </w:r>
    </w:p>
  </w:footnote>
  <w:footnote w:type="continuationSeparator" w:id="0">
    <w:p w14:paraId="47E005A2" w14:textId="77777777" w:rsidR="00B47C5A" w:rsidRDefault="00B47C5A" w:rsidP="00B31628">
      <w:r>
        <w:continuationSeparator/>
      </w:r>
    </w:p>
  </w:footnote>
  <w:footnote w:id="1">
    <w:p w14:paraId="7DBDB3BA" w14:textId="77777777" w:rsidR="00B47C5A" w:rsidRPr="006B6BE9" w:rsidRDefault="00B47C5A" w:rsidP="00B31628">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t>
      </w:r>
      <w:r>
        <w:rPr>
          <w:color w:val="000000"/>
          <w:sz w:val="20"/>
          <w:szCs w:val="20"/>
        </w:rPr>
        <w:t>w</w:t>
      </w:r>
      <w:r w:rsidRPr="006B6BE9">
        <w:rPr>
          <w:color w:val="000000"/>
          <w:sz w:val="20"/>
          <w:szCs w:val="20"/>
        </w:rPr>
        <w:t xml:space="preserve">ykonawca </w:t>
      </w:r>
      <w:r w:rsidRPr="006B6BE9">
        <w:rPr>
          <w:sz w:val="20"/>
          <w:szCs w:val="20"/>
        </w:rPr>
        <w:t xml:space="preserve">przekazuje dane osobowe innych osób niż bezpośrednio jego dotyczących oraz nie zachodzi wyłączenie stosowania obowiązku informacyjnego, stosownie do art. 13 ust. 4 lub art. 14 ust. 5 RODO.  W pozostałych przypadkach </w:t>
      </w:r>
      <w:r>
        <w:rPr>
          <w:sz w:val="20"/>
          <w:szCs w:val="20"/>
        </w:rPr>
        <w:t>w</w:t>
      </w:r>
      <w:r w:rsidRPr="006B6BE9">
        <w:rPr>
          <w:sz w:val="20"/>
          <w:szCs w:val="20"/>
        </w:rPr>
        <w:t>ykonawca nie składa oświadczenia.</w:t>
      </w:r>
    </w:p>
    <w:p w14:paraId="71A4EDF7" w14:textId="77777777" w:rsidR="00B47C5A" w:rsidRPr="007D2708" w:rsidRDefault="00B47C5A" w:rsidP="00B31628">
      <w:pPr>
        <w:pStyle w:val="Tekstprzypisudolnego"/>
        <w:rPr>
          <w:lang w:val="pl-PL"/>
        </w:rPr>
      </w:pPr>
      <w:r w:rsidRPr="007D2708">
        <w:rPr>
          <w:lang w:val="pl-PL"/>
        </w:rPr>
        <w:t xml:space="preserve"> </w:t>
      </w:r>
    </w:p>
  </w:footnote>
  <w:footnote w:id="2">
    <w:p w14:paraId="5F49FF42" w14:textId="77777777" w:rsidR="00B47C5A" w:rsidRPr="00706E93" w:rsidRDefault="00B47C5A" w:rsidP="00B31628">
      <w:pPr>
        <w:pStyle w:val="Tekstprzypisudolnego"/>
        <w:rPr>
          <w:rFonts w:ascii="Arial" w:hAnsi="Arial" w:cs="Arial"/>
          <w:i/>
          <w:sz w:val="18"/>
          <w:szCs w:val="18"/>
        </w:rPr>
      </w:pPr>
      <w:r w:rsidRPr="00706E93">
        <w:rPr>
          <w:rStyle w:val="Odwoanieprzypisudolnego"/>
          <w:rFonts w:ascii="Arial" w:hAnsi="Arial" w:cs="Arial"/>
          <w:i/>
          <w:sz w:val="18"/>
          <w:szCs w:val="18"/>
        </w:rPr>
        <w:footnoteRef/>
      </w:r>
      <w:r w:rsidRPr="00706E93">
        <w:rPr>
          <w:rFonts w:ascii="Arial" w:hAnsi="Arial" w:cs="Arial"/>
          <w:i/>
          <w:sz w:val="18"/>
          <w:szCs w:val="18"/>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97B2" w14:textId="18417DD0" w:rsidR="00B47C5A" w:rsidRDefault="00B47C5A" w:rsidP="009B46DD">
    <w:pPr>
      <w:pStyle w:val="Nagwek"/>
      <w:spacing w:line="240" w:lineRule="auto"/>
      <w:jc w:val="both"/>
      <w:rPr>
        <w:rFonts w:ascii="Times New Roman" w:hAnsi="Times New Roman"/>
        <w:i/>
        <w:sz w:val="20"/>
        <w:u w:val="single"/>
      </w:rPr>
    </w:pPr>
    <w:r>
      <w:rPr>
        <w:rFonts w:ascii="Times New Roman" w:hAnsi="Times New Roman"/>
        <w:i/>
        <w:sz w:val="20"/>
        <w:u w:val="single"/>
      </w:rPr>
      <w:t xml:space="preserve">SIWZ – na wyłonienie </w:t>
    </w:r>
    <w:r w:rsidRPr="008F04DD">
      <w:rPr>
        <w:rFonts w:ascii="Times New Roman" w:hAnsi="Times New Roman"/>
        <w:i/>
        <w:sz w:val="20"/>
        <w:u w:val="single"/>
      </w:rPr>
      <w:t xml:space="preserve">Wykonawcy </w:t>
    </w:r>
    <w:bookmarkStart w:id="4" w:name="_Hlk25492592"/>
    <w:r w:rsidRPr="00EE75F6">
      <w:rPr>
        <w:rFonts w:ascii="Times New Roman" w:hAnsi="Times New Roman"/>
        <w:i/>
        <w:sz w:val="20"/>
        <w:u w:val="single"/>
      </w:rPr>
      <w:t xml:space="preserve">w </w:t>
    </w:r>
    <w:r>
      <w:rPr>
        <w:rFonts w:ascii="Times New Roman" w:hAnsi="Times New Roman"/>
        <w:i/>
        <w:sz w:val="20"/>
        <w:u w:val="single"/>
      </w:rPr>
      <w:t xml:space="preserve">zakresie zakupu </w:t>
    </w:r>
    <w:bookmarkStart w:id="5" w:name="_Hlk25780471"/>
    <w:r>
      <w:rPr>
        <w:rFonts w:ascii="Times New Roman" w:hAnsi="Times New Roman"/>
        <w:i/>
        <w:sz w:val="20"/>
        <w:u w:val="single"/>
      </w:rPr>
      <w:t xml:space="preserve">okularów do rozszerzonej rzeczywistości Hololens2 lub równoważnych  wraz z oprogramowaniem do wizualizacji danych medycznych dla </w:t>
    </w:r>
    <w:r w:rsidRPr="00FF04E1">
      <w:rPr>
        <w:rFonts w:ascii="Times New Roman" w:hAnsi="Times New Roman"/>
        <w:i/>
        <w:sz w:val="20"/>
        <w:u w:val="single"/>
      </w:rPr>
      <w:t>U</w:t>
    </w:r>
    <w:r>
      <w:rPr>
        <w:rFonts w:ascii="Times New Roman" w:hAnsi="Times New Roman"/>
        <w:i/>
        <w:sz w:val="20"/>
        <w:u w:val="single"/>
      </w:rPr>
      <w:t>niwersytetu Jagiellońskiego Collegium Medicum</w:t>
    </w:r>
  </w:p>
  <w:bookmarkEnd w:id="4"/>
  <w:bookmarkEnd w:id="5"/>
  <w:p w14:paraId="044B2E08" w14:textId="58219706" w:rsidR="00B47C5A" w:rsidRPr="00676120" w:rsidRDefault="00B47C5A" w:rsidP="004D4E7A">
    <w:pPr>
      <w:pStyle w:val="Nagwek"/>
      <w:spacing w:line="240" w:lineRule="auto"/>
      <w:jc w:val="right"/>
    </w:pPr>
    <w:r w:rsidRPr="004D4E7A">
      <w:rPr>
        <w:rFonts w:ascii="Times New Roman" w:hAnsi="Times New Roman"/>
        <w:sz w:val="20"/>
      </w:rPr>
      <w:t>80.272.129.2020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B"/>
    <w:multiLevelType w:val="singleLevel"/>
    <w:tmpl w:val="0000000B"/>
    <w:name w:val="WW8Num11"/>
    <w:lvl w:ilvl="0">
      <w:start w:val="1"/>
      <w:numFmt w:val="decimal"/>
      <w:lvlText w:val="%1."/>
      <w:lvlJc w:val="left"/>
      <w:pPr>
        <w:tabs>
          <w:tab w:val="num" w:pos="927"/>
        </w:tabs>
        <w:ind w:left="927" w:hanging="360"/>
      </w:pPr>
    </w:lvl>
  </w:abstractNum>
  <w:abstractNum w:abstractNumId="2" w15:restartNumberingAfterBreak="0">
    <w:nsid w:val="0000000D"/>
    <w:multiLevelType w:val="multilevel"/>
    <w:tmpl w:val="96E20BCE"/>
    <w:name w:val="WW8Num13"/>
    <w:lvl w:ilvl="0">
      <w:start w:val="1"/>
      <w:numFmt w:val="decimal"/>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5" w15:restartNumberingAfterBreak="0">
    <w:nsid w:val="00000427"/>
    <w:multiLevelType w:val="multilevel"/>
    <w:tmpl w:val="000008AA"/>
    <w:styleLink w:val="Styl11"/>
    <w:lvl w:ilvl="0">
      <w:numFmt w:val="bullet"/>
      <w:lvlText w:val=""/>
      <w:lvlJc w:val="left"/>
      <w:pPr>
        <w:ind w:left="563" w:hanging="360"/>
      </w:pPr>
      <w:rPr>
        <w:rFonts w:ascii="Symbol" w:hAnsi="Symbol"/>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6" w15:restartNumberingAfterBreak="0">
    <w:nsid w:val="066B676A"/>
    <w:multiLevelType w:val="multilevel"/>
    <w:tmpl w:val="F3161554"/>
    <w:lvl w:ilvl="0">
      <w:start w:val="1"/>
      <w:numFmt w:val="decimal"/>
      <w:lvlText w:val="%1."/>
      <w:lvlJc w:val="left"/>
      <w:pPr>
        <w:ind w:left="2345"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D6059C9"/>
    <w:multiLevelType w:val="hybridMultilevel"/>
    <w:tmpl w:val="2236B468"/>
    <w:lvl w:ilvl="0" w:tplc="FFFFFFF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9" w15:restartNumberingAfterBreak="0">
    <w:nsid w:val="112B54A0"/>
    <w:multiLevelType w:val="multilevel"/>
    <w:tmpl w:val="76E474E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15E0747"/>
    <w:multiLevelType w:val="multilevel"/>
    <w:tmpl w:val="9B801F8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08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31FD7"/>
    <w:multiLevelType w:val="multilevel"/>
    <w:tmpl w:val="2F6CD344"/>
    <w:lvl w:ilvl="0">
      <w:start w:val="1"/>
      <w:numFmt w:val="decimal"/>
      <w:lvlText w:val="%1."/>
      <w:lvlJc w:val="left"/>
      <w:pPr>
        <w:tabs>
          <w:tab w:val="num" w:pos="360"/>
        </w:tabs>
        <w:ind w:left="360" w:hanging="360"/>
      </w:pPr>
      <w:rPr>
        <w:b w:val="0"/>
        <w:bCs w:val="0"/>
        <w:i w:val="0"/>
        <w:i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13501659"/>
    <w:multiLevelType w:val="multilevel"/>
    <w:tmpl w:val="F23EDA34"/>
    <w:lvl w:ilvl="0">
      <w:start w:val="1"/>
      <w:numFmt w:val="decimal"/>
      <w:lvlText w:val="%1."/>
      <w:lvlJc w:val="left"/>
      <w:pPr>
        <w:tabs>
          <w:tab w:val="num" w:pos="360"/>
        </w:tabs>
        <w:ind w:left="360" w:hanging="360"/>
      </w:pPr>
      <w:rPr>
        <w:b w:val="0"/>
        <w:bCs w:val="0"/>
        <w:i w:val="0"/>
        <w:iCs w:val="0"/>
        <w:sz w:val="24"/>
        <w:szCs w:val="24"/>
      </w:rPr>
    </w:lvl>
    <w:lvl w:ilvl="1">
      <w:start w:val="1"/>
      <w:numFmt w:val="decimal"/>
      <w:isLgl/>
      <w:lvlText w:val="%1.%2."/>
      <w:lvlJc w:val="left"/>
      <w:pPr>
        <w:ind w:left="1071" w:hanging="360"/>
      </w:pPr>
      <w:rPr>
        <w:rFonts w:hint="default"/>
      </w:rPr>
    </w:lvl>
    <w:lvl w:ilvl="2">
      <w:start w:val="1"/>
      <w:numFmt w:val="lowerLetter"/>
      <w:lvlText w:val="%3)"/>
      <w:lvlJc w:val="left"/>
      <w:pPr>
        <w:ind w:left="2142" w:hanging="720"/>
      </w:pPr>
    </w:lvl>
    <w:lvl w:ilvl="3">
      <w:start w:val="1"/>
      <w:numFmt w:val="decimal"/>
      <w:isLgl/>
      <w:lvlText w:val="%1.%2.%3.%4."/>
      <w:lvlJc w:val="left"/>
      <w:pPr>
        <w:ind w:left="2853" w:hanging="720"/>
      </w:pPr>
      <w:rPr>
        <w:rFonts w:hint="default"/>
      </w:rPr>
    </w:lvl>
    <w:lvl w:ilvl="4">
      <w:start w:val="1"/>
      <w:numFmt w:val="decimal"/>
      <w:isLgl/>
      <w:lvlText w:val="%1.%2.%3.%4.%5."/>
      <w:lvlJc w:val="left"/>
      <w:pPr>
        <w:ind w:left="3924" w:hanging="1080"/>
      </w:pPr>
      <w:rPr>
        <w:rFonts w:hint="default"/>
      </w:rPr>
    </w:lvl>
    <w:lvl w:ilvl="5">
      <w:start w:val="1"/>
      <w:numFmt w:val="decimal"/>
      <w:isLgl/>
      <w:lvlText w:val="%1.%2.%3.%4.%5.%6."/>
      <w:lvlJc w:val="left"/>
      <w:pPr>
        <w:ind w:left="4635" w:hanging="1080"/>
      </w:pPr>
      <w:rPr>
        <w:rFonts w:hint="default"/>
      </w:rPr>
    </w:lvl>
    <w:lvl w:ilvl="6">
      <w:start w:val="1"/>
      <w:numFmt w:val="decimal"/>
      <w:isLgl/>
      <w:lvlText w:val="%1.%2.%3.%4.%5.%6.%7."/>
      <w:lvlJc w:val="left"/>
      <w:pPr>
        <w:ind w:left="5706" w:hanging="1440"/>
      </w:pPr>
      <w:rPr>
        <w:rFonts w:hint="default"/>
      </w:rPr>
    </w:lvl>
    <w:lvl w:ilvl="7">
      <w:start w:val="1"/>
      <w:numFmt w:val="decimal"/>
      <w:isLgl/>
      <w:lvlText w:val="%1.%2.%3.%4.%5.%6.%7.%8."/>
      <w:lvlJc w:val="left"/>
      <w:pPr>
        <w:ind w:left="6417" w:hanging="1440"/>
      </w:pPr>
      <w:rPr>
        <w:rFonts w:hint="default"/>
      </w:rPr>
    </w:lvl>
    <w:lvl w:ilvl="8">
      <w:start w:val="1"/>
      <w:numFmt w:val="decimal"/>
      <w:isLgl/>
      <w:lvlText w:val="%1.%2.%3.%4.%5.%6.%7.%8.%9."/>
      <w:lvlJc w:val="left"/>
      <w:pPr>
        <w:ind w:left="7488" w:hanging="1800"/>
      </w:pPr>
      <w:rPr>
        <w:rFonts w:hint="default"/>
      </w:rPr>
    </w:lvl>
  </w:abstractNum>
  <w:abstractNum w:abstractNumId="14" w15:restartNumberingAfterBreak="0">
    <w:nsid w:val="14A234DC"/>
    <w:multiLevelType w:val="multilevel"/>
    <w:tmpl w:val="6472B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5" w15:restartNumberingAfterBreak="0">
    <w:nsid w:val="177A6885"/>
    <w:multiLevelType w:val="hybridMultilevel"/>
    <w:tmpl w:val="5C64D96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rPr>
        <w:rFonts w:hint="default"/>
      </w:rPr>
    </w:lvl>
    <w:lvl w:ilvl="4" w:tplc="350EB686">
      <w:start w:val="2"/>
      <w:numFmt w:val="decimal"/>
      <w:lvlText w:val="%5)"/>
      <w:lvlJc w:val="left"/>
      <w:pPr>
        <w:tabs>
          <w:tab w:val="num" w:pos="360"/>
        </w:tabs>
        <w:ind w:left="360" w:hanging="360"/>
      </w:pPr>
      <w:rPr>
        <w:rFonts w:hint="default"/>
        <w:i w:val="0"/>
        <w:sz w:val="24"/>
        <w:szCs w:val="24"/>
      </w:rPr>
    </w:lvl>
    <w:lvl w:ilvl="5" w:tplc="04150017">
      <w:start w:val="1"/>
      <w:numFmt w:val="lowerLetter"/>
      <w:lvlText w:val="%6)"/>
      <w:lvlJc w:val="left"/>
      <w:pPr>
        <w:tabs>
          <w:tab w:val="num" w:pos="360"/>
        </w:tabs>
        <w:ind w:left="360" w:hanging="36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7D00CC"/>
    <w:multiLevelType w:val="multilevel"/>
    <w:tmpl w:val="69009DE4"/>
    <w:lvl w:ilvl="0">
      <w:start w:val="1"/>
      <w:numFmt w:val="decimal"/>
      <w:lvlText w:val="%1."/>
      <w:lvlJc w:val="left"/>
      <w:pPr>
        <w:tabs>
          <w:tab w:val="num" w:pos="1440"/>
        </w:tabs>
        <w:ind w:left="1440" w:hanging="360"/>
      </w:pPr>
      <w:rPr>
        <w:b w:val="0"/>
        <w:bCs w:val="0"/>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7."/>
      <w:lvlJc w:val="left"/>
      <w:pPr>
        <w:ind w:left="2520" w:hanging="1440"/>
      </w:pPr>
      <w:rPr>
        <w:rFonts w:ascii="Times New Roman" w:eastAsia="Times New Roman" w:hAnsi="Times New Roman" w:cs="Times New Roman"/>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1ADC1271"/>
    <w:multiLevelType w:val="multilevel"/>
    <w:tmpl w:val="59E2CA1E"/>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9" w15:restartNumberingAfterBreak="0">
    <w:nsid w:val="1BDA3198"/>
    <w:multiLevelType w:val="multilevel"/>
    <w:tmpl w:val="AE881E6E"/>
    <w:numStyleLink w:val="Zaimportowanystyl10"/>
  </w:abstractNum>
  <w:abstractNum w:abstractNumId="20" w15:restartNumberingAfterBreak="0">
    <w:nsid w:val="1BDD2B51"/>
    <w:multiLevelType w:val="hybridMultilevel"/>
    <w:tmpl w:val="D620432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C6517AC"/>
    <w:multiLevelType w:val="hybridMultilevel"/>
    <w:tmpl w:val="B81812E0"/>
    <w:styleLink w:val="1111111"/>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E2A74B0"/>
    <w:multiLevelType w:val="multilevel"/>
    <w:tmpl w:val="EA369DE2"/>
    <w:lvl w:ilvl="0">
      <w:start w:val="1"/>
      <w:numFmt w:val="decimal"/>
      <w:lvlText w:val="%1."/>
      <w:lvlJc w:val="left"/>
      <w:pPr>
        <w:ind w:left="720" w:hanging="360"/>
      </w:pPr>
      <w:rPr>
        <w:rFonts w:hint="default"/>
      </w:rPr>
    </w:lvl>
    <w:lvl w:ilvl="1">
      <w:start w:val="1"/>
      <w:numFmt w:val="decimal"/>
      <w:isLgl/>
      <w:lvlText w:val="%1.%2"/>
      <w:lvlJc w:val="left"/>
      <w:pPr>
        <w:ind w:left="612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1F6A4D65"/>
    <w:multiLevelType w:val="hybridMultilevel"/>
    <w:tmpl w:val="A9C0DE34"/>
    <w:styleLink w:val="Zaimportowanystyl1"/>
    <w:lvl w:ilvl="0" w:tplc="F3B87CA4">
      <w:start w:val="1"/>
      <w:numFmt w:val="decimal"/>
      <w:lvlText w:val="%1)"/>
      <w:lvlJc w:val="left"/>
      <w:pPr>
        <w:tabs>
          <w:tab w:val="num" w:pos="360"/>
        </w:tabs>
        <w:ind w:left="360" w:hanging="360"/>
      </w:pPr>
      <w:rPr>
        <w:b/>
        <w:color w:val="auto"/>
      </w:rPr>
    </w:lvl>
    <w:lvl w:ilvl="1" w:tplc="6B12224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86C000C4">
      <w:start w:val="1"/>
      <w:numFmt w:val="decimal"/>
      <w:lvlText w:val="%4."/>
      <w:lvlJc w:val="left"/>
      <w:pPr>
        <w:tabs>
          <w:tab w:val="num" w:pos="360"/>
        </w:tabs>
        <w:ind w:left="360" w:hanging="360"/>
      </w:pPr>
      <w:rPr>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031232E"/>
    <w:multiLevelType w:val="multilevel"/>
    <w:tmpl w:val="8D742654"/>
    <w:lvl w:ilvl="0">
      <w:start w:val="3"/>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5" w15:restartNumberingAfterBreak="0">
    <w:nsid w:val="20540170"/>
    <w:multiLevelType w:val="hybridMultilevel"/>
    <w:tmpl w:val="060EABBC"/>
    <w:lvl w:ilvl="0" w:tplc="2C54052E">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BF61D7"/>
    <w:multiLevelType w:val="multilevel"/>
    <w:tmpl w:val="8E8AD892"/>
    <w:styleLink w:val="WW8Num6"/>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23E95B75"/>
    <w:multiLevelType w:val="hybridMultilevel"/>
    <w:tmpl w:val="B346FEE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46E54EB"/>
    <w:multiLevelType w:val="hybridMultilevel"/>
    <w:tmpl w:val="F8AC8BD2"/>
    <w:lvl w:ilvl="0" w:tplc="81DEA674">
      <w:start w:val="1"/>
      <w:numFmt w:val="decimal"/>
      <w:lvlText w:val="6.%1"/>
      <w:lvlJc w:val="left"/>
      <w:pPr>
        <w:ind w:left="644" w:hanging="360"/>
      </w:pPr>
      <w:rPr>
        <w:rFonts w:hint="default"/>
        <w:b w:val="0"/>
        <w:b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77E3CEC"/>
    <w:multiLevelType w:val="multilevel"/>
    <w:tmpl w:val="F55677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31" w15:restartNumberingAfterBreak="0">
    <w:nsid w:val="29FE2B63"/>
    <w:multiLevelType w:val="multilevel"/>
    <w:tmpl w:val="58C87E42"/>
    <w:lvl w:ilvl="0">
      <w:start w:val="1"/>
      <w:numFmt w:val="decimal"/>
      <w:lvlText w:val="%1"/>
      <w:lvlJc w:val="left"/>
      <w:pPr>
        <w:ind w:left="480" w:hanging="480"/>
      </w:pPr>
      <w:rPr>
        <w:rFonts w:cs="Times New Roman"/>
      </w:rPr>
    </w:lvl>
    <w:lvl w:ilvl="1">
      <w:start w:val="6"/>
      <w:numFmt w:val="decimal"/>
      <w:lvlText w:val="%1.%2"/>
      <w:lvlJc w:val="left"/>
      <w:pPr>
        <w:ind w:left="905" w:hanging="480"/>
      </w:pPr>
      <w:rPr>
        <w:rFonts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32" w15:restartNumberingAfterBreak="0">
    <w:nsid w:val="2AE133C6"/>
    <w:multiLevelType w:val="hybridMultilevel"/>
    <w:tmpl w:val="BE44AE30"/>
    <w:lvl w:ilvl="0" w:tplc="04150017">
      <w:start w:val="1"/>
      <w:numFmt w:val="lowerLetter"/>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3" w15:restartNumberingAfterBreak="0">
    <w:nsid w:val="2B5D4E1A"/>
    <w:multiLevelType w:val="multilevel"/>
    <w:tmpl w:val="7B20195A"/>
    <w:lvl w:ilvl="0">
      <w:start w:val="1"/>
      <w:numFmt w:val="decimal"/>
      <w:lvlText w:val="%1."/>
      <w:lvlJc w:val="left"/>
      <w:pPr>
        <w:tabs>
          <w:tab w:val="num" w:pos="360"/>
        </w:tabs>
        <w:ind w:left="360" w:hanging="360"/>
      </w:pPr>
      <w:rPr>
        <w:b w:val="0"/>
        <w:bCs w:val="0"/>
        <w:i w:val="0"/>
        <w:iCs w:val="0"/>
        <w:sz w:val="24"/>
        <w:szCs w:val="24"/>
      </w:rPr>
    </w:lvl>
    <w:lvl w:ilvl="1">
      <w:start w:val="1"/>
      <w:numFmt w:val="decimal"/>
      <w:isLgl/>
      <w:lvlText w:val="%1.%2."/>
      <w:lvlJc w:val="left"/>
      <w:pPr>
        <w:ind w:left="1071" w:hanging="360"/>
      </w:pPr>
      <w:rPr>
        <w:rFonts w:hint="default"/>
      </w:rPr>
    </w:lvl>
    <w:lvl w:ilvl="2">
      <w:start w:val="1"/>
      <w:numFmt w:val="lowerLetter"/>
      <w:isLgl/>
      <w:lvlText w:val="%3)"/>
      <w:lvlJc w:val="left"/>
      <w:pPr>
        <w:ind w:left="2142" w:hanging="720"/>
      </w:pPr>
      <w:rPr>
        <w:rFonts w:ascii="Times New Roman" w:eastAsia="Times New Roman" w:hAnsi="Times New Roman" w:cs="Times New Roman"/>
      </w:rPr>
    </w:lvl>
    <w:lvl w:ilvl="3">
      <w:start w:val="1"/>
      <w:numFmt w:val="decimal"/>
      <w:isLgl/>
      <w:lvlText w:val="%1.%2.%3.%4."/>
      <w:lvlJc w:val="left"/>
      <w:pPr>
        <w:ind w:left="2853" w:hanging="720"/>
      </w:pPr>
      <w:rPr>
        <w:rFonts w:hint="default"/>
      </w:rPr>
    </w:lvl>
    <w:lvl w:ilvl="4">
      <w:start w:val="1"/>
      <w:numFmt w:val="decimal"/>
      <w:isLgl/>
      <w:lvlText w:val="%1.%2.%3.%4.%5."/>
      <w:lvlJc w:val="left"/>
      <w:pPr>
        <w:ind w:left="3924" w:hanging="1080"/>
      </w:pPr>
      <w:rPr>
        <w:rFonts w:hint="default"/>
      </w:rPr>
    </w:lvl>
    <w:lvl w:ilvl="5">
      <w:start w:val="1"/>
      <w:numFmt w:val="decimal"/>
      <w:isLgl/>
      <w:lvlText w:val="%1.%2.%3.%4.%5.%6."/>
      <w:lvlJc w:val="left"/>
      <w:pPr>
        <w:ind w:left="4635" w:hanging="1080"/>
      </w:pPr>
      <w:rPr>
        <w:rFonts w:hint="default"/>
      </w:rPr>
    </w:lvl>
    <w:lvl w:ilvl="6">
      <w:start w:val="1"/>
      <w:numFmt w:val="decimal"/>
      <w:isLgl/>
      <w:lvlText w:val="%1.%2.%3.%4.%5.%6.%7."/>
      <w:lvlJc w:val="left"/>
      <w:pPr>
        <w:ind w:left="5706" w:hanging="1440"/>
      </w:pPr>
      <w:rPr>
        <w:rFonts w:hint="default"/>
      </w:rPr>
    </w:lvl>
    <w:lvl w:ilvl="7">
      <w:start w:val="1"/>
      <w:numFmt w:val="decimal"/>
      <w:isLgl/>
      <w:lvlText w:val="%1.%2.%3.%4.%5.%6.%7.%8."/>
      <w:lvlJc w:val="left"/>
      <w:pPr>
        <w:ind w:left="6417" w:hanging="1440"/>
      </w:pPr>
      <w:rPr>
        <w:rFonts w:hint="default"/>
      </w:rPr>
    </w:lvl>
    <w:lvl w:ilvl="8">
      <w:start w:val="1"/>
      <w:numFmt w:val="decimal"/>
      <w:isLgl/>
      <w:lvlText w:val="%1.%2.%3.%4.%5.%6.%7.%8.%9."/>
      <w:lvlJc w:val="left"/>
      <w:pPr>
        <w:ind w:left="7488" w:hanging="1800"/>
      </w:pPr>
      <w:rPr>
        <w:rFonts w:hint="default"/>
      </w:rPr>
    </w:lvl>
  </w:abstractNum>
  <w:abstractNum w:abstractNumId="34" w15:restartNumberingAfterBreak="0">
    <w:nsid w:val="2B797C82"/>
    <w:multiLevelType w:val="hybridMultilevel"/>
    <w:tmpl w:val="DB283BFE"/>
    <w:lvl w:ilvl="0" w:tplc="4BBCBA10">
      <w:start w:val="1"/>
      <w:numFmt w:val="lowerLetter"/>
      <w:lvlText w:val="c%1)"/>
      <w:lvlJc w:val="left"/>
      <w:pPr>
        <w:ind w:left="1353"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5" w15:restartNumberingAfterBreak="0">
    <w:nsid w:val="2CD5137D"/>
    <w:multiLevelType w:val="hybridMultilevel"/>
    <w:tmpl w:val="39A24730"/>
    <w:lvl w:ilvl="0" w:tplc="5328862E">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D4858A3"/>
    <w:multiLevelType w:val="multilevel"/>
    <w:tmpl w:val="5F9A07BA"/>
    <w:lvl w:ilvl="0">
      <w:start w:val="3"/>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7"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2E535D5A"/>
    <w:multiLevelType w:val="multilevel"/>
    <w:tmpl w:val="6F36FF7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9"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0"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300E5299"/>
    <w:multiLevelType w:val="hybridMultilevel"/>
    <w:tmpl w:val="7486AAF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07F2AAC"/>
    <w:multiLevelType w:val="hybridMultilevel"/>
    <w:tmpl w:val="FC8C1D90"/>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380672D1"/>
    <w:multiLevelType w:val="hybridMultilevel"/>
    <w:tmpl w:val="05468E70"/>
    <w:lvl w:ilvl="0" w:tplc="7BCCBA84">
      <w:start w:val="1"/>
      <w:numFmt w:val="lowerLetter"/>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4" w15:restartNumberingAfterBreak="0">
    <w:nsid w:val="40B46E84"/>
    <w:multiLevelType w:val="hybridMultilevel"/>
    <w:tmpl w:val="CC4E57CC"/>
    <w:lvl w:ilvl="0" w:tplc="A050B416">
      <w:start w:val="1"/>
      <w:numFmt w:val="upperRoman"/>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419541A8"/>
    <w:multiLevelType w:val="hybridMultilevel"/>
    <w:tmpl w:val="060EABBC"/>
    <w:lvl w:ilvl="0" w:tplc="2C54052E">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7" w15:restartNumberingAfterBreak="0">
    <w:nsid w:val="44843C9C"/>
    <w:multiLevelType w:val="hybridMultilevel"/>
    <w:tmpl w:val="E1A2854A"/>
    <w:lvl w:ilvl="0" w:tplc="04150005">
      <w:start w:val="1"/>
      <w:numFmt w:val="bullet"/>
      <w:lvlText w:val=""/>
      <w:lvlJc w:val="left"/>
      <w:pPr>
        <w:ind w:left="786" w:hanging="360"/>
      </w:pPr>
      <w:rPr>
        <w:rFonts w:ascii="Wingdings" w:hAnsi="Wingding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48" w15:restartNumberingAfterBreak="0">
    <w:nsid w:val="4747417B"/>
    <w:multiLevelType w:val="hybridMultilevel"/>
    <w:tmpl w:val="25CC663A"/>
    <w:lvl w:ilvl="0" w:tplc="5F76CAAE">
      <w:start w:val="1"/>
      <w:numFmt w:val="decimal"/>
      <w:lvlText w:val="%1."/>
      <w:lvlJc w:val="left"/>
      <w:pPr>
        <w:tabs>
          <w:tab w:val="num" w:pos="360"/>
        </w:tabs>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985755"/>
    <w:multiLevelType w:val="multilevel"/>
    <w:tmpl w:val="4B22DF9C"/>
    <w:lvl w:ilvl="0">
      <w:start w:val="10"/>
      <w:numFmt w:val="decimal"/>
      <w:lvlText w:val="%1"/>
      <w:lvlJc w:val="left"/>
      <w:pPr>
        <w:ind w:left="420" w:hanging="420"/>
      </w:pPr>
      <w:rPr>
        <w:rFonts w:hint="default"/>
      </w:rPr>
    </w:lvl>
    <w:lvl w:ilvl="1">
      <w:start w:val="1"/>
      <w:numFmt w:val="decimal"/>
      <w:lvlText w:val="10.%2"/>
      <w:lvlJc w:val="left"/>
      <w:pPr>
        <w:ind w:left="1555"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85B1FF8"/>
    <w:multiLevelType w:val="multilevel"/>
    <w:tmpl w:val="6292032A"/>
    <w:lvl w:ilvl="0">
      <w:start w:val="1"/>
      <w:numFmt w:val="decimal"/>
      <w:lvlText w:val="%1"/>
      <w:lvlJc w:val="left"/>
      <w:pPr>
        <w:ind w:left="420" w:hanging="420"/>
      </w:pPr>
      <w:rPr>
        <w:rFonts w:hint="default"/>
        <w:color w:val="000000"/>
      </w:rPr>
    </w:lvl>
    <w:lvl w:ilvl="1">
      <w:start w:val="1"/>
      <w:numFmt w:val="decimal"/>
      <w:lvlText w:val="%1.%2"/>
      <w:lvlJc w:val="left"/>
      <w:pPr>
        <w:ind w:left="846"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4D6F5E26"/>
    <w:multiLevelType w:val="multilevel"/>
    <w:tmpl w:val="1E76E35A"/>
    <w:lvl w:ilvl="0">
      <w:start w:val="1"/>
      <w:numFmt w:val="decimal"/>
      <w:lvlText w:val="%1."/>
      <w:lvlJc w:val="left"/>
      <w:pPr>
        <w:tabs>
          <w:tab w:val="num" w:pos="360"/>
        </w:tabs>
        <w:ind w:left="360" w:hanging="360"/>
      </w:pPr>
      <w:rPr>
        <w:b w:val="0"/>
        <w:bCs w:val="0"/>
        <w:color w:val="auto"/>
      </w:rPr>
    </w:lvl>
    <w:lvl w:ilvl="1">
      <w:start w:val="7"/>
      <w:numFmt w:val="decimal"/>
      <w:isLgl/>
      <w:lvlText w:val="%1.%2."/>
      <w:lvlJc w:val="left"/>
      <w:pPr>
        <w:ind w:left="1146"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4224" w:hanging="1080"/>
      </w:pPr>
      <w:rPr>
        <w:rFonts w:hint="default"/>
      </w:rPr>
    </w:lvl>
    <w:lvl w:ilvl="5">
      <w:start w:val="1"/>
      <w:numFmt w:val="decimal"/>
      <w:isLgl/>
      <w:lvlText w:val="%1.%2.%3.%4.%5.%6."/>
      <w:lvlJc w:val="left"/>
      <w:pPr>
        <w:ind w:left="5010" w:hanging="1080"/>
      </w:pPr>
      <w:rPr>
        <w:rFonts w:hint="default"/>
      </w:rPr>
    </w:lvl>
    <w:lvl w:ilvl="6">
      <w:start w:val="1"/>
      <w:numFmt w:val="decimal"/>
      <w:isLgl/>
      <w:lvlText w:val="%1.%2.%3.%4.%5.%6.%7."/>
      <w:lvlJc w:val="left"/>
      <w:pPr>
        <w:ind w:left="6156"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8088" w:hanging="1800"/>
      </w:pPr>
      <w:rPr>
        <w:rFonts w:hint="default"/>
      </w:rPr>
    </w:lvl>
  </w:abstractNum>
  <w:abstractNum w:abstractNumId="53" w15:restartNumberingAfterBreak="0">
    <w:nsid w:val="4ED633B8"/>
    <w:multiLevelType w:val="multilevel"/>
    <w:tmpl w:val="A314A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F7D4244"/>
    <w:multiLevelType w:val="hybridMultilevel"/>
    <w:tmpl w:val="C50AC4E8"/>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5"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146"/>
        </w:tabs>
        <w:ind w:left="1146"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6" w15:restartNumberingAfterBreak="0">
    <w:nsid w:val="50C96F23"/>
    <w:multiLevelType w:val="hybridMultilevel"/>
    <w:tmpl w:val="D94819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1E876D1"/>
    <w:multiLevelType w:val="hybridMultilevel"/>
    <w:tmpl w:val="DC7AC84A"/>
    <w:name w:val="WW8Num62"/>
    <w:lvl w:ilvl="0" w:tplc="8DFEB71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0" w15:restartNumberingAfterBreak="0">
    <w:nsid w:val="57D42FFA"/>
    <w:multiLevelType w:val="hybridMultilevel"/>
    <w:tmpl w:val="81F28FE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9F30901"/>
    <w:multiLevelType w:val="multilevel"/>
    <w:tmpl w:val="3784316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CD65096"/>
    <w:multiLevelType w:val="hybridMultilevel"/>
    <w:tmpl w:val="060EABBC"/>
    <w:lvl w:ilvl="0" w:tplc="2C54052E">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D26E7F4C"/>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876"/>
        </w:tabs>
        <w:ind w:left="876"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4" w15:restartNumberingAfterBreak="0">
    <w:nsid w:val="61B65C18"/>
    <w:multiLevelType w:val="multilevel"/>
    <w:tmpl w:val="26609E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668A10DB"/>
    <w:multiLevelType w:val="multilevel"/>
    <w:tmpl w:val="0415001F"/>
    <w:numStyleLink w:val="111111"/>
  </w:abstractNum>
  <w:abstractNum w:abstractNumId="66" w15:restartNumberingAfterBreak="0">
    <w:nsid w:val="66E658EC"/>
    <w:multiLevelType w:val="hybridMultilevel"/>
    <w:tmpl w:val="417ECA6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9524EFC"/>
    <w:multiLevelType w:val="multilevel"/>
    <w:tmpl w:val="9F76153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8"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6D400E49"/>
    <w:multiLevelType w:val="multilevel"/>
    <w:tmpl w:val="6408008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0" w15:restartNumberingAfterBreak="0">
    <w:nsid w:val="6E563107"/>
    <w:multiLevelType w:val="hybridMultilevel"/>
    <w:tmpl w:val="391AFC80"/>
    <w:lvl w:ilvl="0" w:tplc="0415000F">
      <w:start w:val="1"/>
      <w:numFmt w:val="decimal"/>
      <w:lvlText w:val="%1."/>
      <w:lvlJc w:val="left"/>
      <w:pPr>
        <w:tabs>
          <w:tab w:val="num" w:pos="360"/>
        </w:tabs>
        <w:ind w:left="360" w:hanging="360"/>
      </w:pPr>
    </w:lvl>
    <w:lvl w:ilvl="1" w:tplc="25045CD0">
      <w:start w:val="1"/>
      <w:numFmt w:val="decimal"/>
      <w:lvlText w:val="%2."/>
      <w:lvlJc w:val="left"/>
      <w:pPr>
        <w:tabs>
          <w:tab w:val="num" w:pos="1080"/>
        </w:tabs>
        <w:ind w:left="1080" w:hanging="360"/>
      </w:pPr>
      <w:rPr>
        <w:b w:val="0"/>
        <w:bCs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1" w15:restartNumberingAfterBreak="0">
    <w:nsid w:val="6FB07C36"/>
    <w:multiLevelType w:val="multilevel"/>
    <w:tmpl w:val="540CA7C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2307045"/>
    <w:multiLevelType w:val="multilevel"/>
    <w:tmpl w:val="A57896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737770B9"/>
    <w:multiLevelType w:val="multilevel"/>
    <w:tmpl w:val="0415001F"/>
    <w:numStyleLink w:val="Styl1"/>
  </w:abstractNum>
  <w:abstractNum w:abstractNumId="74" w15:restartNumberingAfterBreak="0">
    <w:nsid w:val="791332FA"/>
    <w:multiLevelType w:val="hybridMultilevel"/>
    <w:tmpl w:val="F0DCDA56"/>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360"/>
        </w:tabs>
        <w:ind w:left="36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7BC6236C"/>
    <w:multiLevelType w:val="multilevel"/>
    <w:tmpl w:val="062AB7B2"/>
    <w:lvl w:ilvl="0">
      <w:start w:val="1"/>
      <w:numFmt w:val="decimal"/>
      <w:lvlText w:val="%1."/>
      <w:lvlJc w:val="left"/>
      <w:pPr>
        <w:tabs>
          <w:tab w:val="num" w:pos="360"/>
        </w:tabs>
        <w:ind w:left="360" w:hanging="360"/>
      </w:pPr>
      <w:rPr>
        <w:b/>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7E1119AA"/>
    <w:multiLevelType w:val="multilevel"/>
    <w:tmpl w:val="AE881E6E"/>
    <w:styleLink w:val="Zaimportowanystyl10"/>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2.%3."/>
      <w:lvlJc w:val="left"/>
      <w:pPr>
        <w:ind w:left="426" w:hanging="120"/>
      </w:pPr>
      <w:rPr>
        <w:rFonts w:hAnsi="Arial Unicode MS" w:cs="Times New Roman"/>
        <w:caps w:val="0"/>
        <w:smallCaps w:val="0"/>
        <w:strike w:val="0"/>
        <w:dstrike w:val="0"/>
        <w:color w:val="000000"/>
        <w:spacing w:val="0"/>
        <w:w w:val="100"/>
        <w:kern w:val="0"/>
        <w:position w:val="0"/>
        <w:vertAlign w:val="baseline"/>
      </w:rPr>
    </w:lvl>
    <w:lvl w:ilvl="3">
      <w:start w:val="1"/>
      <w:numFmt w:val="decimal"/>
      <w:suff w:val="nothing"/>
      <w:lvlText w:val="%2.%3.%4."/>
      <w:lvlJc w:val="left"/>
      <w:pPr>
        <w:ind w:left="840" w:hanging="120"/>
      </w:pPr>
      <w:rPr>
        <w:rFonts w:hAnsi="Arial Unicode MS" w:cs="Times New Roman"/>
        <w:caps w:val="0"/>
        <w:smallCaps w:val="0"/>
        <w:strike w:val="0"/>
        <w:dstrike w:val="0"/>
        <w:color w:val="000000"/>
        <w:spacing w:val="0"/>
        <w:w w:val="100"/>
        <w:kern w:val="0"/>
        <w:position w:val="0"/>
        <w:vertAlign w:val="baseline"/>
      </w:rPr>
    </w:lvl>
    <w:lvl w:ilvl="4">
      <w:start w:val="1"/>
      <w:numFmt w:val="decimal"/>
      <w:suff w:val="nothing"/>
      <w:lvlText w:val="%2.%3.%4.%5."/>
      <w:lvlJc w:val="left"/>
      <w:pPr>
        <w:ind w:left="1200" w:hanging="12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1560" w:hanging="120"/>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1920" w:hanging="120"/>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2269" w:hanging="120"/>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2640" w:hanging="120"/>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7EE851A1"/>
    <w:multiLevelType w:val="multilevel"/>
    <w:tmpl w:val="B3FE9F40"/>
    <w:lvl w:ilvl="0">
      <w:start w:val="1"/>
      <w:numFmt w:val="decimal"/>
      <w:lvlText w:val="%1."/>
      <w:lvlJc w:val="left"/>
      <w:pPr>
        <w:ind w:left="360" w:hanging="360"/>
      </w:pPr>
      <w:rPr>
        <w:sz w:val="24"/>
        <w:szCs w:val="24"/>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FF05BCF"/>
    <w:multiLevelType w:val="hybridMultilevel"/>
    <w:tmpl w:val="A5289C38"/>
    <w:lvl w:ilvl="0" w:tplc="04150017">
      <w:start w:val="1"/>
      <w:numFmt w:val="lowerLetter"/>
      <w:lvlText w:val="%1)"/>
      <w:lvlJc w:val="left"/>
      <w:pPr>
        <w:ind w:left="786"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79" w15:restartNumberingAfterBreak="0">
    <w:nsid w:val="7FF53201"/>
    <w:multiLevelType w:val="hybridMultilevel"/>
    <w:tmpl w:val="12DCF5FC"/>
    <w:lvl w:ilvl="0" w:tplc="6B122240">
      <w:start w:val="1"/>
      <w:numFmt w:val="decimal"/>
      <w:lvlText w:val="%1."/>
      <w:lvlJc w:val="left"/>
      <w:pPr>
        <w:tabs>
          <w:tab w:val="num" w:pos="360"/>
        </w:tabs>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51"/>
  </w:num>
  <w:num w:numId="4">
    <w:abstractNumId w:val="68"/>
  </w:num>
  <w:num w:numId="5">
    <w:abstractNumId w:val="5"/>
  </w:num>
  <w:num w:numId="6">
    <w:abstractNumId w:val="40"/>
  </w:num>
  <w:num w:numId="7">
    <w:abstractNumId w:val="37"/>
  </w:num>
  <w:num w:numId="8">
    <w:abstractNumId w:val="46"/>
  </w:num>
  <w:num w:numId="9">
    <w:abstractNumId w:val="21"/>
  </w:num>
  <w:num w:numId="10">
    <w:abstractNumId w:val="72"/>
  </w:num>
  <w:num w:numId="11">
    <w:abstractNumId w:val="55"/>
  </w:num>
  <w:num w:numId="12">
    <w:abstractNumId w:val="28"/>
  </w:num>
  <w:num w:numId="13">
    <w:abstractNumId w:val="0"/>
  </w:num>
  <w:num w:numId="14">
    <w:abstractNumId w:val="27"/>
  </w:num>
  <w:num w:numId="15">
    <w:abstractNumId w:val="26"/>
  </w:num>
  <w:num w:numId="16">
    <w:abstractNumId w:val="12"/>
  </w:num>
  <w:num w:numId="17">
    <w:abstractNumId w:val="33"/>
  </w:num>
  <w:num w:numId="18">
    <w:abstractNumId w:val="17"/>
  </w:num>
  <w:num w:numId="19">
    <w:abstractNumId w:val="79"/>
  </w:num>
  <w:num w:numId="20">
    <w:abstractNumId w:val="75"/>
  </w:num>
  <w:num w:numId="21">
    <w:abstractNumId w:val="52"/>
  </w:num>
  <w:num w:numId="22">
    <w:abstractNumId w:val="48"/>
  </w:num>
  <w:num w:numId="23">
    <w:abstractNumId w:val="6"/>
  </w:num>
  <w:num w:numId="24">
    <w:abstractNumId w:val="63"/>
  </w:num>
  <w:num w:numId="25">
    <w:abstractNumId w:val="57"/>
  </w:num>
  <w:num w:numId="26">
    <w:abstractNumId w:val="2"/>
  </w:num>
  <w:num w:numId="27">
    <w:abstractNumId w:val="77"/>
  </w:num>
  <w:num w:numId="28">
    <w:abstractNumId w:val="50"/>
  </w:num>
  <w:num w:numId="29">
    <w:abstractNumId w:val="39"/>
  </w:num>
  <w:num w:numId="30">
    <w:abstractNumId w:val="70"/>
  </w:num>
  <w:num w:numId="31">
    <w:abstractNumId w:val="29"/>
  </w:num>
  <w:num w:numId="32">
    <w:abstractNumId w:val="74"/>
  </w:num>
  <w:num w:numId="33">
    <w:abstractNumId w:val="62"/>
  </w:num>
  <w:num w:numId="34">
    <w:abstractNumId w:val="1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43"/>
  </w:num>
  <w:num w:numId="38">
    <w:abstractNumId w:val="41"/>
  </w:num>
  <w:num w:numId="39">
    <w:abstractNumId w:val="1"/>
  </w:num>
  <w:num w:numId="40">
    <w:abstractNumId w:val="4"/>
  </w:num>
  <w:num w:numId="41">
    <w:abstractNumId w:val="16"/>
  </w:num>
  <w:num w:numId="42">
    <w:abstractNumId w:val="58"/>
  </w:num>
  <w:num w:numId="43">
    <w:abstractNumId w:val="32"/>
  </w:num>
  <w:num w:numId="44">
    <w:abstractNumId w:val="11"/>
  </w:num>
  <w:num w:numId="45">
    <w:abstractNumId w:val="3"/>
  </w:num>
  <w:num w:numId="46">
    <w:abstractNumId w:val="38"/>
  </w:num>
  <w:num w:numId="47">
    <w:abstractNumId w:val="78"/>
  </w:num>
  <w:num w:numId="48">
    <w:abstractNumId w:val="34"/>
  </w:num>
  <w:num w:numId="49">
    <w:abstractNumId w:val="54"/>
  </w:num>
  <w:num w:numId="50">
    <w:abstractNumId w:val="47"/>
  </w:num>
  <w:num w:numId="51">
    <w:abstractNumId w:val="71"/>
  </w:num>
  <w:num w:numId="52">
    <w:abstractNumId w:val="20"/>
  </w:num>
  <w:num w:numId="53">
    <w:abstractNumId w:val="22"/>
  </w:num>
  <w:num w:numId="54">
    <w:abstractNumId w:val="10"/>
  </w:num>
  <w:num w:numId="55">
    <w:abstractNumId w:val="25"/>
  </w:num>
  <w:num w:numId="56">
    <w:abstractNumId w:val="76"/>
  </w:num>
  <w:num w:numId="57">
    <w:abstractNumId w:val="19"/>
  </w:num>
  <w:num w:numId="58">
    <w:abstractNumId w:val="13"/>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num>
  <w:num w:numId="61">
    <w:abstractNumId w:val="64"/>
  </w:num>
  <w:num w:numId="62">
    <w:abstractNumId w:val="53"/>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lvl w:ilvl="0">
        <w:start w:val="1"/>
        <w:numFmt w:val="decimal"/>
        <w:lvlText w:val="%1."/>
        <w:lvlJc w:val="left"/>
        <w:pPr>
          <w:ind w:left="360" w:hanging="360"/>
        </w:pPr>
        <w:rPr>
          <w:strike w:val="0"/>
          <w:color w:val="auto"/>
        </w:rPr>
      </w:lvl>
    </w:lvlOverride>
    <w:lvlOverride w:ilvl="1">
      <w:lvl w:ilvl="1">
        <w:start w:val="1"/>
        <w:numFmt w:val="decimal"/>
        <w:lvlText w:val="%1.%2."/>
        <w:lvlJc w:val="left"/>
        <w:pPr>
          <w:ind w:left="5678"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7">
    <w:abstractNumId w:val="36"/>
  </w:num>
  <w:num w:numId="68">
    <w:abstractNumId w:val="24"/>
  </w:num>
  <w:num w:numId="69">
    <w:abstractNumId w:val="9"/>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30"/>
  </w:num>
  <w:num w:numId="76">
    <w:abstractNumId w:val="49"/>
  </w:num>
  <w:num w:numId="77">
    <w:abstractNumId w:val="44"/>
  </w:num>
  <w:num w:numId="78">
    <w:abstractNumId w:val="56"/>
  </w:num>
  <w:num w:numId="79">
    <w:abstractNumId w:val="65"/>
  </w:num>
  <w:num w:numId="80">
    <w:abstractNumId w:val="60"/>
  </w:num>
  <w:num w:numId="81">
    <w:abstractNumId w:val="18"/>
  </w:num>
  <w:num w:numId="82">
    <w:abstractNumId w:val="61"/>
  </w:num>
  <w:num w:numId="83">
    <w:abstractNumId w:val="45"/>
  </w:num>
  <w:num w:numId="84">
    <w:abstractNumId w:val="23"/>
    <w:lvlOverride w:ilvl="0">
      <w:lvl w:ilvl="0" w:tplc="F3B87CA4">
        <w:start w:val="1"/>
        <w:numFmt w:val="decimal"/>
        <w:lvlText w:val="%1."/>
        <w:lvlJc w:val="left"/>
        <w:pPr>
          <w:tabs>
            <w:tab w:val="num" w:pos="720"/>
          </w:tabs>
          <w:ind w:left="720" w:hanging="360"/>
        </w:pPr>
        <w:rPr>
          <w:b/>
          <w:color w:val="auto"/>
        </w:rPr>
      </w:lvl>
    </w:lvlOverride>
    <w:lvlOverride w:ilvl="1">
      <w:lvl w:ilvl="1" w:tplc="6B122240">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lvl w:ilvl="2" w:tplc="18F6EE4C">
        <w:start w:val="12"/>
        <w:numFmt w:val="decimal"/>
        <w:lvlText w:val="%3"/>
        <w:lvlJc w:val="left"/>
        <w:pPr>
          <w:tabs>
            <w:tab w:val="num" w:pos="2340"/>
          </w:tabs>
          <w:ind w:left="2340" w:hanging="360"/>
        </w:pPr>
        <w:rPr>
          <w:rFonts w:cs="Times New Roman"/>
        </w:rPr>
      </w:lvl>
    </w:lvlOverride>
    <w:lvlOverride w:ilvl="3">
      <w:lvl w:ilvl="3" w:tplc="86C000C4">
        <w:start w:val="1"/>
        <w:numFmt w:val="decimal"/>
        <w:lvlText w:val="%4."/>
        <w:lvlJc w:val="left"/>
        <w:pPr>
          <w:tabs>
            <w:tab w:val="num" w:pos="360"/>
          </w:tabs>
          <w:ind w:left="360" w:hanging="360"/>
        </w:pPr>
        <w:rPr>
          <w:rFonts w:cs="Times New Roman"/>
          <w:b w:val="0"/>
          <w:bCs w:val="0"/>
          <w:i w:val="0"/>
          <w:iCs w:val="0"/>
        </w:rPr>
      </w:lvl>
    </w:lvlOverride>
    <w:lvlOverride w:ilvl="4">
      <w:lvl w:ilvl="4" w:tplc="9C1C8E3E">
        <w:start w:val="1"/>
        <w:numFmt w:val="upperLetter"/>
        <w:pStyle w:val="Nagwek3"/>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928"/>
          </w:tabs>
          <w:ind w:left="928" w:hanging="360"/>
        </w:pPr>
        <w:rPr>
          <w:rFonts w:cs="Times New Roman"/>
          <w:sz w:val="24"/>
          <w:szCs w:val="24"/>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28"/>
    <w:rsid w:val="000020B4"/>
    <w:rsid w:val="000020F8"/>
    <w:rsid w:val="00015414"/>
    <w:rsid w:val="000348F3"/>
    <w:rsid w:val="00055A87"/>
    <w:rsid w:val="00077F27"/>
    <w:rsid w:val="00081596"/>
    <w:rsid w:val="000827AE"/>
    <w:rsid w:val="00090E60"/>
    <w:rsid w:val="000B30CC"/>
    <w:rsid w:val="000C57A6"/>
    <w:rsid w:val="000F0215"/>
    <w:rsid w:val="00102F5E"/>
    <w:rsid w:val="0011374A"/>
    <w:rsid w:val="00122490"/>
    <w:rsid w:val="00135612"/>
    <w:rsid w:val="00170B52"/>
    <w:rsid w:val="001B6BE8"/>
    <w:rsid w:val="001C4C92"/>
    <w:rsid w:val="001C56E2"/>
    <w:rsid w:val="00233FDD"/>
    <w:rsid w:val="002365AA"/>
    <w:rsid w:val="00237AF6"/>
    <w:rsid w:val="002455F5"/>
    <w:rsid w:val="00250BB9"/>
    <w:rsid w:val="00294D0B"/>
    <w:rsid w:val="002B06C3"/>
    <w:rsid w:val="002B5B7C"/>
    <w:rsid w:val="002C2D5E"/>
    <w:rsid w:val="002C5CF6"/>
    <w:rsid w:val="00334F6A"/>
    <w:rsid w:val="00360838"/>
    <w:rsid w:val="00360D73"/>
    <w:rsid w:val="00365C8B"/>
    <w:rsid w:val="0038730E"/>
    <w:rsid w:val="003A100D"/>
    <w:rsid w:val="003B6736"/>
    <w:rsid w:val="003D2F03"/>
    <w:rsid w:val="003D6E61"/>
    <w:rsid w:val="003E1EDC"/>
    <w:rsid w:val="003E7565"/>
    <w:rsid w:val="003F1CD9"/>
    <w:rsid w:val="004001C1"/>
    <w:rsid w:val="00434351"/>
    <w:rsid w:val="00442F6D"/>
    <w:rsid w:val="00443C39"/>
    <w:rsid w:val="00464299"/>
    <w:rsid w:val="00466313"/>
    <w:rsid w:val="004A00A1"/>
    <w:rsid w:val="004A6EAE"/>
    <w:rsid w:val="004A7A9C"/>
    <w:rsid w:val="004D4E7A"/>
    <w:rsid w:val="004F42EA"/>
    <w:rsid w:val="004F4E20"/>
    <w:rsid w:val="004F542E"/>
    <w:rsid w:val="00514812"/>
    <w:rsid w:val="0055135C"/>
    <w:rsid w:val="005559F1"/>
    <w:rsid w:val="00570F22"/>
    <w:rsid w:val="00592FB2"/>
    <w:rsid w:val="00593EB9"/>
    <w:rsid w:val="005A324B"/>
    <w:rsid w:val="005A45DF"/>
    <w:rsid w:val="005B56B5"/>
    <w:rsid w:val="005D026E"/>
    <w:rsid w:val="005D3B42"/>
    <w:rsid w:val="005D4DC1"/>
    <w:rsid w:val="00610766"/>
    <w:rsid w:val="00617643"/>
    <w:rsid w:val="00630AB3"/>
    <w:rsid w:val="00663256"/>
    <w:rsid w:val="006A6558"/>
    <w:rsid w:val="006B63B8"/>
    <w:rsid w:val="006D1424"/>
    <w:rsid w:val="006E7F11"/>
    <w:rsid w:val="006F0BF4"/>
    <w:rsid w:val="006F3978"/>
    <w:rsid w:val="00711C87"/>
    <w:rsid w:val="00724CE2"/>
    <w:rsid w:val="007410D8"/>
    <w:rsid w:val="00771451"/>
    <w:rsid w:val="00781EF2"/>
    <w:rsid w:val="00796AA8"/>
    <w:rsid w:val="007B20AA"/>
    <w:rsid w:val="007D1AD1"/>
    <w:rsid w:val="007E54D0"/>
    <w:rsid w:val="007F2C29"/>
    <w:rsid w:val="0080270B"/>
    <w:rsid w:val="00803ACC"/>
    <w:rsid w:val="00804B29"/>
    <w:rsid w:val="00853766"/>
    <w:rsid w:val="00883337"/>
    <w:rsid w:val="008849C3"/>
    <w:rsid w:val="00892712"/>
    <w:rsid w:val="008932D8"/>
    <w:rsid w:val="0089668F"/>
    <w:rsid w:val="008A38F8"/>
    <w:rsid w:val="008A7887"/>
    <w:rsid w:val="008B65E6"/>
    <w:rsid w:val="008E153E"/>
    <w:rsid w:val="009050BA"/>
    <w:rsid w:val="00914AA3"/>
    <w:rsid w:val="00915604"/>
    <w:rsid w:val="0093673B"/>
    <w:rsid w:val="00942F02"/>
    <w:rsid w:val="00946675"/>
    <w:rsid w:val="00946B3F"/>
    <w:rsid w:val="00955F43"/>
    <w:rsid w:val="009659D1"/>
    <w:rsid w:val="00976FF2"/>
    <w:rsid w:val="0098407D"/>
    <w:rsid w:val="00996D67"/>
    <w:rsid w:val="009A5E0E"/>
    <w:rsid w:val="009B453B"/>
    <w:rsid w:val="009B46DD"/>
    <w:rsid w:val="009B5A26"/>
    <w:rsid w:val="009C60D8"/>
    <w:rsid w:val="009C71FE"/>
    <w:rsid w:val="009D0265"/>
    <w:rsid w:val="009D6CC6"/>
    <w:rsid w:val="009E6BD7"/>
    <w:rsid w:val="00A0130F"/>
    <w:rsid w:val="00A06688"/>
    <w:rsid w:val="00A40435"/>
    <w:rsid w:val="00A56AFD"/>
    <w:rsid w:val="00A621EE"/>
    <w:rsid w:val="00A6751B"/>
    <w:rsid w:val="00A70FEC"/>
    <w:rsid w:val="00A754F5"/>
    <w:rsid w:val="00AB0607"/>
    <w:rsid w:val="00AB0A9E"/>
    <w:rsid w:val="00B13C77"/>
    <w:rsid w:val="00B170F1"/>
    <w:rsid w:val="00B266E0"/>
    <w:rsid w:val="00B31628"/>
    <w:rsid w:val="00B34E3D"/>
    <w:rsid w:val="00B350E9"/>
    <w:rsid w:val="00B4678B"/>
    <w:rsid w:val="00B46F17"/>
    <w:rsid w:val="00B47C5A"/>
    <w:rsid w:val="00B572E0"/>
    <w:rsid w:val="00B9063F"/>
    <w:rsid w:val="00B9175C"/>
    <w:rsid w:val="00B966A1"/>
    <w:rsid w:val="00BD41D7"/>
    <w:rsid w:val="00BE45F4"/>
    <w:rsid w:val="00BF48C3"/>
    <w:rsid w:val="00BF7A7E"/>
    <w:rsid w:val="00C12E85"/>
    <w:rsid w:val="00C133B6"/>
    <w:rsid w:val="00C14992"/>
    <w:rsid w:val="00C328AD"/>
    <w:rsid w:val="00C36369"/>
    <w:rsid w:val="00C403B8"/>
    <w:rsid w:val="00C45441"/>
    <w:rsid w:val="00C83931"/>
    <w:rsid w:val="00CA2796"/>
    <w:rsid w:val="00CB413C"/>
    <w:rsid w:val="00CC616A"/>
    <w:rsid w:val="00CE73D1"/>
    <w:rsid w:val="00D02A83"/>
    <w:rsid w:val="00D07EE1"/>
    <w:rsid w:val="00D11182"/>
    <w:rsid w:val="00D32A0D"/>
    <w:rsid w:val="00D36F6A"/>
    <w:rsid w:val="00D44DB0"/>
    <w:rsid w:val="00D84152"/>
    <w:rsid w:val="00D85140"/>
    <w:rsid w:val="00D961D0"/>
    <w:rsid w:val="00DD4D3E"/>
    <w:rsid w:val="00DE080D"/>
    <w:rsid w:val="00DE2DA9"/>
    <w:rsid w:val="00DF25D7"/>
    <w:rsid w:val="00E046C9"/>
    <w:rsid w:val="00E10C5A"/>
    <w:rsid w:val="00E11517"/>
    <w:rsid w:val="00E264F4"/>
    <w:rsid w:val="00E279AB"/>
    <w:rsid w:val="00E30F93"/>
    <w:rsid w:val="00E35805"/>
    <w:rsid w:val="00E41D19"/>
    <w:rsid w:val="00E557BB"/>
    <w:rsid w:val="00E679A9"/>
    <w:rsid w:val="00E7129A"/>
    <w:rsid w:val="00E7469E"/>
    <w:rsid w:val="00E87D12"/>
    <w:rsid w:val="00E949DD"/>
    <w:rsid w:val="00EB0BAB"/>
    <w:rsid w:val="00EB4761"/>
    <w:rsid w:val="00EB5BF0"/>
    <w:rsid w:val="00EC7175"/>
    <w:rsid w:val="00ED7004"/>
    <w:rsid w:val="00EE411C"/>
    <w:rsid w:val="00F038D8"/>
    <w:rsid w:val="00F3736F"/>
    <w:rsid w:val="00FB47B2"/>
    <w:rsid w:val="00FB7AA9"/>
    <w:rsid w:val="00FD14DD"/>
    <w:rsid w:val="00FD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DDDC"/>
  <w15:chartTrackingRefBased/>
  <w15:docId w15:val="{3EAD7EAE-C725-47DD-881E-A87CD632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1628"/>
    <w:pPr>
      <w:widowControl w:val="0"/>
      <w:suppressAutoHyphens/>
      <w:jc w:val="center"/>
    </w:pPr>
    <w:rPr>
      <w:rFonts w:ascii="Times New Roman" w:eastAsia="Times New Roman" w:hAnsi="Times New Roman" w:cs="Times New Roman"/>
      <w:lang w:val="pl-PL" w:eastAsia="pl-PL"/>
    </w:rPr>
  </w:style>
  <w:style w:type="paragraph" w:styleId="Nagwek1">
    <w:name w:val="heading 1"/>
    <w:basedOn w:val="Normalny"/>
    <w:next w:val="Normalny"/>
    <w:link w:val="Nagwek1Znak1"/>
    <w:qFormat/>
    <w:rsid w:val="00B31628"/>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1"/>
    <w:qFormat/>
    <w:rsid w:val="00B31628"/>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1"/>
    <w:qFormat/>
    <w:rsid w:val="00B31628"/>
    <w:pPr>
      <w:keepNext/>
      <w:widowControl/>
      <w:numPr>
        <w:ilvl w:val="4"/>
        <w:numId w:val="1"/>
      </w:numPr>
      <w:tabs>
        <w:tab w:val="num" w:pos="709"/>
      </w:tabs>
      <w:suppressAutoHyphens w:val="0"/>
      <w:spacing w:line="360" w:lineRule="auto"/>
      <w:ind w:left="709"/>
      <w:jc w:val="left"/>
      <w:outlineLvl w:val="2"/>
    </w:pPr>
    <w:rPr>
      <w:b/>
      <w:bCs/>
      <w:lang w:val="en-US" w:eastAsia="x-none"/>
    </w:rPr>
  </w:style>
  <w:style w:type="paragraph" w:styleId="Nagwek4">
    <w:name w:val="heading 4"/>
    <w:basedOn w:val="Normalny"/>
    <w:next w:val="Normalny"/>
    <w:link w:val="Nagwek4Znak1"/>
    <w:qFormat/>
    <w:rsid w:val="00B31628"/>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1"/>
    <w:qFormat/>
    <w:rsid w:val="00B31628"/>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1"/>
    <w:qFormat/>
    <w:rsid w:val="00B31628"/>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1"/>
    <w:qFormat/>
    <w:rsid w:val="00B31628"/>
    <w:pPr>
      <w:widowControl/>
      <w:suppressAutoHyphens w:val="0"/>
      <w:spacing w:before="240" w:after="60" w:line="360" w:lineRule="auto"/>
      <w:jc w:val="left"/>
      <w:outlineLvl w:val="6"/>
    </w:pPr>
  </w:style>
  <w:style w:type="paragraph" w:styleId="Nagwek8">
    <w:name w:val="heading 8"/>
    <w:basedOn w:val="Normalny"/>
    <w:next w:val="Normalny"/>
    <w:link w:val="Nagwek8Znak1"/>
    <w:qFormat/>
    <w:rsid w:val="00B31628"/>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1"/>
    <w:qFormat/>
    <w:rsid w:val="00B31628"/>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sid w:val="00B31628"/>
    <w:rPr>
      <w:rFonts w:asciiTheme="majorHAnsi" w:eastAsiaTheme="majorEastAsia" w:hAnsiTheme="majorHAnsi" w:cstheme="majorBidi"/>
      <w:color w:val="2F5496" w:themeColor="accent1" w:themeShade="BF"/>
      <w:sz w:val="32"/>
      <w:szCs w:val="32"/>
      <w:lang w:val="pl-PL" w:eastAsia="pl-PL"/>
    </w:rPr>
  </w:style>
  <w:style w:type="character" w:customStyle="1" w:styleId="Heading2Char">
    <w:name w:val="Heading 2 Char"/>
    <w:basedOn w:val="Domylnaczcionkaakapitu"/>
    <w:rsid w:val="00B31628"/>
    <w:rPr>
      <w:rFonts w:asciiTheme="majorHAnsi" w:eastAsiaTheme="majorEastAsia" w:hAnsiTheme="majorHAnsi" w:cstheme="majorBidi"/>
      <w:color w:val="2F5496" w:themeColor="accent1" w:themeShade="BF"/>
      <w:sz w:val="26"/>
      <w:szCs w:val="26"/>
      <w:lang w:val="pl-PL" w:eastAsia="pl-PL"/>
    </w:rPr>
  </w:style>
  <w:style w:type="character" w:customStyle="1" w:styleId="Heading3Char">
    <w:name w:val="Heading 3 Char"/>
    <w:basedOn w:val="Domylnaczcionkaakapitu"/>
    <w:rsid w:val="00B31628"/>
    <w:rPr>
      <w:rFonts w:asciiTheme="majorHAnsi" w:eastAsiaTheme="majorEastAsia" w:hAnsiTheme="majorHAnsi" w:cstheme="majorBidi"/>
      <w:color w:val="1F3763" w:themeColor="accent1" w:themeShade="7F"/>
      <w:lang w:val="pl-PL" w:eastAsia="pl-PL"/>
    </w:rPr>
  </w:style>
  <w:style w:type="character" w:customStyle="1" w:styleId="Heading4Char">
    <w:name w:val="Heading 4 Char"/>
    <w:basedOn w:val="Domylnaczcionkaakapitu"/>
    <w:uiPriority w:val="99"/>
    <w:rsid w:val="00B31628"/>
    <w:rPr>
      <w:rFonts w:asciiTheme="majorHAnsi" w:eastAsiaTheme="majorEastAsia" w:hAnsiTheme="majorHAnsi" w:cstheme="majorBidi"/>
      <w:i/>
      <w:iCs/>
      <w:color w:val="2F5496" w:themeColor="accent1" w:themeShade="BF"/>
      <w:lang w:val="pl-PL" w:eastAsia="pl-PL"/>
    </w:rPr>
  </w:style>
  <w:style w:type="character" w:customStyle="1" w:styleId="Heading5Char">
    <w:name w:val="Heading 5 Char"/>
    <w:basedOn w:val="Domylnaczcionkaakapitu"/>
    <w:rsid w:val="00B31628"/>
    <w:rPr>
      <w:rFonts w:asciiTheme="majorHAnsi" w:eastAsiaTheme="majorEastAsia" w:hAnsiTheme="majorHAnsi" w:cstheme="majorBidi"/>
      <w:color w:val="2F5496" w:themeColor="accent1" w:themeShade="BF"/>
      <w:lang w:val="pl-PL" w:eastAsia="pl-PL"/>
    </w:rPr>
  </w:style>
  <w:style w:type="character" w:customStyle="1" w:styleId="Heading6Char">
    <w:name w:val="Heading 6 Char"/>
    <w:basedOn w:val="Domylnaczcionkaakapitu"/>
    <w:rsid w:val="00B31628"/>
    <w:rPr>
      <w:rFonts w:asciiTheme="majorHAnsi" w:eastAsiaTheme="majorEastAsia" w:hAnsiTheme="majorHAnsi" w:cstheme="majorBidi"/>
      <w:color w:val="1F3763" w:themeColor="accent1" w:themeShade="7F"/>
      <w:lang w:val="pl-PL" w:eastAsia="pl-PL"/>
    </w:rPr>
  </w:style>
  <w:style w:type="character" w:customStyle="1" w:styleId="Heading7Char">
    <w:name w:val="Heading 7 Char"/>
    <w:basedOn w:val="Domylnaczcionkaakapitu"/>
    <w:rsid w:val="00B31628"/>
    <w:rPr>
      <w:rFonts w:asciiTheme="majorHAnsi" w:eastAsiaTheme="majorEastAsia" w:hAnsiTheme="majorHAnsi" w:cstheme="majorBidi"/>
      <w:i/>
      <w:iCs/>
      <w:color w:val="1F3763" w:themeColor="accent1" w:themeShade="7F"/>
      <w:lang w:val="pl-PL" w:eastAsia="pl-PL"/>
    </w:rPr>
  </w:style>
  <w:style w:type="character" w:customStyle="1" w:styleId="Heading8Char">
    <w:name w:val="Heading 8 Char"/>
    <w:basedOn w:val="Domylnaczcionkaakapitu"/>
    <w:rsid w:val="00B31628"/>
    <w:rPr>
      <w:rFonts w:asciiTheme="majorHAnsi" w:eastAsiaTheme="majorEastAsia" w:hAnsiTheme="majorHAnsi" w:cstheme="majorBidi"/>
      <w:color w:val="272727" w:themeColor="text1" w:themeTint="D8"/>
      <w:sz w:val="21"/>
      <w:szCs w:val="21"/>
      <w:lang w:val="pl-PL" w:eastAsia="pl-PL"/>
    </w:rPr>
  </w:style>
  <w:style w:type="character" w:customStyle="1" w:styleId="Heading9Char">
    <w:name w:val="Heading 9 Char"/>
    <w:basedOn w:val="Domylnaczcionkaakapitu"/>
    <w:rsid w:val="00B31628"/>
    <w:rPr>
      <w:rFonts w:asciiTheme="majorHAnsi" w:eastAsiaTheme="majorEastAsia" w:hAnsiTheme="majorHAnsi" w:cstheme="majorBidi"/>
      <w:i/>
      <w:iCs/>
      <w:color w:val="272727" w:themeColor="text1" w:themeTint="D8"/>
      <w:sz w:val="21"/>
      <w:szCs w:val="21"/>
      <w:lang w:val="pl-PL" w:eastAsia="pl-PL"/>
    </w:rPr>
  </w:style>
  <w:style w:type="character" w:customStyle="1" w:styleId="Nagwek1Znak1">
    <w:name w:val="Nagłówek 1 Znak1"/>
    <w:link w:val="Nagwek1"/>
    <w:locked/>
    <w:rsid w:val="00B31628"/>
    <w:rPr>
      <w:rFonts w:ascii="Arial" w:eastAsia="Times New Roman" w:hAnsi="Arial" w:cs="Arial"/>
      <w:b/>
      <w:bCs/>
      <w:kern w:val="32"/>
      <w:sz w:val="32"/>
      <w:szCs w:val="32"/>
      <w:lang w:val="pl-PL" w:eastAsia="pl-PL"/>
    </w:rPr>
  </w:style>
  <w:style w:type="paragraph" w:styleId="Stopka">
    <w:name w:val="footer"/>
    <w:basedOn w:val="Normalny"/>
    <w:link w:val="StopkaZnak1"/>
    <w:rsid w:val="00B31628"/>
    <w:pPr>
      <w:widowControl/>
      <w:tabs>
        <w:tab w:val="center" w:pos="4536"/>
        <w:tab w:val="right" w:pos="9072"/>
      </w:tabs>
      <w:suppressAutoHyphens w:val="0"/>
      <w:spacing w:line="360" w:lineRule="auto"/>
      <w:jc w:val="left"/>
    </w:pPr>
    <w:rPr>
      <w:rFonts w:ascii="Arial" w:hAnsi="Arial" w:cs="Arial"/>
    </w:rPr>
  </w:style>
  <w:style w:type="character" w:customStyle="1" w:styleId="FooterChar">
    <w:name w:val="Footer Char"/>
    <w:basedOn w:val="Domylnaczcionkaakapitu"/>
    <w:rsid w:val="00B31628"/>
    <w:rPr>
      <w:rFonts w:ascii="Times New Roman" w:eastAsia="Times New Roman" w:hAnsi="Times New Roman" w:cs="Times New Roman"/>
      <w:lang w:val="pl-PL" w:eastAsia="pl-PL"/>
    </w:rPr>
  </w:style>
  <w:style w:type="character" w:customStyle="1" w:styleId="StopkaZnak1">
    <w:name w:val="Stopka Znak1"/>
    <w:link w:val="Stopka"/>
    <w:locked/>
    <w:rsid w:val="00B31628"/>
    <w:rPr>
      <w:rFonts w:ascii="Arial" w:eastAsia="Times New Roman" w:hAnsi="Arial" w:cs="Arial"/>
      <w:lang w:val="pl-PL" w:eastAsia="pl-PL"/>
    </w:rPr>
  </w:style>
  <w:style w:type="paragraph" w:styleId="Tekstpodstawowy">
    <w:name w:val="Body Text"/>
    <w:basedOn w:val="Normalny"/>
    <w:link w:val="TekstpodstawowyZnak1"/>
    <w:uiPriority w:val="99"/>
    <w:rsid w:val="00B31628"/>
    <w:pPr>
      <w:widowControl/>
      <w:suppressAutoHyphens w:val="0"/>
      <w:spacing w:line="360" w:lineRule="auto"/>
      <w:jc w:val="both"/>
    </w:pPr>
    <w:rPr>
      <w:rFonts w:ascii="Arial" w:hAnsi="Arial" w:cs="Arial"/>
    </w:rPr>
  </w:style>
  <w:style w:type="character" w:customStyle="1" w:styleId="BodyTextChar">
    <w:name w:val="Body Text Char"/>
    <w:basedOn w:val="Domylnaczcionkaakapitu"/>
    <w:rsid w:val="00B31628"/>
    <w:rPr>
      <w:rFonts w:ascii="Times New Roman" w:eastAsia="Times New Roman" w:hAnsi="Times New Roman" w:cs="Times New Roman"/>
      <w:lang w:val="pl-PL" w:eastAsia="pl-PL"/>
    </w:rPr>
  </w:style>
  <w:style w:type="character" w:styleId="Hipercze">
    <w:name w:val="Hyperlink"/>
    <w:rsid w:val="00B31628"/>
    <w:rPr>
      <w:color w:val="0000FF"/>
      <w:u w:val="single"/>
    </w:rPr>
  </w:style>
  <w:style w:type="paragraph" w:customStyle="1" w:styleId="ust">
    <w:name w:val="ust"/>
    <w:rsid w:val="00B31628"/>
    <w:pPr>
      <w:spacing w:before="60" w:after="60"/>
      <w:ind w:left="426" w:hanging="284"/>
      <w:jc w:val="both"/>
    </w:pPr>
    <w:rPr>
      <w:rFonts w:ascii="Times New Roman" w:eastAsia="Times New Roman" w:hAnsi="Times New Roman" w:cs="Times New Roman"/>
      <w:lang w:val="pl-PL" w:eastAsia="pl-PL"/>
    </w:rPr>
  </w:style>
  <w:style w:type="character" w:customStyle="1" w:styleId="akapitdomyslny">
    <w:name w:val="akapitdomyslny"/>
    <w:rsid w:val="00B31628"/>
    <w:rPr>
      <w:sz w:val="20"/>
      <w:szCs w:val="20"/>
    </w:rPr>
  </w:style>
  <w:style w:type="paragraph" w:styleId="Nagwek">
    <w:name w:val="header"/>
    <w:aliases w:val="Nagłówek strony,Nagłówek strony1,Nagłówek strony11,Nagłówek strony11 Znak Znak,Nagłówek tabeli"/>
    <w:basedOn w:val="Normalny"/>
    <w:link w:val="NagwekZnak1"/>
    <w:uiPriority w:val="99"/>
    <w:rsid w:val="00B31628"/>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basedOn w:val="Domylnaczcionkaakapitu"/>
    <w:rsid w:val="00B31628"/>
    <w:rPr>
      <w:rFonts w:ascii="Times New Roman" w:eastAsia="Times New Roman" w:hAnsi="Times New Roman" w:cs="Times New Roman"/>
      <w:lang w:val="pl-PL" w:eastAsia="pl-PL"/>
    </w:rPr>
  </w:style>
  <w:style w:type="character" w:customStyle="1" w:styleId="NagwekZnak1">
    <w:name w:val="Nagłówek Znak1"/>
    <w:aliases w:val="Nagłówek strony Znak1,Nagłówek strony1 Znak1,Nagłówek strony11 Znak1,Nagłówek strony11 Znak Znak Znak1,Nagłówek tabeli Znak1"/>
    <w:link w:val="Nagwek"/>
    <w:uiPriority w:val="99"/>
    <w:rsid w:val="00B31628"/>
    <w:rPr>
      <w:rFonts w:ascii="Arial" w:eastAsia="Times New Roman" w:hAnsi="Arial" w:cs="Times New Roman"/>
      <w:lang w:val="pl-PL" w:eastAsia="pl-PL"/>
    </w:rPr>
  </w:style>
  <w:style w:type="paragraph" w:styleId="Tekstpodstawowywcity">
    <w:name w:val="Body Text Indent"/>
    <w:basedOn w:val="Normalny"/>
    <w:link w:val="TekstpodstawowywcityZnak1"/>
    <w:rsid w:val="00B31628"/>
    <w:pPr>
      <w:widowControl/>
      <w:suppressAutoHyphens w:val="0"/>
      <w:spacing w:after="120" w:line="360" w:lineRule="auto"/>
      <w:ind w:left="283"/>
      <w:jc w:val="left"/>
    </w:pPr>
    <w:rPr>
      <w:rFonts w:ascii="Arial" w:hAnsi="Arial"/>
      <w:lang w:val="x-none" w:eastAsia="x-none"/>
    </w:rPr>
  </w:style>
  <w:style w:type="character" w:customStyle="1" w:styleId="BodyTextIndentChar">
    <w:name w:val="Body Text Indent Char"/>
    <w:basedOn w:val="Domylnaczcionkaakapitu"/>
    <w:rsid w:val="00B31628"/>
    <w:rPr>
      <w:rFonts w:ascii="Times New Roman" w:eastAsia="Times New Roman" w:hAnsi="Times New Roman" w:cs="Times New Roman"/>
      <w:lang w:val="pl-PL" w:eastAsia="pl-PL"/>
    </w:rPr>
  </w:style>
  <w:style w:type="paragraph" w:customStyle="1" w:styleId="BodyText22">
    <w:name w:val="Body Text 22"/>
    <w:basedOn w:val="Normalny"/>
    <w:rsid w:val="00B31628"/>
    <w:pPr>
      <w:widowControl/>
      <w:suppressAutoHyphens w:val="0"/>
      <w:spacing w:line="360" w:lineRule="auto"/>
      <w:jc w:val="both"/>
    </w:pPr>
    <w:rPr>
      <w:sz w:val="26"/>
      <w:szCs w:val="26"/>
    </w:rPr>
  </w:style>
  <w:style w:type="character" w:customStyle="1" w:styleId="grame">
    <w:name w:val="grame"/>
    <w:basedOn w:val="Domylnaczcionkaakapitu"/>
    <w:rsid w:val="00B31628"/>
  </w:style>
  <w:style w:type="paragraph" w:styleId="Tekstdymka">
    <w:name w:val="Balloon Text"/>
    <w:basedOn w:val="Normalny"/>
    <w:link w:val="TekstdymkaZnak1"/>
    <w:semiHidden/>
    <w:rsid w:val="00B31628"/>
    <w:pPr>
      <w:widowControl/>
      <w:suppressAutoHyphens w:val="0"/>
      <w:spacing w:line="360" w:lineRule="auto"/>
      <w:jc w:val="left"/>
    </w:pPr>
    <w:rPr>
      <w:rFonts w:ascii="Tahoma" w:hAnsi="Tahoma" w:cs="Tahoma"/>
      <w:sz w:val="16"/>
      <w:szCs w:val="16"/>
    </w:rPr>
  </w:style>
  <w:style w:type="character" w:customStyle="1" w:styleId="BalloonTextChar">
    <w:name w:val="Balloon Text Char"/>
    <w:basedOn w:val="Domylnaczcionkaakapitu"/>
    <w:semiHidden/>
    <w:rsid w:val="00B31628"/>
    <w:rPr>
      <w:rFonts w:ascii="Times New Roman" w:eastAsia="Times New Roman" w:hAnsi="Times New Roman" w:cs="Times New Roman"/>
      <w:sz w:val="18"/>
      <w:szCs w:val="18"/>
      <w:lang w:val="pl-PL" w:eastAsia="pl-PL"/>
    </w:rPr>
  </w:style>
  <w:style w:type="character" w:customStyle="1" w:styleId="oznaczenie">
    <w:name w:val="oznaczenie"/>
    <w:basedOn w:val="Domylnaczcionkaakapitu"/>
    <w:rsid w:val="00B31628"/>
  </w:style>
  <w:style w:type="paragraph" w:styleId="Tytu">
    <w:name w:val="Title"/>
    <w:basedOn w:val="Normalny"/>
    <w:link w:val="TytuZnak1"/>
    <w:qFormat/>
    <w:rsid w:val="00B31628"/>
    <w:pPr>
      <w:widowControl/>
      <w:suppressAutoHyphens w:val="0"/>
    </w:pPr>
    <w:rPr>
      <w:b/>
      <w:bCs/>
    </w:rPr>
  </w:style>
  <w:style w:type="character" w:customStyle="1" w:styleId="TitleChar">
    <w:name w:val="Title Char"/>
    <w:basedOn w:val="Domylnaczcionkaakapitu"/>
    <w:rsid w:val="00B31628"/>
    <w:rPr>
      <w:rFonts w:asciiTheme="majorHAnsi" w:eastAsiaTheme="majorEastAsia" w:hAnsiTheme="majorHAnsi" w:cstheme="majorBidi"/>
      <w:spacing w:val="-10"/>
      <w:kern w:val="28"/>
      <w:sz w:val="56"/>
      <w:szCs w:val="56"/>
      <w:lang w:val="pl-PL" w:eastAsia="pl-PL"/>
    </w:rPr>
  </w:style>
  <w:style w:type="paragraph" w:styleId="Tekstpodstawowy3">
    <w:name w:val="Body Text 3"/>
    <w:basedOn w:val="Normalny"/>
    <w:link w:val="Tekstpodstawowy3Znak1"/>
    <w:rsid w:val="00B31628"/>
    <w:pPr>
      <w:widowControl/>
      <w:suppressAutoHyphens w:val="0"/>
      <w:spacing w:after="120" w:line="360" w:lineRule="auto"/>
      <w:jc w:val="left"/>
    </w:pPr>
    <w:rPr>
      <w:rFonts w:ascii="Arial" w:hAnsi="Arial" w:cs="Arial"/>
      <w:sz w:val="16"/>
      <w:szCs w:val="16"/>
    </w:rPr>
  </w:style>
  <w:style w:type="character" w:customStyle="1" w:styleId="BodyText3Char">
    <w:name w:val="Body Text 3 Char"/>
    <w:basedOn w:val="Domylnaczcionkaakapitu"/>
    <w:rsid w:val="00B31628"/>
    <w:rPr>
      <w:rFonts w:ascii="Times New Roman" w:eastAsia="Times New Roman" w:hAnsi="Times New Roman" w:cs="Times New Roman"/>
      <w:sz w:val="16"/>
      <w:szCs w:val="16"/>
      <w:lang w:val="pl-PL" w:eastAsia="pl-PL"/>
    </w:rPr>
  </w:style>
  <w:style w:type="paragraph" w:styleId="Tekstpodstawowy2">
    <w:name w:val="Body Text 2"/>
    <w:basedOn w:val="Normalny"/>
    <w:link w:val="Tekstpodstawowy2Znak1"/>
    <w:rsid w:val="00B31628"/>
    <w:pPr>
      <w:suppressAutoHyphens w:val="0"/>
      <w:jc w:val="both"/>
    </w:pPr>
    <w:rPr>
      <w:rFonts w:ascii="Arial" w:hAnsi="Arial" w:cs="Arial"/>
      <w:sz w:val="22"/>
      <w:szCs w:val="22"/>
    </w:rPr>
  </w:style>
  <w:style w:type="character" w:customStyle="1" w:styleId="BodyText2Char">
    <w:name w:val="Body Text 2 Char"/>
    <w:basedOn w:val="Domylnaczcionkaakapitu"/>
    <w:rsid w:val="00B31628"/>
    <w:rPr>
      <w:rFonts w:ascii="Times New Roman" w:eastAsia="Times New Roman" w:hAnsi="Times New Roman" w:cs="Times New Roman"/>
      <w:lang w:val="pl-PL" w:eastAsia="pl-PL"/>
    </w:rPr>
  </w:style>
  <w:style w:type="paragraph" w:styleId="Nagwekwykazurde">
    <w:name w:val="toa heading"/>
    <w:basedOn w:val="Normalny"/>
    <w:next w:val="Normalny"/>
    <w:semiHidden/>
    <w:rsid w:val="00B31628"/>
    <w:pPr>
      <w:widowControl/>
      <w:suppressAutoHyphens w:val="0"/>
      <w:spacing w:before="120"/>
      <w:jc w:val="both"/>
    </w:pPr>
    <w:rPr>
      <w:rFonts w:ascii="Arial" w:hAnsi="Arial" w:cs="Arial"/>
      <w:b/>
      <w:bCs/>
    </w:rPr>
  </w:style>
  <w:style w:type="paragraph" w:styleId="Podtytu">
    <w:name w:val="Subtitle"/>
    <w:basedOn w:val="Normalny"/>
    <w:link w:val="PodtytuZnak1"/>
    <w:qFormat/>
    <w:rsid w:val="00B31628"/>
    <w:pPr>
      <w:widowControl/>
      <w:suppressAutoHyphens w:val="0"/>
      <w:spacing w:before="100" w:beforeAutospacing="1" w:after="100" w:afterAutospacing="1"/>
      <w:jc w:val="left"/>
    </w:pPr>
  </w:style>
  <w:style w:type="character" w:customStyle="1" w:styleId="SubtitleChar">
    <w:name w:val="Subtitle Char"/>
    <w:basedOn w:val="Domylnaczcionkaakapitu"/>
    <w:rsid w:val="00B31628"/>
    <w:rPr>
      <w:rFonts w:eastAsiaTheme="minorEastAsia"/>
      <w:color w:val="5A5A5A" w:themeColor="text1" w:themeTint="A5"/>
      <w:spacing w:val="15"/>
      <w:sz w:val="22"/>
      <w:szCs w:val="22"/>
      <w:lang w:val="pl-PL" w:eastAsia="pl-PL"/>
    </w:rPr>
  </w:style>
  <w:style w:type="paragraph" w:styleId="Tekstprzypisukocowego">
    <w:name w:val="endnote text"/>
    <w:basedOn w:val="Normalny"/>
    <w:link w:val="TekstprzypisukocowegoZnak1"/>
    <w:semiHidden/>
    <w:rsid w:val="00B31628"/>
    <w:pPr>
      <w:widowControl/>
      <w:suppressAutoHyphens w:val="0"/>
      <w:spacing w:line="360" w:lineRule="auto"/>
      <w:jc w:val="left"/>
    </w:pPr>
    <w:rPr>
      <w:rFonts w:ascii="Arial" w:hAnsi="Arial" w:cs="Arial"/>
      <w:sz w:val="20"/>
      <w:szCs w:val="20"/>
    </w:rPr>
  </w:style>
  <w:style w:type="character" w:customStyle="1" w:styleId="EndnoteTextChar">
    <w:name w:val="Endnote Text Char"/>
    <w:basedOn w:val="Domylnaczcionkaakapitu"/>
    <w:semiHidden/>
    <w:rsid w:val="00B31628"/>
    <w:rPr>
      <w:rFonts w:ascii="Times New Roman" w:eastAsia="Times New Roman" w:hAnsi="Times New Roman" w:cs="Times New Roman"/>
      <w:sz w:val="20"/>
      <w:szCs w:val="20"/>
      <w:lang w:val="pl-PL" w:eastAsia="pl-PL"/>
    </w:rPr>
  </w:style>
  <w:style w:type="character" w:styleId="Odwoanieprzypisukocowego">
    <w:name w:val="endnote reference"/>
    <w:semiHidden/>
    <w:rsid w:val="00B31628"/>
    <w:rPr>
      <w:vertAlign w:val="superscript"/>
    </w:rPr>
  </w:style>
  <w:style w:type="paragraph" w:styleId="Tekstpodstawowywcity3">
    <w:name w:val="Body Text Indent 3"/>
    <w:basedOn w:val="Normalny"/>
    <w:link w:val="Tekstpodstawowywcity3Znak1"/>
    <w:rsid w:val="00B31628"/>
    <w:pPr>
      <w:widowControl/>
      <w:suppressAutoHyphens w:val="0"/>
      <w:spacing w:after="120" w:line="360" w:lineRule="auto"/>
      <w:ind w:left="283"/>
      <w:jc w:val="left"/>
    </w:pPr>
    <w:rPr>
      <w:rFonts w:ascii="Arial" w:hAnsi="Arial"/>
      <w:sz w:val="16"/>
      <w:szCs w:val="16"/>
      <w:lang w:val="x-none" w:eastAsia="x-none"/>
    </w:rPr>
  </w:style>
  <w:style w:type="character" w:customStyle="1" w:styleId="BodyTextIndent3Char">
    <w:name w:val="Body Text Indent 3 Char"/>
    <w:basedOn w:val="Domylnaczcionkaakapitu"/>
    <w:rsid w:val="00B31628"/>
    <w:rPr>
      <w:rFonts w:ascii="Times New Roman" w:eastAsia="Times New Roman" w:hAnsi="Times New Roman" w:cs="Times New Roman"/>
      <w:sz w:val="16"/>
      <w:szCs w:val="16"/>
      <w:lang w:val="pl-PL" w:eastAsia="pl-PL"/>
    </w:rPr>
  </w:style>
  <w:style w:type="paragraph" w:styleId="Tekstpodstawowywcity2">
    <w:name w:val="Body Text Indent 2"/>
    <w:basedOn w:val="Normalny"/>
    <w:link w:val="Tekstpodstawowywcity2Znak1"/>
    <w:rsid w:val="00B31628"/>
    <w:pPr>
      <w:widowControl/>
      <w:suppressAutoHyphens w:val="0"/>
      <w:spacing w:after="120" w:line="480" w:lineRule="auto"/>
      <w:ind w:left="283"/>
      <w:jc w:val="left"/>
    </w:pPr>
    <w:rPr>
      <w:rFonts w:ascii="Arial" w:hAnsi="Arial" w:cs="Arial"/>
    </w:rPr>
  </w:style>
  <w:style w:type="character" w:customStyle="1" w:styleId="BodyTextIndent2Char">
    <w:name w:val="Body Text Indent 2 Char"/>
    <w:basedOn w:val="Domylnaczcionkaakapitu"/>
    <w:rsid w:val="00B31628"/>
    <w:rPr>
      <w:rFonts w:ascii="Times New Roman" w:eastAsia="Times New Roman" w:hAnsi="Times New Roman" w:cs="Times New Roman"/>
      <w:lang w:val="pl-PL" w:eastAsia="pl-PL"/>
    </w:rPr>
  </w:style>
  <w:style w:type="paragraph" w:customStyle="1" w:styleId="listapunktowana">
    <w:name w:val="listapunktowana"/>
    <w:basedOn w:val="Normalny"/>
    <w:rsid w:val="00B31628"/>
    <w:pPr>
      <w:widowControl/>
      <w:suppressAutoHyphens w:val="0"/>
      <w:spacing w:before="100" w:beforeAutospacing="1" w:after="100" w:afterAutospacing="1"/>
      <w:jc w:val="left"/>
    </w:pPr>
  </w:style>
  <w:style w:type="paragraph" w:customStyle="1" w:styleId="listanawias">
    <w:name w:val="listanawias"/>
    <w:basedOn w:val="Normalny"/>
    <w:rsid w:val="00B31628"/>
    <w:pPr>
      <w:widowControl/>
      <w:suppressAutoHyphens w:val="0"/>
      <w:spacing w:before="100" w:beforeAutospacing="1" w:after="100" w:afterAutospacing="1"/>
      <w:jc w:val="left"/>
    </w:pPr>
  </w:style>
  <w:style w:type="paragraph" w:styleId="Spistreci1">
    <w:name w:val="toc 1"/>
    <w:basedOn w:val="Normalny"/>
    <w:next w:val="Normalny"/>
    <w:autoRedefine/>
    <w:semiHidden/>
    <w:rsid w:val="00B31628"/>
    <w:pPr>
      <w:widowControl/>
      <w:numPr>
        <w:numId w:val="3"/>
      </w:numPr>
      <w:suppressAutoHyphens w:val="0"/>
      <w:jc w:val="both"/>
    </w:pPr>
    <w:rPr>
      <w:rFonts w:eastAsia="MS Mincho"/>
      <w:noProof/>
    </w:rPr>
  </w:style>
  <w:style w:type="paragraph" w:customStyle="1" w:styleId="Texte-mail">
    <w:name w:val="Text e-mail"/>
    <w:basedOn w:val="Normalny"/>
    <w:rsid w:val="00B31628"/>
    <w:pPr>
      <w:widowControl/>
      <w:suppressAutoHyphens w:val="0"/>
      <w:jc w:val="both"/>
    </w:pPr>
    <w:rPr>
      <w:rFonts w:ascii="Arial" w:hAnsi="Arial" w:cs="Arial"/>
      <w:sz w:val="20"/>
      <w:szCs w:val="20"/>
    </w:rPr>
  </w:style>
  <w:style w:type="paragraph" w:styleId="NormalnyWeb">
    <w:name w:val="Normal (Web)"/>
    <w:basedOn w:val="Normalny"/>
    <w:uiPriority w:val="99"/>
    <w:rsid w:val="00B31628"/>
    <w:pPr>
      <w:widowControl/>
      <w:suppressAutoHyphens w:val="0"/>
      <w:spacing w:before="100" w:beforeAutospacing="1" w:after="100" w:afterAutospacing="1"/>
      <w:jc w:val="left"/>
    </w:pPr>
  </w:style>
  <w:style w:type="character" w:styleId="Pogrubienie">
    <w:name w:val="Strong"/>
    <w:uiPriority w:val="22"/>
    <w:qFormat/>
    <w:rsid w:val="00B31628"/>
    <w:rPr>
      <w:b/>
      <w:bCs/>
    </w:rPr>
  </w:style>
  <w:style w:type="table" w:styleId="Tabela-Siatka">
    <w:name w:val="Table Grid"/>
    <w:basedOn w:val="Standardowy"/>
    <w:rsid w:val="00B3162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B31628"/>
    <w:rPr>
      <w:sz w:val="16"/>
      <w:szCs w:val="16"/>
    </w:rPr>
  </w:style>
  <w:style w:type="paragraph" w:styleId="Tekstkomentarza">
    <w:name w:val="annotation text"/>
    <w:basedOn w:val="Normalny"/>
    <w:link w:val="TekstkomentarzaZnak1"/>
    <w:rsid w:val="00B31628"/>
    <w:pPr>
      <w:widowControl/>
      <w:suppressAutoHyphens w:val="0"/>
      <w:spacing w:line="360" w:lineRule="auto"/>
      <w:jc w:val="left"/>
    </w:pPr>
    <w:rPr>
      <w:rFonts w:ascii="Arial" w:hAnsi="Arial"/>
      <w:sz w:val="20"/>
      <w:szCs w:val="20"/>
      <w:lang w:val="x-none" w:eastAsia="x-none"/>
    </w:rPr>
  </w:style>
  <w:style w:type="character" w:customStyle="1" w:styleId="CommentTextChar">
    <w:name w:val="Comment Text Char"/>
    <w:basedOn w:val="Domylnaczcionkaakapitu"/>
    <w:rsid w:val="00B31628"/>
    <w:rPr>
      <w:rFonts w:ascii="Times New Roman" w:eastAsia="Times New Roman" w:hAnsi="Times New Roman" w:cs="Times New Roman"/>
      <w:sz w:val="20"/>
      <w:szCs w:val="20"/>
      <w:lang w:val="pl-PL" w:eastAsia="pl-PL"/>
    </w:rPr>
  </w:style>
  <w:style w:type="character" w:customStyle="1" w:styleId="TekstkomentarzaZnak1">
    <w:name w:val="Tekst komentarza Znak1"/>
    <w:link w:val="Tekstkomentarza"/>
    <w:rsid w:val="00B31628"/>
    <w:rPr>
      <w:rFonts w:ascii="Arial" w:eastAsia="Times New Roman" w:hAnsi="Arial" w:cs="Times New Roman"/>
      <w:sz w:val="20"/>
      <w:szCs w:val="20"/>
      <w:lang w:val="x-none" w:eastAsia="x-none"/>
    </w:rPr>
  </w:style>
  <w:style w:type="paragraph" w:styleId="Tematkomentarza">
    <w:name w:val="annotation subject"/>
    <w:basedOn w:val="Tekstkomentarza"/>
    <w:next w:val="Tekstkomentarza"/>
    <w:link w:val="TematkomentarzaZnak1"/>
    <w:semiHidden/>
    <w:rsid w:val="00B31628"/>
    <w:rPr>
      <w:b/>
      <w:bCs/>
    </w:rPr>
  </w:style>
  <w:style w:type="character" w:customStyle="1" w:styleId="CommentSubjectChar">
    <w:name w:val="Comment Subject Char"/>
    <w:basedOn w:val="CommentTextChar"/>
    <w:rsid w:val="00B31628"/>
    <w:rPr>
      <w:rFonts w:ascii="Times New Roman" w:eastAsia="Times New Roman" w:hAnsi="Times New Roman" w:cs="Times New Roman"/>
      <w:b/>
      <w:bCs/>
      <w:sz w:val="20"/>
      <w:szCs w:val="20"/>
      <w:lang w:val="pl-PL" w:eastAsia="pl-PL"/>
    </w:rPr>
  </w:style>
  <w:style w:type="character" w:customStyle="1" w:styleId="TematkomentarzaZnak1">
    <w:name w:val="Temat komentarza Znak1"/>
    <w:link w:val="Tematkomentarza"/>
    <w:semiHidden/>
    <w:rsid w:val="00B31628"/>
    <w:rPr>
      <w:rFonts w:ascii="Arial" w:eastAsia="Times New Roman" w:hAnsi="Arial" w:cs="Times New Roman"/>
      <w:b/>
      <w:bCs/>
      <w:sz w:val="20"/>
      <w:szCs w:val="20"/>
      <w:lang w:val="x-none" w:eastAsia="x-none"/>
    </w:rPr>
  </w:style>
  <w:style w:type="paragraph" w:customStyle="1" w:styleId="ListParagraph2">
    <w:name w:val="List Paragraph2"/>
    <w:basedOn w:val="Normalny"/>
    <w:link w:val="ListParagraphChar"/>
    <w:rsid w:val="00B31628"/>
    <w:pPr>
      <w:widowControl/>
      <w:suppressAutoHyphens w:val="0"/>
      <w:spacing w:after="200" w:line="276" w:lineRule="auto"/>
      <w:ind w:left="720"/>
      <w:jc w:val="left"/>
    </w:pPr>
    <w:rPr>
      <w:rFonts w:ascii="Calibri" w:hAnsi="Calibri"/>
      <w:sz w:val="22"/>
      <w:szCs w:val="22"/>
      <w:lang w:val="x-none" w:eastAsia="en-US"/>
    </w:rPr>
  </w:style>
  <w:style w:type="paragraph" w:customStyle="1" w:styleId="Znak">
    <w:name w:val="Znak"/>
    <w:basedOn w:val="Normalny"/>
    <w:rsid w:val="00B31628"/>
    <w:pPr>
      <w:widowControl/>
      <w:suppressAutoHyphens w:val="0"/>
      <w:jc w:val="left"/>
    </w:pPr>
  </w:style>
  <w:style w:type="paragraph" w:styleId="HTML-wstpniesformatowany">
    <w:name w:val="HTML Preformatted"/>
    <w:basedOn w:val="Normalny"/>
    <w:link w:val="HTML-wstpniesformatowanyZnak1"/>
    <w:rsid w:val="00B316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PreformattedChar">
    <w:name w:val="HTML Preformatted Char"/>
    <w:basedOn w:val="Domylnaczcionkaakapitu"/>
    <w:semiHidden/>
    <w:rsid w:val="00B31628"/>
    <w:rPr>
      <w:rFonts w:ascii="Consolas" w:eastAsia="Times New Roman" w:hAnsi="Consolas" w:cs="Consolas"/>
      <w:sz w:val="20"/>
      <w:szCs w:val="20"/>
      <w:lang w:val="pl-PL" w:eastAsia="pl-PL"/>
    </w:rPr>
  </w:style>
  <w:style w:type="character" w:customStyle="1" w:styleId="attributenametext">
    <w:name w:val="attribute_name_text"/>
    <w:basedOn w:val="Domylnaczcionkaakapitu"/>
    <w:rsid w:val="00B31628"/>
  </w:style>
  <w:style w:type="paragraph" w:customStyle="1" w:styleId="Default">
    <w:name w:val="Default"/>
    <w:rsid w:val="00B31628"/>
    <w:pPr>
      <w:autoSpaceDE w:val="0"/>
      <w:autoSpaceDN w:val="0"/>
      <w:adjustRightInd w:val="0"/>
    </w:pPr>
    <w:rPr>
      <w:rFonts w:ascii="Times New Roman" w:eastAsia="Times New Roman" w:hAnsi="Times New Roman" w:cs="Times New Roman"/>
      <w:color w:val="000000"/>
      <w:lang w:val="pl-PL" w:eastAsia="pl-PL"/>
    </w:rPr>
  </w:style>
  <w:style w:type="character" w:customStyle="1" w:styleId="plainhtml">
    <w:name w:val="plainhtml"/>
    <w:basedOn w:val="Domylnaczcionkaakapitu"/>
    <w:rsid w:val="00B31628"/>
  </w:style>
  <w:style w:type="character" w:customStyle="1" w:styleId="moz-txt-tag">
    <w:name w:val="moz-txt-tag"/>
    <w:basedOn w:val="Domylnaczcionkaakapitu"/>
    <w:rsid w:val="00B31628"/>
  </w:style>
  <w:style w:type="character" w:customStyle="1" w:styleId="style30">
    <w:name w:val="style30"/>
    <w:rsid w:val="00B31628"/>
    <w:rPr>
      <w:rFonts w:cs="Times New Roman"/>
    </w:rPr>
  </w:style>
  <w:style w:type="character" w:customStyle="1" w:styleId="apple-style-span">
    <w:name w:val="apple-style-span"/>
    <w:rsid w:val="00B31628"/>
    <w:rPr>
      <w:rFonts w:cs="Times New Roman"/>
    </w:rPr>
  </w:style>
  <w:style w:type="character" w:customStyle="1" w:styleId="apple-converted-space">
    <w:name w:val="apple-converted-space"/>
    <w:rsid w:val="00B31628"/>
    <w:rPr>
      <w:rFonts w:cs="Times New Roman"/>
    </w:rPr>
  </w:style>
  <w:style w:type="paragraph" w:customStyle="1" w:styleId="Style2">
    <w:name w:val="Style 2"/>
    <w:basedOn w:val="Normalny"/>
    <w:rsid w:val="00B31628"/>
    <w:pPr>
      <w:suppressAutoHyphens w:val="0"/>
      <w:autoSpaceDE w:val="0"/>
      <w:autoSpaceDN w:val="0"/>
      <w:adjustRightInd w:val="0"/>
      <w:jc w:val="left"/>
    </w:pPr>
    <w:rPr>
      <w:rFonts w:eastAsia="Calibri"/>
      <w:sz w:val="20"/>
      <w:szCs w:val="20"/>
    </w:rPr>
  </w:style>
  <w:style w:type="character" w:customStyle="1" w:styleId="CharacterStyle2">
    <w:name w:val="Character Style 2"/>
    <w:rsid w:val="00B31628"/>
    <w:rPr>
      <w:sz w:val="20"/>
    </w:rPr>
  </w:style>
  <w:style w:type="character" w:customStyle="1" w:styleId="st">
    <w:name w:val="st"/>
    <w:rsid w:val="00B31628"/>
  </w:style>
  <w:style w:type="character" w:customStyle="1" w:styleId="TekstpodstawowyZnak1">
    <w:name w:val="Tekst podstawowy Znak1"/>
    <w:link w:val="Tekstpodstawowy"/>
    <w:uiPriority w:val="99"/>
    <w:locked/>
    <w:rsid w:val="00B31628"/>
    <w:rPr>
      <w:rFonts w:ascii="Arial" w:eastAsia="Times New Roman" w:hAnsi="Arial" w:cs="Arial"/>
      <w:lang w:val="pl-PL" w:eastAsia="pl-PL"/>
    </w:rPr>
  </w:style>
  <w:style w:type="character" w:customStyle="1" w:styleId="FontStyle61">
    <w:name w:val="Font Style61"/>
    <w:rsid w:val="00B31628"/>
    <w:rPr>
      <w:rFonts w:ascii="Times New Roman" w:hAnsi="Times New Roman" w:cs="Times New Roman"/>
      <w:color w:val="000000"/>
      <w:sz w:val="22"/>
      <w:szCs w:val="22"/>
    </w:rPr>
  </w:style>
  <w:style w:type="character" w:customStyle="1" w:styleId="FontStyle62">
    <w:name w:val="Font Style62"/>
    <w:rsid w:val="00B31628"/>
    <w:rPr>
      <w:rFonts w:ascii="Times New Roman" w:hAnsi="Times New Roman" w:cs="Times New Roman"/>
      <w:i/>
      <w:iCs/>
      <w:color w:val="000000"/>
      <w:sz w:val="22"/>
      <w:szCs w:val="22"/>
    </w:rPr>
  </w:style>
  <w:style w:type="character" w:customStyle="1" w:styleId="akapitdomyslny1">
    <w:name w:val="akapitdomyslny1"/>
    <w:basedOn w:val="Domylnaczcionkaakapitu"/>
    <w:rsid w:val="00B31628"/>
  </w:style>
  <w:style w:type="character" w:customStyle="1" w:styleId="FontStyle44">
    <w:name w:val="Font Style44"/>
    <w:rsid w:val="00B31628"/>
    <w:rPr>
      <w:rFonts w:ascii="Times New Roman" w:hAnsi="Times New Roman" w:cs="Times New Roman"/>
      <w:color w:val="000000"/>
      <w:sz w:val="20"/>
      <w:szCs w:val="20"/>
    </w:rPr>
  </w:style>
  <w:style w:type="paragraph" w:customStyle="1" w:styleId="Style6">
    <w:name w:val="Style6"/>
    <w:basedOn w:val="Normalny"/>
    <w:rsid w:val="00B31628"/>
    <w:pPr>
      <w:suppressAutoHyphens w:val="0"/>
      <w:autoSpaceDE w:val="0"/>
      <w:autoSpaceDN w:val="0"/>
      <w:adjustRightInd w:val="0"/>
      <w:spacing w:line="273" w:lineRule="exact"/>
      <w:ind w:hanging="338"/>
      <w:jc w:val="both"/>
    </w:pPr>
  </w:style>
  <w:style w:type="character" w:customStyle="1" w:styleId="FontStyle49">
    <w:name w:val="Font Style49"/>
    <w:rsid w:val="00B31628"/>
    <w:rPr>
      <w:rFonts w:ascii="Times New Roman" w:hAnsi="Times New Roman" w:cs="Times New Roman"/>
      <w:color w:val="000000"/>
      <w:sz w:val="22"/>
      <w:szCs w:val="22"/>
    </w:rPr>
  </w:style>
  <w:style w:type="character" w:customStyle="1" w:styleId="Znakiprzypiswdolnych">
    <w:name w:val="Znaki przypisów dolnych"/>
    <w:rsid w:val="00B31628"/>
    <w:rPr>
      <w:vertAlign w:val="superscript"/>
    </w:rPr>
  </w:style>
  <w:style w:type="character" w:customStyle="1" w:styleId="Odwoanieprzypisudolnego1">
    <w:name w:val="Odwołanie przypisu dolnego1"/>
    <w:rsid w:val="00B31628"/>
    <w:rPr>
      <w:vertAlign w:val="superscript"/>
    </w:rPr>
  </w:style>
  <w:style w:type="paragraph" w:styleId="Tekstprzypisudolnego">
    <w:name w:val="footnote text"/>
    <w:basedOn w:val="Normalny"/>
    <w:link w:val="TekstprzypisudolnegoZnak1"/>
    <w:uiPriority w:val="99"/>
    <w:rsid w:val="00B31628"/>
    <w:pPr>
      <w:widowControl/>
      <w:spacing w:line="360" w:lineRule="auto"/>
      <w:jc w:val="left"/>
    </w:pPr>
    <w:rPr>
      <w:sz w:val="22"/>
      <w:szCs w:val="22"/>
      <w:lang w:val="en-US" w:eastAsia="en-US"/>
    </w:rPr>
  </w:style>
  <w:style w:type="character" w:customStyle="1" w:styleId="TekstprzypisudolnegoZnak1">
    <w:name w:val="Tekst przypisu dolnego Znak1"/>
    <w:basedOn w:val="Domylnaczcionkaakapitu"/>
    <w:link w:val="Tekstprzypisudolnego"/>
    <w:uiPriority w:val="99"/>
    <w:rsid w:val="00B31628"/>
    <w:rPr>
      <w:rFonts w:ascii="Times New Roman" w:eastAsia="Times New Roman" w:hAnsi="Times New Roman" w:cs="Times New Roman"/>
      <w:sz w:val="22"/>
      <w:szCs w:val="22"/>
    </w:rPr>
  </w:style>
  <w:style w:type="character" w:customStyle="1" w:styleId="prog-disc-icn">
    <w:name w:val="prog-disc-icn"/>
    <w:basedOn w:val="Domylnaczcionkaakapitu"/>
    <w:rsid w:val="00B31628"/>
  </w:style>
  <w:style w:type="character" w:customStyle="1" w:styleId="delimitor">
    <w:name w:val="delimitor"/>
    <w:basedOn w:val="Domylnaczcionkaakapitu"/>
    <w:rsid w:val="00B31628"/>
  </w:style>
  <w:style w:type="character" w:customStyle="1" w:styleId="Tytu1">
    <w:name w:val="Tytuł1"/>
    <w:basedOn w:val="Domylnaczcionkaakapitu"/>
    <w:rsid w:val="00B31628"/>
  </w:style>
  <w:style w:type="character" w:customStyle="1" w:styleId="descr">
    <w:name w:val="descr"/>
    <w:basedOn w:val="Domylnaczcionkaakapitu"/>
    <w:rsid w:val="00B31628"/>
  </w:style>
  <w:style w:type="character" w:customStyle="1" w:styleId="bgheading20">
    <w:name w:val="bgheading20"/>
    <w:rsid w:val="00B31628"/>
    <w:rPr>
      <w:vanish w:val="0"/>
      <w:webHidden w:val="0"/>
      <w:shd w:val="clear" w:color="auto" w:fill="auto"/>
      <w:specVanish w:val="0"/>
    </w:rPr>
  </w:style>
  <w:style w:type="character" w:styleId="Uwydatnienie">
    <w:name w:val="Emphasis"/>
    <w:uiPriority w:val="20"/>
    <w:qFormat/>
    <w:rsid w:val="00B31628"/>
    <w:rPr>
      <w:i/>
      <w:iCs/>
    </w:rPr>
  </w:style>
  <w:style w:type="paragraph" w:customStyle="1" w:styleId="Zawartotabeli">
    <w:name w:val="Zawartość tabeli"/>
    <w:basedOn w:val="Normalny"/>
    <w:rsid w:val="00B31628"/>
    <w:pPr>
      <w:suppressLineNumbers/>
      <w:jc w:val="left"/>
    </w:pPr>
    <w:rPr>
      <w:rFonts w:eastAsia="DejaVu Sans" w:cs="Lohit Hindi"/>
      <w:kern w:val="1"/>
      <w:lang w:eastAsia="zh-CN" w:bidi="hi-IN"/>
    </w:rPr>
  </w:style>
  <w:style w:type="character" w:styleId="Odwoanieprzypisudolnego">
    <w:name w:val="footnote reference"/>
    <w:uiPriority w:val="99"/>
    <w:rsid w:val="00B31628"/>
    <w:rPr>
      <w:vertAlign w:val="superscript"/>
    </w:rPr>
  </w:style>
  <w:style w:type="character" w:customStyle="1" w:styleId="right2">
    <w:name w:val="right2"/>
    <w:basedOn w:val="Domylnaczcionkaakapitu"/>
    <w:rsid w:val="00B31628"/>
  </w:style>
  <w:style w:type="character" w:customStyle="1" w:styleId="TekstpodstawowywcityZnak1">
    <w:name w:val="Tekst podstawowy wcięty Znak1"/>
    <w:link w:val="Tekstpodstawowywcity"/>
    <w:rsid w:val="00B31628"/>
    <w:rPr>
      <w:rFonts w:ascii="Arial" w:eastAsia="Times New Roman" w:hAnsi="Arial" w:cs="Times New Roman"/>
      <w:lang w:val="x-none" w:eastAsia="x-none"/>
    </w:rPr>
  </w:style>
  <w:style w:type="character" w:customStyle="1" w:styleId="Tekstpodstawowywcity3Znak1">
    <w:name w:val="Tekst podstawowy wcięty 3 Znak1"/>
    <w:link w:val="Tekstpodstawowywcity3"/>
    <w:rsid w:val="00B31628"/>
    <w:rPr>
      <w:rFonts w:ascii="Arial" w:eastAsia="Times New Roman" w:hAnsi="Arial" w:cs="Times New Roman"/>
      <w:sz w:val="16"/>
      <w:szCs w:val="16"/>
      <w:lang w:val="x-none" w:eastAsia="x-none"/>
    </w:rPr>
  </w:style>
  <w:style w:type="paragraph" w:customStyle="1" w:styleId="Tekstpodstawowy31">
    <w:name w:val="Tekst podstawowy 31"/>
    <w:basedOn w:val="Normalny"/>
    <w:rsid w:val="00B31628"/>
    <w:pPr>
      <w:widowControl/>
      <w:spacing w:after="120" w:line="360" w:lineRule="auto"/>
      <w:jc w:val="left"/>
    </w:pPr>
    <w:rPr>
      <w:rFonts w:ascii="Arial" w:hAnsi="Arial"/>
      <w:sz w:val="16"/>
      <w:szCs w:val="16"/>
      <w:lang w:eastAsia="ar-SA"/>
    </w:rPr>
  </w:style>
  <w:style w:type="paragraph" w:customStyle="1" w:styleId="BodyText24">
    <w:name w:val="Body Text 24"/>
    <w:basedOn w:val="Normalny"/>
    <w:rsid w:val="00B31628"/>
    <w:pPr>
      <w:suppressAutoHyphens w:val="0"/>
      <w:jc w:val="both"/>
    </w:pPr>
    <w:rPr>
      <w:rFonts w:ascii="Arial" w:hAnsi="Arial"/>
      <w:sz w:val="22"/>
      <w:szCs w:val="20"/>
    </w:rPr>
  </w:style>
  <w:style w:type="paragraph" w:customStyle="1" w:styleId="Styl">
    <w:name w:val="Styl"/>
    <w:rsid w:val="00B31628"/>
    <w:pPr>
      <w:widowControl w:val="0"/>
      <w:autoSpaceDE w:val="0"/>
      <w:autoSpaceDN w:val="0"/>
      <w:adjustRightInd w:val="0"/>
    </w:pPr>
    <w:rPr>
      <w:rFonts w:ascii="Times New Roman" w:eastAsia="Times New Roman" w:hAnsi="Times New Roman" w:cs="Times New Roman"/>
      <w:lang w:val="pl-PL" w:eastAsia="pl-PL"/>
    </w:rPr>
  </w:style>
  <w:style w:type="paragraph" w:customStyle="1" w:styleId="Akapitzlist1">
    <w:name w:val="Akapit z listą1"/>
    <w:basedOn w:val="Normalny"/>
    <w:rsid w:val="00B31628"/>
    <w:pPr>
      <w:widowControl/>
      <w:suppressAutoHyphens w:val="0"/>
      <w:spacing w:after="200" w:line="276" w:lineRule="auto"/>
      <w:ind w:left="720"/>
      <w:jc w:val="left"/>
    </w:pPr>
    <w:rPr>
      <w:rFonts w:ascii="Calibri" w:hAnsi="Calibri"/>
      <w:sz w:val="22"/>
      <w:szCs w:val="22"/>
      <w:lang w:val="en-US" w:eastAsia="en-US"/>
    </w:rPr>
  </w:style>
  <w:style w:type="paragraph" w:customStyle="1" w:styleId="Revision1">
    <w:name w:val="Revision1"/>
    <w:hidden/>
    <w:semiHidden/>
    <w:rsid w:val="00B31628"/>
    <w:rPr>
      <w:rFonts w:ascii="Calibri" w:eastAsia="Times New Roman" w:hAnsi="Calibri" w:cs="Times New Roman"/>
      <w:sz w:val="22"/>
      <w:szCs w:val="22"/>
    </w:rPr>
  </w:style>
  <w:style w:type="character" w:customStyle="1" w:styleId="TekstdymkaZnak1">
    <w:name w:val="Tekst dymka Znak1"/>
    <w:link w:val="Tekstdymka"/>
    <w:semiHidden/>
    <w:locked/>
    <w:rsid w:val="00B31628"/>
    <w:rPr>
      <w:rFonts w:ascii="Tahoma" w:eastAsia="Times New Roman" w:hAnsi="Tahoma" w:cs="Tahoma"/>
      <w:sz w:val="16"/>
      <w:szCs w:val="16"/>
      <w:lang w:val="pl-PL" w:eastAsia="pl-PL"/>
    </w:rPr>
  </w:style>
  <w:style w:type="paragraph" w:customStyle="1" w:styleId="Akapitzlist2">
    <w:name w:val="Akapit z listą2"/>
    <w:basedOn w:val="Normalny"/>
    <w:rsid w:val="00B31628"/>
    <w:pPr>
      <w:widowControl/>
      <w:suppressAutoHyphens w:val="0"/>
      <w:spacing w:after="200" w:line="276" w:lineRule="auto"/>
      <w:ind w:left="720"/>
      <w:jc w:val="left"/>
    </w:pPr>
    <w:rPr>
      <w:rFonts w:ascii="Calibri" w:hAnsi="Calibri"/>
      <w:sz w:val="22"/>
      <w:szCs w:val="22"/>
      <w:lang w:val="en-US" w:eastAsia="en-US"/>
    </w:rPr>
  </w:style>
  <w:style w:type="paragraph" w:customStyle="1" w:styleId="TOCHeading1">
    <w:name w:val="TOC Heading1"/>
    <w:basedOn w:val="Nagwek1"/>
    <w:next w:val="Normalny"/>
    <w:rsid w:val="00B31628"/>
    <w:pPr>
      <w:keepLines/>
      <w:spacing w:after="0" w:line="259" w:lineRule="auto"/>
      <w:outlineLvl w:val="9"/>
    </w:pPr>
    <w:rPr>
      <w:rFonts w:ascii="Calibri Light" w:hAnsi="Calibri Light" w:cs="Times New Roman"/>
      <w:b w:val="0"/>
      <w:bCs w:val="0"/>
      <w:color w:val="2E74B5"/>
      <w:kern w:val="0"/>
      <w:sz w:val="28"/>
    </w:rPr>
  </w:style>
  <w:style w:type="paragraph" w:customStyle="1" w:styleId="Akapitzlist3">
    <w:name w:val="Akapit z listą3"/>
    <w:basedOn w:val="Normalny"/>
    <w:rsid w:val="00B31628"/>
    <w:pPr>
      <w:widowControl/>
      <w:suppressAutoHyphens w:val="0"/>
      <w:spacing w:after="200" w:line="276" w:lineRule="auto"/>
      <w:ind w:left="720"/>
      <w:jc w:val="left"/>
    </w:pPr>
    <w:rPr>
      <w:rFonts w:ascii="Calibri" w:hAnsi="Calibri"/>
      <w:sz w:val="22"/>
      <w:szCs w:val="22"/>
      <w:lang w:val="en-US" w:eastAsia="en-US"/>
    </w:rPr>
  </w:style>
  <w:style w:type="paragraph" w:customStyle="1" w:styleId="ZnakZnak9ZnakZnak">
    <w:name w:val="Znak Znak9 Znak Znak"/>
    <w:basedOn w:val="Normalny"/>
    <w:rsid w:val="00B31628"/>
    <w:pPr>
      <w:widowControl/>
      <w:suppressAutoHyphens w:val="0"/>
      <w:jc w:val="left"/>
    </w:pPr>
  </w:style>
  <w:style w:type="paragraph" w:customStyle="1" w:styleId="Normalny1">
    <w:name w:val="Normalny1"/>
    <w:basedOn w:val="Default"/>
    <w:next w:val="Default"/>
    <w:uiPriority w:val="99"/>
    <w:rsid w:val="00B31628"/>
    <w:pPr>
      <w:widowControl w:val="0"/>
      <w:suppressAutoHyphens/>
      <w:autoSpaceDN/>
      <w:adjustRightInd/>
    </w:pPr>
    <w:rPr>
      <w:rFonts w:eastAsia="MS PMincho" w:cs="Mangal"/>
      <w:color w:val="auto"/>
      <w:kern w:val="1"/>
      <w:lang w:eastAsia="hi-IN" w:bidi="hi-IN"/>
    </w:rPr>
  </w:style>
  <w:style w:type="paragraph" w:customStyle="1" w:styleId="Akapitzlista1">
    <w:name w:val="Akapit z lista1"/>
    <w:basedOn w:val="Default"/>
    <w:next w:val="Default"/>
    <w:rsid w:val="00B31628"/>
    <w:pPr>
      <w:widowControl w:val="0"/>
      <w:suppressAutoHyphens/>
      <w:autoSpaceDN/>
      <w:adjustRightInd/>
    </w:pPr>
    <w:rPr>
      <w:rFonts w:eastAsia="MS PMincho" w:cs="Mangal"/>
      <w:color w:val="auto"/>
      <w:kern w:val="1"/>
      <w:lang w:eastAsia="hi-IN" w:bidi="hi-IN"/>
    </w:rPr>
  </w:style>
  <w:style w:type="paragraph" w:customStyle="1" w:styleId="TableParagraph">
    <w:name w:val="Table Paragraph"/>
    <w:basedOn w:val="Normalny"/>
    <w:rsid w:val="00B31628"/>
    <w:pPr>
      <w:suppressAutoHyphens w:val="0"/>
      <w:autoSpaceDE w:val="0"/>
      <w:autoSpaceDN w:val="0"/>
      <w:adjustRightInd w:val="0"/>
      <w:jc w:val="left"/>
    </w:pPr>
  </w:style>
  <w:style w:type="character" w:customStyle="1" w:styleId="Nagwek1Znak">
    <w:name w:val="Nagłówek 1 Znak"/>
    <w:locked/>
    <w:rsid w:val="00B31628"/>
    <w:rPr>
      <w:rFonts w:ascii="Cambria" w:eastAsia="Times New Roman" w:hAnsi="Cambria" w:cs="Times New Roman"/>
      <w:b/>
      <w:bCs/>
      <w:kern w:val="32"/>
      <w:sz w:val="32"/>
      <w:szCs w:val="32"/>
    </w:rPr>
  </w:style>
  <w:style w:type="character" w:customStyle="1" w:styleId="Nagwek2Znak1">
    <w:name w:val="Nagłówek 2 Znak1"/>
    <w:link w:val="Nagwek2"/>
    <w:locked/>
    <w:rsid w:val="00B31628"/>
    <w:rPr>
      <w:rFonts w:ascii="Arial" w:eastAsia="Times New Roman" w:hAnsi="Arial" w:cs="Arial"/>
      <w:b/>
      <w:bCs/>
      <w:i/>
      <w:iCs/>
      <w:sz w:val="28"/>
      <w:szCs w:val="28"/>
      <w:lang w:val="pl-PL" w:eastAsia="pl-PL"/>
    </w:rPr>
  </w:style>
  <w:style w:type="character" w:customStyle="1" w:styleId="Nagwek3Znak1">
    <w:name w:val="Nagłówek 3 Znak1"/>
    <w:aliases w:val="ASAPHeading 3 Znak,h3 Znak"/>
    <w:link w:val="Nagwek3"/>
    <w:locked/>
    <w:rsid w:val="00B31628"/>
    <w:rPr>
      <w:rFonts w:ascii="Times New Roman" w:eastAsia="Times New Roman" w:hAnsi="Times New Roman" w:cs="Times New Roman"/>
      <w:b/>
      <w:bCs/>
      <w:lang w:eastAsia="x-none"/>
    </w:rPr>
  </w:style>
  <w:style w:type="character" w:customStyle="1" w:styleId="Nagwek4Znak1">
    <w:name w:val="Nagłówek 4 Znak1"/>
    <w:link w:val="Nagwek4"/>
    <w:locked/>
    <w:rsid w:val="00B31628"/>
    <w:rPr>
      <w:rFonts w:ascii="Times New Roman" w:eastAsia="Times New Roman" w:hAnsi="Times New Roman" w:cs="Times New Roman"/>
      <w:b/>
      <w:bCs/>
      <w:sz w:val="28"/>
      <w:szCs w:val="28"/>
      <w:lang w:val="pl-PL" w:eastAsia="pl-PL"/>
    </w:rPr>
  </w:style>
  <w:style w:type="character" w:customStyle="1" w:styleId="Nagwek5Znak1">
    <w:name w:val="Nagłówek 5 Znak1"/>
    <w:link w:val="Nagwek5"/>
    <w:locked/>
    <w:rsid w:val="00B31628"/>
    <w:rPr>
      <w:rFonts w:ascii="Arial" w:eastAsia="Times New Roman" w:hAnsi="Arial" w:cs="Arial"/>
      <w:b/>
      <w:bCs/>
      <w:i/>
      <w:iCs/>
      <w:sz w:val="26"/>
      <w:szCs w:val="26"/>
      <w:lang w:val="pl-PL" w:eastAsia="pl-PL"/>
    </w:rPr>
  </w:style>
  <w:style w:type="character" w:customStyle="1" w:styleId="Nagwek6Znak1">
    <w:name w:val="Nagłówek 6 Znak1"/>
    <w:link w:val="Nagwek6"/>
    <w:locked/>
    <w:rsid w:val="00B31628"/>
    <w:rPr>
      <w:rFonts w:ascii="Times New Roman" w:eastAsia="Times New Roman" w:hAnsi="Times New Roman" w:cs="Times New Roman"/>
      <w:b/>
      <w:bCs/>
      <w:sz w:val="22"/>
      <w:szCs w:val="22"/>
      <w:lang w:val="pl-PL" w:eastAsia="pl-PL"/>
    </w:rPr>
  </w:style>
  <w:style w:type="character" w:customStyle="1" w:styleId="Nagwek7Znak1">
    <w:name w:val="Nagłówek 7 Znak1"/>
    <w:link w:val="Nagwek7"/>
    <w:locked/>
    <w:rsid w:val="00B31628"/>
    <w:rPr>
      <w:rFonts w:ascii="Times New Roman" w:eastAsia="Times New Roman" w:hAnsi="Times New Roman" w:cs="Times New Roman"/>
      <w:lang w:val="pl-PL" w:eastAsia="pl-PL"/>
    </w:rPr>
  </w:style>
  <w:style w:type="character" w:customStyle="1" w:styleId="Nagwek8Znak1">
    <w:name w:val="Nagłówek 8 Znak1"/>
    <w:link w:val="Nagwek8"/>
    <w:locked/>
    <w:rsid w:val="00B31628"/>
    <w:rPr>
      <w:rFonts w:ascii="Times New Roman" w:eastAsia="Times New Roman" w:hAnsi="Times New Roman" w:cs="Times New Roman"/>
      <w:i/>
      <w:iCs/>
      <w:lang w:val="pl-PL" w:eastAsia="pl-PL"/>
    </w:rPr>
  </w:style>
  <w:style w:type="character" w:customStyle="1" w:styleId="Nagwek9Znak1">
    <w:name w:val="Nagłówek 9 Znak1"/>
    <w:link w:val="Nagwek9"/>
    <w:locked/>
    <w:rsid w:val="00B31628"/>
    <w:rPr>
      <w:rFonts w:ascii="Arial" w:eastAsia="Times New Roman" w:hAnsi="Arial" w:cs="Arial"/>
      <w:sz w:val="22"/>
      <w:szCs w:val="22"/>
      <w:lang w:val="pl-PL" w:eastAsia="pl-PL"/>
    </w:rPr>
  </w:style>
  <w:style w:type="character" w:customStyle="1" w:styleId="TekstpodstawowyZnak">
    <w:name w:val="Tekst podstawowy Znak"/>
    <w:locked/>
    <w:rsid w:val="00B31628"/>
    <w:rPr>
      <w:rFonts w:ascii="Times New Roman" w:hAnsi="Times New Roman" w:cs="Times New Roman"/>
      <w:sz w:val="24"/>
      <w:szCs w:val="24"/>
    </w:rPr>
  </w:style>
  <w:style w:type="character" w:customStyle="1" w:styleId="NagwekZnak">
    <w:name w:val="Nagłówek Znak"/>
    <w:aliases w:val="Nagłówek strony Znak,Nagłówek strony1 Znak,Nagłówek strony11 Znak,Nagłówek strony11 Znak Znak Znak,Nagłówek tabeli Znak"/>
    <w:uiPriority w:val="99"/>
    <w:locked/>
    <w:rsid w:val="00B31628"/>
    <w:rPr>
      <w:rFonts w:ascii="Times New Roman" w:hAnsi="Times New Roman" w:cs="Times New Roman"/>
      <w:sz w:val="24"/>
      <w:szCs w:val="24"/>
    </w:rPr>
  </w:style>
  <w:style w:type="character" w:customStyle="1" w:styleId="StopkaZnak">
    <w:name w:val="Stopka Znak"/>
    <w:locked/>
    <w:rsid w:val="00B31628"/>
    <w:rPr>
      <w:rFonts w:ascii="Times New Roman" w:hAnsi="Times New Roman" w:cs="Times New Roman"/>
      <w:sz w:val="24"/>
      <w:szCs w:val="24"/>
    </w:rPr>
  </w:style>
  <w:style w:type="table" w:customStyle="1" w:styleId="TabelaSIWZ">
    <w:name w:val="Tabela SIWZ"/>
    <w:rsid w:val="00B31628"/>
    <w:rPr>
      <w:rFonts w:ascii="Times New Roman" w:eastAsia="Times New Roman" w:hAnsi="Times New Roman" w:cs="Times New Roman"/>
      <w:szCs w:val="20"/>
      <w:lang w:val="pl-PL" w:eastAsia="pl-PL"/>
    </w:rPr>
    <w:tblPr>
      <w:tblCellMar>
        <w:top w:w="0" w:type="dxa"/>
        <w:left w:w="108" w:type="dxa"/>
        <w:bottom w:w="0" w:type="dxa"/>
        <w:right w:w="108" w:type="dxa"/>
      </w:tblCellMar>
    </w:tblPr>
  </w:style>
  <w:style w:type="character" w:customStyle="1" w:styleId="TekstpodstawowywcityZnak">
    <w:name w:val="Tekst podstawowy wcięty Znak"/>
    <w:locked/>
    <w:rsid w:val="00B31628"/>
    <w:rPr>
      <w:rFonts w:ascii="Arial" w:hAnsi="Arial" w:cs="Times New Roman"/>
      <w:sz w:val="20"/>
      <w:szCs w:val="20"/>
      <w:lang w:val="x-none" w:eastAsia="x-none"/>
    </w:rPr>
  </w:style>
  <w:style w:type="character" w:customStyle="1" w:styleId="TekstdymkaZnak">
    <w:name w:val="Tekst dymka Znak"/>
    <w:locked/>
    <w:rsid w:val="00B31628"/>
    <w:rPr>
      <w:rFonts w:ascii="Tahoma" w:hAnsi="Tahoma" w:cs="Times New Roman"/>
      <w:sz w:val="16"/>
      <w:szCs w:val="16"/>
      <w:lang w:val="x-none" w:eastAsia="x-none"/>
    </w:rPr>
  </w:style>
  <w:style w:type="character" w:customStyle="1" w:styleId="TytuZnak1">
    <w:name w:val="Tytuł Znak1"/>
    <w:link w:val="Tytu"/>
    <w:locked/>
    <w:rsid w:val="00B31628"/>
    <w:rPr>
      <w:rFonts w:ascii="Times New Roman" w:eastAsia="Times New Roman" w:hAnsi="Times New Roman" w:cs="Times New Roman"/>
      <w:b/>
      <w:bCs/>
      <w:lang w:val="pl-PL" w:eastAsia="pl-PL"/>
    </w:rPr>
  </w:style>
  <w:style w:type="character" w:customStyle="1" w:styleId="Tekstpodstawowy3Znak1">
    <w:name w:val="Tekst podstawowy 3 Znak1"/>
    <w:link w:val="Tekstpodstawowy3"/>
    <w:locked/>
    <w:rsid w:val="00B31628"/>
    <w:rPr>
      <w:rFonts w:ascii="Arial" w:eastAsia="Times New Roman" w:hAnsi="Arial" w:cs="Arial"/>
      <w:sz w:val="16"/>
      <w:szCs w:val="16"/>
      <w:lang w:val="pl-PL" w:eastAsia="pl-PL"/>
    </w:rPr>
  </w:style>
  <w:style w:type="character" w:customStyle="1" w:styleId="Tekstpodstawowy2Znak1">
    <w:name w:val="Tekst podstawowy 2 Znak1"/>
    <w:link w:val="Tekstpodstawowy2"/>
    <w:locked/>
    <w:rsid w:val="00B31628"/>
    <w:rPr>
      <w:rFonts w:ascii="Arial" w:eastAsia="Times New Roman" w:hAnsi="Arial" w:cs="Arial"/>
      <w:sz w:val="22"/>
      <w:szCs w:val="22"/>
      <w:lang w:val="pl-PL" w:eastAsia="pl-PL"/>
    </w:rPr>
  </w:style>
  <w:style w:type="paragraph" w:customStyle="1" w:styleId="Tekstpodstawowy21">
    <w:name w:val="Tekst podstawowy 21"/>
    <w:basedOn w:val="Normalny"/>
    <w:rsid w:val="00B31628"/>
    <w:pPr>
      <w:suppressAutoHyphens w:val="0"/>
      <w:jc w:val="both"/>
    </w:pPr>
    <w:rPr>
      <w:rFonts w:ascii="Arial" w:hAnsi="Arial"/>
      <w:sz w:val="22"/>
      <w:szCs w:val="20"/>
    </w:rPr>
  </w:style>
  <w:style w:type="character" w:customStyle="1" w:styleId="PodtytuZnak1">
    <w:name w:val="Podtytuł Znak1"/>
    <w:link w:val="Podtytu"/>
    <w:locked/>
    <w:rsid w:val="00B31628"/>
    <w:rPr>
      <w:rFonts w:ascii="Times New Roman" w:eastAsia="Times New Roman" w:hAnsi="Times New Roman" w:cs="Times New Roman"/>
      <w:lang w:val="pl-PL" w:eastAsia="pl-PL"/>
    </w:rPr>
  </w:style>
  <w:style w:type="character" w:customStyle="1" w:styleId="TekstprzypisukocowegoZnak1">
    <w:name w:val="Tekst przypisu końcowego Znak1"/>
    <w:link w:val="Tekstprzypisukocowego"/>
    <w:semiHidden/>
    <w:locked/>
    <w:rsid w:val="00B31628"/>
    <w:rPr>
      <w:rFonts w:ascii="Arial" w:eastAsia="Times New Roman" w:hAnsi="Arial" w:cs="Arial"/>
      <w:sz w:val="20"/>
      <w:szCs w:val="20"/>
      <w:lang w:val="pl-PL" w:eastAsia="pl-PL"/>
    </w:rPr>
  </w:style>
  <w:style w:type="character" w:customStyle="1" w:styleId="Tekstpodstawowywcity3Znak">
    <w:name w:val="Tekst podstawowy wcięty 3 Znak"/>
    <w:locked/>
    <w:rsid w:val="00B31628"/>
    <w:rPr>
      <w:rFonts w:ascii="Arial" w:hAnsi="Arial" w:cs="Times New Roman"/>
      <w:sz w:val="16"/>
      <w:szCs w:val="16"/>
      <w:lang w:val="x-none" w:eastAsia="x-none"/>
    </w:rPr>
  </w:style>
  <w:style w:type="character" w:customStyle="1" w:styleId="Tekstpodstawowywcity2Znak1">
    <w:name w:val="Tekst podstawowy wcięty 2 Znak1"/>
    <w:link w:val="Tekstpodstawowywcity2"/>
    <w:locked/>
    <w:rsid w:val="00B31628"/>
    <w:rPr>
      <w:rFonts w:ascii="Arial" w:eastAsia="Times New Roman" w:hAnsi="Arial" w:cs="Arial"/>
      <w:lang w:val="pl-PL" w:eastAsia="pl-PL"/>
    </w:rPr>
  </w:style>
  <w:style w:type="character" w:customStyle="1" w:styleId="WW8Num2z0">
    <w:name w:val="WW8Num2z0"/>
    <w:rsid w:val="00B31628"/>
    <w:rPr>
      <w:rFonts w:ascii="Symbol" w:hAnsi="Symbol"/>
      <w:sz w:val="18"/>
    </w:rPr>
  </w:style>
  <w:style w:type="character" w:customStyle="1" w:styleId="HTML-wstpniesformatowanyZnak1">
    <w:name w:val="HTML - wstępnie sformatowany Znak1"/>
    <w:link w:val="HTML-wstpniesformatowany"/>
    <w:locked/>
    <w:rsid w:val="00B31628"/>
    <w:rPr>
      <w:rFonts w:ascii="Courier New" w:eastAsia="Times New Roman" w:hAnsi="Courier New" w:cs="Courier New"/>
      <w:sz w:val="20"/>
      <w:szCs w:val="20"/>
      <w:lang w:val="pl-PL" w:eastAsia="pl-PL"/>
    </w:rPr>
  </w:style>
  <w:style w:type="character" w:customStyle="1" w:styleId="tekst">
    <w:name w:val="tekst"/>
    <w:rsid w:val="00B31628"/>
  </w:style>
  <w:style w:type="paragraph" w:customStyle="1" w:styleId="1">
    <w:name w:val="1"/>
    <w:basedOn w:val="Normalny"/>
    <w:rsid w:val="00B31628"/>
    <w:pPr>
      <w:widowControl/>
      <w:suppressAutoHyphens w:val="0"/>
      <w:jc w:val="left"/>
    </w:pPr>
  </w:style>
  <w:style w:type="character" w:customStyle="1" w:styleId="productshowdesc1">
    <w:name w:val="product_show_desc1"/>
    <w:rsid w:val="00B31628"/>
    <w:rPr>
      <w:sz w:val="15"/>
    </w:rPr>
  </w:style>
  <w:style w:type="paragraph" w:styleId="Zagicieodgryformularza">
    <w:name w:val="HTML Top of Form"/>
    <w:basedOn w:val="Normalny"/>
    <w:next w:val="Normalny"/>
    <w:link w:val="ZagicieodgryformularzaZnak1"/>
    <w:hidden/>
    <w:rsid w:val="00B31628"/>
    <w:pPr>
      <w:widowControl/>
      <w:pBdr>
        <w:bottom w:val="single" w:sz="6" w:space="1" w:color="auto"/>
      </w:pBdr>
      <w:suppressAutoHyphens w:val="0"/>
    </w:pPr>
    <w:rPr>
      <w:rFonts w:ascii="Arial" w:hAnsi="Arial" w:cs="Arial"/>
      <w:vanish/>
      <w:sz w:val="16"/>
      <w:szCs w:val="16"/>
    </w:rPr>
  </w:style>
  <w:style w:type="character" w:customStyle="1" w:styleId="ZagicieodgryformularzaZnak1">
    <w:name w:val="Zagięcie od góry formularza Znak1"/>
    <w:basedOn w:val="Domylnaczcionkaakapitu"/>
    <w:link w:val="Zagicieodgryformularza"/>
    <w:rsid w:val="00B31628"/>
    <w:rPr>
      <w:rFonts w:ascii="Arial" w:eastAsia="Times New Roman" w:hAnsi="Arial" w:cs="Arial"/>
      <w:vanish/>
      <w:sz w:val="16"/>
      <w:szCs w:val="16"/>
      <w:lang w:val="pl-PL" w:eastAsia="pl-PL"/>
    </w:rPr>
  </w:style>
  <w:style w:type="paragraph" w:styleId="Zagicieoddouformularza">
    <w:name w:val="HTML Bottom of Form"/>
    <w:basedOn w:val="Normalny"/>
    <w:next w:val="Normalny"/>
    <w:link w:val="ZagicieoddouformularzaZnak1"/>
    <w:hidden/>
    <w:rsid w:val="00B31628"/>
    <w:pPr>
      <w:widowControl/>
      <w:pBdr>
        <w:top w:val="single" w:sz="6" w:space="1" w:color="auto"/>
      </w:pBdr>
      <w:suppressAutoHyphens w:val="0"/>
    </w:pPr>
    <w:rPr>
      <w:rFonts w:ascii="Arial" w:hAnsi="Arial" w:cs="Arial"/>
      <w:vanish/>
      <w:sz w:val="16"/>
      <w:szCs w:val="16"/>
    </w:rPr>
  </w:style>
  <w:style w:type="character" w:customStyle="1" w:styleId="ZagicieoddouformularzaZnak1">
    <w:name w:val="Zagięcie od dołu formularza Znak1"/>
    <w:basedOn w:val="Domylnaczcionkaakapitu"/>
    <w:link w:val="Zagicieoddouformularza"/>
    <w:rsid w:val="00B31628"/>
    <w:rPr>
      <w:rFonts w:ascii="Arial" w:eastAsia="Times New Roman" w:hAnsi="Arial" w:cs="Arial"/>
      <w:vanish/>
      <w:sz w:val="16"/>
      <w:szCs w:val="16"/>
      <w:lang w:val="pl-PL" w:eastAsia="pl-PL"/>
    </w:rPr>
  </w:style>
  <w:style w:type="paragraph" w:styleId="Tekstblokowy">
    <w:name w:val="Block Text"/>
    <w:basedOn w:val="Normalny"/>
    <w:rsid w:val="00B31628"/>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B31628"/>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B31628"/>
  </w:style>
  <w:style w:type="paragraph" w:customStyle="1" w:styleId="NoSpacing1">
    <w:name w:val="No Spacing1"/>
    <w:rsid w:val="00B31628"/>
    <w:rPr>
      <w:rFonts w:ascii="Calibri" w:eastAsia="Times New Roman" w:hAnsi="Calibri" w:cs="Times New Roman"/>
      <w:sz w:val="22"/>
      <w:szCs w:val="22"/>
      <w:lang w:val="pl-PL"/>
    </w:rPr>
  </w:style>
  <w:style w:type="character" w:customStyle="1" w:styleId="FontStyle37">
    <w:name w:val="Font Style37"/>
    <w:rsid w:val="00B31628"/>
    <w:rPr>
      <w:rFonts w:ascii="Times New Roman" w:hAnsi="Times New Roman"/>
      <w:sz w:val="22"/>
    </w:rPr>
  </w:style>
  <w:style w:type="paragraph" w:customStyle="1" w:styleId="Style5">
    <w:name w:val="Style5"/>
    <w:basedOn w:val="Normalny"/>
    <w:rsid w:val="00B31628"/>
    <w:pPr>
      <w:suppressAutoHyphens w:val="0"/>
      <w:autoSpaceDE w:val="0"/>
      <w:autoSpaceDN w:val="0"/>
      <w:adjustRightInd w:val="0"/>
      <w:spacing w:line="278" w:lineRule="exact"/>
      <w:jc w:val="left"/>
    </w:pPr>
  </w:style>
  <w:style w:type="paragraph" w:customStyle="1" w:styleId="Style7">
    <w:name w:val="Style7"/>
    <w:basedOn w:val="Normalny"/>
    <w:rsid w:val="00B31628"/>
    <w:pPr>
      <w:suppressAutoHyphens w:val="0"/>
      <w:autoSpaceDE w:val="0"/>
      <w:autoSpaceDN w:val="0"/>
      <w:adjustRightInd w:val="0"/>
      <w:spacing w:line="283" w:lineRule="exact"/>
      <w:ind w:hanging="274"/>
      <w:jc w:val="left"/>
    </w:pPr>
  </w:style>
  <w:style w:type="paragraph" w:customStyle="1" w:styleId="Style11">
    <w:name w:val="Style11"/>
    <w:basedOn w:val="Normalny"/>
    <w:rsid w:val="00B31628"/>
    <w:pPr>
      <w:suppressAutoHyphens w:val="0"/>
      <w:autoSpaceDE w:val="0"/>
      <w:autoSpaceDN w:val="0"/>
      <w:adjustRightInd w:val="0"/>
      <w:spacing w:line="274" w:lineRule="exact"/>
      <w:jc w:val="both"/>
    </w:pPr>
  </w:style>
  <w:style w:type="character" w:customStyle="1" w:styleId="FontStyle36">
    <w:name w:val="Font Style36"/>
    <w:rsid w:val="00B31628"/>
    <w:rPr>
      <w:rFonts w:ascii="Times New Roman" w:hAnsi="Times New Roman"/>
      <w:b/>
      <w:sz w:val="22"/>
    </w:rPr>
  </w:style>
  <w:style w:type="character" w:customStyle="1" w:styleId="yes1">
    <w:name w:val="yes1"/>
    <w:rsid w:val="00B31628"/>
    <w:rPr>
      <w:vanish/>
      <w:shd w:val="clear" w:color="auto" w:fill="auto"/>
    </w:rPr>
  </w:style>
  <w:style w:type="table" w:styleId="Tabela-Motyw">
    <w:name w:val="Table Theme"/>
    <w:basedOn w:val="Standardowy"/>
    <w:rsid w:val="00B31628"/>
    <w:rPr>
      <w:rFonts w:ascii="Times New Roman" w:eastAsia="Times New Roman" w:hAnsi="Times New Roman" w:cs="Times New Roman"/>
      <w:sz w:val="20"/>
      <w:szCs w:val="20"/>
      <w:lang w:val="pl-PL"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semiHidden/>
    <w:rsid w:val="00B31628"/>
    <w:rPr>
      <w:rFonts w:ascii="Arial" w:hAnsi="Arial"/>
      <w:sz w:val="24"/>
      <w:lang w:val="pl-PL" w:eastAsia="pl-PL"/>
    </w:rPr>
  </w:style>
  <w:style w:type="character" w:customStyle="1" w:styleId="olttablecontentcfg">
    <w:name w:val="olt_table_content_cfg"/>
    <w:rsid w:val="00B31628"/>
  </w:style>
  <w:style w:type="character" w:customStyle="1" w:styleId="techval">
    <w:name w:val="tech_val"/>
    <w:rsid w:val="00B31628"/>
  </w:style>
  <w:style w:type="character" w:customStyle="1" w:styleId="ZnakZnak1">
    <w:name w:val="Znak Znak1"/>
    <w:locked/>
    <w:rsid w:val="00B31628"/>
    <w:rPr>
      <w:sz w:val="22"/>
      <w:lang w:val="en-US" w:eastAsia="en-US"/>
    </w:rPr>
  </w:style>
  <w:style w:type="character" w:customStyle="1" w:styleId="prodhd1">
    <w:name w:val="prodhd1"/>
    <w:rsid w:val="00B31628"/>
    <w:rPr>
      <w:color w:val="15223B"/>
      <w:sz w:val="29"/>
    </w:rPr>
  </w:style>
  <w:style w:type="character" w:customStyle="1" w:styleId="st1">
    <w:name w:val="st1"/>
    <w:rsid w:val="00B31628"/>
  </w:style>
  <w:style w:type="character" w:customStyle="1" w:styleId="TekstkomentarzaZnak">
    <w:name w:val="Tekst komentarza Znak"/>
    <w:locked/>
    <w:rsid w:val="00B31628"/>
    <w:rPr>
      <w:rFonts w:ascii="Arial" w:hAnsi="Arial" w:cs="Times New Roman"/>
      <w:sz w:val="20"/>
      <w:szCs w:val="20"/>
      <w:lang w:val="x-none" w:eastAsia="x-none"/>
    </w:rPr>
  </w:style>
  <w:style w:type="character" w:customStyle="1" w:styleId="TematkomentarzaZnak">
    <w:name w:val="Temat komentarza Znak"/>
    <w:locked/>
    <w:rsid w:val="00B31628"/>
    <w:rPr>
      <w:rFonts w:ascii="Arial" w:hAnsi="Arial" w:cs="Times New Roman"/>
      <w:b/>
      <w:bCs/>
      <w:sz w:val="20"/>
      <w:szCs w:val="20"/>
      <w:lang w:val="x-none" w:eastAsia="x-none"/>
    </w:rPr>
  </w:style>
  <w:style w:type="paragraph" w:customStyle="1" w:styleId="Znak1">
    <w:name w:val="Znak1"/>
    <w:basedOn w:val="Normalny"/>
    <w:rsid w:val="00B31628"/>
    <w:pPr>
      <w:widowControl/>
      <w:suppressAutoHyphens w:val="0"/>
      <w:jc w:val="left"/>
    </w:pPr>
  </w:style>
  <w:style w:type="character" w:customStyle="1" w:styleId="tooltipnompb">
    <w:name w:val="tooltip nompb"/>
    <w:rsid w:val="00B31628"/>
  </w:style>
  <w:style w:type="paragraph" w:customStyle="1" w:styleId="spist2">
    <w:name w:val="spis_t_2"/>
    <w:basedOn w:val="Normalny"/>
    <w:autoRedefine/>
    <w:rsid w:val="00B31628"/>
    <w:pPr>
      <w:widowControl/>
      <w:suppressAutoHyphens w:val="0"/>
      <w:spacing w:line="360" w:lineRule="auto"/>
      <w:jc w:val="both"/>
    </w:pPr>
    <w:rPr>
      <w:b/>
      <w:sz w:val="28"/>
      <w:szCs w:val="28"/>
    </w:rPr>
  </w:style>
  <w:style w:type="paragraph" w:customStyle="1" w:styleId="spist1">
    <w:name w:val="spis_t_1"/>
    <w:basedOn w:val="Normalny"/>
    <w:autoRedefine/>
    <w:rsid w:val="00B31628"/>
    <w:pPr>
      <w:widowControl/>
      <w:suppressAutoHyphens w:val="0"/>
      <w:spacing w:line="360" w:lineRule="auto"/>
      <w:jc w:val="both"/>
    </w:pPr>
    <w:rPr>
      <w:b/>
      <w:sz w:val="32"/>
      <w:szCs w:val="32"/>
    </w:rPr>
  </w:style>
  <w:style w:type="table" w:customStyle="1" w:styleId="Tabela-Siatka1">
    <w:name w:val="Tabela - Siatka1"/>
    <w:rsid w:val="00B31628"/>
    <w:rPr>
      <w:rFonts w:ascii="Calibri" w:eastAsia="Times New Roman" w:hAnsi="Calibri" w:cs="Times New Roman"/>
      <w:sz w:val="22"/>
      <w:szCs w:val="22"/>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rsid w:val="00B31628"/>
    <w:pPr>
      <w:suppressAutoHyphens w:val="0"/>
      <w:jc w:val="both"/>
    </w:pPr>
    <w:rPr>
      <w:rFonts w:ascii="Arial" w:hAnsi="Arial"/>
      <w:sz w:val="22"/>
      <w:szCs w:val="20"/>
    </w:rPr>
  </w:style>
  <w:style w:type="paragraph" w:customStyle="1" w:styleId="Normal1">
    <w:name w:val="Normal1"/>
    <w:rsid w:val="00B31628"/>
    <w:pPr>
      <w:widowControl w:val="0"/>
      <w:suppressAutoHyphens/>
      <w:jc w:val="center"/>
    </w:pPr>
    <w:rPr>
      <w:rFonts w:ascii="Times New Roman" w:eastAsia="Times New Roman" w:hAnsi="Times New Roman" w:cs="Times New Roman"/>
      <w:szCs w:val="20"/>
      <w:lang w:val="pl-PL" w:eastAsia="pl-PL"/>
    </w:rPr>
  </w:style>
  <w:style w:type="paragraph" w:customStyle="1" w:styleId="Poprawka1">
    <w:name w:val="Poprawka1"/>
    <w:hidden/>
    <w:semiHidden/>
    <w:rsid w:val="00B31628"/>
    <w:rPr>
      <w:rFonts w:ascii="Arial" w:eastAsia="Times New Roman" w:hAnsi="Arial" w:cs="Times New Roman"/>
      <w:szCs w:val="20"/>
      <w:lang w:val="pl-PL" w:eastAsia="pl-PL"/>
    </w:rPr>
  </w:style>
  <w:style w:type="character" w:customStyle="1" w:styleId="ver8b">
    <w:name w:val="ver8b"/>
    <w:rsid w:val="00B31628"/>
  </w:style>
  <w:style w:type="paragraph" w:styleId="Zwykytekst">
    <w:name w:val="Plain Text"/>
    <w:basedOn w:val="Normalny"/>
    <w:link w:val="ZwykytekstZnak1"/>
    <w:rsid w:val="00B31628"/>
    <w:pPr>
      <w:widowControl/>
      <w:suppressAutoHyphens w:val="0"/>
      <w:jc w:val="left"/>
    </w:pPr>
    <w:rPr>
      <w:rFonts w:ascii="Consolas" w:hAnsi="Consolas"/>
      <w:sz w:val="21"/>
      <w:szCs w:val="21"/>
    </w:rPr>
  </w:style>
  <w:style w:type="character" w:customStyle="1" w:styleId="PlainTextChar">
    <w:name w:val="Plain Text Char"/>
    <w:basedOn w:val="Domylnaczcionkaakapitu"/>
    <w:semiHidden/>
    <w:rsid w:val="00B31628"/>
    <w:rPr>
      <w:rFonts w:ascii="Consolas" w:eastAsia="Times New Roman" w:hAnsi="Consolas" w:cs="Consolas"/>
      <w:sz w:val="21"/>
      <w:szCs w:val="21"/>
      <w:lang w:val="pl-PL" w:eastAsia="pl-PL"/>
    </w:rPr>
  </w:style>
  <w:style w:type="character" w:customStyle="1" w:styleId="ZwykytekstZnak1">
    <w:name w:val="Zwykły tekst Znak1"/>
    <w:link w:val="Zwykytekst"/>
    <w:locked/>
    <w:rsid w:val="00B31628"/>
    <w:rPr>
      <w:rFonts w:ascii="Consolas" w:eastAsia="Times New Roman" w:hAnsi="Consolas" w:cs="Times New Roman"/>
      <w:sz w:val="21"/>
      <w:szCs w:val="21"/>
      <w:lang w:val="pl-PL" w:eastAsia="pl-PL"/>
    </w:rPr>
  </w:style>
  <w:style w:type="paragraph" w:customStyle="1" w:styleId="BodyText21">
    <w:name w:val="Body Text 21"/>
    <w:basedOn w:val="Normalny"/>
    <w:rsid w:val="00B31628"/>
    <w:pPr>
      <w:suppressAutoHyphens w:val="0"/>
      <w:jc w:val="both"/>
    </w:pPr>
    <w:rPr>
      <w:rFonts w:ascii="Arial" w:hAnsi="Arial"/>
      <w:sz w:val="22"/>
      <w:szCs w:val="20"/>
    </w:rPr>
  </w:style>
  <w:style w:type="paragraph" w:customStyle="1" w:styleId="Moje1">
    <w:name w:val="Moje 1"/>
    <w:basedOn w:val="Nagwek3"/>
    <w:rsid w:val="00B31628"/>
    <w:pPr>
      <w:numPr>
        <w:ilvl w:val="0"/>
        <w:numId w:val="7"/>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B31628"/>
    <w:pPr>
      <w:widowControl/>
      <w:numPr>
        <w:ilvl w:val="1"/>
        <w:numId w:val="7"/>
      </w:numPr>
      <w:suppressAutoHyphens w:val="0"/>
      <w:spacing w:line="360" w:lineRule="auto"/>
      <w:jc w:val="both"/>
    </w:pPr>
    <w:rPr>
      <w:b/>
      <w:color w:val="000000"/>
      <w:sz w:val="28"/>
      <w:szCs w:val="28"/>
    </w:rPr>
  </w:style>
  <w:style w:type="paragraph" w:customStyle="1" w:styleId="Moje222">
    <w:name w:val="Moje 2.2.2"/>
    <w:basedOn w:val="moje21"/>
    <w:rsid w:val="00B31628"/>
    <w:pPr>
      <w:numPr>
        <w:ilvl w:val="2"/>
      </w:numPr>
      <w:tabs>
        <w:tab w:val="num" w:pos="2160"/>
      </w:tabs>
      <w:ind w:left="2160" w:hanging="360"/>
    </w:pPr>
    <w:rPr>
      <w:sz w:val="24"/>
      <w:szCs w:val="24"/>
    </w:rPr>
  </w:style>
  <w:style w:type="character" w:customStyle="1" w:styleId="paraintropara">
    <w:name w:val="para_intropara"/>
    <w:rsid w:val="00B31628"/>
  </w:style>
  <w:style w:type="paragraph" w:customStyle="1" w:styleId="Akapitzlist11">
    <w:name w:val="Akapit z listą11"/>
    <w:basedOn w:val="Normalny"/>
    <w:rsid w:val="00B31628"/>
    <w:pPr>
      <w:widowControl/>
      <w:suppressAutoHyphens w:val="0"/>
      <w:spacing w:after="200" w:line="276" w:lineRule="auto"/>
      <w:ind w:left="720"/>
      <w:jc w:val="left"/>
    </w:pPr>
    <w:rPr>
      <w:rFonts w:ascii="Calibri" w:hAnsi="Calibri"/>
      <w:sz w:val="22"/>
      <w:szCs w:val="22"/>
      <w:lang w:val="en-US" w:eastAsia="en-US"/>
    </w:rPr>
  </w:style>
  <w:style w:type="character" w:styleId="UyteHipercze">
    <w:name w:val="FollowedHyperlink"/>
    <w:rsid w:val="00B31628"/>
    <w:rPr>
      <w:rFonts w:cs="Times New Roman"/>
      <w:color w:val="800080"/>
      <w:u w:val="single"/>
    </w:rPr>
  </w:style>
  <w:style w:type="paragraph" w:customStyle="1" w:styleId="Bezformatowania">
    <w:name w:val="Bez formatowania"/>
    <w:rsid w:val="00B31628"/>
    <w:pPr>
      <w:jc w:val="center"/>
    </w:pPr>
    <w:rPr>
      <w:rFonts w:ascii="Lucida Grande" w:eastAsia="Times New Roman" w:hAnsi="Lucida Grande" w:cs="Times New Roman"/>
      <w:color w:val="000000"/>
      <w:kern w:val="1"/>
      <w:sz w:val="22"/>
      <w:szCs w:val="20"/>
      <w:lang w:val="pl-PL" w:eastAsia="hi-IN" w:bidi="hi-IN"/>
    </w:rPr>
  </w:style>
  <w:style w:type="paragraph" w:customStyle="1" w:styleId="Tabela-Siatka2">
    <w:name w:val="Tabela - Siatka2"/>
    <w:rsid w:val="00B31628"/>
    <w:pPr>
      <w:jc w:val="center"/>
    </w:pPr>
    <w:rPr>
      <w:rFonts w:ascii="Lucida Grande" w:eastAsia="Times New Roman" w:hAnsi="Lucida Grande" w:cs="Times New Roman"/>
      <w:color w:val="000000"/>
      <w:kern w:val="1"/>
      <w:sz w:val="22"/>
      <w:szCs w:val="20"/>
      <w:lang w:val="pl-PL" w:eastAsia="hi-IN" w:bidi="hi-IN"/>
    </w:rPr>
  </w:style>
  <w:style w:type="character" w:customStyle="1" w:styleId="TekstprzypisudolnegoZnak">
    <w:name w:val="Tekst przypisu dolnego Znak"/>
    <w:uiPriority w:val="99"/>
    <w:locked/>
    <w:rsid w:val="00B31628"/>
    <w:rPr>
      <w:rFonts w:ascii="Arial" w:hAnsi="Arial" w:cs="Times New Roman"/>
      <w:sz w:val="20"/>
      <w:szCs w:val="20"/>
    </w:rPr>
  </w:style>
  <w:style w:type="paragraph" w:customStyle="1" w:styleId="Akapitzlist12">
    <w:name w:val="Akapit z listą12"/>
    <w:basedOn w:val="Normalny"/>
    <w:rsid w:val="00B31628"/>
    <w:pPr>
      <w:ind w:left="720"/>
    </w:pPr>
  </w:style>
  <w:style w:type="paragraph" w:customStyle="1" w:styleId="ListParagraph1">
    <w:name w:val="List Paragraph1"/>
    <w:basedOn w:val="Normalny"/>
    <w:rsid w:val="00B31628"/>
    <w:pPr>
      <w:widowControl/>
      <w:suppressAutoHyphens w:val="0"/>
      <w:spacing w:after="200" w:line="276" w:lineRule="auto"/>
      <w:ind w:left="720"/>
      <w:jc w:val="left"/>
    </w:pPr>
    <w:rPr>
      <w:rFonts w:ascii="Calibri" w:hAnsi="Calibri"/>
      <w:sz w:val="22"/>
      <w:szCs w:val="22"/>
      <w:lang w:val="en-US" w:eastAsia="en-US"/>
    </w:rPr>
  </w:style>
  <w:style w:type="character" w:customStyle="1" w:styleId="tabulatory">
    <w:name w:val="tabulatory"/>
    <w:rsid w:val="00B31628"/>
  </w:style>
  <w:style w:type="character" w:customStyle="1" w:styleId="luchili">
    <w:name w:val="luc_hili"/>
    <w:rsid w:val="00B31628"/>
  </w:style>
  <w:style w:type="character" w:customStyle="1" w:styleId="WW8Num5z0">
    <w:name w:val="WW8Num5z0"/>
    <w:rsid w:val="00B31628"/>
  </w:style>
  <w:style w:type="table" w:customStyle="1" w:styleId="Zwykatabela11">
    <w:name w:val="Zwykła tabela 11"/>
    <w:rsid w:val="00B31628"/>
    <w:rPr>
      <w:rFonts w:ascii="Calibri" w:eastAsia="Times New Roman" w:hAnsi="Calibri" w:cs="Times New Roman"/>
      <w:sz w:val="22"/>
      <w:szCs w:val="22"/>
      <w:lang w:val="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11">
    <w:name w:val="Zwykła tabela 111"/>
    <w:rsid w:val="00B31628"/>
    <w:rPr>
      <w:rFonts w:ascii="Calibri" w:eastAsia="Times New Roman" w:hAnsi="Calibri" w:cs="Times New Roman"/>
      <w:sz w:val="22"/>
      <w:szCs w:val="22"/>
      <w:lang w:val="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B31628"/>
    <w:rPr>
      <w:rFonts w:ascii="Calibri" w:eastAsia="Times New Roman" w:hAnsi="Calibri" w:cs="Times New Roman"/>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rsid w:val="00B31628"/>
    <w:rPr>
      <w:rFonts w:ascii="Calibri" w:eastAsia="Times New Roman"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
    <w:name w:val="Nagłówek spisu treści1"/>
    <w:basedOn w:val="Nagwek1"/>
    <w:next w:val="Normalny"/>
    <w:rsid w:val="00B31628"/>
    <w:pPr>
      <w:keepLines/>
      <w:spacing w:after="0" w:line="259" w:lineRule="auto"/>
      <w:outlineLvl w:val="9"/>
    </w:pPr>
    <w:rPr>
      <w:rFonts w:ascii="Calibri Light" w:hAnsi="Calibri Light" w:cs="Times New Roman"/>
      <w:b w:val="0"/>
      <w:bCs w:val="0"/>
      <w:color w:val="2E74B5"/>
      <w:kern w:val="0"/>
      <w:sz w:val="28"/>
    </w:rPr>
  </w:style>
  <w:style w:type="table" w:customStyle="1" w:styleId="Tabela-Siatka5">
    <w:name w:val="Tabela - Siatka5"/>
    <w:rsid w:val="00B31628"/>
    <w:rPr>
      <w:rFonts w:ascii="Calibri" w:eastAsia="Times New Roman"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rsid w:val="00B31628"/>
    <w:rPr>
      <w:rFonts w:ascii="Calibri" w:eastAsia="Times New Roman"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B31628"/>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semiHidden/>
    <w:rsid w:val="00B31628"/>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semiHidden/>
    <w:rsid w:val="00B31628"/>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semiHidden/>
    <w:rsid w:val="00B31628"/>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semiHidden/>
    <w:rsid w:val="00B31628"/>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semiHidden/>
    <w:rsid w:val="00B31628"/>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semiHidden/>
    <w:rsid w:val="00B31628"/>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semiHidden/>
    <w:rsid w:val="00B31628"/>
    <w:pPr>
      <w:suppressAutoHyphens w:val="0"/>
      <w:autoSpaceDE w:val="0"/>
      <w:autoSpaceDN w:val="0"/>
      <w:adjustRightInd w:val="0"/>
      <w:ind w:left="1920"/>
      <w:jc w:val="left"/>
    </w:pPr>
    <w:rPr>
      <w:rFonts w:ascii="Calibri" w:hAnsi="Calibri"/>
      <w:sz w:val="18"/>
      <w:szCs w:val="18"/>
    </w:rPr>
  </w:style>
  <w:style w:type="numbering" w:customStyle="1" w:styleId="Styl11">
    <w:name w:val="Styl11"/>
    <w:rsid w:val="00B31628"/>
    <w:pPr>
      <w:numPr>
        <w:numId w:val="5"/>
      </w:numPr>
    </w:pPr>
  </w:style>
  <w:style w:type="numbering" w:customStyle="1" w:styleId="1111111">
    <w:name w:val="1 / 1.1 / 1.1.11"/>
    <w:rsid w:val="00B31628"/>
    <w:pPr>
      <w:numPr>
        <w:numId w:val="9"/>
      </w:numPr>
    </w:pPr>
  </w:style>
  <w:style w:type="numbering" w:styleId="111111">
    <w:name w:val="Outline List 2"/>
    <w:basedOn w:val="Bezlisty"/>
    <w:rsid w:val="00B31628"/>
    <w:pPr>
      <w:numPr>
        <w:numId w:val="6"/>
      </w:numPr>
    </w:pPr>
  </w:style>
  <w:style w:type="numbering" w:customStyle="1" w:styleId="Styl1">
    <w:name w:val="Styl1"/>
    <w:rsid w:val="00B31628"/>
    <w:pPr>
      <w:numPr>
        <w:numId w:val="8"/>
      </w:numPr>
    </w:pPr>
  </w:style>
  <w:style w:type="paragraph" w:customStyle="1" w:styleId="ZnakZnak9">
    <w:name w:val="Znak Znak9"/>
    <w:basedOn w:val="Normalny"/>
    <w:rsid w:val="00B31628"/>
    <w:pPr>
      <w:widowControl/>
      <w:suppressAutoHyphens w:val="0"/>
      <w:jc w:val="left"/>
    </w:pPr>
  </w:style>
  <w:style w:type="character" w:customStyle="1" w:styleId="ZnakZnak23">
    <w:name w:val="Znak Znak23"/>
    <w:locked/>
    <w:rsid w:val="00B31628"/>
    <w:rPr>
      <w:rFonts w:ascii="Calibri" w:hAnsi="Calibri" w:cs="Times New Roman"/>
      <w:b/>
      <w:bCs/>
      <w:sz w:val="28"/>
      <w:szCs w:val="28"/>
    </w:rPr>
  </w:style>
  <w:style w:type="paragraph" w:customStyle="1" w:styleId="ZnakZnak6ZnakZnakZnakZnak">
    <w:name w:val="Znak Znak6 Znak Znak Znak Znak"/>
    <w:basedOn w:val="Normalny"/>
    <w:rsid w:val="00B31628"/>
    <w:pPr>
      <w:widowControl/>
      <w:suppressAutoHyphens w:val="0"/>
      <w:jc w:val="left"/>
    </w:pPr>
    <w:rPr>
      <w:sz w:val="20"/>
      <w:szCs w:val="20"/>
      <w:lang w:eastAsia="en-US"/>
    </w:rPr>
  </w:style>
  <w:style w:type="paragraph" w:customStyle="1" w:styleId="ZnakZnak9ZnakZnakZnakZnakZnakZnak">
    <w:name w:val="Znak Znak9 Znak Znak Znak Znak Znak Znak"/>
    <w:basedOn w:val="Normalny"/>
    <w:rsid w:val="00B31628"/>
    <w:pPr>
      <w:widowControl/>
      <w:suppressAutoHyphens w:val="0"/>
      <w:jc w:val="left"/>
    </w:pPr>
  </w:style>
  <w:style w:type="character" w:customStyle="1" w:styleId="Nagwek2Znak">
    <w:name w:val="Nagłówek 2 Znak"/>
    <w:locked/>
    <w:rsid w:val="00B31628"/>
    <w:rPr>
      <w:rFonts w:ascii="Cambria" w:eastAsia="Times New Roman" w:hAnsi="Cambria" w:cs="Times New Roman"/>
      <w:b/>
      <w:bCs/>
      <w:i/>
      <w:iCs/>
      <w:sz w:val="28"/>
      <w:szCs w:val="28"/>
    </w:rPr>
  </w:style>
  <w:style w:type="character" w:customStyle="1" w:styleId="Nagwek3Znak">
    <w:name w:val="Nagłówek 3 Znak"/>
    <w:locked/>
    <w:rsid w:val="00B31628"/>
    <w:rPr>
      <w:rFonts w:ascii="Times New Roman" w:hAnsi="Times New Roman" w:cs="Times New Roman"/>
      <w:b/>
      <w:bCs/>
      <w:sz w:val="20"/>
      <w:szCs w:val="20"/>
      <w:lang w:val="en-US" w:eastAsia="x-none"/>
    </w:rPr>
  </w:style>
  <w:style w:type="character" w:customStyle="1" w:styleId="Nagwek4Znak">
    <w:name w:val="Nagłówek 4 Znak"/>
    <w:locked/>
    <w:rsid w:val="00B31628"/>
    <w:rPr>
      <w:rFonts w:ascii="Times New Roman" w:hAnsi="Times New Roman" w:cs="Times New Roman"/>
      <w:b/>
      <w:bCs/>
      <w:sz w:val="28"/>
      <w:szCs w:val="28"/>
      <w:lang w:val="x-none" w:eastAsia="x-none"/>
    </w:rPr>
  </w:style>
  <w:style w:type="character" w:customStyle="1" w:styleId="Nagwek5Znak">
    <w:name w:val="Nagłówek 5 Znak"/>
    <w:locked/>
    <w:rsid w:val="00B31628"/>
    <w:rPr>
      <w:rFonts w:ascii="Arial" w:hAnsi="Arial" w:cs="Times New Roman"/>
      <w:b/>
      <w:bCs/>
      <w:i/>
      <w:iCs/>
      <w:sz w:val="26"/>
      <w:szCs w:val="26"/>
      <w:lang w:val="x-none" w:eastAsia="x-none"/>
    </w:rPr>
  </w:style>
  <w:style w:type="character" w:customStyle="1" w:styleId="Nagwek6Znak">
    <w:name w:val="Nagłówek 6 Znak"/>
    <w:locked/>
    <w:rsid w:val="00B31628"/>
    <w:rPr>
      <w:rFonts w:ascii="Times New Roman" w:hAnsi="Times New Roman" w:cs="Times New Roman"/>
      <w:b/>
      <w:bCs/>
      <w:lang w:val="x-none" w:eastAsia="x-none"/>
    </w:rPr>
  </w:style>
  <w:style w:type="character" w:customStyle="1" w:styleId="Nagwek7Znak">
    <w:name w:val="Nagłówek 7 Znak"/>
    <w:locked/>
    <w:rsid w:val="00B31628"/>
    <w:rPr>
      <w:rFonts w:ascii="Times New Roman" w:hAnsi="Times New Roman" w:cs="Times New Roman"/>
      <w:sz w:val="24"/>
      <w:szCs w:val="24"/>
      <w:lang w:val="x-none" w:eastAsia="x-none"/>
    </w:rPr>
  </w:style>
  <w:style w:type="character" w:customStyle="1" w:styleId="Nagwek8Znak">
    <w:name w:val="Nagłówek 8 Znak"/>
    <w:locked/>
    <w:rsid w:val="00B31628"/>
    <w:rPr>
      <w:rFonts w:ascii="Times New Roman" w:hAnsi="Times New Roman" w:cs="Times New Roman"/>
      <w:i/>
      <w:iCs/>
      <w:sz w:val="24"/>
      <w:szCs w:val="24"/>
      <w:lang w:val="x-none" w:eastAsia="x-none"/>
    </w:rPr>
  </w:style>
  <w:style w:type="character" w:customStyle="1" w:styleId="Nagwek9Znak">
    <w:name w:val="Nagłówek 9 Znak"/>
    <w:locked/>
    <w:rsid w:val="00B31628"/>
    <w:rPr>
      <w:rFonts w:ascii="Arial" w:hAnsi="Arial" w:cs="Times New Roman"/>
      <w:lang w:val="x-none" w:eastAsia="x-none"/>
    </w:rPr>
  </w:style>
  <w:style w:type="character" w:customStyle="1" w:styleId="TytuZnak">
    <w:name w:val="Tytuł Znak"/>
    <w:locked/>
    <w:rsid w:val="00B31628"/>
    <w:rPr>
      <w:rFonts w:ascii="Times New Roman" w:hAnsi="Times New Roman" w:cs="Times New Roman"/>
      <w:b/>
      <w:bCs/>
      <w:sz w:val="24"/>
      <w:szCs w:val="24"/>
      <w:lang w:val="x-none" w:eastAsia="x-none"/>
    </w:rPr>
  </w:style>
  <w:style w:type="character" w:customStyle="1" w:styleId="Tekstpodstawowy3Znak">
    <w:name w:val="Tekst podstawowy 3 Znak"/>
    <w:locked/>
    <w:rsid w:val="00B31628"/>
    <w:rPr>
      <w:rFonts w:ascii="Arial" w:hAnsi="Arial" w:cs="Times New Roman"/>
      <w:sz w:val="16"/>
      <w:szCs w:val="16"/>
      <w:lang w:val="x-none" w:eastAsia="x-none"/>
    </w:rPr>
  </w:style>
  <w:style w:type="character" w:customStyle="1" w:styleId="Tekstpodstawowy2Znak">
    <w:name w:val="Tekst podstawowy 2 Znak"/>
    <w:locked/>
    <w:rsid w:val="00B31628"/>
    <w:rPr>
      <w:rFonts w:ascii="Arial" w:hAnsi="Arial" w:cs="Times New Roman"/>
      <w:sz w:val="20"/>
      <w:szCs w:val="20"/>
      <w:lang w:val="x-none" w:eastAsia="x-none"/>
    </w:rPr>
  </w:style>
  <w:style w:type="character" w:customStyle="1" w:styleId="PodtytuZnak">
    <w:name w:val="Podtytuł Znak"/>
    <w:locked/>
    <w:rsid w:val="00B31628"/>
    <w:rPr>
      <w:rFonts w:ascii="Times New Roman" w:hAnsi="Times New Roman" w:cs="Times New Roman"/>
      <w:sz w:val="24"/>
      <w:szCs w:val="24"/>
      <w:lang w:val="x-none" w:eastAsia="x-none"/>
    </w:rPr>
  </w:style>
  <w:style w:type="character" w:customStyle="1" w:styleId="TekstprzypisukocowegoZnak">
    <w:name w:val="Tekst przypisu końcowego Znak"/>
    <w:locked/>
    <w:rsid w:val="00B31628"/>
    <w:rPr>
      <w:rFonts w:ascii="Arial" w:hAnsi="Arial" w:cs="Times New Roman"/>
      <w:sz w:val="20"/>
      <w:szCs w:val="20"/>
      <w:lang w:val="x-none" w:eastAsia="x-none"/>
    </w:rPr>
  </w:style>
  <w:style w:type="character" w:customStyle="1" w:styleId="Tekstpodstawowywcity2Znak">
    <w:name w:val="Tekst podstawowy wcięty 2 Znak"/>
    <w:locked/>
    <w:rsid w:val="00B31628"/>
    <w:rPr>
      <w:rFonts w:ascii="Arial" w:hAnsi="Arial" w:cs="Times New Roman"/>
      <w:sz w:val="20"/>
      <w:szCs w:val="20"/>
      <w:lang w:val="x-none" w:eastAsia="x-none"/>
    </w:rPr>
  </w:style>
  <w:style w:type="character" w:customStyle="1" w:styleId="HTML-wstpniesformatowanyZnak">
    <w:name w:val="HTML - wstępnie sformatowany Znak"/>
    <w:locked/>
    <w:rsid w:val="00B31628"/>
    <w:rPr>
      <w:rFonts w:ascii="Courier New" w:hAnsi="Courier New" w:cs="Times New Roman"/>
      <w:sz w:val="20"/>
      <w:szCs w:val="20"/>
      <w:lang w:val="x-none" w:eastAsia="x-none"/>
    </w:rPr>
  </w:style>
  <w:style w:type="character" w:customStyle="1" w:styleId="ZagicieodgryformularzaZnak">
    <w:name w:val="Zagięcie od góry formularza Znak"/>
    <w:locked/>
    <w:rsid w:val="00B31628"/>
    <w:rPr>
      <w:rFonts w:ascii="Arial" w:hAnsi="Arial" w:cs="Arial"/>
      <w:vanish/>
      <w:sz w:val="16"/>
      <w:szCs w:val="16"/>
    </w:rPr>
  </w:style>
  <w:style w:type="character" w:customStyle="1" w:styleId="ZagicieoddouformularzaZnak">
    <w:name w:val="Zagięcie od dołu formularza Znak"/>
    <w:locked/>
    <w:rsid w:val="00B31628"/>
    <w:rPr>
      <w:rFonts w:ascii="Arial" w:hAnsi="Arial" w:cs="Arial"/>
      <w:vanish/>
      <w:sz w:val="16"/>
      <w:szCs w:val="16"/>
    </w:rPr>
  </w:style>
  <w:style w:type="character" w:customStyle="1" w:styleId="ZwykytekstZnak">
    <w:name w:val="Zwykły tekst Znak"/>
    <w:locked/>
    <w:rsid w:val="00B31628"/>
    <w:rPr>
      <w:rFonts w:ascii="Consolas" w:hAnsi="Consolas" w:cs="Times New Roman"/>
      <w:sz w:val="21"/>
      <w:szCs w:val="21"/>
      <w:lang w:val="x-none" w:eastAsia="x-none"/>
    </w:rPr>
  </w:style>
  <w:style w:type="character" w:customStyle="1" w:styleId="right">
    <w:name w:val="right"/>
    <w:rsid w:val="00B31628"/>
  </w:style>
  <w:style w:type="paragraph" w:customStyle="1" w:styleId="ZnakZnak9ZnakZnakZnakZnakZnakZnak2">
    <w:name w:val="Znak Znak9 Znak Znak Znak Znak Znak Znak2"/>
    <w:basedOn w:val="Normalny"/>
    <w:rsid w:val="00B31628"/>
    <w:pPr>
      <w:widowControl/>
      <w:suppressAutoHyphens w:val="0"/>
      <w:jc w:val="left"/>
    </w:pPr>
  </w:style>
  <w:style w:type="paragraph" w:customStyle="1" w:styleId="western">
    <w:name w:val="western"/>
    <w:basedOn w:val="Normalny"/>
    <w:rsid w:val="00B31628"/>
    <w:pPr>
      <w:widowControl/>
      <w:suppressAutoHyphens w:val="0"/>
      <w:spacing w:before="100" w:beforeAutospacing="1" w:after="142" w:line="288" w:lineRule="auto"/>
      <w:jc w:val="left"/>
    </w:pPr>
    <w:rPr>
      <w:color w:val="00000A"/>
      <w:sz w:val="22"/>
      <w:szCs w:val="22"/>
    </w:rPr>
  </w:style>
  <w:style w:type="character" w:customStyle="1" w:styleId="czeinternetowe">
    <w:name w:val="Łącze internetowe"/>
    <w:rsid w:val="00B31628"/>
    <w:rPr>
      <w:color w:val="0000FF"/>
      <w:u w:val="single"/>
    </w:rPr>
  </w:style>
  <w:style w:type="character" w:customStyle="1" w:styleId="Odwiedzoneczeinternetowe">
    <w:name w:val="Odwiedzone łącze internetowe"/>
    <w:rsid w:val="00B31628"/>
    <w:rPr>
      <w:color w:val="800000"/>
      <w:u w:val="single"/>
    </w:rPr>
  </w:style>
  <w:style w:type="paragraph" w:customStyle="1" w:styleId="Tekstpodstawowy1">
    <w:name w:val="Tekst podstawowy1"/>
    <w:basedOn w:val="Normalny"/>
    <w:rsid w:val="00B31628"/>
    <w:pPr>
      <w:widowControl/>
      <w:spacing w:line="360" w:lineRule="auto"/>
      <w:jc w:val="both"/>
    </w:pPr>
    <w:rPr>
      <w:rFonts w:ascii="Arial" w:hAnsi="Arial"/>
      <w:szCs w:val="20"/>
    </w:rPr>
  </w:style>
  <w:style w:type="paragraph" w:customStyle="1" w:styleId="NUMERUJ">
    <w:name w:val="NUMERUJ"/>
    <w:basedOn w:val="Normalny"/>
    <w:rsid w:val="00B31628"/>
    <w:pPr>
      <w:widowControl/>
      <w:numPr>
        <w:numId w:val="12"/>
      </w:numPr>
      <w:suppressAutoHyphens w:val="0"/>
      <w:spacing w:before="40" w:after="40" w:line="300" w:lineRule="atLeast"/>
      <w:jc w:val="left"/>
    </w:pPr>
    <w:rPr>
      <w:rFonts w:ascii="Arial" w:hAnsi="Arial"/>
      <w:sz w:val="20"/>
      <w:szCs w:val="20"/>
    </w:rPr>
  </w:style>
  <w:style w:type="paragraph" w:customStyle="1" w:styleId="ZnakZnak9ZnakZnakZnakZnakZnakZnak1">
    <w:name w:val="Znak Znak9 Znak Znak Znak Znak Znak Znak1"/>
    <w:basedOn w:val="Normalny"/>
    <w:rsid w:val="00B31628"/>
    <w:pPr>
      <w:widowControl/>
      <w:suppressAutoHyphens w:val="0"/>
      <w:jc w:val="left"/>
    </w:pPr>
  </w:style>
  <w:style w:type="paragraph" w:customStyle="1" w:styleId="Tekstkomentarza1">
    <w:name w:val="Tekst komentarza1"/>
    <w:basedOn w:val="Normalny"/>
    <w:rsid w:val="00B31628"/>
    <w:pPr>
      <w:widowControl/>
      <w:suppressAutoHyphens w:val="0"/>
      <w:spacing w:line="360" w:lineRule="auto"/>
      <w:jc w:val="left"/>
    </w:pPr>
    <w:rPr>
      <w:rFonts w:ascii="Arial" w:hAnsi="Arial" w:cs="Arial"/>
      <w:sz w:val="20"/>
      <w:szCs w:val="20"/>
      <w:lang w:eastAsia="zh-CN"/>
    </w:rPr>
  </w:style>
  <w:style w:type="paragraph" w:customStyle="1" w:styleId="Domylny">
    <w:name w:val="Domyślny"/>
    <w:rsid w:val="00B31628"/>
    <w:pPr>
      <w:widowControl w:val="0"/>
      <w:suppressAutoHyphens/>
      <w:spacing w:after="200" w:line="276" w:lineRule="auto"/>
    </w:pPr>
    <w:rPr>
      <w:rFonts w:ascii="Times New Roman" w:eastAsia="Andale Sans UI;Arial Unicode MS" w:hAnsi="Times New Roman" w:cs="Times New Roman"/>
      <w:color w:val="00000A"/>
      <w:lang w:val="pl-PL" w:eastAsia="zh-CN"/>
    </w:rPr>
  </w:style>
  <w:style w:type="paragraph" w:customStyle="1" w:styleId="Kolorowalistaakcent11">
    <w:name w:val="Kolorowa lista — akcent 11"/>
    <w:basedOn w:val="Normalny"/>
    <w:uiPriority w:val="99"/>
    <w:qFormat/>
    <w:rsid w:val="00B31628"/>
    <w:pPr>
      <w:widowControl/>
      <w:suppressAutoHyphens w:val="0"/>
      <w:ind w:left="720"/>
      <w:contextualSpacing/>
      <w:jc w:val="left"/>
    </w:pPr>
    <w:rPr>
      <w:szCs w:val="22"/>
      <w:lang w:eastAsia="en-US"/>
    </w:rPr>
  </w:style>
  <w:style w:type="character" w:customStyle="1" w:styleId="LightGrid-Accent3Char">
    <w:name w:val="Light Grid - Accent 3 Char"/>
    <w:aliases w:val="CW_Lista Char"/>
    <w:link w:val="Jasnasiatkaakcent3"/>
    <w:uiPriority w:val="99"/>
    <w:locked/>
    <w:rsid w:val="00B31628"/>
    <w:rPr>
      <w:rFonts w:ascii="Calibri" w:hAnsi="Calibri" w:cs="Calibri"/>
      <w:sz w:val="22"/>
      <w:szCs w:val="22"/>
      <w:lang w:eastAsia="en-US"/>
    </w:rPr>
  </w:style>
  <w:style w:type="paragraph" w:styleId="Lista">
    <w:name w:val="List"/>
    <w:basedOn w:val="Normalny"/>
    <w:uiPriority w:val="99"/>
    <w:unhideWhenUsed/>
    <w:rsid w:val="00B31628"/>
    <w:pPr>
      <w:widowControl/>
      <w:suppressAutoHyphens w:val="0"/>
      <w:spacing w:before="100" w:beforeAutospacing="1" w:after="100" w:afterAutospacing="1"/>
      <w:jc w:val="left"/>
    </w:pPr>
  </w:style>
  <w:style w:type="paragraph" w:customStyle="1" w:styleId="Standard">
    <w:name w:val="Standard"/>
    <w:rsid w:val="00B31628"/>
    <w:pPr>
      <w:widowControl w:val="0"/>
      <w:suppressAutoHyphens/>
      <w:autoSpaceDN w:val="0"/>
    </w:pPr>
    <w:rPr>
      <w:rFonts w:ascii="Times New Roman" w:eastAsia="SimSun" w:hAnsi="Times New Roman" w:cs="Mangal"/>
      <w:kern w:val="3"/>
      <w:lang w:val="pl-PL" w:eastAsia="zh-CN" w:bidi="hi-IN"/>
    </w:rPr>
  </w:style>
  <w:style w:type="paragraph" w:customStyle="1" w:styleId="Textbody">
    <w:name w:val="Text body"/>
    <w:basedOn w:val="Normalny"/>
    <w:rsid w:val="00B31628"/>
    <w:pPr>
      <w:autoSpaceDN w:val="0"/>
      <w:spacing w:after="120"/>
      <w:jc w:val="left"/>
    </w:pPr>
    <w:rPr>
      <w:rFonts w:eastAsia="SimSun" w:cs="Mangal"/>
      <w:kern w:val="3"/>
      <w:lang w:eastAsia="zh-CN" w:bidi="hi-IN"/>
    </w:rPr>
  </w:style>
  <w:style w:type="numbering" w:customStyle="1" w:styleId="WW8Num6">
    <w:name w:val="WW8Num6"/>
    <w:rsid w:val="00B31628"/>
    <w:pPr>
      <w:numPr>
        <w:numId w:val="15"/>
      </w:numPr>
    </w:pPr>
  </w:style>
  <w:style w:type="character" w:customStyle="1" w:styleId="ListParagraphChar">
    <w:name w:val="List Paragraph Char"/>
    <w:link w:val="ListParagraph2"/>
    <w:locked/>
    <w:rsid w:val="00B31628"/>
    <w:rPr>
      <w:rFonts w:ascii="Calibri" w:eastAsia="Times New Roman" w:hAnsi="Calibri" w:cs="Times New Roman"/>
      <w:sz w:val="22"/>
      <w:szCs w:val="22"/>
      <w:lang w:val="x-none"/>
    </w:rPr>
  </w:style>
  <w:style w:type="character" w:customStyle="1" w:styleId="Other">
    <w:name w:val="Other_"/>
    <w:link w:val="Other0"/>
    <w:rsid w:val="00B31628"/>
    <w:rPr>
      <w:i/>
      <w:iCs/>
      <w:shd w:val="clear" w:color="auto" w:fill="FFFFFF"/>
    </w:rPr>
  </w:style>
  <w:style w:type="paragraph" w:customStyle="1" w:styleId="Other0">
    <w:name w:val="Other"/>
    <w:basedOn w:val="Normalny"/>
    <w:link w:val="Other"/>
    <w:rsid w:val="00B31628"/>
    <w:pPr>
      <w:shd w:val="clear" w:color="auto" w:fill="FFFFFF"/>
      <w:suppressAutoHyphens w:val="0"/>
      <w:jc w:val="both"/>
    </w:pPr>
    <w:rPr>
      <w:rFonts w:asciiTheme="minorHAnsi" w:eastAsiaTheme="minorHAnsi" w:hAnsiTheme="minorHAnsi" w:cstheme="minorBidi"/>
      <w:i/>
      <w:iCs/>
      <w:lang w:val="en-US" w:eastAsia="en-US"/>
    </w:rPr>
  </w:style>
  <w:style w:type="character" w:customStyle="1" w:styleId="Bodytext2">
    <w:name w:val="Body text (2)_"/>
    <w:link w:val="Bodytext20"/>
    <w:rsid w:val="00B31628"/>
    <w:rPr>
      <w:i/>
      <w:iCs/>
      <w:shd w:val="clear" w:color="auto" w:fill="FFFFFF"/>
    </w:rPr>
  </w:style>
  <w:style w:type="character" w:customStyle="1" w:styleId="Tablecaption">
    <w:name w:val="Table caption_"/>
    <w:link w:val="Tablecaption0"/>
    <w:rsid w:val="00B31628"/>
    <w:rPr>
      <w:i/>
      <w:iCs/>
      <w:shd w:val="clear" w:color="auto" w:fill="FFFFFF"/>
    </w:rPr>
  </w:style>
  <w:style w:type="paragraph" w:customStyle="1" w:styleId="Bodytext20">
    <w:name w:val="Body text (2)"/>
    <w:basedOn w:val="Normalny"/>
    <w:link w:val="Bodytext2"/>
    <w:rsid w:val="00B31628"/>
    <w:pPr>
      <w:shd w:val="clear" w:color="auto" w:fill="FFFFFF"/>
      <w:suppressAutoHyphens w:val="0"/>
      <w:spacing w:line="264" w:lineRule="auto"/>
      <w:jc w:val="both"/>
    </w:pPr>
    <w:rPr>
      <w:rFonts w:asciiTheme="minorHAnsi" w:eastAsiaTheme="minorHAnsi" w:hAnsiTheme="minorHAnsi" w:cstheme="minorBidi"/>
      <w:i/>
      <w:iCs/>
      <w:lang w:val="en-US" w:eastAsia="en-US"/>
    </w:rPr>
  </w:style>
  <w:style w:type="paragraph" w:customStyle="1" w:styleId="Tablecaption0">
    <w:name w:val="Table caption"/>
    <w:basedOn w:val="Normalny"/>
    <w:link w:val="Tablecaption"/>
    <w:rsid w:val="00B31628"/>
    <w:pPr>
      <w:shd w:val="clear" w:color="auto" w:fill="FFFFFF"/>
      <w:suppressAutoHyphens w:val="0"/>
      <w:jc w:val="left"/>
    </w:pPr>
    <w:rPr>
      <w:rFonts w:asciiTheme="minorHAnsi" w:eastAsiaTheme="minorHAnsi" w:hAnsiTheme="minorHAnsi" w:cstheme="minorBidi"/>
      <w:i/>
      <w:iCs/>
      <w:lang w:val="en-US" w:eastAsia="en-US"/>
    </w:rPr>
  </w:style>
  <w:style w:type="paragraph" w:customStyle="1" w:styleId="Tekstpodstawowy22">
    <w:name w:val="Tekst podstawowy 22"/>
    <w:basedOn w:val="Normalny"/>
    <w:rsid w:val="00B31628"/>
    <w:pPr>
      <w:suppressAutoHyphens w:val="0"/>
      <w:jc w:val="both"/>
    </w:pPr>
    <w:rPr>
      <w:rFonts w:ascii="Arial" w:hAnsi="Arial"/>
      <w:sz w:val="20"/>
      <w:szCs w:val="20"/>
    </w:rPr>
  </w:style>
  <w:style w:type="paragraph" w:customStyle="1" w:styleId="Indent1">
    <w:name w:val="Indent1"/>
    <w:rsid w:val="00B31628"/>
    <w:pPr>
      <w:spacing w:before="240"/>
      <w:ind w:left="720" w:hanging="360"/>
    </w:pPr>
    <w:rPr>
      <w:rFonts w:ascii="Tms Rmn" w:eastAsia="Times New Roman" w:hAnsi="Tms Rmn" w:cs="Times New Roman"/>
      <w:sz w:val="20"/>
      <w:szCs w:val="20"/>
      <w:lang w:val="en-GB" w:eastAsia="pl-PL"/>
    </w:rPr>
  </w:style>
  <w:style w:type="paragraph" w:customStyle="1" w:styleId="Tekstpodstawowy23">
    <w:name w:val="Tekst podstawowy 23"/>
    <w:basedOn w:val="Normalny"/>
    <w:rsid w:val="00B31628"/>
    <w:pPr>
      <w:suppressAutoHyphens w:val="0"/>
      <w:jc w:val="both"/>
    </w:pPr>
    <w:rPr>
      <w:rFonts w:ascii="Arial" w:hAnsi="Arial"/>
      <w:sz w:val="20"/>
      <w:szCs w:val="20"/>
    </w:rPr>
  </w:style>
  <w:style w:type="paragraph" w:customStyle="1" w:styleId="Tekstpodstawowy24">
    <w:name w:val="Tekst podstawowy 24"/>
    <w:basedOn w:val="Normalny"/>
    <w:rsid w:val="00B31628"/>
    <w:pPr>
      <w:suppressAutoHyphens w:val="0"/>
      <w:jc w:val="both"/>
    </w:pPr>
    <w:rPr>
      <w:rFonts w:ascii="Arial" w:hAnsi="Arial"/>
      <w:sz w:val="20"/>
      <w:szCs w:val="20"/>
    </w:rPr>
  </w:style>
  <w:style w:type="numbering" w:customStyle="1" w:styleId="Zaimportowanystyl1">
    <w:name w:val="Zaimportowany styl 1"/>
    <w:rsid w:val="00B31628"/>
    <w:pPr>
      <w:numPr>
        <w:numId w:val="1"/>
      </w:numPr>
    </w:pPr>
  </w:style>
  <w:style w:type="paragraph" w:customStyle="1" w:styleId="Normalny2">
    <w:name w:val="Normalny2"/>
    <w:rsid w:val="00B31628"/>
    <w:pPr>
      <w:widowControl w:val="0"/>
      <w:suppressAutoHyphens/>
      <w:jc w:val="center"/>
    </w:pPr>
    <w:rPr>
      <w:rFonts w:ascii="Times New Roman" w:eastAsia="Arial Unicode MS" w:hAnsi="Times New Roman" w:cs="Arial Unicode MS"/>
      <w:color w:val="000000"/>
      <w:u w:color="000000"/>
      <w:lang w:val="pl-PL" w:eastAsia="pl-PL"/>
    </w:rPr>
  </w:style>
  <w:style w:type="character" w:customStyle="1" w:styleId="msoins0">
    <w:name w:val="msoins"/>
    <w:rsid w:val="00B31628"/>
  </w:style>
  <w:style w:type="character" w:customStyle="1" w:styleId="normaltextrun">
    <w:name w:val="normaltextrun"/>
    <w:uiPriority w:val="99"/>
    <w:rsid w:val="00B31628"/>
  </w:style>
  <w:style w:type="character" w:customStyle="1" w:styleId="rphighlightallclass">
    <w:name w:val="rphighlightallclass"/>
    <w:rsid w:val="00B31628"/>
  </w:style>
  <w:style w:type="character" w:customStyle="1" w:styleId="rp61">
    <w:name w:val="_rp_61"/>
    <w:rsid w:val="00B31628"/>
  </w:style>
  <w:style w:type="character" w:customStyle="1" w:styleId="fc4">
    <w:name w:val="_fc_4"/>
    <w:rsid w:val="00B31628"/>
  </w:style>
  <w:style w:type="character" w:customStyle="1" w:styleId="peb">
    <w:name w:val="_pe_b"/>
    <w:rsid w:val="00B31628"/>
  </w:style>
  <w:style w:type="character" w:customStyle="1" w:styleId="bidi">
    <w:name w:val="bidi"/>
    <w:rsid w:val="00B31628"/>
  </w:style>
  <w:style w:type="character" w:customStyle="1" w:styleId="rpd1">
    <w:name w:val="_rp_d1"/>
    <w:rsid w:val="00B31628"/>
  </w:style>
  <w:style w:type="character" w:customStyle="1" w:styleId="currenthithighlight">
    <w:name w:val="currenthithighlight"/>
    <w:rsid w:val="00B31628"/>
  </w:style>
  <w:style w:type="character" w:customStyle="1" w:styleId="az81">
    <w:name w:val="_az_81"/>
    <w:rsid w:val="00B31628"/>
  </w:style>
  <w:style w:type="character" w:customStyle="1" w:styleId="azj">
    <w:name w:val="_az_j"/>
    <w:rsid w:val="00B31628"/>
  </w:style>
  <w:style w:type="character" w:customStyle="1" w:styleId="Nierozpoznanawzmianka1">
    <w:name w:val="Nierozpoznana wzmianka1"/>
    <w:uiPriority w:val="99"/>
    <w:semiHidden/>
    <w:unhideWhenUsed/>
    <w:rsid w:val="00B31628"/>
    <w:rPr>
      <w:color w:val="605E5C"/>
      <w:shd w:val="clear" w:color="auto" w:fill="E1DFDD"/>
    </w:rPr>
  </w:style>
  <w:style w:type="paragraph" w:customStyle="1" w:styleId="ZnakZnak9ZnakZnakZnakZnakZnakZnakZnakZnakZnakZnakZnakZnakZnakZnakZnakZnakZnakZnakZnakZnak1ZnakZnakZnakZnak">
    <w:name w:val="Znak Znak9 Znak Znak Znak Znak Znak Znak Znak Znak Znak Znak Znak Znak Znak Znak Znak Znak Znak Znak Znak Znak1 Znak Znak Znak Znak"/>
    <w:basedOn w:val="Normalny"/>
    <w:rsid w:val="00B31628"/>
    <w:pPr>
      <w:widowControl/>
      <w:suppressAutoHyphens w:val="0"/>
      <w:jc w:val="left"/>
    </w:pPr>
  </w:style>
  <w:style w:type="paragraph" w:customStyle="1" w:styleId="Akapitzlist4">
    <w:name w:val="Akapit z listą4"/>
    <w:basedOn w:val="Normalny"/>
    <w:qFormat/>
    <w:rsid w:val="00B31628"/>
    <w:pPr>
      <w:widowControl/>
      <w:suppressAutoHyphens w:val="0"/>
      <w:spacing w:after="200" w:line="276" w:lineRule="auto"/>
      <w:ind w:left="720"/>
      <w:jc w:val="left"/>
    </w:pPr>
    <w:rPr>
      <w:rFonts w:ascii="Calibri" w:hAnsi="Calibri"/>
      <w:sz w:val="22"/>
      <w:szCs w:val="22"/>
      <w:lang w:val="x-none" w:eastAsia="en-US"/>
    </w:rPr>
  </w:style>
  <w:style w:type="paragraph" w:customStyle="1" w:styleId="ZnakZnak18ZnakZnakZnakZnak">
    <w:name w:val="Znak Znak18 Znak Znak Znak Znak"/>
    <w:basedOn w:val="Normalny"/>
    <w:rsid w:val="00B31628"/>
    <w:pPr>
      <w:widowControl/>
      <w:suppressAutoHyphens w:val="0"/>
      <w:jc w:val="left"/>
    </w:pPr>
  </w:style>
  <w:style w:type="paragraph" w:customStyle="1" w:styleId="paragraph">
    <w:name w:val="paragraph"/>
    <w:basedOn w:val="Normalny"/>
    <w:uiPriority w:val="99"/>
    <w:rsid w:val="00B31628"/>
    <w:pPr>
      <w:widowControl/>
      <w:suppressAutoHyphens w:val="0"/>
      <w:spacing w:before="100" w:beforeAutospacing="1" w:after="100" w:afterAutospacing="1"/>
      <w:jc w:val="left"/>
    </w:pPr>
    <w:rPr>
      <w:rFonts w:eastAsia="Arial Unicode MS"/>
      <w:u w:color="000000"/>
    </w:rPr>
  </w:style>
  <w:style w:type="character" w:customStyle="1" w:styleId="eop">
    <w:name w:val="eop"/>
    <w:uiPriority w:val="99"/>
    <w:rsid w:val="00B31628"/>
  </w:style>
  <w:style w:type="character" w:customStyle="1" w:styleId="contextualspellingandgrammarerror">
    <w:name w:val="contextualspellingandgrammarerror"/>
    <w:uiPriority w:val="99"/>
    <w:rsid w:val="00B31628"/>
  </w:style>
  <w:style w:type="paragraph" w:customStyle="1" w:styleId="Normalny3">
    <w:name w:val="Normalny3"/>
    <w:uiPriority w:val="99"/>
    <w:rsid w:val="00B31628"/>
    <w:rPr>
      <w:rFonts w:ascii="Calibri" w:eastAsia="Arial Unicode MS" w:hAnsi="Calibri" w:cs="Calibri"/>
      <w:color w:val="000000"/>
      <w:sz w:val="20"/>
      <w:szCs w:val="20"/>
      <w:lang w:val="pl-PL" w:eastAsia="pl-PL"/>
    </w:rPr>
  </w:style>
  <w:style w:type="character" w:customStyle="1" w:styleId="Brak">
    <w:name w:val="Brak"/>
    <w:uiPriority w:val="99"/>
    <w:rsid w:val="00B31628"/>
  </w:style>
  <w:style w:type="numbering" w:customStyle="1" w:styleId="Zaimportowanystyl10">
    <w:name w:val="Zaimportowany styl 1.0"/>
    <w:rsid w:val="00B31628"/>
    <w:pPr>
      <w:numPr>
        <w:numId w:val="56"/>
      </w:numPr>
    </w:pPr>
  </w:style>
  <w:style w:type="table" w:styleId="Jasnasiatkaakcent3">
    <w:name w:val="Light Grid Accent 3"/>
    <w:basedOn w:val="Standardowy"/>
    <w:link w:val="LightGrid-Accent3Char"/>
    <w:uiPriority w:val="99"/>
    <w:semiHidden/>
    <w:unhideWhenUsed/>
    <w:rsid w:val="00B31628"/>
    <w:rPr>
      <w:rFonts w:ascii="Calibri" w:hAnsi="Calibri" w:cs="Calibr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Poprawka">
    <w:name w:val="Revision"/>
    <w:hidden/>
    <w:uiPriority w:val="99"/>
    <w:semiHidden/>
    <w:rsid w:val="009D6CC6"/>
    <w:rPr>
      <w:rFonts w:ascii="Times New Roman" w:eastAsia="Times New Roman" w:hAnsi="Times New Roman" w:cs="Times New Roman"/>
      <w:lang w:val="pl-PL" w:eastAsia="pl-PL"/>
    </w:rPr>
  </w:style>
  <w:style w:type="paragraph" w:styleId="Akapitzlist">
    <w:name w:val="List Paragraph"/>
    <w:aliases w:val="CW_Lista"/>
    <w:basedOn w:val="Normalny"/>
    <w:link w:val="AkapitzlistZnak"/>
    <w:uiPriority w:val="34"/>
    <w:qFormat/>
    <w:rsid w:val="004D4E7A"/>
    <w:pPr>
      <w:widowControl/>
      <w:suppressAutoHyphens w:val="0"/>
      <w:ind w:left="720"/>
      <w:contextualSpacing/>
      <w:jc w:val="left"/>
    </w:pPr>
    <w:rPr>
      <w:szCs w:val="22"/>
      <w:lang w:eastAsia="en-US"/>
    </w:rPr>
  </w:style>
  <w:style w:type="character" w:customStyle="1" w:styleId="AkapitzlistZnak">
    <w:name w:val="Akapit z listą Znak"/>
    <w:aliases w:val="CW_Lista Znak"/>
    <w:link w:val="Akapitzlist"/>
    <w:uiPriority w:val="34"/>
    <w:locked/>
    <w:rsid w:val="005D4DC1"/>
    <w:rPr>
      <w:rFonts w:ascii="Times New Roman" w:eastAsia="Times New Roman" w:hAnsi="Times New Roman" w:cs="Times New Roman"/>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epuap.gov.pl/wps/porta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iniportal.uzp.gov.pl/AplikacjaSzyfrowanie.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iniportal.uzp.gov.pl/" TargetMode="External"/><Relationship Id="rId25"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alicja.rajczyk@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od@uj.edu.pl"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file:///C:\Users\Rajczyk\AppData\Rajczyk\AppData\Local\Microsoft\Rajczyk\AppData\Local\Rupniewska\AppData\Local\Microsoft\Windows\AppData\Local\Microsoft\wasm\AppData\Local\Monika\Desktop\e-mai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iniportal.uzp.gov.pl/AplikacjaSzyfrowani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zp@uj.edu.pl" TargetMode="External"/><Relationship Id="rId22" Type="http://schemas.openxmlformats.org/officeDocument/2006/relationships/hyperlink" Target="http://www.przetargi.uj.edu.p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07CD-0441-41A8-9CC3-E8A557D28484}">
  <ds:schemaRefs>
    <ds:schemaRef ds:uri="http://schemas.microsoft.com/sharepoint/v3/contenttype/forms"/>
  </ds:schemaRefs>
</ds:datastoreItem>
</file>

<file path=customXml/itemProps2.xml><?xml version="1.0" encoding="utf-8"?>
<ds:datastoreItem xmlns:ds="http://schemas.openxmlformats.org/officeDocument/2006/customXml" ds:itemID="{25208CC4-A4B1-42E0-9ACE-7DBB7972775E}">
  <ds:schemaRefs>
    <ds:schemaRef ds:uri="http://purl.org/dc/elements/1.1/"/>
    <ds:schemaRef ds:uri="http://schemas.microsoft.com/office/2006/metadata/properties"/>
    <ds:schemaRef ds:uri="http://purl.org/dc/terms/"/>
    <ds:schemaRef ds:uri="8267e597-9d42-4fb0-91e8-4985d6d57556"/>
    <ds:schemaRef ds:uri="8a6ce58d-ebe4-4a90-a807-036ada5bae5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222E31-F2F2-4E5B-94A7-941996B2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0399B-98E9-46DB-A0F8-2D36E0AF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14926</Words>
  <Characters>89562</Characters>
  <Application>Microsoft Office Word</Application>
  <DocSecurity>0</DocSecurity>
  <Lines>746</Lines>
  <Paragraphs>208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Proniewska</dc:creator>
  <cp:keywords/>
  <dc:description/>
  <cp:lastModifiedBy>Alicja Rajczyk</cp:lastModifiedBy>
  <cp:revision>2</cp:revision>
  <cp:lastPrinted>2020-06-18T11:31:00Z</cp:lastPrinted>
  <dcterms:created xsi:type="dcterms:W3CDTF">2020-06-18T11:32:00Z</dcterms:created>
  <dcterms:modified xsi:type="dcterms:W3CDTF">2020-06-18T11:32:00Z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