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0A59" w14:textId="206AF417" w:rsidR="003910DE" w:rsidRDefault="000F5373" w:rsidP="00F90960">
      <w:pPr>
        <w:spacing w:line="360" w:lineRule="auto"/>
        <w:jc w:val="both"/>
        <w:rPr>
          <w:rFonts w:ascii="Times New Roman" w:hAnsi="Times New Roman" w:cs="Times New Roman"/>
          <w:b/>
          <w:bCs/>
          <w:sz w:val="32"/>
          <w:szCs w:val="32"/>
        </w:rPr>
      </w:pPr>
      <w:r w:rsidRPr="005F0440">
        <w:rPr>
          <w:rFonts w:ascii="Times New Roman" w:hAnsi="Times New Roman" w:cs="Times New Roman"/>
          <w:b/>
          <w:sz w:val="32"/>
          <w:szCs w:val="32"/>
          <w:lang w:val="en-GB"/>
        </w:rPr>
        <w:t xml:space="preserve">Appendix A - </w:t>
      </w:r>
      <w:r w:rsidRPr="005F0440">
        <w:rPr>
          <w:b/>
          <w:bCs/>
          <w:sz w:val="32"/>
          <w:szCs w:val="32"/>
          <w:lang w:val="en-GB"/>
        </w:rPr>
        <w:t>Description of the subject of the contract</w:t>
      </w:r>
      <w:r w:rsidRPr="005F0440" w:rsidDel="000F5373">
        <w:rPr>
          <w:rFonts w:ascii="Times New Roman" w:hAnsi="Times New Roman" w:cs="Times New Roman"/>
          <w:b/>
          <w:sz w:val="32"/>
          <w:szCs w:val="32"/>
          <w:lang w:val="en-GB"/>
        </w:rPr>
        <w:t xml:space="preserve"> </w:t>
      </w:r>
      <w:r w:rsidR="00D152BC" w:rsidRPr="005F0440">
        <w:rPr>
          <w:rFonts w:ascii="Times New Roman" w:hAnsi="Times New Roman" w:cs="Times New Roman"/>
          <w:b/>
          <w:bCs/>
          <w:sz w:val="32"/>
          <w:szCs w:val="32"/>
        </w:rPr>
        <w:t>for the Superconducting Wiggler for the SOLCRYS beamline at the SOLARIS National Synchrotron Radiation Centre</w:t>
      </w:r>
      <w:r w:rsidR="00F90960">
        <w:rPr>
          <w:rFonts w:ascii="Times New Roman" w:hAnsi="Times New Roman" w:cs="Times New Roman"/>
          <w:b/>
          <w:bCs/>
          <w:sz w:val="32"/>
          <w:szCs w:val="32"/>
        </w:rPr>
        <w:t xml:space="preserve">, </w:t>
      </w:r>
      <w:r w:rsidR="003910DE" w:rsidRPr="003910DE">
        <w:rPr>
          <w:rFonts w:ascii="Times New Roman" w:hAnsi="Times New Roman" w:cs="Times New Roman"/>
          <w:b/>
          <w:bCs/>
          <w:sz w:val="32"/>
          <w:szCs w:val="32"/>
        </w:rPr>
        <w:t>Ref. No: 80.272.104.2020</w:t>
      </w:r>
    </w:p>
    <w:p w14:paraId="4222CD5A" w14:textId="3C16139D" w:rsidR="00F90960" w:rsidRPr="005F0440" w:rsidRDefault="00F90960" w:rsidP="00F90960">
      <w:pPr>
        <w:spacing w:line="360" w:lineRule="auto"/>
        <w:jc w:val="center"/>
        <w:rPr>
          <w:rFonts w:ascii="Times New Roman" w:hAnsi="Times New Roman" w:cs="Times New Roman"/>
          <w:b/>
          <w:bCs/>
          <w:sz w:val="32"/>
          <w:szCs w:val="32"/>
        </w:rPr>
      </w:pPr>
      <w:bookmarkStart w:id="0" w:name="_GoBack"/>
      <w:r>
        <w:rPr>
          <w:rFonts w:ascii="Times New Roman" w:hAnsi="Times New Roman" w:cs="Times New Roman"/>
          <w:b/>
          <w:bCs/>
          <w:sz w:val="32"/>
          <w:szCs w:val="32"/>
        </w:rPr>
        <w:t>Modification – 26.05.2020</w:t>
      </w:r>
    </w:p>
    <w:bookmarkEnd w:id="0" w:displacedByCustomXml="next"/>
    <w:sdt>
      <w:sdtPr>
        <w:rPr>
          <w:rFonts w:ascii="Liberation Serif" w:eastAsia="Noto Sans CJK SC Regular" w:hAnsi="Liberation Serif" w:cs="FreeSans"/>
          <w:color w:val="auto"/>
          <w:sz w:val="24"/>
          <w:szCs w:val="24"/>
          <w:lang w:val="pl-PL" w:eastAsia="zh-CN" w:bidi="hi-IN"/>
        </w:rPr>
        <w:id w:val="-436836505"/>
        <w:docPartObj>
          <w:docPartGallery w:val="Table of Contents"/>
          <w:docPartUnique/>
        </w:docPartObj>
      </w:sdtPr>
      <w:sdtEndPr>
        <w:rPr>
          <w:b/>
          <w:bCs/>
        </w:rPr>
      </w:sdtEndPr>
      <w:sdtContent>
        <w:p w14:paraId="5E783A75" w14:textId="38477D7B" w:rsidR="00240FB0" w:rsidRPr="00240FB0" w:rsidRDefault="00240FB0">
          <w:pPr>
            <w:pStyle w:val="Nagwekspisutreci"/>
            <w:rPr>
              <w:rFonts w:ascii="Times New Roman" w:hAnsi="Times New Roman" w:cs="Times New Roman"/>
              <w:b/>
              <w:color w:val="auto"/>
            </w:rPr>
          </w:pPr>
          <w:r w:rsidRPr="003910DE">
            <w:rPr>
              <w:rFonts w:ascii="Times New Roman" w:hAnsi="Times New Roman" w:cs="Times New Roman"/>
              <w:b/>
              <w:color w:val="auto"/>
              <w:lang w:val="en-US"/>
            </w:rPr>
            <w:t>Table of Contents</w:t>
          </w:r>
        </w:p>
        <w:p w14:paraId="6C99C343" w14:textId="623FBE9A" w:rsidR="00A277A7" w:rsidRDefault="00240FB0">
          <w:pPr>
            <w:pStyle w:val="Spistreci1"/>
            <w:tabs>
              <w:tab w:val="right" w:leader="dot" w:pos="9628"/>
            </w:tabs>
            <w:rPr>
              <w:rFonts w:asciiTheme="minorHAnsi" w:eastAsiaTheme="minorEastAsia" w:hAnsiTheme="minorHAnsi" w:cstheme="minorBidi"/>
              <w:noProof/>
              <w:sz w:val="22"/>
              <w:szCs w:val="22"/>
              <w:lang w:val="pl-PL" w:eastAsia="pl-PL" w:bidi="ar-SA"/>
            </w:rPr>
          </w:pPr>
          <w:r>
            <w:rPr>
              <w:b/>
              <w:bCs/>
              <w:lang w:val="pl-PL"/>
            </w:rPr>
            <w:fldChar w:fldCharType="begin"/>
          </w:r>
          <w:r>
            <w:rPr>
              <w:b/>
              <w:bCs/>
              <w:lang w:val="pl-PL"/>
            </w:rPr>
            <w:instrText xml:space="preserve"> TOC \o "1-3" \h \z \u </w:instrText>
          </w:r>
          <w:r>
            <w:rPr>
              <w:b/>
              <w:bCs/>
              <w:lang w:val="pl-PL"/>
            </w:rPr>
            <w:fldChar w:fldCharType="separate"/>
          </w:r>
          <w:hyperlink w:anchor="_Toc34733584" w:history="1">
            <w:r w:rsidR="00A277A7" w:rsidRPr="00745CF3">
              <w:rPr>
                <w:rStyle w:val="Hipercze"/>
                <w:rFonts w:ascii="Times New Roman" w:hAnsi="Times New Roman" w:cs="Times New Roman"/>
                <w:b/>
                <w:noProof/>
              </w:rPr>
              <w:t>1. Introduction</w:t>
            </w:r>
            <w:r w:rsidR="00A277A7">
              <w:rPr>
                <w:noProof/>
                <w:webHidden/>
              </w:rPr>
              <w:tab/>
            </w:r>
            <w:r w:rsidR="00A277A7">
              <w:rPr>
                <w:noProof/>
                <w:webHidden/>
              </w:rPr>
              <w:fldChar w:fldCharType="begin"/>
            </w:r>
            <w:r w:rsidR="00A277A7">
              <w:rPr>
                <w:noProof/>
                <w:webHidden/>
              </w:rPr>
              <w:instrText xml:space="preserve"> PAGEREF _Toc34733584 \h </w:instrText>
            </w:r>
            <w:r w:rsidR="00A277A7">
              <w:rPr>
                <w:noProof/>
                <w:webHidden/>
              </w:rPr>
            </w:r>
            <w:r w:rsidR="00A277A7">
              <w:rPr>
                <w:noProof/>
                <w:webHidden/>
              </w:rPr>
              <w:fldChar w:fldCharType="separate"/>
            </w:r>
            <w:r w:rsidR="00A277A7">
              <w:rPr>
                <w:noProof/>
                <w:webHidden/>
              </w:rPr>
              <w:t>2</w:t>
            </w:r>
            <w:r w:rsidR="00A277A7">
              <w:rPr>
                <w:noProof/>
                <w:webHidden/>
              </w:rPr>
              <w:fldChar w:fldCharType="end"/>
            </w:r>
          </w:hyperlink>
        </w:p>
        <w:p w14:paraId="61E4D8EC" w14:textId="6E90A86F"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85" w:history="1">
            <w:r w:rsidR="00A277A7" w:rsidRPr="00745CF3">
              <w:rPr>
                <w:rStyle w:val="Hipercze"/>
                <w:rFonts w:ascii="Times New Roman" w:hAnsi="Times New Roman" w:cs="Times New Roman"/>
                <w:b/>
                <w:noProof/>
              </w:rPr>
              <w:t>2. Scope of supply (deliverables)</w:t>
            </w:r>
            <w:r w:rsidR="00A277A7">
              <w:rPr>
                <w:noProof/>
                <w:webHidden/>
              </w:rPr>
              <w:tab/>
            </w:r>
            <w:r w:rsidR="00A277A7">
              <w:rPr>
                <w:noProof/>
                <w:webHidden/>
              </w:rPr>
              <w:fldChar w:fldCharType="begin"/>
            </w:r>
            <w:r w:rsidR="00A277A7">
              <w:rPr>
                <w:noProof/>
                <w:webHidden/>
              </w:rPr>
              <w:instrText xml:space="preserve"> PAGEREF _Toc34733585 \h </w:instrText>
            </w:r>
            <w:r w:rsidR="00A277A7">
              <w:rPr>
                <w:noProof/>
                <w:webHidden/>
              </w:rPr>
            </w:r>
            <w:r w:rsidR="00A277A7">
              <w:rPr>
                <w:noProof/>
                <w:webHidden/>
              </w:rPr>
              <w:fldChar w:fldCharType="separate"/>
            </w:r>
            <w:r w:rsidR="00A277A7">
              <w:rPr>
                <w:noProof/>
                <w:webHidden/>
              </w:rPr>
              <w:t>3</w:t>
            </w:r>
            <w:r w:rsidR="00A277A7">
              <w:rPr>
                <w:noProof/>
                <w:webHidden/>
              </w:rPr>
              <w:fldChar w:fldCharType="end"/>
            </w:r>
          </w:hyperlink>
        </w:p>
        <w:p w14:paraId="2362D20B" w14:textId="64038898"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86" w:history="1">
            <w:r w:rsidR="00A277A7" w:rsidRPr="00745CF3">
              <w:rPr>
                <w:rStyle w:val="Hipercze"/>
                <w:rFonts w:ascii="Times New Roman" w:hAnsi="Times New Roman" w:cs="Times New Roman"/>
                <w:b/>
                <w:noProof/>
              </w:rPr>
              <w:t>3. Time scales</w:t>
            </w:r>
            <w:r w:rsidR="00A277A7">
              <w:rPr>
                <w:noProof/>
                <w:webHidden/>
              </w:rPr>
              <w:tab/>
            </w:r>
            <w:r w:rsidR="00A277A7">
              <w:rPr>
                <w:noProof/>
                <w:webHidden/>
              </w:rPr>
              <w:fldChar w:fldCharType="begin"/>
            </w:r>
            <w:r w:rsidR="00A277A7">
              <w:rPr>
                <w:noProof/>
                <w:webHidden/>
              </w:rPr>
              <w:instrText xml:space="preserve"> PAGEREF _Toc34733586 \h </w:instrText>
            </w:r>
            <w:r w:rsidR="00A277A7">
              <w:rPr>
                <w:noProof/>
                <w:webHidden/>
              </w:rPr>
            </w:r>
            <w:r w:rsidR="00A277A7">
              <w:rPr>
                <w:noProof/>
                <w:webHidden/>
              </w:rPr>
              <w:fldChar w:fldCharType="separate"/>
            </w:r>
            <w:r w:rsidR="00A277A7">
              <w:rPr>
                <w:noProof/>
                <w:webHidden/>
              </w:rPr>
              <w:t>4</w:t>
            </w:r>
            <w:r w:rsidR="00A277A7">
              <w:rPr>
                <w:noProof/>
                <w:webHidden/>
              </w:rPr>
              <w:fldChar w:fldCharType="end"/>
            </w:r>
          </w:hyperlink>
        </w:p>
        <w:p w14:paraId="2120B096" w14:textId="0A88444A"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87" w:history="1">
            <w:r w:rsidR="00A277A7" w:rsidRPr="00745CF3">
              <w:rPr>
                <w:rStyle w:val="Hipercze"/>
                <w:rFonts w:ascii="Times New Roman" w:hAnsi="Times New Roman" w:cs="Times New Roman"/>
                <w:b/>
                <w:noProof/>
              </w:rPr>
              <w:t>4. Mechanical requirements and site constrains</w:t>
            </w:r>
            <w:r w:rsidR="00A277A7">
              <w:rPr>
                <w:noProof/>
                <w:webHidden/>
              </w:rPr>
              <w:tab/>
            </w:r>
            <w:r w:rsidR="00A277A7">
              <w:rPr>
                <w:noProof/>
                <w:webHidden/>
              </w:rPr>
              <w:fldChar w:fldCharType="begin"/>
            </w:r>
            <w:r w:rsidR="00A277A7">
              <w:rPr>
                <w:noProof/>
                <w:webHidden/>
              </w:rPr>
              <w:instrText xml:space="preserve"> PAGEREF _Toc34733587 \h </w:instrText>
            </w:r>
            <w:r w:rsidR="00A277A7">
              <w:rPr>
                <w:noProof/>
                <w:webHidden/>
              </w:rPr>
            </w:r>
            <w:r w:rsidR="00A277A7">
              <w:rPr>
                <w:noProof/>
                <w:webHidden/>
              </w:rPr>
              <w:fldChar w:fldCharType="separate"/>
            </w:r>
            <w:r w:rsidR="00A277A7">
              <w:rPr>
                <w:noProof/>
                <w:webHidden/>
              </w:rPr>
              <w:t>4</w:t>
            </w:r>
            <w:r w:rsidR="00A277A7">
              <w:rPr>
                <w:noProof/>
                <w:webHidden/>
              </w:rPr>
              <w:fldChar w:fldCharType="end"/>
            </w:r>
          </w:hyperlink>
        </w:p>
        <w:p w14:paraId="7E2333FE" w14:textId="4E9CA82E"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88" w:history="1">
            <w:r w:rsidR="00A277A7" w:rsidRPr="00745CF3">
              <w:rPr>
                <w:rStyle w:val="Hipercze"/>
                <w:rFonts w:ascii="Times New Roman" w:hAnsi="Times New Roman" w:cs="Times New Roman"/>
                <w:b/>
                <w:noProof/>
              </w:rPr>
              <w:t>5. Requirements for the Subsystems of SCW</w:t>
            </w:r>
            <w:r w:rsidR="00A277A7">
              <w:rPr>
                <w:noProof/>
                <w:webHidden/>
              </w:rPr>
              <w:tab/>
            </w:r>
            <w:r w:rsidR="00A277A7">
              <w:rPr>
                <w:noProof/>
                <w:webHidden/>
              </w:rPr>
              <w:fldChar w:fldCharType="begin"/>
            </w:r>
            <w:r w:rsidR="00A277A7">
              <w:rPr>
                <w:noProof/>
                <w:webHidden/>
              </w:rPr>
              <w:instrText xml:space="preserve"> PAGEREF _Toc34733588 \h </w:instrText>
            </w:r>
            <w:r w:rsidR="00A277A7">
              <w:rPr>
                <w:noProof/>
                <w:webHidden/>
              </w:rPr>
            </w:r>
            <w:r w:rsidR="00A277A7">
              <w:rPr>
                <w:noProof/>
                <w:webHidden/>
              </w:rPr>
              <w:fldChar w:fldCharType="separate"/>
            </w:r>
            <w:r w:rsidR="00A277A7">
              <w:rPr>
                <w:noProof/>
                <w:webHidden/>
              </w:rPr>
              <w:t>6</w:t>
            </w:r>
            <w:r w:rsidR="00A277A7">
              <w:rPr>
                <w:noProof/>
                <w:webHidden/>
              </w:rPr>
              <w:fldChar w:fldCharType="end"/>
            </w:r>
          </w:hyperlink>
        </w:p>
        <w:p w14:paraId="278E9EBF" w14:textId="42902FEC"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89" w:history="1">
            <w:r w:rsidR="00A277A7" w:rsidRPr="00745CF3">
              <w:rPr>
                <w:rStyle w:val="Hipercze"/>
                <w:rFonts w:ascii="Times New Roman" w:hAnsi="Times New Roman" w:cs="Times New Roman"/>
                <w:b/>
                <w:noProof/>
              </w:rPr>
              <w:t>5.1. Magnet</w:t>
            </w:r>
            <w:r w:rsidR="00A277A7">
              <w:rPr>
                <w:noProof/>
                <w:webHidden/>
              </w:rPr>
              <w:tab/>
            </w:r>
            <w:r w:rsidR="00A277A7">
              <w:rPr>
                <w:noProof/>
                <w:webHidden/>
              </w:rPr>
              <w:fldChar w:fldCharType="begin"/>
            </w:r>
            <w:r w:rsidR="00A277A7">
              <w:rPr>
                <w:noProof/>
                <w:webHidden/>
              </w:rPr>
              <w:instrText xml:space="preserve"> PAGEREF _Toc34733589 \h </w:instrText>
            </w:r>
            <w:r w:rsidR="00A277A7">
              <w:rPr>
                <w:noProof/>
                <w:webHidden/>
              </w:rPr>
            </w:r>
            <w:r w:rsidR="00A277A7">
              <w:rPr>
                <w:noProof/>
                <w:webHidden/>
              </w:rPr>
              <w:fldChar w:fldCharType="separate"/>
            </w:r>
            <w:r w:rsidR="00A277A7">
              <w:rPr>
                <w:noProof/>
                <w:webHidden/>
              </w:rPr>
              <w:t>6</w:t>
            </w:r>
            <w:r w:rsidR="00A277A7">
              <w:rPr>
                <w:noProof/>
                <w:webHidden/>
              </w:rPr>
              <w:fldChar w:fldCharType="end"/>
            </w:r>
          </w:hyperlink>
        </w:p>
        <w:p w14:paraId="256CC873" w14:textId="16B6CEB2"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0" w:history="1">
            <w:r w:rsidR="00A277A7" w:rsidRPr="00745CF3">
              <w:rPr>
                <w:rStyle w:val="Hipercze"/>
                <w:rFonts w:ascii="Times New Roman" w:hAnsi="Times New Roman" w:cs="Times New Roman"/>
                <w:b/>
                <w:noProof/>
              </w:rPr>
              <w:t>6.1.1. Limits for the magnetic field quality at each current from &gt; 0 A to maximum:</w:t>
            </w:r>
            <w:r w:rsidR="00A277A7">
              <w:rPr>
                <w:noProof/>
                <w:webHidden/>
              </w:rPr>
              <w:tab/>
            </w:r>
            <w:r w:rsidR="00A277A7">
              <w:rPr>
                <w:noProof/>
                <w:webHidden/>
              </w:rPr>
              <w:fldChar w:fldCharType="begin"/>
            </w:r>
            <w:r w:rsidR="00A277A7">
              <w:rPr>
                <w:noProof/>
                <w:webHidden/>
              </w:rPr>
              <w:instrText xml:space="preserve"> PAGEREF _Toc34733590 \h </w:instrText>
            </w:r>
            <w:r w:rsidR="00A277A7">
              <w:rPr>
                <w:noProof/>
                <w:webHidden/>
              </w:rPr>
            </w:r>
            <w:r w:rsidR="00A277A7">
              <w:rPr>
                <w:noProof/>
                <w:webHidden/>
              </w:rPr>
              <w:fldChar w:fldCharType="separate"/>
            </w:r>
            <w:r w:rsidR="00A277A7">
              <w:rPr>
                <w:noProof/>
                <w:webHidden/>
              </w:rPr>
              <w:t>7</w:t>
            </w:r>
            <w:r w:rsidR="00A277A7">
              <w:rPr>
                <w:noProof/>
                <w:webHidden/>
              </w:rPr>
              <w:fldChar w:fldCharType="end"/>
            </w:r>
          </w:hyperlink>
        </w:p>
        <w:p w14:paraId="5952AD0E" w14:textId="72B60605"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1" w:history="1">
            <w:r w:rsidR="00A277A7" w:rsidRPr="00745CF3">
              <w:rPr>
                <w:rStyle w:val="Hipercze"/>
                <w:rFonts w:ascii="Times New Roman" w:hAnsi="Times New Roman" w:cs="Times New Roman"/>
                <w:b/>
                <w:noProof/>
              </w:rPr>
              <w:t>5.1.2. Prototype</w:t>
            </w:r>
            <w:r w:rsidR="00A277A7">
              <w:rPr>
                <w:noProof/>
                <w:webHidden/>
              </w:rPr>
              <w:tab/>
            </w:r>
            <w:r w:rsidR="00A277A7">
              <w:rPr>
                <w:noProof/>
                <w:webHidden/>
              </w:rPr>
              <w:fldChar w:fldCharType="begin"/>
            </w:r>
            <w:r w:rsidR="00A277A7">
              <w:rPr>
                <w:noProof/>
                <w:webHidden/>
              </w:rPr>
              <w:instrText xml:space="preserve"> PAGEREF _Toc34733591 \h </w:instrText>
            </w:r>
            <w:r w:rsidR="00A277A7">
              <w:rPr>
                <w:noProof/>
                <w:webHidden/>
              </w:rPr>
            </w:r>
            <w:r w:rsidR="00A277A7">
              <w:rPr>
                <w:noProof/>
                <w:webHidden/>
              </w:rPr>
              <w:fldChar w:fldCharType="separate"/>
            </w:r>
            <w:r w:rsidR="00A277A7">
              <w:rPr>
                <w:noProof/>
                <w:webHidden/>
              </w:rPr>
              <w:t>8</w:t>
            </w:r>
            <w:r w:rsidR="00A277A7">
              <w:rPr>
                <w:noProof/>
                <w:webHidden/>
              </w:rPr>
              <w:fldChar w:fldCharType="end"/>
            </w:r>
          </w:hyperlink>
        </w:p>
        <w:p w14:paraId="53C5E4A7" w14:textId="012D4FFB"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2" w:history="1">
            <w:r w:rsidR="00A277A7" w:rsidRPr="00745CF3">
              <w:rPr>
                <w:rStyle w:val="Hipercze"/>
                <w:rFonts w:ascii="Times New Roman" w:hAnsi="Times New Roman" w:cs="Times New Roman"/>
                <w:b/>
                <w:noProof/>
              </w:rPr>
              <w:t>5.1.3. Magnet Quenching</w:t>
            </w:r>
            <w:r w:rsidR="00A277A7">
              <w:rPr>
                <w:noProof/>
                <w:webHidden/>
              </w:rPr>
              <w:tab/>
            </w:r>
            <w:r w:rsidR="00A277A7">
              <w:rPr>
                <w:noProof/>
                <w:webHidden/>
              </w:rPr>
              <w:fldChar w:fldCharType="begin"/>
            </w:r>
            <w:r w:rsidR="00A277A7">
              <w:rPr>
                <w:noProof/>
                <w:webHidden/>
              </w:rPr>
              <w:instrText xml:space="preserve"> PAGEREF _Toc34733592 \h </w:instrText>
            </w:r>
            <w:r w:rsidR="00A277A7">
              <w:rPr>
                <w:noProof/>
                <w:webHidden/>
              </w:rPr>
            </w:r>
            <w:r w:rsidR="00A277A7">
              <w:rPr>
                <w:noProof/>
                <w:webHidden/>
              </w:rPr>
              <w:fldChar w:fldCharType="separate"/>
            </w:r>
            <w:r w:rsidR="00A277A7">
              <w:rPr>
                <w:noProof/>
                <w:webHidden/>
              </w:rPr>
              <w:t>8</w:t>
            </w:r>
            <w:r w:rsidR="00A277A7">
              <w:rPr>
                <w:noProof/>
                <w:webHidden/>
              </w:rPr>
              <w:fldChar w:fldCharType="end"/>
            </w:r>
          </w:hyperlink>
        </w:p>
        <w:p w14:paraId="69E1AA17" w14:textId="707EFA61"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3" w:history="1">
            <w:r w:rsidR="00A277A7" w:rsidRPr="00745CF3">
              <w:rPr>
                <w:rStyle w:val="Hipercze"/>
                <w:rFonts w:ascii="Times New Roman" w:hAnsi="Times New Roman" w:cs="Times New Roman"/>
                <w:b/>
                <w:noProof/>
              </w:rPr>
              <w:t>5.2. Cryostat and cryogenic system</w:t>
            </w:r>
            <w:r w:rsidR="00A277A7">
              <w:rPr>
                <w:noProof/>
                <w:webHidden/>
              </w:rPr>
              <w:tab/>
            </w:r>
            <w:r w:rsidR="00A277A7">
              <w:rPr>
                <w:noProof/>
                <w:webHidden/>
              </w:rPr>
              <w:fldChar w:fldCharType="begin"/>
            </w:r>
            <w:r w:rsidR="00A277A7">
              <w:rPr>
                <w:noProof/>
                <w:webHidden/>
              </w:rPr>
              <w:instrText xml:space="preserve"> PAGEREF _Toc34733593 \h </w:instrText>
            </w:r>
            <w:r w:rsidR="00A277A7">
              <w:rPr>
                <w:noProof/>
                <w:webHidden/>
              </w:rPr>
            </w:r>
            <w:r w:rsidR="00A277A7">
              <w:rPr>
                <w:noProof/>
                <w:webHidden/>
              </w:rPr>
              <w:fldChar w:fldCharType="separate"/>
            </w:r>
            <w:r w:rsidR="00A277A7">
              <w:rPr>
                <w:noProof/>
                <w:webHidden/>
              </w:rPr>
              <w:t>9</w:t>
            </w:r>
            <w:r w:rsidR="00A277A7">
              <w:rPr>
                <w:noProof/>
                <w:webHidden/>
              </w:rPr>
              <w:fldChar w:fldCharType="end"/>
            </w:r>
          </w:hyperlink>
        </w:p>
        <w:p w14:paraId="114722E1" w14:textId="4841EE16"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4" w:history="1">
            <w:r w:rsidR="00A277A7" w:rsidRPr="00745CF3">
              <w:rPr>
                <w:rStyle w:val="Hipercze"/>
                <w:rFonts w:ascii="Times New Roman" w:hAnsi="Times New Roman" w:cs="Times New Roman"/>
                <w:b/>
                <w:noProof/>
              </w:rPr>
              <w:t>5.3. Vacuum system</w:t>
            </w:r>
            <w:r w:rsidR="00A277A7">
              <w:rPr>
                <w:noProof/>
                <w:webHidden/>
              </w:rPr>
              <w:tab/>
            </w:r>
            <w:r w:rsidR="00A277A7">
              <w:rPr>
                <w:noProof/>
                <w:webHidden/>
              </w:rPr>
              <w:fldChar w:fldCharType="begin"/>
            </w:r>
            <w:r w:rsidR="00A277A7">
              <w:rPr>
                <w:noProof/>
                <w:webHidden/>
              </w:rPr>
              <w:instrText xml:space="preserve"> PAGEREF _Toc34733594 \h </w:instrText>
            </w:r>
            <w:r w:rsidR="00A277A7">
              <w:rPr>
                <w:noProof/>
                <w:webHidden/>
              </w:rPr>
            </w:r>
            <w:r w:rsidR="00A277A7">
              <w:rPr>
                <w:noProof/>
                <w:webHidden/>
              </w:rPr>
              <w:fldChar w:fldCharType="separate"/>
            </w:r>
            <w:r w:rsidR="00A277A7">
              <w:rPr>
                <w:noProof/>
                <w:webHidden/>
              </w:rPr>
              <w:t>9</w:t>
            </w:r>
            <w:r w:rsidR="00A277A7">
              <w:rPr>
                <w:noProof/>
                <w:webHidden/>
              </w:rPr>
              <w:fldChar w:fldCharType="end"/>
            </w:r>
          </w:hyperlink>
        </w:p>
        <w:p w14:paraId="7111C224" w14:textId="428766F7"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5" w:history="1">
            <w:r w:rsidR="00A277A7" w:rsidRPr="00745CF3">
              <w:rPr>
                <w:rStyle w:val="Hipercze"/>
                <w:rFonts w:ascii="Times New Roman" w:hAnsi="Times New Roman" w:cs="Times New Roman"/>
                <w:b/>
                <w:noProof/>
              </w:rPr>
              <w:t>5.4. Power supply, current leads and quench protection system</w:t>
            </w:r>
            <w:r w:rsidR="00A277A7">
              <w:rPr>
                <w:noProof/>
                <w:webHidden/>
              </w:rPr>
              <w:tab/>
            </w:r>
            <w:r w:rsidR="00A277A7">
              <w:rPr>
                <w:noProof/>
                <w:webHidden/>
              </w:rPr>
              <w:fldChar w:fldCharType="begin"/>
            </w:r>
            <w:r w:rsidR="00A277A7">
              <w:rPr>
                <w:noProof/>
                <w:webHidden/>
              </w:rPr>
              <w:instrText xml:space="preserve"> PAGEREF _Toc34733595 \h </w:instrText>
            </w:r>
            <w:r w:rsidR="00A277A7">
              <w:rPr>
                <w:noProof/>
                <w:webHidden/>
              </w:rPr>
            </w:r>
            <w:r w:rsidR="00A277A7">
              <w:rPr>
                <w:noProof/>
                <w:webHidden/>
              </w:rPr>
              <w:fldChar w:fldCharType="separate"/>
            </w:r>
            <w:r w:rsidR="00A277A7">
              <w:rPr>
                <w:noProof/>
                <w:webHidden/>
              </w:rPr>
              <w:t>11</w:t>
            </w:r>
            <w:r w:rsidR="00A277A7">
              <w:rPr>
                <w:noProof/>
                <w:webHidden/>
              </w:rPr>
              <w:fldChar w:fldCharType="end"/>
            </w:r>
          </w:hyperlink>
        </w:p>
        <w:p w14:paraId="5151C5F4" w14:textId="500F9838"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6" w:history="1">
            <w:r w:rsidR="00A277A7" w:rsidRPr="00745CF3">
              <w:rPr>
                <w:rStyle w:val="Hipercze"/>
                <w:rFonts w:ascii="Times New Roman" w:hAnsi="Times New Roman" w:cs="Times New Roman"/>
                <w:b/>
                <w:noProof/>
              </w:rPr>
              <w:t>5.5. Control and interlock system</w:t>
            </w:r>
            <w:r w:rsidR="00A277A7">
              <w:rPr>
                <w:noProof/>
                <w:webHidden/>
              </w:rPr>
              <w:tab/>
            </w:r>
            <w:r w:rsidR="00A277A7">
              <w:rPr>
                <w:noProof/>
                <w:webHidden/>
              </w:rPr>
              <w:fldChar w:fldCharType="begin"/>
            </w:r>
            <w:r w:rsidR="00A277A7">
              <w:rPr>
                <w:noProof/>
                <w:webHidden/>
              </w:rPr>
              <w:instrText xml:space="preserve"> PAGEREF _Toc34733596 \h </w:instrText>
            </w:r>
            <w:r w:rsidR="00A277A7">
              <w:rPr>
                <w:noProof/>
                <w:webHidden/>
              </w:rPr>
            </w:r>
            <w:r w:rsidR="00A277A7">
              <w:rPr>
                <w:noProof/>
                <w:webHidden/>
              </w:rPr>
              <w:fldChar w:fldCharType="separate"/>
            </w:r>
            <w:r w:rsidR="00A277A7">
              <w:rPr>
                <w:noProof/>
                <w:webHidden/>
              </w:rPr>
              <w:t>11</w:t>
            </w:r>
            <w:r w:rsidR="00A277A7">
              <w:rPr>
                <w:noProof/>
                <w:webHidden/>
              </w:rPr>
              <w:fldChar w:fldCharType="end"/>
            </w:r>
          </w:hyperlink>
        </w:p>
        <w:p w14:paraId="49240A9D" w14:textId="57084C6C"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7" w:history="1">
            <w:r w:rsidR="00A277A7" w:rsidRPr="00745CF3">
              <w:rPr>
                <w:rStyle w:val="Hipercze"/>
                <w:rFonts w:ascii="Times New Roman" w:hAnsi="Times New Roman" w:cs="Times New Roman"/>
                <w:b/>
                <w:noProof/>
              </w:rPr>
              <w:t>5.5.1. Cryostat control and monitoring</w:t>
            </w:r>
            <w:r w:rsidR="00A277A7">
              <w:rPr>
                <w:noProof/>
                <w:webHidden/>
              </w:rPr>
              <w:tab/>
            </w:r>
            <w:r w:rsidR="00A277A7">
              <w:rPr>
                <w:noProof/>
                <w:webHidden/>
              </w:rPr>
              <w:fldChar w:fldCharType="begin"/>
            </w:r>
            <w:r w:rsidR="00A277A7">
              <w:rPr>
                <w:noProof/>
                <w:webHidden/>
              </w:rPr>
              <w:instrText xml:space="preserve"> PAGEREF _Toc34733597 \h </w:instrText>
            </w:r>
            <w:r w:rsidR="00A277A7">
              <w:rPr>
                <w:noProof/>
                <w:webHidden/>
              </w:rPr>
            </w:r>
            <w:r w:rsidR="00A277A7">
              <w:rPr>
                <w:noProof/>
                <w:webHidden/>
              </w:rPr>
              <w:fldChar w:fldCharType="separate"/>
            </w:r>
            <w:r w:rsidR="00A277A7">
              <w:rPr>
                <w:noProof/>
                <w:webHidden/>
              </w:rPr>
              <w:t>11</w:t>
            </w:r>
            <w:r w:rsidR="00A277A7">
              <w:rPr>
                <w:noProof/>
                <w:webHidden/>
              </w:rPr>
              <w:fldChar w:fldCharType="end"/>
            </w:r>
          </w:hyperlink>
        </w:p>
        <w:p w14:paraId="06B8153C" w14:textId="451E5C85"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8" w:history="1">
            <w:r w:rsidR="00A277A7" w:rsidRPr="00745CF3">
              <w:rPr>
                <w:rStyle w:val="Hipercze"/>
                <w:rFonts w:ascii="Times New Roman" w:hAnsi="Times New Roman" w:cs="Times New Roman"/>
                <w:b/>
                <w:noProof/>
              </w:rPr>
              <w:t>5.5.2. Interlocking</w:t>
            </w:r>
            <w:r w:rsidR="00A277A7">
              <w:rPr>
                <w:noProof/>
                <w:webHidden/>
              </w:rPr>
              <w:tab/>
            </w:r>
            <w:r w:rsidR="00A277A7">
              <w:rPr>
                <w:noProof/>
                <w:webHidden/>
              </w:rPr>
              <w:fldChar w:fldCharType="begin"/>
            </w:r>
            <w:r w:rsidR="00A277A7">
              <w:rPr>
                <w:noProof/>
                <w:webHidden/>
              </w:rPr>
              <w:instrText xml:space="preserve"> PAGEREF _Toc34733598 \h </w:instrText>
            </w:r>
            <w:r w:rsidR="00A277A7">
              <w:rPr>
                <w:noProof/>
                <w:webHidden/>
              </w:rPr>
            </w:r>
            <w:r w:rsidR="00A277A7">
              <w:rPr>
                <w:noProof/>
                <w:webHidden/>
              </w:rPr>
              <w:fldChar w:fldCharType="separate"/>
            </w:r>
            <w:r w:rsidR="00A277A7">
              <w:rPr>
                <w:noProof/>
                <w:webHidden/>
              </w:rPr>
              <w:t>12</w:t>
            </w:r>
            <w:r w:rsidR="00A277A7">
              <w:rPr>
                <w:noProof/>
                <w:webHidden/>
              </w:rPr>
              <w:fldChar w:fldCharType="end"/>
            </w:r>
          </w:hyperlink>
        </w:p>
        <w:p w14:paraId="5F135D5C" w14:textId="5BF28DAC"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599" w:history="1">
            <w:r w:rsidR="00A277A7" w:rsidRPr="00745CF3">
              <w:rPr>
                <w:rStyle w:val="Hipercze"/>
                <w:rFonts w:ascii="Times New Roman" w:hAnsi="Times New Roman" w:cs="Times New Roman"/>
                <w:b/>
                <w:noProof/>
              </w:rPr>
              <w:t>5.5.3. User interface</w:t>
            </w:r>
            <w:r w:rsidR="00A277A7">
              <w:rPr>
                <w:noProof/>
                <w:webHidden/>
              </w:rPr>
              <w:tab/>
            </w:r>
            <w:r w:rsidR="00A277A7">
              <w:rPr>
                <w:noProof/>
                <w:webHidden/>
              </w:rPr>
              <w:fldChar w:fldCharType="begin"/>
            </w:r>
            <w:r w:rsidR="00A277A7">
              <w:rPr>
                <w:noProof/>
                <w:webHidden/>
              </w:rPr>
              <w:instrText xml:space="preserve"> PAGEREF _Toc34733599 \h </w:instrText>
            </w:r>
            <w:r w:rsidR="00A277A7">
              <w:rPr>
                <w:noProof/>
                <w:webHidden/>
              </w:rPr>
            </w:r>
            <w:r w:rsidR="00A277A7">
              <w:rPr>
                <w:noProof/>
                <w:webHidden/>
              </w:rPr>
              <w:fldChar w:fldCharType="separate"/>
            </w:r>
            <w:r w:rsidR="00A277A7">
              <w:rPr>
                <w:noProof/>
                <w:webHidden/>
              </w:rPr>
              <w:t>12</w:t>
            </w:r>
            <w:r w:rsidR="00A277A7">
              <w:rPr>
                <w:noProof/>
                <w:webHidden/>
              </w:rPr>
              <w:fldChar w:fldCharType="end"/>
            </w:r>
          </w:hyperlink>
        </w:p>
        <w:p w14:paraId="04F185F7" w14:textId="14A434C9"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600" w:history="1">
            <w:r w:rsidR="00A277A7" w:rsidRPr="00745CF3">
              <w:rPr>
                <w:rStyle w:val="Hipercze"/>
                <w:rFonts w:ascii="Times New Roman" w:hAnsi="Times New Roman" w:cs="Times New Roman"/>
                <w:b/>
                <w:noProof/>
              </w:rPr>
              <w:t>6. Contract conditions</w:t>
            </w:r>
            <w:r w:rsidR="00A277A7">
              <w:rPr>
                <w:noProof/>
                <w:webHidden/>
              </w:rPr>
              <w:tab/>
            </w:r>
            <w:r w:rsidR="00A277A7">
              <w:rPr>
                <w:noProof/>
                <w:webHidden/>
              </w:rPr>
              <w:fldChar w:fldCharType="begin"/>
            </w:r>
            <w:r w:rsidR="00A277A7">
              <w:rPr>
                <w:noProof/>
                <w:webHidden/>
              </w:rPr>
              <w:instrText xml:space="preserve"> PAGEREF _Toc34733600 \h </w:instrText>
            </w:r>
            <w:r w:rsidR="00A277A7">
              <w:rPr>
                <w:noProof/>
                <w:webHidden/>
              </w:rPr>
            </w:r>
            <w:r w:rsidR="00A277A7">
              <w:rPr>
                <w:noProof/>
                <w:webHidden/>
              </w:rPr>
              <w:fldChar w:fldCharType="separate"/>
            </w:r>
            <w:r w:rsidR="00A277A7">
              <w:rPr>
                <w:noProof/>
                <w:webHidden/>
              </w:rPr>
              <w:t>12</w:t>
            </w:r>
            <w:r w:rsidR="00A277A7">
              <w:rPr>
                <w:noProof/>
                <w:webHidden/>
              </w:rPr>
              <w:fldChar w:fldCharType="end"/>
            </w:r>
          </w:hyperlink>
        </w:p>
        <w:p w14:paraId="40AD0BA7" w14:textId="75EF3D7D"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601" w:history="1">
            <w:r w:rsidR="00A277A7" w:rsidRPr="00745CF3">
              <w:rPr>
                <w:rStyle w:val="Hipercze"/>
                <w:rFonts w:ascii="Times New Roman" w:hAnsi="Times New Roman" w:cs="Times New Roman"/>
                <w:b/>
                <w:noProof/>
              </w:rPr>
              <w:t>6.1. Documents to be provided/agreed with the final design review</w:t>
            </w:r>
            <w:r w:rsidR="00A277A7">
              <w:rPr>
                <w:noProof/>
                <w:webHidden/>
              </w:rPr>
              <w:tab/>
            </w:r>
            <w:r w:rsidR="00A277A7">
              <w:rPr>
                <w:noProof/>
                <w:webHidden/>
              </w:rPr>
              <w:fldChar w:fldCharType="begin"/>
            </w:r>
            <w:r w:rsidR="00A277A7">
              <w:rPr>
                <w:noProof/>
                <w:webHidden/>
              </w:rPr>
              <w:instrText xml:space="preserve"> PAGEREF _Toc34733601 \h </w:instrText>
            </w:r>
            <w:r w:rsidR="00A277A7">
              <w:rPr>
                <w:noProof/>
                <w:webHidden/>
              </w:rPr>
            </w:r>
            <w:r w:rsidR="00A277A7">
              <w:rPr>
                <w:noProof/>
                <w:webHidden/>
              </w:rPr>
              <w:fldChar w:fldCharType="separate"/>
            </w:r>
            <w:r w:rsidR="00A277A7">
              <w:rPr>
                <w:noProof/>
                <w:webHidden/>
              </w:rPr>
              <w:t>12</w:t>
            </w:r>
            <w:r w:rsidR="00A277A7">
              <w:rPr>
                <w:noProof/>
                <w:webHidden/>
              </w:rPr>
              <w:fldChar w:fldCharType="end"/>
            </w:r>
          </w:hyperlink>
        </w:p>
        <w:p w14:paraId="49A4E4FA" w14:textId="50D504E8"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602" w:history="1">
            <w:r w:rsidR="00A277A7" w:rsidRPr="00745CF3">
              <w:rPr>
                <w:rStyle w:val="Hipercze"/>
                <w:rFonts w:ascii="Times New Roman" w:hAnsi="Times New Roman" w:cs="Times New Roman"/>
                <w:b/>
                <w:noProof/>
              </w:rPr>
              <w:t>6.2. Delivery and acceptance-test</w:t>
            </w:r>
            <w:r w:rsidR="00A277A7">
              <w:rPr>
                <w:noProof/>
                <w:webHidden/>
              </w:rPr>
              <w:tab/>
            </w:r>
            <w:r w:rsidR="00A277A7">
              <w:rPr>
                <w:noProof/>
                <w:webHidden/>
              </w:rPr>
              <w:fldChar w:fldCharType="begin"/>
            </w:r>
            <w:r w:rsidR="00A277A7">
              <w:rPr>
                <w:noProof/>
                <w:webHidden/>
              </w:rPr>
              <w:instrText xml:space="preserve"> PAGEREF _Toc34733602 \h </w:instrText>
            </w:r>
            <w:r w:rsidR="00A277A7">
              <w:rPr>
                <w:noProof/>
                <w:webHidden/>
              </w:rPr>
            </w:r>
            <w:r w:rsidR="00A277A7">
              <w:rPr>
                <w:noProof/>
                <w:webHidden/>
              </w:rPr>
              <w:fldChar w:fldCharType="separate"/>
            </w:r>
            <w:r w:rsidR="00A277A7">
              <w:rPr>
                <w:noProof/>
                <w:webHidden/>
              </w:rPr>
              <w:t>13</w:t>
            </w:r>
            <w:r w:rsidR="00A277A7">
              <w:rPr>
                <w:noProof/>
                <w:webHidden/>
              </w:rPr>
              <w:fldChar w:fldCharType="end"/>
            </w:r>
          </w:hyperlink>
        </w:p>
        <w:p w14:paraId="55F12675" w14:textId="696E5205"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603" w:history="1">
            <w:r w:rsidR="00A277A7" w:rsidRPr="00745CF3">
              <w:rPr>
                <w:rStyle w:val="Hipercze"/>
                <w:rFonts w:ascii="Times New Roman" w:hAnsi="Times New Roman" w:cs="Times New Roman"/>
                <w:b/>
                <w:noProof/>
              </w:rPr>
              <w:t>6.2.1. Documentation to be provided</w:t>
            </w:r>
            <w:r w:rsidR="00A277A7">
              <w:rPr>
                <w:noProof/>
                <w:webHidden/>
              </w:rPr>
              <w:tab/>
            </w:r>
            <w:r w:rsidR="00A277A7">
              <w:rPr>
                <w:noProof/>
                <w:webHidden/>
              </w:rPr>
              <w:fldChar w:fldCharType="begin"/>
            </w:r>
            <w:r w:rsidR="00A277A7">
              <w:rPr>
                <w:noProof/>
                <w:webHidden/>
              </w:rPr>
              <w:instrText xml:space="preserve"> PAGEREF _Toc34733603 \h </w:instrText>
            </w:r>
            <w:r w:rsidR="00A277A7">
              <w:rPr>
                <w:noProof/>
                <w:webHidden/>
              </w:rPr>
            </w:r>
            <w:r w:rsidR="00A277A7">
              <w:rPr>
                <w:noProof/>
                <w:webHidden/>
              </w:rPr>
              <w:fldChar w:fldCharType="separate"/>
            </w:r>
            <w:r w:rsidR="00A277A7">
              <w:rPr>
                <w:noProof/>
                <w:webHidden/>
              </w:rPr>
              <w:t>13</w:t>
            </w:r>
            <w:r w:rsidR="00A277A7">
              <w:rPr>
                <w:noProof/>
                <w:webHidden/>
              </w:rPr>
              <w:fldChar w:fldCharType="end"/>
            </w:r>
          </w:hyperlink>
        </w:p>
        <w:p w14:paraId="1F5D35F7" w14:textId="7BF50F7C"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604" w:history="1">
            <w:r w:rsidR="00A277A7" w:rsidRPr="00745CF3">
              <w:rPr>
                <w:rStyle w:val="Hipercze"/>
                <w:rFonts w:ascii="Times New Roman" w:hAnsi="Times New Roman" w:cs="Times New Roman"/>
                <w:b/>
                <w:noProof/>
              </w:rPr>
              <w:t>6.2.2. Factory acceptance test</w:t>
            </w:r>
            <w:r w:rsidR="00A277A7">
              <w:rPr>
                <w:noProof/>
                <w:webHidden/>
              </w:rPr>
              <w:tab/>
            </w:r>
            <w:r w:rsidR="00A277A7">
              <w:rPr>
                <w:noProof/>
                <w:webHidden/>
              </w:rPr>
              <w:fldChar w:fldCharType="begin"/>
            </w:r>
            <w:r w:rsidR="00A277A7">
              <w:rPr>
                <w:noProof/>
                <w:webHidden/>
              </w:rPr>
              <w:instrText xml:space="preserve"> PAGEREF _Toc34733604 \h </w:instrText>
            </w:r>
            <w:r w:rsidR="00A277A7">
              <w:rPr>
                <w:noProof/>
                <w:webHidden/>
              </w:rPr>
            </w:r>
            <w:r w:rsidR="00A277A7">
              <w:rPr>
                <w:noProof/>
                <w:webHidden/>
              </w:rPr>
              <w:fldChar w:fldCharType="separate"/>
            </w:r>
            <w:r w:rsidR="00A277A7">
              <w:rPr>
                <w:noProof/>
                <w:webHidden/>
              </w:rPr>
              <w:t>13</w:t>
            </w:r>
            <w:r w:rsidR="00A277A7">
              <w:rPr>
                <w:noProof/>
                <w:webHidden/>
              </w:rPr>
              <w:fldChar w:fldCharType="end"/>
            </w:r>
          </w:hyperlink>
        </w:p>
        <w:p w14:paraId="55EC07F1" w14:textId="1FD8FB3D"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605" w:history="1">
            <w:r w:rsidR="00A277A7" w:rsidRPr="00745CF3">
              <w:rPr>
                <w:rStyle w:val="Hipercze"/>
                <w:rFonts w:ascii="Times New Roman" w:hAnsi="Times New Roman" w:cs="Times New Roman"/>
                <w:b/>
                <w:noProof/>
              </w:rPr>
              <w:t>6.2.3. Site acceptance test (minuted)</w:t>
            </w:r>
            <w:r w:rsidR="00A277A7">
              <w:rPr>
                <w:noProof/>
                <w:webHidden/>
              </w:rPr>
              <w:tab/>
            </w:r>
            <w:r w:rsidR="00A277A7">
              <w:rPr>
                <w:noProof/>
                <w:webHidden/>
              </w:rPr>
              <w:fldChar w:fldCharType="begin"/>
            </w:r>
            <w:r w:rsidR="00A277A7">
              <w:rPr>
                <w:noProof/>
                <w:webHidden/>
              </w:rPr>
              <w:instrText xml:space="preserve"> PAGEREF _Toc34733605 \h </w:instrText>
            </w:r>
            <w:r w:rsidR="00A277A7">
              <w:rPr>
                <w:noProof/>
                <w:webHidden/>
              </w:rPr>
            </w:r>
            <w:r w:rsidR="00A277A7">
              <w:rPr>
                <w:noProof/>
                <w:webHidden/>
              </w:rPr>
              <w:fldChar w:fldCharType="separate"/>
            </w:r>
            <w:r w:rsidR="00A277A7">
              <w:rPr>
                <w:noProof/>
                <w:webHidden/>
              </w:rPr>
              <w:t>14</w:t>
            </w:r>
            <w:r w:rsidR="00A277A7">
              <w:rPr>
                <w:noProof/>
                <w:webHidden/>
              </w:rPr>
              <w:fldChar w:fldCharType="end"/>
            </w:r>
          </w:hyperlink>
        </w:p>
        <w:p w14:paraId="5AF97FC4" w14:textId="0686A9FD" w:rsidR="00A277A7" w:rsidRDefault="00F90960">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4733606" w:history="1">
            <w:r w:rsidR="00A277A7" w:rsidRPr="00745CF3">
              <w:rPr>
                <w:rStyle w:val="Hipercze"/>
                <w:rFonts w:ascii="Times New Roman" w:hAnsi="Times New Roman" w:cs="Times New Roman"/>
                <w:b/>
                <w:noProof/>
              </w:rPr>
              <w:t>7. Installation, Commissioning, Training</w:t>
            </w:r>
            <w:r w:rsidR="00A277A7">
              <w:rPr>
                <w:noProof/>
                <w:webHidden/>
              </w:rPr>
              <w:tab/>
            </w:r>
            <w:r w:rsidR="00A277A7">
              <w:rPr>
                <w:noProof/>
                <w:webHidden/>
              </w:rPr>
              <w:fldChar w:fldCharType="begin"/>
            </w:r>
            <w:r w:rsidR="00A277A7">
              <w:rPr>
                <w:noProof/>
                <w:webHidden/>
              </w:rPr>
              <w:instrText xml:space="preserve"> PAGEREF _Toc34733606 \h </w:instrText>
            </w:r>
            <w:r w:rsidR="00A277A7">
              <w:rPr>
                <w:noProof/>
                <w:webHidden/>
              </w:rPr>
            </w:r>
            <w:r w:rsidR="00A277A7">
              <w:rPr>
                <w:noProof/>
                <w:webHidden/>
              </w:rPr>
              <w:fldChar w:fldCharType="separate"/>
            </w:r>
            <w:r w:rsidR="00A277A7">
              <w:rPr>
                <w:noProof/>
                <w:webHidden/>
              </w:rPr>
              <w:t>14</w:t>
            </w:r>
            <w:r w:rsidR="00A277A7">
              <w:rPr>
                <w:noProof/>
                <w:webHidden/>
              </w:rPr>
              <w:fldChar w:fldCharType="end"/>
            </w:r>
          </w:hyperlink>
        </w:p>
        <w:p w14:paraId="4567861A" w14:textId="30A76C87" w:rsidR="00240FB0" w:rsidRDefault="00240FB0">
          <w:r>
            <w:rPr>
              <w:b/>
              <w:bCs/>
              <w:lang w:val="pl-PL"/>
            </w:rPr>
            <w:fldChar w:fldCharType="end"/>
          </w:r>
        </w:p>
      </w:sdtContent>
    </w:sdt>
    <w:p w14:paraId="29B2BA9F" w14:textId="77777777" w:rsidR="005F0440" w:rsidRDefault="005F0440">
      <w:pPr>
        <w:rPr>
          <w:rFonts w:ascii="Times New Roman" w:eastAsiaTheme="majorEastAsia" w:hAnsi="Times New Roman" w:cs="Times New Roman"/>
          <w:b/>
        </w:rPr>
      </w:pPr>
      <w:r>
        <w:rPr>
          <w:rFonts w:ascii="Times New Roman" w:hAnsi="Times New Roman" w:cs="Times New Roman"/>
          <w:b/>
        </w:rPr>
        <w:br w:type="page"/>
      </w:r>
    </w:p>
    <w:p w14:paraId="4426607C" w14:textId="2C53E631" w:rsidR="006F58C7" w:rsidRPr="003910DE" w:rsidRDefault="00D152BC" w:rsidP="00240FB0">
      <w:pPr>
        <w:pStyle w:val="Nagwek1"/>
        <w:rPr>
          <w:rFonts w:ascii="Times New Roman" w:hAnsi="Times New Roman" w:cs="Times New Roman"/>
          <w:b/>
          <w:color w:val="auto"/>
          <w:sz w:val="24"/>
          <w:szCs w:val="24"/>
          <w:lang w:val="fr-FR"/>
        </w:rPr>
      </w:pPr>
      <w:bookmarkStart w:id="1" w:name="_Toc34733584"/>
      <w:r w:rsidRPr="003910DE">
        <w:rPr>
          <w:rFonts w:ascii="Times New Roman" w:hAnsi="Times New Roman" w:cs="Times New Roman"/>
          <w:b/>
          <w:color w:val="auto"/>
          <w:sz w:val="24"/>
          <w:szCs w:val="24"/>
          <w:lang w:val="fr-FR"/>
        </w:rPr>
        <w:lastRenderedPageBreak/>
        <w:t>1. Introduction</w:t>
      </w:r>
      <w:bookmarkEnd w:id="1"/>
    </w:p>
    <w:p w14:paraId="0F504FF0" w14:textId="77777777" w:rsidR="006F58C7" w:rsidRPr="003910DE" w:rsidRDefault="006F58C7">
      <w:pPr>
        <w:spacing w:line="360" w:lineRule="auto"/>
        <w:jc w:val="both"/>
        <w:rPr>
          <w:rFonts w:ascii="Times New Roman" w:hAnsi="Times New Roman" w:cs="Times New Roman"/>
          <w:b/>
          <w:bCs/>
          <w:lang w:val="fr-FR"/>
        </w:rPr>
      </w:pPr>
    </w:p>
    <w:p w14:paraId="17176A54" w14:textId="77777777" w:rsidR="006F58C7" w:rsidRPr="003910DE" w:rsidRDefault="00D152BC">
      <w:pPr>
        <w:spacing w:line="360" w:lineRule="auto"/>
        <w:jc w:val="both"/>
        <w:rPr>
          <w:rFonts w:ascii="Times New Roman" w:hAnsi="Times New Roman" w:cs="Times New Roman"/>
          <w:b/>
          <w:bCs/>
          <w:lang w:val="fr-FR"/>
        </w:rPr>
      </w:pPr>
      <w:r w:rsidRPr="003910DE">
        <w:rPr>
          <w:rFonts w:ascii="Times New Roman" w:hAnsi="Times New Roman" w:cs="Times New Roman"/>
          <w:b/>
          <w:bCs/>
          <w:lang w:val="fr-FR"/>
        </w:rPr>
        <w:t xml:space="preserve">National Synchrotron Radiation Centre SOLARIS </w:t>
      </w:r>
    </w:p>
    <w:p w14:paraId="7856DE92" w14:textId="77777777" w:rsidR="006F58C7" w:rsidRPr="003910DE" w:rsidRDefault="006F58C7">
      <w:pPr>
        <w:spacing w:line="360" w:lineRule="auto"/>
        <w:jc w:val="both"/>
        <w:rPr>
          <w:rFonts w:ascii="Times New Roman" w:hAnsi="Times New Roman" w:cs="Times New Roman"/>
          <w:lang w:val="fr-FR"/>
        </w:rPr>
      </w:pPr>
    </w:p>
    <w:p w14:paraId="37A580E0" w14:textId="77777777" w:rsidR="00BA12EE" w:rsidRPr="00240FB0" w:rsidRDefault="00D152BC">
      <w:pPr>
        <w:spacing w:line="360" w:lineRule="auto"/>
        <w:jc w:val="both"/>
        <w:rPr>
          <w:rFonts w:ascii="Times New Roman" w:hAnsi="Times New Roman" w:cs="Times New Roman"/>
        </w:rPr>
      </w:pPr>
      <w:r w:rsidRPr="003910DE">
        <w:rPr>
          <w:rFonts w:ascii="Times New Roman" w:hAnsi="Times New Roman" w:cs="Times New Roman"/>
          <w:lang w:val="fr-FR"/>
        </w:rPr>
        <w:tab/>
      </w:r>
      <w:r w:rsidRPr="00240FB0">
        <w:rPr>
          <w:rFonts w:ascii="Times New Roman" w:hAnsi="Times New Roman" w:cs="Times New Roman"/>
        </w:rPr>
        <w:t>SOLARIS is a 1.5 GeV storage ring based on the double-bend achromat (DBA) magnetic lattice (12 DBA cells). Electron bunches are injected from the linac (linear accelerator) at the energy ~550 keV, then they are ramped to the final energy of 1.5 GeV in the storage ring. Maximum number of the bunches is 32, and maximum current of the stored beam is 500 mA. The design horizontal beam emittance is 6 nmrad, vertical is 60 pmrad. The critical energy of the synchrotron radiation beam from the bending magnet (magnetic field of 1.31 T) is approximately 1.98 keV</w:t>
      </w:r>
    </w:p>
    <w:p w14:paraId="634DD256" w14:textId="4D302386" w:rsidR="00DE5E98" w:rsidRPr="00240FB0" w:rsidRDefault="00BA12EE" w:rsidP="00C76210">
      <w:pPr>
        <w:spacing w:line="360" w:lineRule="auto"/>
        <w:ind w:firstLine="709"/>
        <w:jc w:val="both"/>
        <w:rPr>
          <w:rFonts w:ascii="Times New Roman" w:hAnsi="Times New Roman" w:cs="Times New Roman"/>
        </w:rPr>
      </w:pPr>
      <w:r w:rsidRPr="00240FB0">
        <w:rPr>
          <w:rFonts w:ascii="Times New Roman" w:hAnsi="Times New Roman" w:cs="Times New Roman"/>
          <w:lang w:val="en-GB"/>
        </w:rPr>
        <w:t>The subject of the order is purchasing and installation</w:t>
      </w:r>
      <w:r w:rsidR="00C76210" w:rsidRPr="00240FB0">
        <w:rPr>
          <w:rFonts w:ascii="Times New Roman" w:hAnsi="Times New Roman" w:cs="Times New Roman"/>
          <w:lang w:val="en-GB"/>
        </w:rPr>
        <w:t xml:space="preserve"> of</w:t>
      </w:r>
      <w:r w:rsidRPr="00240FB0">
        <w:rPr>
          <w:rFonts w:ascii="Times New Roman" w:hAnsi="Times New Roman" w:cs="Times New Roman"/>
          <w:lang w:val="en-GB"/>
        </w:rPr>
        <w:t xml:space="preserve"> an insertion device </w:t>
      </w:r>
      <w:r w:rsidR="00511200" w:rsidRPr="00240FB0">
        <w:rPr>
          <w:rFonts w:ascii="Times New Roman" w:hAnsi="Times New Roman" w:cs="Times New Roman"/>
          <w:lang w:val="en-GB"/>
        </w:rPr>
        <w:t>–</w:t>
      </w:r>
      <w:r w:rsidRPr="00240FB0">
        <w:rPr>
          <w:rFonts w:ascii="Times New Roman" w:hAnsi="Times New Roman" w:cs="Times New Roman"/>
          <w:lang w:val="en-GB"/>
        </w:rPr>
        <w:t xml:space="preserve"> </w:t>
      </w:r>
      <w:r w:rsidR="00C76210" w:rsidRPr="00240FB0">
        <w:rPr>
          <w:rFonts w:ascii="Times New Roman" w:hAnsi="Times New Roman" w:cs="Times New Roman"/>
          <w:lang w:val="en-GB"/>
        </w:rPr>
        <w:t xml:space="preserve">a </w:t>
      </w:r>
      <w:r w:rsidR="00511200" w:rsidRPr="00240FB0">
        <w:rPr>
          <w:rFonts w:ascii="Times New Roman" w:hAnsi="Times New Roman" w:cs="Times New Roman"/>
          <w:lang w:val="en-GB"/>
        </w:rPr>
        <w:t xml:space="preserve">superconducting </w:t>
      </w:r>
      <w:r w:rsidRPr="00240FB0">
        <w:rPr>
          <w:rFonts w:ascii="Times New Roman" w:hAnsi="Times New Roman" w:cs="Times New Roman"/>
        </w:rPr>
        <w:t xml:space="preserve">multipole wiggler </w:t>
      </w:r>
      <w:r w:rsidR="00C76210" w:rsidRPr="00240FB0">
        <w:rPr>
          <w:rFonts w:ascii="Times New Roman" w:hAnsi="Times New Roman" w:cs="Times New Roman"/>
        </w:rPr>
        <w:t>operating at</w:t>
      </w:r>
      <w:r w:rsidRPr="00240FB0">
        <w:rPr>
          <w:rFonts w:ascii="Times New Roman" w:hAnsi="Times New Roman" w:cs="Times New Roman"/>
        </w:rPr>
        <w:t xml:space="preserve"> the magnetic field of 4 T</w:t>
      </w:r>
      <w:r w:rsidRPr="00240FB0">
        <w:rPr>
          <w:rFonts w:ascii="Times New Roman" w:hAnsi="Times New Roman" w:cs="Times New Roman"/>
          <w:lang w:val="en-GB"/>
        </w:rPr>
        <w:t xml:space="preserve"> (SCW) in SOLARIS storage ring for the needs of the SOLCRYS beamline. </w:t>
      </w:r>
      <w:r w:rsidR="00DE5E98" w:rsidRPr="00240FB0">
        <w:rPr>
          <w:rFonts w:ascii="Times New Roman" w:hAnsi="Times New Roman" w:cs="Times New Roman"/>
          <w:lang w:val="en-GB"/>
        </w:rPr>
        <w:t xml:space="preserve">SCW should </w:t>
      </w:r>
      <w:r w:rsidR="00DE5E98" w:rsidRPr="00240FB0">
        <w:rPr>
          <w:rFonts w:ascii="Times New Roman" w:hAnsi="Times New Roman" w:cs="Times New Roman"/>
        </w:rPr>
        <w:t xml:space="preserve">shift the critical energy of the photon beam to the value of approximately 6 keV, and increase the flux, therefore making high fluxes of high-energy photons achievable. </w:t>
      </w:r>
    </w:p>
    <w:p w14:paraId="3B8B1997" w14:textId="19D73EF5" w:rsidR="00BA12EE" w:rsidRPr="00240FB0" w:rsidRDefault="00DE5E98" w:rsidP="00BA12EE">
      <w:pPr>
        <w:spacing w:line="360" w:lineRule="auto"/>
        <w:jc w:val="both"/>
        <w:rPr>
          <w:rFonts w:ascii="Times New Roman" w:hAnsi="Times New Roman" w:cs="Times New Roman"/>
          <w:lang w:val="en-GB"/>
        </w:rPr>
      </w:pPr>
      <w:r w:rsidRPr="00240FB0">
        <w:rPr>
          <w:rFonts w:ascii="Times New Roman" w:hAnsi="Times New Roman" w:cs="Times New Roman"/>
          <w:lang w:val="en-GB"/>
        </w:rPr>
        <w:t xml:space="preserve"> </w:t>
      </w:r>
      <w:r w:rsidRPr="00240FB0">
        <w:rPr>
          <w:rFonts w:ascii="Times New Roman" w:hAnsi="Times New Roman" w:cs="Times New Roman"/>
          <w:lang w:val="en-GB"/>
        </w:rPr>
        <w:tab/>
      </w:r>
      <w:r w:rsidR="00BA12EE" w:rsidRPr="00240FB0">
        <w:rPr>
          <w:rFonts w:ascii="Times New Roman" w:hAnsi="Times New Roman" w:cs="Times New Roman"/>
          <w:lang w:val="en-GB"/>
        </w:rPr>
        <w:t xml:space="preserve">The main application of this insertion device will be the generation of synchrotron radiation </w:t>
      </w:r>
      <w:r w:rsidRPr="00240FB0">
        <w:rPr>
          <w:rFonts w:ascii="Times New Roman" w:hAnsi="Times New Roman" w:cs="Times New Roman"/>
          <w:lang w:val="en-GB"/>
        </w:rPr>
        <w:t>in the</w:t>
      </w:r>
      <w:r w:rsidR="00BA12EE" w:rsidRPr="00240FB0">
        <w:rPr>
          <w:rFonts w:ascii="Times New Roman" w:hAnsi="Times New Roman" w:cs="Times New Roman"/>
          <w:lang w:val="en-GB"/>
        </w:rPr>
        <w:t xml:space="preserve"> hard X-ray range</w:t>
      </w:r>
      <w:r w:rsidRPr="00240FB0">
        <w:rPr>
          <w:rFonts w:ascii="Times New Roman" w:hAnsi="Times New Roman" w:cs="Times New Roman"/>
          <w:lang w:val="en-GB"/>
        </w:rPr>
        <w:t xml:space="preserve"> </w:t>
      </w:r>
      <w:r w:rsidR="008608FB" w:rsidRPr="00240FB0">
        <w:rPr>
          <w:rFonts w:ascii="Times New Roman" w:hAnsi="Times New Roman" w:cs="Times New Roman"/>
          <w:lang w:val="en-GB"/>
        </w:rPr>
        <w:t>for the SOLCRYS beam</w:t>
      </w:r>
      <w:r w:rsidR="00BA12EE" w:rsidRPr="00240FB0">
        <w:rPr>
          <w:rFonts w:ascii="Times New Roman" w:hAnsi="Times New Roman" w:cs="Times New Roman"/>
          <w:lang w:val="en-GB"/>
        </w:rPr>
        <w:t xml:space="preserve">line. </w:t>
      </w:r>
      <w:r w:rsidR="008608FB" w:rsidRPr="00240FB0">
        <w:rPr>
          <w:rFonts w:ascii="Times New Roman" w:hAnsi="Times New Roman" w:cs="Times New Roman"/>
          <w:lang w:val="en-GB"/>
        </w:rPr>
        <w:t>SOLCRYS is planned as a beam</w:t>
      </w:r>
      <w:r w:rsidR="00BA12EE" w:rsidRPr="00240FB0">
        <w:rPr>
          <w:rFonts w:ascii="Times New Roman" w:hAnsi="Times New Roman" w:cs="Times New Roman"/>
          <w:lang w:val="en-GB"/>
        </w:rPr>
        <w:t xml:space="preserve">line consisting of two independent optical </w:t>
      </w:r>
      <w:r w:rsidR="008608FB" w:rsidRPr="00240FB0">
        <w:rPr>
          <w:rFonts w:ascii="Times New Roman" w:hAnsi="Times New Roman" w:cs="Times New Roman"/>
          <w:lang w:val="en-GB"/>
        </w:rPr>
        <w:t>branches, terminated by two end</w:t>
      </w:r>
      <w:r w:rsidR="00BA12EE" w:rsidRPr="00240FB0">
        <w:rPr>
          <w:rFonts w:ascii="Times New Roman" w:hAnsi="Times New Roman" w:cs="Times New Roman"/>
          <w:lang w:val="en-GB"/>
        </w:rPr>
        <w:t>stations. The routine operation mode</w:t>
      </w:r>
      <w:r w:rsidR="008608FB" w:rsidRPr="00240FB0">
        <w:rPr>
          <w:rFonts w:ascii="Times New Roman" w:hAnsi="Times New Roman" w:cs="Times New Roman"/>
          <w:lang w:val="en-GB"/>
        </w:rPr>
        <w:t xml:space="preserve"> of both end</w:t>
      </w:r>
      <w:r w:rsidR="00BA12EE" w:rsidRPr="00240FB0">
        <w:rPr>
          <w:rFonts w:ascii="Times New Roman" w:hAnsi="Times New Roman" w:cs="Times New Roman"/>
          <w:lang w:val="en-GB"/>
        </w:rPr>
        <w:t xml:space="preserve">stations will be </w:t>
      </w:r>
      <w:r w:rsidR="00BA12EE" w:rsidRPr="00240FB0">
        <w:rPr>
          <w:rFonts w:ascii="Times New Roman" w:hAnsi="Times New Roman" w:cs="Times New Roman"/>
        </w:rPr>
        <w:t xml:space="preserve">simultaneous </w:t>
      </w:r>
      <w:r w:rsidR="00BA12EE" w:rsidRPr="00240FB0">
        <w:rPr>
          <w:rFonts w:ascii="Times New Roman" w:hAnsi="Times New Roman" w:cs="Times New Roman"/>
          <w:lang w:val="en-GB"/>
        </w:rPr>
        <w:t xml:space="preserve">and independent. </w:t>
      </w:r>
      <w:r w:rsidRPr="00240FB0">
        <w:rPr>
          <w:rFonts w:ascii="Times New Roman" w:hAnsi="Times New Roman" w:cs="Times New Roman"/>
          <w:lang w:val="en-GB"/>
        </w:rPr>
        <w:t>The d</w:t>
      </w:r>
      <w:r w:rsidR="00BA12EE" w:rsidRPr="00240FB0">
        <w:rPr>
          <w:rFonts w:ascii="Times New Roman" w:hAnsi="Times New Roman" w:cs="Times New Roman"/>
          <w:lang w:val="en-GB"/>
        </w:rPr>
        <w:t xml:space="preserve">etailed technical parameters of the beamline are presented below. However, it should be </w:t>
      </w:r>
      <w:r w:rsidRPr="00240FB0">
        <w:rPr>
          <w:rFonts w:ascii="Times New Roman" w:hAnsi="Times New Roman" w:cs="Times New Roman"/>
          <w:lang w:val="en-GB"/>
        </w:rPr>
        <w:t xml:space="preserve">here </w:t>
      </w:r>
      <w:r w:rsidR="00BA12EE" w:rsidRPr="00240FB0">
        <w:rPr>
          <w:rFonts w:ascii="Times New Roman" w:hAnsi="Times New Roman" w:cs="Times New Roman"/>
          <w:lang w:val="en-GB"/>
        </w:rPr>
        <w:t xml:space="preserve">emphasized that one of the key requirements for the insertion device, which is the subject of the order and whose parameters </w:t>
      </w:r>
      <w:r w:rsidR="005E5ADF" w:rsidRPr="00240FB0">
        <w:rPr>
          <w:rFonts w:ascii="Times New Roman" w:hAnsi="Times New Roman" w:cs="Times New Roman"/>
          <w:lang w:val="en-GB"/>
        </w:rPr>
        <w:t xml:space="preserve"> are </w:t>
      </w:r>
      <w:r w:rsidR="00BA12EE" w:rsidRPr="00240FB0">
        <w:rPr>
          <w:rFonts w:ascii="Times New Roman" w:hAnsi="Times New Roman" w:cs="Times New Roman"/>
          <w:lang w:val="en-GB"/>
        </w:rPr>
        <w:t>defined in detail later, is the long-term stability of the horizontal and vertical radiation source position.</w:t>
      </w:r>
    </w:p>
    <w:p w14:paraId="1E5D2919" w14:textId="77777777" w:rsidR="00DE5E98" w:rsidRPr="00240FB0" w:rsidRDefault="008608FB" w:rsidP="00C76210">
      <w:pPr>
        <w:spacing w:line="360" w:lineRule="auto"/>
        <w:ind w:firstLine="709"/>
        <w:jc w:val="both"/>
        <w:rPr>
          <w:rFonts w:ascii="Times New Roman" w:hAnsi="Times New Roman" w:cs="Times New Roman"/>
        </w:rPr>
      </w:pPr>
      <w:r w:rsidRPr="00240FB0">
        <w:rPr>
          <w:rFonts w:ascii="Times New Roman" w:hAnsi="Times New Roman" w:cs="Times New Roman"/>
        </w:rPr>
        <w:t>The design of SOLCRYS beam</w:t>
      </w:r>
      <w:r w:rsidR="00DE5E98" w:rsidRPr="00240FB0">
        <w:rPr>
          <w:rFonts w:ascii="Times New Roman" w:hAnsi="Times New Roman" w:cs="Times New Roman"/>
        </w:rPr>
        <w:t>line includes the separation of both optical branches by means of a fixed mask located close to the source. Any source position instability (source drift) may impede or even block the required parallel and in</w:t>
      </w:r>
      <w:r w:rsidRPr="00240FB0">
        <w:rPr>
          <w:rFonts w:ascii="Times New Roman" w:hAnsi="Times New Roman" w:cs="Times New Roman"/>
        </w:rPr>
        <w:t>dependent operation of both end</w:t>
      </w:r>
      <w:r w:rsidR="00DE5E98" w:rsidRPr="00240FB0">
        <w:rPr>
          <w:rFonts w:ascii="Times New Roman" w:hAnsi="Times New Roman" w:cs="Times New Roman"/>
        </w:rPr>
        <w:t>stations.</w:t>
      </w:r>
    </w:p>
    <w:p w14:paraId="76FE55FB" w14:textId="75AC8FC5" w:rsidR="00BA12EE" w:rsidRPr="00240FB0" w:rsidRDefault="00DE5E98" w:rsidP="00C76210">
      <w:pPr>
        <w:spacing w:line="360" w:lineRule="auto"/>
        <w:ind w:firstLine="709"/>
        <w:jc w:val="both"/>
        <w:rPr>
          <w:rFonts w:ascii="Times New Roman" w:hAnsi="Times New Roman" w:cs="Times New Roman"/>
        </w:rPr>
      </w:pPr>
      <w:r w:rsidRPr="00240FB0">
        <w:rPr>
          <w:rFonts w:ascii="Times New Roman" w:hAnsi="Times New Roman" w:cs="Times New Roman"/>
        </w:rPr>
        <w:lastRenderedPageBreak/>
        <w:t xml:space="preserve">The first </w:t>
      </w:r>
      <w:r w:rsidR="008608FB" w:rsidRPr="00240FB0">
        <w:rPr>
          <w:rFonts w:ascii="Times New Roman" w:hAnsi="Times New Roman" w:cs="Times New Roman"/>
        </w:rPr>
        <w:t>end</w:t>
      </w:r>
      <w:r w:rsidR="00D63724" w:rsidRPr="00240FB0">
        <w:rPr>
          <w:rFonts w:ascii="Times New Roman" w:hAnsi="Times New Roman" w:cs="Times New Roman"/>
        </w:rPr>
        <w:t>station (denoted as “PX”</w:t>
      </w:r>
      <w:r w:rsidRPr="00240FB0">
        <w:rPr>
          <w:rFonts w:ascii="Times New Roman" w:hAnsi="Times New Roman" w:cs="Times New Roman"/>
        </w:rPr>
        <w:t xml:space="preserve"> </w:t>
      </w:r>
      <w:r w:rsidR="00D63724" w:rsidRPr="00240FB0">
        <w:rPr>
          <w:rFonts w:ascii="Times New Roman" w:hAnsi="Times New Roman" w:cs="Times New Roman"/>
        </w:rPr>
        <w:t xml:space="preserve">– protein crystallography) </w:t>
      </w:r>
      <w:r w:rsidRPr="00240FB0">
        <w:rPr>
          <w:rFonts w:ascii="Times New Roman" w:hAnsi="Times New Roman" w:cs="Times New Roman"/>
        </w:rPr>
        <w:t xml:space="preserve">is dedicated </w:t>
      </w:r>
      <w:r w:rsidR="005E5ADF" w:rsidRPr="00240FB0">
        <w:rPr>
          <w:rFonts w:ascii="Times New Roman" w:hAnsi="Times New Roman" w:cs="Times New Roman"/>
        </w:rPr>
        <w:t xml:space="preserve">to </w:t>
      </w:r>
      <w:r w:rsidRPr="00240FB0">
        <w:rPr>
          <w:rFonts w:ascii="Times New Roman" w:hAnsi="Times New Roman" w:cs="Times New Roman"/>
        </w:rPr>
        <w:t xml:space="preserve">X-ray diffraction studies (especially </w:t>
      </w:r>
      <w:r w:rsidR="005E5ADF" w:rsidRPr="00240FB0">
        <w:rPr>
          <w:rFonts w:ascii="Times New Roman" w:hAnsi="Times New Roman" w:cs="Times New Roman"/>
        </w:rPr>
        <w:t>to</w:t>
      </w:r>
      <w:r w:rsidRPr="00240FB0">
        <w:rPr>
          <w:rFonts w:ascii="Times New Roman" w:hAnsi="Times New Roman" w:cs="Times New Roman"/>
        </w:rPr>
        <w:t xml:space="preserve"> protein crystallography) and will use the central part of the radiation cone generated </w:t>
      </w:r>
      <w:r w:rsidR="005E5ADF" w:rsidRPr="00240FB0">
        <w:rPr>
          <w:rFonts w:ascii="Times New Roman" w:hAnsi="Times New Roman" w:cs="Times New Roman"/>
        </w:rPr>
        <w:t xml:space="preserve">by </w:t>
      </w:r>
      <w:r w:rsidRPr="00240FB0">
        <w:rPr>
          <w:rFonts w:ascii="Times New Roman" w:hAnsi="Times New Roman" w:cs="Times New Roman"/>
        </w:rPr>
        <w:t>the superconducting wiggler. It will be necessary to focus the synchrotron radiation beam for this PX branc</w:t>
      </w:r>
      <w:r w:rsidR="00D63724" w:rsidRPr="00240FB0">
        <w:rPr>
          <w:rFonts w:ascii="Times New Roman" w:hAnsi="Times New Roman" w:cs="Times New Roman"/>
        </w:rPr>
        <w:t>h to the spot dimensions below 5</w:t>
      </w:r>
      <w:r w:rsidRPr="00240FB0">
        <w:rPr>
          <w:rFonts w:ascii="Times New Roman" w:hAnsi="Times New Roman" w:cs="Times New Roman"/>
        </w:rPr>
        <w:t xml:space="preserve">0 </w:t>
      </w:r>
      <w:r w:rsidR="005E5ADF" w:rsidRPr="00240FB0">
        <w:rPr>
          <w:rFonts w:ascii="Times New Roman" w:hAnsi="Times New Roman" w:cs="Times New Roman"/>
        </w:rPr>
        <w:t>µ</w:t>
      </w:r>
      <w:r w:rsidRPr="00240FB0">
        <w:rPr>
          <w:rFonts w:ascii="Times New Roman" w:hAnsi="Times New Roman" w:cs="Times New Roman"/>
        </w:rPr>
        <w:t>m</w:t>
      </w:r>
      <w:r w:rsidR="005E5ADF" w:rsidRPr="00240FB0">
        <w:rPr>
          <w:rFonts w:ascii="Times New Roman" w:hAnsi="Times New Roman" w:cs="Times New Roman"/>
        </w:rPr>
        <w:t xml:space="preserve"> at the same time ensuring</w:t>
      </w:r>
      <w:r w:rsidRPr="00240FB0">
        <w:rPr>
          <w:rFonts w:ascii="Times New Roman" w:hAnsi="Times New Roman" w:cs="Times New Roman"/>
        </w:rPr>
        <w:t xml:space="preserve"> the maximum flux of X-ray photons.</w:t>
      </w:r>
      <w:r w:rsidR="00D63724" w:rsidRPr="00240FB0">
        <w:rPr>
          <w:rFonts w:ascii="Times New Roman" w:hAnsi="Times New Roman" w:cs="Times New Roman"/>
        </w:rPr>
        <w:t xml:space="preserve"> Ultimately, during routine measurements, the synchrotron radiation beam, previously focused on optical elements, will be cut to the size of 10 </w:t>
      </w:r>
      <w:r w:rsidR="005E5ADF" w:rsidRPr="00240FB0">
        <w:rPr>
          <w:rFonts w:ascii="Times New Roman" w:hAnsi="Times New Roman" w:cs="Times New Roman"/>
        </w:rPr>
        <w:t>µ</w:t>
      </w:r>
      <w:r w:rsidR="00D63724" w:rsidRPr="00240FB0">
        <w:rPr>
          <w:rFonts w:ascii="Times New Roman" w:hAnsi="Times New Roman" w:cs="Times New Roman"/>
        </w:rPr>
        <w:t xml:space="preserve">m (horizontally and vertically) using a collimating slits system. Therefore, proper stability of the radiation source position is crucial. The </w:t>
      </w:r>
      <w:r w:rsidR="004C43F8">
        <w:rPr>
          <w:rFonts w:ascii="Times New Roman" w:hAnsi="Times New Roman" w:cs="Times New Roman"/>
        </w:rPr>
        <w:t>Contractor</w:t>
      </w:r>
      <w:r w:rsidR="004C43F8" w:rsidRPr="00240FB0">
        <w:rPr>
          <w:rFonts w:ascii="Times New Roman" w:hAnsi="Times New Roman" w:cs="Times New Roman"/>
        </w:rPr>
        <w:t xml:space="preserve"> </w:t>
      </w:r>
      <w:r w:rsidR="00D63724" w:rsidRPr="00240FB0">
        <w:rPr>
          <w:rFonts w:ascii="Times New Roman" w:hAnsi="Times New Roman" w:cs="Times New Roman"/>
        </w:rPr>
        <w:t>should therefore propose appropriate technological solutions that ensure the stability of the source during long-term serial measurements.</w:t>
      </w:r>
    </w:p>
    <w:p w14:paraId="16357D57" w14:textId="75EFD89E" w:rsidR="005755A8" w:rsidRPr="00240FB0" w:rsidRDefault="005E5ADF" w:rsidP="00C76210">
      <w:pPr>
        <w:spacing w:line="360" w:lineRule="auto"/>
        <w:ind w:firstLine="709"/>
        <w:jc w:val="both"/>
        <w:rPr>
          <w:rFonts w:ascii="Times New Roman" w:hAnsi="Times New Roman" w:cs="Times New Roman"/>
        </w:rPr>
      </w:pPr>
      <w:r w:rsidRPr="00240FB0">
        <w:rPr>
          <w:rFonts w:ascii="Times New Roman" w:hAnsi="Times New Roman" w:cs="Times New Roman"/>
        </w:rPr>
        <w:t>The s</w:t>
      </w:r>
      <w:r w:rsidR="005755A8" w:rsidRPr="00240FB0">
        <w:rPr>
          <w:rFonts w:ascii="Times New Roman" w:hAnsi="Times New Roman" w:cs="Times New Roman"/>
        </w:rPr>
        <w:t xml:space="preserve">econd facility is designed as </w:t>
      </w:r>
      <w:r w:rsidRPr="00240FB0">
        <w:rPr>
          <w:rFonts w:ascii="Times New Roman" w:hAnsi="Times New Roman" w:cs="Times New Roman"/>
        </w:rPr>
        <w:t xml:space="preserve">a </w:t>
      </w:r>
      <w:r w:rsidR="005755A8" w:rsidRPr="00240FB0">
        <w:rPr>
          <w:rFonts w:ascii="Times New Roman" w:hAnsi="Times New Roman" w:cs="Times New Roman"/>
        </w:rPr>
        <w:t xml:space="preserve">small angle X-ray endstation (denoted as “SAXS”). This branch will use side </w:t>
      </w:r>
      <w:r w:rsidRPr="00240FB0">
        <w:rPr>
          <w:rFonts w:ascii="Times New Roman" w:hAnsi="Times New Roman" w:cs="Times New Roman"/>
        </w:rPr>
        <w:t xml:space="preserve">a </w:t>
      </w:r>
      <w:r w:rsidR="005755A8" w:rsidRPr="00240FB0">
        <w:rPr>
          <w:rFonts w:ascii="Times New Roman" w:hAnsi="Times New Roman" w:cs="Times New Roman"/>
        </w:rPr>
        <w:t>part of</w:t>
      </w:r>
      <w:r w:rsidRPr="00240FB0">
        <w:rPr>
          <w:rFonts w:ascii="Times New Roman" w:hAnsi="Times New Roman" w:cs="Times New Roman"/>
        </w:rPr>
        <w:t xml:space="preserve"> the</w:t>
      </w:r>
      <w:r w:rsidR="005755A8" w:rsidRPr="00240FB0">
        <w:rPr>
          <w:rFonts w:ascii="Times New Roman" w:hAnsi="Times New Roman" w:cs="Times New Roman"/>
        </w:rPr>
        <w:t xml:space="preserve"> SR beam from SCW. The SR beam after focusing on all optical elements should be characterized by low divergence and high flux. </w:t>
      </w:r>
    </w:p>
    <w:p w14:paraId="7729F501" w14:textId="77777777" w:rsidR="006F58C7" w:rsidRPr="00240FB0" w:rsidRDefault="006F58C7">
      <w:pPr>
        <w:spacing w:line="360" w:lineRule="auto"/>
        <w:jc w:val="both"/>
        <w:rPr>
          <w:rFonts w:ascii="Times New Roman" w:hAnsi="Times New Roman" w:cs="Times New Roman"/>
        </w:rPr>
      </w:pPr>
    </w:p>
    <w:p w14:paraId="1FA91297" w14:textId="2FE6D3E3"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Desired parameters of the beam at the sample position </w:t>
      </w:r>
      <w:r w:rsidR="005E5ADF" w:rsidRPr="00240FB0">
        <w:rPr>
          <w:rFonts w:ascii="Times New Roman" w:hAnsi="Times New Roman" w:cs="Times New Roman"/>
        </w:rPr>
        <w:t xml:space="preserve">at the </w:t>
      </w:r>
      <w:r w:rsidRPr="00240FB0">
        <w:rPr>
          <w:rFonts w:ascii="Times New Roman" w:hAnsi="Times New Roman" w:cs="Times New Roman"/>
        </w:rPr>
        <w:t>PX endstation are:</w:t>
      </w:r>
    </w:p>
    <w:p w14:paraId="343ADBA3" w14:textId="6B10B6CD"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spot size with vertical dimension o</w:t>
      </w:r>
      <w:r w:rsidR="005E5ADF" w:rsidRPr="00240FB0">
        <w:rPr>
          <w:rFonts w:ascii="Times New Roman" w:hAnsi="Times New Roman" w:cs="Times New Roman"/>
        </w:rPr>
        <w:t>f</w:t>
      </w:r>
      <w:r w:rsidRPr="00240FB0">
        <w:rPr>
          <w:rFonts w:ascii="Times New Roman" w:hAnsi="Times New Roman" w:cs="Times New Roman"/>
        </w:rPr>
        <w:t xml:space="preserve"> the order of 50 µm</w:t>
      </w:r>
      <w:r w:rsidR="00B76B68" w:rsidRPr="00240FB0">
        <w:rPr>
          <w:rFonts w:ascii="Times New Roman" w:hAnsi="Times New Roman" w:cs="Times New Roman"/>
        </w:rPr>
        <w:t xml:space="preserve"> (dimension of focused beam)</w:t>
      </w:r>
      <w:r w:rsidRPr="00240FB0">
        <w:rPr>
          <w:rFonts w:ascii="Times New Roman" w:hAnsi="Times New Roman" w:cs="Times New Roman"/>
        </w:rPr>
        <w:t>,</w:t>
      </w:r>
    </w:p>
    <w:p w14:paraId="5108B935" w14:textId="0E5E636B" w:rsidR="00D63724"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energy resolution δE/E = 1.4·10</w:t>
      </w:r>
      <w:r w:rsidRPr="00240FB0">
        <w:rPr>
          <w:rFonts w:ascii="Times New Roman" w:hAnsi="Times New Roman" w:cs="Times New Roman"/>
          <w:vertAlign w:val="superscript"/>
        </w:rPr>
        <w:t>-4</w:t>
      </w:r>
      <w:r w:rsidRPr="00240FB0">
        <w:rPr>
          <w:rFonts w:ascii="Times New Roman" w:hAnsi="Times New Roman" w:cs="Times New Roman"/>
        </w:rPr>
        <w:t xml:space="preserve"> </w:t>
      </w:r>
      <w:r w:rsidR="006A302C" w:rsidRPr="00240FB0">
        <w:rPr>
          <w:rFonts w:ascii="Times New Roman" w:hAnsi="Times New Roman" w:cs="Times New Roman"/>
        </w:rPr>
        <w:t xml:space="preserve">when operating </w:t>
      </w:r>
      <w:r w:rsidRPr="00240FB0">
        <w:rPr>
          <w:rFonts w:ascii="Times New Roman" w:hAnsi="Times New Roman" w:cs="Times New Roman"/>
        </w:rPr>
        <w:t>with double crystal monochromator,</w:t>
      </w:r>
      <w:r w:rsidR="00D63724" w:rsidRPr="00240FB0">
        <w:rPr>
          <w:rFonts w:ascii="Times New Roman" w:hAnsi="Times New Roman" w:cs="Times New Roman"/>
        </w:rPr>
        <w:t>(DCM)</w:t>
      </w:r>
      <w:r w:rsidRPr="00240FB0">
        <w:rPr>
          <w:rFonts w:ascii="Times New Roman" w:hAnsi="Times New Roman" w:cs="Times New Roman"/>
        </w:rPr>
        <w:t xml:space="preserve"> </w:t>
      </w:r>
      <w:r w:rsidR="00D63724" w:rsidRPr="00240FB0">
        <w:rPr>
          <w:rFonts w:ascii="Times New Roman" w:hAnsi="Times New Roman" w:cs="Times New Roman"/>
        </w:rPr>
        <w:t>and</w:t>
      </w:r>
    </w:p>
    <w:p w14:paraId="56B5FA8C" w14:textId="0DAAC33D"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δE/E </w:t>
      </w:r>
      <w:r w:rsidRPr="00240FB0">
        <w:rPr>
          <w:rFonts w:ascii="Times New Roman" w:eastAsia="Liberation Serif" w:hAnsi="Times New Roman" w:cs="Times New Roman"/>
        </w:rPr>
        <w:t>≈</w:t>
      </w:r>
      <w:r w:rsidRPr="00240FB0">
        <w:rPr>
          <w:rFonts w:ascii="Times New Roman" w:hAnsi="Times New Roman" w:cs="Times New Roman"/>
        </w:rPr>
        <w:t xml:space="preserve"> 0.5 % </w:t>
      </w:r>
      <w:r w:rsidR="006A302C" w:rsidRPr="00240FB0">
        <w:rPr>
          <w:rFonts w:ascii="Times New Roman" w:hAnsi="Times New Roman" w:cs="Times New Roman"/>
        </w:rPr>
        <w:t xml:space="preserve">when working </w:t>
      </w:r>
      <w:r w:rsidRPr="00240FB0">
        <w:rPr>
          <w:rFonts w:ascii="Times New Roman" w:hAnsi="Times New Roman" w:cs="Times New Roman"/>
        </w:rPr>
        <w:t xml:space="preserve">with </w:t>
      </w:r>
      <w:r w:rsidR="006A302C" w:rsidRPr="00240FB0">
        <w:rPr>
          <w:rFonts w:ascii="Times New Roman" w:hAnsi="Times New Roman" w:cs="Times New Roman"/>
        </w:rPr>
        <w:t xml:space="preserve">a </w:t>
      </w:r>
      <w:r w:rsidRPr="00240FB0">
        <w:rPr>
          <w:rFonts w:ascii="Times New Roman" w:hAnsi="Times New Roman" w:cs="Times New Roman"/>
        </w:rPr>
        <w:t>double multilayer monochromator</w:t>
      </w:r>
      <w:r w:rsidR="00D63724" w:rsidRPr="00240FB0">
        <w:rPr>
          <w:rFonts w:ascii="Times New Roman" w:hAnsi="Times New Roman" w:cs="Times New Roman"/>
        </w:rPr>
        <w:t xml:space="preserve"> (DMM)</w:t>
      </w:r>
      <w:r w:rsidRPr="00240FB0">
        <w:rPr>
          <w:rFonts w:ascii="Times New Roman" w:hAnsi="Times New Roman" w:cs="Times New Roman"/>
        </w:rPr>
        <w:t>,</w:t>
      </w:r>
    </w:p>
    <w:p w14:paraId="1E59B3F7" w14:textId="6ECD8D88"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flux on the order of ~ 10</w:t>
      </w:r>
      <w:r w:rsidRPr="00240FB0">
        <w:rPr>
          <w:rFonts w:ascii="Times New Roman" w:hAnsi="Times New Roman" w:cs="Times New Roman"/>
          <w:vertAlign w:val="superscript"/>
        </w:rPr>
        <w:t>13</w:t>
      </w:r>
      <w:r w:rsidRPr="00240FB0">
        <w:rPr>
          <w:rFonts w:ascii="Times New Roman" w:hAnsi="Times New Roman" w:cs="Times New Roman"/>
        </w:rPr>
        <w:t xml:space="preserve"> ph/s </w:t>
      </w:r>
      <w:r w:rsidR="00D63724" w:rsidRPr="00240FB0">
        <w:rPr>
          <w:rFonts w:ascii="Times New Roman" w:hAnsi="Times New Roman" w:cs="Times New Roman"/>
        </w:rPr>
        <w:t>(DCM) and ~10</w:t>
      </w:r>
      <w:r w:rsidR="00D63724" w:rsidRPr="00240FB0">
        <w:rPr>
          <w:rFonts w:ascii="Times New Roman" w:hAnsi="Times New Roman" w:cs="Times New Roman"/>
          <w:vertAlign w:val="superscript"/>
        </w:rPr>
        <w:t>14</w:t>
      </w:r>
      <w:r w:rsidR="00D63724" w:rsidRPr="00240FB0">
        <w:rPr>
          <w:rFonts w:ascii="Times New Roman" w:hAnsi="Times New Roman" w:cs="Times New Roman"/>
        </w:rPr>
        <w:t xml:space="preserve"> ph/s (DMM).</w:t>
      </w:r>
      <w:r w:rsidRPr="00240FB0">
        <w:rPr>
          <w:rFonts w:ascii="Times New Roman" w:hAnsi="Times New Roman" w:cs="Times New Roman"/>
        </w:rPr>
        <w:t>at 12 keV photon energy</w:t>
      </w:r>
      <w:r w:rsidR="00D63724" w:rsidRPr="00240FB0">
        <w:rPr>
          <w:rFonts w:ascii="Times New Roman" w:hAnsi="Times New Roman" w:cs="Times New Roman"/>
        </w:rPr>
        <w:t xml:space="preserve"> </w:t>
      </w:r>
    </w:p>
    <w:p w14:paraId="7259BBCE" w14:textId="77777777" w:rsidR="006F58C7" w:rsidRPr="00240FB0" w:rsidRDefault="006F58C7">
      <w:pPr>
        <w:spacing w:line="360" w:lineRule="auto"/>
        <w:jc w:val="both"/>
        <w:rPr>
          <w:rFonts w:ascii="Times New Roman" w:hAnsi="Times New Roman" w:cs="Times New Roman"/>
        </w:rPr>
      </w:pPr>
    </w:p>
    <w:p w14:paraId="7786CD1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Desired parameters of the beam at the sample position in SAXS endstation are:</w:t>
      </w:r>
    </w:p>
    <w:p w14:paraId="0975C924"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spot size with vertical dimension on the order of 50 µm,</w:t>
      </w:r>
    </w:p>
    <w:p w14:paraId="06B213F8" w14:textId="6B69BBB7" w:rsidR="00DE5E98"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energy resolution δE/E = 1.4·10</w:t>
      </w:r>
      <w:r w:rsidRPr="00240FB0">
        <w:rPr>
          <w:rFonts w:ascii="Times New Roman" w:hAnsi="Times New Roman" w:cs="Times New Roman"/>
          <w:vertAlign w:val="superscript"/>
        </w:rPr>
        <w:t>-4</w:t>
      </w:r>
      <w:r w:rsidRPr="00240FB0">
        <w:rPr>
          <w:rFonts w:ascii="Times New Roman" w:hAnsi="Times New Roman" w:cs="Times New Roman"/>
        </w:rPr>
        <w:t xml:space="preserve"> </w:t>
      </w:r>
      <w:r w:rsidR="005E5ADF" w:rsidRPr="00240FB0">
        <w:rPr>
          <w:rFonts w:ascii="Times New Roman" w:hAnsi="Times New Roman" w:cs="Times New Roman"/>
        </w:rPr>
        <w:t xml:space="preserve">when working </w:t>
      </w:r>
      <w:r w:rsidRPr="00240FB0">
        <w:rPr>
          <w:rFonts w:ascii="Times New Roman" w:hAnsi="Times New Roman" w:cs="Times New Roman"/>
        </w:rPr>
        <w:t xml:space="preserve">with </w:t>
      </w:r>
      <w:r w:rsidR="005E5ADF" w:rsidRPr="00240FB0">
        <w:rPr>
          <w:rFonts w:ascii="Times New Roman" w:hAnsi="Times New Roman" w:cs="Times New Roman"/>
        </w:rPr>
        <w:t xml:space="preserve">a </w:t>
      </w:r>
      <w:r w:rsidRPr="00240FB0">
        <w:rPr>
          <w:rFonts w:ascii="Times New Roman" w:hAnsi="Times New Roman" w:cs="Times New Roman"/>
        </w:rPr>
        <w:t xml:space="preserve">double crystal monochromator, </w:t>
      </w:r>
    </w:p>
    <w:p w14:paraId="78B4B2CF" w14:textId="60113B6D" w:rsidR="006F58C7" w:rsidRPr="00240FB0" w:rsidRDefault="00DE5E98">
      <w:pPr>
        <w:spacing w:line="360" w:lineRule="auto"/>
        <w:jc w:val="both"/>
        <w:rPr>
          <w:rFonts w:ascii="Times New Roman" w:hAnsi="Times New Roman" w:cs="Times New Roman"/>
        </w:rPr>
      </w:pPr>
      <w:r w:rsidRPr="00240FB0">
        <w:rPr>
          <w:rFonts w:ascii="Times New Roman" w:hAnsi="Times New Roman" w:cs="Times New Roman"/>
        </w:rPr>
        <w:t xml:space="preserve">and </w:t>
      </w:r>
      <w:r w:rsidR="00D152BC" w:rsidRPr="00240FB0">
        <w:rPr>
          <w:rFonts w:ascii="Times New Roman" w:hAnsi="Times New Roman" w:cs="Times New Roman"/>
        </w:rPr>
        <w:t xml:space="preserve">δE/E </w:t>
      </w:r>
      <w:r w:rsidR="00D152BC" w:rsidRPr="00240FB0">
        <w:rPr>
          <w:rFonts w:ascii="Times New Roman" w:eastAsia="Liberation Serif" w:hAnsi="Times New Roman" w:cs="Times New Roman"/>
        </w:rPr>
        <w:t>≈</w:t>
      </w:r>
      <w:r w:rsidR="00D152BC" w:rsidRPr="00240FB0">
        <w:rPr>
          <w:rFonts w:ascii="Times New Roman" w:hAnsi="Times New Roman" w:cs="Times New Roman"/>
        </w:rPr>
        <w:t xml:space="preserve"> 0.5 % </w:t>
      </w:r>
      <w:r w:rsidR="005E5ADF" w:rsidRPr="00240FB0">
        <w:rPr>
          <w:rFonts w:ascii="Times New Roman" w:hAnsi="Times New Roman" w:cs="Times New Roman"/>
        </w:rPr>
        <w:t xml:space="preserve">operating </w:t>
      </w:r>
      <w:r w:rsidR="00D152BC" w:rsidRPr="00240FB0">
        <w:rPr>
          <w:rFonts w:ascii="Times New Roman" w:hAnsi="Times New Roman" w:cs="Times New Roman"/>
        </w:rPr>
        <w:t xml:space="preserve">with </w:t>
      </w:r>
      <w:r w:rsidR="005E5ADF" w:rsidRPr="00240FB0">
        <w:rPr>
          <w:rFonts w:ascii="Times New Roman" w:hAnsi="Times New Roman" w:cs="Times New Roman"/>
        </w:rPr>
        <w:t xml:space="preserve">a </w:t>
      </w:r>
      <w:r w:rsidR="00D152BC" w:rsidRPr="00240FB0">
        <w:rPr>
          <w:rFonts w:ascii="Times New Roman" w:hAnsi="Times New Roman" w:cs="Times New Roman"/>
        </w:rPr>
        <w:t>double multilayer monochromator,</w:t>
      </w:r>
    </w:p>
    <w:p w14:paraId="473CA55C" w14:textId="6B506B55"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flux </w:t>
      </w:r>
      <w:r w:rsidR="005E5ADF" w:rsidRPr="00240FB0">
        <w:rPr>
          <w:rFonts w:ascii="Times New Roman" w:hAnsi="Times New Roman" w:cs="Times New Roman"/>
        </w:rPr>
        <w:t xml:space="preserve">of </w:t>
      </w:r>
      <w:r w:rsidRPr="00240FB0">
        <w:rPr>
          <w:rFonts w:ascii="Times New Roman" w:hAnsi="Times New Roman" w:cs="Times New Roman"/>
        </w:rPr>
        <w:t>the order</w:t>
      </w:r>
      <w:r w:rsidR="00D63724" w:rsidRPr="00240FB0">
        <w:rPr>
          <w:rFonts w:ascii="Times New Roman" w:hAnsi="Times New Roman" w:cs="Times New Roman"/>
        </w:rPr>
        <w:t xml:space="preserve"> of ~ 10</w:t>
      </w:r>
      <w:r w:rsidR="00D63724" w:rsidRPr="00240FB0">
        <w:rPr>
          <w:rFonts w:ascii="Times New Roman" w:hAnsi="Times New Roman" w:cs="Times New Roman"/>
          <w:vertAlign w:val="superscript"/>
        </w:rPr>
        <w:t>12</w:t>
      </w:r>
      <w:r w:rsidR="00D63724" w:rsidRPr="00240FB0">
        <w:rPr>
          <w:rFonts w:ascii="Times New Roman" w:hAnsi="Times New Roman" w:cs="Times New Roman"/>
        </w:rPr>
        <w:t xml:space="preserve"> ph/s (DCM) and ~10</w:t>
      </w:r>
      <w:r w:rsidR="00D63724" w:rsidRPr="00240FB0">
        <w:rPr>
          <w:rFonts w:ascii="Times New Roman" w:hAnsi="Times New Roman" w:cs="Times New Roman"/>
          <w:vertAlign w:val="superscript"/>
        </w:rPr>
        <w:t>14</w:t>
      </w:r>
      <w:r w:rsidR="00D63724" w:rsidRPr="00240FB0">
        <w:rPr>
          <w:rFonts w:ascii="Times New Roman" w:hAnsi="Times New Roman" w:cs="Times New Roman"/>
        </w:rPr>
        <w:t xml:space="preserve"> ph/s (DMM).</w:t>
      </w:r>
      <w:r w:rsidRPr="00240FB0">
        <w:rPr>
          <w:rFonts w:ascii="Times New Roman" w:hAnsi="Times New Roman" w:cs="Times New Roman"/>
        </w:rPr>
        <w:t xml:space="preserve"> at 12 keV photon energy.</w:t>
      </w:r>
    </w:p>
    <w:p w14:paraId="7CA0A57E"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lastRenderedPageBreak/>
        <w:t>Superconducting wiggler should be designed in a way to fulfill those requirements.</w:t>
      </w:r>
    </w:p>
    <w:p w14:paraId="39F9C244" w14:textId="77777777" w:rsidR="006F58C7" w:rsidRPr="00240FB0" w:rsidRDefault="006F58C7">
      <w:pPr>
        <w:spacing w:line="360" w:lineRule="auto"/>
        <w:jc w:val="both"/>
        <w:rPr>
          <w:rFonts w:ascii="Times New Roman" w:hAnsi="Times New Roman" w:cs="Times New Roman"/>
        </w:rPr>
      </w:pPr>
    </w:p>
    <w:p w14:paraId="3D9E8F55" w14:textId="0D5622E8" w:rsidR="006F58C7" w:rsidRPr="00240FB0" w:rsidRDefault="00967FF0">
      <w:pPr>
        <w:spacing w:line="360" w:lineRule="auto"/>
        <w:jc w:val="both"/>
        <w:rPr>
          <w:rFonts w:ascii="Times New Roman" w:hAnsi="Times New Roman" w:cs="Times New Roman"/>
        </w:rPr>
      </w:pPr>
      <w:r w:rsidRPr="00240FB0">
        <w:rPr>
          <w:rFonts w:ascii="Times New Roman" w:hAnsi="Times New Roman" w:cs="Times New Roman"/>
        </w:rPr>
        <w:t>The p</w:t>
      </w:r>
      <w:r w:rsidR="00D152BC" w:rsidRPr="00240FB0">
        <w:rPr>
          <w:rFonts w:ascii="Times New Roman" w:hAnsi="Times New Roman" w:cs="Times New Roman"/>
        </w:rPr>
        <w:t xml:space="preserve">hoton energy range </w:t>
      </w:r>
      <w:r w:rsidR="005755A8" w:rsidRPr="00240FB0">
        <w:rPr>
          <w:rFonts w:ascii="Times New Roman" w:hAnsi="Times New Roman" w:cs="Times New Roman"/>
        </w:rPr>
        <w:t>used by</w:t>
      </w:r>
      <w:r w:rsidR="00D152BC" w:rsidRPr="00240FB0">
        <w:rPr>
          <w:rFonts w:ascii="Times New Roman" w:hAnsi="Times New Roman" w:cs="Times New Roman"/>
        </w:rPr>
        <w:t xml:space="preserve"> the SOLCRYS beamline is </w:t>
      </w:r>
      <w:r w:rsidR="005755A8" w:rsidRPr="00240FB0">
        <w:rPr>
          <w:rFonts w:ascii="Times New Roman" w:hAnsi="Times New Roman" w:cs="Times New Roman"/>
        </w:rPr>
        <w:t xml:space="preserve">4 </w:t>
      </w:r>
      <w:r w:rsidR="00D152BC" w:rsidRPr="00240FB0">
        <w:rPr>
          <w:rFonts w:ascii="Times New Roman" w:hAnsi="Times New Roman" w:cs="Times New Roman"/>
        </w:rPr>
        <w:t>– 25 keV. Total power emitted from the insertion device should not exceed the value of ~14 kW.</w:t>
      </w:r>
    </w:p>
    <w:p w14:paraId="06ED878C" w14:textId="77777777" w:rsidR="006F58C7" w:rsidRPr="00240FB0" w:rsidRDefault="006F58C7">
      <w:pPr>
        <w:spacing w:line="360" w:lineRule="auto"/>
        <w:jc w:val="both"/>
        <w:rPr>
          <w:rFonts w:ascii="Times New Roman" w:hAnsi="Times New Roman" w:cs="Times New Roman"/>
        </w:rPr>
      </w:pPr>
    </w:p>
    <w:p w14:paraId="4F6B9650" w14:textId="77777777" w:rsidR="006F58C7" w:rsidRPr="00240FB0" w:rsidRDefault="00D152BC" w:rsidP="00240FB0">
      <w:pPr>
        <w:pStyle w:val="Nagwek1"/>
        <w:rPr>
          <w:rFonts w:ascii="Times New Roman" w:hAnsi="Times New Roman" w:cs="Times New Roman"/>
          <w:b/>
          <w:color w:val="auto"/>
          <w:sz w:val="24"/>
          <w:szCs w:val="24"/>
        </w:rPr>
      </w:pPr>
      <w:bookmarkStart w:id="2" w:name="_Toc34733585"/>
      <w:r w:rsidRPr="00240FB0">
        <w:rPr>
          <w:rFonts w:ascii="Times New Roman" w:hAnsi="Times New Roman" w:cs="Times New Roman"/>
          <w:b/>
          <w:color w:val="auto"/>
          <w:sz w:val="24"/>
          <w:szCs w:val="24"/>
        </w:rPr>
        <w:t>2. Scope of supply (deliverables)</w:t>
      </w:r>
      <w:bookmarkEnd w:id="2"/>
    </w:p>
    <w:p w14:paraId="6D72604A" w14:textId="77777777" w:rsidR="006F58C7" w:rsidRPr="00240FB0" w:rsidRDefault="006F58C7">
      <w:pPr>
        <w:spacing w:line="360" w:lineRule="auto"/>
        <w:jc w:val="both"/>
        <w:rPr>
          <w:rFonts w:ascii="Times New Roman" w:hAnsi="Times New Roman" w:cs="Times New Roman"/>
        </w:rPr>
      </w:pPr>
    </w:p>
    <w:p w14:paraId="4A3CF4B8" w14:textId="2C58DEAB" w:rsidR="009877D1" w:rsidRPr="00240FB0" w:rsidRDefault="00D152BC" w:rsidP="00534CD9">
      <w:pPr>
        <w:spacing w:line="360" w:lineRule="auto"/>
        <w:jc w:val="both"/>
        <w:rPr>
          <w:rFonts w:ascii="Times New Roman" w:hAnsi="Times New Roman" w:cs="Times New Roman"/>
        </w:rPr>
      </w:pPr>
      <w:r w:rsidRPr="00240FB0">
        <w:rPr>
          <w:rFonts w:ascii="Times New Roman" w:hAnsi="Times New Roman" w:cs="Times New Roman"/>
        </w:rPr>
        <w:tab/>
        <w:t xml:space="preserve">The scope of contract covers design, manufacturing, factory acceptance tests (FAT), supply, installation, site acceptance tests (SAT) and commissioning of </w:t>
      </w:r>
      <w:r w:rsidR="00967FF0" w:rsidRPr="00240FB0">
        <w:rPr>
          <w:rFonts w:ascii="Times New Roman" w:hAnsi="Times New Roman" w:cs="Times New Roman"/>
        </w:rPr>
        <w:t>a</w:t>
      </w:r>
      <w:r w:rsidR="00D20FAC" w:rsidRPr="00240FB0">
        <w:rPr>
          <w:rFonts w:ascii="Times New Roman" w:hAnsi="Times New Roman" w:cs="Times New Roman"/>
        </w:rPr>
        <w:t xml:space="preserve"> </w:t>
      </w:r>
      <w:r w:rsidR="00967FF0" w:rsidRPr="00240FB0">
        <w:rPr>
          <w:rFonts w:ascii="Times New Roman" w:hAnsi="Times New Roman" w:cs="Times New Roman"/>
        </w:rPr>
        <w:t>superconducting</w:t>
      </w:r>
      <w:r w:rsidRPr="00240FB0">
        <w:rPr>
          <w:rFonts w:ascii="Times New Roman" w:hAnsi="Times New Roman" w:cs="Times New Roman"/>
        </w:rPr>
        <w:t xml:space="preserve"> </w:t>
      </w:r>
      <w:r w:rsidR="00D20FAC" w:rsidRPr="00240FB0">
        <w:rPr>
          <w:rFonts w:ascii="Times New Roman" w:hAnsi="Times New Roman" w:cs="Times New Roman"/>
        </w:rPr>
        <w:t xml:space="preserve">wiggler </w:t>
      </w:r>
      <w:r w:rsidRPr="00240FB0">
        <w:rPr>
          <w:rFonts w:ascii="Times New Roman" w:hAnsi="Times New Roman" w:cs="Times New Roman"/>
        </w:rPr>
        <w:t>(SCW)</w:t>
      </w:r>
      <w:r w:rsidR="00D20FAC" w:rsidRPr="00240FB0">
        <w:rPr>
          <w:rFonts w:ascii="Times New Roman" w:hAnsi="Times New Roman" w:cs="Times New Roman"/>
        </w:rPr>
        <w:t xml:space="preserve"> with indirect cooling</w:t>
      </w:r>
      <w:r w:rsidRPr="00240FB0">
        <w:rPr>
          <w:rFonts w:ascii="Times New Roman" w:hAnsi="Times New Roman" w:cs="Times New Roman"/>
        </w:rPr>
        <w:t xml:space="preserve"> in </w:t>
      </w:r>
      <w:r w:rsidR="00967FF0" w:rsidRPr="00240FB0">
        <w:rPr>
          <w:rFonts w:ascii="Times New Roman" w:hAnsi="Times New Roman" w:cs="Times New Roman"/>
        </w:rPr>
        <w:t xml:space="preserve">the </w:t>
      </w:r>
      <w:r w:rsidRPr="00240FB0">
        <w:rPr>
          <w:rFonts w:ascii="Times New Roman" w:hAnsi="Times New Roman" w:cs="Times New Roman"/>
        </w:rPr>
        <w:t xml:space="preserve">SOLARIS storage ring. The SCW </w:t>
      </w:r>
      <w:r w:rsidR="00967FF0" w:rsidRPr="00240FB0">
        <w:rPr>
          <w:rFonts w:ascii="Times New Roman" w:hAnsi="Times New Roman" w:cs="Times New Roman"/>
        </w:rPr>
        <w:t xml:space="preserve">should </w:t>
      </w:r>
      <w:r w:rsidRPr="00240FB0">
        <w:rPr>
          <w:rFonts w:ascii="Times New Roman" w:hAnsi="Times New Roman" w:cs="Times New Roman"/>
        </w:rPr>
        <w:t>include all necessary components such as complete superconducting magnet structure,</w:t>
      </w:r>
      <w:r w:rsidR="00511200" w:rsidRPr="00240FB0">
        <w:rPr>
          <w:rFonts w:ascii="Times New Roman" w:hAnsi="Times New Roman" w:cs="Times New Roman"/>
        </w:rPr>
        <w:t xml:space="preserve"> power supplies for the magnet,</w:t>
      </w:r>
      <w:r w:rsidRPr="00240FB0">
        <w:rPr>
          <w:rFonts w:ascii="Times New Roman" w:hAnsi="Times New Roman" w:cs="Times New Roman"/>
        </w:rPr>
        <w:t xml:space="preserve"> electron beam vacuum chamber</w:t>
      </w:r>
      <w:r w:rsidR="00511200" w:rsidRPr="00240FB0">
        <w:rPr>
          <w:rFonts w:ascii="Times New Roman" w:hAnsi="Times New Roman" w:cs="Times New Roman"/>
        </w:rPr>
        <w:t xml:space="preserve">, design and requirements for the complete straight section components (bellows, tapers between </w:t>
      </w:r>
      <w:r w:rsidR="00967FF0" w:rsidRPr="00240FB0">
        <w:rPr>
          <w:rFonts w:ascii="Times New Roman" w:hAnsi="Times New Roman" w:cs="Times New Roman"/>
        </w:rPr>
        <w:t xml:space="preserve">a </w:t>
      </w:r>
      <w:r w:rsidR="00511200" w:rsidRPr="00240FB0">
        <w:rPr>
          <w:rFonts w:ascii="Times New Roman" w:hAnsi="Times New Roman" w:cs="Times New Roman"/>
        </w:rPr>
        <w:t xml:space="preserve">standard bending magnet vacuum chamber of </w:t>
      </w:r>
      <w:r w:rsidR="00967FF0" w:rsidRPr="00240FB0">
        <w:rPr>
          <w:rFonts w:ascii="Times New Roman" w:hAnsi="Times New Roman" w:cs="Times New Roman"/>
        </w:rPr>
        <w:t xml:space="preserve">the SOLARIS </w:t>
      </w:r>
      <w:r w:rsidR="00511200" w:rsidRPr="00240FB0">
        <w:rPr>
          <w:rFonts w:ascii="Times New Roman" w:hAnsi="Times New Roman" w:cs="Times New Roman"/>
        </w:rPr>
        <w:t xml:space="preserve">storage ring and </w:t>
      </w:r>
      <w:r w:rsidR="00967FF0" w:rsidRPr="00240FB0">
        <w:rPr>
          <w:rFonts w:ascii="Times New Roman" w:hAnsi="Times New Roman" w:cs="Times New Roman"/>
        </w:rPr>
        <w:t xml:space="preserve">the </w:t>
      </w:r>
      <w:r w:rsidR="00511200" w:rsidRPr="00240FB0">
        <w:rPr>
          <w:rFonts w:ascii="Times New Roman" w:hAnsi="Times New Roman" w:cs="Times New Roman"/>
        </w:rPr>
        <w:t xml:space="preserve">insertion device vacuum chamber, valves, absorbers) and </w:t>
      </w:r>
      <w:r w:rsidRPr="00240FB0">
        <w:rPr>
          <w:rFonts w:ascii="Times New Roman" w:hAnsi="Times New Roman" w:cs="Times New Roman"/>
        </w:rPr>
        <w:t>cryostat with</w:t>
      </w:r>
      <w:r w:rsidR="00967FF0" w:rsidRPr="00240FB0">
        <w:rPr>
          <w:rFonts w:ascii="Times New Roman" w:hAnsi="Times New Roman" w:cs="Times New Roman"/>
        </w:rPr>
        <w:t xml:space="preserve"> a</w:t>
      </w:r>
      <w:r w:rsidRPr="00240FB0">
        <w:rPr>
          <w:rFonts w:ascii="Times New Roman" w:hAnsi="Times New Roman" w:cs="Times New Roman"/>
        </w:rPr>
        <w:t xml:space="preserve"> vacuum system, mechanical support system, current leads, quench protection system, control, monitoring and interlock system with </w:t>
      </w:r>
      <w:r w:rsidR="00511200" w:rsidRPr="00240FB0">
        <w:rPr>
          <w:rFonts w:ascii="Times New Roman" w:hAnsi="Times New Roman" w:cs="Times New Roman"/>
        </w:rPr>
        <w:t xml:space="preserve">all </w:t>
      </w:r>
      <w:r w:rsidRPr="00240FB0">
        <w:rPr>
          <w:rFonts w:ascii="Times New Roman" w:hAnsi="Times New Roman" w:cs="Times New Roman"/>
        </w:rPr>
        <w:t xml:space="preserve">necessary instrumentation and software, </w:t>
      </w:r>
      <w:r w:rsidR="00D20FAC" w:rsidRPr="00240FB0">
        <w:rPr>
          <w:rFonts w:ascii="Times New Roman" w:hAnsi="Times New Roman" w:cs="Times New Roman"/>
        </w:rPr>
        <w:t xml:space="preserve">in order to ensure proper and reliable operation of the SCW systems. </w:t>
      </w:r>
      <w:r w:rsidR="00967FF0" w:rsidRPr="00240FB0">
        <w:rPr>
          <w:rFonts w:ascii="Times New Roman" w:hAnsi="Times New Roman" w:cs="Times New Roman"/>
        </w:rPr>
        <w:t xml:space="preserve">The </w:t>
      </w:r>
      <w:r w:rsidRPr="00240FB0">
        <w:rPr>
          <w:rFonts w:ascii="Times New Roman" w:hAnsi="Times New Roman" w:cs="Times New Roman"/>
        </w:rPr>
        <w:t>SCW cryosystem work</w:t>
      </w:r>
      <w:r w:rsidR="00967FF0" w:rsidRPr="00240FB0">
        <w:rPr>
          <w:rFonts w:ascii="Times New Roman" w:hAnsi="Times New Roman" w:cs="Times New Roman"/>
        </w:rPr>
        <w:t>s</w:t>
      </w:r>
      <w:r w:rsidRPr="00240FB0">
        <w:rPr>
          <w:rFonts w:ascii="Times New Roman" w:hAnsi="Times New Roman" w:cs="Times New Roman"/>
        </w:rPr>
        <w:t xml:space="preserve"> in a closed-loop cycle, thus refilling of liquid helium is not necessary. </w:t>
      </w:r>
      <w:r w:rsidR="00511200" w:rsidRPr="00240FB0">
        <w:rPr>
          <w:rFonts w:ascii="Times New Roman" w:hAnsi="Times New Roman" w:cs="Times New Roman"/>
        </w:rPr>
        <w:t xml:space="preserve">In order to ensure </w:t>
      </w:r>
      <w:r w:rsidR="00E301F0" w:rsidRPr="00240FB0">
        <w:rPr>
          <w:rFonts w:ascii="Times New Roman" w:hAnsi="Times New Roman" w:cs="Times New Roman"/>
        </w:rPr>
        <w:t>successful</w:t>
      </w:r>
      <w:r w:rsidR="00511200" w:rsidRPr="00240FB0">
        <w:rPr>
          <w:rFonts w:ascii="Times New Roman" w:hAnsi="Times New Roman" w:cs="Times New Roman"/>
        </w:rPr>
        <w:t xml:space="preserve"> and reliable operation of the SCW t</w:t>
      </w:r>
      <w:r w:rsidRPr="00240FB0">
        <w:rPr>
          <w:rFonts w:ascii="Times New Roman" w:hAnsi="Times New Roman" w:cs="Times New Roman"/>
        </w:rPr>
        <w:t>he</w:t>
      </w:r>
      <w:r w:rsidR="00E301F0" w:rsidRPr="00240FB0">
        <w:rPr>
          <w:rFonts w:ascii="Times New Roman" w:hAnsi="Times New Roman" w:cs="Times New Roman"/>
        </w:rPr>
        <w:t xml:space="preserve"> cryostat has to be equipped with the cryocoolers recirculating liquid helium. </w:t>
      </w:r>
      <w:r w:rsidR="00E95177">
        <w:rPr>
          <w:rFonts w:ascii="Times New Roman" w:hAnsi="Times New Roman" w:cs="Times New Roman"/>
        </w:rPr>
        <w:t>D</w:t>
      </w:r>
      <w:r w:rsidR="00E95177" w:rsidRPr="00E95177">
        <w:rPr>
          <w:rFonts w:ascii="Times New Roman" w:hAnsi="Times New Roman" w:cs="Times New Roman"/>
        </w:rPr>
        <w:t>ue to the fact that the</w:t>
      </w:r>
      <w:r w:rsidR="00E95177">
        <w:rPr>
          <w:rFonts w:ascii="Times New Roman" w:hAnsi="Times New Roman" w:cs="Times New Roman"/>
        </w:rPr>
        <w:t xml:space="preserve"> cryocoolers</w:t>
      </w:r>
      <w:r w:rsidR="00E95177" w:rsidRPr="00E95177">
        <w:rPr>
          <w:rFonts w:ascii="Times New Roman" w:hAnsi="Times New Roman" w:cs="Times New Roman"/>
        </w:rPr>
        <w:t xml:space="preserve"> are manufactured by a separate group of producers, </w:t>
      </w:r>
      <w:r w:rsidR="00E95177">
        <w:rPr>
          <w:rFonts w:ascii="Times New Roman" w:hAnsi="Times New Roman" w:cs="Times New Roman"/>
        </w:rPr>
        <w:t xml:space="preserve">they </w:t>
      </w:r>
      <w:r w:rsidR="00E95177" w:rsidRPr="00E95177">
        <w:rPr>
          <w:rFonts w:ascii="Times New Roman" w:hAnsi="Times New Roman" w:cs="Times New Roman"/>
        </w:rPr>
        <w:t xml:space="preserve">will be purchased by the </w:t>
      </w:r>
      <w:r w:rsidR="00E95177">
        <w:rPr>
          <w:rFonts w:ascii="Times New Roman" w:hAnsi="Times New Roman" w:cs="Times New Roman"/>
        </w:rPr>
        <w:t>Awarding Authority</w:t>
      </w:r>
      <w:r w:rsidR="00E95177" w:rsidRPr="00E95177">
        <w:rPr>
          <w:rFonts w:ascii="Times New Roman" w:hAnsi="Times New Roman" w:cs="Times New Roman"/>
        </w:rPr>
        <w:t xml:space="preserve"> in accordance with the </w:t>
      </w:r>
      <w:r w:rsidR="00E95177">
        <w:rPr>
          <w:rFonts w:ascii="Times New Roman" w:hAnsi="Times New Roman" w:cs="Times New Roman"/>
        </w:rPr>
        <w:t>full</w:t>
      </w:r>
      <w:r w:rsidR="00E95177" w:rsidRPr="00E95177">
        <w:rPr>
          <w:rFonts w:ascii="Times New Roman" w:hAnsi="Times New Roman" w:cs="Times New Roman"/>
        </w:rPr>
        <w:t xml:space="preserve"> technical specification resulting from the </w:t>
      </w:r>
      <w:r w:rsidR="009877D1" w:rsidRPr="009877D1">
        <w:rPr>
          <w:rFonts w:ascii="Times New Roman" w:hAnsi="Times New Roman" w:cs="Times New Roman"/>
        </w:rPr>
        <w:t>design of the wiggler cryogenic system containing</w:t>
      </w:r>
      <w:r w:rsidR="00534CD9">
        <w:rPr>
          <w:rFonts w:ascii="Times New Roman" w:hAnsi="Times New Roman" w:cs="Times New Roman"/>
        </w:rPr>
        <w:t xml:space="preserve"> </w:t>
      </w:r>
      <w:r w:rsidR="00534CD9" w:rsidRPr="00534CD9">
        <w:rPr>
          <w:rFonts w:ascii="Times New Roman" w:hAnsi="Times New Roman" w:cs="Times New Roman"/>
        </w:rPr>
        <w:t>detailed description of parameters and functionality</w:t>
      </w:r>
      <w:r w:rsidR="00534CD9">
        <w:rPr>
          <w:rFonts w:ascii="Times New Roman" w:hAnsi="Times New Roman" w:cs="Times New Roman"/>
        </w:rPr>
        <w:t>,</w:t>
      </w:r>
      <w:r w:rsidR="009877D1" w:rsidRPr="009877D1">
        <w:rPr>
          <w:rFonts w:ascii="Times New Roman" w:hAnsi="Times New Roman" w:cs="Times New Roman"/>
        </w:rPr>
        <w:t xml:space="preserve"> the </w:t>
      </w:r>
      <w:r w:rsidR="00816855" w:rsidRPr="00816855">
        <w:rPr>
          <w:rFonts w:ascii="Times New Roman" w:hAnsi="Times New Roman" w:cs="Times New Roman"/>
        </w:rPr>
        <w:t>catalog</w:t>
      </w:r>
      <w:r w:rsidR="00BF0AFE">
        <w:rPr>
          <w:rFonts w:ascii="Times New Roman" w:hAnsi="Times New Roman" w:cs="Times New Roman"/>
        </w:rPr>
        <w:t>ue</w:t>
      </w:r>
      <w:r w:rsidR="009877D1" w:rsidRPr="00816855">
        <w:rPr>
          <w:rFonts w:ascii="Times New Roman" w:hAnsi="Times New Roman" w:cs="Times New Roman"/>
        </w:rPr>
        <w:t xml:space="preserve"> numbers and models</w:t>
      </w:r>
      <w:r w:rsidR="008D3CB4" w:rsidRPr="00816855">
        <w:rPr>
          <w:rFonts w:ascii="Times New Roman" w:hAnsi="Times New Roman" w:cs="Times New Roman"/>
        </w:rPr>
        <w:t>. The data should</w:t>
      </w:r>
      <w:r w:rsidR="00534CD9" w:rsidRPr="00816855">
        <w:rPr>
          <w:rFonts w:ascii="Times New Roman" w:hAnsi="Times New Roman" w:cs="Times New Roman"/>
        </w:rPr>
        <w:t xml:space="preserve"> be</w:t>
      </w:r>
      <w:r w:rsidR="009877D1" w:rsidRPr="00816855">
        <w:rPr>
          <w:rFonts w:ascii="Times New Roman" w:hAnsi="Times New Roman" w:cs="Times New Roman"/>
        </w:rPr>
        <w:t xml:space="preserve"> provided by the Contractor </w:t>
      </w:r>
      <w:r w:rsidR="00683F5C" w:rsidRPr="00816855">
        <w:rPr>
          <w:rFonts w:ascii="Times New Roman" w:hAnsi="Times New Roman" w:cs="Times New Roman"/>
        </w:rPr>
        <w:t xml:space="preserve">in accordance with requirements of the </w:t>
      </w:r>
      <w:r w:rsidR="00E302C9" w:rsidRPr="00816855">
        <w:rPr>
          <w:rFonts w:ascii="Times New Roman" w:hAnsi="Times New Roman" w:cs="Times New Roman"/>
        </w:rPr>
        <w:t>Agreement</w:t>
      </w:r>
      <w:r w:rsidR="00683F5C" w:rsidRPr="00816855">
        <w:rPr>
          <w:rFonts w:ascii="Times New Roman" w:hAnsi="Times New Roman" w:cs="Times New Roman"/>
        </w:rPr>
        <w:t xml:space="preserve"> (</w:t>
      </w:r>
      <w:r w:rsidR="00E302C9" w:rsidRPr="00816855">
        <w:rPr>
          <w:rFonts w:ascii="Times New Roman" w:hAnsi="Times New Roman" w:cs="Times New Roman"/>
        </w:rPr>
        <w:t>the contract template</w:t>
      </w:r>
      <w:r w:rsidR="00683F5C" w:rsidRPr="00816855">
        <w:rPr>
          <w:rFonts w:ascii="Times New Roman" w:hAnsi="Times New Roman" w:cs="Times New Roman"/>
        </w:rPr>
        <w:t>)</w:t>
      </w:r>
      <w:r w:rsidR="009877D1" w:rsidRPr="00816855">
        <w:rPr>
          <w:rFonts w:ascii="Times New Roman" w:hAnsi="Times New Roman" w:cs="Times New Roman"/>
        </w:rPr>
        <w:t>.</w:t>
      </w:r>
      <w:r w:rsidR="009877D1" w:rsidRPr="009877D1">
        <w:rPr>
          <w:rFonts w:ascii="Times New Roman" w:hAnsi="Times New Roman" w:cs="Times New Roman"/>
        </w:rPr>
        <w:t xml:space="preserve"> </w:t>
      </w:r>
    </w:p>
    <w:p w14:paraId="0F77BAAD" w14:textId="7557F41D" w:rsidR="006F58C7" w:rsidRPr="00240FB0" w:rsidRDefault="006F58C7">
      <w:pPr>
        <w:spacing w:line="360" w:lineRule="auto"/>
        <w:jc w:val="both"/>
        <w:rPr>
          <w:rFonts w:ascii="Times New Roman" w:hAnsi="Times New Roman" w:cs="Times New Roman"/>
        </w:rPr>
      </w:pPr>
    </w:p>
    <w:p w14:paraId="08009B6D" w14:textId="72D90E7D" w:rsidR="006F58C7" w:rsidRPr="00240FB0" w:rsidRDefault="000F5373" w:rsidP="00240FB0">
      <w:pPr>
        <w:pStyle w:val="Nagwek1"/>
        <w:rPr>
          <w:rFonts w:ascii="Times New Roman" w:hAnsi="Times New Roman" w:cs="Times New Roman"/>
          <w:b/>
          <w:color w:val="auto"/>
          <w:sz w:val="24"/>
          <w:szCs w:val="24"/>
        </w:rPr>
      </w:pPr>
      <w:bookmarkStart w:id="3" w:name="_Toc34733586"/>
      <w:r>
        <w:rPr>
          <w:rFonts w:ascii="Times New Roman" w:hAnsi="Times New Roman" w:cs="Times New Roman"/>
          <w:b/>
          <w:color w:val="auto"/>
          <w:sz w:val="24"/>
          <w:szCs w:val="24"/>
        </w:rPr>
        <w:lastRenderedPageBreak/>
        <w:t>3</w:t>
      </w:r>
      <w:r w:rsidR="00D152BC" w:rsidRPr="00240FB0">
        <w:rPr>
          <w:rFonts w:ascii="Times New Roman" w:hAnsi="Times New Roman" w:cs="Times New Roman"/>
          <w:b/>
          <w:color w:val="auto"/>
          <w:sz w:val="24"/>
          <w:szCs w:val="24"/>
        </w:rPr>
        <w:t>. Time scales</w:t>
      </w:r>
      <w:bookmarkEnd w:id="3"/>
    </w:p>
    <w:p w14:paraId="1A574A24" w14:textId="77777777" w:rsidR="006F58C7" w:rsidRPr="00240FB0" w:rsidRDefault="006F58C7">
      <w:pPr>
        <w:spacing w:line="360" w:lineRule="auto"/>
        <w:jc w:val="both"/>
        <w:rPr>
          <w:rFonts w:ascii="Times New Roman" w:hAnsi="Times New Roman" w:cs="Times New Roman"/>
        </w:rPr>
      </w:pPr>
    </w:p>
    <w:p w14:paraId="21C3FAA2" w14:textId="4C2E2FA1"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In the offer, </w:t>
      </w:r>
      <w:r w:rsidR="00F173B7" w:rsidRPr="00240FB0">
        <w:rPr>
          <w:rFonts w:ascii="Times New Roman" w:hAnsi="Times New Roman" w:cs="Times New Roman"/>
        </w:rPr>
        <w:t xml:space="preserve">the </w:t>
      </w:r>
      <w:r w:rsidR="004C43F8">
        <w:rPr>
          <w:rFonts w:ascii="Times New Roman" w:hAnsi="Times New Roman" w:cs="Times New Roman"/>
        </w:rPr>
        <w:t>Contractor</w:t>
      </w:r>
      <w:r w:rsidR="004C43F8" w:rsidRPr="00240FB0">
        <w:rPr>
          <w:rFonts w:ascii="Times New Roman" w:hAnsi="Times New Roman" w:cs="Times New Roman"/>
        </w:rPr>
        <w:t xml:space="preserve"> </w:t>
      </w:r>
      <w:r w:rsidRPr="00240FB0">
        <w:rPr>
          <w:rFonts w:ascii="Times New Roman" w:hAnsi="Times New Roman" w:cs="Times New Roman"/>
        </w:rPr>
        <w:t>should clearly specify proposed time schedule for reaching and delivering the milestones:</w:t>
      </w:r>
    </w:p>
    <w:p w14:paraId="7672CB20" w14:textId="2D025F5F"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Design of </w:t>
      </w:r>
      <w:r w:rsidR="00F173B7" w:rsidRPr="00240FB0">
        <w:rPr>
          <w:rFonts w:ascii="Times New Roman" w:hAnsi="Times New Roman" w:cs="Times New Roman"/>
        </w:rPr>
        <w:t xml:space="preserve">the </w:t>
      </w:r>
      <w:r w:rsidRPr="00240FB0">
        <w:rPr>
          <w:rFonts w:ascii="Times New Roman" w:hAnsi="Times New Roman" w:cs="Times New Roman"/>
        </w:rPr>
        <w:t>wiggler magnet with all necessary calculation of the magnetic field and emitted beam properties</w:t>
      </w:r>
    </w:p>
    <w:p w14:paraId="2CE78642"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Fabrication of magnet prototype</w:t>
      </w:r>
    </w:p>
    <w:p w14:paraId="491660BA"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Design of the cryostat</w:t>
      </w:r>
    </w:p>
    <w:p w14:paraId="7A8995BC"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Preliminary Design Review (PDR)</w:t>
      </w:r>
    </w:p>
    <w:p w14:paraId="0B424928"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Design review meeting at SOLARIS</w:t>
      </w:r>
    </w:p>
    <w:p w14:paraId="08FD40C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Final Design Review (FDR)</w:t>
      </w:r>
    </w:p>
    <w:p w14:paraId="76A9C895"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Fabrication of full magnet</w:t>
      </w:r>
    </w:p>
    <w:p w14:paraId="6A80FD3A"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Tests of the magnet in the bath cryostat</w:t>
      </w:r>
    </w:p>
    <w:p w14:paraId="717F9912" w14:textId="482CFC65"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Fabrication of the </w:t>
      </w:r>
      <w:r w:rsidR="00FF291F" w:rsidRPr="00240FB0">
        <w:rPr>
          <w:rFonts w:ascii="Times New Roman" w:hAnsi="Times New Roman" w:cs="Times New Roman"/>
        </w:rPr>
        <w:t>Contractor</w:t>
      </w:r>
      <w:r w:rsidR="00F173B7" w:rsidRPr="00240FB0">
        <w:rPr>
          <w:rFonts w:ascii="Times New Roman" w:hAnsi="Times New Roman" w:cs="Times New Roman"/>
        </w:rPr>
        <w:t xml:space="preserve"> </w:t>
      </w:r>
      <w:r w:rsidRPr="00240FB0">
        <w:rPr>
          <w:rFonts w:ascii="Times New Roman" w:hAnsi="Times New Roman" w:cs="Times New Roman"/>
        </w:rPr>
        <w:t>cryostat</w:t>
      </w:r>
    </w:p>
    <w:p w14:paraId="4720432C" w14:textId="00DB8F6E"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Factory acceptance test (FAT) of </w:t>
      </w:r>
      <w:r w:rsidR="00F173B7" w:rsidRPr="00240FB0">
        <w:rPr>
          <w:rFonts w:ascii="Times New Roman" w:hAnsi="Times New Roman" w:cs="Times New Roman"/>
        </w:rPr>
        <w:t xml:space="preserve">the </w:t>
      </w:r>
      <w:r w:rsidRPr="00240FB0">
        <w:rPr>
          <w:rFonts w:ascii="Times New Roman" w:hAnsi="Times New Roman" w:cs="Times New Roman"/>
        </w:rPr>
        <w:t xml:space="preserve">magnet in </w:t>
      </w:r>
      <w:r w:rsidR="00FF291F" w:rsidRPr="00240FB0">
        <w:rPr>
          <w:rFonts w:ascii="Times New Roman" w:hAnsi="Times New Roman" w:cs="Times New Roman"/>
        </w:rPr>
        <w:t xml:space="preserve">Contractor </w:t>
      </w:r>
      <w:r w:rsidRPr="00240FB0">
        <w:rPr>
          <w:rFonts w:ascii="Times New Roman" w:hAnsi="Times New Roman" w:cs="Times New Roman"/>
        </w:rPr>
        <w:t>cryostat</w:t>
      </w:r>
    </w:p>
    <w:p w14:paraId="3BBDBDBC" w14:textId="26AA0706"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Transportation of all systems to</w:t>
      </w:r>
      <w:r w:rsidR="00F173B7" w:rsidRPr="00240FB0">
        <w:rPr>
          <w:rFonts w:ascii="Times New Roman" w:hAnsi="Times New Roman" w:cs="Times New Roman"/>
        </w:rPr>
        <w:t xml:space="preserve"> the</w:t>
      </w:r>
      <w:r w:rsidRPr="00240FB0">
        <w:rPr>
          <w:rFonts w:ascii="Times New Roman" w:hAnsi="Times New Roman" w:cs="Times New Roman"/>
        </w:rPr>
        <w:t xml:space="preserve"> SOLARIS site</w:t>
      </w:r>
    </w:p>
    <w:p w14:paraId="7924AB76"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Site Acceptance Tests (SAT)</w:t>
      </w:r>
    </w:p>
    <w:p w14:paraId="0ED2C9BA" w14:textId="36BB5244"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Installation of the system in the SOLARIS storage ring </w:t>
      </w:r>
      <w:r w:rsidR="00F173B7" w:rsidRPr="00240FB0">
        <w:rPr>
          <w:rFonts w:ascii="Times New Roman" w:hAnsi="Times New Roman" w:cs="Times New Roman"/>
        </w:rPr>
        <w:t xml:space="preserve">and the </w:t>
      </w:r>
      <w:r w:rsidRPr="00240FB0">
        <w:rPr>
          <w:rFonts w:ascii="Times New Roman" w:hAnsi="Times New Roman" w:cs="Times New Roman"/>
        </w:rPr>
        <w:t>Final Acceptance Tests</w:t>
      </w:r>
    </w:p>
    <w:p w14:paraId="4791A1C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Training of the SOLARIS staff</w:t>
      </w:r>
    </w:p>
    <w:p w14:paraId="38F88538" w14:textId="77777777" w:rsidR="006F58C7" w:rsidRPr="00240FB0" w:rsidRDefault="006F58C7">
      <w:pPr>
        <w:spacing w:line="360" w:lineRule="auto"/>
        <w:jc w:val="both"/>
        <w:rPr>
          <w:rFonts w:ascii="Times New Roman" w:hAnsi="Times New Roman" w:cs="Times New Roman"/>
        </w:rPr>
      </w:pPr>
    </w:p>
    <w:p w14:paraId="278BA277" w14:textId="4524A44D" w:rsidR="006F58C7" w:rsidRPr="00240FB0" w:rsidRDefault="000F5373" w:rsidP="00240FB0">
      <w:pPr>
        <w:pStyle w:val="Nagwek1"/>
        <w:rPr>
          <w:rFonts w:ascii="Times New Roman" w:hAnsi="Times New Roman" w:cs="Times New Roman"/>
          <w:b/>
          <w:color w:val="auto"/>
          <w:sz w:val="24"/>
          <w:szCs w:val="24"/>
        </w:rPr>
      </w:pPr>
      <w:bookmarkStart w:id="4" w:name="_Toc34733587"/>
      <w:r>
        <w:rPr>
          <w:rFonts w:ascii="Times New Roman" w:hAnsi="Times New Roman" w:cs="Times New Roman"/>
          <w:b/>
          <w:color w:val="auto"/>
          <w:sz w:val="24"/>
          <w:szCs w:val="24"/>
        </w:rPr>
        <w:t>4</w:t>
      </w:r>
      <w:r w:rsidR="00D152BC" w:rsidRPr="00240FB0">
        <w:rPr>
          <w:rFonts w:ascii="Times New Roman" w:hAnsi="Times New Roman" w:cs="Times New Roman"/>
          <w:b/>
          <w:color w:val="auto"/>
          <w:sz w:val="24"/>
          <w:szCs w:val="24"/>
        </w:rPr>
        <w:t>. Mechanical requirements and site constrains</w:t>
      </w:r>
      <w:bookmarkEnd w:id="4"/>
    </w:p>
    <w:p w14:paraId="32E481F4" w14:textId="77777777" w:rsidR="006F58C7" w:rsidRPr="00240FB0" w:rsidRDefault="006F58C7">
      <w:pPr>
        <w:spacing w:line="360" w:lineRule="auto"/>
        <w:jc w:val="both"/>
        <w:rPr>
          <w:rFonts w:ascii="Times New Roman" w:hAnsi="Times New Roman" w:cs="Times New Roman"/>
        </w:rPr>
      </w:pPr>
    </w:p>
    <w:p w14:paraId="035A3580" w14:textId="73FA5654" w:rsidR="009C6408" w:rsidRPr="00240FB0" w:rsidRDefault="00D152BC" w:rsidP="009C6408">
      <w:pPr>
        <w:spacing w:line="360" w:lineRule="auto"/>
        <w:jc w:val="both"/>
        <w:rPr>
          <w:rFonts w:ascii="Times New Roman" w:hAnsi="Times New Roman" w:cs="Times New Roman"/>
        </w:rPr>
      </w:pPr>
      <w:r w:rsidRPr="00240FB0">
        <w:rPr>
          <w:rFonts w:ascii="Times New Roman" w:hAnsi="Times New Roman" w:cs="Times New Roman"/>
        </w:rPr>
        <w:tab/>
        <w:t xml:space="preserve">The SCW will be installed in the straight section 02 of </w:t>
      </w:r>
      <w:r w:rsidR="00F173B7" w:rsidRPr="00240FB0">
        <w:rPr>
          <w:rFonts w:ascii="Times New Roman" w:hAnsi="Times New Roman" w:cs="Times New Roman"/>
        </w:rPr>
        <w:t xml:space="preserve">the </w:t>
      </w:r>
      <w:r w:rsidRPr="00240FB0">
        <w:rPr>
          <w:rFonts w:ascii="Times New Roman" w:hAnsi="Times New Roman" w:cs="Times New Roman"/>
        </w:rPr>
        <w:t xml:space="preserve">SOLARIS storage ring. The nominal height of the photon beam axis is 1300 mm above the floor level. The photon beam from the bending magnet is horizontal and parallel to the floor. Maximum height available in the storage ring tunnel is 2600 </w:t>
      </w:r>
      <w:r w:rsidRPr="00240FB0">
        <w:rPr>
          <w:rFonts w:ascii="Times New Roman" w:hAnsi="Times New Roman" w:cs="Times New Roman"/>
        </w:rPr>
        <w:lastRenderedPageBreak/>
        <w:t xml:space="preserve">mm. </w:t>
      </w:r>
      <w:r w:rsidR="009C6408" w:rsidRPr="00240FB0">
        <w:rPr>
          <w:rFonts w:ascii="Times New Roman" w:hAnsi="Times New Roman" w:cs="Times New Roman"/>
        </w:rPr>
        <w:t>The general Solaris standards and practices are described in the Appendix MECH1-Mechanics.pdf and should be followed during the design and installation phases.</w:t>
      </w:r>
    </w:p>
    <w:p w14:paraId="36C32A65"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Maximum length available in the section-2 is 3335 mm. Additional space for standard components to has be included:</w:t>
      </w:r>
    </w:p>
    <w:p w14:paraId="783E35B0" w14:textId="77777777" w:rsidR="008B2CF5" w:rsidRPr="00240FB0" w:rsidRDefault="008B2CF5" w:rsidP="008B2CF5">
      <w:pPr>
        <w:spacing w:line="360" w:lineRule="auto"/>
        <w:jc w:val="both"/>
        <w:rPr>
          <w:rFonts w:ascii="Times New Roman" w:hAnsi="Times New Roman" w:cs="Times New Roman"/>
        </w:rPr>
      </w:pPr>
      <w:r w:rsidRPr="00240FB0">
        <w:rPr>
          <w:rFonts w:ascii="Times New Roman" w:hAnsi="Times New Roman" w:cs="Times New Roman"/>
        </w:rPr>
        <w:t>RF valves: 2 x 75 mm = 150 mm</w:t>
      </w:r>
    </w:p>
    <w:p w14:paraId="059E8858" w14:textId="77777777" w:rsidR="003836F8" w:rsidRPr="00240FB0" w:rsidRDefault="00D152BC" w:rsidP="003836F8">
      <w:pPr>
        <w:spacing w:line="360" w:lineRule="auto"/>
        <w:jc w:val="both"/>
        <w:rPr>
          <w:rFonts w:ascii="Times New Roman" w:hAnsi="Times New Roman" w:cs="Times New Roman"/>
        </w:rPr>
      </w:pPr>
      <w:r w:rsidRPr="00240FB0">
        <w:rPr>
          <w:rFonts w:ascii="Times New Roman" w:hAnsi="Times New Roman" w:cs="Times New Roman"/>
        </w:rPr>
        <w:t>Bellows</w:t>
      </w:r>
      <w:r w:rsidR="003836F8" w:rsidRPr="00240FB0">
        <w:rPr>
          <w:rFonts w:ascii="Times New Roman" w:hAnsi="Times New Roman" w:cs="Times New Roman"/>
        </w:rPr>
        <w:t>,</w:t>
      </w:r>
      <w:r w:rsidR="008B2CF5" w:rsidRPr="00240FB0">
        <w:rPr>
          <w:rFonts w:ascii="Times New Roman" w:hAnsi="Times New Roman" w:cs="Times New Roman"/>
        </w:rPr>
        <w:t xml:space="preserve"> tapers</w:t>
      </w:r>
      <w:r w:rsidR="003836F8" w:rsidRPr="00240FB0">
        <w:rPr>
          <w:rFonts w:ascii="Times New Roman" w:hAnsi="Times New Roman" w:cs="Times New Roman"/>
        </w:rPr>
        <w:t>, heat absorber</w:t>
      </w:r>
    </w:p>
    <w:p w14:paraId="2DE13E8F" w14:textId="52086C49" w:rsidR="003836F8"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w:t>
      </w:r>
      <w:r w:rsidR="003836F8" w:rsidRPr="00240FB0">
        <w:rPr>
          <w:rFonts w:ascii="Times New Roman" w:hAnsi="Times New Roman" w:cs="Times New Roman"/>
        </w:rPr>
        <w:t xml:space="preserve">min. </w:t>
      </w:r>
      <w:r w:rsidR="008B2CF5" w:rsidRPr="00240FB0">
        <w:rPr>
          <w:rFonts w:ascii="Times New Roman" w:hAnsi="Times New Roman" w:cs="Times New Roman"/>
        </w:rPr>
        <w:t xml:space="preserve"> </w:t>
      </w:r>
      <w:r w:rsidRPr="00240FB0">
        <w:rPr>
          <w:rFonts w:ascii="Times New Roman" w:hAnsi="Times New Roman" w:cs="Times New Roman"/>
        </w:rPr>
        <w:t xml:space="preserve">2 x </w:t>
      </w:r>
      <w:r w:rsidR="008B2CF5" w:rsidRPr="00240FB0">
        <w:rPr>
          <w:rFonts w:ascii="Times New Roman" w:hAnsi="Times New Roman" w:cs="Times New Roman"/>
        </w:rPr>
        <w:t xml:space="preserve">230 </w:t>
      </w:r>
      <w:r w:rsidRPr="00240FB0">
        <w:rPr>
          <w:rFonts w:ascii="Times New Roman" w:hAnsi="Times New Roman" w:cs="Times New Roman"/>
        </w:rPr>
        <w:t xml:space="preserve">mm = </w:t>
      </w:r>
      <w:r w:rsidR="009C6408" w:rsidRPr="00240FB0">
        <w:rPr>
          <w:rFonts w:ascii="Times New Roman" w:hAnsi="Times New Roman" w:cs="Times New Roman"/>
        </w:rPr>
        <w:t>4</w:t>
      </w:r>
      <w:r w:rsidRPr="00240FB0">
        <w:rPr>
          <w:rFonts w:ascii="Times New Roman" w:hAnsi="Times New Roman" w:cs="Times New Roman"/>
        </w:rPr>
        <w:t>60 mm</w:t>
      </w:r>
      <w:r w:rsidR="003836F8" w:rsidRPr="00240FB0">
        <w:rPr>
          <w:rFonts w:ascii="Times New Roman" w:hAnsi="Times New Roman" w:cs="Times New Roman"/>
        </w:rPr>
        <w:t xml:space="preserve"> need to be designed </w:t>
      </w:r>
      <w:r w:rsidR="00BD2426" w:rsidRPr="00240FB0">
        <w:rPr>
          <w:rFonts w:ascii="Times New Roman" w:hAnsi="Times New Roman" w:cs="Times New Roman"/>
        </w:rPr>
        <w:t>(or designed and produced</w:t>
      </w:r>
      <w:r w:rsidR="006148ED" w:rsidRPr="00240FB0">
        <w:rPr>
          <w:rFonts w:ascii="Times New Roman" w:hAnsi="Times New Roman" w:cs="Times New Roman"/>
        </w:rPr>
        <w:t xml:space="preserve"> as an option</w:t>
      </w:r>
      <w:r w:rsidR="00BD2426" w:rsidRPr="00240FB0">
        <w:rPr>
          <w:rFonts w:ascii="Times New Roman" w:hAnsi="Times New Roman" w:cs="Times New Roman"/>
        </w:rPr>
        <w:t xml:space="preserve">) by the </w:t>
      </w:r>
      <w:r w:rsidR="006148ED" w:rsidRPr="00240FB0">
        <w:rPr>
          <w:rFonts w:ascii="Times New Roman" w:hAnsi="Times New Roman" w:cs="Times New Roman"/>
        </w:rPr>
        <w:t>Contractor</w:t>
      </w:r>
      <w:r w:rsidR="00BD2426" w:rsidRPr="00240FB0">
        <w:rPr>
          <w:rFonts w:ascii="Times New Roman" w:hAnsi="Times New Roman" w:cs="Times New Roman"/>
        </w:rPr>
        <w:t>.</w:t>
      </w:r>
    </w:p>
    <w:p w14:paraId="0E34E1F4" w14:textId="77777777" w:rsidR="006F58C7" w:rsidRPr="00240FB0" w:rsidRDefault="006F58C7">
      <w:pPr>
        <w:spacing w:line="360" w:lineRule="auto"/>
        <w:jc w:val="both"/>
        <w:rPr>
          <w:rFonts w:ascii="Times New Roman" w:hAnsi="Times New Roman" w:cs="Times New Roman"/>
        </w:rPr>
      </w:pPr>
    </w:p>
    <w:p w14:paraId="1DCD114E" w14:textId="1D766C34"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For alignment</w:t>
      </w:r>
      <w:r w:rsidR="00177C06">
        <w:rPr>
          <w:rFonts w:ascii="Times New Roman" w:hAnsi="Times New Roman" w:cs="Times New Roman"/>
        </w:rPr>
        <w:t>, number of</w:t>
      </w:r>
      <w:r w:rsidR="00BF6142">
        <w:rPr>
          <w:rFonts w:ascii="Times New Roman" w:hAnsi="Times New Roman" w:cs="Times New Roman"/>
        </w:rPr>
        <w:t xml:space="preserve"> </w:t>
      </w:r>
      <w:r w:rsidR="00177C06">
        <w:rPr>
          <w:rFonts w:ascii="Times New Roman" w:hAnsi="Times New Roman" w:cs="Times New Roman"/>
        </w:rPr>
        <w:t xml:space="preserve">threaded holes made according to Solaris standard </w:t>
      </w:r>
      <w:r w:rsidR="00BF6142">
        <w:rPr>
          <w:rFonts w:ascii="Times New Roman" w:hAnsi="Times New Roman" w:cs="Times New Roman"/>
        </w:rPr>
        <w:t>(</w:t>
      </w:r>
      <w:r w:rsidR="00177C06">
        <w:rPr>
          <w:rFonts w:ascii="Times New Roman" w:hAnsi="Times New Roman" w:cs="Times New Roman"/>
        </w:rPr>
        <w:t xml:space="preserve">described in appendix </w:t>
      </w:r>
      <w:r w:rsidR="00177C06" w:rsidRPr="00240FB0">
        <w:rPr>
          <w:rFonts w:ascii="Times New Roman" w:hAnsi="Times New Roman" w:cs="Times New Roman"/>
        </w:rPr>
        <w:t>ALIGN - Guidelines in field of alignment.pdf</w:t>
      </w:r>
      <w:r w:rsidR="00177C06">
        <w:rPr>
          <w:rFonts w:ascii="Times New Roman" w:hAnsi="Times New Roman" w:cs="Times New Roman"/>
        </w:rPr>
        <w:t xml:space="preserve">) has to be prepared, as a supports for </w:t>
      </w:r>
      <w:r w:rsidR="00177C06">
        <w:t>Leica RRR (1.5 inch diameter) reflectors.</w:t>
      </w:r>
      <w:r w:rsidRPr="00240FB0">
        <w:rPr>
          <w:rFonts w:ascii="Times New Roman" w:hAnsi="Times New Roman" w:cs="Times New Roman"/>
        </w:rPr>
        <w:t xml:space="preserve"> </w:t>
      </w:r>
      <w:r w:rsidR="003F6F20">
        <w:rPr>
          <w:rFonts w:ascii="Times New Roman" w:hAnsi="Times New Roman" w:cs="Times New Roman"/>
        </w:rPr>
        <w:t>The required n</w:t>
      </w:r>
      <w:r w:rsidR="00177C06">
        <w:rPr>
          <w:rFonts w:ascii="Times New Roman" w:hAnsi="Times New Roman" w:cs="Times New Roman"/>
        </w:rPr>
        <w:t>umber and location of the</w:t>
      </w:r>
      <w:r w:rsidRPr="00240FB0">
        <w:rPr>
          <w:rFonts w:ascii="Times New Roman" w:hAnsi="Times New Roman" w:cs="Times New Roman"/>
        </w:rPr>
        <w:t xml:space="preserve"> fiducial points </w:t>
      </w:r>
      <w:r w:rsidR="00177C06">
        <w:rPr>
          <w:rFonts w:ascii="Times New Roman" w:hAnsi="Times New Roman" w:cs="Times New Roman"/>
        </w:rPr>
        <w:t xml:space="preserve">has to be agreed with </w:t>
      </w:r>
      <w:r w:rsidR="003F6F20">
        <w:rPr>
          <w:rFonts w:ascii="Times New Roman" w:hAnsi="Times New Roman" w:cs="Times New Roman"/>
        </w:rPr>
        <w:t>Solaris</w:t>
      </w:r>
      <w:r w:rsidRPr="00240FB0">
        <w:rPr>
          <w:rFonts w:ascii="Times New Roman" w:hAnsi="Times New Roman" w:cs="Times New Roman"/>
        </w:rPr>
        <w:t>.</w:t>
      </w:r>
      <w:r w:rsidR="00BF6142">
        <w:rPr>
          <w:rFonts w:ascii="Times New Roman" w:hAnsi="Times New Roman" w:cs="Times New Roman"/>
        </w:rPr>
        <w:t xml:space="preserve"> After the agreement, Solaris will send the sockets to the Contractor for mounting and fidualisation. </w:t>
      </w:r>
      <w:r w:rsidRPr="00240FB0">
        <w:rPr>
          <w:rFonts w:ascii="Times New Roman" w:hAnsi="Times New Roman" w:cs="Times New Roman"/>
        </w:rPr>
        <w:t xml:space="preserve">The fiducial points have to be referenced to the magnetic plane and </w:t>
      </w:r>
      <w:r w:rsidR="00A04DDC" w:rsidRPr="00240FB0">
        <w:rPr>
          <w:rFonts w:ascii="Times New Roman" w:hAnsi="Times New Roman" w:cs="Times New Roman"/>
        </w:rPr>
        <w:t xml:space="preserve">the </w:t>
      </w:r>
      <w:r w:rsidRPr="00240FB0">
        <w:rPr>
          <w:rFonts w:ascii="Times New Roman" w:hAnsi="Times New Roman" w:cs="Times New Roman"/>
        </w:rPr>
        <w:t xml:space="preserve">axis within 0.03 mm and </w:t>
      </w:r>
      <w:r w:rsidR="00A04DDC" w:rsidRPr="00240FB0">
        <w:rPr>
          <w:rFonts w:ascii="Times New Roman" w:hAnsi="Times New Roman" w:cs="Times New Roman"/>
        </w:rPr>
        <w:t xml:space="preserve">to the </w:t>
      </w:r>
      <w:r w:rsidRPr="00240FB0">
        <w:rPr>
          <w:rFonts w:ascii="Times New Roman" w:hAnsi="Times New Roman" w:cs="Times New Roman"/>
        </w:rPr>
        <w:t xml:space="preserve">angular accuracy of less than 0.3 mrad. </w:t>
      </w:r>
      <w:r w:rsidR="00052EE3" w:rsidRPr="00240FB0">
        <w:rPr>
          <w:rFonts w:ascii="Times New Roman" w:hAnsi="Times New Roman" w:cs="Times New Roman"/>
        </w:rPr>
        <w:t>The requirements for the alignment are defined in attachment Appendix ALIGN - Guidelines in field of alignment.pdf</w:t>
      </w:r>
      <w:r w:rsidR="00CB0BF8" w:rsidRPr="00240FB0">
        <w:rPr>
          <w:rFonts w:ascii="Times New Roman" w:hAnsi="Times New Roman" w:cs="Times New Roman"/>
        </w:rPr>
        <w:t xml:space="preserve">. </w:t>
      </w:r>
      <w:r w:rsidRPr="00240FB0">
        <w:rPr>
          <w:rFonts w:ascii="Times New Roman" w:hAnsi="Times New Roman" w:cs="Times New Roman"/>
        </w:rPr>
        <w:t xml:space="preserve">The center of the flanges and the magnetic axis must coincide within 0.2 mm. The cryostat </w:t>
      </w:r>
      <w:r w:rsidR="00A04DDC" w:rsidRPr="00240FB0">
        <w:rPr>
          <w:rFonts w:ascii="Times New Roman" w:hAnsi="Times New Roman" w:cs="Times New Roman"/>
        </w:rPr>
        <w:t xml:space="preserve">should </w:t>
      </w:r>
      <w:r w:rsidRPr="00240FB0">
        <w:rPr>
          <w:rFonts w:ascii="Times New Roman" w:hAnsi="Times New Roman" w:cs="Times New Roman"/>
        </w:rPr>
        <w:t xml:space="preserve">be supported by special girder </w:t>
      </w:r>
      <w:r w:rsidR="00A04DDC" w:rsidRPr="00240FB0">
        <w:rPr>
          <w:rFonts w:ascii="Times New Roman" w:hAnsi="Times New Roman" w:cs="Times New Roman"/>
        </w:rPr>
        <w:t xml:space="preserve">allowing the </w:t>
      </w:r>
      <w:r w:rsidRPr="00240FB0">
        <w:rPr>
          <w:rFonts w:ascii="Times New Roman" w:hAnsi="Times New Roman" w:cs="Times New Roman"/>
        </w:rPr>
        <w:t xml:space="preserve">possibility to correct position in all directions. The support system has to allow for alignment of the SCW </w:t>
      </w:r>
      <w:r w:rsidR="00A04DDC" w:rsidRPr="00240FB0">
        <w:rPr>
          <w:rFonts w:ascii="Times New Roman" w:hAnsi="Times New Roman" w:cs="Times New Roman"/>
        </w:rPr>
        <w:t>to the</w:t>
      </w:r>
      <w:r w:rsidRPr="00240FB0">
        <w:rPr>
          <w:rFonts w:ascii="Times New Roman" w:hAnsi="Times New Roman" w:cs="Times New Roman"/>
        </w:rPr>
        <w:t xml:space="preserve"> accuracy of 0.03 mm within a range of </w:t>
      </w:r>
      <w:r w:rsidR="00206F89" w:rsidRPr="00240FB0">
        <w:rPr>
          <w:rFonts w:ascii="Times New Roman" w:hAnsi="Times New Roman" w:cs="Times New Roman"/>
        </w:rPr>
        <w:t xml:space="preserve">at least </w:t>
      </w:r>
      <w:r w:rsidRPr="00240FB0">
        <w:rPr>
          <w:rFonts w:ascii="Times New Roman" w:hAnsi="Times New Roman" w:cs="Times New Roman"/>
        </w:rPr>
        <w:t>± 15 mm vertical</w:t>
      </w:r>
      <w:r w:rsidR="00A04DDC" w:rsidRPr="00240FB0">
        <w:rPr>
          <w:rFonts w:ascii="Times New Roman" w:hAnsi="Times New Roman" w:cs="Times New Roman"/>
        </w:rPr>
        <w:t>ly</w:t>
      </w:r>
      <w:r w:rsidRPr="00240FB0">
        <w:rPr>
          <w:rFonts w:ascii="Times New Roman" w:hAnsi="Times New Roman" w:cs="Times New Roman"/>
        </w:rPr>
        <w:t xml:space="preserve"> and ± 30 mm horizontal</w:t>
      </w:r>
      <w:r w:rsidR="00A04DDC" w:rsidRPr="00240FB0">
        <w:rPr>
          <w:rFonts w:ascii="Times New Roman" w:hAnsi="Times New Roman" w:cs="Times New Roman"/>
        </w:rPr>
        <w:t>ly</w:t>
      </w:r>
      <w:r w:rsidRPr="00240FB0">
        <w:rPr>
          <w:rFonts w:ascii="Times New Roman" w:hAnsi="Times New Roman" w:cs="Times New Roman"/>
        </w:rPr>
        <w:t xml:space="preserve"> and longitudinally. SOLARIS will provide common assembly tool as agreed with </w:t>
      </w:r>
      <w:r w:rsidR="00A04DDC" w:rsidRPr="00240FB0">
        <w:rPr>
          <w:rFonts w:ascii="Times New Roman" w:hAnsi="Times New Roman" w:cs="Times New Roman"/>
        </w:rPr>
        <w:t>the</w:t>
      </w:r>
      <w:r w:rsidRPr="00240FB0">
        <w:rPr>
          <w:rFonts w:ascii="Times New Roman" w:hAnsi="Times New Roman" w:cs="Times New Roman"/>
        </w:rPr>
        <w:t xml:space="preserve"> </w:t>
      </w:r>
      <w:r w:rsidR="004C43F8">
        <w:rPr>
          <w:rFonts w:ascii="Times New Roman" w:hAnsi="Times New Roman" w:cs="Times New Roman"/>
        </w:rPr>
        <w:t>Contractor</w:t>
      </w:r>
      <w:r w:rsidRPr="00240FB0">
        <w:rPr>
          <w:rFonts w:ascii="Times New Roman" w:hAnsi="Times New Roman" w:cs="Times New Roman"/>
        </w:rPr>
        <w:t>. The SCW must be equipped with transportation loops to fit the SCW with the crane to its position in the ring. The crane (8</w:t>
      </w:r>
      <w:r w:rsidR="00CB5E51" w:rsidRPr="00240FB0">
        <w:rPr>
          <w:rFonts w:ascii="Times New Roman" w:hAnsi="Times New Roman" w:cs="Times New Roman"/>
        </w:rPr>
        <w:t>T</w:t>
      </w:r>
      <w:r w:rsidRPr="00240FB0">
        <w:rPr>
          <w:rFonts w:ascii="Times New Roman" w:hAnsi="Times New Roman" w:cs="Times New Roman"/>
        </w:rPr>
        <w:t xml:space="preserve">) provides 4 m </w:t>
      </w:r>
      <w:r w:rsidR="00A04DDC" w:rsidRPr="00240FB0">
        <w:rPr>
          <w:rFonts w:ascii="Times New Roman" w:hAnsi="Times New Roman" w:cs="Times New Roman"/>
        </w:rPr>
        <w:t>a</w:t>
      </w:r>
      <w:r w:rsidRPr="00240FB0">
        <w:rPr>
          <w:rFonts w:ascii="Times New Roman" w:hAnsi="Times New Roman" w:cs="Times New Roman"/>
        </w:rPr>
        <w:t>s the maximum height of crane hook above ground.</w:t>
      </w: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0223"/>
      </w:tblGrid>
      <w:tr w:rsidR="006F58C7" w:rsidRPr="00240FB0" w14:paraId="0C68EBD1"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F1D91A2" w14:textId="4423AAF6" w:rsidR="006F58C7" w:rsidRPr="00240FB0" w:rsidRDefault="00E06C73">
            <w:pPr>
              <w:pStyle w:val="TableContents"/>
              <w:jc w:val="both"/>
              <w:rPr>
                <w:rFonts w:ascii="Times New Roman" w:hAnsi="Times New Roman" w:cs="Times New Roman"/>
              </w:rPr>
            </w:pPr>
            <w:r w:rsidRPr="00240FB0">
              <w:rPr>
                <w:rFonts w:ascii="Times New Roman" w:hAnsi="Times New Roman" w:cs="Times New Roman"/>
              </w:rPr>
              <w:lastRenderedPageBreak/>
              <w:t xml:space="preserve"> </w:t>
            </w:r>
            <w:r w:rsidRPr="00240FB0">
              <w:rPr>
                <w:rFonts w:ascii="Times New Roman" w:hAnsi="Times New Roman" w:cs="Times New Roman"/>
                <w:noProof/>
                <w:lang w:val="pl-PL" w:eastAsia="pl-PL" w:bidi="ar-SA"/>
              </w:rPr>
              <w:drawing>
                <wp:inline distT="0" distB="0" distL="0" distR="0" wp14:anchorId="14887D77" wp14:editId="5341F2C1">
                  <wp:extent cx="6120130" cy="44056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405630"/>
                          </a:xfrm>
                          <a:prstGeom prst="rect">
                            <a:avLst/>
                          </a:prstGeom>
                        </pic:spPr>
                      </pic:pic>
                    </a:graphicData>
                  </a:graphic>
                </wp:inline>
              </w:drawing>
            </w:r>
          </w:p>
        </w:tc>
      </w:tr>
      <w:tr w:rsidR="006F58C7" w:rsidRPr="00240FB0" w14:paraId="0A9B01E6" w14:textId="77777777">
        <w:tc>
          <w:tcPr>
            <w:tcW w:w="9638" w:type="dxa"/>
            <w:tcBorders>
              <w:left w:val="single" w:sz="2" w:space="0" w:color="000000"/>
              <w:bottom w:val="single" w:sz="2" w:space="0" w:color="000000"/>
              <w:right w:val="single" w:sz="2" w:space="0" w:color="000000"/>
            </w:tcBorders>
            <w:shd w:val="clear" w:color="auto" w:fill="auto"/>
            <w:tcMar>
              <w:left w:w="54" w:type="dxa"/>
            </w:tcMar>
          </w:tcPr>
          <w:p w14:paraId="302B5CF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 xml:space="preserve">Fig. 1. </w:t>
            </w:r>
            <w:r w:rsidRPr="00240FB0">
              <w:rPr>
                <w:rFonts w:ascii="Times New Roman" w:hAnsi="Times New Roman" w:cs="Times New Roman"/>
                <w:lang w:val="en-GB"/>
              </w:rPr>
              <w:t>Dimensions of the straight section (02) between DBA01 and DBA02 from VK2 flange to VK1 flange, and from RF valve to RF valve.</w:t>
            </w:r>
          </w:p>
        </w:tc>
      </w:tr>
      <w:tr w:rsidR="006F58C7" w:rsidRPr="00240FB0" w14:paraId="7BD8A589"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7A47991" w14:textId="3508BF82" w:rsidR="006F58C7" w:rsidRPr="00240FB0" w:rsidRDefault="00CB5E51">
            <w:pPr>
              <w:pStyle w:val="TableContents"/>
              <w:jc w:val="both"/>
              <w:rPr>
                <w:rFonts w:ascii="Times New Roman" w:hAnsi="Times New Roman" w:cs="Times New Roman"/>
              </w:rPr>
            </w:pPr>
            <w:r w:rsidRPr="00240FB0">
              <w:rPr>
                <w:rFonts w:ascii="Times New Roman" w:hAnsi="Times New Roman" w:cs="Times New Roman"/>
                <w:noProof/>
                <w:lang w:val="pl-PL" w:eastAsia="pl-PL" w:bidi="ar-SA"/>
              </w:rPr>
              <w:lastRenderedPageBreak/>
              <w:drawing>
                <wp:inline distT="0" distB="0" distL="0" distR="0" wp14:anchorId="5ED2B65E" wp14:editId="54AB21D8">
                  <wp:extent cx="6422673" cy="3612753"/>
                  <wp:effectExtent l="0" t="0" r="0" b="6985"/>
                  <wp:docPr id="3" name="Obraz 3" descr="S:\VAC\IMG\2109-05-15\DSC_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C\IMG\2109-05-15\DSC_06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1234" cy="3617568"/>
                          </a:xfrm>
                          <a:prstGeom prst="rect">
                            <a:avLst/>
                          </a:prstGeom>
                          <a:noFill/>
                          <a:ln>
                            <a:noFill/>
                          </a:ln>
                        </pic:spPr>
                      </pic:pic>
                    </a:graphicData>
                  </a:graphic>
                </wp:inline>
              </w:drawing>
            </w:r>
          </w:p>
        </w:tc>
      </w:tr>
      <w:tr w:rsidR="006F58C7" w:rsidRPr="00240FB0" w14:paraId="38BC8C92" w14:textId="77777777">
        <w:tc>
          <w:tcPr>
            <w:tcW w:w="9638" w:type="dxa"/>
            <w:tcBorders>
              <w:left w:val="single" w:sz="2" w:space="0" w:color="000000"/>
              <w:bottom w:val="single" w:sz="2" w:space="0" w:color="000000"/>
              <w:right w:val="single" w:sz="2" w:space="0" w:color="000000"/>
            </w:tcBorders>
            <w:shd w:val="clear" w:color="auto" w:fill="auto"/>
            <w:tcMar>
              <w:left w:w="54" w:type="dxa"/>
            </w:tcMar>
          </w:tcPr>
          <w:p w14:paraId="41536E55" w14:textId="6B335B92"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 xml:space="preserve">Fig. 2. </w:t>
            </w:r>
            <w:r w:rsidRPr="00240FB0">
              <w:rPr>
                <w:rFonts w:ascii="Times New Roman" w:hAnsi="Times New Roman" w:cs="Times New Roman"/>
                <w:lang w:val="en-GB"/>
              </w:rPr>
              <w:t>Photograph of the straight section 02 in the Solaris storage ring tun</w:t>
            </w:r>
            <w:r w:rsidR="00A04DDC" w:rsidRPr="00240FB0">
              <w:rPr>
                <w:rFonts w:ascii="Times New Roman" w:hAnsi="Times New Roman" w:cs="Times New Roman"/>
                <w:lang w:val="en-GB"/>
              </w:rPr>
              <w:t>n</w:t>
            </w:r>
            <w:r w:rsidRPr="00240FB0">
              <w:rPr>
                <w:rFonts w:ascii="Times New Roman" w:hAnsi="Times New Roman" w:cs="Times New Roman"/>
                <w:lang w:val="en-GB"/>
              </w:rPr>
              <w:t>el.</w:t>
            </w:r>
          </w:p>
        </w:tc>
      </w:tr>
    </w:tbl>
    <w:p w14:paraId="346980C6" w14:textId="77777777" w:rsidR="006F58C7" w:rsidRPr="00240FB0" w:rsidRDefault="006F58C7">
      <w:pPr>
        <w:spacing w:line="360" w:lineRule="auto"/>
        <w:jc w:val="both"/>
        <w:rPr>
          <w:rFonts w:ascii="Times New Roman" w:hAnsi="Times New Roman" w:cs="Times New Roman"/>
        </w:rPr>
      </w:pPr>
    </w:p>
    <w:p w14:paraId="4E7E0D90" w14:textId="77777777" w:rsidR="006F58C7" w:rsidRPr="00240FB0" w:rsidRDefault="00D152BC">
      <w:pPr>
        <w:spacing w:line="360" w:lineRule="auto"/>
        <w:jc w:val="both"/>
        <w:rPr>
          <w:rFonts w:ascii="Times New Roman" w:hAnsi="Times New Roman" w:cs="Times New Roman"/>
          <w:lang w:val="en-GB"/>
        </w:rPr>
      </w:pPr>
      <w:r w:rsidRPr="00240FB0">
        <w:rPr>
          <w:rFonts w:ascii="Times New Roman" w:hAnsi="Times New Roman" w:cs="Times New Roman"/>
          <w:lang w:val="en-GB"/>
        </w:rPr>
        <w:t>Additional space for tapers and absorbers (to be designed in agreement with SOLARIS) has to be included. Overall length of the SCW infrastructure from flange to flange should not exceed 2.5 m.</w:t>
      </w:r>
    </w:p>
    <w:p w14:paraId="54DB1ACA" w14:textId="77777777" w:rsidR="006F58C7" w:rsidRPr="00240FB0" w:rsidRDefault="006F58C7">
      <w:pPr>
        <w:rPr>
          <w:rFonts w:ascii="Times New Roman" w:hAnsi="Times New Roman" w:cs="Times New Roman"/>
          <w:lang w:val="en-GB"/>
        </w:rPr>
      </w:pPr>
    </w:p>
    <w:p w14:paraId="749F8A2D" w14:textId="6321C1B5" w:rsidR="006F58C7" w:rsidRPr="00240FB0" w:rsidRDefault="000F5373" w:rsidP="00240FB0">
      <w:pPr>
        <w:pStyle w:val="Nagwek1"/>
        <w:rPr>
          <w:rFonts w:ascii="Times New Roman" w:hAnsi="Times New Roman" w:cs="Times New Roman"/>
          <w:b/>
          <w:color w:val="auto"/>
          <w:sz w:val="24"/>
          <w:szCs w:val="24"/>
        </w:rPr>
      </w:pPr>
      <w:bookmarkStart w:id="5" w:name="_Toc34733588"/>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 xml:space="preserve">. Requirements for </w:t>
      </w:r>
      <w:r w:rsidR="00A04DDC" w:rsidRPr="00240FB0">
        <w:rPr>
          <w:rFonts w:ascii="Times New Roman" w:hAnsi="Times New Roman" w:cs="Times New Roman"/>
          <w:b/>
          <w:color w:val="auto"/>
          <w:sz w:val="24"/>
          <w:szCs w:val="24"/>
        </w:rPr>
        <w:t xml:space="preserve">the </w:t>
      </w:r>
      <w:r w:rsidR="00D152BC" w:rsidRPr="00240FB0">
        <w:rPr>
          <w:rFonts w:ascii="Times New Roman" w:hAnsi="Times New Roman" w:cs="Times New Roman"/>
          <w:b/>
          <w:color w:val="auto"/>
          <w:sz w:val="24"/>
          <w:szCs w:val="24"/>
        </w:rPr>
        <w:t>Subsystems of SCW</w:t>
      </w:r>
      <w:bookmarkEnd w:id="5"/>
    </w:p>
    <w:p w14:paraId="2784D58A" w14:textId="77777777" w:rsidR="006F58C7" w:rsidRPr="00240FB0" w:rsidRDefault="006F58C7">
      <w:pPr>
        <w:spacing w:line="360" w:lineRule="auto"/>
        <w:jc w:val="both"/>
        <w:rPr>
          <w:rFonts w:ascii="Times New Roman" w:hAnsi="Times New Roman" w:cs="Times New Roman"/>
          <w:b/>
          <w:bCs/>
        </w:rPr>
      </w:pPr>
    </w:p>
    <w:p w14:paraId="2E00C5E8" w14:textId="297C22DC" w:rsidR="006F58C7" w:rsidRPr="00240FB0" w:rsidRDefault="000F5373" w:rsidP="00240FB0">
      <w:pPr>
        <w:pStyle w:val="Nagwek1"/>
        <w:ind w:left="709"/>
        <w:rPr>
          <w:rFonts w:ascii="Times New Roman" w:hAnsi="Times New Roman" w:cs="Times New Roman"/>
          <w:b/>
          <w:color w:val="auto"/>
          <w:sz w:val="24"/>
          <w:szCs w:val="24"/>
        </w:rPr>
      </w:pPr>
      <w:bookmarkStart w:id="6" w:name="_Toc34733589"/>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.1. Magnet</w:t>
      </w:r>
      <w:bookmarkEnd w:id="6"/>
    </w:p>
    <w:p w14:paraId="6EB526A7" w14:textId="77777777" w:rsidR="006F58C7" w:rsidRPr="00240FB0" w:rsidRDefault="006F58C7">
      <w:pPr>
        <w:spacing w:line="360" w:lineRule="auto"/>
        <w:jc w:val="both"/>
        <w:rPr>
          <w:rFonts w:ascii="Times New Roman" w:hAnsi="Times New Roman" w:cs="Times New Roman"/>
          <w:b/>
          <w:bCs/>
        </w:rPr>
      </w:pPr>
    </w:p>
    <w:p w14:paraId="3698B88C" w14:textId="0AF175F7" w:rsidR="00F00755" w:rsidRPr="00240FB0" w:rsidRDefault="00D152BC">
      <w:pPr>
        <w:spacing w:line="360" w:lineRule="auto"/>
        <w:jc w:val="both"/>
        <w:rPr>
          <w:rFonts w:ascii="Times New Roman" w:hAnsi="Times New Roman" w:cs="Times New Roman"/>
        </w:rPr>
      </w:pPr>
      <w:r w:rsidRPr="00240FB0">
        <w:rPr>
          <w:rFonts w:ascii="Times New Roman" w:hAnsi="Times New Roman" w:cs="Times New Roman"/>
        </w:rPr>
        <w:t>Design of the magnetic system must ensure the compensation of the 1</w:t>
      </w:r>
      <w:r w:rsidRPr="00240FB0">
        <w:rPr>
          <w:rFonts w:ascii="Times New Roman" w:hAnsi="Times New Roman" w:cs="Times New Roman"/>
          <w:vertAlign w:val="superscript"/>
        </w:rPr>
        <w:t>st</w:t>
      </w:r>
      <w:r w:rsidRPr="00240FB0">
        <w:rPr>
          <w:rFonts w:ascii="Times New Roman" w:hAnsi="Times New Roman" w:cs="Times New Roman"/>
        </w:rPr>
        <w:t xml:space="preserve"> and 2</w:t>
      </w:r>
      <w:r w:rsidRPr="00240FB0">
        <w:rPr>
          <w:rFonts w:ascii="Times New Roman" w:hAnsi="Times New Roman" w:cs="Times New Roman"/>
          <w:vertAlign w:val="superscript"/>
        </w:rPr>
        <w:t>nd</w:t>
      </w:r>
      <w:r w:rsidRPr="00240FB0">
        <w:rPr>
          <w:rFonts w:ascii="Times New Roman" w:hAnsi="Times New Roman" w:cs="Times New Roman"/>
        </w:rPr>
        <w:t xml:space="preserve"> field </w:t>
      </w:r>
      <w:r w:rsidR="00616452" w:rsidRPr="00240FB0">
        <w:rPr>
          <w:rFonts w:ascii="Times New Roman" w:hAnsi="Times New Roman" w:cs="Times New Roman"/>
        </w:rPr>
        <w:t>integral</w:t>
      </w:r>
      <w:r w:rsidRPr="00240FB0">
        <w:rPr>
          <w:rFonts w:ascii="Times New Roman" w:hAnsi="Times New Roman" w:cs="Times New Roman"/>
        </w:rPr>
        <w:t>.  General properties of the magnetic structure of SCW</w:t>
      </w:r>
      <w:r w:rsidR="00A04DDC" w:rsidRPr="00240FB0">
        <w:rPr>
          <w:rFonts w:ascii="Times New Roman" w:hAnsi="Times New Roman" w:cs="Times New Roman"/>
        </w:rPr>
        <w:t xml:space="preserve"> to be constructed</w:t>
      </w:r>
      <w:r w:rsidR="00F00755" w:rsidRPr="00240FB0">
        <w:rPr>
          <w:rFonts w:ascii="Times New Roman" w:hAnsi="Times New Roman" w:cs="Times New Roman"/>
        </w:rPr>
        <w:t xml:space="preserve"> are listed in Table 1.</w:t>
      </w:r>
    </w:p>
    <w:p w14:paraId="5E59027D" w14:textId="77777777" w:rsidR="00A04DDC" w:rsidRPr="00240FB0" w:rsidRDefault="00A04DDC">
      <w:pPr>
        <w:spacing w:line="360" w:lineRule="auto"/>
        <w:jc w:val="both"/>
        <w:rPr>
          <w:rFonts w:ascii="Times New Roman" w:hAnsi="Times New Roman" w:cs="Times New Roman"/>
        </w:rPr>
      </w:pPr>
    </w:p>
    <w:p w14:paraId="1BECB1A5" w14:textId="69DECFB0" w:rsidR="006F58C7" w:rsidRPr="00240FB0" w:rsidRDefault="00F00755">
      <w:pPr>
        <w:spacing w:line="360" w:lineRule="auto"/>
        <w:jc w:val="both"/>
        <w:rPr>
          <w:rFonts w:ascii="Times New Roman" w:hAnsi="Times New Roman" w:cs="Times New Roman"/>
        </w:rPr>
      </w:pPr>
      <w:r w:rsidRPr="00240FB0">
        <w:rPr>
          <w:rFonts w:ascii="Times New Roman" w:hAnsi="Times New Roman" w:cs="Times New Roman"/>
        </w:rPr>
        <w:t>Table 1 Properties of the magnetic structure of SCW.</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212"/>
        <w:gridCol w:w="3213"/>
        <w:gridCol w:w="3213"/>
      </w:tblGrid>
      <w:tr w:rsidR="006F58C7" w:rsidRPr="00240FB0" w14:paraId="1360D831" w14:textId="77777777">
        <w:tc>
          <w:tcPr>
            <w:tcW w:w="3212" w:type="dxa"/>
            <w:tcBorders>
              <w:top w:val="single" w:sz="2" w:space="0" w:color="000000"/>
              <w:left w:val="single" w:sz="2" w:space="0" w:color="000000"/>
              <w:bottom w:val="single" w:sz="2" w:space="0" w:color="000000"/>
            </w:tcBorders>
            <w:shd w:val="clear" w:color="auto" w:fill="auto"/>
            <w:tcMar>
              <w:left w:w="54" w:type="dxa"/>
            </w:tcMar>
          </w:tcPr>
          <w:p w14:paraId="6267D829"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lastRenderedPageBreak/>
              <w:t>Period length</w:t>
            </w:r>
          </w:p>
        </w:tc>
        <w:tc>
          <w:tcPr>
            <w:tcW w:w="3213" w:type="dxa"/>
            <w:tcBorders>
              <w:top w:val="single" w:sz="2" w:space="0" w:color="000000"/>
              <w:left w:val="single" w:sz="2" w:space="0" w:color="000000"/>
              <w:bottom w:val="single" w:sz="2" w:space="0" w:color="000000"/>
            </w:tcBorders>
            <w:shd w:val="clear" w:color="auto" w:fill="auto"/>
            <w:tcMar>
              <w:left w:w="54" w:type="dxa"/>
            </w:tcMar>
          </w:tcPr>
          <w:p w14:paraId="44DC9933"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50±2</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DEE207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mm</w:t>
            </w:r>
          </w:p>
        </w:tc>
      </w:tr>
      <w:tr w:rsidR="006F58C7" w:rsidRPr="00240FB0" w14:paraId="2EC8A7A8" w14:textId="77777777">
        <w:tc>
          <w:tcPr>
            <w:tcW w:w="3212" w:type="dxa"/>
            <w:tcBorders>
              <w:left w:val="single" w:sz="2" w:space="0" w:color="000000"/>
              <w:bottom w:val="single" w:sz="2" w:space="0" w:color="000000"/>
            </w:tcBorders>
            <w:shd w:val="clear" w:color="auto" w:fill="auto"/>
            <w:tcMar>
              <w:left w:w="54" w:type="dxa"/>
            </w:tcMar>
          </w:tcPr>
          <w:p w14:paraId="05528A8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Magnetic field</w:t>
            </w:r>
          </w:p>
        </w:tc>
        <w:tc>
          <w:tcPr>
            <w:tcW w:w="3213" w:type="dxa"/>
            <w:tcBorders>
              <w:left w:val="single" w:sz="2" w:space="0" w:color="000000"/>
              <w:bottom w:val="single" w:sz="2" w:space="0" w:color="000000"/>
            </w:tcBorders>
            <w:shd w:val="clear" w:color="auto" w:fill="auto"/>
            <w:tcMar>
              <w:left w:w="54" w:type="dxa"/>
            </w:tcMar>
          </w:tcPr>
          <w:p w14:paraId="4A99DFEB"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4</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0C302A05"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w:t>
            </w:r>
          </w:p>
        </w:tc>
      </w:tr>
      <w:tr w:rsidR="006F58C7" w:rsidRPr="00240FB0" w14:paraId="33A860C6" w14:textId="77777777">
        <w:tc>
          <w:tcPr>
            <w:tcW w:w="3212" w:type="dxa"/>
            <w:tcBorders>
              <w:left w:val="single" w:sz="2" w:space="0" w:color="000000"/>
              <w:bottom w:val="single" w:sz="2" w:space="0" w:color="000000"/>
            </w:tcBorders>
            <w:shd w:val="clear" w:color="auto" w:fill="auto"/>
            <w:tcMar>
              <w:left w:w="54" w:type="dxa"/>
            </w:tcMar>
          </w:tcPr>
          <w:p w14:paraId="62D4A774"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Maximum field-on axis</w:t>
            </w:r>
          </w:p>
        </w:tc>
        <w:tc>
          <w:tcPr>
            <w:tcW w:w="3213" w:type="dxa"/>
            <w:tcBorders>
              <w:left w:val="single" w:sz="2" w:space="0" w:color="000000"/>
              <w:bottom w:val="single" w:sz="2" w:space="0" w:color="000000"/>
            </w:tcBorders>
            <w:shd w:val="clear" w:color="auto" w:fill="auto"/>
            <w:tcMar>
              <w:left w:w="54" w:type="dxa"/>
            </w:tcMar>
          </w:tcPr>
          <w:p w14:paraId="1328FBA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4.2</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264B592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w:t>
            </w:r>
          </w:p>
        </w:tc>
      </w:tr>
      <w:tr w:rsidR="006F58C7" w:rsidRPr="00240FB0" w14:paraId="7D43B162" w14:textId="77777777">
        <w:tc>
          <w:tcPr>
            <w:tcW w:w="3212" w:type="dxa"/>
            <w:tcBorders>
              <w:left w:val="single" w:sz="2" w:space="0" w:color="000000"/>
              <w:bottom w:val="single" w:sz="2" w:space="0" w:color="000000"/>
            </w:tcBorders>
            <w:shd w:val="clear" w:color="auto" w:fill="auto"/>
            <w:tcMar>
              <w:left w:w="54" w:type="dxa"/>
            </w:tcMar>
          </w:tcPr>
          <w:p w14:paraId="5D954E77"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Number of pole pairs</w:t>
            </w:r>
          </w:p>
        </w:tc>
        <w:tc>
          <w:tcPr>
            <w:tcW w:w="3213" w:type="dxa"/>
            <w:tcBorders>
              <w:left w:val="single" w:sz="2" w:space="0" w:color="000000"/>
              <w:bottom w:val="single" w:sz="2" w:space="0" w:color="000000"/>
            </w:tcBorders>
            <w:shd w:val="clear" w:color="auto" w:fill="auto"/>
            <w:tcMar>
              <w:left w:w="54" w:type="dxa"/>
            </w:tcMar>
          </w:tcPr>
          <w:p w14:paraId="43F01075"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Up to 70</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BB4418D" w14:textId="77777777" w:rsidR="006F58C7" w:rsidRPr="00240FB0" w:rsidRDefault="006F58C7">
            <w:pPr>
              <w:pStyle w:val="TableContents"/>
              <w:jc w:val="both"/>
              <w:rPr>
                <w:rFonts w:ascii="Times New Roman" w:hAnsi="Times New Roman" w:cs="Times New Roman"/>
              </w:rPr>
            </w:pPr>
          </w:p>
        </w:tc>
      </w:tr>
      <w:tr w:rsidR="006F58C7" w:rsidRPr="00240FB0" w14:paraId="52A0F893" w14:textId="77777777">
        <w:tc>
          <w:tcPr>
            <w:tcW w:w="3212" w:type="dxa"/>
            <w:tcBorders>
              <w:left w:val="single" w:sz="2" w:space="0" w:color="000000"/>
              <w:bottom w:val="single" w:sz="2" w:space="0" w:color="000000"/>
            </w:tcBorders>
            <w:shd w:val="clear" w:color="auto" w:fill="auto"/>
            <w:tcMar>
              <w:left w:w="54" w:type="dxa"/>
            </w:tcMar>
          </w:tcPr>
          <w:p w14:paraId="28F903D9"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Deflection parameter K</w:t>
            </w:r>
          </w:p>
        </w:tc>
        <w:tc>
          <w:tcPr>
            <w:tcW w:w="3213" w:type="dxa"/>
            <w:tcBorders>
              <w:left w:val="single" w:sz="2" w:space="0" w:color="000000"/>
              <w:bottom w:val="single" w:sz="2" w:space="0" w:color="000000"/>
            </w:tcBorders>
            <w:shd w:val="clear" w:color="auto" w:fill="auto"/>
            <w:tcMar>
              <w:left w:w="54" w:type="dxa"/>
            </w:tcMar>
          </w:tcPr>
          <w:p w14:paraId="7415706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Up to 19</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7586E235" w14:textId="77777777" w:rsidR="006F58C7" w:rsidRPr="00240FB0" w:rsidRDefault="006F58C7">
            <w:pPr>
              <w:pStyle w:val="TableContents"/>
              <w:jc w:val="both"/>
              <w:rPr>
                <w:rFonts w:ascii="Times New Roman" w:hAnsi="Times New Roman" w:cs="Times New Roman"/>
              </w:rPr>
            </w:pPr>
          </w:p>
        </w:tc>
      </w:tr>
      <w:tr w:rsidR="006F58C7" w:rsidRPr="00240FB0" w14:paraId="7F830B6E" w14:textId="77777777">
        <w:tc>
          <w:tcPr>
            <w:tcW w:w="3212" w:type="dxa"/>
            <w:tcBorders>
              <w:left w:val="single" w:sz="2" w:space="0" w:color="000000"/>
              <w:bottom w:val="single" w:sz="2" w:space="0" w:color="000000"/>
            </w:tcBorders>
            <w:shd w:val="clear" w:color="auto" w:fill="auto"/>
            <w:tcMar>
              <w:left w:w="54" w:type="dxa"/>
            </w:tcMar>
          </w:tcPr>
          <w:p w14:paraId="046CF9D8" w14:textId="45B7BD6A"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 xml:space="preserve">Full </w:t>
            </w:r>
            <w:r w:rsidR="00925737" w:rsidRPr="00240FB0">
              <w:rPr>
                <w:rFonts w:ascii="Times New Roman" w:hAnsi="Times New Roman" w:cs="Times New Roman"/>
              </w:rPr>
              <w:t xml:space="preserve">(inner) </w:t>
            </w:r>
            <w:r w:rsidRPr="00240FB0">
              <w:rPr>
                <w:rFonts w:ascii="Times New Roman" w:hAnsi="Times New Roman" w:cs="Times New Roman"/>
              </w:rPr>
              <w:t>vertical aperture</w:t>
            </w:r>
            <w:r w:rsidR="00206F89" w:rsidRPr="00240FB0">
              <w:rPr>
                <w:rFonts w:ascii="Times New Roman" w:hAnsi="Times New Roman" w:cs="Times New Roman"/>
              </w:rPr>
              <w:t xml:space="preserve"> </w:t>
            </w:r>
            <w:r w:rsidR="00CB5E51" w:rsidRPr="00240FB0">
              <w:rPr>
                <w:rFonts w:ascii="Times New Roman" w:hAnsi="Times New Roman" w:cs="Times New Roman"/>
              </w:rPr>
              <w:t xml:space="preserve"> of </w:t>
            </w:r>
            <w:r w:rsidR="00422604" w:rsidRPr="00240FB0">
              <w:rPr>
                <w:rFonts w:ascii="Times New Roman" w:hAnsi="Times New Roman" w:cs="Times New Roman"/>
              </w:rPr>
              <w:t>the vacuum chamber</w:t>
            </w:r>
            <w:r w:rsidR="00925737" w:rsidRPr="00240FB0">
              <w:rPr>
                <w:rFonts w:ascii="Times New Roman" w:hAnsi="Times New Roman" w:cs="Times New Roman"/>
              </w:rPr>
              <w:t xml:space="preserve"> </w:t>
            </w:r>
          </w:p>
        </w:tc>
        <w:tc>
          <w:tcPr>
            <w:tcW w:w="3213" w:type="dxa"/>
            <w:tcBorders>
              <w:left w:val="single" w:sz="2" w:space="0" w:color="000000"/>
              <w:bottom w:val="single" w:sz="2" w:space="0" w:color="000000"/>
            </w:tcBorders>
            <w:shd w:val="clear" w:color="auto" w:fill="auto"/>
            <w:tcMar>
              <w:left w:w="54" w:type="dxa"/>
            </w:tcMar>
          </w:tcPr>
          <w:p w14:paraId="63B99029" w14:textId="17C16F79" w:rsidR="006F58C7" w:rsidRPr="00240FB0" w:rsidRDefault="00206F89">
            <w:pPr>
              <w:pStyle w:val="TableContents"/>
              <w:jc w:val="both"/>
              <w:rPr>
                <w:rFonts w:ascii="Times New Roman" w:hAnsi="Times New Roman" w:cs="Times New Roman"/>
              </w:rPr>
            </w:pPr>
            <w:r w:rsidRPr="00240FB0">
              <w:rPr>
                <w:rFonts w:ascii="Times New Roman" w:hAnsi="Times New Roman" w:cs="Times New Roman"/>
              </w:rPr>
              <w:t>&gt;</w:t>
            </w:r>
            <w:r w:rsidR="00422604" w:rsidRPr="00240FB0">
              <w:rPr>
                <w:rFonts w:ascii="Times New Roman" w:hAnsi="Times New Roman" w:cs="Times New Roman"/>
              </w:rPr>
              <w:t>8</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0DC53AD" w14:textId="72DE244F" w:rsidR="006F58C7" w:rsidRPr="00240FB0" w:rsidRDefault="00CB5E51">
            <w:pPr>
              <w:pStyle w:val="TableContents"/>
              <w:jc w:val="both"/>
              <w:rPr>
                <w:rFonts w:ascii="Times New Roman" w:hAnsi="Times New Roman" w:cs="Times New Roman"/>
              </w:rPr>
            </w:pPr>
            <w:r w:rsidRPr="00240FB0">
              <w:rPr>
                <w:rFonts w:ascii="Times New Roman" w:hAnsi="Times New Roman" w:cs="Times New Roman"/>
              </w:rPr>
              <w:t>m</w:t>
            </w:r>
            <w:r w:rsidR="00D152BC" w:rsidRPr="00240FB0">
              <w:rPr>
                <w:rFonts w:ascii="Times New Roman" w:hAnsi="Times New Roman" w:cs="Times New Roman"/>
              </w:rPr>
              <w:t>m</w:t>
            </w:r>
          </w:p>
        </w:tc>
      </w:tr>
      <w:tr w:rsidR="006F58C7" w:rsidRPr="00240FB0" w14:paraId="2B8E92C5" w14:textId="77777777">
        <w:tc>
          <w:tcPr>
            <w:tcW w:w="3212" w:type="dxa"/>
            <w:tcBorders>
              <w:left w:val="single" w:sz="2" w:space="0" w:color="000000"/>
              <w:bottom w:val="single" w:sz="2" w:space="0" w:color="000000"/>
            </w:tcBorders>
            <w:shd w:val="clear" w:color="auto" w:fill="auto"/>
            <w:tcMar>
              <w:left w:w="54" w:type="dxa"/>
            </w:tcMar>
          </w:tcPr>
          <w:p w14:paraId="615A7744" w14:textId="6A82AD6B"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 xml:space="preserve">Full </w:t>
            </w:r>
            <w:r w:rsidR="00925737" w:rsidRPr="00240FB0">
              <w:rPr>
                <w:rFonts w:ascii="Times New Roman" w:hAnsi="Times New Roman" w:cs="Times New Roman"/>
              </w:rPr>
              <w:t xml:space="preserve">(inner) </w:t>
            </w:r>
            <w:r w:rsidRPr="00240FB0">
              <w:rPr>
                <w:rFonts w:ascii="Times New Roman" w:hAnsi="Times New Roman" w:cs="Times New Roman"/>
              </w:rPr>
              <w:t>horizontal aperture</w:t>
            </w:r>
            <w:r w:rsidR="00422604" w:rsidRPr="00240FB0">
              <w:rPr>
                <w:rFonts w:ascii="Times New Roman" w:hAnsi="Times New Roman" w:cs="Times New Roman"/>
              </w:rPr>
              <w:t xml:space="preserve">  </w:t>
            </w:r>
            <w:r w:rsidRPr="00240FB0">
              <w:rPr>
                <w:rFonts w:ascii="Times New Roman" w:hAnsi="Times New Roman" w:cs="Times New Roman"/>
              </w:rPr>
              <w:t xml:space="preserve"> (entry/exit)</w:t>
            </w:r>
            <w:r w:rsidR="00422604" w:rsidRPr="00240FB0">
              <w:rPr>
                <w:rFonts w:ascii="Times New Roman" w:hAnsi="Times New Roman" w:cs="Times New Roman"/>
              </w:rPr>
              <w:t xml:space="preserve"> of the vacuum chamber</w:t>
            </w:r>
            <w:r w:rsidR="00925737" w:rsidRPr="00240FB0">
              <w:rPr>
                <w:rFonts w:ascii="Times New Roman" w:hAnsi="Times New Roman" w:cs="Times New Roman"/>
              </w:rPr>
              <w:t xml:space="preserve"> </w:t>
            </w:r>
          </w:p>
        </w:tc>
        <w:tc>
          <w:tcPr>
            <w:tcW w:w="3213" w:type="dxa"/>
            <w:tcBorders>
              <w:left w:val="single" w:sz="2" w:space="0" w:color="000000"/>
              <w:bottom w:val="single" w:sz="2" w:space="0" w:color="000000"/>
            </w:tcBorders>
            <w:shd w:val="clear" w:color="auto" w:fill="auto"/>
            <w:tcMar>
              <w:left w:w="54" w:type="dxa"/>
            </w:tcMar>
          </w:tcPr>
          <w:p w14:paraId="669E52BA" w14:textId="168ADE9A" w:rsidR="006F58C7" w:rsidRPr="00240FB0" w:rsidRDefault="00422604">
            <w:pPr>
              <w:pStyle w:val="TableContents"/>
              <w:jc w:val="both"/>
              <w:rPr>
                <w:rFonts w:ascii="Times New Roman" w:hAnsi="Times New Roman" w:cs="Times New Roman"/>
              </w:rPr>
            </w:pPr>
            <w:r w:rsidRPr="00240FB0">
              <w:rPr>
                <w:rFonts w:ascii="Times New Roman" w:hAnsi="Times New Roman" w:cs="Times New Roman"/>
              </w:rPr>
              <w:t>&gt;</w:t>
            </w:r>
            <w:r w:rsidR="00D152BC" w:rsidRPr="00240FB0">
              <w:rPr>
                <w:rFonts w:ascii="Times New Roman" w:hAnsi="Times New Roman" w:cs="Times New Roman"/>
              </w:rPr>
              <w:t>60</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2D8A068" w14:textId="4F23E31C" w:rsidR="006F58C7" w:rsidRPr="00240FB0" w:rsidRDefault="00CB5E51">
            <w:pPr>
              <w:pStyle w:val="TableContents"/>
              <w:jc w:val="both"/>
              <w:rPr>
                <w:rFonts w:ascii="Times New Roman" w:hAnsi="Times New Roman" w:cs="Times New Roman"/>
              </w:rPr>
            </w:pPr>
            <w:r w:rsidRPr="00240FB0">
              <w:rPr>
                <w:rFonts w:ascii="Times New Roman" w:hAnsi="Times New Roman" w:cs="Times New Roman"/>
              </w:rPr>
              <w:t>m</w:t>
            </w:r>
            <w:r w:rsidR="00D152BC" w:rsidRPr="00240FB0">
              <w:rPr>
                <w:rFonts w:ascii="Times New Roman" w:hAnsi="Times New Roman" w:cs="Times New Roman"/>
              </w:rPr>
              <w:t>m</w:t>
            </w:r>
          </w:p>
        </w:tc>
      </w:tr>
      <w:tr w:rsidR="006F58C7" w:rsidRPr="00240FB0" w14:paraId="4D43DE01" w14:textId="77777777">
        <w:tc>
          <w:tcPr>
            <w:tcW w:w="3212" w:type="dxa"/>
            <w:tcBorders>
              <w:left w:val="single" w:sz="2" w:space="0" w:color="000000"/>
              <w:bottom w:val="single" w:sz="2" w:space="0" w:color="000000"/>
            </w:tcBorders>
            <w:shd w:val="clear" w:color="auto" w:fill="auto"/>
            <w:tcMar>
              <w:left w:w="54" w:type="dxa"/>
            </w:tcMar>
          </w:tcPr>
          <w:p w14:paraId="17A15301"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Magnetic length</w:t>
            </w:r>
          </w:p>
        </w:tc>
        <w:tc>
          <w:tcPr>
            <w:tcW w:w="3213" w:type="dxa"/>
            <w:tcBorders>
              <w:left w:val="single" w:sz="2" w:space="0" w:color="000000"/>
              <w:bottom w:val="single" w:sz="2" w:space="0" w:color="000000"/>
            </w:tcBorders>
            <w:shd w:val="clear" w:color="auto" w:fill="auto"/>
            <w:tcMar>
              <w:left w:w="54" w:type="dxa"/>
            </w:tcMar>
          </w:tcPr>
          <w:p w14:paraId="22FA1320"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Up to 1.8</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EBC6A38" w14:textId="2ECC7F1E" w:rsidR="006F58C7" w:rsidRPr="00240FB0" w:rsidRDefault="00CB5E51">
            <w:pPr>
              <w:pStyle w:val="TableContents"/>
              <w:jc w:val="both"/>
              <w:rPr>
                <w:rFonts w:ascii="Times New Roman" w:hAnsi="Times New Roman" w:cs="Times New Roman"/>
              </w:rPr>
            </w:pPr>
            <w:r w:rsidRPr="00240FB0">
              <w:rPr>
                <w:rFonts w:ascii="Times New Roman" w:hAnsi="Times New Roman" w:cs="Times New Roman"/>
              </w:rPr>
              <w:t>m</w:t>
            </w:r>
          </w:p>
        </w:tc>
      </w:tr>
      <w:tr w:rsidR="006F58C7" w:rsidRPr="00240FB0" w14:paraId="4DB24322" w14:textId="77777777">
        <w:tc>
          <w:tcPr>
            <w:tcW w:w="3212" w:type="dxa"/>
            <w:tcBorders>
              <w:left w:val="single" w:sz="2" w:space="0" w:color="000000"/>
              <w:bottom w:val="single" w:sz="2" w:space="0" w:color="000000"/>
            </w:tcBorders>
            <w:shd w:val="clear" w:color="auto" w:fill="auto"/>
            <w:tcMar>
              <w:left w:w="54" w:type="dxa"/>
            </w:tcMar>
          </w:tcPr>
          <w:p w14:paraId="3FA8A95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Length flange-to-flange</w:t>
            </w:r>
          </w:p>
        </w:tc>
        <w:tc>
          <w:tcPr>
            <w:tcW w:w="3213" w:type="dxa"/>
            <w:tcBorders>
              <w:left w:val="single" w:sz="2" w:space="0" w:color="000000"/>
              <w:bottom w:val="single" w:sz="2" w:space="0" w:color="000000"/>
            </w:tcBorders>
            <w:shd w:val="clear" w:color="auto" w:fill="auto"/>
            <w:tcMar>
              <w:left w:w="54" w:type="dxa"/>
            </w:tcMar>
          </w:tcPr>
          <w:p w14:paraId="4475A521"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Up to 2.5</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704CCF1B" w14:textId="7635627C" w:rsidR="006F58C7" w:rsidRPr="00240FB0" w:rsidRDefault="00CB5E51">
            <w:pPr>
              <w:pStyle w:val="TableContents"/>
              <w:jc w:val="both"/>
              <w:rPr>
                <w:rFonts w:ascii="Times New Roman" w:hAnsi="Times New Roman" w:cs="Times New Roman"/>
              </w:rPr>
            </w:pPr>
            <w:r w:rsidRPr="00240FB0">
              <w:rPr>
                <w:rFonts w:ascii="Times New Roman" w:hAnsi="Times New Roman" w:cs="Times New Roman"/>
              </w:rPr>
              <w:t>m</w:t>
            </w:r>
          </w:p>
        </w:tc>
      </w:tr>
      <w:tr w:rsidR="006F58C7" w:rsidRPr="00240FB0" w14:paraId="633ADAD8" w14:textId="77777777">
        <w:tc>
          <w:tcPr>
            <w:tcW w:w="3212" w:type="dxa"/>
            <w:tcBorders>
              <w:left w:val="single" w:sz="2" w:space="0" w:color="000000"/>
              <w:bottom w:val="single" w:sz="2" w:space="0" w:color="000000"/>
            </w:tcBorders>
            <w:shd w:val="clear" w:color="auto" w:fill="auto"/>
            <w:tcMar>
              <w:left w:w="54" w:type="dxa"/>
            </w:tcMar>
          </w:tcPr>
          <w:p w14:paraId="4AC640C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Pole scheme</w:t>
            </w:r>
          </w:p>
        </w:tc>
        <w:tc>
          <w:tcPr>
            <w:tcW w:w="3213" w:type="dxa"/>
            <w:tcBorders>
              <w:left w:val="single" w:sz="2" w:space="0" w:color="000000"/>
              <w:bottom w:val="single" w:sz="2" w:space="0" w:color="000000"/>
            </w:tcBorders>
            <w:shd w:val="clear" w:color="auto" w:fill="auto"/>
            <w:tcMar>
              <w:left w:w="54" w:type="dxa"/>
            </w:tcMar>
          </w:tcPr>
          <w:p w14:paraId="32B0BCF5"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-1/4, 3/4, -1, 1...-3/4, 1/4</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414DDD98" w14:textId="77777777" w:rsidR="006F58C7" w:rsidRPr="00240FB0" w:rsidRDefault="006F58C7">
            <w:pPr>
              <w:pStyle w:val="TableContents"/>
              <w:jc w:val="both"/>
              <w:rPr>
                <w:rFonts w:ascii="Times New Roman" w:hAnsi="Times New Roman" w:cs="Times New Roman"/>
              </w:rPr>
            </w:pPr>
          </w:p>
        </w:tc>
      </w:tr>
      <w:tr w:rsidR="006F58C7" w:rsidRPr="00240FB0" w14:paraId="7AE49AE1" w14:textId="77777777">
        <w:tc>
          <w:tcPr>
            <w:tcW w:w="3212" w:type="dxa"/>
            <w:tcBorders>
              <w:left w:val="single" w:sz="2" w:space="0" w:color="000000"/>
              <w:bottom w:val="single" w:sz="2" w:space="0" w:color="000000"/>
            </w:tcBorders>
            <w:shd w:val="clear" w:color="auto" w:fill="auto"/>
            <w:tcMar>
              <w:left w:w="54" w:type="dxa"/>
            </w:tcMar>
          </w:tcPr>
          <w:p w14:paraId="63EA8D5F"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Transverse field homogeneity at</w:t>
            </w:r>
          </w:p>
          <w:p w14:paraId="383E6DD9"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all field levels at x=±20 mm, z=0</w:t>
            </w:r>
          </w:p>
        </w:tc>
        <w:tc>
          <w:tcPr>
            <w:tcW w:w="3213" w:type="dxa"/>
            <w:tcBorders>
              <w:left w:val="single" w:sz="2" w:space="0" w:color="000000"/>
              <w:bottom w:val="single" w:sz="2" w:space="0" w:color="000000"/>
            </w:tcBorders>
            <w:shd w:val="clear" w:color="auto" w:fill="auto"/>
            <w:tcMar>
              <w:left w:w="54" w:type="dxa"/>
            </w:tcMar>
          </w:tcPr>
          <w:p w14:paraId="4E08ECBB"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ΔBz/Bz ≤ 0.20 %</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476EA60A" w14:textId="77777777" w:rsidR="006F58C7" w:rsidRPr="00240FB0" w:rsidRDefault="006F58C7">
            <w:pPr>
              <w:pStyle w:val="TableContents"/>
              <w:jc w:val="both"/>
              <w:rPr>
                <w:rFonts w:ascii="Times New Roman" w:hAnsi="Times New Roman" w:cs="Times New Roman"/>
              </w:rPr>
            </w:pPr>
          </w:p>
        </w:tc>
      </w:tr>
      <w:tr w:rsidR="006F58C7" w:rsidRPr="00240FB0" w14:paraId="7B023545" w14:textId="77777777">
        <w:tc>
          <w:tcPr>
            <w:tcW w:w="3212" w:type="dxa"/>
            <w:tcBorders>
              <w:left w:val="single" w:sz="2" w:space="0" w:color="000000"/>
              <w:bottom w:val="single" w:sz="2" w:space="0" w:color="000000"/>
            </w:tcBorders>
            <w:shd w:val="clear" w:color="auto" w:fill="auto"/>
            <w:tcMar>
              <w:left w:w="54" w:type="dxa"/>
            </w:tcMar>
          </w:tcPr>
          <w:p w14:paraId="2F16B45B"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Maximum stray field on axis at each end of cryostat</w:t>
            </w:r>
          </w:p>
        </w:tc>
        <w:tc>
          <w:tcPr>
            <w:tcW w:w="3213" w:type="dxa"/>
            <w:tcBorders>
              <w:left w:val="single" w:sz="2" w:space="0" w:color="000000"/>
              <w:bottom w:val="single" w:sz="2" w:space="0" w:color="000000"/>
            </w:tcBorders>
            <w:shd w:val="clear" w:color="auto" w:fill="auto"/>
            <w:tcMar>
              <w:left w:w="54" w:type="dxa"/>
            </w:tcMar>
          </w:tcPr>
          <w:p w14:paraId="1511E266"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10</w:t>
            </w:r>
            <w:r w:rsidRPr="00240FB0">
              <w:rPr>
                <w:rFonts w:ascii="Times New Roman" w:hAnsi="Times New Roman" w:cs="Times New Roman"/>
                <w:vertAlign w:val="superscript"/>
              </w:rPr>
              <w:t>-3</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A2726A3"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w:t>
            </w:r>
          </w:p>
        </w:tc>
      </w:tr>
      <w:tr w:rsidR="006F58C7" w:rsidRPr="00240FB0" w14:paraId="7E69E1CB" w14:textId="77777777">
        <w:tc>
          <w:tcPr>
            <w:tcW w:w="3212" w:type="dxa"/>
            <w:tcBorders>
              <w:left w:val="single" w:sz="2" w:space="0" w:color="000000"/>
              <w:bottom w:val="single" w:sz="2" w:space="0" w:color="000000"/>
            </w:tcBorders>
            <w:shd w:val="clear" w:color="auto" w:fill="auto"/>
            <w:tcMar>
              <w:left w:w="54" w:type="dxa"/>
            </w:tcMar>
          </w:tcPr>
          <w:p w14:paraId="1EC29426"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Maximum ramping time</w:t>
            </w:r>
          </w:p>
        </w:tc>
        <w:tc>
          <w:tcPr>
            <w:tcW w:w="3213" w:type="dxa"/>
            <w:tcBorders>
              <w:left w:val="single" w:sz="2" w:space="0" w:color="000000"/>
              <w:bottom w:val="single" w:sz="2" w:space="0" w:color="000000"/>
            </w:tcBorders>
            <w:shd w:val="clear" w:color="auto" w:fill="auto"/>
            <w:tcMar>
              <w:left w:w="54" w:type="dxa"/>
            </w:tcMar>
          </w:tcPr>
          <w:p w14:paraId="29BA47D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 5</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A634C10" w14:textId="77777777" w:rsidR="006F58C7" w:rsidRPr="00240FB0" w:rsidRDefault="00BA12EE">
            <w:pPr>
              <w:pStyle w:val="TableContents"/>
              <w:jc w:val="both"/>
              <w:rPr>
                <w:rFonts w:ascii="Times New Roman" w:hAnsi="Times New Roman" w:cs="Times New Roman"/>
              </w:rPr>
            </w:pPr>
            <w:r w:rsidRPr="00240FB0">
              <w:rPr>
                <w:rFonts w:ascii="Times New Roman" w:hAnsi="Times New Roman" w:cs="Times New Roman"/>
              </w:rPr>
              <w:t>M</w:t>
            </w:r>
            <w:r w:rsidR="00D152BC" w:rsidRPr="00240FB0">
              <w:rPr>
                <w:rFonts w:ascii="Times New Roman" w:hAnsi="Times New Roman" w:cs="Times New Roman"/>
              </w:rPr>
              <w:t>in</w:t>
            </w:r>
          </w:p>
        </w:tc>
      </w:tr>
      <w:tr w:rsidR="006F58C7" w:rsidRPr="00240FB0" w14:paraId="7C05CF4B" w14:textId="77777777">
        <w:tc>
          <w:tcPr>
            <w:tcW w:w="3212" w:type="dxa"/>
            <w:tcBorders>
              <w:left w:val="single" w:sz="2" w:space="0" w:color="000000"/>
              <w:bottom w:val="single" w:sz="2" w:space="0" w:color="000000"/>
            </w:tcBorders>
            <w:shd w:val="clear" w:color="auto" w:fill="auto"/>
            <w:tcMar>
              <w:left w:w="54" w:type="dxa"/>
            </w:tcMar>
          </w:tcPr>
          <w:p w14:paraId="3F081CB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Liquid helium consumption (at normal operation)</w:t>
            </w:r>
          </w:p>
        </w:tc>
        <w:tc>
          <w:tcPr>
            <w:tcW w:w="3213" w:type="dxa"/>
            <w:tcBorders>
              <w:left w:val="single" w:sz="2" w:space="0" w:color="000000"/>
              <w:bottom w:val="single" w:sz="2" w:space="0" w:color="000000"/>
            </w:tcBorders>
            <w:shd w:val="clear" w:color="auto" w:fill="auto"/>
            <w:tcMar>
              <w:left w:w="54" w:type="dxa"/>
            </w:tcMar>
          </w:tcPr>
          <w:p w14:paraId="35433908"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0</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EEFAE7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l/h</w:t>
            </w:r>
          </w:p>
        </w:tc>
      </w:tr>
      <w:tr w:rsidR="006F58C7" w:rsidRPr="00240FB0" w14:paraId="155625F8" w14:textId="77777777">
        <w:tc>
          <w:tcPr>
            <w:tcW w:w="3212" w:type="dxa"/>
            <w:tcBorders>
              <w:left w:val="single" w:sz="2" w:space="0" w:color="000000"/>
              <w:bottom w:val="single" w:sz="2" w:space="0" w:color="000000"/>
            </w:tcBorders>
            <w:shd w:val="clear" w:color="auto" w:fill="auto"/>
            <w:tcMar>
              <w:left w:w="54" w:type="dxa"/>
            </w:tcMar>
          </w:tcPr>
          <w:p w14:paraId="05EE6104"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Period for LHe refill with beam</w:t>
            </w:r>
          </w:p>
        </w:tc>
        <w:tc>
          <w:tcPr>
            <w:tcW w:w="3213" w:type="dxa"/>
            <w:tcBorders>
              <w:left w:val="single" w:sz="2" w:space="0" w:color="000000"/>
              <w:bottom w:val="single" w:sz="2" w:space="0" w:color="000000"/>
            </w:tcBorders>
            <w:shd w:val="clear" w:color="auto" w:fill="auto"/>
            <w:tcMar>
              <w:left w:w="54" w:type="dxa"/>
            </w:tcMar>
          </w:tcPr>
          <w:p w14:paraId="250C982B"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&gt; 6</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F36688F" w14:textId="77777777" w:rsidR="006F58C7" w:rsidRPr="00240FB0" w:rsidRDefault="00BA12EE">
            <w:pPr>
              <w:pStyle w:val="TableContents"/>
              <w:jc w:val="both"/>
              <w:rPr>
                <w:rFonts w:ascii="Times New Roman" w:hAnsi="Times New Roman" w:cs="Times New Roman"/>
              </w:rPr>
            </w:pPr>
            <w:r w:rsidRPr="00240FB0">
              <w:rPr>
                <w:rFonts w:ascii="Times New Roman" w:hAnsi="Times New Roman" w:cs="Times New Roman"/>
              </w:rPr>
              <w:t>M</w:t>
            </w:r>
            <w:r w:rsidR="00D152BC" w:rsidRPr="00240FB0">
              <w:rPr>
                <w:rFonts w:ascii="Times New Roman" w:hAnsi="Times New Roman" w:cs="Times New Roman"/>
              </w:rPr>
              <w:t>onths</w:t>
            </w:r>
          </w:p>
        </w:tc>
      </w:tr>
      <w:tr w:rsidR="006F58C7" w:rsidRPr="00240FB0" w14:paraId="2776CE0A" w14:textId="77777777">
        <w:tc>
          <w:tcPr>
            <w:tcW w:w="3212" w:type="dxa"/>
            <w:tcBorders>
              <w:left w:val="single" w:sz="2" w:space="0" w:color="000000"/>
              <w:bottom w:val="single" w:sz="2" w:space="0" w:color="000000"/>
            </w:tcBorders>
            <w:shd w:val="clear" w:color="auto" w:fill="auto"/>
            <w:tcMar>
              <w:left w:w="54" w:type="dxa"/>
            </w:tcMar>
          </w:tcPr>
          <w:p w14:paraId="24FB63D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LHe boil-off during quench</w:t>
            </w:r>
          </w:p>
        </w:tc>
        <w:tc>
          <w:tcPr>
            <w:tcW w:w="3213" w:type="dxa"/>
            <w:tcBorders>
              <w:left w:val="single" w:sz="2" w:space="0" w:color="000000"/>
              <w:bottom w:val="single" w:sz="2" w:space="0" w:color="000000"/>
            </w:tcBorders>
            <w:shd w:val="clear" w:color="auto" w:fill="auto"/>
            <w:tcMar>
              <w:left w:w="54" w:type="dxa"/>
            </w:tcMar>
          </w:tcPr>
          <w:p w14:paraId="5B3263FB"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 15</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37328075" w14:textId="77777777" w:rsidR="006F58C7" w:rsidRPr="00240FB0" w:rsidRDefault="00BA12EE">
            <w:pPr>
              <w:pStyle w:val="TableContents"/>
              <w:jc w:val="both"/>
              <w:rPr>
                <w:rFonts w:ascii="Times New Roman" w:hAnsi="Times New Roman" w:cs="Times New Roman"/>
              </w:rPr>
            </w:pPr>
            <w:r w:rsidRPr="00240FB0">
              <w:rPr>
                <w:rFonts w:ascii="Times New Roman" w:hAnsi="Times New Roman" w:cs="Times New Roman"/>
              </w:rPr>
              <w:t>L</w:t>
            </w:r>
          </w:p>
        </w:tc>
      </w:tr>
      <w:tr w:rsidR="006F58C7" w:rsidRPr="00240FB0" w14:paraId="6030839E" w14:textId="77777777">
        <w:tc>
          <w:tcPr>
            <w:tcW w:w="3212" w:type="dxa"/>
            <w:tcBorders>
              <w:left w:val="single" w:sz="2" w:space="0" w:color="000000"/>
              <w:bottom w:val="single" w:sz="2" w:space="0" w:color="000000"/>
            </w:tcBorders>
            <w:shd w:val="clear" w:color="auto" w:fill="auto"/>
            <w:tcMar>
              <w:left w:w="54" w:type="dxa"/>
            </w:tcMar>
          </w:tcPr>
          <w:p w14:paraId="13CB1EB1"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Radiated power at 100 mA of electron beam current</w:t>
            </w:r>
          </w:p>
        </w:tc>
        <w:tc>
          <w:tcPr>
            <w:tcW w:w="3213" w:type="dxa"/>
            <w:tcBorders>
              <w:left w:val="single" w:sz="2" w:space="0" w:color="000000"/>
              <w:bottom w:val="single" w:sz="2" w:space="0" w:color="000000"/>
            </w:tcBorders>
            <w:shd w:val="clear" w:color="auto" w:fill="auto"/>
            <w:tcMar>
              <w:left w:w="54" w:type="dxa"/>
            </w:tcMar>
          </w:tcPr>
          <w:p w14:paraId="72652398"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 2.8</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2D13805F"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kW</w:t>
            </w:r>
          </w:p>
        </w:tc>
      </w:tr>
      <w:tr w:rsidR="006F58C7" w:rsidRPr="00240FB0" w14:paraId="23AAF214" w14:textId="77777777">
        <w:tc>
          <w:tcPr>
            <w:tcW w:w="3212" w:type="dxa"/>
            <w:tcBorders>
              <w:left w:val="single" w:sz="2" w:space="0" w:color="000000"/>
              <w:bottom w:val="single" w:sz="2" w:space="0" w:color="000000"/>
            </w:tcBorders>
            <w:shd w:val="clear" w:color="auto" w:fill="auto"/>
            <w:tcMar>
              <w:left w:w="54" w:type="dxa"/>
            </w:tcMar>
          </w:tcPr>
          <w:p w14:paraId="40362CB3"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Field stability (2 weeks) at 0.5-4 T</w:t>
            </w:r>
          </w:p>
        </w:tc>
        <w:tc>
          <w:tcPr>
            <w:tcW w:w="3213" w:type="dxa"/>
            <w:tcBorders>
              <w:left w:val="single" w:sz="2" w:space="0" w:color="000000"/>
              <w:bottom w:val="single" w:sz="2" w:space="0" w:color="000000"/>
            </w:tcBorders>
            <w:shd w:val="clear" w:color="auto" w:fill="auto"/>
            <w:tcMar>
              <w:left w:w="54" w:type="dxa"/>
            </w:tcMar>
          </w:tcPr>
          <w:p w14:paraId="795DA2DE"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 10</w:t>
            </w:r>
            <w:r w:rsidRPr="00240FB0">
              <w:rPr>
                <w:rFonts w:ascii="Times New Roman" w:hAnsi="Times New Roman" w:cs="Times New Roman"/>
                <w:vertAlign w:val="superscript"/>
              </w:rPr>
              <w:t>-4</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183E28AB" w14:textId="77777777" w:rsidR="006F58C7" w:rsidRPr="00240FB0" w:rsidRDefault="006F58C7">
            <w:pPr>
              <w:pStyle w:val="TableContents"/>
              <w:jc w:val="both"/>
              <w:rPr>
                <w:rFonts w:ascii="Times New Roman" w:hAnsi="Times New Roman" w:cs="Times New Roman"/>
              </w:rPr>
            </w:pPr>
          </w:p>
        </w:tc>
      </w:tr>
    </w:tbl>
    <w:p w14:paraId="7015A774" w14:textId="77777777" w:rsidR="006F58C7" w:rsidRPr="00240FB0" w:rsidRDefault="006F58C7">
      <w:pPr>
        <w:spacing w:line="360" w:lineRule="auto"/>
        <w:jc w:val="both"/>
        <w:rPr>
          <w:rFonts w:ascii="Times New Roman" w:hAnsi="Times New Roman" w:cs="Times New Roman"/>
        </w:rPr>
      </w:pPr>
    </w:p>
    <w:p w14:paraId="09C60435" w14:textId="7509E9BD" w:rsidR="006F58C7" w:rsidRPr="00240FB0" w:rsidRDefault="00D152BC" w:rsidP="00240FB0">
      <w:pPr>
        <w:pStyle w:val="Nagwek1"/>
        <w:ind w:left="1418"/>
        <w:rPr>
          <w:rFonts w:ascii="Times New Roman" w:hAnsi="Times New Roman" w:cs="Times New Roman"/>
          <w:b/>
          <w:color w:val="auto"/>
          <w:sz w:val="24"/>
          <w:szCs w:val="24"/>
        </w:rPr>
      </w:pPr>
      <w:bookmarkStart w:id="7" w:name="_Toc34733590"/>
      <w:r w:rsidRPr="00240FB0">
        <w:rPr>
          <w:rFonts w:ascii="Times New Roman" w:hAnsi="Times New Roman" w:cs="Times New Roman"/>
          <w:b/>
          <w:color w:val="auto"/>
          <w:sz w:val="24"/>
          <w:szCs w:val="24"/>
        </w:rPr>
        <w:t>6.1.</w:t>
      </w:r>
      <w:r w:rsidR="00240FB0" w:rsidRPr="00240FB0">
        <w:rPr>
          <w:rFonts w:ascii="Times New Roman" w:hAnsi="Times New Roman" w:cs="Times New Roman"/>
          <w:b/>
          <w:color w:val="auto"/>
          <w:sz w:val="24"/>
          <w:szCs w:val="24"/>
        </w:rPr>
        <w:t>1</w:t>
      </w:r>
      <w:r w:rsidRPr="00240FB0">
        <w:rPr>
          <w:rFonts w:ascii="Times New Roman" w:hAnsi="Times New Roman" w:cs="Times New Roman"/>
          <w:b/>
          <w:color w:val="auto"/>
          <w:sz w:val="24"/>
          <w:szCs w:val="24"/>
        </w:rPr>
        <w:t>. Limits for the magnetic field quality at each current from &gt; 0 A to maximum:</w:t>
      </w:r>
      <w:bookmarkEnd w:id="7"/>
    </w:p>
    <w:p w14:paraId="0C9C0A7F" w14:textId="77777777" w:rsidR="006F58C7" w:rsidRPr="00240FB0" w:rsidRDefault="00F00755">
      <w:pPr>
        <w:spacing w:line="360" w:lineRule="auto"/>
        <w:jc w:val="both"/>
        <w:rPr>
          <w:rFonts w:ascii="Times New Roman" w:hAnsi="Times New Roman" w:cs="Times New Roman"/>
          <w:b/>
          <w:bCs/>
        </w:rPr>
      </w:pPr>
      <w:r w:rsidRPr="00240FB0">
        <w:rPr>
          <w:rFonts w:ascii="Times New Roman" w:hAnsi="Times New Roman" w:cs="Times New Roman"/>
          <w:b/>
          <w:bCs/>
        </w:rPr>
        <w:t>Table 2. Limits for the magnetic field quality.</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212"/>
        <w:gridCol w:w="3213"/>
        <w:gridCol w:w="3213"/>
      </w:tblGrid>
      <w:tr w:rsidR="006F58C7" w:rsidRPr="00240FB0" w14:paraId="4B37E442" w14:textId="77777777">
        <w:tc>
          <w:tcPr>
            <w:tcW w:w="3212" w:type="dxa"/>
            <w:tcBorders>
              <w:top w:val="single" w:sz="2" w:space="0" w:color="000000"/>
              <w:left w:val="single" w:sz="2" w:space="0" w:color="000000"/>
              <w:bottom w:val="single" w:sz="2" w:space="0" w:color="000000"/>
            </w:tcBorders>
            <w:shd w:val="clear" w:color="auto" w:fill="auto"/>
            <w:tcMar>
              <w:left w:w="54" w:type="dxa"/>
            </w:tcMar>
          </w:tcPr>
          <w:p w14:paraId="594B682D"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1 field integral horizontal</w:t>
            </w:r>
          </w:p>
        </w:tc>
        <w:tc>
          <w:tcPr>
            <w:tcW w:w="3213" w:type="dxa"/>
            <w:tcBorders>
              <w:top w:val="single" w:sz="2" w:space="0" w:color="000000"/>
              <w:left w:val="single" w:sz="2" w:space="0" w:color="000000"/>
              <w:bottom w:val="single" w:sz="2" w:space="0" w:color="000000"/>
            </w:tcBorders>
            <w:shd w:val="clear" w:color="auto" w:fill="auto"/>
            <w:tcMar>
              <w:left w:w="54" w:type="dxa"/>
            </w:tcMar>
          </w:tcPr>
          <w:p w14:paraId="3CE86F79"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&lt;10</w:t>
            </w:r>
            <w:r w:rsidRPr="00240FB0">
              <w:rPr>
                <w:rFonts w:ascii="Times New Roman" w:hAnsi="Times New Roman" w:cs="Times New Roman"/>
                <w:vertAlign w:val="superscript"/>
              </w:rPr>
              <w:t>-4</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C0948B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Tm</w:t>
            </w:r>
          </w:p>
        </w:tc>
      </w:tr>
      <w:tr w:rsidR="006F58C7" w:rsidRPr="00240FB0" w14:paraId="3A248C71" w14:textId="77777777">
        <w:tc>
          <w:tcPr>
            <w:tcW w:w="3212" w:type="dxa"/>
            <w:tcBorders>
              <w:left w:val="single" w:sz="2" w:space="0" w:color="000000"/>
              <w:bottom w:val="single" w:sz="2" w:space="0" w:color="000000"/>
            </w:tcBorders>
            <w:shd w:val="clear" w:color="auto" w:fill="auto"/>
            <w:tcMar>
              <w:left w:w="54" w:type="dxa"/>
            </w:tcMar>
          </w:tcPr>
          <w:p w14:paraId="3A3C85E7"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2 field integral horizontal</w:t>
            </w:r>
          </w:p>
        </w:tc>
        <w:tc>
          <w:tcPr>
            <w:tcW w:w="3213" w:type="dxa"/>
            <w:tcBorders>
              <w:left w:val="single" w:sz="2" w:space="0" w:color="000000"/>
              <w:bottom w:val="single" w:sz="2" w:space="0" w:color="000000"/>
            </w:tcBorders>
            <w:shd w:val="clear" w:color="auto" w:fill="auto"/>
            <w:tcMar>
              <w:left w:w="54" w:type="dxa"/>
            </w:tcMar>
          </w:tcPr>
          <w:p w14:paraId="3EE9C529"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&lt;10</w:t>
            </w:r>
            <w:r w:rsidRPr="00240FB0">
              <w:rPr>
                <w:rFonts w:ascii="Times New Roman" w:hAnsi="Times New Roman" w:cs="Times New Roman"/>
                <w:vertAlign w:val="superscript"/>
              </w:rPr>
              <w:t>-4</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293D925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Tm</w:t>
            </w:r>
            <w:r w:rsidRPr="00240FB0">
              <w:rPr>
                <w:rFonts w:ascii="Times New Roman" w:hAnsi="Times New Roman" w:cs="Times New Roman"/>
                <w:vertAlign w:val="superscript"/>
              </w:rPr>
              <w:t>2</w:t>
            </w:r>
          </w:p>
        </w:tc>
      </w:tr>
      <w:tr w:rsidR="006F58C7" w:rsidRPr="00240FB0" w14:paraId="14AB3BEE" w14:textId="77777777">
        <w:tc>
          <w:tcPr>
            <w:tcW w:w="3212" w:type="dxa"/>
            <w:tcBorders>
              <w:left w:val="single" w:sz="2" w:space="0" w:color="000000"/>
              <w:bottom w:val="single" w:sz="2" w:space="0" w:color="000000"/>
            </w:tcBorders>
            <w:shd w:val="clear" w:color="auto" w:fill="auto"/>
            <w:tcMar>
              <w:left w:w="54" w:type="dxa"/>
            </w:tcMar>
          </w:tcPr>
          <w:p w14:paraId="272CADA9"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1 field integral vertical</w:t>
            </w:r>
          </w:p>
        </w:tc>
        <w:tc>
          <w:tcPr>
            <w:tcW w:w="3213" w:type="dxa"/>
            <w:tcBorders>
              <w:left w:val="single" w:sz="2" w:space="0" w:color="000000"/>
              <w:bottom w:val="single" w:sz="2" w:space="0" w:color="000000"/>
            </w:tcBorders>
            <w:shd w:val="clear" w:color="auto" w:fill="auto"/>
            <w:tcMar>
              <w:left w:w="54" w:type="dxa"/>
            </w:tcMar>
          </w:tcPr>
          <w:p w14:paraId="780EE15E"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&lt;5·10</w:t>
            </w:r>
            <w:r w:rsidRPr="00240FB0">
              <w:rPr>
                <w:rFonts w:ascii="Times New Roman" w:hAnsi="Times New Roman" w:cs="Times New Roman"/>
                <w:vertAlign w:val="superscript"/>
              </w:rPr>
              <w:t>-5</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DE8BD18"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Tm</w:t>
            </w:r>
          </w:p>
        </w:tc>
      </w:tr>
      <w:tr w:rsidR="006F58C7" w:rsidRPr="00240FB0" w14:paraId="2C34170E" w14:textId="77777777">
        <w:tc>
          <w:tcPr>
            <w:tcW w:w="3212" w:type="dxa"/>
            <w:tcBorders>
              <w:left w:val="single" w:sz="2" w:space="0" w:color="000000"/>
              <w:bottom w:val="single" w:sz="2" w:space="0" w:color="000000"/>
            </w:tcBorders>
            <w:shd w:val="clear" w:color="auto" w:fill="auto"/>
            <w:tcMar>
              <w:left w:w="54" w:type="dxa"/>
            </w:tcMar>
          </w:tcPr>
          <w:p w14:paraId="0826D6D5"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2 field integral vertical</w:t>
            </w:r>
          </w:p>
        </w:tc>
        <w:tc>
          <w:tcPr>
            <w:tcW w:w="3213" w:type="dxa"/>
            <w:tcBorders>
              <w:left w:val="single" w:sz="2" w:space="0" w:color="000000"/>
              <w:bottom w:val="single" w:sz="2" w:space="0" w:color="000000"/>
            </w:tcBorders>
            <w:shd w:val="clear" w:color="auto" w:fill="auto"/>
            <w:tcMar>
              <w:left w:w="54" w:type="dxa"/>
            </w:tcMar>
          </w:tcPr>
          <w:p w14:paraId="550C53C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&lt;5·10</w:t>
            </w:r>
            <w:r w:rsidRPr="00240FB0">
              <w:rPr>
                <w:rFonts w:ascii="Times New Roman" w:hAnsi="Times New Roman" w:cs="Times New Roman"/>
                <w:vertAlign w:val="superscript"/>
              </w:rPr>
              <w:t>-5</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54F73EE1"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Tm</w:t>
            </w:r>
            <w:r w:rsidRPr="00240FB0">
              <w:rPr>
                <w:rFonts w:ascii="Times New Roman" w:hAnsi="Times New Roman" w:cs="Times New Roman"/>
                <w:vertAlign w:val="superscript"/>
              </w:rPr>
              <w:t>2</w:t>
            </w:r>
          </w:p>
        </w:tc>
      </w:tr>
      <w:tr w:rsidR="006F58C7" w:rsidRPr="00240FB0" w14:paraId="1A723705" w14:textId="77777777">
        <w:tc>
          <w:tcPr>
            <w:tcW w:w="3212" w:type="dxa"/>
            <w:tcBorders>
              <w:left w:val="single" w:sz="2" w:space="0" w:color="000000"/>
              <w:bottom w:val="single" w:sz="2" w:space="0" w:color="000000"/>
            </w:tcBorders>
            <w:shd w:val="clear" w:color="auto" w:fill="auto"/>
            <w:tcMar>
              <w:left w:w="54" w:type="dxa"/>
            </w:tcMar>
          </w:tcPr>
          <w:p w14:paraId="65653B57"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lastRenderedPageBreak/>
              <w:t>Quadrupole component</w:t>
            </w:r>
          </w:p>
        </w:tc>
        <w:tc>
          <w:tcPr>
            <w:tcW w:w="3213" w:type="dxa"/>
            <w:tcBorders>
              <w:left w:val="single" w:sz="2" w:space="0" w:color="000000"/>
              <w:bottom w:val="single" w:sz="2" w:space="0" w:color="000000"/>
            </w:tcBorders>
            <w:shd w:val="clear" w:color="auto" w:fill="auto"/>
            <w:tcMar>
              <w:left w:w="54" w:type="dxa"/>
            </w:tcMar>
          </w:tcPr>
          <w:p w14:paraId="77A26ED7"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 0.1</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2D832013"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w:t>
            </w:r>
          </w:p>
        </w:tc>
      </w:tr>
      <w:tr w:rsidR="006F58C7" w:rsidRPr="00240FB0" w14:paraId="293D074A" w14:textId="77777777">
        <w:tc>
          <w:tcPr>
            <w:tcW w:w="3212" w:type="dxa"/>
            <w:tcBorders>
              <w:left w:val="single" w:sz="2" w:space="0" w:color="000000"/>
              <w:bottom w:val="single" w:sz="2" w:space="0" w:color="000000"/>
            </w:tcBorders>
            <w:shd w:val="clear" w:color="auto" w:fill="auto"/>
            <w:tcMar>
              <w:left w:w="54" w:type="dxa"/>
            </w:tcMar>
          </w:tcPr>
          <w:p w14:paraId="2AB5848C"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Sextupole component</w:t>
            </w:r>
          </w:p>
        </w:tc>
        <w:tc>
          <w:tcPr>
            <w:tcW w:w="3213" w:type="dxa"/>
            <w:tcBorders>
              <w:left w:val="single" w:sz="2" w:space="0" w:color="000000"/>
              <w:bottom w:val="single" w:sz="2" w:space="0" w:color="000000"/>
            </w:tcBorders>
            <w:shd w:val="clear" w:color="auto" w:fill="auto"/>
            <w:tcMar>
              <w:left w:w="54" w:type="dxa"/>
            </w:tcMar>
          </w:tcPr>
          <w:p w14:paraId="10AABE83"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 0.5</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015B5E4B"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T/m</w:t>
            </w:r>
          </w:p>
        </w:tc>
      </w:tr>
      <w:tr w:rsidR="006F58C7" w:rsidRPr="00240FB0" w14:paraId="34C37AF0" w14:textId="77777777">
        <w:tc>
          <w:tcPr>
            <w:tcW w:w="3212" w:type="dxa"/>
            <w:tcBorders>
              <w:left w:val="single" w:sz="2" w:space="0" w:color="000000"/>
              <w:bottom w:val="single" w:sz="2" w:space="0" w:color="000000"/>
            </w:tcBorders>
            <w:shd w:val="clear" w:color="auto" w:fill="auto"/>
            <w:tcMar>
              <w:left w:w="54" w:type="dxa"/>
            </w:tcMar>
          </w:tcPr>
          <w:p w14:paraId="254D6386" w14:textId="77777777" w:rsidR="006F58C7" w:rsidRPr="00240FB0" w:rsidRDefault="00D152BC">
            <w:pPr>
              <w:pStyle w:val="TableParagraph"/>
              <w:ind w:left="40" w:right="840"/>
              <w:jc w:val="both"/>
              <w:rPr>
                <w:rFonts w:ascii="Times New Roman" w:hAnsi="Times New Roman" w:cs="Times New Roman"/>
              </w:rPr>
            </w:pPr>
            <w:r w:rsidRPr="00240FB0">
              <w:rPr>
                <w:rFonts w:ascii="Times New Roman" w:eastAsia="Arial" w:hAnsi="Times New Roman" w:cs="Times New Roman"/>
              </w:rPr>
              <w:t>R</w:t>
            </w:r>
            <w:r w:rsidRPr="00240FB0">
              <w:rPr>
                <w:rFonts w:ascii="Times New Roman" w:eastAsia="Arial" w:hAnsi="Times New Roman" w:cs="Times New Roman"/>
                <w:spacing w:val="-2"/>
              </w:rPr>
              <w:t>o</w:t>
            </w:r>
            <w:r w:rsidRPr="00240FB0">
              <w:rPr>
                <w:rFonts w:ascii="Times New Roman" w:eastAsia="Arial" w:hAnsi="Times New Roman" w:cs="Times New Roman"/>
              </w:rPr>
              <w:t>ll</w:t>
            </w:r>
            <w:r w:rsidRPr="00240FB0">
              <w:rPr>
                <w:rFonts w:ascii="Times New Roman" w:eastAsia="Arial" w:hAnsi="Times New Roman" w:cs="Times New Roman"/>
                <w:spacing w:val="-2"/>
              </w:rPr>
              <w:t xml:space="preserve"> </w:t>
            </w:r>
            <w:r w:rsidRPr="00240FB0">
              <w:rPr>
                <w:rFonts w:ascii="Times New Roman" w:eastAsia="Arial" w:hAnsi="Times New Roman" w:cs="Times New Roman"/>
              </w:rPr>
              <w:t>o</w:t>
            </w:r>
            <w:r w:rsidRPr="00240FB0">
              <w:rPr>
                <w:rFonts w:ascii="Times New Roman" w:eastAsia="Arial" w:hAnsi="Times New Roman" w:cs="Times New Roman"/>
                <w:spacing w:val="-6"/>
              </w:rPr>
              <w:t>f</w:t>
            </w:r>
            <w:r w:rsidRPr="00240FB0">
              <w:rPr>
                <w:rFonts w:ascii="Times New Roman" w:eastAsia="Arial" w:hAnsi="Times New Roman" w:cs="Times New Roman"/>
              </w:rPr>
              <w:t>f</w:t>
            </w:r>
            <w:r w:rsidRPr="00240FB0">
              <w:rPr>
                <w:rFonts w:ascii="Times New Roman" w:eastAsia="Arial" w:hAnsi="Times New Roman" w:cs="Times New Roman"/>
                <w:spacing w:val="-1"/>
              </w:rPr>
              <w:t xml:space="preserve"> </w:t>
            </w:r>
            <w:r w:rsidRPr="00240FB0">
              <w:rPr>
                <w:rFonts w:ascii="Times New Roman" w:eastAsia="Arial" w:hAnsi="Times New Roman" w:cs="Times New Roman"/>
              </w:rPr>
              <w:t>at</w:t>
            </w:r>
            <w:r w:rsidRPr="00240FB0">
              <w:rPr>
                <w:rFonts w:ascii="Times New Roman" w:eastAsia="Arial" w:hAnsi="Times New Roman" w:cs="Times New Roman"/>
                <w:spacing w:val="-2"/>
              </w:rPr>
              <w:t xml:space="preserve"> </w:t>
            </w:r>
            <w:r w:rsidRPr="00240FB0">
              <w:rPr>
                <w:rFonts w:ascii="Times New Roman" w:eastAsia="Arial" w:hAnsi="Times New Roman" w:cs="Times New Roman"/>
              </w:rPr>
              <w:t>±10</w:t>
            </w:r>
            <w:r w:rsidRPr="00240FB0">
              <w:rPr>
                <w:rFonts w:ascii="Times New Roman" w:eastAsia="Arial" w:hAnsi="Times New Roman" w:cs="Times New Roman"/>
                <w:spacing w:val="-2"/>
              </w:rPr>
              <w:t xml:space="preserve"> </w:t>
            </w:r>
            <w:r w:rsidRPr="00240FB0">
              <w:rPr>
                <w:rFonts w:ascii="Times New Roman" w:eastAsia="Arial" w:hAnsi="Times New Roman" w:cs="Times New Roman"/>
              </w:rPr>
              <w:t>mm</w:t>
            </w:r>
          </w:p>
        </w:tc>
        <w:tc>
          <w:tcPr>
            <w:tcW w:w="3213" w:type="dxa"/>
            <w:tcBorders>
              <w:left w:val="single" w:sz="2" w:space="0" w:color="000000"/>
              <w:bottom w:val="single" w:sz="2" w:space="0" w:color="000000"/>
            </w:tcBorders>
            <w:shd w:val="clear" w:color="auto" w:fill="auto"/>
            <w:tcMar>
              <w:left w:w="54" w:type="dxa"/>
            </w:tcMar>
          </w:tcPr>
          <w:p w14:paraId="24EFCF28"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&lt; 0.5</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1EEAE798"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w:t>
            </w:r>
          </w:p>
        </w:tc>
      </w:tr>
      <w:tr w:rsidR="006F58C7" w:rsidRPr="00240FB0" w14:paraId="6824E436" w14:textId="77777777">
        <w:tc>
          <w:tcPr>
            <w:tcW w:w="3212" w:type="dxa"/>
            <w:tcBorders>
              <w:left w:val="single" w:sz="2" w:space="0" w:color="000000"/>
              <w:bottom w:val="single" w:sz="2" w:space="0" w:color="000000"/>
            </w:tcBorders>
            <w:shd w:val="clear" w:color="auto" w:fill="auto"/>
            <w:tcMar>
              <w:left w:w="54" w:type="dxa"/>
            </w:tcMar>
          </w:tcPr>
          <w:p w14:paraId="4A501AAC" w14:textId="77777777" w:rsidR="006F58C7" w:rsidRPr="00240FB0" w:rsidRDefault="00D152BC">
            <w:pPr>
              <w:pStyle w:val="TableParagraph"/>
              <w:ind w:left="40" w:right="840"/>
              <w:rPr>
                <w:rFonts w:ascii="Times New Roman" w:hAnsi="Times New Roman" w:cs="Times New Roman"/>
              </w:rPr>
            </w:pPr>
            <w:r w:rsidRPr="00240FB0">
              <w:rPr>
                <w:rFonts w:ascii="Times New Roman" w:eastAsia="Arial" w:hAnsi="Times New Roman" w:cs="Times New Roman"/>
              </w:rPr>
              <w:t>M</w:t>
            </w:r>
            <w:r w:rsidRPr="00240FB0">
              <w:rPr>
                <w:rFonts w:ascii="Times New Roman" w:eastAsia="Arial" w:hAnsi="Times New Roman" w:cs="Times New Roman"/>
                <w:spacing w:val="2"/>
              </w:rPr>
              <w:t>a</w:t>
            </w:r>
            <w:r w:rsidRPr="00240FB0">
              <w:rPr>
                <w:rFonts w:ascii="Times New Roman" w:eastAsia="Arial" w:hAnsi="Times New Roman" w:cs="Times New Roman"/>
                <w:spacing w:val="-2"/>
              </w:rPr>
              <w:t>x</w:t>
            </w:r>
            <w:r w:rsidRPr="00240FB0">
              <w:rPr>
                <w:rFonts w:ascii="Times New Roman" w:eastAsia="Arial" w:hAnsi="Times New Roman" w:cs="Times New Roman"/>
              </w:rPr>
              <w:t>i</w:t>
            </w:r>
            <w:r w:rsidRPr="00240FB0">
              <w:rPr>
                <w:rFonts w:ascii="Times New Roman" w:eastAsia="Arial" w:hAnsi="Times New Roman" w:cs="Times New Roman"/>
                <w:spacing w:val="-2"/>
              </w:rPr>
              <w:t>m</w:t>
            </w:r>
            <w:r w:rsidRPr="00240FB0">
              <w:rPr>
                <w:rFonts w:ascii="Times New Roman" w:eastAsia="Arial" w:hAnsi="Times New Roman" w:cs="Times New Roman"/>
              </w:rPr>
              <w:t xml:space="preserve">um </w:t>
            </w:r>
            <w:r w:rsidRPr="00240FB0">
              <w:rPr>
                <w:rFonts w:ascii="Times New Roman" w:eastAsia="Arial" w:hAnsi="Times New Roman" w:cs="Times New Roman"/>
                <w:spacing w:val="-1"/>
              </w:rPr>
              <w:t>f</w:t>
            </w:r>
            <w:r w:rsidRPr="00240FB0">
              <w:rPr>
                <w:rFonts w:ascii="Times New Roman" w:eastAsia="Arial" w:hAnsi="Times New Roman" w:cs="Times New Roman"/>
              </w:rPr>
              <w:t>i</w:t>
            </w:r>
            <w:r w:rsidRPr="00240FB0">
              <w:rPr>
                <w:rFonts w:ascii="Times New Roman" w:eastAsia="Arial" w:hAnsi="Times New Roman" w:cs="Times New Roman"/>
                <w:spacing w:val="-2"/>
              </w:rPr>
              <w:t>e</w:t>
            </w:r>
            <w:r w:rsidRPr="00240FB0">
              <w:rPr>
                <w:rFonts w:ascii="Times New Roman" w:eastAsia="Arial" w:hAnsi="Times New Roman" w:cs="Times New Roman"/>
              </w:rPr>
              <w:t>ld</w:t>
            </w:r>
            <w:r w:rsidRPr="00240FB0">
              <w:rPr>
                <w:rFonts w:ascii="Times New Roman" w:eastAsia="Arial" w:hAnsi="Times New Roman" w:cs="Times New Roman"/>
                <w:spacing w:val="-2"/>
              </w:rPr>
              <w:t xml:space="preserve"> </w:t>
            </w:r>
            <w:r w:rsidRPr="00240FB0">
              <w:rPr>
                <w:rFonts w:ascii="Times New Roman" w:eastAsia="Arial" w:hAnsi="Times New Roman" w:cs="Times New Roman"/>
              </w:rPr>
              <w:t>var</w:t>
            </w:r>
            <w:r w:rsidRPr="00240FB0">
              <w:rPr>
                <w:rFonts w:ascii="Times New Roman" w:eastAsia="Arial" w:hAnsi="Times New Roman" w:cs="Times New Roman"/>
                <w:spacing w:val="-2"/>
              </w:rPr>
              <w:t>i</w:t>
            </w:r>
            <w:r w:rsidRPr="00240FB0">
              <w:rPr>
                <w:rFonts w:ascii="Times New Roman" w:eastAsia="Arial" w:hAnsi="Times New Roman" w:cs="Times New Roman"/>
              </w:rPr>
              <w:t>a</w:t>
            </w:r>
            <w:r w:rsidRPr="00240FB0">
              <w:rPr>
                <w:rFonts w:ascii="Times New Roman" w:eastAsia="Arial" w:hAnsi="Times New Roman" w:cs="Times New Roman"/>
                <w:spacing w:val="-1"/>
              </w:rPr>
              <w:t>t</w:t>
            </w:r>
            <w:r w:rsidRPr="00240FB0">
              <w:rPr>
                <w:rFonts w:ascii="Times New Roman" w:eastAsia="Arial" w:hAnsi="Times New Roman" w:cs="Times New Roman"/>
              </w:rPr>
              <w:t>ion</w:t>
            </w:r>
          </w:p>
        </w:tc>
        <w:tc>
          <w:tcPr>
            <w:tcW w:w="3213" w:type="dxa"/>
            <w:tcBorders>
              <w:left w:val="single" w:sz="2" w:space="0" w:color="000000"/>
              <w:bottom w:val="single" w:sz="2" w:space="0" w:color="000000"/>
            </w:tcBorders>
            <w:shd w:val="clear" w:color="auto" w:fill="auto"/>
            <w:tcMar>
              <w:left w:w="54" w:type="dxa"/>
            </w:tcMar>
          </w:tcPr>
          <w:p w14:paraId="7E1C13A2"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±1</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162A199A" w14:textId="77777777" w:rsidR="006F58C7" w:rsidRPr="00240FB0" w:rsidRDefault="00D152BC">
            <w:pPr>
              <w:pStyle w:val="TableContents"/>
              <w:jc w:val="both"/>
              <w:rPr>
                <w:rFonts w:ascii="Times New Roman" w:hAnsi="Times New Roman" w:cs="Times New Roman"/>
              </w:rPr>
            </w:pPr>
            <w:r w:rsidRPr="00240FB0">
              <w:rPr>
                <w:rFonts w:ascii="Times New Roman" w:hAnsi="Times New Roman" w:cs="Times New Roman"/>
              </w:rPr>
              <w:t>%</w:t>
            </w:r>
          </w:p>
        </w:tc>
      </w:tr>
    </w:tbl>
    <w:p w14:paraId="6A53DF74" w14:textId="77777777" w:rsidR="006F58C7" w:rsidRPr="00240FB0" w:rsidRDefault="006F58C7">
      <w:pPr>
        <w:spacing w:line="360" w:lineRule="auto"/>
        <w:jc w:val="both"/>
        <w:rPr>
          <w:rFonts w:ascii="Times New Roman" w:hAnsi="Times New Roman" w:cs="Times New Roman"/>
          <w:b/>
          <w:bCs/>
        </w:rPr>
      </w:pPr>
    </w:p>
    <w:p w14:paraId="2EB05E4D" w14:textId="64D807FE" w:rsidR="009C6408" w:rsidRPr="00240FB0" w:rsidRDefault="00D152BC" w:rsidP="009C6408">
      <w:pPr>
        <w:spacing w:line="360" w:lineRule="auto"/>
        <w:jc w:val="both"/>
        <w:rPr>
          <w:rFonts w:ascii="Times New Roman" w:hAnsi="Times New Roman" w:cs="Times New Roman"/>
        </w:rPr>
      </w:pPr>
      <w:r w:rsidRPr="00240FB0">
        <w:rPr>
          <w:rFonts w:ascii="Times New Roman" w:hAnsi="Times New Roman" w:cs="Times New Roman"/>
        </w:rPr>
        <w:t xml:space="preserve">Vertical steering magnets must be installed if necessary to compensate possible vertical offsets of the electron beam. The power supplies for steering magnets have to be agreed with SOLARIS. The agreed power supplies will be provided by the </w:t>
      </w:r>
      <w:r w:rsidR="004C43F8">
        <w:rPr>
          <w:rFonts w:ascii="Times New Roman" w:hAnsi="Times New Roman" w:cs="Times New Roman"/>
        </w:rPr>
        <w:t>Contractor</w:t>
      </w:r>
      <w:r w:rsidRPr="00240FB0">
        <w:rPr>
          <w:rFonts w:ascii="Times New Roman" w:hAnsi="Times New Roman" w:cs="Times New Roman"/>
        </w:rPr>
        <w:t>.</w:t>
      </w:r>
      <w:r w:rsidR="009C6408" w:rsidRPr="00240FB0">
        <w:rPr>
          <w:rFonts w:ascii="Times New Roman" w:hAnsi="Times New Roman" w:cs="Times New Roman"/>
        </w:rPr>
        <w:t xml:space="preserve"> </w:t>
      </w:r>
      <w:r w:rsidR="005B4D6D" w:rsidRPr="00240FB0">
        <w:rPr>
          <w:rFonts w:ascii="Times New Roman" w:hAnsi="Times New Roman" w:cs="Times New Roman"/>
        </w:rPr>
        <w:t>The design should accommodate the space for the steering magnets</w:t>
      </w:r>
      <w:r w:rsidR="009C6408" w:rsidRPr="00240FB0">
        <w:rPr>
          <w:rFonts w:ascii="Times New Roman" w:hAnsi="Times New Roman" w:cs="Times New Roman"/>
        </w:rPr>
        <w:t xml:space="preserve"> taking into account available space in the straight section and the auxiliary vacuum components that need to be installed as (RF valves; tapers, bellows, heat absorbers, additional BPMs</w:t>
      </w:r>
      <w:r w:rsidR="00CB5E51" w:rsidRPr="00240FB0">
        <w:rPr>
          <w:rFonts w:ascii="Times New Roman" w:hAnsi="Times New Roman" w:cs="Times New Roman"/>
        </w:rPr>
        <w:t xml:space="preserve"> if required</w:t>
      </w:r>
      <w:r w:rsidR="009C6408" w:rsidRPr="00240FB0">
        <w:rPr>
          <w:rFonts w:ascii="Times New Roman" w:hAnsi="Times New Roman" w:cs="Times New Roman"/>
        </w:rPr>
        <w:t>)</w:t>
      </w:r>
      <w:r w:rsidR="00CB5E51" w:rsidRPr="00240FB0">
        <w:rPr>
          <w:rFonts w:ascii="Times New Roman" w:hAnsi="Times New Roman" w:cs="Times New Roman"/>
        </w:rPr>
        <w:t>.</w:t>
      </w:r>
    </w:p>
    <w:p w14:paraId="3F1E7ECC" w14:textId="706ABBD1" w:rsidR="006F58C7" w:rsidRPr="00240FB0" w:rsidRDefault="00F00755">
      <w:pPr>
        <w:spacing w:line="360" w:lineRule="auto"/>
        <w:jc w:val="both"/>
        <w:rPr>
          <w:rFonts w:ascii="Times New Roman" w:hAnsi="Times New Roman" w:cs="Times New Roman"/>
        </w:rPr>
      </w:pPr>
      <w:r w:rsidRPr="00240FB0">
        <w:rPr>
          <w:rFonts w:ascii="Times New Roman" w:hAnsi="Times New Roman" w:cs="Times New Roman"/>
        </w:rPr>
        <w:t xml:space="preserve">The </w:t>
      </w:r>
      <w:r w:rsidR="004C43F8">
        <w:rPr>
          <w:rFonts w:ascii="Times New Roman" w:hAnsi="Times New Roman" w:cs="Times New Roman"/>
        </w:rPr>
        <w:t>Contractor</w:t>
      </w:r>
      <w:r w:rsidR="004C43F8" w:rsidRPr="00240FB0">
        <w:rPr>
          <w:rFonts w:ascii="Times New Roman" w:hAnsi="Times New Roman" w:cs="Times New Roman"/>
        </w:rPr>
        <w:t xml:space="preserve"> </w:t>
      </w:r>
      <w:r w:rsidRPr="00240FB0">
        <w:rPr>
          <w:rFonts w:ascii="Times New Roman" w:hAnsi="Times New Roman" w:cs="Times New Roman"/>
        </w:rPr>
        <w:t>is free to employ suitable correction strategie</w:t>
      </w:r>
      <w:r w:rsidR="00194FBB" w:rsidRPr="00240FB0">
        <w:rPr>
          <w:rFonts w:ascii="Times New Roman" w:hAnsi="Times New Roman" w:cs="Times New Roman"/>
        </w:rPr>
        <w:t xml:space="preserve">s </w:t>
      </w:r>
      <w:r w:rsidRPr="00240FB0">
        <w:rPr>
          <w:rFonts w:ascii="Times New Roman" w:hAnsi="Times New Roman" w:cs="Times New Roman"/>
        </w:rPr>
        <w:t xml:space="preserve">e.g. additional corrector magnets/trim coils, shimming etc. to achieve the field integrals and integrated multipole field components as specified in Table 2. The correction strategy </w:t>
      </w:r>
      <w:r w:rsidR="005B4D6D" w:rsidRPr="00240FB0">
        <w:rPr>
          <w:rFonts w:ascii="Times New Roman" w:hAnsi="Times New Roman" w:cs="Times New Roman"/>
        </w:rPr>
        <w:t xml:space="preserve">should </w:t>
      </w:r>
      <w:r w:rsidRPr="00240FB0">
        <w:rPr>
          <w:rFonts w:ascii="Times New Roman" w:hAnsi="Times New Roman" w:cs="Times New Roman"/>
        </w:rPr>
        <w:t>be reported in the design report.</w:t>
      </w:r>
    </w:p>
    <w:p w14:paraId="0FF33540" w14:textId="49B422A2" w:rsidR="00F00755" w:rsidRPr="00240FB0" w:rsidRDefault="00F00755">
      <w:pPr>
        <w:spacing w:line="360" w:lineRule="auto"/>
        <w:jc w:val="both"/>
        <w:rPr>
          <w:rFonts w:ascii="Times New Roman" w:hAnsi="Times New Roman" w:cs="Times New Roman"/>
        </w:rPr>
      </w:pPr>
      <w:r w:rsidRPr="00240FB0">
        <w:rPr>
          <w:rFonts w:ascii="Times New Roman" w:hAnsi="Times New Roman" w:cs="Times New Roman"/>
        </w:rPr>
        <w:t>The SCW will be ramped from the min</w:t>
      </w:r>
      <w:r w:rsidR="005B4D6D" w:rsidRPr="00240FB0">
        <w:rPr>
          <w:rFonts w:ascii="Times New Roman" w:hAnsi="Times New Roman" w:cs="Times New Roman"/>
        </w:rPr>
        <w:t>imum</w:t>
      </w:r>
      <w:r w:rsidRPr="00240FB0">
        <w:rPr>
          <w:rFonts w:ascii="Times New Roman" w:hAnsi="Times New Roman" w:cs="Times New Roman"/>
        </w:rPr>
        <w:t xml:space="preserve"> magnetic field </w:t>
      </w:r>
      <w:r w:rsidR="00194FBB" w:rsidRPr="00240FB0">
        <w:rPr>
          <w:rFonts w:ascii="Times New Roman" w:hAnsi="Times New Roman" w:cs="Times New Roman"/>
        </w:rPr>
        <w:t>corresponding</w:t>
      </w:r>
      <w:r w:rsidRPr="00240FB0">
        <w:rPr>
          <w:rFonts w:ascii="Times New Roman" w:hAnsi="Times New Roman" w:cs="Times New Roman"/>
        </w:rPr>
        <w:t xml:space="preserve"> to the minimum stable current to its maximum </w:t>
      </w:r>
      <w:r w:rsidR="00194FBB" w:rsidRPr="00240FB0">
        <w:rPr>
          <w:rFonts w:ascii="Times New Roman" w:hAnsi="Times New Roman" w:cs="Times New Roman"/>
        </w:rPr>
        <w:t>magnetic field</w:t>
      </w:r>
      <w:r w:rsidRPr="00240FB0">
        <w:rPr>
          <w:rFonts w:ascii="Times New Roman" w:hAnsi="Times New Roman" w:cs="Times New Roman"/>
        </w:rPr>
        <w:t xml:space="preserve"> after the energy of the stored electron beam at 0.54 GeV is increased to 1.5 GeV. Therefore 1</w:t>
      </w:r>
      <w:r w:rsidRPr="00240FB0">
        <w:rPr>
          <w:rFonts w:ascii="Times New Roman" w:hAnsi="Times New Roman" w:cs="Times New Roman"/>
          <w:vertAlign w:val="superscript"/>
        </w:rPr>
        <w:t>st</w:t>
      </w:r>
      <w:r w:rsidRPr="00240FB0">
        <w:rPr>
          <w:rFonts w:ascii="Times New Roman" w:hAnsi="Times New Roman" w:cs="Times New Roman"/>
        </w:rPr>
        <w:t xml:space="preserve"> and 2</w:t>
      </w:r>
      <w:r w:rsidRPr="00240FB0">
        <w:rPr>
          <w:rFonts w:ascii="Times New Roman" w:hAnsi="Times New Roman" w:cs="Times New Roman"/>
          <w:vertAlign w:val="superscript"/>
        </w:rPr>
        <w:t>nd</w:t>
      </w:r>
      <w:r w:rsidRPr="00240FB0">
        <w:rPr>
          <w:rFonts w:ascii="Times New Roman" w:hAnsi="Times New Roman" w:cs="Times New Roman"/>
        </w:rPr>
        <w:t xml:space="preserve"> field integrals and integrated multipoles </w:t>
      </w:r>
      <w:r w:rsidR="005B4D6D" w:rsidRPr="00240FB0">
        <w:rPr>
          <w:rFonts w:ascii="Times New Roman" w:hAnsi="Times New Roman" w:cs="Times New Roman"/>
        </w:rPr>
        <w:t xml:space="preserve">should </w:t>
      </w:r>
      <w:r w:rsidRPr="00240FB0">
        <w:rPr>
          <w:rFonts w:ascii="Times New Roman" w:hAnsi="Times New Roman" w:cs="Times New Roman"/>
        </w:rPr>
        <w:t>stay within the limits as specified in Table 2 during ramping of SCW from</w:t>
      </w:r>
      <w:r w:rsidR="005B4D6D" w:rsidRPr="00240FB0">
        <w:rPr>
          <w:rFonts w:ascii="Times New Roman" w:hAnsi="Times New Roman" w:cs="Times New Roman"/>
        </w:rPr>
        <w:t xml:space="preserve"> the</w:t>
      </w:r>
      <w:r w:rsidRPr="00240FB0">
        <w:rPr>
          <w:rFonts w:ascii="Times New Roman" w:hAnsi="Times New Roman" w:cs="Times New Roman"/>
        </w:rPr>
        <w:t xml:space="preserve"> minim</w:t>
      </w:r>
      <w:r w:rsidR="00CB5E51" w:rsidRPr="00240FB0">
        <w:rPr>
          <w:rFonts w:ascii="Times New Roman" w:hAnsi="Times New Roman" w:cs="Times New Roman"/>
        </w:rPr>
        <w:t>um current to its maximum value.</w:t>
      </w:r>
      <w:r w:rsidRPr="00240FB0">
        <w:rPr>
          <w:rFonts w:ascii="Times New Roman" w:hAnsi="Times New Roman" w:cs="Times New Roman"/>
        </w:rPr>
        <w:t xml:space="preserve"> </w:t>
      </w:r>
      <w:r w:rsidR="005B4D6D" w:rsidRPr="00240FB0">
        <w:rPr>
          <w:rFonts w:ascii="Times New Roman" w:hAnsi="Times New Roman" w:cs="Times New Roman"/>
        </w:rPr>
        <w:t xml:space="preserve">If the </w:t>
      </w:r>
      <w:r w:rsidRPr="00240FB0">
        <w:rPr>
          <w:rFonts w:ascii="Times New Roman" w:hAnsi="Times New Roman" w:cs="Times New Roman"/>
        </w:rPr>
        <w:t xml:space="preserve">correctors/trim coils are used, a look up table of </w:t>
      </w:r>
      <w:r w:rsidR="00194FBB" w:rsidRPr="00240FB0">
        <w:rPr>
          <w:rFonts w:ascii="Times New Roman" w:hAnsi="Times New Roman" w:cs="Times New Roman"/>
        </w:rPr>
        <w:t>corrector</w:t>
      </w:r>
      <w:r w:rsidRPr="00240FB0">
        <w:rPr>
          <w:rFonts w:ascii="Times New Roman" w:hAnsi="Times New Roman" w:cs="Times New Roman"/>
        </w:rPr>
        <w:t xml:space="preserve"> currents and main coil currents </w:t>
      </w:r>
      <w:r w:rsidR="005B4D6D" w:rsidRPr="00240FB0">
        <w:rPr>
          <w:rFonts w:ascii="Times New Roman" w:hAnsi="Times New Roman" w:cs="Times New Roman"/>
        </w:rPr>
        <w:t xml:space="preserve">should </w:t>
      </w:r>
      <w:r w:rsidRPr="00240FB0">
        <w:rPr>
          <w:rFonts w:ascii="Times New Roman" w:hAnsi="Times New Roman" w:cs="Times New Roman"/>
        </w:rPr>
        <w:t xml:space="preserve">be provided by the </w:t>
      </w:r>
      <w:r w:rsidR="004C43F8">
        <w:rPr>
          <w:rFonts w:ascii="Times New Roman" w:hAnsi="Times New Roman" w:cs="Times New Roman"/>
        </w:rPr>
        <w:t>Contractor</w:t>
      </w:r>
      <w:r w:rsidRPr="00240FB0">
        <w:rPr>
          <w:rFonts w:ascii="Times New Roman" w:hAnsi="Times New Roman" w:cs="Times New Roman"/>
        </w:rPr>
        <w:t xml:space="preserve">. </w:t>
      </w:r>
    </w:p>
    <w:p w14:paraId="004E8343" w14:textId="1EA1754C" w:rsidR="00F00755" w:rsidRPr="00240FB0" w:rsidRDefault="00F00755">
      <w:pPr>
        <w:spacing w:line="360" w:lineRule="auto"/>
        <w:jc w:val="both"/>
        <w:rPr>
          <w:rFonts w:ascii="Times New Roman" w:hAnsi="Times New Roman" w:cs="Times New Roman"/>
        </w:rPr>
      </w:pPr>
      <w:r w:rsidRPr="00240FB0">
        <w:rPr>
          <w:rFonts w:ascii="Times New Roman" w:hAnsi="Times New Roman" w:cs="Times New Roman"/>
        </w:rPr>
        <w:t xml:space="preserve">The magnet core </w:t>
      </w:r>
      <w:r w:rsidR="005B4D6D" w:rsidRPr="00240FB0">
        <w:rPr>
          <w:rFonts w:ascii="Times New Roman" w:hAnsi="Times New Roman" w:cs="Times New Roman"/>
        </w:rPr>
        <w:t xml:space="preserve">should </w:t>
      </w:r>
      <w:r w:rsidRPr="00240FB0">
        <w:rPr>
          <w:rFonts w:ascii="Times New Roman" w:hAnsi="Times New Roman" w:cs="Times New Roman"/>
        </w:rPr>
        <w:t>preferably be constructed of low carbon steel</w:t>
      </w:r>
      <w:r w:rsidR="00CB5E51" w:rsidRPr="00240FB0">
        <w:rPr>
          <w:rFonts w:ascii="Times New Roman" w:hAnsi="Times New Roman" w:cs="Times New Roman"/>
        </w:rPr>
        <w:t xml:space="preserve"> (ARMCO)</w:t>
      </w:r>
      <w:r w:rsidRPr="00240FB0">
        <w:rPr>
          <w:rFonts w:ascii="Times New Roman" w:hAnsi="Times New Roman" w:cs="Times New Roman"/>
        </w:rPr>
        <w:t xml:space="preserve">. The composition details with certificate, B-H curve, and inclusion testing report </w:t>
      </w:r>
      <w:r w:rsidR="005B4D6D" w:rsidRPr="00240FB0">
        <w:rPr>
          <w:rFonts w:ascii="Times New Roman" w:hAnsi="Times New Roman" w:cs="Times New Roman"/>
        </w:rPr>
        <w:t xml:space="preserve">should </w:t>
      </w:r>
      <w:r w:rsidRPr="00240FB0">
        <w:rPr>
          <w:rFonts w:ascii="Times New Roman" w:hAnsi="Times New Roman" w:cs="Times New Roman"/>
        </w:rPr>
        <w:t xml:space="preserve">be supplied by the </w:t>
      </w:r>
      <w:r w:rsidR="004C43F8">
        <w:rPr>
          <w:rFonts w:ascii="Times New Roman" w:hAnsi="Times New Roman" w:cs="Times New Roman"/>
        </w:rPr>
        <w:t>Contractor</w:t>
      </w:r>
      <w:r w:rsidRPr="00240FB0">
        <w:rPr>
          <w:rFonts w:ascii="Times New Roman" w:hAnsi="Times New Roman" w:cs="Times New Roman"/>
        </w:rPr>
        <w:t>.</w:t>
      </w:r>
    </w:p>
    <w:p w14:paraId="7A020239" w14:textId="25696ACB" w:rsidR="00A026CF" w:rsidRPr="00240FB0" w:rsidRDefault="00CB5E51">
      <w:pPr>
        <w:spacing w:line="360" w:lineRule="auto"/>
        <w:jc w:val="both"/>
        <w:rPr>
          <w:rFonts w:ascii="Times New Roman" w:hAnsi="Times New Roman" w:cs="Times New Roman"/>
        </w:rPr>
      </w:pPr>
      <w:r w:rsidRPr="00240FB0">
        <w:rPr>
          <w:rFonts w:ascii="Times New Roman" w:hAnsi="Times New Roman" w:cs="Times New Roman"/>
        </w:rPr>
        <w:t xml:space="preserve">The superconducting wires should </w:t>
      </w:r>
      <w:r w:rsidR="00CB7B87" w:rsidRPr="00240FB0">
        <w:rPr>
          <w:rFonts w:ascii="Times New Roman" w:hAnsi="Times New Roman" w:cs="Times New Roman"/>
        </w:rPr>
        <w:t xml:space="preserve">be made of high quality Nb-Ti material. </w:t>
      </w:r>
      <w:r w:rsidR="00F00755" w:rsidRPr="00240FB0">
        <w:rPr>
          <w:rFonts w:ascii="Times New Roman" w:hAnsi="Times New Roman" w:cs="Times New Roman"/>
        </w:rPr>
        <w:t xml:space="preserve">Test reports and </w:t>
      </w:r>
      <w:r w:rsidR="005B4D6D" w:rsidRPr="00240FB0">
        <w:rPr>
          <w:rFonts w:ascii="Times New Roman" w:hAnsi="Times New Roman" w:cs="Times New Roman"/>
        </w:rPr>
        <w:t xml:space="preserve">specification </w:t>
      </w:r>
      <w:r w:rsidR="00F00755" w:rsidRPr="00240FB0">
        <w:rPr>
          <w:rFonts w:ascii="Times New Roman" w:hAnsi="Times New Roman" w:cs="Times New Roman"/>
        </w:rPr>
        <w:t>of the</w:t>
      </w:r>
      <w:r w:rsidR="00194FBB" w:rsidRPr="00240FB0">
        <w:rPr>
          <w:rFonts w:ascii="Times New Roman" w:hAnsi="Times New Roman" w:cs="Times New Roman"/>
        </w:rPr>
        <w:t xml:space="preserve"> selected</w:t>
      </w:r>
      <w:r w:rsidR="00F00755" w:rsidRPr="00240FB0">
        <w:rPr>
          <w:rFonts w:ascii="Times New Roman" w:hAnsi="Times New Roman" w:cs="Times New Roman"/>
        </w:rPr>
        <w:t xml:space="preserve"> superconducting wires </w:t>
      </w:r>
      <w:r w:rsidR="00194FBB" w:rsidRPr="00240FB0">
        <w:rPr>
          <w:rFonts w:ascii="Times New Roman" w:hAnsi="Times New Roman" w:cs="Times New Roman"/>
        </w:rPr>
        <w:t>should be provide</w:t>
      </w:r>
      <w:r w:rsidR="005B4D6D" w:rsidRPr="00240FB0">
        <w:rPr>
          <w:rFonts w:ascii="Times New Roman" w:hAnsi="Times New Roman" w:cs="Times New Roman"/>
        </w:rPr>
        <w:t>d</w:t>
      </w:r>
      <w:r w:rsidR="00194FBB" w:rsidRPr="00240FB0">
        <w:rPr>
          <w:rFonts w:ascii="Times New Roman" w:hAnsi="Times New Roman" w:cs="Times New Roman"/>
        </w:rPr>
        <w:t xml:space="preserve">.  The selection of wire diameter the ratio of the </w:t>
      </w:r>
      <w:r w:rsidR="00194FBB" w:rsidRPr="00240FB0">
        <w:rPr>
          <w:rFonts w:ascii="Times New Roman" w:hAnsi="Times New Roman" w:cs="Times New Roman"/>
        </w:rPr>
        <w:lastRenderedPageBreak/>
        <w:t xml:space="preserve">used wire materials </w:t>
      </w:r>
      <w:r w:rsidR="005B4D6D" w:rsidRPr="00240FB0">
        <w:rPr>
          <w:rFonts w:ascii="Times New Roman" w:hAnsi="Times New Roman" w:cs="Times New Roman"/>
        </w:rPr>
        <w:t xml:space="preserve">should meet </w:t>
      </w:r>
      <w:r w:rsidR="00194FBB" w:rsidRPr="00240FB0">
        <w:rPr>
          <w:rFonts w:ascii="Times New Roman" w:hAnsi="Times New Roman" w:cs="Times New Roman"/>
        </w:rPr>
        <w:t xml:space="preserve"> the requirements of operational per</w:t>
      </w:r>
      <w:r w:rsidR="00CB7B87" w:rsidRPr="00240FB0">
        <w:rPr>
          <w:rFonts w:ascii="Times New Roman" w:hAnsi="Times New Roman" w:cs="Times New Roman"/>
        </w:rPr>
        <w:t xml:space="preserve">formance and quench protection. </w:t>
      </w:r>
      <w:r w:rsidR="00194FBB" w:rsidRPr="00240FB0">
        <w:rPr>
          <w:rFonts w:ascii="Times New Roman" w:hAnsi="Times New Roman" w:cs="Times New Roman"/>
        </w:rPr>
        <w:t xml:space="preserve">The superconducting wire should be purchased from the </w:t>
      </w:r>
      <w:r w:rsidR="005B4D6D" w:rsidRPr="00240FB0">
        <w:rPr>
          <w:rFonts w:ascii="Times New Roman" w:hAnsi="Times New Roman" w:cs="Times New Roman"/>
        </w:rPr>
        <w:t xml:space="preserve"> </w:t>
      </w:r>
    </w:p>
    <w:p w14:paraId="5F0E5EDB" w14:textId="5832BAEC" w:rsidR="00F00755" w:rsidRPr="00240FB0" w:rsidRDefault="005B4D6D">
      <w:pPr>
        <w:spacing w:line="360" w:lineRule="auto"/>
        <w:jc w:val="both"/>
        <w:rPr>
          <w:rFonts w:ascii="Times New Roman" w:hAnsi="Times New Roman" w:cs="Times New Roman"/>
        </w:rPr>
      </w:pPr>
      <w:r w:rsidRPr="00240FB0">
        <w:rPr>
          <w:rFonts w:ascii="Times New Roman" w:hAnsi="Times New Roman" w:cs="Times New Roman"/>
        </w:rPr>
        <w:t xml:space="preserve">reputable </w:t>
      </w:r>
      <w:r w:rsidR="00194FBB" w:rsidRPr="00240FB0">
        <w:rPr>
          <w:rFonts w:ascii="Times New Roman" w:hAnsi="Times New Roman" w:cs="Times New Roman"/>
        </w:rPr>
        <w:t>manufacturer who has supplied superconducting wires for the working magnets in storage rings.</w:t>
      </w:r>
    </w:p>
    <w:p w14:paraId="227DEDB5" w14:textId="77777777" w:rsidR="006F58C7" w:rsidRPr="00240FB0" w:rsidRDefault="006F58C7">
      <w:pPr>
        <w:spacing w:line="360" w:lineRule="auto"/>
        <w:jc w:val="both"/>
        <w:rPr>
          <w:rFonts w:ascii="Times New Roman" w:hAnsi="Times New Roman" w:cs="Times New Roman"/>
        </w:rPr>
      </w:pPr>
    </w:p>
    <w:p w14:paraId="54150E05" w14:textId="331DB349" w:rsidR="006F58C7" w:rsidRPr="00240FB0" w:rsidRDefault="000F5373" w:rsidP="00240FB0">
      <w:pPr>
        <w:pStyle w:val="Nagwek1"/>
        <w:ind w:left="1418"/>
        <w:rPr>
          <w:rFonts w:ascii="Times New Roman" w:hAnsi="Times New Roman" w:cs="Times New Roman"/>
          <w:b/>
          <w:color w:val="auto"/>
          <w:sz w:val="24"/>
          <w:szCs w:val="24"/>
        </w:rPr>
      </w:pPr>
      <w:bookmarkStart w:id="8" w:name="_Toc34733591"/>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.1.</w:t>
      </w:r>
      <w:r w:rsidR="00240FB0" w:rsidRPr="00240FB0">
        <w:rPr>
          <w:rFonts w:ascii="Times New Roman" w:hAnsi="Times New Roman" w:cs="Times New Roman"/>
          <w:b/>
          <w:color w:val="auto"/>
          <w:sz w:val="24"/>
          <w:szCs w:val="24"/>
        </w:rPr>
        <w:t>2</w:t>
      </w:r>
      <w:r w:rsidR="00D152BC" w:rsidRPr="00240FB0">
        <w:rPr>
          <w:rFonts w:ascii="Times New Roman" w:hAnsi="Times New Roman" w:cs="Times New Roman"/>
          <w:b/>
          <w:color w:val="auto"/>
          <w:sz w:val="24"/>
          <w:szCs w:val="24"/>
        </w:rPr>
        <w:t>. Prototype</w:t>
      </w:r>
      <w:bookmarkEnd w:id="8"/>
    </w:p>
    <w:p w14:paraId="79BB22E2" w14:textId="6A28EF25"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Short prototype of </w:t>
      </w:r>
      <w:r w:rsidR="0019155A" w:rsidRPr="00240FB0">
        <w:rPr>
          <w:rFonts w:ascii="Times New Roman" w:hAnsi="Times New Roman" w:cs="Times New Roman"/>
        </w:rPr>
        <w:t xml:space="preserve">the </w:t>
      </w:r>
      <w:r w:rsidRPr="00240FB0">
        <w:rPr>
          <w:rFonts w:ascii="Times New Roman" w:hAnsi="Times New Roman" w:cs="Times New Roman"/>
        </w:rPr>
        <w:t>superconducting magnet (coils) with 6 full and 2 (1⁄4, 3⁄4) poles ha</w:t>
      </w:r>
      <w:r w:rsidR="0019155A" w:rsidRPr="00240FB0">
        <w:rPr>
          <w:rFonts w:ascii="Times New Roman" w:hAnsi="Times New Roman" w:cs="Times New Roman"/>
        </w:rPr>
        <w:t>s</w:t>
      </w:r>
      <w:r w:rsidRPr="00240FB0">
        <w:rPr>
          <w:rFonts w:ascii="Times New Roman" w:hAnsi="Times New Roman" w:cs="Times New Roman"/>
        </w:rPr>
        <w:t xml:space="preserve"> to be constructed and tested </w:t>
      </w:r>
      <w:r w:rsidR="0019155A" w:rsidRPr="00240FB0">
        <w:rPr>
          <w:rFonts w:ascii="Times New Roman" w:hAnsi="Times New Roman" w:cs="Times New Roman"/>
        </w:rPr>
        <w:t>prior to construction of the final SCW</w:t>
      </w:r>
      <w:r w:rsidRPr="00240FB0">
        <w:rPr>
          <w:rFonts w:ascii="Times New Roman" w:hAnsi="Times New Roman" w:cs="Times New Roman"/>
        </w:rPr>
        <w:t xml:space="preserve">. The prototype has to meet the specification of the final magnet. Construction and </w:t>
      </w:r>
      <w:r w:rsidR="0019155A" w:rsidRPr="00240FB0">
        <w:rPr>
          <w:rFonts w:ascii="Times New Roman" w:hAnsi="Times New Roman" w:cs="Times New Roman"/>
        </w:rPr>
        <w:t xml:space="preserve">assembly </w:t>
      </w:r>
      <w:r w:rsidRPr="00240FB0">
        <w:rPr>
          <w:rFonts w:ascii="Times New Roman" w:hAnsi="Times New Roman" w:cs="Times New Roman"/>
        </w:rPr>
        <w:t xml:space="preserve">of the prototype and final magnet </w:t>
      </w:r>
      <w:r w:rsidR="0019155A" w:rsidRPr="00240FB0">
        <w:rPr>
          <w:rFonts w:ascii="Times New Roman" w:hAnsi="Times New Roman" w:cs="Times New Roman"/>
        </w:rPr>
        <w:t xml:space="preserve">should </w:t>
      </w:r>
      <w:r w:rsidRPr="00240FB0">
        <w:rPr>
          <w:rFonts w:ascii="Times New Roman" w:hAnsi="Times New Roman" w:cs="Times New Roman"/>
        </w:rPr>
        <w:t>be identical.</w:t>
      </w:r>
    </w:p>
    <w:p w14:paraId="1B363C34" w14:textId="77777777" w:rsidR="006F58C7" w:rsidRPr="00240FB0" w:rsidRDefault="006F58C7">
      <w:pPr>
        <w:spacing w:line="360" w:lineRule="auto"/>
        <w:jc w:val="both"/>
        <w:rPr>
          <w:rFonts w:ascii="Times New Roman" w:hAnsi="Times New Roman" w:cs="Times New Roman"/>
        </w:rPr>
      </w:pPr>
    </w:p>
    <w:p w14:paraId="0AB0535D" w14:textId="0966C86A" w:rsidR="006F58C7" w:rsidRPr="00240FB0" w:rsidRDefault="000F5373" w:rsidP="00240FB0">
      <w:pPr>
        <w:pStyle w:val="Nagwek1"/>
        <w:ind w:left="1418"/>
        <w:rPr>
          <w:rFonts w:ascii="Times New Roman" w:hAnsi="Times New Roman" w:cs="Times New Roman"/>
          <w:b/>
          <w:color w:val="auto"/>
          <w:sz w:val="24"/>
          <w:szCs w:val="24"/>
        </w:rPr>
      </w:pPr>
      <w:bookmarkStart w:id="9" w:name="_Toc34733592"/>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.1.</w:t>
      </w:r>
      <w:r w:rsidR="00240FB0" w:rsidRPr="00240FB0">
        <w:rPr>
          <w:rFonts w:ascii="Times New Roman" w:hAnsi="Times New Roman" w:cs="Times New Roman"/>
          <w:b/>
          <w:color w:val="auto"/>
          <w:sz w:val="24"/>
          <w:szCs w:val="24"/>
        </w:rPr>
        <w:t>3</w:t>
      </w:r>
      <w:r w:rsidR="00D152BC" w:rsidRPr="00240FB0">
        <w:rPr>
          <w:rFonts w:ascii="Times New Roman" w:hAnsi="Times New Roman" w:cs="Times New Roman"/>
          <w:b/>
          <w:color w:val="auto"/>
          <w:sz w:val="24"/>
          <w:szCs w:val="24"/>
        </w:rPr>
        <w:t>. Magnet Quenching</w:t>
      </w:r>
      <w:bookmarkEnd w:id="9"/>
    </w:p>
    <w:p w14:paraId="297ABA4E" w14:textId="77777777" w:rsidR="006F58C7" w:rsidRPr="00240FB0" w:rsidRDefault="006F58C7">
      <w:pPr>
        <w:spacing w:line="360" w:lineRule="auto"/>
        <w:jc w:val="both"/>
        <w:rPr>
          <w:rFonts w:ascii="Times New Roman" w:hAnsi="Times New Roman" w:cs="Times New Roman"/>
        </w:rPr>
      </w:pPr>
    </w:p>
    <w:p w14:paraId="6449F98E" w14:textId="3F6B4205"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The magnet protection system must withstand quenches safely without damage. The liquid He boil- off at a single quench must be smaller than 15 liter</w:t>
      </w:r>
      <w:r w:rsidR="006249B2" w:rsidRPr="00240FB0">
        <w:rPr>
          <w:rFonts w:ascii="Times New Roman" w:hAnsi="Times New Roman" w:cs="Times New Roman"/>
        </w:rPr>
        <w:t>s</w:t>
      </w:r>
      <w:r w:rsidRPr="00240FB0">
        <w:rPr>
          <w:rFonts w:ascii="Times New Roman" w:hAnsi="Times New Roman" w:cs="Times New Roman"/>
        </w:rPr>
        <w:t xml:space="preserve"> and blow-off must be avoided. The quench protection must be based on diodes and/or resistors parallel to the coils and comparison of the voltage of the correspond</w:t>
      </w:r>
      <w:r w:rsidR="006249B2" w:rsidRPr="00240FB0">
        <w:rPr>
          <w:rFonts w:ascii="Times New Roman" w:hAnsi="Times New Roman" w:cs="Times New Roman"/>
        </w:rPr>
        <w:t>ing</w:t>
      </w:r>
      <w:r w:rsidRPr="00240FB0">
        <w:rPr>
          <w:rFonts w:ascii="Times New Roman" w:hAnsi="Times New Roman" w:cs="Times New Roman"/>
        </w:rPr>
        <w:t xml:space="preserve"> coils.</w:t>
      </w:r>
    </w:p>
    <w:p w14:paraId="04F7B7C6" w14:textId="77777777" w:rsidR="006F58C7" w:rsidRPr="00240FB0" w:rsidRDefault="006F58C7">
      <w:pPr>
        <w:spacing w:line="360" w:lineRule="auto"/>
        <w:jc w:val="both"/>
        <w:rPr>
          <w:rFonts w:ascii="Times New Roman" w:hAnsi="Times New Roman" w:cs="Times New Roman"/>
        </w:rPr>
      </w:pPr>
    </w:p>
    <w:p w14:paraId="2E51CBB9" w14:textId="0802C318" w:rsidR="006F58C7" w:rsidRPr="00240FB0" w:rsidRDefault="00E877E1" w:rsidP="00240FB0">
      <w:pPr>
        <w:pStyle w:val="Nagwek1"/>
        <w:ind w:left="709"/>
        <w:rPr>
          <w:rFonts w:ascii="Times New Roman" w:hAnsi="Times New Roman" w:cs="Times New Roman"/>
          <w:b/>
          <w:color w:val="auto"/>
          <w:sz w:val="24"/>
          <w:szCs w:val="24"/>
        </w:rPr>
      </w:pPr>
      <w:bookmarkStart w:id="10" w:name="_Toc34733593"/>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.2. Cryostat and cryogenic system</w:t>
      </w:r>
      <w:bookmarkEnd w:id="10"/>
    </w:p>
    <w:p w14:paraId="130132CE" w14:textId="77777777" w:rsidR="006F58C7" w:rsidRPr="00240FB0" w:rsidRDefault="006F58C7">
      <w:pPr>
        <w:spacing w:line="360" w:lineRule="auto"/>
        <w:jc w:val="both"/>
        <w:rPr>
          <w:rFonts w:ascii="Times New Roman" w:hAnsi="Times New Roman" w:cs="Times New Roman"/>
          <w:b/>
          <w:bCs/>
        </w:rPr>
      </w:pPr>
    </w:p>
    <w:p w14:paraId="3006BDF6" w14:textId="0F7E49D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The cryogenic system must be based on </w:t>
      </w:r>
      <w:r w:rsidR="006249B2" w:rsidRPr="00240FB0">
        <w:rPr>
          <w:rFonts w:ascii="Times New Roman" w:hAnsi="Times New Roman" w:cs="Times New Roman"/>
        </w:rPr>
        <w:t xml:space="preserve">a </w:t>
      </w:r>
      <w:r w:rsidRPr="00240FB0">
        <w:rPr>
          <w:rFonts w:ascii="Times New Roman" w:hAnsi="Times New Roman" w:cs="Times New Roman"/>
        </w:rPr>
        <w:t xml:space="preserve">cryocooler </w:t>
      </w:r>
      <w:r w:rsidR="006249B2" w:rsidRPr="00240FB0">
        <w:rPr>
          <w:rFonts w:ascii="Times New Roman" w:hAnsi="Times New Roman" w:cs="Times New Roman"/>
        </w:rPr>
        <w:t>allowing</w:t>
      </w:r>
      <w:r w:rsidRPr="00240FB0">
        <w:rPr>
          <w:rFonts w:ascii="Times New Roman" w:hAnsi="Times New Roman" w:cs="Times New Roman"/>
        </w:rPr>
        <w:t xml:space="preserve"> zero boil-off operation with e-beam. The cryostat should be cooled by a closed loop helium circulation system and/or thermomechanical coolers of proven reliability. The </w:t>
      </w:r>
      <w:r w:rsidR="00E877E1">
        <w:rPr>
          <w:rFonts w:ascii="Times New Roman" w:hAnsi="Times New Roman" w:cs="Times New Roman"/>
        </w:rPr>
        <w:t>Contractor</w:t>
      </w:r>
      <w:r w:rsidR="00E877E1" w:rsidRPr="00240FB0">
        <w:rPr>
          <w:rFonts w:ascii="Times New Roman" w:hAnsi="Times New Roman" w:cs="Times New Roman"/>
        </w:rPr>
        <w:t xml:space="preserve"> </w:t>
      </w:r>
      <w:r w:rsidRPr="00240FB0">
        <w:rPr>
          <w:rFonts w:ascii="Times New Roman" w:hAnsi="Times New Roman" w:cs="Times New Roman"/>
        </w:rPr>
        <w:t xml:space="preserve">has to specify the cryocoolers in detail </w:t>
      </w:r>
      <w:r w:rsidR="00DD5348">
        <w:rPr>
          <w:rFonts w:ascii="Times New Roman" w:hAnsi="Times New Roman" w:cs="Times New Roman"/>
        </w:rPr>
        <w:t>(see the point 2)</w:t>
      </w:r>
      <w:r w:rsidR="00683F5C">
        <w:rPr>
          <w:rFonts w:ascii="Times New Roman" w:hAnsi="Times New Roman" w:cs="Times New Roman"/>
        </w:rPr>
        <w:t>.</w:t>
      </w:r>
      <w:r w:rsidR="00DD5348">
        <w:rPr>
          <w:rFonts w:ascii="Times New Roman" w:hAnsi="Times New Roman" w:cs="Times New Roman"/>
        </w:rPr>
        <w:t xml:space="preserve"> </w:t>
      </w:r>
    </w:p>
    <w:p w14:paraId="0DB257E4" w14:textId="056E78C9"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The period between </w:t>
      </w:r>
      <w:r w:rsidR="006249B2" w:rsidRPr="00240FB0">
        <w:rPr>
          <w:rFonts w:ascii="Times New Roman" w:hAnsi="Times New Roman" w:cs="Times New Roman"/>
        </w:rPr>
        <w:t>He re</w:t>
      </w:r>
      <w:r w:rsidRPr="00240FB0">
        <w:rPr>
          <w:rFonts w:ascii="Times New Roman" w:hAnsi="Times New Roman" w:cs="Times New Roman"/>
        </w:rPr>
        <w:t xml:space="preserve">fills must be </w:t>
      </w:r>
      <w:r w:rsidR="006249B2" w:rsidRPr="00240FB0">
        <w:rPr>
          <w:rFonts w:ascii="Times New Roman" w:hAnsi="Times New Roman" w:cs="Times New Roman"/>
        </w:rPr>
        <w:t xml:space="preserve">longer </w:t>
      </w:r>
      <w:r w:rsidRPr="00240FB0">
        <w:rPr>
          <w:rFonts w:ascii="Times New Roman" w:hAnsi="Times New Roman" w:cs="Times New Roman"/>
        </w:rPr>
        <w:t xml:space="preserve">than 6 months for operation with e-beam. </w:t>
      </w:r>
      <w:r w:rsidR="006249B2" w:rsidRPr="00240FB0">
        <w:rPr>
          <w:rFonts w:ascii="Times New Roman" w:hAnsi="Times New Roman" w:cs="Times New Roman"/>
        </w:rPr>
        <w:t xml:space="preserve">Moreover </w:t>
      </w:r>
      <w:r w:rsidRPr="00240FB0">
        <w:rPr>
          <w:rFonts w:ascii="Times New Roman" w:hAnsi="Times New Roman" w:cs="Times New Roman"/>
        </w:rPr>
        <w:t xml:space="preserve">the intervals for maintenance must be </w:t>
      </w:r>
      <w:r w:rsidR="006249B2" w:rsidRPr="00240FB0">
        <w:rPr>
          <w:rFonts w:ascii="Times New Roman" w:hAnsi="Times New Roman" w:cs="Times New Roman"/>
        </w:rPr>
        <w:t xml:space="preserve">longer </w:t>
      </w:r>
      <w:r w:rsidRPr="00240FB0">
        <w:rPr>
          <w:rFonts w:ascii="Times New Roman" w:hAnsi="Times New Roman" w:cs="Times New Roman"/>
        </w:rPr>
        <w:t xml:space="preserve">than 1 year. To guarantee maintenance of the SCW within standard SOLARIS shutdown time, the cooling time of the SCW must be </w:t>
      </w:r>
      <w:r w:rsidR="006249B2" w:rsidRPr="00240FB0">
        <w:rPr>
          <w:rFonts w:ascii="Times New Roman" w:hAnsi="Times New Roman" w:cs="Times New Roman"/>
        </w:rPr>
        <w:t xml:space="preserve">shorter </w:t>
      </w:r>
      <w:r w:rsidRPr="00240FB0">
        <w:rPr>
          <w:rFonts w:ascii="Times New Roman" w:hAnsi="Times New Roman" w:cs="Times New Roman"/>
        </w:rPr>
        <w:t xml:space="preserve">than 5 days and the </w:t>
      </w:r>
      <w:r w:rsidRPr="00240FB0">
        <w:rPr>
          <w:rFonts w:ascii="Times New Roman" w:hAnsi="Times New Roman" w:cs="Times New Roman"/>
        </w:rPr>
        <w:lastRenderedPageBreak/>
        <w:t xml:space="preserve">warming up time must be </w:t>
      </w:r>
      <w:r w:rsidR="006249B2" w:rsidRPr="00240FB0">
        <w:rPr>
          <w:rFonts w:ascii="Times New Roman" w:hAnsi="Times New Roman" w:cs="Times New Roman"/>
        </w:rPr>
        <w:t xml:space="preserve">shorter </w:t>
      </w:r>
      <w:r w:rsidRPr="00240FB0">
        <w:rPr>
          <w:rFonts w:ascii="Times New Roman" w:hAnsi="Times New Roman" w:cs="Times New Roman"/>
        </w:rPr>
        <w:t xml:space="preserve">than 3 days by standard warm up. Therefore, the magnet shall be equipped with a heater. Liquid He consumption during normal operation should be zero. The </w:t>
      </w:r>
      <w:r w:rsidR="004C43F8">
        <w:rPr>
          <w:rFonts w:ascii="Times New Roman" w:hAnsi="Times New Roman" w:cs="Times New Roman"/>
        </w:rPr>
        <w:t>Contractor</w:t>
      </w:r>
      <w:r w:rsidR="004C43F8" w:rsidRPr="00240FB0">
        <w:rPr>
          <w:rFonts w:ascii="Times New Roman" w:hAnsi="Times New Roman" w:cs="Times New Roman"/>
        </w:rPr>
        <w:t xml:space="preserve"> </w:t>
      </w:r>
      <w:r w:rsidR="006249B2" w:rsidRPr="00240FB0">
        <w:rPr>
          <w:rFonts w:ascii="Times New Roman" w:hAnsi="Times New Roman" w:cs="Times New Roman"/>
        </w:rPr>
        <w:t xml:space="preserve">should </w:t>
      </w:r>
      <w:r w:rsidRPr="00240FB0">
        <w:rPr>
          <w:rFonts w:ascii="Times New Roman" w:hAnsi="Times New Roman" w:cs="Times New Roman"/>
        </w:rPr>
        <w:t>provide a detailed description of maintenance, cooling down and warming up procedures. Maintenance procedures that require a warm up of the SCW must be avoided and, if necessary, clearly indicated.</w:t>
      </w:r>
    </w:p>
    <w:p w14:paraId="0DE29149" w14:textId="492B3AC4"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There must be no cold points which will cause atmospheric moisture to freeze or condense on the surface of the cryostat or any equipment </w:t>
      </w:r>
      <w:r w:rsidR="006249B2" w:rsidRPr="00240FB0">
        <w:rPr>
          <w:rFonts w:ascii="Times New Roman" w:hAnsi="Times New Roman" w:cs="Times New Roman"/>
        </w:rPr>
        <w:t xml:space="preserve">to be supplied </w:t>
      </w:r>
      <w:r w:rsidRPr="00240FB0">
        <w:rPr>
          <w:rFonts w:ascii="Times New Roman" w:hAnsi="Times New Roman" w:cs="Times New Roman"/>
        </w:rPr>
        <w:t>. The cryostat must withstand a possible beam heat load to the flat vacuum chamber. Beam heat load produced by the presence of the taper (RF effects) should be intercepted at room temperature or at the 60 K or 20 K shield level. The cold mass of the SCW has to be protected against synchrotron radiation.</w:t>
      </w:r>
    </w:p>
    <w:p w14:paraId="47EC4DA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All main components of the cryogenic system (magnet, current-leads, cold-head-stages, shields, taper etc.) must be equipped with appropriate calibrated temperature sensors and connected to the control-system. </w:t>
      </w:r>
    </w:p>
    <w:p w14:paraId="4F6ABE21" w14:textId="7A1C627A"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Liquid helium transfer line for filling of the cryostat will be provided by the </w:t>
      </w:r>
      <w:r w:rsidR="004C43F8">
        <w:rPr>
          <w:rFonts w:ascii="Times New Roman" w:hAnsi="Times New Roman" w:cs="Times New Roman"/>
        </w:rPr>
        <w:t>Contractor</w:t>
      </w:r>
      <w:r w:rsidRPr="00240FB0">
        <w:rPr>
          <w:rFonts w:ascii="Times New Roman" w:hAnsi="Times New Roman" w:cs="Times New Roman"/>
        </w:rPr>
        <w:t>. The connecting place with the standard Dewar vessel will be agreed with SOLARIS.</w:t>
      </w:r>
    </w:p>
    <w:p w14:paraId="4D0CCB02" w14:textId="01C7873A"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The cryogenic system working with the cryocoolers </w:t>
      </w:r>
      <w:r w:rsidR="006249B2" w:rsidRPr="00240FB0">
        <w:rPr>
          <w:rFonts w:ascii="Times New Roman" w:hAnsi="Times New Roman" w:cs="Times New Roman"/>
        </w:rPr>
        <w:t xml:space="preserve">should </w:t>
      </w:r>
      <w:r w:rsidRPr="00240FB0">
        <w:rPr>
          <w:rFonts w:ascii="Times New Roman" w:hAnsi="Times New Roman" w:cs="Times New Roman"/>
        </w:rPr>
        <w:t xml:space="preserve">be of the design that demonstrated successful operation in similar/comparable applications. To prevent vibration of LHe tank with the magnet exciting by coolers working in pulse mode all connections between the external housing and LHe tank </w:t>
      </w:r>
      <w:r w:rsidR="00D11AA0" w:rsidRPr="00240FB0">
        <w:rPr>
          <w:rFonts w:ascii="Times New Roman" w:hAnsi="Times New Roman" w:cs="Times New Roman"/>
        </w:rPr>
        <w:t xml:space="preserve">should be </w:t>
      </w:r>
      <w:r w:rsidRPr="00240FB0">
        <w:rPr>
          <w:rFonts w:ascii="Times New Roman" w:hAnsi="Times New Roman" w:cs="Times New Roman"/>
        </w:rPr>
        <w:t xml:space="preserve">designed and fabricated with use of elements extinguishing the vibrations. </w:t>
      </w:r>
      <w:r w:rsidR="006249B2" w:rsidRPr="00240FB0">
        <w:rPr>
          <w:rFonts w:ascii="Times New Roman" w:hAnsi="Times New Roman" w:cs="Times New Roman"/>
        </w:rPr>
        <w:t>The disturbance due to coolers work to</w:t>
      </w:r>
      <w:r w:rsidR="00D11AA0" w:rsidRPr="00240FB0">
        <w:rPr>
          <w:rFonts w:ascii="Times New Roman" w:hAnsi="Times New Roman" w:cs="Times New Roman"/>
        </w:rPr>
        <w:t xml:space="preserve"> the</w:t>
      </w:r>
      <w:r w:rsidR="005120EA" w:rsidRPr="00240FB0">
        <w:rPr>
          <w:rFonts w:ascii="Times New Roman" w:hAnsi="Times New Roman" w:cs="Times New Roman"/>
        </w:rPr>
        <w:t xml:space="preserve"> </w:t>
      </w:r>
      <w:r w:rsidRPr="00240FB0">
        <w:rPr>
          <w:rFonts w:ascii="Times New Roman" w:hAnsi="Times New Roman" w:cs="Times New Roman"/>
        </w:rPr>
        <w:t xml:space="preserve">beam orbit must be less than 1 </w:t>
      </w:r>
      <w:r w:rsidR="00D11AA0" w:rsidRPr="00240FB0">
        <w:rPr>
          <w:rFonts w:ascii="Times New Roman" w:hAnsi="Times New Roman" w:cs="Times New Roman"/>
        </w:rPr>
        <w:t>µ</w:t>
      </w:r>
      <w:r w:rsidRPr="00240FB0">
        <w:rPr>
          <w:rFonts w:ascii="Times New Roman" w:hAnsi="Times New Roman" w:cs="Times New Roman"/>
        </w:rPr>
        <w:t>m.</w:t>
      </w:r>
    </w:p>
    <w:p w14:paraId="7ED4EF74" w14:textId="77777777" w:rsidR="006F58C7" w:rsidRPr="00240FB0" w:rsidRDefault="006F58C7">
      <w:pPr>
        <w:spacing w:line="360" w:lineRule="auto"/>
        <w:jc w:val="both"/>
        <w:rPr>
          <w:rFonts w:ascii="Times New Roman" w:hAnsi="Times New Roman" w:cs="Times New Roman"/>
        </w:rPr>
      </w:pPr>
    </w:p>
    <w:p w14:paraId="49F32C47" w14:textId="2DFAC9A6" w:rsidR="006F58C7" w:rsidRPr="00240FB0" w:rsidRDefault="000F5373" w:rsidP="00240FB0">
      <w:pPr>
        <w:pStyle w:val="Nagwek1"/>
        <w:ind w:left="709"/>
        <w:rPr>
          <w:rFonts w:ascii="Times New Roman" w:hAnsi="Times New Roman" w:cs="Times New Roman"/>
          <w:b/>
          <w:color w:val="auto"/>
          <w:sz w:val="24"/>
          <w:szCs w:val="24"/>
        </w:rPr>
      </w:pPr>
      <w:bookmarkStart w:id="11" w:name="_Toc34733594"/>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.3. Vacuum system</w:t>
      </w:r>
      <w:bookmarkEnd w:id="11"/>
    </w:p>
    <w:p w14:paraId="10F67271" w14:textId="77777777" w:rsidR="006F58C7" w:rsidRPr="00240FB0" w:rsidRDefault="006F58C7">
      <w:pPr>
        <w:spacing w:line="360" w:lineRule="auto"/>
        <w:jc w:val="both"/>
        <w:rPr>
          <w:rFonts w:ascii="Times New Roman" w:hAnsi="Times New Roman" w:cs="Times New Roman"/>
          <w:b/>
          <w:bCs/>
        </w:rPr>
      </w:pPr>
    </w:p>
    <w:p w14:paraId="599119F0" w14:textId="7E22497A"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lastRenderedPageBreak/>
        <w:tab/>
        <w:t xml:space="preserve">The isolation vacuum must be sustained and permanently monitored via the SCW control system. The isolation vacuum must be equipped with suit ports for pumps and gauges. The specification of connection ports </w:t>
      </w:r>
      <w:r w:rsidR="00BC0F90" w:rsidRPr="00240FB0">
        <w:rPr>
          <w:rFonts w:ascii="Times New Roman" w:hAnsi="Times New Roman" w:cs="Times New Roman"/>
        </w:rPr>
        <w:t xml:space="preserve">should </w:t>
      </w:r>
      <w:r w:rsidRPr="00240FB0">
        <w:rPr>
          <w:rFonts w:ascii="Times New Roman" w:hAnsi="Times New Roman" w:cs="Times New Roman"/>
        </w:rPr>
        <w:t>be agreed with SOLARIS. All components for pumping and monitoring of isolation vacuum have to be agreed with SOLARIS. Pressure gauges, pumps and valve(s) will be provided by</w:t>
      </w:r>
      <w:r w:rsidR="00CB7B87" w:rsidRPr="00240FB0">
        <w:rPr>
          <w:rFonts w:ascii="Times New Roman" w:hAnsi="Times New Roman" w:cs="Times New Roman"/>
        </w:rPr>
        <w:t xml:space="preserve"> </w:t>
      </w:r>
      <w:r w:rsidR="00BC0F90" w:rsidRPr="00240FB0">
        <w:rPr>
          <w:rFonts w:ascii="Times New Roman" w:hAnsi="Times New Roman" w:cs="Times New Roman"/>
        </w:rPr>
        <w:t xml:space="preserve">the </w:t>
      </w:r>
      <w:r w:rsidR="004C43F8">
        <w:rPr>
          <w:rFonts w:ascii="Times New Roman" w:hAnsi="Times New Roman" w:cs="Times New Roman"/>
        </w:rPr>
        <w:t>Contractor</w:t>
      </w:r>
      <w:r w:rsidRPr="00240FB0">
        <w:rPr>
          <w:rFonts w:ascii="Times New Roman" w:hAnsi="Times New Roman" w:cs="Times New Roman"/>
        </w:rPr>
        <w:t xml:space="preserve">. </w:t>
      </w:r>
    </w:p>
    <w:p w14:paraId="2E9CF191" w14:textId="2F638272" w:rsidR="009C6408" w:rsidRPr="00240FB0" w:rsidRDefault="00D152BC" w:rsidP="009C6408">
      <w:pPr>
        <w:spacing w:line="360" w:lineRule="auto"/>
        <w:jc w:val="both"/>
        <w:rPr>
          <w:rFonts w:ascii="Times New Roman" w:hAnsi="Times New Roman" w:cs="Times New Roman"/>
        </w:rPr>
      </w:pPr>
      <w:r w:rsidRPr="00240FB0">
        <w:rPr>
          <w:rFonts w:ascii="Times New Roman" w:hAnsi="Times New Roman" w:cs="Times New Roman"/>
        </w:rPr>
        <w:tab/>
        <w:t>The transition of the cold to the warm chamber must be smooth. The entrance and exit flanges must be</w:t>
      </w:r>
      <w:r w:rsidR="00BC0F90" w:rsidRPr="00240FB0">
        <w:rPr>
          <w:rFonts w:ascii="Times New Roman" w:hAnsi="Times New Roman" w:cs="Times New Roman"/>
        </w:rPr>
        <w:t xml:space="preserve"> of</w:t>
      </w:r>
      <w:r w:rsidRPr="00240FB0">
        <w:rPr>
          <w:rFonts w:ascii="Times New Roman" w:hAnsi="Times New Roman" w:cs="Times New Roman"/>
        </w:rPr>
        <w:t xml:space="preserve"> CF type and their dimension </w:t>
      </w:r>
      <w:r w:rsidR="00BC0F90" w:rsidRPr="00240FB0">
        <w:rPr>
          <w:rFonts w:ascii="Times New Roman" w:hAnsi="Times New Roman" w:cs="Times New Roman"/>
        </w:rPr>
        <w:t xml:space="preserve">should </w:t>
      </w:r>
      <w:r w:rsidRPr="00240FB0">
        <w:rPr>
          <w:rFonts w:ascii="Times New Roman" w:hAnsi="Times New Roman" w:cs="Times New Roman"/>
        </w:rPr>
        <w:t>be agreed with SOLARIS. Overall length of the SCW from exit to entrance flange should not exceed 2500 mm. Taper</w:t>
      </w:r>
      <w:r w:rsidR="009C6408" w:rsidRPr="00240FB0">
        <w:rPr>
          <w:rFonts w:ascii="Times New Roman" w:hAnsi="Times New Roman" w:cs="Times New Roman"/>
        </w:rPr>
        <w:t>s</w:t>
      </w:r>
      <w:r w:rsidR="00F00755" w:rsidRPr="00240FB0">
        <w:rPr>
          <w:rFonts w:ascii="Times New Roman" w:hAnsi="Times New Roman" w:cs="Times New Roman"/>
        </w:rPr>
        <w:t xml:space="preserve">, </w:t>
      </w:r>
      <w:r w:rsidR="009C6408" w:rsidRPr="00240FB0">
        <w:rPr>
          <w:rFonts w:ascii="Times New Roman" w:hAnsi="Times New Roman" w:cs="Times New Roman"/>
        </w:rPr>
        <w:t>bellows, absorbers</w:t>
      </w:r>
      <w:r w:rsidRPr="00240FB0">
        <w:rPr>
          <w:rFonts w:ascii="Times New Roman" w:hAnsi="Times New Roman" w:cs="Times New Roman"/>
        </w:rPr>
        <w:t xml:space="preserve"> have to be considered in agreement with SOLARIS. </w:t>
      </w:r>
      <w:r w:rsidR="009C6408" w:rsidRPr="00240FB0">
        <w:rPr>
          <w:rFonts w:ascii="Times New Roman" w:hAnsi="Times New Roman" w:cs="Times New Roman"/>
        </w:rPr>
        <w:t xml:space="preserve"> The transitions  must be designed to accommodate  the thermal load from the e-beam.</w:t>
      </w:r>
    </w:p>
    <w:p w14:paraId="55EC184C" w14:textId="77777777" w:rsidR="006F58C7" w:rsidRPr="00240FB0" w:rsidRDefault="006F58C7">
      <w:pPr>
        <w:spacing w:line="360" w:lineRule="auto"/>
        <w:jc w:val="both"/>
        <w:rPr>
          <w:rFonts w:ascii="Times New Roman" w:hAnsi="Times New Roman" w:cs="Times New Roman"/>
        </w:rPr>
      </w:pPr>
    </w:p>
    <w:p w14:paraId="5D6D0688" w14:textId="0A2C0229"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The vacuum insulation space must be fitted with a burst disc. The helium circuits must be fitted with </w:t>
      </w:r>
      <w:r w:rsidR="00BC0F90" w:rsidRPr="00240FB0">
        <w:rPr>
          <w:rFonts w:ascii="Times New Roman" w:hAnsi="Times New Roman" w:cs="Times New Roman"/>
        </w:rPr>
        <w:t xml:space="preserve">a </w:t>
      </w:r>
      <w:r w:rsidRPr="00240FB0">
        <w:rPr>
          <w:rFonts w:ascii="Times New Roman" w:hAnsi="Times New Roman" w:cs="Times New Roman"/>
        </w:rPr>
        <w:t xml:space="preserve">pressure relive valve (PRV) on independent ports which cannot be blocked by unexpected air ingress. The cryostat must be designed and manufactured in accordance with the pressure equipment directive (PED) and be CE marked accordingly. </w:t>
      </w:r>
    </w:p>
    <w:p w14:paraId="3AA070F7" w14:textId="6935C10B" w:rsidR="00772D29" w:rsidRPr="00240FB0" w:rsidRDefault="00D152BC" w:rsidP="00240FB0">
      <w:pPr>
        <w:pStyle w:val="Default"/>
        <w:spacing w:line="360" w:lineRule="auto"/>
        <w:rPr>
          <w:rFonts w:ascii="Times New Roman" w:hAnsi="Times New Roman" w:cs="Times New Roman"/>
        </w:rPr>
      </w:pPr>
      <w:r w:rsidRPr="00240FB0">
        <w:rPr>
          <w:rFonts w:ascii="Times New Roman" w:hAnsi="Times New Roman" w:cs="Times New Roman"/>
        </w:rPr>
        <w:tab/>
        <w:t xml:space="preserve">The two vacuum chambers (e-beam-chamber, isolation vacuum) must be stable against atmospheric pressure and independently ventable. </w:t>
      </w:r>
      <w:r w:rsidR="00772D29" w:rsidRPr="00240FB0">
        <w:rPr>
          <w:rFonts w:ascii="Times New Roman" w:hAnsi="Times New Roman" w:cs="Times New Roman"/>
        </w:rPr>
        <w:t xml:space="preserve">Material </w:t>
      </w:r>
      <w:r w:rsidR="00BC0F90" w:rsidRPr="00240FB0">
        <w:rPr>
          <w:rFonts w:ascii="Times New Roman" w:hAnsi="Times New Roman" w:cs="Times New Roman"/>
        </w:rPr>
        <w:t xml:space="preserve">for  </w:t>
      </w:r>
      <w:r w:rsidR="00772D29" w:rsidRPr="00240FB0">
        <w:rPr>
          <w:rFonts w:ascii="Times New Roman" w:hAnsi="Times New Roman" w:cs="Times New Roman"/>
        </w:rPr>
        <w:t xml:space="preserve">construction </w:t>
      </w:r>
      <w:r w:rsidR="00BC0F90" w:rsidRPr="00240FB0">
        <w:rPr>
          <w:rFonts w:ascii="Times New Roman" w:hAnsi="Times New Roman" w:cs="Times New Roman"/>
        </w:rPr>
        <w:t xml:space="preserve">of the </w:t>
      </w:r>
      <w:r w:rsidR="00772D29" w:rsidRPr="00240FB0">
        <w:rPr>
          <w:rFonts w:ascii="Times New Roman" w:hAnsi="Times New Roman" w:cs="Times New Roman"/>
        </w:rPr>
        <w:t xml:space="preserve">outer vessel and helium cryostat </w:t>
      </w:r>
      <w:r w:rsidR="00BC0F90" w:rsidRPr="00240FB0">
        <w:rPr>
          <w:rFonts w:ascii="Times New Roman" w:hAnsi="Times New Roman" w:cs="Times New Roman"/>
        </w:rPr>
        <w:t xml:space="preserve">should </w:t>
      </w:r>
      <w:r w:rsidR="00772D29" w:rsidRPr="00240FB0">
        <w:rPr>
          <w:rFonts w:ascii="Times New Roman" w:hAnsi="Times New Roman" w:cs="Times New Roman"/>
        </w:rPr>
        <w:t xml:space="preserve">be non-magnetic austenitic stainless steel of suitable grade with magnetic permeability of </w:t>
      </w:r>
      <w:r w:rsidR="00772D29" w:rsidRPr="00240FB0">
        <w:rPr>
          <w:rFonts w:ascii="Times New Roman" w:eastAsia="Liberation Serif" w:hAnsi="Times New Roman" w:cs="Times New Roman"/>
        </w:rPr>
        <w:t>≤</w:t>
      </w:r>
      <w:r w:rsidR="00772D29" w:rsidRPr="00240FB0">
        <w:rPr>
          <w:rFonts w:ascii="Times New Roman" w:hAnsi="Times New Roman" w:cs="Times New Roman"/>
        </w:rPr>
        <w:t xml:space="preserve"> 1.02. </w:t>
      </w:r>
      <w:r w:rsidRPr="00240FB0">
        <w:rPr>
          <w:rFonts w:ascii="Times New Roman" w:hAnsi="Times New Roman" w:cs="Times New Roman"/>
        </w:rPr>
        <w:t xml:space="preserve">All vacuum and pressure vessels have to be designed </w:t>
      </w:r>
      <w:r w:rsidR="00772D29" w:rsidRPr="00240FB0">
        <w:rPr>
          <w:rFonts w:ascii="Times New Roman" w:hAnsi="Times New Roman" w:cs="Times New Roman"/>
        </w:rPr>
        <w:t xml:space="preserve">according to </w:t>
      </w:r>
      <w:r w:rsidR="00BC0F90" w:rsidRPr="00240FB0">
        <w:rPr>
          <w:rFonts w:ascii="Times New Roman" w:hAnsi="Times New Roman" w:cs="Times New Roman"/>
        </w:rPr>
        <w:t xml:space="preserve">the SOLARIS </w:t>
      </w:r>
      <w:r w:rsidR="00772D29" w:rsidRPr="00240FB0">
        <w:rPr>
          <w:rFonts w:ascii="Times New Roman" w:hAnsi="Times New Roman" w:cs="Times New Roman"/>
        </w:rPr>
        <w:t xml:space="preserve">vacuum standards. The </w:t>
      </w:r>
      <w:r w:rsidR="00BC0F90" w:rsidRPr="00240FB0">
        <w:rPr>
          <w:rFonts w:ascii="Times New Roman" w:hAnsi="Times New Roman" w:cs="Times New Roman"/>
        </w:rPr>
        <w:t xml:space="preserve">SOLARIS </w:t>
      </w:r>
      <w:r w:rsidR="00772D29" w:rsidRPr="00240FB0">
        <w:rPr>
          <w:rFonts w:ascii="Times New Roman" w:hAnsi="Times New Roman" w:cs="Times New Roman"/>
        </w:rPr>
        <w:t xml:space="preserve">vacuum standards are described in Appendix VAC1 </w:t>
      </w:r>
      <w:r w:rsidR="00240FB0">
        <w:rPr>
          <w:rFonts w:ascii="Times New Roman" w:hAnsi="Times New Roman" w:cs="Times New Roman"/>
        </w:rPr>
        <w:t>–</w:t>
      </w:r>
      <w:r w:rsidR="00772D29" w:rsidRPr="00240FB0">
        <w:rPr>
          <w:rFonts w:ascii="Times New Roman" w:hAnsi="Times New Roman" w:cs="Times New Roman"/>
        </w:rPr>
        <w:t xml:space="preserve"> </w:t>
      </w:r>
      <w:r w:rsidR="00240FB0">
        <w:rPr>
          <w:rFonts w:ascii="Times New Roman" w:hAnsi="Times New Roman" w:cs="Times New Roman"/>
        </w:rPr>
        <w:t>(</w:t>
      </w:r>
      <w:r w:rsidR="00772D29" w:rsidRPr="00240FB0">
        <w:rPr>
          <w:rFonts w:ascii="Times New Roman" w:hAnsi="Times New Roman" w:cs="Times New Roman"/>
        </w:rPr>
        <w:t>Guidelines for UHV-components at Solaris.pdf</w:t>
      </w:r>
      <w:r w:rsidR="00240FB0">
        <w:rPr>
          <w:rFonts w:ascii="Times New Roman" w:hAnsi="Times New Roman" w:cs="Times New Roman"/>
        </w:rPr>
        <w:t xml:space="preserve">) and VAC2 </w:t>
      </w:r>
      <w:r w:rsidR="00240FB0" w:rsidRPr="00240FB0">
        <w:rPr>
          <w:rFonts w:ascii="Times New Roman" w:hAnsi="Times New Roman" w:cs="Times New Roman"/>
        </w:rPr>
        <w:t>(Technologies and materials for SOLARIS UHV devices</w:t>
      </w:r>
      <w:r w:rsidR="00240FB0">
        <w:rPr>
          <w:rFonts w:ascii="Times New Roman" w:hAnsi="Times New Roman" w:cs="Times New Roman"/>
        </w:rPr>
        <w:t>.pdf)</w:t>
      </w:r>
      <w:r w:rsidR="00772D29" w:rsidRPr="00240FB0">
        <w:rPr>
          <w:rFonts w:ascii="Times New Roman" w:hAnsi="Times New Roman" w:cs="Times New Roman"/>
        </w:rPr>
        <w:t>.</w:t>
      </w:r>
    </w:p>
    <w:p w14:paraId="6AD04D13" w14:textId="589AE737" w:rsidR="009C6408" w:rsidRPr="00240FB0" w:rsidRDefault="00D152BC" w:rsidP="009C6408">
      <w:pPr>
        <w:spacing w:line="360" w:lineRule="auto"/>
        <w:jc w:val="both"/>
        <w:rPr>
          <w:rFonts w:ascii="Times New Roman" w:hAnsi="Times New Roman" w:cs="Times New Roman"/>
        </w:rPr>
      </w:pPr>
      <w:r w:rsidRPr="00240FB0">
        <w:rPr>
          <w:rFonts w:ascii="Times New Roman" w:hAnsi="Times New Roman" w:cs="Times New Roman"/>
        </w:rPr>
        <w:tab/>
        <w:t xml:space="preserve">Electron beam (“e-beam”) vacuum chamber is a part of liquid helium vessel and </w:t>
      </w:r>
      <w:r w:rsidR="00BC0F90" w:rsidRPr="00240FB0">
        <w:rPr>
          <w:rFonts w:ascii="Times New Roman" w:hAnsi="Times New Roman" w:cs="Times New Roman"/>
        </w:rPr>
        <w:t xml:space="preserve">should be kept </w:t>
      </w:r>
      <w:r w:rsidRPr="00240FB0">
        <w:rPr>
          <w:rFonts w:ascii="Times New Roman" w:hAnsi="Times New Roman" w:cs="Times New Roman"/>
        </w:rPr>
        <w:t xml:space="preserve">at 4.2 K temperature. To protect the e-beam vacuum chamber from the heating by the electron beam, inner surface of the chamber </w:t>
      </w:r>
      <w:r w:rsidR="00BC0F90" w:rsidRPr="00240FB0">
        <w:rPr>
          <w:rFonts w:ascii="Times New Roman" w:hAnsi="Times New Roman" w:cs="Times New Roman"/>
        </w:rPr>
        <w:t xml:space="preserve">should </w:t>
      </w:r>
      <w:r w:rsidRPr="00240FB0">
        <w:rPr>
          <w:rFonts w:ascii="Times New Roman" w:hAnsi="Times New Roman" w:cs="Times New Roman"/>
        </w:rPr>
        <w:t xml:space="preserve">be covered with the liner made of oxygen-free copper, connected </w:t>
      </w:r>
      <w:r w:rsidRPr="00240FB0">
        <w:rPr>
          <w:rFonts w:ascii="Times New Roman" w:hAnsi="Times New Roman" w:cs="Times New Roman"/>
        </w:rPr>
        <w:lastRenderedPageBreak/>
        <w:t>from both ends with the cold heads of cry</w:t>
      </w:r>
      <w:r w:rsidR="00BC0F90" w:rsidRPr="00240FB0">
        <w:rPr>
          <w:rFonts w:ascii="Times New Roman" w:hAnsi="Times New Roman" w:cs="Times New Roman"/>
        </w:rPr>
        <w:t>o</w:t>
      </w:r>
      <w:r w:rsidRPr="00240FB0">
        <w:rPr>
          <w:rFonts w:ascii="Times New Roman" w:hAnsi="Times New Roman" w:cs="Times New Roman"/>
        </w:rPr>
        <w:t xml:space="preserve">coolers to keep temperature constant. </w:t>
      </w:r>
      <w:r w:rsidR="00BC0F90" w:rsidRPr="00240FB0">
        <w:rPr>
          <w:rFonts w:ascii="Times New Roman" w:hAnsi="Times New Roman" w:cs="Times New Roman"/>
        </w:rPr>
        <w:t>The s</w:t>
      </w:r>
      <w:r w:rsidRPr="00240FB0">
        <w:rPr>
          <w:rFonts w:ascii="Times New Roman" w:hAnsi="Times New Roman" w:cs="Times New Roman"/>
        </w:rPr>
        <w:t>econd purpose of the liner is to isolate the vacuum chamber from the room temperature of the walls of the wiggler cryostat and storage ring parts. There is RF transition  (valves, bellows, tapers through standard CF flange) between</w:t>
      </w:r>
      <w:r w:rsidR="00BC0F90" w:rsidRPr="00240FB0">
        <w:rPr>
          <w:rFonts w:ascii="Times New Roman" w:hAnsi="Times New Roman" w:cs="Times New Roman"/>
        </w:rPr>
        <w:t xml:space="preserve"> the</w:t>
      </w:r>
      <w:r w:rsidRPr="00240FB0">
        <w:rPr>
          <w:rFonts w:ascii="Times New Roman" w:hAnsi="Times New Roman" w:cs="Times New Roman"/>
        </w:rPr>
        <w:t xml:space="preserve"> liner and </w:t>
      </w:r>
      <w:r w:rsidR="00BC0F90" w:rsidRPr="00240FB0">
        <w:rPr>
          <w:rFonts w:ascii="Times New Roman" w:hAnsi="Times New Roman" w:cs="Times New Roman"/>
        </w:rPr>
        <w:t xml:space="preserve">the </w:t>
      </w:r>
      <w:r w:rsidRPr="00240FB0">
        <w:rPr>
          <w:rFonts w:ascii="Times New Roman" w:hAnsi="Times New Roman" w:cs="Times New Roman"/>
        </w:rPr>
        <w:t>storage ring vacuum chamber.</w:t>
      </w:r>
      <w:r w:rsidR="009C6408" w:rsidRPr="00240FB0">
        <w:rPr>
          <w:rFonts w:ascii="Times New Roman" w:hAnsi="Times New Roman" w:cs="Times New Roman"/>
        </w:rPr>
        <w:t xml:space="preserve"> The vacuum chamber need</w:t>
      </w:r>
      <w:r w:rsidR="00BC0F90" w:rsidRPr="00240FB0">
        <w:rPr>
          <w:rFonts w:ascii="Times New Roman" w:hAnsi="Times New Roman" w:cs="Times New Roman"/>
        </w:rPr>
        <w:t>s</w:t>
      </w:r>
      <w:r w:rsidR="009C6408" w:rsidRPr="00240FB0">
        <w:rPr>
          <w:rFonts w:ascii="Times New Roman" w:hAnsi="Times New Roman" w:cs="Times New Roman"/>
        </w:rPr>
        <w:t xml:space="preserve"> to be designed to reduce the induced heating by the stored electron beam of 500 mA at energy of 1.5 GeV.  The design of the vacuum chamber should also </w:t>
      </w:r>
      <w:r w:rsidR="00BC0F90" w:rsidRPr="00240FB0">
        <w:rPr>
          <w:rFonts w:ascii="Times New Roman" w:hAnsi="Times New Roman" w:cs="Times New Roman"/>
        </w:rPr>
        <w:t xml:space="preserve">take into account </w:t>
      </w:r>
      <w:r w:rsidR="009C6408" w:rsidRPr="00240FB0">
        <w:rPr>
          <w:rFonts w:ascii="Times New Roman" w:hAnsi="Times New Roman" w:cs="Times New Roman"/>
        </w:rPr>
        <w:t xml:space="preserve">the reduction of the heat due to higher frequencies generated by the bunched structure of the beam. The harmonic number of </w:t>
      </w:r>
      <w:r w:rsidR="00BC0F90" w:rsidRPr="00240FB0">
        <w:rPr>
          <w:rFonts w:ascii="Times New Roman" w:hAnsi="Times New Roman" w:cs="Times New Roman"/>
        </w:rPr>
        <w:t xml:space="preserve">SOLARIS </w:t>
      </w:r>
      <w:r w:rsidR="009C6408" w:rsidRPr="00240FB0">
        <w:rPr>
          <w:rFonts w:ascii="Times New Roman" w:hAnsi="Times New Roman" w:cs="Times New Roman"/>
        </w:rPr>
        <w:t xml:space="preserve">storage ring is 32. The bunch charge </w:t>
      </w:r>
      <w:r w:rsidR="00BC0F90" w:rsidRPr="00240FB0">
        <w:rPr>
          <w:rFonts w:ascii="Times New Roman" w:hAnsi="Times New Roman" w:cs="Times New Roman"/>
        </w:rPr>
        <w:t xml:space="preserve">is </w:t>
      </w:r>
      <w:r w:rsidR="009C6408" w:rsidRPr="00240FB0">
        <w:rPr>
          <w:rFonts w:ascii="Times New Roman" w:hAnsi="Times New Roman" w:cs="Times New Roman"/>
        </w:rPr>
        <w:t xml:space="preserve">5nC/bunch. The bunch length </w:t>
      </w:r>
      <w:r w:rsidR="00BC0F90" w:rsidRPr="00240FB0">
        <w:rPr>
          <w:rFonts w:ascii="Times New Roman" w:hAnsi="Times New Roman" w:cs="Times New Roman"/>
        </w:rPr>
        <w:t xml:space="preserve">is </w:t>
      </w:r>
      <w:r w:rsidR="009C6408" w:rsidRPr="00240FB0">
        <w:rPr>
          <w:rFonts w:ascii="Times New Roman" w:hAnsi="Times New Roman" w:cs="Times New Roman"/>
        </w:rPr>
        <w:t>15-60</w:t>
      </w:r>
      <w:r w:rsidR="00BC0F90" w:rsidRPr="00240FB0">
        <w:rPr>
          <w:rFonts w:ascii="Times New Roman" w:hAnsi="Times New Roman" w:cs="Times New Roman"/>
        </w:rPr>
        <w:t xml:space="preserve"> </w:t>
      </w:r>
      <w:r w:rsidR="009C6408" w:rsidRPr="00240FB0">
        <w:rPr>
          <w:rFonts w:ascii="Times New Roman" w:hAnsi="Times New Roman" w:cs="Times New Roman"/>
        </w:rPr>
        <w:t xml:space="preserve">mm, </w:t>
      </w:r>
      <w:r w:rsidR="00BC0F90" w:rsidRPr="00240FB0">
        <w:rPr>
          <w:rFonts w:ascii="Times New Roman" w:hAnsi="Times New Roman" w:cs="Times New Roman"/>
        </w:rPr>
        <w:t xml:space="preserve">its </w:t>
      </w:r>
      <w:r w:rsidR="009C6408" w:rsidRPr="00240FB0">
        <w:rPr>
          <w:rFonts w:ascii="Times New Roman" w:hAnsi="Times New Roman" w:cs="Times New Roman"/>
        </w:rPr>
        <w:t>revolution frequency 3.125</w:t>
      </w:r>
      <w:r w:rsidR="00BC0F90" w:rsidRPr="00240FB0">
        <w:rPr>
          <w:rFonts w:ascii="Times New Roman" w:hAnsi="Times New Roman" w:cs="Times New Roman"/>
        </w:rPr>
        <w:t xml:space="preserve"> </w:t>
      </w:r>
      <w:r w:rsidR="009C6408" w:rsidRPr="00240FB0">
        <w:rPr>
          <w:rFonts w:ascii="Times New Roman" w:hAnsi="Times New Roman" w:cs="Times New Roman"/>
        </w:rPr>
        <w:t>MHz. The vacuum chamber need</w:t>
      </w:r>
      <w:r w:rsidR="00BC0F90" w:rsidRPr="00240FB0">
        <w:rPr>
          <w:rFonts w:ascii="Times New Roman" w:hAnsi="Times New Roman" w:cs="Times New Roman"/>
        </w:rPr>
        <w:t>s</w:t>
      </w:r>
      <w:r w:rsidR="009C6408" w:rsidRPr="00240FB0">
        <w:rPr>
          <w:rFonts w:ascii="Times New Roman" w:hAnsi="Times New Roman" w:cs="Times New Roman"/>
        </w:rPr>
        <w:t xml:space="preserve"> to be designed also to reduce the incident heat load from synchrotron radiation of MPW itself and upstream bending magnet edge radiation. </w:t>
      </w:r>
    </w:p>
    <w:p w14:paraId="1A217391" w14:textId="0469D026" w:rsidR="006F58C7" w:rsidRPr="00240FB0" w:rsidRDefault="000F5373" w:rsidP="00240FB0">
      <w:pPr>
        <w:pStyle w:val="Nagwek1"/>
        <w:ind w:left="709"/>
        <w:rPr>
          <w:rFonts w:ascii="Times New Roman" w:hAnsi="Times New Roman" w:cs="Times New Roman"/>
          <w:b/>
          <w:color w:val="auto"/>
          <w:sz w:val="24"/>
          <w:szCs w:val="24"/>
        </w:rPr>
      </w:pPr>
      <w:bookmarkStart w:id="12" w:name="_Toc34733595"/>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.4. Power supply, current leads and quench protection system</w:t>
      </w:r>
      <w:bookmarkEnd w:id="12"/>
    </w:p>
    <w:p w14:paraId="105B3933" w14:textId="77777777" w:rsidR="006F58C7" w:rsidRPr="00240FB0" w:rsidRDefault="006F58C7">
      <w:pPr>
        <w:spacing w:line="360" w:lineRule="auto"/>
        <w:jc w:val="both"/>
        <w:rPr>
          <w:rFonts w:ascii="Times New Roman" w:hAnsi="Times New Roman" w:cs="Times New Roman"/>
          <w:b/>
          <w:bCs/>
        </w:rPr>
      </w:pPr>
    </w:p>
    <w:p w14:paraId="16AE23DC" w14:textId="1907B1FD"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t xml:space="preserve">All power supplies of the SCW have to be specified in detail by the </w:t>
      </w:r>
      <w:r w:rsidR="004C43F8">
        <w:rPr>
          <w:rFonts w:ascii="Times New Roman" w:hAnsi="Times New Roman" w:cs="Times New Roman"/>
        </w:rPr>
        <w:t>Contractor</w:t>
      </w:r>
      <w:r w:rsidR="004C43F8" w:rsidRPr="00240FB0">
        <w:rPr>
          <w:rFonts w:ascii="Times New Roman" w:hAnsi="Times New Roman" w:cs="Times New Roman"/>
        </w:rPr>
        <w:t xml:space="preserve"> </w:t>
      </w:r>
      <w:r w:rsidRPr="00240FB0">
        <w:rPr>
          <w:rFonts w:ascii="Times New Roman" w:hAnsi="Times New Roman" w:cs="Times New Roman"/>
        </w:rPr>
        <w:t xml:space="preserve">and to be agreed with SOLARIS. The agreed power supplies will be procured and provided by </w:t>
      </w:r>
      <w:r w:rsidR="00772D29" w:rsidRPr="00240FB0">
        <w:rPr>
          <w:rFonts w:ascii="Times New Roman" w:hAnsi="Times New Roman" w:cs="Times New Roman"/>
        </w:rPr>
        <w:t xml:space="preserve">the </w:t>
      </w:r>
      <w:r w:rsidR="004C43F8">
        <w:rPr>
          <w:rFonts w:ascii="Times New Roman" w:hAnsi="Times New Roman" w:cs="Times New Roman"/>
        </w:rPr>
        <w:t>Contractor</w:t>
      </w:r>
      <w:r w:rsidRPr="00240FB0">
        <w:rPr>
          <w:rFonts w:ascii="Times New Roman" w:hAnsi="Times New Roman" w:cs="Times New Roman"/>
        </w:rPr>
        <w:t xml:space="preserve">. The power supply </w:t>
      </w:r>
      <w:r w:rsidR="00BC0F90" w:rsidRPr="00240FB0">
        <w:rPr>
          <w:rFonts w:ascii="Times New Roman" w:hAnsi="Times New Roman" w:cs="Times New Roman"/>
        </w:rPr>
        <w:t xml:space="preserve">should </w:t>
      </w:r>
      <w:r w:rsidRPr="00240FB0">
        <w:rPr>
          <w:rFonts w:ascii="Times New Roman" w:hAnsi="Times New Roman" w:cs="Times New Roman"/>
        </w:rPr>
        <w:t>provide stability which ensures</w:t>
      </w:r>
      <w:r w:rsidR="00DA48B6" w:rsidRPr="00240FB0">
        <w:rPr>
          <w:rFonts w:ascii="Times New Roman" w:hAnsi="Times New Roman" w:cs="Times New Roman"/>
        </w:rPr>
        <w:t xml:space="preserve"> a</w:t>
      </w:r>
      <w:r w:rsidRPr="00240FB0">
        <w:rPr>
          <w:rFonts w:ascii="Times New Roman" w:hAnsi="Times New Roman" w:cs="Times New Roman"/>
        </w:rPr>
        <w:t xml:space="preserve"> </w:t>
      </w:r>
      <w:r w:rsidR="005B1DF1" w:rsidRPr="00240FB0">
        <w:rPr>
          <w:rFonts w:ascii="Times New Roman" w:hAnsi="Times New Roman" w:cs="Times New Roman"/>
        </w:rPr>
        <w:t xml:space="preserve">long term </w:t>
      </w:r>
      <w:r w:rsidRPr="00240FB0">
        <w:rPr>
          <w:rFonts w:ascii="Times New Roman" w:hAnsi="Times New Roman" w:cs="Times New Roman"/>
        </w:rPr>
        <w:t xml:space="preserve">stability </w:t>
      </w:r>
      <w:r w:rsidR="005B1DF1" w:rsidRPr="00240FB0">
        <w:rPr>
          <w:rFonts w:ascii="Times New Roman" w:hAnsi="Times New Roman" w:cs="Times New Roman"/>
        </w:rPr>
        <w:t xml:space="preserve">(&lt;10 ppm) </w:t>
      </w:r>
      <w:r w:rsidRPr="00240FB0">
        <w:rPr>
          <w:rFonts w:ascii="Times New Roman" w:hAnsi="Times New Roman" w:cs="Times New Roman"/>
        </w:rPr>
        <w:t>of the magnetic field specified in section 6.1.</w:t>
      </w:r>
    </w:p>
    <w:p w14:paraId="31A26998" w14:textId="574401FD"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r>
      <w:r w:rsidR="00DA48B6" w:rsidRPr="00240FB0">
        <w:rPr>
          <w:rFonts w:ascii="Times New Roman" w:hAnsi="Times New Roman" w:cs="Times New Roman"/>
        </w:rPr>
        <w:t xml:space="preserve">The </w:t>
      </w:r>
      <w:r w:rsidR="004C43F8">
        <w:rPr>
          <w:rFonts w:ascii="Times New Roman" w:hAnsi="Times New Roman" w:cs="Times New Roman"/>
        </w:rPr>
        <w:t>Contractor</w:t>
      </w:r>
      <w:r w:rsidR="004C43F8" w:rsidRPr="00240FB0">
        <w:rPr>
          <w:rFonts w:ascii="Times New Roman" w:hAnsi="Times New Roman" w:cs="Times New Roman"/>
        </w:rPr>
        <w:t xml:space="preserve"> </w:t>
      </w:r>
      <w:r w:rsidR="00DA48B6" w:rsidRPr="00240FB0">
        <w:rPr>
          <w:rFonts w:ascii="Times New Roman" w:hAnsi="Times New Roman" w:cs="Times New Roman"/>
        </w:rPr>
        <w:t xml:space="preserve">should </w:t>
      </w:r>
      <w:r w:rsidRPr="00240FB0">
        <w:rPr>
          <w:rFonts w:ascii="Times New Roman" w:hAnsi="Times New Roman" w:cs="Times New Roman"/>
        </w:rPr>
        <w:t>provide all necessary current leads required for the SCW magnet system. Suitable current lead</w:t>
      </w:r>
      <w:r w:rsidR="00DA48B6" w:rsidRPr="00240FB0">
        <w:rPr>
          <w:rFonts w:ascii="Times New Roman" w:hAnsi="Times New Roman" w:cs="Times New Roman"/>
        </w:rPr>
        <w:t>s</w:t>
      </w:r>
      <w:r w:rsidRPr="00240FB0">
        <w:rPr>
          <w:rFonts w:ascii="Times New Roman" w:hAnsi="Times New Roman" w:cs="Times New Roman"/>
        </w:rPr>
        <w:t xml:space="preserve">, e.g. </w:t>
      </w:r>
      <w:r w:rsidR="00DA48B6" w:rsidRPr="00240FB0">
        <w:rPr>
          <w:rFonts w:ascii="Times New Roman" w:hAnsi="Times New Roman" w:cs="Times New Roman"/>
        </w:rPr>
        <w:t xml:space="preserve">a </w:t>
      </w:r>
      <w:r w:rsidRPr="00240FB0">
        <w:rPr>
          <w:rFonts w:ascii="Times New Roman" w:hAnsi="Times New Roman" w:cs="Times New Roman"/>
        </w:rPr>
        <w:t>combination of normal conducting and high temperature superconductor (HTS) current leads to minimize the heat load may be chosen.</w:t>
      </w:r>
    </w:p>
    <w:p w14:paraId="3EB9A850" w14:textId="670D20E6"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ab/>
      </w:r>
      <w:r w:rsidR="00DA48B6" w:rsidRPr="00240FB0">
        <w:rPr>
          <w:rFonts w:ascii="Times New Roman" w:hAnsi="Times New Roman" w:cs="Times New Roman"/>
        </w:rPr>
        <w:t xml:space="preserve">The </w:t>
      </w:r>
      <w:r w:rsidR="004C43F8">
        <w:rPr>
          <w:rFonts w:ascii="Times New Roman" w:hAnsi="Times New Roman" w:cs="Times New Roman"/>
        </w:rPr>
        <w:t>Contractor</w:t>
      </w:r>
      <w:r w:rsidR="004C43F8" w:rsidRPr="00240FB0">
        <w:rPr>
          <w:rFonts w:ascii="Times New Roman" w:hAnsi="Times New Roman" w:cs="Times New Roman"/>
        </w:rPr>
        <w:t xml:space="preserve"> </w:t>
      </w:r>
      <w:r w:rsidR="00DA48B6" w:rsidRPr="00240FB0">
        <w:rPr>
          <w:rFonts w:ascii="Times New Roman" w:hAnsi="Times New Roman" w:cs="Times New Roman"/>
        </w:rPr>
        <w:t xml:space="preserve">should </w:t>
      </w:r>
      <w:r w:rsidRPr="00240FB0">
        <w:rPr>
          <w:rFonts w:ascii="Times New Roman" w:hAnsi="Times New Roman" w:cs="Times New Roman"/>
        </w:rPr>
        <w:t xml:space="preserve">provide suitable quench protection system for the SCW. The system may consist of quench detection system, electromechanical switch, dump resistor or cold diode (or a combination of both). Estimation of maximum possible voltage and temperature rise during quench </w:t>
      </w:r>
      <w:r w:rsidR="00DA48B6" w:rsidRPr="00240FB0">
        <w:rPr>
          <w:rFonts w:ascii="Times New Roman" w:hAnsi="Times New Roman" w:cs="Times New Roman"/>
        </w:rPr>
        <w:t xml:space="preserve">should </w:t>
      </w:r>
      <w:r w:rsidRPr="00240FB0">
        <w:rPr>
          <w:rFonts w:ascii="Times New Roman" w:hAnsi="Times New Roman" w:cs="Times New Roman"/>
        </w:rPr>
        <w:t xml:space="preserve">be </w:t>
      </w:r>
      <w:r w:rsidR="00DA48B6" w:rsidRPr="00240FB0">
        <w:rPr>
          <w:rFonts w:ascii="Times New Roman" w:hAnsi="Times New Roman" w:cs="Times New Roman"/>
        </w:rPr>
        <w:t>made</w:t>
      </w:r>
      <w:r w:rsidRPr="00240FB0">
        <w:rPr>
          <w:rFonts w:ascii="Times New Roman" w:hAnsi="Times New Roman" w:cs="Times New Roman"/>
        </w:rPr>
        <w:t xml:space="preserve">. </w:t>
      </w:r>
      <w:r w:rsidR="00DA48B6" w:rsidRPr="00240FB0">
        <w:rPr>
          <w:rFonts w:ascii="Times New Roman" w:hAnsi="Times New Roman" w:cs="Times New Roman"/>
        </w:rPr>
        <w:t>The q</w:t>
      </w:r>
      <w:r w:rsidRPr="00240FB0">
        <w:rPr>
          <w:rFonts w:ascii="Times New Roman" w:hAnsi="Times New Roman" w:cs="Times New Roman"/>
        </w:rPr>
        <w:t>uench protection system should be able to prevent damage to the SCW system.</w:t>
      </w:r>
    </w:p>
    <w:p w14:paraId="737AD276" w14:textId="77777777" w:rsidR="006F58C7" w:rsidRPr="00240FB0" w:rsidRDefault="006F58C7">
      <w:pPr>
        <w:spacing w:line="360" w:lineRule="auto"/>
        <w:jc w:val="both"/>
        <w:rPr>
          <w:rFonts w:ascii="Times New Roman" w:hAnsi="Times New Roman" w:cs="Times New Roman"/>
        </w:rPr>
      </w:pPr>
    </w:p>
    <w:p w14:paraId="49E8EB0F" w14:textId="7DB3F729" w:rsidR="006F58C7" w:rsidRPr="00240FB0" w:rsidRDefault="000F5373" w:rsidP="00240FB0">
      <w:pPr>
        <w:pStyle w:val="Nagwek1"/>
        <w:ind w:left="709"/>
        <w:rPr>
          <w:rFonts w:ascii="Times New Roman" w:hAnsi="Times New Roman" w:cs="Times New Roman"/>
          <w:b/>
          <w:color w:val="auto"/>
          <w:sz w:val="24"/>
          <w:szCs w:val="24"/>
        </w:rPr>
      </w:pPr>
      <w:bookmarkStart w:id="13" w:name="_Toc34733596"/>
      <w:r>
        <w:rPr>
          <w:rFonts w:ascii="Times New Roman" w:hAnsi="Times New Roman" w:cs="Times New Roman"/>
          <w:b/>
          <w:color w:val="auto"/>
          <w:sz w:val="24"/>
          <w:szCs w:val="24"/>
        </w:rPr>
        <w:lastRenderedPageBreak/>
        <w:t>5</w:t>
      </w:r>
      <w:r w:rsidR="00D152BC" w:rsidRPr="00240FB0">
        <w:rPr>
          <w:rFonts w:ascii="Times New Roman" w:hAnsi="Times New Roman" w:cs="Times New Roman"/>
          <w:b/>
          <w:color w:val="auto"/>
          <w:sz w:val="24"/>
          <w:szCs w:val="24"/>
        </w:rPr>
        <w:t>.5. Control and interlock system</w:t>
      </w:r>
      <w:bookmarkEnd w:id="13"/>
    </w:p>
    <w:p w14:paraId="078E7166" w14:textId="77777777" w:rsidR="006F58C7" w:rsidRPr="00240FB0" w:rsidRDefault="006F58C7">
      <w:pPr>
        <w:spacing w:line="360" w:lineRule="auto"/>
        <w:jc w:val="both"/>
        <w:rPr>
          <w:rFonts w:ascii="Times New Roman" w:hAnsi="Times New Roman" w:cs="Times New Roman"/>
          <w:b/>
          <w:bCs/>
        </w:rPr>
      </w:pPr>
    </w:p>
    <w:p w14:paraId="7EA10C73" w14:textId="6E149243"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Control system of the SCW </w:t>
      </w:r>
      <w:r w:rsidR="00DA48B6" w:rsidRPr="00240FB0">
        <w:rPr>
          <w:rFonts w:ascii="Times New Roman" w:hAnsi="Times New Roman" w:cs="Times New Roman"/>
        </w:rPr>
        <w:t xml:space="preserve">should </w:t>
      </w:r>
      <w:r w:rsidRPr="00240FB0">
        <w:rPr>
          <w:rFonts w:ascii="Times New Roman" w:hAnsi="Times New Roman" w:cs="Times New Roman"/>
        </w:rPr>
        <w:t>include the following functions to ensure safe and reliable machine operation:</w:t>
      </w:r>
    </w:p>
    <w:p w14:paraId="0367930A"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Cryostat control and monitoring</w:t>
      </w:r>
    </w:p>
    <w:p w14:paraId="37809277" w14:textId="72EC03F0"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Power supplies control (current control)</w:t>
      </w:r>
      <w:r w:rsidR="00F12E2F" w:rsidRPr="00240FB0">
        <w:rPr>
          <w:rFonts w:ascii="Times New Roman" w:hAnsi="Times New Roman" w:cs="Times New Roman"/>
        </w:rPr>
        <w:t xml:space="preserve"> and monitoring</w:t>
      </w:r>
    </w:p>
    <w:p w14:paraId="5A7FC30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Interlock protection</w:t>
      </w:r>
    </w:p>
    <w:p w14:paraId="726A0802" w14:textId="74E3D38A"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The control system </w:t>
      </w:r>
      <w:r w:rsidR="00DA48B6" w:rsidRPr="00240FB0">
        <w:rPr>
          <w:rFonts w:ascii="Times New Roman" w:hAnsi="Times New Roman" w:cs="Times New Roman"/>
        </w:rPr>
        <w:t xml:space="preserve">should </w:t>
      </w:r>
      <w:r w:rsidRPr="00240FB0">
        <w:rPr>
          <w:rFonts w:ascii="Times New Roman" w:hAnsi="Times New Roman" w:cs="Times New Roman"/>
        </w:rPr>
        <w:t>include the interface to the IOC, the design of the functionality in the IOC system and the development of the user interface. Interface communication (TANGO) has to be agreed with SOLARIS</w:t>
      </w:r>
      <w:r w:rsidR="00772D29" w:rsidRPr="00240FB0">
        <w:rPr>
          <w:rFonts w:ascii="Times New Roman" w:hAnsi="Times New Roman" w:cs="Times New Roman"/>
        </w:rPr>
        <w:t>.</w:t>
      </w:r>
      <w:r w:rsidR="00CB0BF8" w:rsidRPr="00240FB0">
        <w:rPr>
          <w:rFonts w:ascii="Times New Roman" w:hAnsi="Times New Roman" w:cs="Times New Roman"/>
        </w:rPr>
        <w:t xml:space="preserve"> The general requiremnts of the control system are described in the attachment Appendix CS0-SOLARIS Control System Standard.pdf.</w:t>
      </w:r>
    </w:p>
    <w:p w14:paraId="68C22976" w14:textId="6632952D"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The choice of IOC hardware and software development environment will be defined in agreement with SOLARIS</w:t>
      </w:r>
      <w:r w:rsidR="00704DDC" w:rsidRPr="00240FB0">
        <w:rPr>
          <w:rFonts w:ascii="Times New Roman" w:hAnsi="Times New Roman" w:cs="Times New Roman"/>
        </w:rPr>
        <w:t xml:space="preserve"> and according to Solaris requirements and standards</w:t>
      </w:r>
      <w:r w:rsidRPr="00240FB0">
        <w:rPr>
          <w:rFonts w:ascii="Times New Roman" w:hAnsi="Times New Roman" w:cs="Times New Roman"/>
        </w:rPr>
        <w:t>. The list of instrumentation required for SCW monitoring is presented below.</w:t>
      </w:r>
    </w:p>
    <w:p w14:paraId="7BBD9411" w14:textId="77777777" w:rsidR="006F58C7" w:rsidRPr="00240FB0" w:rsidRDefault="006F58C7">
      <w:pPr>
        <w:spacing w:line="360" w:lineRule="auto"/>
        <w:jc w:val="both"/>
        <w:rPr>
          <w:rFonts w:ascii="Times New Roman" w:hAnsi="Times New Roman" w:cs="Times New Roman"/>
        </w:rPr>
      </w:pPr>
    </w:p>
    <w:p w14:paraId="32E64836" w14:textId="52337566" w:rsidR="006F58C7" w:rsidRPr="00240FB0" w:rsidRDefault="000F5373" w:rsidP="00240FB0">
      <w:pPr>
        <w:pStyle w:val="Nagwek1"/>
        <w:ind w:left="1418"/>
        <w:rPr>
          <w:rFonts w:ascii="Times New Roman" w:hAnsi="Times New Roman" w:cs="Times New Roman"/>
          <w:b/>
          <w:color w:val="auto"/>
          <w:sz w:val="24"/>
          <w:szCs w:val="24"/>
        </w:rPr>
      </w:pPr>
      <w:bookmarkStart w:id="14" w:name="_Toc34733597"/>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.5.1. Cryostat control and monitoring</w:t>
      </w:r>
      <w:bookmarkEnd w:id="14"/>
    </w:p>
    <w:p w14:paraId="476D1928" w14:textId="77777777" w:rsidR="006F58C7" w:rsidRPr="00240FB0" w:rsidRDefault="006F58C7">
      <w:pPr>
        <w:spacing w:line="360" w:lineRule="auto"/>
        <w:jc w:val="both"/>
        <w:rPr>
          <w:rFonts w:ascii="Times New Roman" w:hAnsi="Times New Roman" w:cs="Times New Roman"/>
        </w:rPr>
      </w:pPr>
    </w:p>
    <w:p w14:paraId="3F6AEFB2" w14:textId="52160972"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The minimum set of components required to monitor and control the cryostat includes: temperature sensors, LHe level meter in the magnet vessel, GHe pressure meter in the cryostat, flow meter, vacuum gauge to monitor the insulating vacuum. Monitoring of temperature </w:t>
      </w:r>
      <w:r w:rsidR="00DA48B6" w:rsidRPr="00240FB0">
        <w:rPr>
          <w:rFonts w:ascii="Times New Roman" w:hAnsi="Times New Roman" w:cs="Times New Roman"/>
        </w:rPr>
        <w:t xml:space="preserve">should </w:t>
      </w:r>
      <w:r w:rsidRPr="00240FB0">
        <w:rPr>
          <w:rFonts w:ascii="Times New Roman" w:hAnsi="Times New Roman" w:cs="Times New Roman"/>
        </w:rPr>
        <w:t xml:space="preserve">be provided </w:t>
      </w:r>
      <w:r w:rsidR="00DA48B6" w:rsidRPr="00240FB0">
        <w:rPr>
          <w:rFonts w:ascii="Times New Roman" w:hAnsi="Times New Roman" w:cs="Times New Roman"/>
        </w:rPr>
        <w:t xml:space="preserve">at </w:t>
      </w:r>
      <w:r w:rsidRPr="00240FB0">
        <w:rPr>
          <w:rFonts w:ascii="Times New Roman" w:hAnsi="Times New Roman" w:cs="Times New Roman"/>
        </w:rPr>
        <w:t xml:space="preserve">the critical locations in the cryostat, i.e. </w:t>
      </w:r>
      <w:r w:rsidR="00DA48B6" w:rsidRPr="00240FB0">
        <w:rPr>
          <w:rFonts w:ascii="Times New Roman" w:hAnsi="Times New Roman" w:cs="Times New Roman"/>
        </w:rPr>
        <w:t xml:space="preserve">at the </w:t>
      </w:r>
      <w:r w:rsidRPr="00240FB0">
        <w:rPr>
          <w:rFonts w:ascii="Times New Roman" w:hAnsi="Times New Roman" w:cs="Times New Roman"/>
        </w:rPr>
        <w:t xml:space="preserve">magnet, LHe vessel, radiation shields, current leads, etc. Total number of temperature sensors </w:t>
      </w:r>
      <w:r w:rsidR="00DA48B6" w:rsidRPr="00240FB0">
        <w:rPr>
          <w:rFonts w:ascii="Times New Roman" w:hAnsi="Times New Roman" w:cs="Times New Roman"/>
        </w:rPr>
        <w:t xml:space="preserve">should </w:t>
      </w:r>
      <w:r w:rsidRPr="00240FB0">
        <w:rPr>
          <w:rFonts w:ascii="Times New Roman" w:hAnsi="Times New Roman" w:cs="Times New Roman"/>
        </w:rPr>
        <w:t>be defined in the cryostat design.</w:t>
      </w:r>
    </w:p>
    <w:p w14:paraId="047A432E" w14:textId="77777777" w:rsidR="006F58C7" w:rsidRPr="00240FB0" w:rsidRDefault="006F58C7">
      <w:pPr>
        <w:spacing w:line="360" w:lineRule="auto"/>
        <w:jc w:val="both"/>
        <w:rPr>
          <w:rFonts w:ascii="Times New Roman" w:hAnsi="Times New Roman" w:cs="Times New Roman"/>
        </w:rPr>
      </w:pPr>
    </w:p>
    <w:p w14:paraId="616FE213" w14:textId="6E704432" w:rsidR="006F58C7" w:rsidRPr="00240FB0" w:rsidRDefault="000F5373" w:rsidP="00240FB0">
      <w:pPr>
        <w:pStyle w:val="Nagwek1"/>
        <w:ind w:left="1418"/>
        <w:rPr>
          <w:rFonts w:ascii="Times New Roman" w:hAnsi="Times New Roman" w:cs="Times New Roman"/>
          <w:b/>
          <w:color w:val="auto"/>
          <w:sz w:val="24"/>
          <w:szCs w:val="24"/>
        </w:rPr>
      </w:pPr>
      <w:bookmarkStart w:id="15" w:name="_Toc34733598"/>
      <w:r>
        <w:rPr>
          <w:rFonts w:ascii="Times New Roman" w:hAnsi="Times New Roman" w:cs="Times New Roman"/>
          <w:b/>
          <w:color w:val="auto"/>
          <w:sz w:val="24"/>
          <w:szCs w:val="24"/>
        </w:rPr>
        <w:lastRenderedPageBreak/>
        <w:t>5</w:t>
      </w:r>
      <w:r w:rsidR="00D152BC" w:rsidRPr="00240FB0">
        <w:rPr>
          <w:rFonts w:ascii="Times New Roman" w:hAnsi="Times New Roman" w:cs="Times New Roman"/>
          <w:b/>
          <w:color w:val="auto"/>
          <w:sz w:val="24"/>
          <w:szCs w:val="24"/>
        </w:rPr>
        <w:t>.5.2. Interlocking</w:t>
      </w:r>
      <w:bookmarkEnd w:id="15"/>
    </w:p>
    <w:p w14:paraId="1C40CCBE" w14:textId="77777777" w:rsidR="006F58C7" w:rsidRPr="00240FB0" w:rsidRDefault="006F58C7">
      <w:pPr>
        <w:spacing w:line="360" w:lineRule="auto"/>
        <w:jc w:val="both"/>
        <w:rPr>
          <w:rFonts w:ascii="Times New Roman" w:hAnsi="Times New Roman" w:cs="Times New Roman"/>
          <w:b/>
          <w:bCs/>
        </w:rPr>
      </w:pPr>
    </w:p>
    <w:p w14:paraId="7CFB66B1" w14:textId="2E96648B"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Interlock signals are defined from the magnet and cryostat design.</w:t>
      </w:r>
      <w:r w:rsidR="00704DDC" w:rsidRPr="00240FB0">
        <w:rPr>
          <w:rFonts w:ascii="Times New Roman" w:hAnsi="Times New Roman" w:cs="Times New Roman"/>
        </w:rPr>
        <w:t xml:space="preserve"> To ensure correct and safe operation of the device </w:t>
      </w:r>
      <w:r w:rsidR="00DA48B6" w:rsidRPr="00240FB0">
        <w:rPr>
          <w:rFonts w:ascii="Times New Roman" w:hAnsi="Times New Roman" w:cs="Times New Roman"/>
        </w:rPr>
        <w:t xml:space="preserve">the </w:t>
      </w:r>
      <w:r w:rsidR="00704DDC" w:rsidRPr="00240FB0">
        <w:rPr>
          <w:rFonts w:ascii="Times New Roman" w:hAnsi="Times New Roman" w:cs="Times New Roman"/>
        </w:rPr>
        <w:t xml:space="preserve">interlock logic should be realized in hardware (not software). The documentation with details of the interlock levels description and interlock logic </w:t>
      </w:r>
      <w:r w:rsidR="00CB30DC" w:rsidRPr="00240FB0">
        <w:rPr>
          <w:rFonts w:ascii="Times New Roman" w:hAnsi="Times New Roman" w:cs="Times New Roman"/>
        </w:rPr>
        <w:t xml:space="preserve">is </w:t>
      </w:r>
      <w:r w:rsidR="00704DDC" w:rsidRPr="00240FB0">
        <w:rPr>
          <w:rFonts w:ascii="Times New Roman" w:hAnsi="Times New Roman" w:cs="Times New Roman"/>
        </w:rPr>
        <w:t xml:space="preserve">to be provided by the </w:t>
      </w:r>
      <w:r w:rsidR="004C43F8">
        <w:rPr>
          <w:rFonts w:ascii="Times New Roman" w:hAnsi="Times New Roman" w:cs="Times New Roman"/>
        </w:rPr>
        <w:t>Contractor</w:t>
      </w:r>
      <w:r w:rsidR="00704DDC" w:rsidRPr="00240FB0">
        <w:rPr>
          <w:rFonts w:ascii="Times New Roman" w:hAnsi="Times New Roman" w:cs="Times New Roman"/>
        </w:rPr>
        <w:t>.</w:t>
      </w:r>
      <w:r w:rsidRPr="00240FB0">
        <w:rPr>
          <w:rFonts w:ascii="Times New Roman" w:hAnsi="Times New Roman" w:cs="Times New Roman"/>
        </w:rPr>
        <w:t xml:space="preserve"> The following  events should be considered as interlock signals in SCW control system:</w:t>
      </w:r>
    </w:p>
    <w:p w14:paraId="539F940D" w14:textId="6CBD2A86"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quench</w:t>
      </w:r>
      <w:r w:rsidR="00F12E2F" w:rsidRPr="00240FB0">
        <w:rPr>
          <w:rFonts w:ascii="Times New Roman" w:hAnsi="Times New Roman" w:cs="Times New Roman"/>
        </w:rPr>
        <w:t xml:space="preserve"> </w:t>
      </w:r>
    </w:p>
    <w:p w14:paraId="2BFFAB63"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HTSC current leads overheat</w:t>
      </w:r>
    </w:p>
    <w:p w14:paraId="00949189" w14:textId="34A6AF84" w:rsidR="00F12E2F" w:rsidRPr="00240FB0" w:rsidRDefault="00F12E2F">
      <w:pPr>
        <w:spacing w:line="360" w:lineRule="auto"/>
        <w:jc w:val="both"/>
        <w:rPr>
          <w:rFonts w:ascii="Times New Roman" w:hAnsi="Times New Roman" w:cs="Times New Roman"/>
        </w:rPr>
      </w:pPr>
      <w:r w:rsidRPr="00240FB0">
        <w:rPr>
          <w:rFonts w:ascii="Times New Roman" w:hAnsi="Times New Roman" w:cs="Times New Roman"/>
        </w:rPr>
        <w:t xml:space="preserve"> Moreover the temperature sensor for  LHe level warning signal should be used.</w:t>
      </w:r>
    </w:p>
    <w:p w14:paraId="0A5EC7B0" w14:textId="55D4BC28" w:rsidR="00D20FAC" w:rsidRPr="00240FB0" w:rsidRDefault="00D20FAC" w:rsidP="00D20FAC">
      <w:pPr>
        <w:spacing w:line="360" w:lineRule="auto"/>
        <w:jc w:val="both"/>
        <w:rPr>
          <w:rFonts w:ascii="Times New Roman" w:hAnsi="Times New Roman" w:cs="Times New Roman"/>
        </w:rPr>
      </w:pPr>
      <w:r w:rsidRPr="00240FB0">
        <w:rPr>
          <w:rFonts w:ascii="Times New Roman" w:hAnsi="Times New Roman" w:cs="Times New Roman"/>
        </w:rPr>
        <w:t xml:space="preserve">- pressure rise in the insulating vacuum and e-beam chamber </w:t>
      </w:r>
    </w:p>
    <w:p w14:paraId="5E83B700" w14:textId="5D433B5F" w:rsidR="00D20FAC" w:rsidRPr="00240FB0" w:rsidRDefault="00D20FAC" w:rsidP="00D20FAC">
      <w:pPr>
        <w:spacing w:line="360" w:lineRule="auto"/>
        <w:jc w:val="both"/>
        <w:rPr>
          <w:rFonts w:ascii="Times New Roman" w:hAnsi="Times New Roman" w:cs="Times New Roman"/>
          <w:highlight w:val="red"/>
        </w:rPr>
      </w:pPr>
      <w:r w:rsidRPr="00240FB0">
        <w:rPr>
          <w:rFonts w:ascii="Times New Roman" w:hAnsi="Times New Roman" w:cs="Times New Roman"/>
        </w:rPr>
        <w:t xml:space="preserve">- cryocoolers fault </w:t>
      </w:r>
    </w:p>
    <w:p w14:paraId="7E107282" w14:textId="77777777" w:rsidR="00D20FAC" w:rsidRPr="00240FB0" w:rsidRDefault="00D20FAC" w:rsidP="00D20FAC">
      <w:pPr>
        <w:spacing w:line="360" w:lineRule="auto"/>
        <w:jc w:val="both"/>
        <w:rPr>
          <w:rFonts w:ascii="Times New Roman" w:hAnsi="Times New Roman" w:cs="Times New Roman"/>
        </w:rPr>
      </w:pPr>
      <w:r w:rsidRPr="00240FB0">
        <w:rPr>
          <w:rFonts w:ascii="Times New Roman" w:hAnsi="Times New Roman" w:cs="Times New Roman"/>
        </w:rPr>
        <w:t>- etc.</w:t>
      </w:r>
    </w:p>
    <w:p w14:paraId="75F4C0EC" w14:textId="5A9BF36C" w:rsidR="006F58C7" w:rsidRPr="00240FB0" w:rsidRDefault="000F5373" w:rsidP="00240FB0">
      <w:pPr>
        <w:pStyle w:val="Nagwek1"/>
        <w:ind w:left="1418"/>
        <w:rPr>
          <w:rFonts w:ascii="Times New Roman" w:hAnsi="Times New Roman" w:cs="Times New Roman"/>
          <w:b/>
          <w:color w:val="auto"/>
          <w:sz w:val="24"/>
          <w:szCs w:val="24"/>
        </w:rPr>
      </w:pPr>
      <w:bookmarkStart w:id="16" w:name="_Toc34733599"/>
      <w:r>
        <w:rPr>
          <w:rFonts w:ascii="Times New Roman" w:hAnsi="Times New Roman" w:cs="Times New Roman"/>
          <w:b/>
          <w:color w:val="auto"/>
          <w:sz w:val="24"/>
          <w:szCs w:val="24"/>
        </w:rPr>
        <w:t>5</w:t>
      </w:r>
      <w:r w:rsidR="00D152BC" w:rsidRPr="00240FB0">
        <w:rPr>
          <w:rFonts w:ascii="Times New Roman" w:hAnsi="Times New Roman" w:cs="Times New Roman"/>
          <w:b/>
          <w:color w:val="auto"/>
          <w:sz w:val="24"/>
          <w:szCs w:val="24"/>
        </w:rPr>
        <w:t>.5.3. User interface</w:t>
      </w:r>
      <w:bookmarkEnd w:id="16"/>
    </w:p>
    <w:p w14:paraId="499A1FCF" w14:textId="77777777" w:rsidR="006F58C7" w:rsidRPr="00240FB0" w:rsidRDefault="006F58C7">
      <w:pPr>
        <w:spacing w:line="360" w:lineRule="auto"/>
        <w:jc w:val="both"/>
        <w:rPr>
          <w:rFonts w:ascii="Times New Roman" w:hAnsi="Times New Roman" w:cs="Times New Roman"/>
          <w:b/>
          <w:bCs/>
        </w:rPr>
      </w:pPr>
    </w:p>
    <w:p w14:paraId="38C32EA1"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The user interface may be structured with a main screen that summarizes the control and monitoring parameters of the SCW and additional engineering screens that provide full control and detailed monitoring information for each component of the system.</w:t>
      </w:r>
    </w:p>
    <w:p w14:paraId="32E09594" w14:textId="77777777" w:rsidR="006F58C7" w:rsidRPr="00240FB0" w:rsidRDefault="006F58C7">
      <w:pPr>
        <w:spacing w:line="360" w:lineRule="auto"/>
        <w:jc w:val="both"/>
        <w:rPr>
          <w:rFonts w:ascii="Times New Roman" w:hAnsi="Times New Roman" w:cs="Times New Roman"/>
        </w:rPr>
      </w:pPr>
    </w:p>
    <w:p w14:paraId="6CD7265B" w14:textId="7677443D" w:rsidR="006F58C7" w:rsidRPr="00240FB0" w:rsidRDefault="000F5373" w:rsidP="00240FB0">
      <w:pPr>
        <w:pStyle w:val="Nagwek1"/>
        <w:rPr>
          <w:rFonts w:ascii="Times New Roman" w:hAnsi="Times New Roman" w:cs="Times New Roman"/>
          <w:b/>
          <w:color w:val="auto"/>
          <w:sz w:val="24"/>
          <w:szCs w:val="24"/>
        </w:rPr>
      </w:pPr>
      <w:bookmarkStart w:id="17" w:name="_Toc34733600"/>
      <w:r>
        <w:rPr>
          <w:rFonts w:ascii="Times New Roman" w:hAnsi="Times New Roman" w:cs="Times New Roman"/>
          <w:b/>
          <w:color w:val="auto"/>
          <w:sz w:val="24"/>
          <w:szCs w:val="24"/>
        </w:rPr>
        <w:t>6</w:t>
      </w:r>
      <w:r w:rsidR="00D152BC" w:rsidRPr="00240FB0">
        <w:rPr>
          <w:rFonts w:ascii="Times New Roman" w:hAnsi="Times New Roman" w:cs="Times New Roman"/>
          <w:b/>
          <w:color w:val="auto"/>
          <w:sz w:val="24"/>
          <w:szCs w:val="24"/>
        </w:rPr>
        <w:t>. Contract conditions</w:t>
      </w:r>
      <w:bookmarkEnd w:id="17"/>
    </w:p>
    <w:p w14:paraId="2C7A3FB4" w14:textId="3F9DFDB4" w:rsidR="006F58C7" w:rsidRPr="00240FB0" w:rsidRDefault="00BB5A66" w:rsidP="00A277A7">
      <w:pPr>
        <w:pStyle w:val="Nagwek1"/>
        <w:rPr>
          <w:rFonts w:ascii="Times New Roman" w:hAnsi="Times New Roman" w:cs="Times New Roman"/>
          <w:b/>
          <w:sz w:val="24"/>
          <w:szCs w:val="24"/>
        </w:rPr>
      </w:pPr>
      <w:bookmarkStart w:id="18" w:name="_Toc34733601"/>
      <w:r>
        <w:rPr>
          <w:rFonts w:ascii="Times New Roman" w:hAnsi="Times New Roman" w:cs="Times New Roman"/>
          <w:b/>
          <w:color w:val="auto"/>
          <w:sz w:val="24"/>
          <w:szCs w:val="24"/>
        </w:rPr>
        <w:t>6.</w:t>
      </w:r>
      <w:r w:rsidR="00A277A7">
        <w:rPr>
          <w:rFonts w:ascii="Times New Roman" w:hAnsi="Times New Roman" w:cs="Times New Roman"/>
          <w:b/>
          <w:color w:val="auto"/>
          <w:sz w:val="24"/>
          <w:szCs w:val="24"/>
        </w:rPr>
        <w:t>1</w:t>
      </w:r>
      <w:r w:rsidR="00D152BC" w:rsidRPr="00240FB0">
        <w:rPr>
          <w:rFonts w:ascii="Times New Roman" w:hAnsi="Times New Roman" w:cs="Times New Roman"/>
          <w:b/>
          <w:color w:val="auto"/>
          <w:sz w:val="24"/>
          <w:szCs w:val="24"/>
        </w:rPr>
        <w:t>. Documents to be provided/agreed with the final design review</w:t>
      </w:r>
      <w:bookmarkEnd w:id="18"/>
    </w:p>
    <w:p w14:paraId="68EAAB23" w14:textId="77777777" w:rsidR="006F58C7" w:rsidRPr="00240FB0" w:rsidRDefault="006F58C7">
      <w:pPr>
        <w:spacing w:line="360" w:lineRule="auto"/>
        <w:jc w:val="both"/>
        <w:rPr>
          <w:rFonts w:ascii="Times New Roman" w:hAnsi="Times New Roman" w:cs="Times New Roman"/>
        </w:rPr>
      </w:pPr>
    </w:p>
    <w:p w14:paraId="0DB45A40" w14:textId="3C393324"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Detailed design drawings, CAD model (step, dwg or dxf format) of the system including magnet, cryostat and support.</w:t>
      </w:r>
    </w:p>
    <w:p w14:paraId="5AF6F861"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Cryogenic and electric circuit diagrams.</w:t>
      </w:r>
    </w:p>
    <w:p w14:paraId="4FA384BE"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lastRenderedPageBreak/>
        <w:t>- Final list of monitoring and interlock signals.</w:t>
      </w:r>
    </w:p>
    <w:p w14:paraId="4F284F41"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Final list of recommended spare parts and cost.</w:t>
      </w:r>
    </w:p>
    <w:p w14:paraId="58754F7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Detailed schedule.</w:t>
      </w:r>
    </w:p>
    <w:p w14:paraId="2776AD26"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Type of wire, yoke, liner.</w:t>
      </w:r>
    </w:p>
    <w:p w14:paraId="0EDD5CA1"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Pole scheme.</w:t>
      </w:r>
    </w:p>
    <w:p w14:paraId="5D374D73" w14:textId="09F7C964"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Final </w:t>
      </w:r>
      <w:r w:rsidR="008D5A8C" w:rsidRPr="00240FB0">
        <w:rPr>
          <w:rFonts w:ascii="Times New Roman" w:hAnsi="Times New Roman" w:cs="Times New Roman"/>
        </w:rPr>
        <w:t>l</w:t>
      </w:r>
      <w:r w:rsidRPr="00240FB0">
        <w:rPr>
          <w:rFonts w:ascii="Times New Roman" w:hAnsi="Times New Roman" w:cs="Times New Roman"/>
        </w:rPr>
        <w:t>ist of control parameter.</w:t>
      </w:r>
    </w:p>
    <w:p w14:paraId="2DA3212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Clarification of interface problems (e.g. pressure, water, crane, pumps, cabling, etc.).</w:t>
      </w:r>
    </w:p>
    <w:p w14:paraId="663A952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Items to be provided by SOLARIS (electricity, L-He, water, compressed air, etc.).</w:t>
      </w:r>
    </w:p>
    <w:p w14:paraId="7077D7EB"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Description of the control system.</w:t>
      </w:r>
    </w:p>
    <w:p w14:paraId="40A356C5"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Test procedure for factory and site acceptance test.</w:t>
      </w:r>
    </w:p>
    <w:p w14:paraId="55449BE8"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Detailed description of maintenance work, warming up and cooling down the SCW.</w:t>
      </w:r>
    </w:p>
    <w:p w14:paraId="441DF30A" w14:textId="77777777" w:rsidR="006F58C7" w:rsidRPr="00240FB0" w:rsidRDefault="006F58C7">
      <w:pPr>
        <w:spacing w:line="360" w:lineRule="auto"/>
        <w:jc w:val="both"/>
        <w:rPr>
          <w:rFonts w:ascii="Times New Roman" w:hAnsi="Times New Roman" w:cs="Times New Roman"/>
        </w:rPr>
      </w:pPr>
    </w:p>
    <w:p w14:paraId="763F4A93" w14:textId="6199EE67" w:rsidR="006F58C7" w:rsidRPr="00240FB0" w:rsidRDefault="00A277A7" w:rsidP="00240FB0">
      <w:pPr>
        <w:pStyle w:val="Nagwek1"/>
        <w:rPr>
          <w:rFonts w:ascii="Times New Roman" w:hAnsi="Times New Roman" w:cs="Times New Roman"/>
          <w:b/>
          <w:color w:val="auto"/>
          <w:sz w:val="24"/>
          <w:szCs w:val="24"/>
        </w:rPr>
      </w:pPr>
      <w:bookmarkStart w:id="19" w:name="_Toc34733602"/>
      <w:r>
        <w:rPr>
          <w:rFonts w:ascii="Times New Roman" w:hAnsi="Times New Roman" w:cs="Times New Roman"/>
          <w:b/>
          <w:color w:val="auto"/>
          <w:sz w:val="24"/>
          <w:szCs w:val="24"/>
        </w:rPr>
        <w:t>6.2.</w:t>
      </w:r>
      <w:r w:rsidR="00D152BC" w:rsidRPr="00240FB0">
        <w:rPr>
          <w:rFonts w:ascii="Times New Roman" w:hAnsi="Times New Roman" w:cs="Times New Roman"/>
          <w:b/>
          <w:color w:val="auto"/>
          <w:sz w:val="24"/>
          <w:szCs w:val="24"/>
        </w:rPr>
        <w:t xml:space="preserve"> Delivery and acceptance-test</w:t>
      </w:r>
      <w:bookmarkEnd w:id="19"/>
    </w:p>
    <w:p w14:paraId="6E2CD43B" w14:textId="55016DFF" w:rsidR="006F58C7" w:rsidRPr="00240FB0" w:rsidRDefault="00A277A7" w:rsidP="00240FB0">
      <w:pPr>
        <w:pStyle w:val="Nagwek1"/>
        <w:ind w:left="709"/>
        <w:rPr>
          <w:rFonts w:ascii="Times New Roman" w:hAnsi="Times New Roman" w:cs="Times New Roman"/>
          <w:b/>
          <w:color w:val="auto"/>
          <w:sz w:val="24"/>
          <w:szCs w:val="24"/>
        </w:rPr>
      </w:pPr>
      <w:bookmarkStart w:id="20" w:name="_Toc34733603"/>
      <w:r>
        <w:rPr>
          <w:rFonts w:ascii="Times New Roman" w:hAnsi="Times New Roman" w:cs="Times New Roman"/>
          <w:b/>
          <w:color w:val="auto"/>
          <w:sz w:val="24"/>
          <w:szCs w:val="24"/>
        </w:rPr>
        <w:t>6</w:t>
      </w:r>
      <w:r w:rsidR="00D152BC" w:rsidRPr="00240FB0">
        <w:rPr>
          <w:rFonts w:ascii="Times New Roman" w:hAnsi="Times New Roman" w:cs="Times New Roman"/>
          <w:b/>
          <w:color w:val="auto"/>
          <w:sz w:val="24"/>
          <w:szCs w:val="24"/>
        </w:rPr>
        <w:t>.</w:t>
      </w:r>
      <w:r>
        <w:rPr>
          <w:rFonts w:ascii="Times New Roman" w:hAnsi="Times New Roman" w:cs="Times New Roman"/>
          <w:b/>
          <w:color w:val="auto"/>
          <w:sz w:val="24"/>
          <w:szCs w:val="24"/>
        </w:rPr>
        <w:t>2</w:t>
      </w:r>
      <w:r w:rsidR="00D152BC" w:rsidRPr="00240FB0">
        <w:rPr>
          <w:rFonts w:ascii="Times New Roman" w:hAnsi="Times New Roman" w:cs="Times New Roman"/>
          <w:b/>
          <w:color w:val="auto"/>
          <w:sz w:val="24"/>
          <w:szCs w:val="24"/>
        </w:rPr>
        <w:t>.</w:t>
      </w:r>
      <w:r>
        <w:rPr>
          <w:rFonts w:ascii="Times New Roman" w:hAnsi="Times New Roman" w:cs="Times New Roman"/>
          <w:b/>
          <w:color w:val="auto"/>
          <w:sz w:val="24"/>
          <w:szCs w:val="24"/>
        </w:rPr>
        <w:t>1.</w:t>
      </w:r>
      <w:r w:rsidR="00D152BC" w:rsidRPr="00240FB0">
        <w:rPr>
          <w:rFonts w:ascii="Times New Roman" w:hAnsi="Times New Roman" w:cs="Times New Roman"/>
          <w:b/>
          <w:color w:val="auto"/>
          <w:sz w:val="24"/>
          <w:szCs w:val="24"/>
        </w:rPr>
        <w:t xml:space="preserve"> Documentation to be provided</w:t>
      </w:r>
      <w:bookmarkEnd w:id="20"/>
    </w:p>
    <w:p w14:paraId="48D6C442" w14:textId="77777777" w:rsidR="006F58C7" w:rsidRPr="00240FB0" w:rsidRDefault="006F58C7">
      <w:pPr>
        <w:spacing w:line="360" w:lineRule="auto"/>
        <w:jc w:val="both"/>
        <w:rPr>
          <w:rFonts w:ascii="Times New Roman" w:hAnsi="Times New Roman" w:cs="Times New Roman"/>
          <w:b/>
          <w:bCs/>
        </w:rPr>
      </w:pPr>
    </w:p>
    <w:p w14:paraId="7233F64F" w14:textId="57DD310D"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All labelling and documentation must be in English. Documentation has to be supplied in electronic form (dwg, dxf, step, doc, xls, etc.). The main assembling units of SCW </w:t>
      </w:r>
      <w:r w:rsidR="00A026CF" w:rsidRPr="00240FB0">
        <w:rPr>
          <w:rFonts w:ascii="Times New Roman" w:hAnsi="Times New Roman" w:cs="Times New Roman"/>
        </w:rPr>
        <w:t xml:space="preserve">schemes </w:t>
      </w:r>
      <w:r w:rsidRPr="00240FB0">
        <w:rPr>
          <w:rFonts w:ascii="Times New Roman" w:hAnsi="Times New Roman" w:cs="Times New Roman"/>
        </w:rPr>
        <w:t>have to be supplied in paper</w:t>
      </w:r>
      <w:r w:rsidR="00A026CF" w:rsidRPr="00240FB0">
        <w:rPr>
          <w:rFonts w:ascii="Times New Roman" w:hAnsi="Times New Roman" w:cs="Times New Roman"/>
        </w:rPr>
        <w:t xml:space="preserve"> form</w:t>
      </w:r>
      <w:r w:rsidRPr="00240FB0">
        <w:rPr>
          <w:rFonts w:ascii="Times New Roman" w:hAnsi="Times New Roman" w:cs="Times New Roman"/>
        </w:rPr>
        <w:t xml:space="preserve"> (one set).</w:t>
      </w:r>
    </w:p>
    <w:p w14:paraId="4E7D28D6" w14:textId="77777777" w:rsidR="006F58C7" w:rsidRPr="00240FB0" w:rsidRDefault="006F58C7">
      <w:pPr>
        <w:spacing w:line="360" w:lineRule="auto"/>
        <w:jc w:val="both"/>
        <w:rPr>
          <w:rFonts w:ascii="Times New Roman" w:hAnsi="Times New Roman" w:cs="Times New Roman"/>
        </w:rPr>
      </w:pPr>
    </w:p>
    <w:p w14:paraId="3294889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Documentation to be provided (exemption to be agreed):</w:t>
      </w:r>
    </w:p>
    <w:p w14:paraId="0747C898"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Complete drawing set (both 2D and 3D).</w:t>
      </w:r>
    </w:p>
    <w:p w14:paraId="67E71F3F"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Magnetic calculations.</w:t>
      </w:r>
    </w:p>
    <w:p w14:paraId="28A69E4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Thermal calculation.</w:t>
      </w:r>
    </w:p>
    <w:p w14:paraId="1B132DAA"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Maintenance documentation, including warming up and cooling down procedures.</w:t>
      </w:r>
    </w:p>
    <w:p w14:paraId="49CB8FC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lastRenderedPageBreak/>
        <w:t>- Documentation of control and interlock soft- and hardware.</w:t>
      </w:r>
    </w:p>
    <w:p w14:paraId="21568D0C"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Documentation (manuals) of third party deliveries.</w:t>
      </w:r>
    </w:p>
    <w:p w14:paraId="106DC61A"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Certificates of used materials (steel, cables, ect.).</w:t>
      </w:r>
    </w:p>
    <w:p w14:paraId="5E558486"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Magnetic measurements results.</w:t>
      </w:r>
    </w:p>
    <w:p w14:paraId="11C9E18C"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Factory acceptance test results.</w:t>
      </w:r>
    </w:p>
    <w:p w14:paraId="08DE7BAC"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Final acceptance test results.</w:t>
      </w:r>
    </w:p>
    <w:p w14:paraId="5A3B37B8" w14:textId="77777777" w:rsidR="006F58C7" w:rsidRPr="00240FB0" w:rsidRDefault="006F58C7">
      <w:pPr>
        <w:spacing w:line="360" w:lineRule="auto"/>
        <w:jc w:val="both"/>
        <w:rPr>
          <w:rFonts w:ascii="Times New Roman" w:hAnsi="Times New Roman" w:cs="Times New Roman"/>
          <w:b/>
          <w:bCs/>
        </w:rPr>
      </w:pPr>
    </w:p>
    <w:p w14:paraId="2CD57D90" w14:textId="0D496DAE" w:rsidR="006F58C7" w:rsidRPr="00240FB0" w:rsidRDefault="00A277A7" w:rsidP="00240FB0">
      <w:pPr>
        <w:pStyle w:val="Nagwek1"/>
        <w:ind w:left="709"/>
        <w:rPr>
          <w:rFonts w:ascii="Times New Roman" w:hAnsi="Times New Roman" w:cs="Times New Roman"/>
          <w:b/>
          <w:color w:val="auto"/>
          <w:sz w:val="24"/>
          <w:szCs w:val="24"/>
        </w:rPr>
      </w:pPr>
      <w:bookmarkStart w:id="21" w:name="_Toc34733604"/>
      <w:r>
        <w:rPr>
          <w:rFonts w:ascii="Times New Roman" w:hAnsi="Times New Roman" w:cs="Times New Roman"/>
          <w:b/>
          <w:color w:val="auto"/>
          <w:sz w:val="24"/>
          <w:szCs w:val="24"/>
        </w:rPr>
        <w:t>6.2.2.</w:t>
      </w:r>
      <w:r w:rsidR="00D152BC" w:rsidRPr="00240FB0">
        <w:rPr>
          <w:rFonts w:ascii="Times New Roman" w:hAnsi="Times New Roman" w:cs="Times New Roman"/>
          <w:b/>
          <w:color w:val="auto"/>
          <w:sz w:val="24"/>
          <w:szCs w:val="24"/>
        </w:rPr>
        <w:t xml:space="preserve"> Factory acceptance test</w:t>
      </w:r>
      <w:bookmarkEnd w:id="21"/>
    </w:p>
    <w:p w14:paraId="153ED07C" w14:textId="77777777" w:rsidR="006F58C7" w:rsidRPr="00240FB0" w:rsidRDefault="006F58C7">
      <w:pPr>
        <w:spacing w:line="360" w:lineRule="auto"/>
        <w:jc w:val="both"/>
        <w:rPr>
          <w:rFonts w:ascii="Times New Roman" w:hAnsi="Times New Roman" w:cs="Times New Roman"/>
        </w:rPr>
      </w:pPr>
    </w:p>
    <w:p w14:paraId="5BA1753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Field-measurement in 0.5 mm steps at 0, ±10, ±20 mm horizontal position.</w:t>
      </w:r>
    </w:p>
    <w:p w14:paraId="5C1B055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Field integrals measurements in 1 mm steps.</w:t>
      </w:r>
    </w:p>
    <w:p w14:paraId="13A7C6B3"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Cooling and warming up.</w:t>
      </w:r>
    </w:p>
    <w:p w14:paraId="267E8570"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Quench test.</w:t>
      </w:r>
    </w:p>
    <w:p w14:paraId="5ED1ED4E"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He-consumption.</w:t>
      </w:r>
    </w:p>
    <w:p w14:paraId="3689BE73"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Vacuum test, leak test, residual gas analyzer spectra. Mechanical measurements/test (alignment, gap, dimensions).</w:t>
      </w:r>
    </w:p>
    <w:p w14:paraId="5D5C17F2"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Test of main and corrector power supplies.</w:t>
      </w:r>
    </w:p>
    <w:p w14:paraId="310F746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Field-Stability.</w:t>
      </w:r>
    </w:p>
    <w:p w14:paraId="38F19D4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Check of monitor and interlock signals.</w:t>
      </w:r>
    </w:p>
    <w:p w14:paraId="77BABFDC" w14:textId="25D591DC" w:rsidR="006F58C7" w:rsidRPr="00240FB0" w:rsidRDefault="00A277A7" w:rsidP="00240FB0">
      <w:pPr>
        <w:pStyle w:val="Nagwek1"/>
        <w:ind w:left="709"/>
        <w:rPr>
          <w:rFonts w:ascii="Times New Roman" w:hAnsi="Times New Roman" w:cs="Times New Roman"/>
          <w:b/>
          <w:color w:val="auto"/>
          <w:sz w:val="24"/>
          <w:szCs w:val="24"/>
        </w:rPr>
      </w:pPr>
      <w:bookmarkStart w:id="22" w:name="_Toc34733605"/>
      <w:r>
        <w:rPr>
          <w:rFonts w:ascii="Times New Roman" w:hAnsi="Times New Roman" w:cs="Times New Roman"/>
          <w:b/>
          <w:color w:val="auto"/>
          <w:sz w:val="24"/>
          <w:szCs w:val="24"/>
        </w:rPr>
        <w:t>6.2.3</w:t>
      </w:r>
      <w:r w:rsidR="00D152BC" w:rsidRPr="00240FB0">
        <w:rPr>
          <w:rFonts w:ascii="Times New Roman" w:hAnsi="Times New Roman" w:cs="Times New Roman"/>
          <w:b/>
          <w:color w:val="auto"/>
          <w:sz w:val="24"/>
          <w:szCs w:val="24"/>
        </w:rPr>
        <w:t>. Site acceptance test (minuted)</w:t>
      </w:r>
      <w:bookmarkEnd w:id="22"/>
    </w:p>
    <w:p w14:paraId="525F531B" w14:textId="77777777" w:rsidR="006F58C7" w:rsidRPr="00240FB0" w:rsidRDefault="006F58C7">
      <w:pPr>
        <w:spacing w:line="360" w:lineRule="auto"/>
        <w:jc w:val="both"/>
        <w:rPr>
          <w:rFonts w:ascii="Times New Roman" w:hAnsi="Times New Roman" w:cs="Times New Roman"/>
          <w:b/>
          <w:bCs/>
        </w:rPr>
      </w:pPr>
    </w:p>
    <w:p w14:paraId="2E041A23"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Without beam:</w:t>
      </w:r>
    </w:p>
    <w:p w14:paraId="6E6B76B2"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Test of all components (power supplies, cryo-coolers etc.)</w:t>
      </w:r>
    </w:p>
    <w:p w14:paraId="2BB57D88"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Field integrals measurements in 1 mm steps.</w:t>
      </w:r>
    </w:p>
    <w:p w14:paraId="6C9D8F6A"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lastRenderedPageBreak/>
        <w:t>- Cooling and warming up.</w:t>
      </w:r>
    </w:p>
    <w:p w14:paraId="7393BA82"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Quench-test.</w:t>
      </w:r>
    </w:p>
    <w:p w14:paraId="056707BD"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He-consumption.</w:t>
      </w:r>
    </w:p>
    <w:p w14:paraId="5CA09089"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Vacuum test: Pressure, leak test, residual gas analyzer spectra.</w:t>
      </w:r>
    </w:p>
    <w:p w14:paraId="16D5BE6D"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Mechanical test (alignment, gap, dimensions).</w:t>
      </w:r>
    </w:p>
    <w:p w14:paraId="20F7093B"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Local SCW control and interlock.</w:t>
      </w:r>
    </w:p>
    <w:p w14:paraId="4029E7A9" w14:textId="77777777" w:rsidR="006F58C7" w:rsidRPr="00240FB0" w:rsidRDefault="00D152BC">
      <w:pPr>
        <w:spacing w:line="360" w:lineRule="auto"/>
        <w:jc w:val="both"/>
        <w:rPr>
          <w:rFonts w:ascii="Times New Roman" w:hAnsi="Times New Roman" w:cs="Times New Roman"/>
          <w:b/>
          <w:bCs/>
        </w:rPr>
      </w:pPr>
      <w:r w:rsidRPr="00240FB0">
        <w:rPr>
          <w:rFonts w:ascii="Times New Roman" w:hAnsi="Times New Roman" w:cs="Times New Roman"/>
        </w:rPr>
        <w:t>- Monitor-signals.</w:t>
      </w:r>
    </w:p>
    <w:p w14:paraId="22A92652" w14:textId="77777777" w:rsidR="006F58C7" w:rsidRPr="00240FB0" w:rsidRDefault="006F58C7">
      <w:pPr>
        <w:spacing w:line="360" w:lineRule="auto"/>
        <w:jc w:val="both"/>
        <w:rPr>
          <w:rFonts w:ascii="Times New Roman" w:hAnsi="Times New Roman" w:cs="Times New Roman"/>
        </w:rPr>
      </w:pPr>
    </w:p>
    <w:p w14:paraId="4E2FEF28"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With beam:</w:t>
      </w:r>
    </w:p>
    <w:p w14:paraId="1FF6A36E"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Quench-test.</w:t>
      </w:r>
    </w:p>
    <w:p w14:paraId="53E87AE4" w14:textId="77777777"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He-consumption.</w:t>
      </w:r>
    </w:p>
    <w:p w14:paraId="18BF650E" w14:textId="0C746B3B" w:rsidR="006F58C7" w:rsidRPr="00240FB0" w:rsidRDefault="00D152BC">
      <w:pPr>
        <w:spacing w:line="360" w:lineRule="auto"/>
        <w:jc w:val="both"/>
        <w:rPr>
          <w:rFonts w:ascii="Times New Roman" w:hAnsi="Times New Roman" w:cs="Times New Roman"/>
        </w:rPr>
      </w:pPr>
      <w:r w:rsidRPr="00240FB0">
        <w:rPr>
          <w:rFonts w:ascii="Times New Roman" w:hAnsi="Times New Roman" w:cs="Times New Roman"/>
        </w:rPr>
        <w:t xml:space="preserve">- Orbit-distortion: At 1.5 GeV the h/v </w:t>
      </w:r>
      <w:r w:rsidR="002B2F20" w:rsidRPr="00240FB0">
        <w:rPr>
          <w:rFonts w:ascii="Times New Roman" w:hAnsi="Times New Roman" w:cs="Times New Roman"/>
        </w:rPr>
        <w:t>o</w:t>
      </w:r>
      <w:r w:rsidRPr="00240FB0">
        <w:rPr>
          <w:rFonts w:ascii="Times New Roman" w:hAnsi="Times New Roman" w:cs="Times New Roman"/>
        </w:rPr>
        <w:t xml:space="preserve">rbit distortion should be less than </w:t>
      </w:r>
      <w:r w:rsidR="002B2F20" w:rsidRPr="00240FB0">
        <w:rPr>
          <w:rFonts w:ascii="Times New Roman" w:hAnsi="Times New Roman" w:cs="Times New Roman"/>
        </w:rPr>
        <w:t>50</w:t>
      </w:r>
      <w:r w:rsidR="00352980" w:rsidRPr="00240FB0">
        <w:rPr>
          <w:rFonts w:ascii="Times New Roman" w:hAnsi="Times New Roman" w:cs="Times New Roman"/>
        </w:rPr>
        <w:t>/</w:t>
      </w:r>
      <w:r w:rsidR="009C6408" w:rsidRPr="00240FB0">
        <w:rPr>
          <w:rFonts w:ascii="Times New Roman" w:hAnsi="Times New Roman" w:cs="Times New Roman"/>
        </w:rPr>
        <w:t>1</w:t>
      </w:r>
      <w:r w:rsidRPr="00240FB0">
        <w:rPr>
          <w:rFonts w:ascii="Times New Roman" w:hAnsi="Times New Roman" w:cs="Times New Roman"/>
        </w:rPr>
        <w:t xml:space="preserve"> μm</w:t>
      </w:r>
      <w:r w:rsidR="002B2F20" w:rsidRPr="00240FB0">
        <w:rPr>
          <w:rFonts w:ascii="Times New Roman" w:hAnsi="Times New Roman" w:cs="Times New Roman"/>
        </w:rPr>
        <w:t xml:space="preserve"> rms.</w:t>
      </w:r>
      <w:r w:rsidRPr="00240FB0">
        <w:rPr>
          <w:rFonts w:ascii="Times New Roman" w:hAnsi="Times New Roman" w:cs="Times New Roman"/>
        </w:rPr>
        <w:t xml:space="preserve"> </w:t>
      </w:r>
    </w:p>
    <w:p w14:paraId="20808EC4" w14:textId="77777777" w:rsidR="007C48DD" w:rsidRPr="00240FB0" w:rsidRDefault="007C48DD">
      <w:pPr>
        <w:spacing w:line="360" w:lineRule="auto"/>
        <w:jc w:val="both"/>
        <w:rPr>
          <w:rFonts w:ascii="Times New Roman" w:hAnsi="Times New Roman" w:cs="Times New Roman"/>
        </w:rPr>
      </w:pPr>
    </w:p>
    <w:p w14:paraId="7BEA6F9C" w14:textId="127C3DA2" w:rsidR="006F58C7" w:rsidRPr="00240FB0" w:rsidRDefault="00A277A7" w:rsidP="00240FB0">
      <w:pPr>
        <w:pStyle w:val="Nagwek1"/>
        <w:rPr>
          <w:rFonts w:ascii="Times New Roman" w:hAnsi="Times New Roman" w:cs="Times New Roman"/>
          <w:b/>
          <w:color w:val="auto"/>
          <w:sz w:val="24"/>
          <w:szCs w:val="24"/>
        </w:rPr>
      </w:pPr>
      <w:bookmarkStart w:id="23" w:name="_Toc34733606"/>
      <w:r>
        <w:rPr>
          <w:rFonts w:ascii="Times New Roman" w:hAnsi="Times New Roman" w:cs="Times New Roman"/>
          <w:b/>
          <w:color w:val="auto"/>
          <w:sz w:val="24"/>
          <w:szCs w:val="24"/>
        </w:rPr>
        <w:t>7</w:t>
      </w:r>
      <w:r w:rsidR="00480C9E" w:rsidRPr="00240FB0">
        <w:rPr>
          <w:rFonts w:ascii="Times New Roman" w:hAnsi="Times New Roman" w:cs="Times New Roman"/>
          <w:b/>
          <w:color w:val="auto"/>
          <w:sz w:val="24"/>
          <w:szCs w:val="24"/>
        </w:rPr>
        <w:t>. Installation, Commissioning,</w:t>
      </w:r>
      <w:r w:rsidR="007C48DD" w:rsidRPr="00240FB0">
        <w:rPr>
          <w:rFonts w:ascii="Times New Roman" w:hAnsi="Times New Roman" w:cs="Times New Roman"/>
          <w:b/>
          <w:color w:val="auto"/>
          <w:sz w:val="24"/>
          <w:szCs w:val="24"/>
        </w:rPr>
        <w:t xml:space="preserve"> </w:t>
      </w:r>
      <w:r w:rsidR="00480C9E" w:rsidRPr="00240FB0">
        <w:rPr>
          <w:rFonts w:ascii="Times New Roman" w:hAnsi="Times New Roman" w:cs="Times New Roman"/>
          <w:b/>
          <w:color w:val="auto"/>
          <w:sz w:val="24"/>
          <w:szCs w:val="24"/>
        </w:rPr>
        <w:t>Training</w:t>
      </w:r>
      <w:bookmarkEnd w:id="23"/>
    </w:p>
    <w:p w14:paraId="6BC8BF90" w14:textId="22DE48AC" w:rsidR="00480C9E" w:rsidRPr="00240FB0" w:rsidRDefault="00480C9E">
      <w:pPr>
        <w:spacing w:line="360" w:lineRule="auto"/>
        <w:jc w:val="both"/>
        <w:rPr>
          <w:rFonts w:ascii="Times New Roman" w:hAnsi="Times New Roman" w:cs="Times New Roman"/>
        </w:rPr>
      </w:pPr>
      <w:r w:rsidRPr="00240FB0">
        <w:rPr>
          <w:rFonts w:ascii="Times New Roman" w:hAnsi="Times New Roman" w:cs="Times New Roman"/>
        </w:rPr>
        <w:t xml:space="preserve">Installation and commissioning of SCW without beam in </w:t>
      </w:r>
      <w:r w:rsidR="00FE64F6" w:rsidRPr="00240FB0">
        <w:rPr>
          <w:rFonts w:ascii="Times New Roman" w:hAnsi="Times New Roman" w:cs="Times New Roman"/>
        </w:rPr>
        <w:t xml:space="preserve">SOLARIS </w:t>
      </w:r>
      <w:r w:rsidRPr="00240FB0">
        <w:rPr>
          <w:rFonts w:ascii="Times New Roman" w:hAnsi="Times New Roman" w:cs="Times New Roman"/>
        </w:rPr>
        <w:t xml:space="preserve">storage ring is the </w:t>
      </w:r>
      <w:r w:rsidR="00BF4EB4" w:rsidRPr="00240FB0">
        <w:rPr>
          <w:rFonts w:ascii="Times New Roman" w:hAnsi="Times New Roman" w:cs="Times New Roman"/>
        </w:rPr>
        <w:t>responsibility</w:t>
      </w:r>
      <w:r w:rsidRPr="00240FB0">
        <w:rPr>
          <w:rFonts w:ascii="Times New Roman" w:hAnsi="Times New Roman" w:cs="Times New Roman"/>
        </w:rPr>
        <w:t xml:space="preserve"> of the </w:t>
      </w:r>
      <w:r w:rsidR="004C43F8">
        <w:rPr>
          <w:rFonts w:ascii="Times New Roman" w:hAnsi="Times New Roman" w:cs="Times New Roman"/>
        </w:rPr>
        <w:t>Contractor</w:t>
      </w:r>
      <w:r w:rsidRPr="00240FB0">
        <w:rPr>
          <w:rFonts w:ascii="Times New Roman" w:hAnsi="Times New Roman" w:cs="Times New Roman"/>
        </w:rPr>
        <w:t xml:space="preserve">. Before installation commences, the </w:t>
      </w:r>
      <w:r w:rsidR="004C43F8">
        <w:rPr>
          <w:rFonts w:ascii="Times New Roman" w:hAnsi="Times New Roman" w:cs="Times New Roman"/>
        </w:rPr>
        <w:t>Contractor</w:t>
      </w:r>
      <w:r w:rsidR="004C43F8" w:rsidRPr="00240FB0">
        <w:rPr>
          <w:rFonts w:ascii="Times New Roman" w:hAnsi="Times New Roman" w:cs="Times New Roman"/>
        </w:rPr>
        <w:t xml:space="preserve"> </w:t>
      </w:r>
      <w:r w:rsidR="00FE64F6" w:rsidRPr="00240FB0">
        <w:rPr>
          <w:rFonts w:ascii="Times New Roman" w:hAnsi="Times New Roman" w:cs="Times New Roman"/>
        </w:rPr>
        <w:t>sh</w:t>
      </w:r>
      <w:r w:rsidR="001A3CC4" w:rsidRPr="00240FB0">
        <w:rPr>
          <w:rFonts w:ascii="Times New Roman" w:hAnsi="Times New Roman" w:cs="Times New Roman"/>
        </w:rPr>
        <w:t>o</w:t>
      </w:r>
      <w:r w:rsidR="00FE64F6" w:rsidRPr="00240FB0">
        <w:rPr>
          <w:rFonts w:ascii="Times New Roman" w:hAnsi="Times New Roman" w:cs="Times New Roman"/>
        </w:rPr>
        <w:t xml:space="preserve">uld </w:t>
      </w:r>
      <w:r w:rsidRPr="00240FB0">
        <w:rPr>
          <w:rFonts w:ascii="Times New Roman" w:hAnsi="Times New Roman" w:cs="Times New Roman"/>
        </w:rPr>
        <w:t xml:space="preserve">supply a full scheme of installation and the requirements. In case some special tools/jigs or specially qualified manpower is required for the assembly and installation, then </w:t>
      </w:r>
      <w:r w:rsidR="00FE64F6" w:rsidRPr="00240FB0">
        <w:rPr>
          <w:rFonts w:ascii="Times New Roman" w:hAnsi="Times New Roman" w:cs="Times New Roman"/>
        </w:rPr>
        <w:t xml:space="preserve">they </w:t>
      </w:r>
      <w:r w:rsidRPr="00240FB0">
        <w:rPr>
          <w:rFonts w:ascii="Times New Roman" w:hAnsi="Times New Roman" w:cs="Times New Roman"/>
        </w:rPr>
        <w:t xml:space="preserve">are to be arranged by the </w:t>
      </w:r>
      <w:r w:rsidR="004C43F8">
        <w:rPr>
          <w:rFonts w:ascii="Times New Roman" w:hAnsi="Times New Roman" w:cs="Times New Roman"/>
        </w:rPr>
        <w:t>Contractor</w:t>
      </w:r>
      <w:r w:rsidRPr="00240FB0">
        <w:rPr>
          <w:rFonts w:ascii="Times New Roman" w:hAnsi="Times New Roman" w:cs="Times New Roman"/>
        </w:rPr>
        <w:t>. After</w:t>
      </w:r>
      <w:r w:rsidR="00A05FD7" w:rsidRPr="00240FB0">
        <w:rPr>
          <w:rFonts w:ascii="Times New Roman" w:hAnsi="Times New Roman" w:cs="Times New Roman"/>
        </w:rPr>
        <w:t xml:space="preserve"> installation, the proper working of the SCW should be demonstrated</w:t>
      </w:r>
      <w:r w:rsidRPr="00240FB0">
        <w:rPr>
          <w:rFonts w:ascii="Times New Roman" w:hAnsi="Times New Roman" w:cs="Times New Roman"/>
        </w:rPr>
        <w:t xml:space="preserve"> </w:t>
      </w:r>
      <w:r w:rsidR="00BF4EB4" w:rsidRPr="00240FB0">
        <w:rPr>
          <w:rFonts w:ascii="Times New Roman" w:hAnsi="Times New Roman" w:cs="Times New Roman"/>
        </w:rPr>
        <w:t xml:space="preserve">by the </w:t>
      </w:r>
      <w:r w:rsidR="004C43F8">
        <w:rPr>
          <w:rFonts w:ascii="Times New Roman" w:hAnsi="Times New Roman" w:cs="Times New Roman"/>
        </w:rPr>
        <w:t>Contractor</w:t>
      </w:r>
      <w:r w:rsidR="00BF4EB4" w:rsidRPr="00240FB0">
        <w:rPr>
          <w:rFonts w:ascii="Times New Roman" w:hAnsi="Times New Roman" w:cs="Times New Roman"/>
        </w:rPr>
        <w:t xml:space="preserve">. The final acceptance of the equipment is defined as the successful completion of the installation and commissioning of SCW without beam in </w:t>
      </w:r>
      <w:r w:rsidR="00FE64F6" w:rsidRPr="00240FB0">
        <w:rPr>
          <w:rFonts w:ascii="Times New Roman" w:hAnsi="Times New Roman" w:cs="Times New Roman"/>
        </w:rPr>
        <w:t xml:space="preserve">SOLARIS </w:t>
      </w:r>
      <w:r w:rsidR="00BF4EB4" w:rsidRPr="00240FB0">
        <w:rPr>
          <w:rFonts w:ascii="Times New Roman" w:hAnsi="Times New Roman" w:cs="Times New Roman"/>
        </w:rPr>
        <w:t>storage ring and completion of the following final acceptance tests:</w:t>
      </w:r>
    </w:p>
    <w:p w14:paraId="0F69D5F3" w14:textId="77777777" w:rsidR="00BF4EB4" w:rsidRPr="00240FB0" w:rsidRDefault="00BF4EB4" w:rsidP="00D11AA0">
      <w:pPr>
        <w:pStyle w:val="Akapitzlist"/>
        <w:numPr>
          <w:ilvl w:val="0"/>
          <w:numId w:val="1"/>
        </w:numPr>
        <w:spacing w:line="360" w:lineRule="auto"/>
        <w:jc w:val="both"/>
        <w:rPr>
          <w:rFonts w:ascii="Times New Roman" w:hAnsi="Times New Roman" w:cs="Times New Roman"/>
        </w:rPr>
      </w:pPr>
      <w:r w:rsidRPr="00240FB0">
        <w:rPr>
          <w:rFonts w:ascii="Times New Roman" w:hAnsi="Times New Roman" w:cs="Times New Roman"/>
        </w:rPr>
        <w:t xml:space="preserve">Excitation of the SCW magnet system to the current level corresponding to the maximum on axis peak magnetic field of 4 T </w:t>
      </w:r>
      <w:r w:rsidR="00F00755" w:rsidRPr="00240FB0">
        <w:rPr>
          <w:rFonts w:ascii="Times New Roman" w:hAnsi="Times New Roman" w:cs="Times New Roman"/>
        </w:rPr>
        <w:t>and demonstration of magnetic field ramp up and down.</w:t>
      </w:r>
    </w:p>
    <w:p w14:paraId="6A418EA3" w14:textId="77777777" w:rsidR="00F00755" w:rsidRPr="00240FB0" w:rsidRDefault="00F00755" w:rsidP="00D11AA0">
      <w:pPr>
        <w:pStyle w:val="Akapitzlist"/>
        <w:numPr>
          <w:ilvl w:val="0"/>
          <w:numId w:val="1"/>
        </w:numPr>
        <w:spacing w:line="360" w:lineRule="auto"/>
        <w:jc w:val="both"/>
        <w:rPr>
          <w:rFonts w:ascii="Times New Roman" w:hAnsi="Times New Roman" w:cs="Times New Roman"/>
        </w:rPr>
      </w:pPr>
      <w:r w:rsidRPr="00240FB0">
        <w:rPr>
          <w:rFonts w:ascii="Times New Roman" w:hAnsi="Times New Roman" w:cs="Times New Roman"/>
        </w:rPr>
        <w:lastRenderedPageBreak/>
        <w:t>Demonstration of proper working of control and interlock system along with instrumentation, power supplies and vacuum system.</w:t>
      </w:r>
    </w:p>
    <w:p w14:paraId="7009E85E" w14:textId="77777777" w:rsidR="00F00755" w:rsidRPr="00240FB0" w:rsidRDefault="00F00755" w:rsidP="00D11AA0">
      <w:pPr>
        <w:pStyle w:val="Akapitzlist"/>
        <w:numPr>
          <w:ilvl w:val="0"/>
          <w:numId w:val="1"/>
        </w:numPr>
        <w:spacing w:line="360" w:lineRule="auto"/>
        <w:jc w:val="both"/>
        <w:rPr>
          <w:rFonts w:ascii="Times New Roman" w:hAnsi="Times New Roman" w:cs="Times New Roman"/>
        </w:rPr>
      </w:pPr>
      <w:r w:rsidRPr="00240FB0">
        <w:rPr>
          <w:rFonts w:ascii="Times New Roman" w:hAnsi="Times New Roman" w:cs="Times New Roman"/>
        </w:rPr>
        <w:t>Any other acceptance tests defined in this document deemed necessary by the purchaser to confirm the correct operation of MPW.</w:t>
      </w:r>
    </w:p>
    <w:p w14:paraId="4724403B" w14:textId="3F24DD23" w:rsidR="00F00755" w:rsidRPr="00240FB0" w:rsidRDefault="00F00755" w:rsidP="00D11AA0">
      <w:pPr>
        <w:spacing w:line="360" w:lineRule="auto"/>
        <w:ind w:left="360"/>
        <w:jc w:val="both"/>
        <w:rPr>
          <w:rFonts w:ascii="Times New Roman" w:hAnsi="Times New Roman" w:cs="Times New Roman"/>
        </w:rPr>
      </w:pPr>
      <w:r w:rsidRPr="00240FB0">
        <w:rPr>
          <w:rFonts w:ascii="Times New Roman" w:hAnsi="Times New Roman" w:cs="Times New Roman"/>
        </w:rPr>
        <w:t xml:space="preserve">The </w:t>
      </w:r>
      <w:r w:rsidR="004C43F8">
        <w:rPr>
          <w:rFonts w:ascii="Times New Roman" w:hAnsi="Times New Roman" w:cs="Times New Roman"/>
        </w:rPr>
        <w:t>Contractor</w:t>
      </w:r>
      <w:r w:rsidR="004C43F8" w:rsidRPr="00240FB0">
        <w:rPr>
          <w:rFonts w:ascii="Times New Roman" w:hAnsi="Times New Roman" w:cs="Times New Roman"/>
        </w:rPr>
        <w:t xml:space="preserve"> </w:t>
      </w:r>
      <w:r w:rsidR="00FE64F6" w:rsidRPr="00240FB0">
        <w:rPr>
          <w:rFonts w:ascii="Times New Roman" w:hAnsi="Times New Roman" w:cs="Times New Roman"/>
        </w:rPr>
        <w:t xml:space="preserve">should </w:t>
      </w:r>
      <w:r w:rsidRPr="00240FB0">
        <w:rPr>
          <w:rFonts w:ascii="Times New Roman" w:hAnsi="Times New Roman" w:cs="Times New Roman"/>
        </w:rPr>
        <w:t xml:space="preserve">provide training for operation of the purchased system to at least three persons at the purchaser’s site. </w:t>
      </w:r>
      <w:r w:rsidR="00FE64F6" w:rsidRPr="00240FB0">
        <w:rPr>
          <w:rFonts w:ascii="Times New Roman" w:hAnsi="Times New Roman" w:cs="Times New Roman"/>
        </w:rPr>
        <w:t>The</w:t>
      </w:r>
      <w:r w:rsidRPr="00240FB0">
        <w:rPr>
          <w:rFonts w:ascii="Times New Roman" w:hAnsi="Times New Roman" w:cs="Times New Roman"/>
        </w:rPr>
        <w:t xml:space="preserve"> condition of the final acceptance </w:t>
      </w:r>
      <w:r w:rsidR="00FE64F6" w:rsidRPr="00240FB0">
        <w:rPr>
          <w:rFonts w:ascii="Times New Roman" w:hAnsi="Times New Roman" w:cs="Times New Roman"/>
        </w:rPr>
        <w:t xml:space="preserve">is </w:t>
      </w:r>
      <w:r w:rsidRPr="00240FB0">
        <w:rPr>
          <w:rFonts w:ascii="Times New Roman" w:hAnsi="Times New Roman" w:cs="Times New Roman"/>
        </w:rPr>
        <w:t xml:space="preserve">that the </w:t>
      </w:r>
      <w:r w:rsidR="004C43F8">
        <w:rPr>
          <w:rFonts w:ascii="Times New Roman" w:hAnsi="Times New Roman" w:cs="Times New Roman"/>
        </w:rPr>
        <w:t>Contractor</w:t>
      </w:r>
      <w:r w:rsidR="004C43F8" w:rsidRPr="00240FB0">
        <w:rPr>
          <w:rFonts w:ascii="Times New Roman" w:hAnsi="Times New Roman" w:cs="Times New Roman"/>
        </w:rPr>
        <w:t xml:space="preserve"> </w:t>
      </w:r>
      <w:r w:rsidRPr="00240FB0">
        <w:rPr>
          <w:rFonts w:ascii="Times New Roman" w:hAnsi="Times New Roman" w:cs="Times New Roman"/>
        </w:rPr>
        <w:t xml:space="preserve">must have provided full documentation as </w:t>
      </w:r>
      <w:r w:rsidR="00FE64F6" w:rsidRPr="00240FB0">
        <w:rPr>
          <w:rFonts w:ascii="Times New Roman" w:hAnsi="Times New Roman" w:cs="Times New Roman"/>
        </w:rPr>
        <w:t xml:space="preserve">indicated </w:t>
      </w:r>
      <w:r w:rsidRPr="00240FB0">
        <w:rPr>
          <w:rFonts w:ascii="Times New Roman" w:hAnsi="Times New Roman" w:cs="Times New Roman"/>
        </w:rPr>
        <w:t>throughout this specification to cover all systems embodied within this contract.</w:t>
      </w:r>
    </w:p>
    <w:p w14:paraId="274B7ED9" w14:textId="77777777" w:rsidR="009E66A3" w:rsidRDefault="009E66A3" w:rsidP="009E66A3">
      <w:pPr>
        <w:jc w:val="both"/>
        <w:rPr>
          <w:lang w:val="en-GB"/>
        </w:rPr>
      </w:pPr>
    </w:p>
    <w:p w14:paraId="6A8C69E1" w14:textId="7BF5FF2E" w:rsidR="009E66A3" w:rsidRPr="005049E1" w:rsidRDefault="009E66A3" w:rsidP="009E66A3">
      <w:pPr>
        <w:jc w:val="both"/>
        <w:rPr>
          <w:lang w:val="en-GB"/>
        </w:rPr>
      </w:pPr>
      <w:r>
        <w:rPr>
          <w:lang w:val="en-GB"/>
        </w:rPr>
        <w:t xml:space="preserve">List of appendices: </w:t>
      </w:r>
    </w:p>
    <w:p w14:paraId="27C6D06E" w14:textId="77777777" w:rsidR="009E66A3" w:rsidRPr="005049E1" w:rsidRDefault="009E66A3" w:rsidP="009E66A3">
      <w:pPr>
        <w:numPr>
          <w:ilvl w:val="1"/>
          <w:numId w:val="2"/>
        </w:numPr>
        <w:suppressAutoHyphens/>
        <w:jc w:val="both"/>
      </w:pPr>
      <w:r w:rsidRPr="00240FB0">
        <w:t>MECH1-Mechanics.pdf</w:t>
      </w:r>
    </w:p>
    <w:p w14:paraId="1136D0D3" w14:textId="77777777" w:rsidR="009E66A3" w:rsidRPr="005049E1" w:rsidRDefault="009E66A3" w:rsidP="009E66A3">
      <w:pPr>
        <w:numPr>
          <w:ilvl w:val="1"/>
          <w:numId w:val="2"/>
        </w:numPr>
        <w:suppressAutoHyphens/>
        <w:jc w:val="both"/>
        <w:rPr>
          <w:lang w:val="en-GB"/>
        </w:rPr>
      </w:pPr>
      <w:r w:rsidRPr="00240FB0">
        <w:t>ALIGN - Guidelines in field of alignment.pdf</w:t>
      </w:r>
    </w:p>
    <w:p w14:paraId="7EF5DF5A" w14:textId="77777777" w:rsidR="009E66A3" w:rsidRPr="005049E1" w:rsidRDefault="009E66A3" w:rsidP="009E66A3">
      <w:pPr>
        <w:numPr>
          <w:ilvl w:val="1"/>
          <w:numId w:val="2"/>
        </w:numPr>
        <w:suppressAutoHyphens/>
        <w:jc w:val="both"/>
        <w:rPr>
          <w:lang w:val="en-GB"/>
        </w:rPr>
      </w:pPr>
      <w:r w:rsidRPr="00240FB0">
        <w:t xml:space="preserve">VAC1 </w:t>
      </w:r>
      <w:r>
        <w:t>–</w:t>
      </w:r>
      <w:r w:rsidRPr="00240FB0">
        <w:t xml:space="preserve"> Guidelines for UHV-components at Solaris.pdf</w:t>
      </w:r>
    </w:p>
    <w:p w14:paraId="38BE6A04" w14:textId="77777777" w:rsidR="009E66A3" w:rsidRDefault="009E66A3" w:rsidP="009E66A3">
      <w:pPr>
        <w:numPr>
          <w:ilvl w:val="1"/>
          <w:numId w:val="2"/>
        </w:numPr>
        <w:suppressAutoHyphens/>
        <w:jc w:val="both"/>
        <w:rPr>
          <w:lang w:val="en-GB"/>
        </w:rPr>
      </w:pPr>
      <w:r>
        <w:t>VAC2 -</w:t>
      </w:r>
      <w:r w:rsidRPr="00240FB0">
        <w:t>Technologies and materials for SOLARIS UHV devices</w:t>
      </w:r>
      <w:r>
        <w:t>.pdf</w:t>
      </w:r>
    </w:p>
    <w:p w14:paraId="2B665BFE" w14:textId="1D6EA50B" w:rsidR="006F58C7" w:rsidRPr="009E66A3" w:rsidRDefault="009E66A3" w:rsidP="009E66A3">
      <w:pPr>
        <w:numPr>
          <w:ilvl w:val="1"/>
          <w:numId w:val="2"/>
        </w:numPr>
        <w:suppressAutoHyphens/>
        <w:jc w:val="both"/>
        <w:rPr>
          <w:lang w:val="en-GB"/>
        </w:rPr>
      </w:pPr>
      <w:r w:rsidRPr="00240FB0">
        <w:t>CS0-SOLARIS Control System Standard.pdf</w:t>
      </w:r>
    </w:p>
    <w:sectPr w:rsidR="006F58C7" w:rsidRPr="009E66A3">
      <w:footerReference w:type="default" r:id="rId13"/>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26CB" w14:textId="77777777" w:rsidR="00B96BCB" w:rsidRDefault="00B96BCB" w:rsidP="00240FB0">
      <w:r>
        <w:separator/>
      </w:r>
    </w:p>
  </w:endnote>
  <w:endnote w:type="continuationSeparator" w:id="0">
    <w:p w14:paraId="2A0BDE37" w14:textId="77777777" w:rsidR="00B96BCB" w:rsidRDefault="00B96BCB" w:rsidP="0024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7537"/>
      <w:docPartObj>
        <w:docPartGallery w:val="Page Numbers (Bottom of Page)"/>
        <w:docPartUnique/>
      </w:docPartObj>
    </w:sdtPr>
    <w:sdtEndPr/>
    <w:sdtContent>
      <w:p w14:paraId="3549281C" w14:textId="1C34707B" w:rsidR="00177C06" w:rsidRDefault="00177C06">
        <w:pPr>
          <w:pStyle w:val="Stopka"/>
        </w:pPr>
        <w:r>
          <w:fldChar w:fldCharType="begin"/>
        </w:r>
        <w:r>
          <w:instrText>PAGE   \* MERGEFORMAT</w:instrText>
        </w:r>
        <w:r>
          <w:fldChar w:fldCharType="separate"/>
        </w:r>
        <w:r w:rsidR="00F90960" w:rsidRPr="00F90960">
          <w:rPr>
            <w:noProof/>
            <w:lang w:val="pl-PL"/>
          </w:rPr>
          <w:t>1</w:t>
        </w:r>
        <w:r>
          <w:fldChar w:fldCharType="end"/>
        </w:r>
      </w:p>
    </w:sdtContent>
  </w:sdt>
  <w:p w14:paraId="3121D3BF" w14:textId="77777777" w:rsidR="00177C06" w:rsidRDefault="00177C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B41F" w14:textId="77777777" w:rsidR="00B96BCB" w:rsidRDefault="00B96BCB" w:rsidP="00240FB0">
      <w:r>
        <w:separator/>
      </w:r>
    </w:p>
  </w:footnote>
  <w:footnote w:type="continuationSeparator" w:id="0">
    <w:p w14:paraId="31898F7C" w14:textId="77777777" w:rsidR="00B96BCB" w:rsidRDefault="00B96BCB" w:rsidP="0024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A1F"/>
    <w:multiLevelType w:val="hybridMultilevel"/>
    <w:tmpl w:val="CEB0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A6446"/>
    <w:multiLevelType w:val="multilevel"/>
    <w:tmpl w:val="C5F4CE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en-G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7"/>
    <w:rsid w:val="000039D4"/>
    <w:rsid w:val="0002585B"/>
    <w:rsid w:val="00037974"/>
    <w:rsid w:val="00052EE3"/>
    <w:rsid w:val="0006088A"/>
    <w:rsid w:val="000627AD"/>
    <w:rsid w:val="00067B5A"/>
    <w:rsid w:val="000878C3"/>
    <w:rsid w:val="000902DD"/>
    <w:rsid w:val="0009164C"/>
    <w:rsid w:val="000D1995"/>
    <w:rsid w:val="000D2072"/>
    <w:rsid w:val="000F5373"/>
    <w:rsid w:val="00160814"/>
    <w:rsid w:val="00160CF1"/>
    <w:rsid w:val="00162408"/>
    <w:rsid w:val="00177C06"/>
    <w:rsid w:val="0019155A"/>
    <w:rsid w:val="00194FBB"/>
    <w:rsid w:val="001A3CC4"/>
    <w:rsid w:val="001B4549"/>
    <w:rsid w:val="00206F89"/>
    <w:rsid w:val="0022708C"/>
    <w:rsid w:val="00240FB0"/>
    <w:rsid w:val="0027261E"/>
    <w:rsid w:val="002B2F20"/>
    <w:rsid w:val="002B6B01"/>
    <w:rsid w:val="002E10AF"/>
    <w:rsid w:val="002E7D44"/>
    <w:rsid w:val="002F1180"/>
    <w:rsid w:val="0034478F"/>
    <w:rsid w:val="00352980"/>
    <w:rsid w:val="00360788"/>
    <w:rsid w:val="003836F8"/>
    <w:rsid w:val="003910DE"/>
    <w:rsid w:val="003D2CB6"/>
    <w:rsid w:val="003F6F20"/>
    <w:rsid w:val="00422604"/>
    <w:rsid w:val="00447897"/>
    <w:rsid w:val="00480C9E"/>
    <w:rsid w:val="004C43F8"/>
    <w:rsid w:val="004E018A"/>
    <w:rsid w:val="004E1254"/>
    <w:rsid w:val="004F02EE"/>
    <w:rsid w:val="00506A24"/>
    <w:rsid w:val="00511200"/>
    <w:rsid w:val="005120EA"/>
    <w:rsid w:val="00534CD9"/>
    <w:rsid w:val="00561287"/>
    <w:rsid w:val="005743B1"/>
    <w:rsid w:val="005755A8"/>
    <w:rsid w:val="00590549"/>
    <w:rsid w:val="00594B95"/>
    <w:rsid w:val="005B1DF1"/>
    <w:rsid w:val="005B4D6D"/>
    <w:rsid w:val="005E5ADF"/>
    <w:rsid w:val="005F0440"/>
    <w:rsid w:val="006148ED"/>
    <w:rsid w:val="00616452"/>
    <w:rsid w:val="0062311D"/>
    <w:rsid w:val="006249B2"/>
    <w:rsid w:val="006778B3"/>
    <w:rsid w:val="00683F5C"/>
    <w:rsid w:val="00686961"/>
    <w:rsid w:val="006A302C"/>
    <w:rsid w:val="006F58C7"/>
    <w:rsid w:val="00700510"/>
    <w:rsid w:val="00704DDC"/>
    <w:rsid w:val="00712136"/>
    <w:rsid w:val="00726639"/>
    <w:rsid w:val="00731342"/>
    <w:rsid w:val="00772D29"/>
    <w:rsid w:val="007C48DD"/>
    <w:rsid w:val="007D125D"/>
    <w:rsid w:val="007D1A28"/>
    <w:rsid w:val="00816855"/>
    <w:rsid w:val="008379A2"/>
    <w:rsid w:val="00860296"/>
    <w:rsid w:val="008608FB"/>
    <w:rsid w:val="008B2CF5"/>
    <w:rsid w:val="008D3CB4"/>
    <w:rsid w:val="008D5A8C"/>
    <w:rsid w:val="008E66F0"/>
    <w:rsid w:val="008E7E0C"/>
    <w:rsid w:val="00920EF8"/>
    <w:rsid w:val="00925737"/>
    <w:rsid w:val="00957813"/>
    <w:rsid w:val="00966724"/>
    <w:rsid w:val="00967FF0"/>
    <w:rsid w:val="009877D1"/>
    <w:rsid w:val="00992E83"/>
    <w:rsid w:val="009B484E"/>
    <w:rsid w:val="009C6408"/>
    <w:rsid w:val="009E66A3"/>
    <w:rsid w:val="009F27DC"/>
    <w:rsid w:val="00A026CF"/>
    <w:rsid w:val="00A04DDC"/>
    <w:rsid w:val="00A05FD7"/>
    <w:rsid w:val="00A277A7"/>
    <w:rsid w:val="00A47D02"/>
    <w:rsid w:val="00A516B0"/>
    <w:rsid w:val="00AC09D2"/>
    <w:rsid w:val="00AF7D50"/>
    <w:rsid w:val="00B166DA"/>
    <w:rsid w:val="00B66883"/>
    <w:rsid w:val="00B67613"/>
    <w:rsid w:val="00B71F2C"/>
    <w:rsid w:val="00B72147"/>
    <w:rsid w:val="00B76B68"/>
    <w:rsid w:val="00B91FEB"/>
    <w:rsid w:val="00B96BCB"/>
    <w:rsid w:val="00BA12EE"/>
    <w:rsid w:val="00BB5A66"/>
    <w:rsid w:val="00BB72D8"/>
    <w:rsid w:val="00BC0F90"/>
    <w:rsid w:val="00BD2426"/>
    <w:rsid w:val="00BF0AFE"/>
    <w:rsid w:val="00BF2699"/>
    <w:rsid w:val="00BF4EB4"/>
    <w:rsid w:val="00BF6142"/>
    <w:rsid w:val="00C76210"/>
    <w:rsid w:val="00CB0BF8"/>
    <w:rsid w:val="00CB30DC"/>
    <w:rsid w:val="00CB5E51"/>
    <w:rsid w:val="00CB7B87"/>
    <w:rsid w:val="00D11AA0"/>
    <w:rsid w:val="00D152BC"/>
    <w:rsid w:val="00D20FAC"/>
    <w:rsid w:val="00D45303"/>
    <w:rsid w:val="00D63724"/>
    <w:rsid w:val="00D706E3"/>
    <w:rsid w:val="00DA48B6"/>
    <w:rsid w:val="00DC35A6"/>
    <w:rsid w:val="00DD0C75"/>
    <w:rsid w:val="00DD5348"/>
    <w:rsid w:val="00DE5E98"/>
    <w:rsid w:val="00DF2631"/>
    <w:rsid w:val="00E06C73"/>
    <w:rsid w:val="00E301F0"/>
    <w:rsid w:val="00E302C9"/>
    <w:rsid w:val="00E3566D"/>
    <w:rsid w:val="00E877E1"/>
    <w:rsid w:val="00E95177"/>
    <w:rsid w:val="00EC5AF8"/>
    <w:rsid w:val="00ED7BA1"/>
    <w:rsid w:val="00EF1A88"/>
    <w:rsid w:val="00F00755"/>
    <w:rsid w:val="00F12E2F"/>
    <w:rsid w:val="00F173B7"/>
    <w:rsid w:val="00F52D82"/>
    <w:rsid w:val="00F90960"/>
    <w:rsid w:val="00F92628"/>
    <w:rsid w:val="00FD2531"/>
    <w:rsid w:val="00FE64F6"/>
    <w:rsid w:val="00FF0B7A"/>
    <w:rsid w:val="00FF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21AD"/>
  <w15:docId w15:val="{F86F2B0B-1472-43E0-B7F1-35ED9ED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40FB0"/>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
    <w:semiHidden/>
    <w:unhideWhenUsed/>
    <w:qFormat/>
    <w:rsid w:val="00240FB0"/>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beringSymbols">
    <w:name w:val="Numbering Symbols"/>
    <w:qFormat/>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customStyle="1" w:styleId="TableContents">
    <w:name w:val="Table Contents"/>
    <w:basedOn w:val="Normalny"/>
    <w:qFormat/>
    <w:pPr>
      <w:suppressLineNumbers/>
    </w:pPr>
  </w:style>
  <w:style w:type="paragraph" w:customStyle="1" w:styleId="TableParagraph">
    <w:name w:val="Table Paragraph"/>
    <w:basedOn w:val="Normalny"/>
    <w:qFormat/>
  </w:style>
  <w:style w:type="paragraph" w:styleId="Tekstdymka">
    <w:name w:val="Balloon Text"/>
    <w:basedOn w:val="Normalny"/>
    <w:link w:val="TekstdymkaZnak"/>
    <w:uiPriority w:val="99"/>
    <w:semiHidden/>
    <w:unhideWhenUsed/>
    <w:rsid w:val="008B2CF5"/>
    <w:rPr>
      <w:rFonts w:ascii="Segoe UI" w:hAnsi="Segoe UI" w:cs="Mangal"/>
      <w:sz w:val="18"/>
      <w:szCs w:val="16"/>
    </w:rPr>
  </w:style>
  <w:style w:type="character" w:customStyle="1" w:styleId="TekstdymkaZnak">
    <w:name w:val="Tekst dymka Znak"/>
    <w:basedOn w:val="Domylnaczcionkaakapitu"/>
    <w:link w:val="Tekstdymka"/>
    <w:uiPriority w:val="99"/>
    <w:semiHidden/>
    <w:rsid w:val="008B2CF5"/>
    <w:rPr>
      <w:rFonts w:ascii="Segoe UI" w:hAnsi="Segoe UI" w:cs="Mangal"/>
      <w:sz w:val="18"/>
      <w:szCs w:val="16"/>
    </w:rPr>
  </w:style>
  <w:style w:type="character" w:styleId="Odwoaniedokomentarza">
    <w:name w:val="annotation reference"/>
    <w:basedOn w:val="Domylnaczcionkaakapitu"/>
    <w:uiPriority w:val="99"/>
    <w:semiHidden/>
    <w:unhideWhenUsed/>
    <w:rsid w:val="008B2CF5"/>
    <w:rPr>
      <w:sz w:val="16"/>
      <w:szCs w:val="16"/>
    </w:rPr>
  </w:style>
  <w:style w:type="paragraph" w:styleId="Tekstkomentarza">
    <w:name w:val="annotation text"/>
    <w:basedOn w:val="Normalny"/>
    <w:link w:val="TekstkomentarzaZnak"/>
    <w:uiPriority w:val="99"/>
    <w:semiHidden/>
    <w:unhideWhenUsed/>
    <w:rsid w:val="008B2CF5"/>
    <w:rPr>
      <w:rFonts w:cs="Mangal"/>
      <w:sz w:val="20"/>
      <w:szCs w:val="18"/>
    </w:rPr>
  </w:style>
  <w:style w:type="character" w:customStyle="1" w:styleId="TekstkomentarzaZnak">
    <w:name w:val="Tekst komentarza Znak"/>
    <w:basedOn w:val="Domylnaczcionkaakapitu"/>
    <w:link w:val="Tekstkomentarza"/>
    <w:uiPriority w:val="99"/>
    <w:semiHidden/>
    <w:rsid w:val="008B2CF5"/>
    <w:rPr>
      <w:rFonts w:cs="Mangal"/>
      <w:sz w:val="20"/>
      <w:szCs w:val="18"/>
    </w:rPr>
  </w:style>
  <w:style w:type="paragraph" w:styleId="Tematkomentarza">
    <w:name w:val="annotation subject"/>
    <w:basedOn w:val="Tekstkomentarza"/>
    <w:next w:val="Tekstkomentarza"/>
    <w:link w:val="TematkomentarzaZnak"/>
    <w:uiPriority w:val="99"/>
    <w:semiHidden/>
    <w:unhideWhenUsed/>
    <w:rsid w:val="008B2CF5"/>
    <w:rPr>
      <w:b/>
      <w:bCs/>
    </w:rPr>
  </w:style>
  <w:style w:type="character" w:customStyle="1" w:styleId="TematkomentarzaZnak">
    <w:name w:val="Temat komentarza Znak"/>
    <w:basedOn w:val="TekstkomentarzaZnak"/>
    <w:link w:val="Tematkomentarza"/>
    <w:uiPriority w:val="99"/>
    <w:semiHidden/>
    <w:rsid w:val="008B2CF5"/>
    <w:rPr>
      <w:rFonts w:cs="Mangal"/>
      <w:b/>
      <w:bCs/>
      <w:sz w:val="20"/>
      <w:szCs w:val="18"/>
    </w:rPr>
  </w:style>
  <w:style w:type="paragraph" w:styleId="Akapitzlist">
    <w:name w:val="List Paragraph"/>
    <w:basedOn w:val="Normalny"/>
    <w:uiPriority w:val="34"/>
    <w:qFormat/>
    <w:rsid w:val="00BF4EB4"/>
    <w:pPr>
      <w:ind w:left="720"/>
      <w:contextualSpacing/>
    </w:pPr>
    <w:rPr>
      <w:rFonts w:cs="Mangal"/>
      <w:szCs w:val="21"/>
    </w:rPr>
  </w:style>
  <w:style w:type="character" w:customStyle="1" w:styleId="Nagwek1Znak">
    <w:name w:val="Nagłówek 1 Znak"/>
    <w:basedOn w:val="Domylnaczcionkaakapitu"/>
    <w:link w:val="Nagwek1"/>
    <w:uiPriority w:val="9"/>
    <w:rsid w:val="00240FB0"/>
    <w:rPr>
      <w:rFonts w:asciiTheme="majorHAnsi" w:eastAsiaTheme="majorEastAsia" w:hAnsiTheme="majorHAnsi" w:cs="Mangal"/>
      <w:color w:val="2E74B5" w:themeColor="accent1" w:themeShade="BF"/>
      <w:sz w:val="32"/>
      <w:szCs w:val="29"/>
    </w:rPr>
  </w:style>
  <w:style w:type="character" w:customStyle="1" w:styleId="Nagwek2Znak">
    <w:name w:val="Nagłówek 2 Znak"/>
    <w:basedOn w:val="Domylnaczcionkaakapitu"/>
    <w:link w:val="Nagwek2"/>
    <w:uiPriority w:val="9"/>
    <w:semiHidden/>
    <w:rsid w:val="00240FB0"/>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240FB0"/>
    <w:pPr>
      <w:spacing w:line="259" w:lineRule="auto"/>
      <w:outlineLvl w:val="9"/>
    </w:pPr>
    <w:rPr>
      <w:rFonts w:cstheme="majorBidi"/>
      <w:szCs w:val="32"/>
      <w:lang w:val="en-GB" w:eastAsia="en-GB" w:bidi="ar-SA"/>
    </w:rPr>
  </w:style>
  <w:style w:type="paragraph" w:styleId="Spistreci1">
    <w:name w:val="toc 1"/>
    <w:basedOn w:val="Normalny"/>
    <w:next w:val="Normalny"/>
    <w:autoRedefine/>
    <w:uiPriority w:val="39"/>
    <w:unhideWhenUsed/>
    <w:rsid w:val="00240FB0"/>
    <w:pPr>
      <w:spacing w:after="100"/>
    </w:pPr>
    <w:rPr>
      <w:rFonts w:cs="Mangal"/>
      <w:szCs w:val="21"/>
    </w:rPr>
  </w:style>
  <w:style w:type="character" w:styleId="Hipercze">
    <w:name w:val="Hyperlink"/>
    <w:basedOn w:val="Domylnaczcionkaakapitu"/>
    <w:uiPriority w:val="99"/>
    <w:unhideWhenUsed/>
    <w:rsid w:val="00240FB0"/>
    <w:rPr>
      <w:color w:val="0563C1" w:themeColor="hyperlink"/>
      <w:u w:val="single"/>
    </w:rPr>
  </w:style>
  <w:style w:type="paragraph" w:styleId="Nagwek">
    <w:name w:val="header"/>
    <w:basedOn w:val="Normalny"/>
    <w:link w:val="NagwekZnak"/>
    <w:uiPriority w:val="99"/>
    <w:unhideWhenUsed/>
    <w:rsid w:val="00240FB0"/>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40FB0"/>
    <w:rPr>
      <w:rFonts w:cs="Mangal"/>
      <w:szCs w:val="21"/>
    </w:rPr>
  </w:style>
  <w:style w:type="paragraph" w:styleId="Stopka">
    <w:name w:val="footer"/>
    <w:basedOn w:val="Normalny"/>
    <w:link w:val="StopkaZnak"/>
    <w:uiPriority w:val="99"/>
    <w:unhideWhenUsed/>
    <w:rsid w:val="00240FB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40FB0"/>
    <w:rPr>
      <w:rFonts w:cs="Mangal"/>
      <w:szCs w:val="21"/>
    </w:rPr>
  </w:style>
  <w:style w:type="paragraph" w:customStyle="1" w:styleId="Default">
    <w:name w:val="Default"/>
    <w:rsid w:val="00240FB0"/>
    <w:pPr>
      <w:autoSpaceDE w:val="0"/>
      <w:autoSpaceDN w:val="0"/>
      <w:adjustRightInd w:val="0"/>
    </w:pPr>
    <w:rPr>
      <w:rFonts w:ascii="Arial" w:hAnsi="Arial" w:cs="Arial"/>
      <w:color w:val="00000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84123">
      <w:bodyDiv w:val="1"/>
      <w:marLeft w:val="0"/>
      <w:marRight w:val="0"/>
      <w:marTop w:val="0"/>
      <w:marBottom w:val="0"/>
      <w:divBdr>
        <w:top w:val="none" w:sz="0" w:space="0" w:color="auto"/>
        <w:left w:val="none" w:sz="0" w:space="0" w:color="auto"/>
        <w:bottom w:val="none" w:sz="0" w:space="0" w:color="auto"/>
        <w:right w:val="none" w:sz="0" w:space="0" w:color="auto"/>
      </w:divBdr>
    </w:div>
    <w:div w:id="16076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E686-4D34-48F6-803E-407E32639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3C526-9689-4F4E-BDF4-40B589DEE2DE}">
  <ds:schemaRefs>
    <ds:schemaRef ds:uri="http://schemas.microsoft.com/sharepoint/v3/contenttype/forms"/>
  </ds:schemaRefs>
</ds:datastoreItem>
</file>

<file path=customXml/itemProps3.xml><?xml version="1.0" encoding="utf-8"?>
<ds:datastoreItem xmlns:ds="http://schemas.openxmlformats.org/officeDocument/2006/customXml" ds:itemID="{308C4293-8D44-4CB0-AD51-6D7E409F7D5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8267e597-9d42-4fb0-91e8-4985d6d57556"/>
    <ds:schemaRef ds:uri="8a6ce58d-ebe4-4a90-a807-036ada5bae5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FED1C8-5E06-4D99-A11E-314DD92D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4099</Words>
  <Characters>24599</Characters>
  <Application>Microsoft Office Word</Application>
  <DocSecurity>4</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Wawrzyniak</dc:creator>
  <dc:description/>
  <cp:lastModifiedBy>Alicja Rajczyk</cp:lastModifiedBy>
  <cp:revision>2</cp:revision>
  <dcterms:created xsi:type="dcterms:W3CDTF">2020-05-26T21:47:00Z</dcterms:created>
  <dcterms:modified xsi:type="dcterms:W3CDTF">2020-05-26T21:47:00Z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