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22CCC" w:rsidRPr="00304877" w14:paraId="7AE2270F" w14:textId="77777777" w:rsidTr="00C8356C">
        <w:trPr>
          <w:trHeight w:val="1525"/>
        </w:trPr>
        <w:tc>
          <w:tcPr>
            <w:tcW w:w="6242" w:type="dxa"/>
            <w:vAlign w:val="center"/>
          </w:tcPr>
          <w:p w14:paraId="616D79E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UNIWERSYTET JAGIELLOŃSKI</w:t>
            </w:r>
          </w:p>
          <w:p w14:paraId="3FEA6CC2"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DZIAŁ ZAMÓWIEŃ PUBLICZNYCH</w:t>
            </w:r>
          </w:p>
          <w:p w14:paraId="1F5B202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ul. Straszewskiego 25/2, 31-113 Kraków</w:t>
            </w:r>
          </w:p>
          <w:p w14:paraId="05ED2B33" w14:textId="77777777" w:rsidR="00E22CCC" w:rsidRPr="00304877" w:rsidRDefault="00E22CCC" w:rsidP="00C8356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769EEB63" w14:textId="77777777" w:rsidR="00E22CCC" w:rsidRPr="00304877" w:rsidRDefault="00E22CCC" w:rsidP="00C8356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49B92715" w14:textId="77777777" w:rsidR="00E22CCC" w:rsidRPr="00304877" w:rsidRDefault="00F86208" w:rsidP="00C8356C">
            <w:pPr>
              <w:pStyle w:val="Nagwek"/>
              <w:spacing w:line="240" w:lineRule="auto"/>
              <w:jc w:val="center"/>
              <w:rPr>
                <w:rFonts w:ascii="Times New Roman" w:hAnsi="Times New Roman"/>
                <w:lang w:val="pt-BR"/>
              </w:rPr>
            </w:pPr>
            <w:hyperlink r:id="rId13" w:history="1">
              <w:r w:rsidR="00E22CCC" w:rsidRPr="00304877">
                <w:rPr>
                  <w:rStyle w:val="Hipercze"/>
                  <w:rFonts w:ascii="Times New Roman" w:hAnsi="Times New Roman"/>
                  <w:b/>
                  <w:sz w:val="20"/>
                  <w:szCs w:val="20"/>
                  <w:lang w:val="pt-BR"/>
                </w:rPr>
                <w:t>www.przetargi.uj.edu.pl</w:t>
              </w:r>
            </w:hyperlink>
          </w:p>
        </w:tc>
        <w:tc>
          <w:tcPr>
            <w:tcW w:w="3230"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0CCE0287">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51016136" w14:textId="77777777" w:rsidR="00E22CCC" w:rsidRDefault="00E22CCC" w:rsidP="00142FAF">
      <w:pPr>
        <w:widowControl/>
        <w:suppressAutoHyphens w:val="0"/>
        <w:ind w:left="360"/>
        <w:jc w:val="right"/>
        <w:outlineLvl w:val="0"/>
      </w:pPr>
    </w:p>
    <w:p w14:paraId="3CFB2AB6" w14:textId="0A713CC4" w:rsidR="00E22CCC" w:rsidRPr="00E7571B" w:rsidRDefault="00E22CCC" w:rsidP="00142FAF">
      <w:pPr>
        <w:widowControl/>
        <w:suppressAutoHyphens w:val="0"/>
        <w:ind w:left="360"/>
        <w:jc w:val="right"/>
        <w:outlineLvl w:val="0"/>
      </w:pPr>
      <w:r w:rsidRPr="00ED153F">
        <w:t xml:space="preserve">Kraków, dnia </w:t>
      </w:r>
      <w:r w:rsidR="00BF483F" w:rsidRPr="00ED153F">
        <w:t>2</w:t>
      </w:r>
      <w:r w:rsidR="00ED153F" w:rsidRPr="00ED153F">
        <w:t>9</w:t>
      </w:r>
      <w:r w:rsidR="00BF483F" w:rsidRPr="00ED153F">
        <w:t xml:space="preserve"> stycznia</w:t>
      </w:r>
      <w:r w:rsidR="005D5BB5" w:rsidRPr="00ED153F">
        <w:t xml:space="preserve"> </w:t>
      </w:r>
      <w:r w:rsidRPr="00ED153F">
        <w:t>20</w:t>
      </w:r>
      <w:r w:rsidR="00BF483F" w:rsidRPr="00ED153F">
        <w:t>20</w:t>
      </w:r>
      <w:r w:rsidRPr="00ED153F">
        <w:t xml:space="preserve"> r.</w:t>
      </w:r>
    </w:p>
    <w:p w14:paraId="0AA256A5" w14:textId="77777777" w:rsidR="00E22CCC" w:rsidRPr="00E7571B" w:rsidRDefault="00E22CCC" w:rsidP="00142FAF">
      <w:pPr>
        <w:widowControl/>
        <w:suppressAutoHyphens w:val="0"/>
        <w:ind w:left="360"/>
        <w:outlineLvl w:val="0"/>
        <w:rPr>
          <w:b/>
          <w:bCs/>
          <w:u w:val="single"/>
        </w:rPr>
      </w:pPr>
    </w:p>
    <w:p w14:paraId="10E2B935" w14:textId="77777777" w:rsidR="00E22CCC" w:rsidRPr="00E7571B" w:rsidRDefault="00E22CCC" w:rsidP="00142FAF">
      <w:pPr>
        <w:widowControl/>
        <w:suppressAutoHyphens w:val="0"/>
        <w:ind w:left="360"/>
        <w:outlineLvl w:val="0"/>
        <w:rPr>
          <w:b/>
          <w:bCs/>
          <w:u w:val="single"/>
        </w:rPr>
      </w:pPr>
      <w:r w:rsidRPr="00E7571B">
        <w:rPr>
          <w:b/>
          <w:bCs/>
          <w:u w:val="single"/>
        </w:rPr>
        <w:t xml:space="preserve">Zaproszenie do składania ofert zwane dalej „Zaproszeniem” </w:t>
      </w:r>
    </w:p>
    <w:p w14:paraId="64E7E1BF" w14:textId="77777777" w:rsidR="00E22CCC" w:rsidRPr="00E7571B" w:rsidRDefault="00E22CCC" w:rsidP="00142FAF">
      <w:pPr>
        <w:widowControl/>
        <w:suppressAutoHyphens w:val="0"/>
        <w:ind w:left="360"/>
        <w:rPr>
          <w:b/>
          <w:bCs/>
          <w:u w:val="single"/>
        </w:rPr>
      </w:pPr>
    </w:p>
    <w:p w14:paraId="2ECC3EC5" w14:textId="0AA6D5F8"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Nazwa (firma) oraz adres Zamawiającego.</w:t>
      </w:r>
    </w:p>
    <w:p w14:paraId="6C90D1FF" w14:textId="77777777" w:rsidR="00E22CCC" w:rsidRPr="00E7571B" w:rsidRDefault="00E22CCC" w:rsidP="00142FAF">
      <w:pPr>
        <w:widowControl/>
        <w:numPr>
          <w:ilvl w:val="1"/>
          <w:numId w:val="1"/>
        </w:numPr>
        <w:tabs>
          <w:tab w:val="clear" w:pos="644"/>
          <w:tab w:val="num" w:pos="426"/>
        </w:tabs>
        <w:suppressAutoHyphens w:val="0"/>
        <w:ind w:left="426" w:hanging="294"/>
        <w:jc w:val="both"/>
      </w:pPr>
      <w:r w:rsidRPr="00E7571B">
        <w:t>Uniwersytet Jagielloński, ul. Gołębia 24, 31-007 Kraków.</w:t>
      </w:r>
    </w:p>
    <w:p w14:paraId="0AD519F4" w14:textId="77777777" w:rsidR="00E22CCC" w:rsidRPr="00E7571B" w:rsidRDefault="00E22CCC" w:rsidP="00142FAF">
      <w:pPr>
        <w:widowControl/>
        <w:numPr>
          <w:ilvl w:val="1"/>
          <w:numId w:val="1"/>
        </w:numPr>
        <w:tabs>
          <w:tab w:val="clear" w:pos="644"/>
          <w:tab w:val="num" w:pos="426"/>
        </w:tabs>
        <w:suppressAutoHyphens w:val="0"/>
        <w:ind w:left="426" w:hanging="294"/>
        <w:jc w:val="both"/>
        <w:rPr>
          <w:b/>
          <w:bCs/>
        </w:rPr>
      </w:pPr>
      <w:r w:rsidRPr="00E7571B">
        <w:rPr>
          <w:u w:val="single"/>
        </w:rPr>
        <w:t>Jednostka prowadząca sprawę:</w:t>
      </w:r>
    </w:p>
    <w:p w14:paraId="2C5151ED" w14:textId="77777777" w:rsidR="00E22CCC" w:rsidRPr="00E7571B" w:rsidRDefault="00E22CCC" w:rsidP="00142FAF">
      <w:pPr>
        <w:widowControl/>
        <w:suppressAutoHyphens w:val="0"/>
        <w:ind w:left="426"/>
        <w:jc w:val="both"/>
        <w:rPr>
          <w:b/>
          <w:bCs/>
        </w:rPr>
      </w:pPr>
      <w:r w:rsidRPr="00E7571B">
        <w:t>Dział Zamówień Publicznych UJ, ul. Straszewskiego 25/2, 31-113 Kraków;</w:t>
      </w:r>
    </w:p>
    <w:p w14:paraId="46C0B1FC" w14:textId="77777777" w:rsidR="00E22CCC" w:rsidRPr="00285F79" w:rsidRDefault="00E22CCC" w:rsidP="00142FAF">
      <w:pPr>
        <w:widowControl/>
        <w:suppressAutoHyphens w:val="0"/>
        <w:ind w:firstLine="426"/>
        <w:jc w:val="both"/>
        <w:rPr>
          <w:b/>
          <w:bCs/>
        </w:rPr>
      </w:pPr>
      <w:r w:rsidRPr="00285F79">
        <w:t>tel. +4812-432-44-50; faks +4812-663-39-14;</w:t>
      </w:r>
      <w:r w:rsidRPr="00285F79">
        <w:tab/>
      </w:r>
    </w:p>
    <w:p w14:paraId="6978F5EC" w14:textId="77777777" w:rsidR="00E22CCC" w:rsidRPr="00DF02A0" w:rsidRDefault="00E22CCC" w:rsidP="00142FAF">
      <w:pPr>
        <w:widowControl/>
        <w:suppressAutoHyphens w:val="0"/>
        <w:ind w:left="567" w:hanging="191"/>
        <w:jc w:val="both"/>
        <w:rPr>
          <w:b/>
          <w:bCs/>
        </w:rPr>
      </w:pPr>
      <w:r w:rsidRPr="00DF02A0">
        <w:t xml:space="preserve"> e-mail: </w:t>
      </w:r>
      <w:hyperlink r:id="rId15" w:history="1">
        <w:r w:rsidRPr="00DF02A0">
          <w:rPr>
            <w:rStyle w:val="Hipercze"/>
          </w:rPr>
          <w:t>bzp@uj.edu.pl</w:t>
        </w:r>
      </w:hyperlink>
      <w:r w:rsidRPr="00DF02A0">
        <w:t xml:space="preserve"> </w:t>
      </w:r>
    </w:p>
    <w:p w14:paraId="607F55B8" w14:textId="77777777" w:rsidR="00E22CCC" w:rsidRPr="00E7571B" w:rsidRDefault="00E22CCC" w:rsidP="009D7AFC">
      <w:pPr>
        <w:widowControl/>
        <w:suppressAutoHyphens w:val="0"/>
        <w:ind w:firstLine="426"/>
        <w:jc w:val="both"/>
        <w:rPr>
          <w:b/>
          <w:bCs/>
        </w:rPr>
      </w:pPr>
      <w:r w:rsidRPr="00E7571B">
        <w:t xml:space="preserve">strona internetowa: </w:t>
      </w:r>
      <w:hyperlink r:id="rId16" w:history="1">
        <w:r w:rsidRPr="00E7571B">
          <w:rPr>
            <w:rStyle w:val="Hipercze"/>
          </w:rPr>
          <w:t>www.uj.edu.pl</w:t>
        </w:r>
      </w:hyperlink>
    </w:p>
    <w:p w14:paraId="10085EC5" w14:textId="77777777" w:rsidR="00E22CCC" w:rsidRDefault="00E22CCC" w:rsidP="009D7AFC">
      <w:pPr>
        <w:widowControl/>
        <w:suppressAutoHyphens w:val="0"/>
        <w:spacing w:line="276" w:lineRule="auto"/>
        <w:ind w:left="426"/>
        <w:jc w:val="both"/>
      </w:pPr>
      <w:r w:rsidRPr="00E7571B">
        <w:t xml:space="preserve">miejsce publikacji ogłoszeń i informacji: </w:t>
      </w:r>
      <w:hyperlink r:id="rId17" w:history="1">
        <w:r w:rsidRPr="00C11383">
          <w:rPr>
            <w:rStyle w:val="Hipercze"/>
          </w:rPr>
          <w:t>http://www.przetargi.uj.edu.pl/</w:t>
        </w:r>
      </w:hyperlink>
    </w:p>
    <w:p w14:paraId="2C2866C3" w14:textId="77777777" w:rsidR="00E22CCC" w:rsidRPr="00E7571B" w:rsidRDefault="00E22CCC" w:rsidP="005F7C2D">
      <w:pPr>
        <w:widowControl/>
        <w:suppressAutoHyphens w:val="0"/>
        <w:jc w:val="both"/>
        <w:rPr>
          <w:b/>
          <w:bCs/>
          <w:sz w:val="20"/>
        </w:rPr>
      </w:pPr>
    </w:p>
    <w:p w14:paraId="24FB0D59" w14:textId="77777777"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Tryb udzielenia zamówienia.</w:t>
      </w:r>
    </w:p>
    <w:p w14:paraId="4E3BE640" w14:textId="2EED5165" w:rsidR="00E22CCC" w:rsidRPr="00304877" w:rsidRDefault="00E22CCC" w:rsidP="00A506D8">
      <w:pPr>
        <w:widowControl/>
        <w:numPr>
          <w:ilvl w:val="3"/>
          <w:numId w:val="1"/>
        </w:numPr>
        <w:tabs>
          <w:tab w:val="num" w:pos="426"/>
        </w:tabs>
        <w:suppressAutoHyphens w:val="0"/>
        <w:ind w:left="426" w:hanging="426"/>
        <w:jc w:val="both"/>
      </w:pPr>
      <w:r w:rsidRPr="00304877">
        <w:t>Postępowanie o udzielenie zamówienia z dziedziny nauki prowadzone jest w trybie procedury ogłoszenia zaproszenia do złożenia ofert w oparciu o art. 4d ust. 1 pkt 1 ustawy z dnia 29 stycznia 2004 r. - Prawo zamówień publicznych (t. j. Dz. U. 201</w:t>
      </w:r>
      <w:r w:rsidR="00B971D6">
        <w:t>9</w:t>
      </w:r>
      <w:r w:rsidRPr="00304877">
        <w:t xml:space="preserve"> poz. 1</w:t>
      </w:r>
      <w:r w:rsidR="00B971D6">
        <w:t>843</w:t>
      </w:r>
      <w:r w:rsidRPr="00304877">
        <w:t xml:space="preserve"> ze zm.) oraz ustawy z dnia 23 kwietnia 1964 r. – Kodeks cywilny (t. j. Dz. U. 2019 poz. 1145 ze zm.).</w:t>
      </w:r>
    </w:p>
    <w:p w14:paraId="6AFCF3B3" w14:textId="77777777" w:rsidR="00E22CCC" w:rsidRPr="00E7571B" w:rsidRDefault="00E22CCC" w:rsidP="00142FAF">
      <w:pPr>
        <w:widowControl/>
        <w:numPr>
          <w:ilvl w:val="3"/>
          <w:numId w:val="1"/>
        </w:numPr>
        <w:tabs>
          <w:tab w:val="clear" w:pos="2880"/>
        </w:tabs>
        <w:suppressAutoHyphens w:val="0"/>
        <w:ind w:left="426" w:hanging="426"/>
        <w:jc w:val="both"/>
      </w:pPr>
      <w:r w:rsidRPr="00E7571B">
        <w:t xml:space="preserve">Do czynności podejmowanych przez Podmiot zamawiający, zwany dalej Zamawiającym i Podmiot zainteresowany, zwany dalej Wykonawcą, w postępowaniu o udzielenie zamówienia stosuje się zapisy przedstawione w niniejszym Zaproszeniu. </w:t>
      </w:r>
    </w:p>
    <w:p w14:paraId="051DFAB0" w14:textId="77777777" w:rsidR="00E22CCC" w:rsidRPr="00E7571B" w:rsidRDefault="00E22CCC" w:rsidP="00142FAF">
      <w:pPr>
        <w:widowControl/>
        <w:tabs>
          <w:tab w:val="num" w:pos="2880"/>
        </w:tabs>
        <w:suppressAutoHyphens w:val="0"/>
        <w:ind w:left="426" w:firstLine="65"/>
        <w:jc w:val="both"/>
        <w:rPr>
          <w:sz w:val="20"/>
        </w:rPr>
      </w:pPr>
    </w:p>
    <w:p w14:paraId="6A26F1B3" w14:textId="77777777" w:rsidR="00E22CCC" w:rsidRPr="00CA3F5C" w:rsidRDefault="00E22CCC" w:rsidP="00142FAF">
      <w:pPr>
        <w:widowControl/>
        <w:numPr>
          <w:ilvl w:val="0"/>
          <w:numId w:val="1"/>
        </w:numPr>
        <w:tabs>
          <w:tab w:val="left" w:pos="993"/>
        </w:tabs>
        <w:suppressAutoHyphens w:val="0"/>
        <w:ind w:hanging="502"/>
        <w:jc w:val="both"/>
        <w:rPr>
          <w:b/>
          <w:bCs/>
        </w:rPr>
      </w:pPr>
      <w:r w:rsidRPr="00CA3F5C">
        <w:rPr>
          <w:b/>
          <w:bCs/>
        </w:rPr>
        <w:t>Opis przedmiotu zamówienia.</w:t>
      </w:r>
    </w:p>
    <w:p w14:paraId="583098E2" w14:textId="605CFAAB" w:rsidR="00EE5BEB" w:rsidRPr="00405B94" w:rsidRDefault="00EE5BEB" w:rsidP="00E261EC">
      <w:pPr>
        <w:widowControl/>
        <w:numPr>
          <w:ilvl w:val="1"/>
          <w:numId w:val="60"/>
        </w:numPr>
        <w:suppressAutoHyphens w:val="0"/>
        <w:ind w:left="426" w:hanging="426"/>
        <w:jc w:val="both"/>
      </w:pPr>
      <w:r w:rsidRPr="00405B94">
        <w:t>Przedmiotem postępowania i zamówienia jest wyłonienie Wykonawcy usług</w:t>
      </w:r>
      <w:r w:rsidR="007C4A11" w:rsidRPr="00405B94">
        <w:t>,</w:t>
      </w:r>
      <w:r w:rsidRPr="00405B94">
        <w:t xml:space="preserve"> pełniącego funkcję niezależnej organizacji CRO (Clinical Research Organization), którego rolą będzie przygotowanie dokumentów do rejestracji, </w:t>
      </w:r>
      <w:r w:rsidR="00497090" w:rsidRPr="00405B94">
        <w:t xml:space="preserve">zarejestrowanie, zainicjowanie, </w:t>
      </w:r>
      <w:r w:rsidRPr="00405B94">
        <w:t>monitorowanie oraz nadzorowanie</w:t>
      </w:r>
      <w:r w:rsidR="00497090" w:rsidRPr="00405B94">
        <w:t xml:space="preserve"> i zamknięcie</w:t>
      </w:r>
      <w:r w:rsidRPr="00405B94">
        <w:t xml:space="preserve"> przebiegu badania klinicznego, obejmującego podanie autologicznych komórek pochodzących z tkanki tłuszczowej u pacjentów z osteoartrozą stawu kolanowego, prowadzonego w ramach projektu pt. „</w:t>
      </w:r>
      <w:r w:rsidRPr="00405B94">
        <w:rPr>
          <w:i/>
        </w:rPr>
        <w:t>Opracowanie zoptymalizowanych metod leczenia uszkodzeń tkankowych w oparciu o innowacyjne kompozyty oraz mezenchymalne komórki macierzyste i ich pochodne u pacjentów z chorobami cywilizacyjnymi”</w:t>
      </w:r>
      <w:r w:rsidRPr="00405B94">
        <w:t xml:space="preserve"> (akronim: BioMiStem) finansowanego z programu STRATEGMED3 z funduszy Narodowego Centrum Badań i Rozwoju (NCBR). </w:t>
      </w:r>
    </w:p>
    <w:p w14:paraId="6390AB92" w14:textId="12ECC17E" w:rsidR="00CE656A" w:rsidRPr="00F86208" w:rsidRDefault="00E22CCC" w:rsidP="00E261EC">
      <w:pPr>
        <w:widowControl/>
        <w:numPr>
          <w:ilvl w:val="1"/>
          <w:numId w:val="60"/>
        </w:numPr>
        <w:suppressAutoHyphens w:val="0"/>
        <w:ind w:left="426" w:hanging="426"/>
        <w:jc w:val="both"/>
      </w:pPr>
      <w:r w:rsidRPr="00405B94">
        <w:t xml:space="preserve">Przedmiot </w:t>
      </w:r>
      <w:r w:rsidR="00664069" w:rsidRPr="00405B94">
        <w:t xml:space="preserve">zamówienia został podzielony na 3 </w:t>
      </w:r>
      <w:r w:rsidR="0055618C" w:rsidRPr="00405B94">
        <w:t>Etapy</w:t>
      </w:r>
      <w:r w:rsidR="00664069" w:rsidRPr="00405B94">
        <w:t xml:space="preserve"> opisane w specyfikacji podanej poniżej, które stanowią całość zamówienia: </w:t>
      </w:r>
      <w:r w:rsidR="0055618C" w:rsidRPr="00405B94">
        <w:rPr>
          <w:b/>
        </w:rPr>
        <w:t>Etap</w:t>
      </w:r>
      <w:r w:rsidRPr="00405B94">
        <w:rPr>
          <w:b/>
        </w:rPr>
        <w:t xml:space="preserve"> 1 – </w:t>
      </w:r>
      <w:r w:rsidR="00EE5BEB" w:rsidRPr="00405B94">
        <w:rPr>
          <w:b/>
        </w:rPr>
        <w:t xml:space="preserve">Rejestracja </w:t>
      </w:r>
      <w:r w:rsidR="00D54175" w:rsidRPr="00405B94">
        <w:rPr>
          <w:b/>
        </w:rPr>
        <w:t xml:space="preserve">i przygotowanie </w:t>
      </w:r>
      <w:r w:rsidR="00EE5BEB" w:rsidRPr="00F86208">
        <w:rPr>
          <w:b/>
        </w:rPr>
        <w:t>badania klinicznego</w:t>
      </w:r>
      <w:r w:rsidRPr="00F86208">
        <w:rPr>
          <w:b/>
        </w:rPr>
        <w:t xml:space="preserve">, </w:t>
      </w:r>
      <w:r w:rsidR="0055618C" w:rsidRPr="00F86208">
        <w:rPr>
          <w:b/>
        </w:rPr>
        <w:t>Etap</w:t>
      </w:r>
      <w:r w:rsidRPr="00F86208">
        <w:rPr>
          <w:b/>
        </w:rPr>
        <w:t xml:space="preserve"> 2 – </w:t>
      </w:r>
      <w:r w:rsidR="00EE5BEB" w:rsidRPr="00F86208">
        <w:rPr>
          <w:b/>
        </w:rPr>
        <w:t xml:space="preserve">Inicjacja, monitorowanie i zamknięcie badania klinicznego, </w:t>
      </w:r>
      <w:r w:rsidR="0055618C" w:rsidRPr="00F86208">
        <w:rPr>
          <w:b/>
        </w:rPr>
        <w:t>Etap</w:t>
      </w:r>
      <w:r w:rsidRPr="00F86208">
        <w:rPr>
          <w:b/>
        </w:rPr>
        <w:t xml:space="preserve"> 3 – </w:t>
      </w:r>
      <w:r w:rsidR="00664069" w:rsidRPr="00F86208">
        <w:rPr>
          <w:b/>
        </w:rPr>
        <w:t>Prowadzenie badania klinicznego</w:t>
      </w:r>
      <w:r w:rsidRPr="00F86208">
        <w:t xml:space="preserve">. </w:t>
      </w:r>
    </w:p>
    <w:p w14:paraId="46EFC52B" w14:textId="0B519257" w:rsidR="00E22CCC" w:rsidRPr="00F86208" w:rsidRDefault="00E22CCC" w:rsidP="00CE656A">
      <w:pPr>
        <w:widowControl/>
        <w:suppressAutoHyphens w:val="0"/>
        <w:ind w:left="426"/>
        <w:jc w:val="both"/>
      </w:pPr>
      <w:r w:rsidRPr="00F86208">
        <w:rPr>
          <w:b/>
        </w:rPr>
        <w:t xml:space="preserve">Załącznik </w:t>
      </w:r>
      <w:r w:rsidR="00A3308D" w:rsidRPr="00F86208">
        <w:rPr>
          <w:b/>
        </w:rPr>
        <w:t>A</w:t>
      </w:r>
      <w:r w:rsidR="00405B94" w:rsidRPr="00F86208">
        <w:rPr>
          <w:b/>
        </w:rPr>
        <w:t xml:space="preserve"> </w:t>
      </w:r>
      <w:r w:rsidRPr="00F86208">
        <w:t>do niniejszego Zaproszenia</w:t>
      </w:r>
      <w:r w:rsidR="00405B94" w:rsidRPr="00F86208">
        <w:t xml:space="preserve">, który z uwagi na jego szersze zastosowanie w projekcie został sporządzony przez Zamawiającego wyłącznie w języku angielskim,  </w:t>
      </w:r>
      <w:r w:rsidRPr="00F86208">
        <w:t xml:space="preserve">zawiera ogólny opis </w:t>
      </w:r>
      <w:r w:rsidR="00A12F07" w:rsidRPr="00F86208">
        <w:t xml:space="preserve">planowanych działań w badaniu klinicznym, który zostanie </w:t>
      </w:r>
      <w:r w:rsidR="00A12F07" w:rsidRPr="00F86208">
        <w:lastRenderedPageBreak/>
        <w:t xml:space="preserve">udostępniony zainteresowanym Oferentom po podpisaniu oświadczenia o poufności, </w:t>
      </w:r>
      <w:r w:rsidR="0055618C" w:rsidRPr="00F86208">
        <w:t>którego wzór stanowi</w:t>
      </w:r>
      <w:r w:rsidR="00A12F07" w:rsidRPr="00F86208">
        <w:t xml:space="preserve"> </w:t>
      </w:r>
      <w:r w:rsidR="00A12F07" w:rsidRPr="00F86208">
        <w:rPr>
          <w:b/>
        </w:rPr>
        <w:t xml:space="preserve">Załącznik </w:t>
      </w:r>
      <w:r w:rsidR="00A3308D" w:rsidRPr="00F86208">
        <w:rPr>
          <w:b/>
        </w:rPr>
        <w:t>B</w:t>
      </w:r>
      <w:r w:rsidR="00A12F07" w:rsidRPr="00F86208">
        <w:t xml:space="preserve"> do niniejszego Zaproszenia. Skan podpisanego oświadczenia o poufności (Załącznik </w:t>
      </w:r>
      <w:r w:rsidR="00A3308D" w:rsidRPr="00F86208">
        <w:t>B</w:t>
      </w:r>
      <w:r w:rsidR="00A12F07" w:rsidRPr="00F86208">
        <w:t xml:space="preserve">) należy przesłać drogą elektroniczną na adres e-mail: </w:t>
      </w:r>
      <w:hyperlink r:id="rId18" w:history="1">
        <w:r w:rsidR="00A12F07" w:rsidRPr="00F86208">
          <w:rPr>
            <w:rStyle w:val="Hipercze"/>
            <w:color w:val="auto"/>
          </w:rPr>
          <w:t>bzp@uj.edu.pl</w:t>
        </w:r>
      </w:hyperlink>
      <w:r w:rsidR="0055618C" w:rsidRPr="00F86208">
        <w:rPr>
          <w:rStyle w:val="Hipercze"/>
          <w:color w:val="auto"/>
        </w:rPr>
        <w:t xml:space="preserve"> </w:t>
      </w:r>
      <w:r w:rsidR="00A12F07" w:rsidRPr="00F86208">
        <w:t xml:space="preserve"> Opis zakresu działań objętych badaniem klinicznym, którego dotyczy zamówienie (Załącznik </w:t>
      </w:r>
      <w:r w:rsidR="00A3308D" w:rsidRPr="00F86208">
        <w:t>A</w:t>
      </w:r>
      <w:r w:rsidR="00A12F07" w:rsidRPr="00F86208">
        <w:t>), zostanie udostępniony zainteresowanym Oferentom w formie elektronicznej</w:t>
      </w:r>
      <w:r w:rsidR="0055618C" w:rsidRPr="00F86208">
        <w:t xml:space="preserve"> na wskazany przez Oferenta </w:t>
      </w:r>
      <w:r w:rsidR="00A3308D" w:rsidRPr="00F86208">
        <w:t>a</w:t>
      </w:r>
      <w:r w:rsidR="0055618C" w:rsidRPr="00F86208">
        <w:t>dres mailowy</w:t>
      </w:r>
      <w:r w:rsidR="00A12F07" w:rsidRPr="00F86208">
        <w:t xml:space="preserve"> nie później niż następnego dnia roboczego po wpłynięciu podpisan</w:t>
      </w:r>
      <w:r w:rsidR="0055618C" w:rsidRPr="00F86208">
        <w:t xml:space="preserve">ego </w:t>
      </w:r>
      <w:r w:rsidR="00A12F07" w:rsidRPr="00F86208">
        <w:t>skan</w:t>
      </w:r>
      <w:r w:rsidR="0055618C" w:rsidRPr="00F86208">
        <w:t>u oświadczenia o poufności.</w:t>
      </w:r>
    </w:p>
    <w:p w14:paraId="384A43A6" w14:textId="77777777" w:rsidR="00CE656A" w:rsidRPr="00F86208" w:rsidRDefault="00CE656A" w:rsidP="00CE656A">
      <w:pPr>
        <w:widowControl/>
        <w:suppressAutoHyphens w:val="0"/>
        <w:ind w:left="426"/>
        <w:jc w:val="both"/>
      </w:pPr>
    </w:p>
    <w:p w14:paraId="13CC8E41" w14:textId="402ADAFE" w:rsidR="00CE656A" w:rsidRPr="00B97F0B" w:rsidRDefault="00CE656A" w:rsidP="00E261EC">
      <w:pPr>
        <w:widowControl/>
        <w:numPr>
          <w:ilvl w:val="1"/>
          <w:numId w:val="60"/>
        </w:numPr>
        <w:suppressAutoHyphens w:val="0"/>
        <w:ind w:left="426" w:hanging="426"/>
        <w:jc w:val="both"/>
      </w:pPr>
      <w:bookmarkStart w:id="0" w:name="_Hlk30347718"/>
      <w:r w:rsidRPr="00B97F0B">
        <w:t xml:space="preserve">Wymienione </w:t>
      </w:r>
      <w:r w:rsidR="0055618C" w:rsidRPr="00B97F0B">
        <w:t>Etapy</w:t>
      </w:r>
      <w:r w:rsidRPr="00B97F0B">
        <w:t xml:space="preserve"> zamówienia obejm</w:t>
      </w:r>
      <w:r w:rsidR="0055618C" w:rsidRPr="00B97F0B">
        <w:t xml:space="preserve">ują </w:t>
      </w:r>
      <w:r w:rsidRPr="00B97F0B">
        <w:t>następujący zakres usług:</w:t>
      </w:r>
    </w:p>
    <w:p w14:paraId="6636F52A" w14:textId="77777777" w:rsidR="00790400" w:rsidRPr="00B97F0B" w:rsidRDefault="00790400" w:rsidP="00CE656A">
      <w:pPr>
        <w:widowControl/>
        <w:suppressAutoHyphens w:val="0"/>
        <w:ind w:left="426"/>
        <w:jc w:val="both"/>
      </w:pPr>
    </w:p>
    <w:p w14:paraId="6FED16EC" w14:textId="37D49FD6" w:rsidR="00CE656A" w:rsidRPr="00B97F0B" w:rsidRDefault="0055618C" w:rsidP="00CE656A">
      <w:pPr>
        <w:widowControl/>
        <w:suppressAutoHyphens w:val="0"/>
        <w:ind w:left="426"/>
        <w:jc w:val="both"/>
        <w:rPr>
          <w:b/>
          <w:u w:val="single"/>
        </w:rPr>
      </w:pPr>
      <w:r w:rsidRPr="00B97F0B">
        <w:rPr>
          <w:b/>
          <w:u w:val="single"/>
        </w:rPr>
        <w:t>Etap</w:t>
      </w:r>
      <w:r w:rsidR="00CE656A" w:rsidRPr="00B97F0B">
        <w:rPr>
          <w:b/>
          <w:u w:val="single"/>
        </w:rPr>
        <w:t xml:space="preserve"> 1 – Rejestracja</w:t>
      </w:r>
      <w:r w:rsidR="00B84064" w:rsidRPr="00B97F0B">
        <w:rPr>
          <w:b/>
          <w:u w:val="single"/>
        </w:rPr>
        <w:t xml:space="preserve"> i przygotowanie</w:t>
      </w:r>
      <w:r w:rsidR="00CE656A" w:rsidRPr="00B97F0B">
        <w:rPr>
          <w:b/>
          <w:u w:val="single"/>
        </w:rPr>
        <w:t xml:space="preserve"> badania klinicznego:</w:t>
      </w:r>
    </w:p>
    <w:p w14:paraId="49507320" w14:textId="0D98F0B8" w:rsidR="00187643" w:rsidRPr="00B97F0B" w:rsidRDefault="00187643" w:rsidP="00187643">
      <w:pPr>
        <w:widowControl/>
        <w:suppressAutoHyphens w:val="0"/>
        <w:jc w:val="both"/>
      </w:pPr>
    </w:p>
    <w:p w14:paraId="614C73F7" w14:textId="61AC7848" w:rsidR="00187643" w:rsidRPr="00B97F0B" w:rsidRDefault="00187643"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Konsultacje merytoryczne oraz formalne </w:t>
      </w:r>
      <w:r w:rsidR="009E1FC1" w:rsidRPr="00B97F0B">
        <w:rPr>
          <w:rFonts w:ascii="Times New Roman" w:hAnsi="Times New Roman"/>
          <w:sz w:val="24"/>
          <w:szCs w:val="24"/>
        </w:rPr>
        <w:t xml:space="preserve">udzielane Zamawiającemu </w:t>
      </w:r>
      <w:r w:rsidRPr="00B97F0B">
        <w:rPr>
          <w:rFonts w:ascii="Times New Roman" w:hAnsi="Times New Roman"/>
          <w:sz w:val="24"/>
          <w:szCs w:val="24"/>
        </w:rPr>
        <w:t xml:space="preserve">w przygotowaniu dokumentacji niezbędnej do rejestracji i prowadzenia badania klinicznego, w tym: protokołu badania, broszury badacza, dokumentacji badanego produktu leczniczego (tzw. dokumentu IMPD), formularza świadomej zgody wraz z informacją dla pacjenta (tzw. dokumentu ICF) oraz weryfikacja i przygotowanie </w:t>
      </w:r>
      <w:r w:rsidR="009E1FC1" w:rsidRPr="00B97F0B">
        <w:rPr>
          <w:rFonts w:ascii="Times New Roman" w:hAnsi="Times New Roman"/>
          <w:sz w:val="24"/>
          <w:szCs w:val="24"/>
        </w:rPr>
        <w:t xml:space="preserve">wymienionych dokumentów </w:t>
      </w:r>
      <w:r w:rsidRPr="00B97F0B">
        <w:rPr>
          <w:rFonts w:ascii="Times New Roman" w:hAnsi="Times New Roman"/>
          <w:sz w:val="24"/>
          <w:szCs w:val="24"/>
        </w:rPr>
        <w:t xml:space="preserve">do </w:t>
      </w:r>
      <w:r w:rsidR="009E1FC1" w:rsidRPr="00B97F0B">
        <w:rPr>
          <w:rFonts w:ascii="Times New Roman" w:hAnsi="Times New Roman"/>
          <w:sz w:val="24"/>
          <w:szCs w:val="24"/>
        </w:rPr>
        <w:t xml:space="preserve">etapu </w:t>
      </w:r>
      <w:r w:rsidRPr="00B97F0B">
        <w:rPr>
          <w:rFonts w:ascii="Times New Roman" w:hAnsi="Times New Roman"/>
          <w:sz w:val="24"/>
          <w:szCs w:val="24"/>
        </w:rPr>
        <w:t>ostateczn</w:t>
      </w:r>
      <w:r w:rsidR="009E1FC1" w:rsidRPr="00B97F0B">
        <w:rPr>
          <w:rFonts w:ascii="Times New Roman" w:hAnsi="Times New Roman"/>
          <w:sz w:val="24"/>
          <w:szCs w:val="24"/>
        </w:rPr>
        <w:t>ych</w:t>
      </w:r>
      <w:r w:rsidRPr="00B97F0B">
        <w:rPr>
          <w:rFonts w:ascii="Times New Roman" w:hAnsi="Times New Roman"/>
          <w:sz w:val="24"/>
          <w:szCs w:val="24"/>
        </w:rPr>
        <w:t xml:space="preserve"> wersji</w:t>
      </w:r>
      <w:r w:rsidR="00D54175" w:rsidRPr="00B97F0B">
        <w:rPr>
          <w:rFonts w:ascii="Times New Roman" w:hAnsi="Times New Roman"/>
          <w:sz w:val="24"/>
          <w:szCs w:val="24"/>
        </w:rPr>
        <w:t>,</w:t>
      </w:r>
      <w:r w:rsidRPr="00B97F0B">
        <w:rPr>
          <w:rFonts w:ascii="Times New Roman" w:hAnsi="Times New Roman"/>
          <w:sz w:val="24"/>
          <w:szCs w:val="24"/>
        </w:rPr>
        <w:t xml:space="preserve"> </w:t>
      </w:r>
      <w:r w:rsidR="009E1FC1" w:rsidRPr="00B97F0B">
        <w:rPr>
          <w:rFonts w:ascii="Times New Roman" w:hAnsi="Times New Roman"/>
          <w:sz w:val="24"/>
          <w:szCs w:val="24"/>
        </w:rPr>
        <w:t xml:space="preserve">umożliwiających </w:t>
      </w:r>
      <w:r w:rsidR="00D54175" w:rsidRPr="00B97F0B">
        <w:rPr>
          <w:rFonts w:ascii="Times New Roman" w:hAnsi="Times New Roman"/>
          <w:sz w:val="24"/>
          <w:szCs w:val="24"/>
        </w:rPr>
        <w:t xml:space="preserve">ich </w:t>
      </w:r>
      <w:r w:rsidRPr="00B97F0B">
        <w:rPr>
          <w:rFonts w:ascii="Times New Roman" w:hAnsi="Times New Roman"/>
          <w:sz w:val="24"/>
          <w:szCs w:val="24"/>
        </w:rPr>
        <w:t>złożeni</w:t>
      </w:r>
      <w:r w:rsidR="009E1FC1" w:rsidRPr="00B97F0B">
        <w:rPr>
          <w:rFonts w:ascii="Times New Roman" w:hAnsi="Times New Roman"/>
          <w:sz w:val="24"/>
          <w:szCs w:val="24"/>
        </w:rPr>
        <w:t>e do</w:t>
      </w:r>
      <w:r w:rsidRPr="00B97F0B">
        <w:rPr>
          <w:rFonts w:ascii="Times New Roman" w:hAnsi="Times New Roman"/>
          <w:sz w:val="24"/>
          <w:szCs w:val="24"/>
        </w:rPr>
        <w:t xml:space="preserve"> Urzędu Rejestracji Produktów Leczniczych, Wyrobów Medycznych i Produktów Biobójczych</w:t>
      </w:r>
      <w:r w:rsidR="00751F96" w:rsidRPr="00B97F0B">
        <w:rPr>
          <w:rFonts w:ascii="Times New Roman" w:hAnsi="Times New Roman"/>
          <w:sz w:val="24"/>
          <w:szCs w:val="24"/>
        </w:rPr>
        <w:t xml:space="preserve"> (zwanego dalej „Urzędem”)</w:t>
      </w:r>
      <w:r w:rsidRPr="00B97F0B">
        <w:rPr>
          <w:rFonts w:ascii="Times New Roman" w:hAnsi="Times New Roman"/>
          <w:sz w:val="24"/>
          <w:szCs w:val="24"/>
        </w:rPr>
        <w:t xml:space="preserve"> oraz do Komisji Bioetycznej</w:t>
      </w:r>
      <w:r w:rsidR="009E1FC1" w:rsidRPr="00B97F0B">
        <w:rPr>
          <w:rFonts w:ascii="Times New Roman" w:hAnsi="Times New Roman"/>
          <w:sz w:val="24"/>
          <w:szCs w:val="24"/>
        </w:rPr>
        <w:t xml:space="preserve"> (wraz z wnioskami, o których mowa w punkcie b)</w:t>
      </w:r>
      <w:r w:rsidR="007A23E8" w:rsidRPr="00B97F0B">
        <w:rPr>
          <w:rFonts w:ascii="Times New Roman" w:hAnsi="Times New Roman"/>
          <w:sz w:val="24"/>
          <w:szCs w:val="24"/>
        </w:rPr>
        <w:t xml:space="preserve">. </w:t>
      </w:r>
    </w:p>
    <w:p w14:paraId="691F4F30" w14:textId="75090F00" w:rsidR="00D54175" w:rsidRPr="00B97F0B" w:rsidRDefault="00CE656A"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Przygotowanie i złożenie kompletnych wniosków o rejestrację badania do Urzędu oraz do Komisji Bioetycznej wraz z załącznikami</w:t>
      </w:r>
      <w:r w:rsidR="009E1FC1" w:rsidRPr="00B97F0B">
        <w:rPr>
          <w:rFonts w:ascii="Times New Roman" w:hAnsi="Times New Roman"/>
          <w:sz w:val="24"/>
          <w:szCs w:val="24"/>
        </w:rPr>
        <w:t xml:space="preserve"> wymaganymi zgodnie z rozporządzeniem Ministra Zdrowia z dnia 12 października 2018 r. (Dz.U. z 2018 r., poz. 1994)</w:t>
      </w:r>
      <w:r w:rsidR="00905EFE" w:rsidRPr="00B97F0B">
        <w:rPr>
          <w:rFonts w:ascii="Times New Roman" w:hAnsi="Times New Roman"/>
          <w:sz w:val="24"/>
          <w:szCs w:val="24"/>
        </w:rPr>
        <w:t>, w tym wzoru karty obserwacji klinicznej (tzw. dokumentu CRF)</w:t>
      </w:r>
      <w:r w:rsidR="009E1FC1" w:rsidRPr="00B97F0B">
        <w:rPr>
          <w:rFonts w:ascii="Times New Roman" w:hAnsi="Times New Roman"/>
          <w:sz w:val="24"/>
          <w:szCs w:val="24"/>
        </w:rPr>
        <w:t>.</w:t>
      </w:r>
    </w:p>
    <w:p w14:paraId="5347029F" w14:textId="5AC3FFB4" w:rsidR="00CE656A" w:rsidRPr="00B97F0B" w:rsidRDefault="009E1FC1" w:rsidP="00A342F7">
      <w:pPr>
        <w:pStyle w:val="Akapitzlist"/>
        <w:spacing w:after="0" w:line="240" w:lineRule="auto"/>
        <w:ind w:left="1146"/>
        <w:jc w:val="both"/>
        <w:rPr>
          <w:rFonts w:ascii="Times New Roman" w:hAnsi="Times New Roman"/>
          <w:sz w:val="24"/>
          <w:szCs w:val="24"/>
        </w:rPr>
      </w:pPr>
      <w:r w:rsidRPr="00B97F0B">
        <w:rPr>
          <w:rFonts w:ascii="Times New Roman" w:hAnsi="Times New Roman"/>
          <w:sz w:val="24"/>
          <w:szCs w:val="24"/>
        </w:rPr>
        <w:t>U</w:t>
      </w:r>
      <w:r w:rsidR="00CE656A" w:rsidRPr="00B97F0B">
        <w:rPr>
          <w:rFonts w:ascii="Times New Roman" w:hAnsi="Times New Roman"/>
          <w:sz w:val="24"/>
          <w:szCs w:val="24"/>
        </w:rPr>
        <w:t>sługa nie obejmuje opłat urzędowych</w:t>
      </w:r>
      <w:r w:rsidR="00187643" w:rsidRPr="00B97F0B">
        <w:rPr>
          <w:rFonts w:ascii="Times New Roman" w:hAnsi="Times New Roman"/>
          <w:sz w:val="24"/>
          <w:szCs w:val="24"/>
        </w:rPr>
        <w:t>, opłaty skarbowej oraz obowiązkowej polisy ubezpieczającej badania klinicznego, które pozostają po stronie Z</w:t>
      </w:r>
      <w:r w:rsidR="0055618C" w:rsidRPr="00B97F0B">
        <w:rPr>
          <w:rFonts w:ascii="Times New Roman" w:hAnsi="Times New Roman"/>
          <w:sz w:val="24"/>
          <w:szCs w:val="24"/>
        </w:rPr>
        <w:t>a</w:t>
      </w:r>
      <w:r w:rsidR="00187643" w:rsidRPr="00B97F0B">
        <w:rPr>
          <w:rFonts w:ascii="Times New Roman" w:hAnsi="Times New Roman"/>
          <w:sz w:val="24"/>
          <w:szCs w:val="24"/>
        </w:rPr>
        <w:t>mawiającego, jako Sponsora badania klinicznego w rozumieniu ustawy z dnia 6 września 2001 r. Prawo farmaceutyczne (Dz.U. z 2016 r., poz. 2142 z późn. zm.), zgodnie z rozporządzenia Ministra Zdrowia z dnia 2 maja 2012 r. w sprawie Dobrej Praktyki Klinicznej (Dz.U.</w:t>
      </w:r>
      <w:r w:rsidR="00905EFE" w:rsidRPr="00B97F0B">
        <w:rPr>
          <w:rFonts w:ascii="Times New Roman" w:hAnsi="Times New Roman"/>
          <w:sz w:val="24"/>
          <w:szCs w:val="24"/>
        </w:rPr>
        <w:t xml:space="preserve"> z 2012r.</w:t>
      </w:r>
      <w:r w:rsidR="00187643" w:rsidRPr="00B97F0B">
        <w:rPr>
          <w:rFonts w:ascii="Times New Roman" w:hAnsi="Times New Roman"/>
          <w:sz w:val="24"/>
          <w:szCs w:val="24"/>
        </w:rPr>
        <w:t xml:space="preserve">, poz. 489). </w:t>
      </w:r>
    </w:p>
    <w:p w14:paraId="14FAB4E0" w14:textId="77916E07" w:rsidR="00B84064" w:rsidRPr="00B97F0B" w:rsidRDefault="00905EFE"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Przygotowanie </w:t>
      </w:r>
      <w:r w:rsidR="00B84064" w:rsidRPr="00B97F0B">
        <w:rPr>
          <w:rFonts w:ascii="Times New Roman" w:hAnsi="Times New Roman"/>
          <w:sz w:val="24"/>
          <w:szCs w:val="24"/>
        </w:rPr>
        <w:t>odpowiedzi na ewentualne wezwania uzupełniające ze strony Urzędu oraz Komisji Bioetycznej, dotyczących wniosków, o k</w:t>
      </w:r>
      <w:r w:rsidR="00684604" w:rsidRPr="00B97F0B">
        <w:rPr>
          <w:rFonts w:ascii="Times New Roman" w:hAnsi="Times New Roman"/>
          <w:sz w:val="24"/>
          <w:szCs w:val="24"/>
        </w:rPr>
        <w:t>tó</w:t>
      </w:r>
      <w:r w:rsidR="00B84064" w:rsidRPr="00B97F0B">
        <w:rPr>
          <w:rFonts w:ascii="Times New Roman" w:hAnsi="Times New Roman"/>
          <w:sz w:val="24"/>
          <w:szCs w:val="24"/>
        </w:rPr>
        <w:t>rych mowa w punkcie b.</w:t>
      </w:r>
    </w:p>
    <w:p w14:paraId="6FDF070A" w14:textId="58FE5B0D" w:rsidR="00905EFE" w:rsidRPr="00B97F0B" w:rsidRDefault="00B84064"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Przygotowanie </w:t>
      </w:r>
      <w:r w:rsidR="00905EFE" w:rsidRPr="00B97F0B">
        <w:rPr>
          <w:rFonts w:ascii="Times New Roman" w:hAnsi="Times New Roman"/>
          <w:sz w:val="24"/>
          <w:szCs w:val="24"/>
        </w:rPr>
        <w:t>elektronicznej wersji karty obserwacji klinicznej dla badania (tzw. dokumentu eCRF) zgodnie z protokołem badania ora</w:t>
      </w:r>
      <w:r w:rsidR="00D54175" w:rsidRPr="00B97F0B">
        <w:rPr>
          <w:rFonts w:ascii="Times New Roman" w:hAnsi="Times New Roman"/>
          <w:sz w:val="24"/>
          <w:szCs w:val="24"/>
        </w:rPr>
        <w:t xml:space="preserve">z </w:t>
      </w:r>
      <w:r w:rsidR="00905EFE" w:rsidRPr="00B97F0B">
        <w:rPr>
          <w:rFonts w:ascii="Times New Roman" w:hAnsi="Times New Roman"/>
          <w:sz w:val="24"/>
          <w:szCs w:val="24"/>
        </w:rPr>
        <w:t>jego uruchomienie i walidacja w ośrodku badawczym, wraz z udostępnieniem licencji oprogramowania dla obsługi eCRF (jeśli wymagane</w:t>
      </w:r>
      <w:r w:rsidR="00D54175" w:rsidRPr="00B97F0B">
        <w:rPr>
          <w:rFonts w:ascii="Times New Roman" w:hAnsi="Times New Roman"/>
          <w:sz w:val="24"/>
          <w:szCs w:val="24"/>
        </w:rPr>
        <w:t xml:space="preserve"> do obsługi karty</w:t>
      </w:r>
      <w:r w:rsidR="00905EFE" w:rsidRPr="00B97F0B">
        <w:rPr>
          <w:rFonts w:ascii="Times New Roman" w:hAnsi="Times New Roman"/>
          <w:sz w:val="24"/>
          <w:szCs w:val="24"/>
        </w:rPr>
        <w:t>).</w:t>
      </w:r>
    </w:p>
    <w:p w14:paraId="34EEB03D" w14:textId="2C71FD71" w:rsidR="00187643" w:rsidRPr="00B97F0B" w:rsidRDefault="00D54175"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Przygotowanie akt badacza, zgodnie z wymogami rozporządzenia Ministra Zdrowia z dnia 2 maja 2012 r. w sprawie Dobrej Praktyki Klinicznej (Dz.U. z 2012r., poz. 489).</w:t>
      </w:r>
    </w:p>
    <w:p w14:paraId="57E37BA7" w14:textId="072A9BB1" w:rsidR="00B97DC7" w:rsidRPr="00B97F0B" w:rsidRDefault="0055618C" w:rsidP="00A342F7">
      <w:pPr>
        <w:widowControl/>
        <w:suppressAutoHyphens w:val="0"/>
        <w:ind w:left="426"/>
        <w:jc w:val="both"/>
        <w:rPr>
          <w:b/>
          <w:u w:val="single"/>
        </w:rPr>
      </w:pPr>
      <w:r w:rsidRPr="00B97F0B">
        <w:rPr>
          <w:b/>
          <w:u w:val="single"/>
        </w:rPr>
        <w:t>Etap</w:t>
      </w:r>
      <w:r w:rsidR="00B97DC7" w:rsidRPr="00B97F0B">
        <w:rPr>
          <w:b/>
          <w:u w:val="single"/>
        </w:rPr>
        <w:t xml:space="preserve"> 2 – Inicjacja, monitorowanie i zamknięcie badania klinicznego:</w:t>
      </w:r>
    </w:p>
    <w:p w14:paraId="4D0B8CE2" w14:textId="77777777" w:rsidR="00B97DC7" w:rsidRPr="00B97F0B" w:rsidRDefault="00B97DC7" w:rsidP="00A342F7">
      <w:pPr>
        <w:widowControl/>
        <w:suppressAutoHyphens w:val="0"/>
        <w:jc w:val="both"/>
      </w:pPr>
    </w:p>
    <w:p w14:paraId="4F28A46D" w14:textId="5551E842" w:rsidR="00B97DC7" w:rsidRPr="00B97F0B" w:rsidRDefault="00964356"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Przeprowadzanie </w:t>
      </w:r>
      <w:r w:rsidR="00441B8F" w:rsidRPr="00B97F0B">
        <w:rPr>
          <w:rFonts w:ascii="Times New Roman" w:hAnsi="Times New Roman"/>
          <w:sz w:val="24"/>
          <w:szCs w:val="24"/>
        </w:rPr>
        <w:t xml:space="preserve">jednej </w:t>
      </w:r>
      <w:r w:rsidRPr="00B97F0B">
        <w:rPr>
          <w:rFonts w:ascii="Times New Roman" w:hAnsi="Times New Roman"/>
          <w:sz w:val="24"/>
          <w:szCs w:val="24"/>
        </w:rPr>
        <w:t>wstępnej wizyty kwalifikującej w ośrodku badawczym, w którym prowadzone będzie badanie, celem weryfikacji jego gotowości do rozpoczęcia i prowadzenia badania, w tym w zakresie wymaganego wyposażenia, gotowości do obsługi eCRF oraz posiadania niezbędnych kwalifikacji i certyfikatów przez kluczowy personel, niezbędnych do prowadzenia badania</w:t>
      </w:r>
      <w:r w:rsidR="006B6612" w:rsidRPr="00B97F0B">
        <w:rPr>
          <w:rFonts w:ascii="Times New Roman" w:hAnsi="Times New Roman"/>
          <w:sz w:val="24"/>
          <w:szCs w:val="24"/>
        </w:rPr>
        <w:t>;</w:t>
      </w:r>
      <w:r w:rsidR="00F87757" w:rsidRPr="00B97F0B">
        <w:rPr>
          <w:rFonts w:ascii="Times New Roman" w:hAnsi="Times New Roman"/>
          <w:sz w:val="24"/>
          <w:szCs w:val="24"/>
        </w:rPr>
        <w:t xml:space="preserve"> </w:t>
      </w:r>
      <w:r w:rsidR="00F87757" w:rsidRPr="00B97F0B">
        <w:rPr>
          <w:rFonts w:ascii="Times New Roman" w:hAnsi="Times New Roman"/>
          <w:sz w:val="24"/>
          <w:szCs w:val="24"/>
        </w:rPr>
        <w:lastRenderedPageBreak/>
        <w:t xml:space="preserve">usługa obejmuje przygotowywanie raportu dla Zamawiającego, jako Sponsora badania, w zakresie przygotowanie ośrodka do podjęcia badania; </w:t>
      </w:r>
      <w:r w:rsidR="006B6612" w:rsidRPr="00B97F0B">
        <w:rPr>
          <w:rFonts w:ascii="Times New Roman" w:hAnsi="Times New Roman"/>
          <w:sz w:val="24"/>
          <w:szCs w:val="24"/>
        </w:rPr>
        <w:t>koszt wizyty obejmuje również koszty personelu i koszty delegacji ze strony CRO.</w:t>
      </w:r>
    </w:p>
    <w:p w14:paraId="1D3A841D" w14:textId="034651FF" w:rsidR="00964356" w:rsidRPr="00B97F0B" w:rsidRDefault="00964356"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Przeprowadzanie </w:t>
      </w:r>
      <w:r w:rsidR="00441B8F" w:rsidRPr="00B97F0B">
        <w:rPr>
          <w:rFonts w:ascii="Times New Roman" w:hAnsi="Times New Roman"/>
          <w:sz w:val="24"/>
          <w:szCs w:val="24"/>
        </w:rPr>
        <w:t xml:space="preserve">jednej </w:t>
      </w:r>
      <w:r w:rsidRPr="00B97F0B">
        <w:rPr>
          <w:rFonts w:ascii="Times New Roman" w:hAnsi="Times New Roman"/>
          <w:sz w:val="24"/>
          <w:szCs w:val="24"/>
        </w:rPr>
        <w:t>wizyty inicjującej w ośrodku badawczym</w:t>
      </w:r>
      <w:r w:rsidR="00441B8F" w:rsidRPr="00B97F0B">
        <w:rPr>
          <w:rFonts w:ascii="Times New Roman" w:hAnsi="Times New Roman"/>
          <w:sz w:val="24"/>
          <w:szCs w:val="24"/>
        </w:rPr>
        <w:t xml:space="preserve"> wraz ze szkoleniem dla personelu w zakresie </w:t>
      </w:r>
      <w:r w:rsidR="006154F3" w:rsidRPr="00B97F0B">
        <w:rPr>
          <w:rFonts w:ascii="Times New Roman" w:hAnsi="Times New Roman"/>
          <w:sz w:val="24"/>
          <w:szCs w:val="24"/>
        </w:rPr>
        <w:t xml:space="preserve">niezbędnym dla uruchomienia i </w:t>
      </w:r>
      <w:r w:rsidR="00441B8F" w:rsidRPr="00B97F0B">
        <w:rPr>
          <w:rFonts w:ascii="Times New Roman" w:hAnsi="Times New Roman"/>
          <w:sz w:val="24"/>
          <w:szCs w:val="24"/>
        </w:rPr>
        <w:t>prowadzenia badania, w tym obsługi eCRF, przechowywania dokumentacji oraz innych aspektach niezbędnych do prowadzenia badania</w:t>
      </w:r>
      <w:r w:rsidR="006B6612" w:rsidRPr="00B97F0B">
        <w:rPr>
          <w:rFonts w:ascii="Times New Roman" w:hAnsi="Times New Roman"/>
          <w:sz w:val="24"/>
          <w:szCs w:val="24"/>
        </w:rPr>
        <w:t>; koszt wizyty obejmuje również koszty personelu i koszty delegacji ze strony CRO.</w:t>
      </w:r>
    </w:p>
    <w:p w14:paraId="680C9118" w14:textId="08A39AB0" w:rsidR="00441B8F" w:rsidRPr="00B97F0B" w:rsidRDefault="006B6612"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Organizacja oraz p</w:t>
      </w:r>
      <w:r w:rsidR="00441B8F" w:rsidRPr="00B97F0B">
        <w:rPr>
          <w:rFonts w:ascii="Times New Roman" w:hAnsi="Times New Roman"/>
          <w:sz w:val="24"/>
          <w:szCs w:val="24"/>
        </w:rPr>
        <w:t xml:space="preserve">rzeprowadzanie </w:t>
      </w:r>
      <w:r w:rsidR="00593596" w:rsidRPr="00B97F0B">
        <w:rPr>
          <w:rFonts w:ascii="Times New Roman" w:hAnsi="Times New Roman"/>
          <w:sz w:val="24"/>
          <w:szCs w:val="24"/>
        </w:rPr>
        <w:t>1</w:t>
      </w:r>
      <w:r w:rsidR="00CD0F7B" w:rsidRPr="00B97F0B">
        <w:rPr>
          <w:rFonts w:ascii="Times New Roman" w:hAnsi="Times New Roman"/>
          <w:sz w:val="24"/>
          <w:szCs w:val="24"/>
        </w:rPr>
        <w:t>2</w:t>
      </w:r>
      <w:r w:rsidR="00593596" w:rsidRPr="00B97F0B">
        <w:rPr>
          <w:rFonts w:ascii="Times New Roman" w:hAnsi="Times New Roman"/>
          <w:sz w:val="24"/>
          <w:szCs w:val="24"/>
        </w:rPr>
        <w:t xml:space="preserve"> </w:t>
      </w:r>
      <w:r w:rsidR="003050F0" w:rsidRPr="00B97F0B">
        <w:rPr>
          <w:rFonts w:ascii="Times New Roman" w:hAnsi="Times New Roman"/>
          <w:sz w:val="24"/>
          <w:szCs w:val="24"/>
        </w:rPr>
        <w:t xml:space="preserve">wizyt monitorujący </w:t>
      </w:r>
      <w:r w:rsidR="00593596" w:rsidRPr="00B97F0B">
        <w:rPr>
          <w:rFonts w:ascii="Times New Roman" w:hAnsi="Times New Roman"/>
          <w:sz w:val="24"/>
          <w:szCs w:val="24"/>
        </w:rPr>
        <w:t>(</w:t>
      </w:r>
      <w:r w:rsidR="003050F0" w:rsidRPr="00B97F0B">
        <w:rPr>
          <w:rFonts w:ascii="Times New Roman" w:hAnsi="Times New Roman"/>
          <w:sz w:val="24"/>
          <w:szCs w:val="24"/>
        </w:rPr>
        <w:t xml:space="preserve">Zamawiający dopuszcza maksymalnie 15 wizyt monitorujący – </w:t>
      </w:r>
      <w:r w:rsidR="003050F0" w:rsidRPr="00B97F0B">
        <w:rPr>
          <w:rFonts w:ascii="Times New Roman" w:hAnsi="Times New Roman"/>
          <w:i/>
          <w:sz w:val="24"/>
          <w:szCs w:val="24"/>
        </w:rPr>
        <w:t xml:space="preserve">Wykonawca winien określić </w:t>
      </w:r>
      <w:r w:rsidR="0055618C" w:rsidRPr="00B97F0B">
        <w:rPr>
          <w:rFonts w:ascii="Times New Roman" w:hAnsi="Times New Roman"/>
          <w:i/>
          <w:sz w:val="24"/>
          <w:szCs w:val="24"/>
        </w:rPr>
        <w:t xml:space="preserve">planowaną </w:t>
      </w:r>
      <w:r w:rsidR="003050F0" w:rsidRPr="00B97F0B">
        <w:rPr>
          <w:rFonts w:ascii="Times New Roman" w:hAnsi="Times New Roman"/>
          <w:i/>
          <w:sz w:val="24"/>
          <w:szCs w:val="24"/>
        </w:rPr>
        <w:t>liczbę wizyt monitorujących w kalkulacji cenowej</w:t>
      </w:r>
      <w:r w:rsidR="00593596" w:rsidRPr="00B97F0B">
        <w:rPr>
          <w:rFonts w:ascii="Times New Roman" w:hAnsi="Times New Roman"/>
          <w:sz w:val="24"/>
          <w:szCs w:val="24"/>
        </w:rPr>
        <w:t>)</w:t>
      </w:r>
      <w:r w:rsidR="00441B8F" w:rsidRPr="00B97F0B">
        <w:rPr>
          <w:rFonts w:ascii="Times New Roman" w:hAnsi="Times New Roman"/>
          <w:sz w:val="24"/>
          <w:szCs w:val="24"/>
        </w:rPr>
        <w:t xml:space="preserve"> </w:t>
      </w:r>
      <w:r w:rsidR="006154F3" w:rsidRPr="00B97F0B">
        <w:rPr>
          <w:rFonts w:ascii="Times New Roman" w:hAnsi="Times New Roman"/>
          <w:sz w:val="24"/>
          <w:szCs w:val="24"/>
        </w:rPr>
        <w:t>w ośrodku badawczym</w:t>
      </w:r>
      <w:r w:rsidR="00776C2A" w:rsidRPr="00B97F0B">
        <w:rPr>
          <w:rFonts w:ascii="Times New Roman" w:hAnsi="Times New Roman"/>
          <w:sz w:val="24"/>
          <w:szCs w:val="24"/>
        </w:rPr>
        <w:t xml:space="preserve"> w trakcie realizacji badania</w:t>
      </w:r>
      <w:r w:rsidR="006154F3" w:rsidRPr="00B97F0B">
        <w:rPr>
          <w:rFonts w:ascii="Times New Roman" w:hAnsi="Times New Roman"/>
          <w:sz w:val="24"/>
          <w:szCs w:val="24"/>
        </w:rPr>
        <w:t xml:space="preserve">, mających na celu kontrolę dokumentacji </w:t>
      </w:r>
      <w:r w:rsidR="00776C2A" w:rsidRPr="00B97F0B">
        <w:rPr>
          <w:rFonts w:ascii="Times New Roman" w:hAnsi="Times New Roman"/>
          <w:sz w:val="24"/>
          <w:szCs w:val="24"/>
        </w:rPr>
        <w:t>prowadzonej w ośrodku w odniesieniu do wymogów prawnych, w tym w szczególności dokumentacji</w:t>
      </w:r>
      <w:r w:rsidR="006154F3" w:rsidRPr="00B97F0B">
        <w:rPr>
          <w:rFonts w:ascii="Times New Roman" w:hAnsi="Times New Roman"/>
          <w:sz w:val="24"/>
          <w:szCs w:val="24"/>
        </w:rPr>
        <w:t xml:space="preserve"> związanej z pacjentami</w:t>
      </w:r>
      <w:r w:rsidR="00776C2A" w:rsidRPr="00B97F0B">
        <w:rPr>
          <w:rFonts w:ascii="Times New Roman" w:hAnsi="Times New Roman"/>
          <w:sz w:val="24"/>
          <w:szCs w:val="24"/>
        </w:rPr>
        <w:t xml:space="preserve"> włączonymi do badania</w:t>
      </w:r>
      <w:r w:rsidR="006154F3" w:rsidRPr="00B97F0B">
        <w:rPr>
          <w:rFonts w:ascii="Times New Roman" w:hAnsi="Times New Roman"/>
          <w:sz w:val="24"/>
          <w:szCs w:val="24"/>
        </w:rPr>
        <w:t xml:space="preserve">, w zakresie zapewniającym wystarczającą kontrolę danych, a wynikającym z działań objętych protokołem badania, którego skrócony opis zamieszczono w </w:t>
      </w:r>
      <w:r w:rsidR="006154F3" w:rsidRPr="00B97F0B">
        <w:rPr>
          <w:rFonts w:ascii="Times New Roman" w:hAnsi="Times New Roman"/>
          <w:b/>
          <w:sz w:val="24"/>
          <w:szCs w:val="24"/>
        </w:rPr>
        <w:t xml:space="preserve">Załączniku </w:t>
      </w:r>
      <w:r w:rsidR="006C6C30" w:rsidRPr="00B97F0B">
        <w:rPr>
          <w:rFonts w:ascii="Times New Roman" w:hAnsi="Times New Roman"/>
          <w:b/>
          <w:sz w:val="24"/>
          <w:szCs w:val="24"/>
        </w:rPr>
        <w:t>A</w:t>
      </w:r>
      <w:r w:rsidR="006154F3" w:rsidRPr="00B97F0B">
        <w:rPr>
          <w:rFonts w:ascii="Times New Roman" w:hAnsi="Times New Roman"/>
          <w:sz w:val="24"/>
          <w:szCs w:val="24"/>
        </w:rPr>
        <w:t xml:space="preserve"> do niniejszego Zaproszenia oraz w uzgodnieniu z Zamawiającym</w:t>
      </w:r>
      <w:r w:rsidR="003050F0" w:rsidRPr="00B97F0B">
        <w:rPr>
          <w:rFonts w:ascii="Times New Roman" w:hAnsi="Times New Roman"/>
          <w:sz w:val="24"/>
          <w:szCs w:val="24"/>
        </w:rPr>
        <w:t xml:space="preserve"> dokonanym przez rozpoczęciem tego zadania</w:t>
      </w:r>
      <w:r w:rsidRPr="00B97F0B">
        <w:rPr>
          <w:rFonts w:ascii="Times New Roman" w:hAnsi="Times New Roman"/>
          <w:sz w:val="24"/>
          <w:szCs w:val="24"/>
        </w:rPr>
        <w:t>;</w:t>
      </w:r>
      <w:r w:rsidR="006154F3" w:rsidRPr="00B97F0B">
        <w:rPr>
          <w:rFonts w:ascii="Times New Roman" w:hAnsi="Times New Roman"/>
          <w:sz w:val="24"/>
          <w:szCs w:val="24"/>
        </w:rPr>
        <w:t xml:space="preserve"> </w:t>
      </w:r>
      <w:r w:rsidR="00F87757" w:rsidRPr="00B97F0B">
        <w:rPr>
          <w:rFonts w:ascii="Times New Roman" w:hAnsi="Times New Roman"/>
          <w:sz w:val="24"/>
          <w:szCs w:val="24"/>
        </w:rPr>
        <w:t xml:space="preserve">usługa obejmuje przygotowywanie raportów z wizyt monitorujących; </w:t>
      </w:r>
      <w:r w:rsidRPr="00B97F0B">
        <w:rPr>
          <w:rFonts w:ascii="Times New Roman" w:hAnsi="Times New Roman"/>
          <w:sz w:val="24"/>
          <w:szCs w:val="24"/>
        </w:rPr>
        <w:t>koszty wizyt obejmują również koszty personelu i koszty delegacji ze strony CRO.</w:t>
      </w:r>
    </w:p>
    <w:p w14:paraId="1F6E6A21" w14:textId="7D18CB15" w:rsidR="00A85676" w:rsidRPr="00B97F0B" w:rsidRDefault="007847E4"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Prowadzenie bieżącego nadzoru nad danymi w eCRF i współpraca z ośrodkiem badawczym w tym zakresie, w tym rozwiązywanie bieżących problemów z bazą eCRF, reakcja na zapytania. </w:t>
      </w:r>
    </w:p>
    <w:p w14:paraId="015A1D8C" w14:textId="77777777" w:rsidR="00893E36" w:rsidRPr="00B97F0B" w:rsidRDefault="00893E36" w:rsidP="00A342F7">
      <w:pPr>
        <w:widowControl/>
        <w:suppressAutoHyphens w:val="0"/>
        <w:ind w:left="426"/>
        <w:jc w:val="both"/>
        <w:rPr>
          <w:b/>
          <w:u w:val="single"/>
        </w:rPr>
      </w:pPr>
    </w:p>
    <w:p w14:paraId="4D71346B" w14:textId="2B5C903F" w:rsidR="00893E36" w:rsidRPr="00B97F0B" w:rsidRDefault="0055618C" w:rsidP="00A342F7">
      <w:pPr>
        <w:widowControl/>
        <w:suppressAutoHyphens w:val="0"/>
        <w:ind w:left="426"/>
        <w:jc w:val="both"/>
        <w:rPr>
          <w:b/>
          <w:u w:val="single"/>
        </w:rPr>
      </w:pPr>
      <w:r w:rsidRPr="00B97F0B">
        <w:rPr>
          <w:b/>
          <w:u w:val="single"/>
        </w:rPr>
        <w:t>Etap</w:t>
      </w:r>
      <w:r w:rsidR="00893E36" w:rsidRPr="00B97F0B">
        <w:rPr>
          <w:b/>
          <w:u w:val="single"/>
        </w:rPr>
        <w:t xml:space="preserve"> 3 – </w:t>
      </w:r>
      <w:r w:rsidR="000B54D7" w:rsidRPr="00B97F0B">
        <w:rPr>
          <w:b/>
          <w:u w:val="single"/>
        </w:rPr>
        <w:t>Prowadzenie</w:t>
      </w:r>
      <w:r w:rsidR="00893E36" w:rsidRPr="00B97F0B">
        <w:rPr>
          <w:b/>
          <w:u w:val="single"/>
        </w:rPr>
        <w:t xml:space="preserve"> badania klinicznego:</w:t>
      </w:r>
    </w:p>
    <w:p w14:paraId="0AF4D8C5" w14:textId="77777777" w:rsidR="00893E36" w:rsidRPr="00B97F0B" w:rsidRDefault="00893E36" w:rsidP="00A342F7">
      <w:pPr>
        <w:widowControl/>
        <w:suppressAutoHyphens w:val="0"/>
        <w:jc w:val="both"/>
      </w:pPr>
    </w:p>
    <w:p w14:paraId="6E2CC69E" w14:textId="12976E8B" w:rsidR="00893E36" w:rsidRPr="00B97F0B" w:rsidRDefault="00F02329"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Bieżące zarządzanie projektem, w tym w zakresie bieżącego nadzoru nad zespołem CRO oraz ośrodka badawczego, </w:t>
      </w:r>
      <w:r w:rsidR="00667CCB" w:rsidRPr="00B97F0B">
        <w:rPr>
          <w:rFonts w:ascii="Times New Roman" w:hAnsi="Times New Roman"/>
          <w:sz w:val="24"/>
          <w:szCs w:val="24"/>
        </w:rPr>
        <w:t xml:space="preserve">regularny </w:t>
      </w:r>
      <w:r w:rsidRPr="00B97F0B">
        <w:rPr>
          <w:rFonts w:ascii="Times New Roman" w:hAnsi="Times New Roman"/>
          <w:sz w:val="24"/>
          <w:szCs w:val="24"/>
        </w:rPr>
        <w:t>kontakt z</w:t>
      </w:r>
      <w:r w:rsidR="00667CCB" w:rsidRPr="00B97F0B">
        <w:rPr>
          <w:rFonts w:ascii="Times New Roman" w:hAnsi="Times New Roman"/>
          <w:sz w:val="24"/>
          <w:szCs w:val="24"/>
        </w:rPr>
        <w:t xml:space="preserve"> Zamawiającym, jako S</w:t>
      </w:r>
      <w:r w:rsidRPr="00B97F0B">
        <w:rPr>
          <w:rFonts w:ascii="Times New Roman" w:hAnsi="Times New Roman"/>
          <w:sz w:val="24"/>
          <w:szCs w:val="24"/>
        </w:rPr>
        <w:t>ponsorem</w:t>
      </w:r>
      <w:r w:rsidR="00667CCB" w:rsidRPr="00B97F0B">
        <w:rPr>
          <w:rFonts w:ascii="Times New Roman" w:hAnsi="Times New Roman"/>
          <w:sz w:val="24"/>
          <w:szCs w:val="24"/>
        </w:rPr>
        <w:t xml:space="preserve"> badania</w:t>
      </w:r>
      <w:r w:rsidR="00893E36" w:rsidRPr="00B97F0B">
        <w:rPr>
          <w:rFonts w:ascii="Times New Roman" w:hAnsi="Times New Roman"/>
          <w:sz w:val="24"/>
          <w:szCs w:val="24"/>
        </w:rPr>
        <w:t>.</w:t>
      </w:r>
    </w:p>
    <w:p w14:paraId="5678937A" w14:textId="13B0D16A" w:rsidR="00667CCB" w:rsidRPr="00B97F0B" w:rsidRDefault="00667CCB"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Zgłaszanie istotnych zmian w dokumentach badania do Urzędu oraz Komisji Bioetycznej.</w:t>
      </w:r>
    </w:p>
    <w:p w14:paraId="2696FE18" w14:textId="58450EC3" w:rsidR="00667CCB" w:rsidRPr="00B97F0B" w:rsidRDefault="00667CCB"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Bieżące zarządzanie, nadzór i monitorowanie bezpieczeństwa w badaniu klinicznym objętym zamówieniem, w tym opracowanie planu zarządzania bezpieczeństwem wraz z bieżącym nadzorem i zgłaszaniem ciężkich zdarzeń niepożądanych </w:t>
      </w:r>
      <w:r w:rsidR="000B54D7" w:rsidRPr="00B97F0B">
        <w:rPr>
          <w:rFonts w:ascii="Times New Roman" w:hAnsi="Times New Roman"/>
          <w:sz w:val="24"/>
          <w:szCs w:val="24"/>
        </w:rPr>
        <w:t xml:space="preserve">(tzw. SAE) oraz ciężkich nieoczekiwanych reakcji związanych  z podaniem leku (tzw. </w:t>
      </w:r>
      <w:r w:rsidRPr="00B97F0B">
        <w:rPr>
          <w:rFonts w:ascii="Times New Roman" w:hAnsi="Times New Roman"/>
          <w:sz w:val="24"/>
          <w:szCs w:val="24"/>
        </w:rPr>
        <w:t>SUSAR</w:t>
      </w:r>
      <w:r w:rsidR="000B54D7" w:rsidRPr="00B97F0B">
        <w:rPr>
          <w:rFonts w:ascii="Times New Roman" w:hAnsi="Times New Roman"/>
          <w:sz w:val="24"/>
          <w:szCs w:val="24"/>
        </w:rPr>
        <w:t>)</w:t>
      </w:r>
      <w:r w:rsidRPr="00B97F0B">
        <w:rPr>
          <w:rFonts w:ascii="Times New Roman" w:hAnsi="Times New Roman"/>
          <w:sz w:val="24"/>
          <w:szCs w:val="24"/>
        </w:rPr>
        <w:t xml:space="preserve"> do </w:t>
      </w:r>
      <w:r w:rsidR="000B54D7" w:rsidRPr="00B97F0B">
        <w:rPr>
          <w:rFonts w:ascii="Times New Roman" w:hAnsi="Times New Roman"/>
          <w:sz w:val="24"/>
          <w:szCs w:val="24"/>
        </w:rPr>
        <w:t>Urzędu, Komisji Bioetycznej i innych właściwych instytucji; usługa obejmuje udział m</w:t>
      </w:r>
      <w:r w:rsidRPr="00B97F0B">
        <w:rPr>
          <w:rFonts w:ascii="Times New Roman" w:hAnsi="Times New Roman"/>
          <w:sz w:val="24"/>
          <w:szCs w:val="24"/>
        </w:rPr>
        <w:t>onitora medycznego</w:t>
      </w:r>
      <w:r w:rsidR="000B54D7" w:rsidRPr="00B97F0B">
        <w:rPr>
          <w:rFonts w:ascii="Times New Roman" w:hAnsi="Times New Roman"/>
          <w:sz w:val="24"/>
          <w:szCs w:val="24"/>
        </w:rPr>
        <w:t xml:space="preserve"> w tym zakresie.</w:t>
      </w:r>
    </w:p>
    <w:p w14:paraId="6C543364" w14:textId="69693E3C" w:rsidR="00DA412F" w:rsidRPr="00B97F0B" w:rsidRDefault="00DA412F" w:rsidP="00A342F7">
      <w:pPr>
        <w:pStyle w:val="Akapitzlist"/>
        <w:numPr>
          <w:ilvl w:val="0"/>
          <w:numId w:val="61"/>
        </w:numPr>
        <w:spacing w:after="0" w:line="240" w:lineRule="auto"/>
        <w:jc w:val="both"/>
        <w:rPr>
          <w:rFonts w:ascii="Times New Roman" w:hAnsi="Times New Roman"/>
          <w:sz w:val="24"/>
          <w:szCs w:val="24"/>
        </w:rPr>
      </w:pPr>
      <w:r w:rsidRPr="00B97F0B">
        <w:rPr>
          <w:rFonts w:ascii="Times New Roman" w:hAnsi="Times New Roman"/>
          <w:sz w:val="24"/>
          <w:szCs w:val="24"/>
        </w:rPr>
        <w:t xml:space="preserve">Przygotowanie, utrzymywanie oraz aktualizacja akt badania </w:t>
      </w:r>
      <w:r w:rsidR="00D62DAB" w:rsidRPr="00B97F0B">
        <w:rPr>
          <w:rFonts w:ascii="Times New Roman" w:hAnsi="Times New Roman"/>
          <w:sz w:val="24"/>
          <w:szCs w:val="24"/>
        </w:rPr>
        <w:t>(tzw. Trial Master File; TMF)</w:t>
      </w:r>
      <w:r w:rsidR="005E2331" w:rsidRPr="00B97F0B">
        <w:rPr>
          <w:rFonts w:ascii="Times New Roman" w:hAnsi="Times New Roman"/>
          <w:sz w:val="24"/>
          <w:szCs w:val="24"/>
        </w:rPr>
        <w:t>, w tym dokumentacj</w:t>
      </w:r>
      <w:r w:rsidR="007A7C8C" w:rsidRPr="00B97F0B">
        <w:rPr>
          <w:rFonts w:ascii="Times New Roman" w:hAnsi="Times New Roman"/>
          <w:sz w:val="24"/>
          <w:szCs w:val="24"/>
        </w:rPr>
        <w:t>i</w:t>
      </w:r>
      <w:r w:rsidR="005E2331" w:rsidRPr="00B97F0B">
        <w:rPr>
          <w:rFonts w:ascii="Times New Roman" w:hAnsi="Times New Roman"/>
          <w:sz w:val="24"/>
          <w:szCs w:val="24"/>
        </w:rPr>
        <w:t xml:space="preserve"> obejmując</w:t>
      </w:r>
      <w:r w:rsidR="007A7C8C" w:rsidRPr="00B97F0B">
        <w:rPr>
          <w:rFonts w:ascii="Times New Roman" w:hAnsi="Times New Roman"/>
          <w:sz w:val="24"/>
          <w:szCs w:val="24"/>
        </w:rPr>
        <w:t>ej</w:t>
      </w:r>
      <w:r w:rsidR="005E2331" w:rsidRPr="00B97F0B">
        <w:rPr>
          <w:rFonts w:ascii="Times New Roman" w:hAnsi="Times New Roman"/>
          <w:sz w:val="24"/>
          <w:szCs w:val="24"/>
        </w:rPr>
        <w:t xml:space="preserve"> wszystkie dokumenty związane z badaniem od momentu jego rozpoczęcia do zakończenia, dokumentacja ośrodkowa oraz dokumentacja główna badania.</w:t>
      </w:r>
    </w:p>
    <w:bookmarkEnd w:id="0"/>
    <w:p w14:paraId="01B018A1" w14:textId="0B9BB80E" w:rsidR="00E22CCC" w:rsidRPr="00F86208" w:rsidRDefault="00E22CCC" w:rsidP="00E261EC">
      <w:pPr>
        <w:widowControl/>
        <w:numPr>
          <w:ilvl w:val="1"/>
          <w:numId w:val="60"/>
        </w:numPr>
        <w:suppressAutoHyphens w:val="0"/>
        <w:ind w:left="426" w:hanging="426"/>
        <w:jc w:val="both"/>
      </w:pPr>
      <w:r w:rsidRPr="00B97F0B">
        <w:t>Wykonawca musi zaoferować przedmiot zamówienia zgodny z wymogami Zamawiającego określonymi w Zaproszeniu</w:t>
      </w:r>
      <w:r w:rsidR="00A12F07" w:rsidRPr="00B97F0B">
        <w:t>, w zakresie wszystkich trzech</w:t>
      </w:r>
      <w:r w:rsidR="00D53576" w:rsidRPr="00B97F0B">
        <w:t xml:space="preserve"> </w:t>
      </w:r>
      <w:r w:rsidR="003050F0" w:rsidRPr="00B97F0B">
        <w:t xml:space="preserve">Etapów </w:t>
      </w:r>
      <w:r w:rsidR="00A12F07" w:rsidRPr="00F86208">
        <w:t>zamówienia</w:t>
      </w:r>
      <w:r w:rsidRPr="00F86208">
        <w:t>.</w:t>
      </w:r>
    </w:p>
    <w:p w14:paraId="5BAD76AF" w14:textId="57E3DA92" w:rsidR="00E22CCC" w:rsidRPr="00F86208" w:rsidRDefault="00E22CCC" w:rsidP="00E261EC">
      <w:pPr>
        <w:widowControl/>
        <w:numPr>
          <w:ilvl w:val="1"/>
          <w:numId w:val="60"/>
        </w:numPr>
        <w:suppressAutoHyphens w:val="0"/>
        <w:ind w:left="426" w:hanging="426"/>
        <w:jc w:val="both"/>
      </w:pPr>
      <w:r w:rsidRPr="00F86208">
        <w:t>Wspólny Słownik Zamówień: 7</w:t>
      </w:r>
      <w:r w:rsidR="00A12F07" w:rsidRPr="00F86208">
        <w:t>30</w:t>
      </w:r>
      <w:r w:rsidRPr="00F86208">
        <w:t>00000-</w:t>
      </w:r>
      <w:r w:rsidR="00A12F07" w:rsidRPr="00F86208">
        <w:t>2</w:t>
      </w:r>
      <w:r w:rsidRPr="00F86208">
        <w:t xml:space="preserve"> – </w:t>
      </w:r>
      <w:r w:rsidR="00A12F07" w:rsidRPr="00F86208">
        <w:t>Usługi badawcze i eksperymentalno-rozwojowe oraz pokrewne usługi doradcze</w:t>
      </w:r>
      <w:r w:rsidRPr="00F86208">
        <w:t>.</w:t>
      </w:r>
    </w:p>
    <w:p w14:paraId="0C307AC7" w14:textId="3AE2EE8C" w:rsidR="009F1E9D" w:rsidRDefault="009F1E9D" w:rsidP="009F1E9D">
      <w:pPr>
        <w:widowControl/>
        <w:suppressAutoHyphens w:val="0"/>
        <w:jc w:val="both"/>
      </w:pPr>
    </w:p>
    <w:p w14:paraId="57C7D4F1" w14:textId="314C9FC9" w:rsidR="00D54175" w:rsidRDefault="00D54175" w:rsidP="005E684B">
      <w:pPr>
        <w:numPr>
          <w:ilvl w:val="0"/>
          <w:numId w:val="1"/>
        </w:numPr>
        <w:suppressAutoHyphens w:val="0"/>
        <w:adjustRightInd w:val="0"/>
        <w:jc w:val="both"/>
        <w:textAlignment w:val="baseline"/>
        <w:rPr>
          <w:b/>
          <w:bCs/>
        </w:rPr>
      </w:pPr>
      <w:r w:rsidRPr="00120EA4">
        <w:rPr>
          <w:b/>
          <w:bCs/>
        </w:rPr>
        <w:lastRenderedPageBreak/>
        <w:t xml:space="preserve">Termin wykonania zamówienia </w:t>
      </w:r>
    </w:p>
    <w:p w14:paraId="2840F89F" w14:textId="4A550B4A" w:rsidR="00D54175" w:rsidRPr="006406E0" w:rsidRDefault="00D54175" w:rsidP="00D54175">
      <w:pPr>
        <w:widowControl/>
        <w:numPr>
          <w:ilvl w:val="3"/>
          <w:numId w:val="1"/>
        </w:numPr>
        <w:tabs>
          <w:tab w:val="clear" w:pos="2880"/>
          <w:tab w:val="num" w:pos="426"/>
        </w:tabs>
        <w:suppressAutoHyphens w:val="0"/>
        <w:ind w:left="426" w:hanging="426"/>
        <w:jc w:val="both"/>
      </w:pPr>
      <w:r w:rsidRPr="006406E0">
        <w:t xml:space="preserve">Przedmiot postępowania i zamówienia, którego szczegółowa specyfikacja została zawarta w </w:t>
      </w:r>
      <w:r w:rsidR="00B84064" w:rsidRPr="006406E0">
        <w:t>pkt. 3)</w:t>
      </w:r>
      <w:r w:rsidR="00D53576" w:rsidRPr="006406E0">
        <w:t xml:space="preserve"> 3.</w:t>
      </w:r>
      <w:r w:rsidR="00B84064" w:rsidRPr="006406E0">
        <w:t xml:space="preserve"> </w:t>
      </w:r>
      <w:r w:rsidRPr="006406E0">
        <w:t>niniejszego Zaproszenia, musi zostać zrealizowany w następujących terminach, wynikających z harmonogramu realizacji projektu, w ramach którego prowadzone będzie badanie kliniczne:</w:t>
      </w:r>
    </w:p>
    <w:p w14:paraId="7DE1746E" w14:textId="7B6FFADD" w:rsidR="00D54175" w:rsidRPr="006406E0" w:rsidRDefault="0055618C" w:rsidP="007E6A8D">
      <w:pPr>
        <w:pStyle w:val="Akapitzlist"/>
        <w:numPr>
          <w:ilvl w:val="0"/>
          <w:numId w:val="62"/>
        </w:numPr>
        <w:tabs>
          <w:tab w:val="num" w:pos="2880"/>
        </w:tabs>
        <w:spacing w:after="0" w:line="240" w:lineRule="auto"/>
        <w:ind w:left="709" w:hanging="284"/>
        <w:jc w:val="both"/>
        <w:rPr>
          <w:rFonts w:ascii="Times New Roman" w:hAnsi="Times New Roman"/>
          <w:sz w:val="24"/>
          <w:szCs w:val="24"/>
        </w:rPr>
      </w:pPr>
      <w:r w:rsidRPr="006406E0">
        <w:rPr>
          <w:rFonts w:ascii="Times New Roman" w:hAnsi="Times New Roman"/>
          <w:b/>
          <w:sz w:val="24"/>
          <w:szCs w:val="24"/>
        </w:rPr>
        <w:t>Etap</w:t>
      </w:r>
      <w:r w:rsidR="00D54175" w:rsidRPr="006406E0">
        <w:rPr>
          <w:rFonts w:ascii="Times New Roman" w:hAnsi="Times New Roman"/>
          <w:b/>
          <w:sz w:val="24"/>
          <w:szCs w:val="24"/>
        </w:rPr>
        <w:t xml:space="preserve"> 1</w:t>
      </w:r>
      <w:r w:rsidR="00B84064" w:rsidRPr="006406E0">
        <w:rPr>
          <w:rFonts w:ascii="Times New Roman" w:hAnsi="Times New Roman"/>
          <w:sz w:val="24"/>
          <w:szCs w:val="24"/>
        </w:rPr>
        <w:t xml:space="preserve"> zamówienia - w zakresie realizacji usług wymienionych </w:t>
      </w:r>
      <w:r w:rsidR="00B84064" w:rsidRPr="006406E0">
        <w:rPr>
          <w:rFonts w:ascii="Times New Roman" w:hAnsi="Times New Roman"/>
          <w:sz w:val="24"/>
          <w:szCs w:val="24"/>
          <w:u w:val="single"/>
        </w:rPr>
        <w:t>w punktach a i b</w:t>
      </w:r>
      <w:r w:rsidR="00B84064" w:rsidRPr="006406E0">
        <w:rPr>
          <w:rFonts w:ascii="Times New Roman" w:hAnsi="Times New Roman"/>
          <w:sz w:val="24"/>
          <w:szCs w:val="24"/>
        </w:rPr>
        <w:t>: w</w:t>
      </w:r>
      <w:r w:rsidR="00D54175" w:rsidRPr="006406E0">
        <w:rPr>
          <w:rFonts w:ascii="Times New Roman" w:hAnsi="Times New Roman"/>
          <w:sz w:val="24"/>
          <w:szCs w:val="24"/>
        </w:rPr>
        <w:t xml:space="preserve">  terminie </w:t>
      </w:r>
      <w:r w:rsidR="00D54175" w:rsidRPr="006406E0">
        <w:rPr>
          <w:rFonts w:ascii="Times New Roman" w:hAnsi="Times New Roman"/>
          <w:b/>
          <w:bCs/>
          <w:sz w:val="24"/>
          <w:szCs w:val="24"/>
          <w:u w:val="single"/>
        </w:rPr>
        <w:t xml:space="preserve">do </w:t>
      </w:r>
      <w:r w:rsidR="00097A7B" w:rsidRPr="006406E0">
        <w:rPr>
          <w:rFonts w:ascii="Times New Roman" w:hAnsi="Times New Roman"/>
          <w:b/>
          <w:bCs/>
          <w:sz w:val="24"/>
          <w:szCs w:val="24"/>
          <w:u w:val="single"/>
        </w:rPr>
        <w:t>ośmiu</w:t>
      </w:r>
      <w:r w:rsidR="00D54175" w:rsidRPr="006406E0">
        <w:rPr>
          <w:rFonts w:ascii="Times New Roman" w:hAnsi="Times New Roman"/>
          <w:b/>
          <w:bCs/>
          <w:sz w:val="24"/>
          <w:szCs w:val="24"/>
          <w:u w:val="single"/>
        </w:rPr>
        <w:t xml:space="preserve"> (</w:t>
      </w:r>
      <w:r w:rsidR="00097A7B" w:rsidRPr="006406E0">
        <w:rPr>
          <w:rFonts w:ascii="Times New Roman" w:hAnsi="Times New Roman"/>
          <w:b/>
          <w:bCs/>
          <w:sz w:val="24"/>
          <w:szCs w:val="24"/>
          <w:u w:val="single"/>
        </w:rPr>
        <w:t>8</w:t>
      </w:r>
      <w:r w:rsidR="00D54175" w:rsidRPr="006406E0">
        <w:rPr>
          <w:rFonts w:ascii="Times New Roman" w:hAnsi="Times New Roman"/>
          <w:b/>
          <w:bCs/>
          <w:sz w:val="24"/>
          <w:szCs w:val="24"/>
          <w:u w:val="single"/>
        </w:rPr>
        <w:t>) tygodni</w:t>
      </w:r>
      <w:r w:rsidR="00D54175" w:rsidRPr="006406E0">
        <w:rPr>
          <w:rFonts w:ascii="Times New Roman" w:hAnsi="Times New Roman"/>
          <w:b/>
          <w:bCs/>
          <w:sz w:val="24"/>
          <w:szCs w:val="24"/>
        </w:rPr>
        <w:t xml:space="preserve"> </w:t>
      </w:r>
      <w:r w:rsidR="00D54175" w:rsidRPr="006406E0">
        <w:rPr>
          <w:rFonts w:ascii="Times New Roman" w:hAnsi="Times New Roman"/>
          <w:sz w:val="24"/>
          <w:szCs w:val="24"/>
        </w:rPr>
        <w:t xml:space="preserve">od dnia udzielenia zamówienia, tj. zawarcia umowy, ale nie później niż </w:t>
      </w:r>
      <w:r w:rsidR="00D54175" w:rsidRPr="006406E0">
        <w:rPr>
          <w:rFonts w:ascii="Times New Roman" w:hAnsi="Times New Roman"/>
          <w:b/>
          <w:sz w:val="24"/>
          <w:szCs w:val="24"/>
        </w:rPr>
        <w:t>do 30 kwietnia 2020r</w:t>
      </w:r>
      <w:r w:rsidR="000B77D5" w:rsidRPr="006406E0">
        <w:rPr>
          <w:rFonts w:ascii="Times New Roman" w:hAnsi="Times New Roman"/>
          <w:sz w:val="24"/>
          <w:szCs w:val="24"/>
        </w:rPr>
        <w:t>.</w:t>
      </w:r>
      <w:r w:rsidR="00D54175" w:rsidRPr="006406E0">
        <w:rPr>
          <w:rFonts w:ascii="Times New Roman" w:hAnsi="Times New Roman"/>
          <w:sz w:val="24"/>
          <w:szCs w:val="24"/>
        </w:rPr>
        <w:t xml:space="preserve"> Wykonawca zapewnia gotowość do realizacji zamówienia w dniu zawarcia umowy.</w:t>
      </w:r>
    </w:p>
    <w:p w14:paraId="0443C136" w14:textId="11F7E34E" w:rsidR="00B974CC" w:rsidRPr="006406E0" w:rsidRDefault="0055618C" w:rsidP="007E6A8D">
      <w:pPr>
        <w:pStyle w:val="Akapitzlist"/>
        <w:numPr>
          <w:ilvl w:val="0"/>
          <w:numId w:val="62"/>
        </w:numPr>
        <w:tabs>
          <w:tab w:val="num" w:pos="2880"/>
        </w:tabs>
        <w:spacing w:after="0" w:line="240" w:lineRule="auto"/>
        <w:ind w:left="709" w:hanging="284"/>
        <w:jc w:val="both"/>
        <w:rPr>
          <w:rFonts w:ascii="Times New Roman" w:hAnsi="Times New Roman"/>
          <w:sz w:val="24"/>
          <w:szCs w:val="24"/>
        </w:rPr>
      </w:pPr>
      <w:r w:rsidRPr="006406E0">
        <w:rPr>
          <w:rFonts w:ascii="Times New Roman" w:hAnsi="Times New Roman"/>
          <w:b/>
          <w:sz w:val="24"/>
          <w:szCs w:val="24"/>
        </w:rPr>
        <w:t>Etap</w:t>
      </w:r>
      <w:r w:rsidR="00B974CC" w:rsidRPr="006406E0">
        <w:rPr>
          <w:rFonts w:ascii="Times New Roman" w:hAnsi="Times New Roman"/>
          <w:b/>
          <w:sz w:val="24"/>
          <w:szCs w:val="24"/>
        </w:rPr>
        <w:t xml:space="preserve"> 1</w:t>
      </w:r>
      <w:r w:rsidR="00B974CC" w:rsidRPr="006406E0">
        <w:rPr>
          <w:rFonts w:ascii="Times New Roman" w:hAnsi="Times New Roman"/>
          <w:sz w:val="24"/>
          <w:szCs w:val="24"/>
        </w:rPr>
        <w:t xml:space="preserve"> zamówienia - w zakresie realizacji usług wymienionych </w:t>
      </w:r>
      <w:r w:rsidR="00B974CC" w:rsidRPr="006406E0">
        <w:rPr>
          <w:rFonts w:ascii="Times New Roman" w:hAnsi="Times New Roman"/>
          <w:sz w:val="24"/>
          <w:szCs w:val="24"/>
          <w:u w:val="single"/>
        </w:rPr>
        <w:t>w punktach c, d i e</w:t>
      </w:r>
      <w:r w:rsidR="00B974CC" w:rsidRPr="006406E0">
        <w:rPr>
          <w:rFonts w:ascii="Times New Roman" w:hAnsi="Times New Roman"/>
          <w:sz w:val="24"/>
          <w:szCs w:val="24"/>
        </w:rPr>
        <w:t>: n</w:t>
      </w:r>
      <w:r w:rsidR="000B77D5" w:rsidRPr="006406E0">
        <w:rPr>
          <w:rFonts w:ascii="Times New Roman" w:hAnsi="Times New Roman"/>
          <w:sz w:val="24"/>
          <w:szCs w:val="24"/>
        </w:rPr>
        <w:t>ie później niż</w:t>
      </w:r>
      <w:r w:rsidR="00B974CC" w:rsidRPr="006406E0">
        <w:rPr>
          <w:rFonts w:ascii="Times New Roman" w:hAnsi="Times New Roman"/>
          <w:sz w:val="24"/>
          <w:szCs w:val="24"/>
        </w:rPr>
        <w:t xml:space="preserve"> do dnia </w:t>
      </w:r>
      <w:r w:rsidR="00120EA4" w:rsidRPr="006406E0">
        <w:rPr>
          <w:rFonts w:ascii="Times New Roman" w:hAnsi="Times New Roman"/>
          <w:b/>
          <w:sz w:val="24"/>
          <w:szCs w:val="24"/>
        </w:rPr>
        <w:t>30 czerwca</w:t>
      </w:r>
      <w:r w:rsidR="00B974CC" w:rsidRPr="006406E0">
        <w:rPr>
          <w:rFonts w:ascii="Times New Roman" w:hAnsi="Times New Roman"/>
          <w:b/>
          <w:sz w:val="24"/>
          <w:szCs w:val="24"/>
        </w:rPr>
        <w:t xml:space="preserve"> 2020r</w:t>
      </w:r>
      <w:r w:rsidR="00B974CC" w:rsidRPr="006406E0">
        <w:rPr>
          <w:rFonts w:ascii="Times New Roman" w:hAnsi="Times New Roman"/>
          <w:sz w:val="24"/>
          <w:szCs w:val="24"/>
        </w:rPr>
        <w:t xml:space="preserve">., tj. </w:t>
      </w:r>
      <w:r w:rsidR="000A1D0E" w:rsidRPr="006406E0">
        <w:rPr>
          <w:rFonts w:ascii="Times New Roman" w:hAnsi="Times New Roman"/>
          <w:sz w:val="24"/>
          <w:szCs w:val="24"/>
        </w:rPr>
        <w:t xml:space="preserve">do </w:t>
      </w:r>
      <w:r w:rsidR="00B974CC" w:rsidRPr="006406E0">
        <w:rPr>
          <w:rFonts w:ascii="Times New Roman" w:hAnsi="Times New Roman"/>
          <w:sz w:val="24"/>
          <w:szCs w:val="24"/>
        </w:rPr>
        <w:t>dnia</w:t>
      </w:r>
      <w:r w:rsidR="00120EA4" w:rsidRPr="006406E0">
        <w:rPr>
          <w:rFonts w:ascii="Times New Roman" w:hAnsi="Times New Roman"/>
          <w:sz w:val="24"/>
          <w:szCs w:val="24"/>
        </w:rPr>
        <w:t xml:space="preserve"> poprzedzającego </w:t>
      </w:r>
      <w:r w:rsidR="00751F96" w:rsidRPr="006406E0">
        <w:rPr>
          <w:rFonts w:ascii="Times New Roman" w:hAnsi="Times New Roman"/>
          <w:sz w:val="24"/>
          <w:szCs w:val="24"/>
        </w:rPr>
        <w:t xml:space="preserve">planowaną </w:t>
      </w:r>
      <w:r w:rsidR="00120EA4" w:rsidRPr="006406E0">
        <w:rPr>
          <w:rFonts w:ascii="Times New Roman" w:hAnsi="Times New Roman"/>
          <w:sz w:val="24"/>
          <w:szCs w:val="24"/>
        </w:rPr>
        <w:t>datę</w:t>
      </w:r>
      <w:r w:rsidR="00B974CC" w:rsidRPr="006406E0">
        <w:rPr>
          <w:rFonts w:ascii="Times New Roman" w:hAnsi="Times New Roman"/>
          <w:sz w:val="24"/>
          <w:szCs w:val="24"/>
        </w:rPr>
        <w:t xml:space="preserve"> uruchomienia </w:t>
      </w:r>
      <w:r w:rsidR="000B77D5" w:rsidRPr="006406E0">
        <w:rPr>
          <w:rFonts w:ascii="Times New Roman" w:hAnsi="Times New Roman"/>
          <w:sz w:val="24"/>
          <w:szCs w:val="24"/>
        </w:rPr>
        <w:t xml:space="preserve">badania klinicznego, </w:t>
      </w:r>
      <w:r w:rsidR="000A1D0E" w:rsidRPr="006406E0">
        <w:rPr>
          <w:rFonts w:ascii="Times New Roman" w:hAnsi="Times New Roman"/>
          <w:sz w:val="24"/>
          <w:szCs w:val="24"/>
        </w:rPr>
        <w:t xml:space="preserve">planowanego </w:t>
      </w:r>
      <w:r w:rsidR="000B77D5" w:rsidRPr="006406E0">
        <w:rPr>
          <w:rFonts w:ascii="Times New Roman" w:hAnsi="Times New Roman"/>
          <w:sz w:val="24"/>
          <w:szCs w:val="24"/>
        </w:rPr>
        <w:t>zgodnie z harmonogramem projektu BioMiStem.</w:t>
      </w:r>
    </w:p>
    <w:p w14:paraId="38FDA839" w14:textId="0BE9BB23" w:rsidR="00093099" w:rsidRPr="006406E0" w:rsidRDefault="0055618C" w:rsidP="007E6A8D">
      <w:pPr>
        <w:pStyle w:val="Akapitzlist"/>
        <w:numPr>
          <w:ilvl w:val="0"/>
          <w:numId w:val="62"/>
        </w:numPr>
        <w:tabs>
          <w:tab w:val="num" w:pos="2880"/>
        </w:tabs>
        <w:spacing w:after="0" w:line="240" w:lineRule="auto"/>
        <w:ind w:left="709" w:hanging="284"/>
        <w:jc w:val="both"/>
        <w:rPr>
          <w:rFonts w:ascii="Times New Roman" w:hAnsi="Times New Roman"/>
          <w:sz w:val="24"/>
          <w:szCs w:val="24"/>
        </w:rPr>
      </w:pPr>
      <w:r w:rsidRPr="006406E0">
        <w:rPr>
          <w:rFonts w:ascii="Times New Roman" w:hAnsi="Times New Roman"/>
          <w:b/>
          <w:sz w:val="24"/>
          <w:szCs w:val="24"/>
        </w:rPr>
        <w:t>Etap</w:t>
      </w:r>
      <w:r w:rsidR="00093099" w:rsidRPr="006406E0">
        <w:rPr>
          <w:rFonts w:ascii="Times New Roman" w:hAnsi="Times New Roman"/>
          <w:b/>
          <w:sz w:val="24"/>
          <w:szCs w:val="24"/>
        </w:rPr>
        <w:t xml:space="preserve"> 2</w:t>
      </w:r>
      <w:r w:rsidR="00093099" w:rsidRPr="006406E0">
        <w:rPr>
          <w:rFonts w:ascii="Times New Roman" w:hAnsi="Times New Roman"/>
          <w:sz w:val="24"/>
          <w:szCs w:val="24"/>
        </w:rPr>
        <w:t xml:space="preserve"> zamówienia - w zakresie realizacji usług wymienionych </w:t>
      </w:r>
      <w:r w:rsidR="00093099" w:rsidRPr="006406E0">
        <w:rPr>
          <w:rFonts w:ascii="Times New Roman" w:hAnsi="Times New Roman"/>
          <w:sz w:val="24"/>
          <w:szCs w:val="24"/>
          <w:u w:val="single"/>
        </w:rPr>
        <w:t>w punk</w:t>
      </w:r>
      <w:r w:rsidR="00751F96" w:rsidRPr="006406E0">
        <w:rPr>
          <w:rFonts w:ascii="Times New Roman" w:hAnsi="Times New Roman"/>
          <w:sz w:val="24"/>
          <w:szCs w:val="24"/>
          <w:u w:val="single"/>
        </w:rPr>
        <w:t>cie f</w:t>
      </w:r>
      <w:r w:rsidR="00093099" w:rsidRPr="006406E0">
        <w:rPr>
          <w:rFonts w:ascii="Times New Roman" w:hAnsi="Times New Roman"/>
          <w:sz w:val="24"/>
          <w:szCs w:val="24"/>
        </w:rPr>
        <w:t xml:space="preserve">: </w:t>
      </w:r>
      <w:r w:rsidR="00751F96" w:rsidRPr="006406E0">
        <w:rPr>
          <w:rFonts w:ascii="Times New Roman" w:hAnsi="Times New Roman"/>
          <w:sz w:val="24"/>
          <w:szCs w:val="24"/>
        </w:rPr>
        <w:br/>
      </w:r>
      <w:r w:rsidR="00093099" w:rsidRPr="006406E0">
        <w:rPr>
          <w:rFonts w:ascii="Times New Roman" w:hAnsi="Times New Roman"/>
          <w:sz w:val="24"/>
          <w:szCs w:val="24"/>
        </w:rPr>
        <w:t xml:space="preserve">nie później niż do dnia </w:t>
      </w:r>
      <w:r w:rsidR="00093099" w:rsidRPr="006406E0">
        <w:rPr>
          <w:rFonts w:ascii="Times New Roman" w:hAnsi="Times New Roman"/>
          <w:b/>
          <w:sz w:val="24"/>
          <w:szCs w:val="24"/>
        </w:rPr>
        <w:t xml:space="preserve">30 </w:t>
      </w:r>
      <w:r w:rsidR="009778A8" w:rsidRPr="006406E0">
        <w:rPr>
          <w:rFonts w:ascii="Times New Roman" w:hAnsi="Times New Roman"/>
          <w:b/>
          <w:sz w:val="24"/>
          <w:szCs w:val="24"/>
        </w:rPr>
        <w:t xml:space="preserve">kwietnia </w:t>
      </w:r>
      <w:r w:rsidR="00093099" w:rsidRPr="006406E0">
        <w:rPr>
          <w:rFonts w:ascii="Times New Roman" w:hAnsi="Times New Roman"/>
          <w:b/>
          <w:sz w:val="24"/>
          <w:szCs w:val="24"/>
        </w:rPr>
        <w:t>2020r</w:t>
      </w:r>
      <w:r w:rsidR="00093099" w:rsidRPr="006406E0">
        <w:rPr>
          <w:rFonts w:ascii="Times New Roman" w:hAnsi="Times New Roman"/>
          <w:sz w:val="24"/>
          <w:szCs w:val="24"/>
        </w:rPr>
        <w:t xml:space="preserve">., tj. do dnia poprzedzającego </w:t>
      </w:r>
      <w:r w:rsidR="00751F96" w:rsidRPr="006406E0">
        <w:rPr>
          <w:rFonts w:ascii="Times New Roman" w:hAnsi="Times New Roman"/>
          <w:sz w:val="24"/>
          <w:szCs w:val="24"/>
        </w:rPr>
        <w:t xml:space="preserve">planowaną </w:t>
      </w:r>
      <w:r w:rsidR="00093099" w:rsidRPr="006406E0">
        <w:rPr>
          <w:rFonts w:ascii="Times New Roman" w:hAnsi="Times New Roman"/>
          <w:sz w:val="24"/>
          <w:szCs w:val="24"/>
        </w:rPr>
        <w:t>datę uruchomienia badania klinicznego, planowanego zgodnie z harmonogramem projektu BioMiStem.</w:t>
      </w:r>
    </w:p>
    <w:p w14:paraId="62A80231" w14:textId="20BCDC66" w:rsidR="00751F96" w:rsidRPr="006406E0" w:rsidRDefault="0055618C" w:rsidP="007E6A8D">
      <w:pPr>
        <w:pStyle w:val="Akapitzlist"/>
        <w:numPr>
          <w:ilvl w:val="0"/>
          <w:numId w:val="62"/>
        </w:numPr>
        <w:tabs>
          <w:tab w:val="num" w:pos="2880"/>
        </w:tabs>
        <w:spacing w:after="0" w:line="240" w:lineRule="auto"/>
        <w:ind w:left="709" w:hanging="284"/>
        <w:jc w:val="both"/>
        <w:rPr>
          <w:rFonts w:ascii="Times New Roman" w:hAnsi="Times New Roman"/>
          <w:sz w:val="24"/>
          <w:szCs w:val="24"/>
        </w:rPr>
      </w:pPr>
      <w:r w:rsidRPr="006406E0">
        <w:rPr>
          <w:rFonts w:ascii="Times New Roman" w:hAnsi="Times New Roman"/>
          <w:b/>
          <w:sz w:val="24"/>
          <w:szCs w:val="24"/>
        </w:rPr>
        <w:t>Etap</w:t>
      </w:r>
      <w:r w:rsidR="00751F96" w:rsidRPr="006406E0">
        <w:rPr>
          <w:rFonts w:ascii="Times New Roman" w:hAnsi="Times New Roman"/>
          <w:b/>
          <w:sz w:val="24"/>
          <w:szCs w:val="24"/>
        </w:rPr>
        <w:t xml:space="preserve"> 2</w:t>
      </w:r>
      <w:r w:rsidR="00751F96" w:rsidRPr="006406E0">
        <w:rPr>
          <w:rFonts w:ascii="Times New Roman" w:hAnsi="Times New Roman"/>
          <w:sz w:val="24"/>
          <w:szCs w:val="24"/>
        </w:rPr>
        <w:t xml:space="preserve"> zamówienia - w zakresie realizacji usług wymienionych </w:t>
      </w:r>
      <w:r w:rsidR="00751F96" w:rsidRPr="006406E0">
        <w:rPr>
          <w:rFonts w:ascii="Times New Roman" w:hAnsi="Times New Roman"/>
          <w:sz w:val="24"/>
          <w:szCs w:val="24"/>
          <w:u w:val="single"/>
        </w:rPr>
        <w:t>w punkcie g</w:t>
      </w:r>
      <w:r w:rsidR="00751F96" w:rsidRPr="006406E0">
        <w:rPr>
          <w:rFonts w:ascii="Times New Roman" w:hAnsi="Times New Roman"/>
          <w:sz w:val="24"/>
          <w:szCs w:val="24"/>
        </w:rPr>
        <w:t xml:space="preserve">: </w:t>
      </w:r>
      <w:r w:rsidR="00751F96" w:rsidRPr="006406E0">
        <w:rPr>
          <w:rFonts w:ascii="Times New Roman" w:hAnsi="Times New Roman"/>
          <w:sz w:val="24"/>
          <w:szCs w:val="24"/>
        </w:rPr>
        <w:br/>
        <w:t xml:space="preserve">nie później niż </w:t>
      </w:r>
      <w:r w:rsidR="00751F96" w:rsidRPr="006406E0">
        <w:rPr>
          <w:rFonts w:ascii="Times New Roman" w:hAnsi="Times New Roman"/>
          <w:b/>
          <w:sz w:val="24"/>
          <w:szCs w:val="24"/>
        </w:rPr>
        <w:t>do 14 dni</w:t>
      </w:r>
      <w:r w:rsidR="00751F96" w:rsidRPr="006406E0">
        <w:rPr>
          <w:rFonts w:ascii="Times New Roman" w:hAnsi="Times New Roman"/>
          <w:sz w:val="24"/>
          <w:szCs w:val="24"/>
        </w:rPr>
        <w:t xml:space="preserve"> od daty uzyskania zgody </w:t>
      </w:r>
      <w:r w:rsidR="0066423E" w:rsidRPr="006406E0">
        <w:rPr>
          <w:rFonts w:ascii="Times New Roman" w:hAnsi="Times New Roman"/>
          <w:sz w:val="24"/>
          <w:szCs w:val="24"/>
        </w:rPr>
        <w:t xml:space="preserve">Urzędu oraz Komisji Bioetycznej na rozpoczęcie badania klinicznego. </w:t>
      </w:r>
    </w:p>
    <w:p w14:paraId="62ACBFAC" w14:textId="63571058" w:rsidR="0066423E" w:rsidRPr="006406E0" w:rsidRDefault="0055618C" w:rsidP="007E6A8D">
      <w:pPr>
        <w:pStyle w:val="Akapitzlist"/>
        <w:numPr>
          <w:ilvl w:val="0"/>
          <w:numId w:val="62"/>
        </w:numPr>
        <w:tabs>
          <w:tab w:val="num" w:pos="2880"/>
        </w:tabs>
        <w:spacing w:after="0" w:line="240" w:lineRule="auto"/>
        <w:ind w:left="709" w:hanging="284"/>
        <w:jc w:val="both"/>
        <w:rPr>
          <w:rFonts w:ascii="Times New Roman" w:hAnsi="Times New Roman"/>
          <w:sz w:val="24"/>
          <w:szCs w:val="24"/>
        </w:rPr>
      </w:pPr>
      <w:r w:rsidRPr="006406E0">
        <w:rPr>
          <w:rFonts w:ascii="Times New Roman" w:hAnsi="Times New Roman"/>
          <w:b/>
          <w:sz w:val="24"/>
          <w:szCs w:val="24"/>
        </w:rPr>
        <w:t>Etap</w:t>
      </w:r>
      <w:r w:rsidR="0066423E" w:rsidRPr="006406E0">
        <w:rPr>
          <w:rFonts w:ascii="Times New Roman" w:hAnsi="Times New Roman"/>
          <w:b/>
          <w:sz w:val="24"/>
          <w:szCs w:val="24"/>
        </w:rPr>
        <w:t xml:space="preserve"> 2</w:t>
      </w:r>
      <w:r w:rsidR="0066423E" w:rsidRPr="006406E0">
        <w:rPr>
          <w:rFonts w:ascii="Times New Roman" w:hAnsi="Times New Roman"/>
          <w:sz w:val="24"/>
          <w:szCs w:val="24"/>
        </w:rPr>
        <w:t xml:space="preserve"> zamówienia - w zakresie realizacji usług wymienionych </w:t>
      </w:r>
      <w:r w:rsidR="0066423E" w:rsidRPr="006406E0">
        <w:rPr>
          <w:rFonts w:ascii="Times New Roman" w:hAnsi="Times New Roman"/>
          <w:sz w:val="24"/>
          <w:szCs w:val="24"/>
          <w:u w:val="single"/>
        </w:rPr>
        <w:t>w punk</w:t>
      </w:r>
      <w:r w:rsidR="00F87757" w:rsidRPr="006406E0">
        <w:rPr>
          <w:rFonts w:ascii="Times New Roman" w:hAnsi="Times New Roman"/>
          <w:sz w:val="24"/>
          <w:szCs w:val="24"/>
          <w:u w:val="single"/>
        </w:rPr>
        <w:t>tach</w:t>
      </w:r>
      <w:r w:rsidR="0066423E" w:rsidRPr="006406E0">
        <w:rPr>
          <w:rFonts w:ascii="Times New Roman" w:hAnsi="Times New Roman"/>
          <w:sz w:val="24"/>
          <w:szCs w:val="24"/>
          <w:u w:val="single"/>
        </w:rPr>
        <w:t xml:space="preserve"> </w:t>
      </w:r>
      <w:r w:rsidR="008A24D0" w:rsidRPr="006406E0">
        <w:rPr>
          <w:rFonts w:ascii="Times New Roman" w:hAnsi="Times New Roman"/>
          <w:sz w:val="24"/>
          <w:szCs w:val="24"/>
          <w:u w:val="single"/>
        </w:rPr>
        <w:t>h i i</w:t>
      </w:r>
      <w:r w:rsidR="0066423E" w:rsidRPr="006406E0">
        <w:rPr>
          <w:rFonts w:ascii="Times New Roman" w:hAnsi="Times New Roman"/>
          <w:sz w:val="24"/>
          <w:szCs w:val="24"/>
        </w:rPr>
        <w:t xml:space="preserve">: </w:t>
      </w:r>
      <w:r w:rsidR="0066423E" w:rsidRPr="006406E0">
        <w:rPr>
          <w:rFonts w:ascii="Times New Roman" w:hAnsi="Times New Roman"/>
          <w:sz w:val="24"/>
          <w:szCs w:val="24"/>
        </w:rPr>
        <w:br/>
      </w:r>
      <w:r w:rsidR="008A24D0" w:rsidRPr="006406E0">
        <w:rPr>
          <w:rFonts w:ascii="Times New Roman" w:hAnsi="Times New Roman"/>
          <w:sz w:val="24"/>
          <w:szCs w:val="24"/>
        </w:rPr>
        <w:t>w całym okresie objętym badaniem, od dnia rozpoczęcia do dnia zakończenia badania, tj. w okresie nie krótszym niż 18 miesięcy od rozpoczęcia badania, co wynika  z harmonogram</w:t>
      </w:r>
      <w:r w:rsidRPr="006406E0">
        <w:rPr>
          <w:rFonts w:ascii="Times New Roman" w:hAnsi="Times New Roman"/>
          <w:sz w:val="24"/>
          <w:szCs w:val="24"/>
        </w:rPr>
        <w:t>u</w:t>
      </w:r>
      <w:r w:rsidR="008A24D0" w:rsidRPr="006406E0">
        <w:rPr>
          <w:rFonts w:ascii="Times New Roman" w:hAnsi="Times New Roman"/>
          <w:sz w:val="24"/>
          <w:szCs w:val="24"/>
        </w:rPr>
        <w:t xml:space="preserve"> realizacji projektu BioMiStem. </w:t>
      </w:r>
    </w:p>
    <w:p w14:paraId="617E24F3" w14:textId="309CB644" w:rsidR="00D62DAB" w:rsidRPr="006406E0" w:rsidRDefault="0055618C" w:rsidP="007E6A8D">
      <w:pPr>
        <w:pStyle w:val="Akapitzlist"/>
        <w:numPr>
          <w:ilvl w:val="0"/>
          <w:numId w:val="62"/>
        </w:numPr>
        <w:tabs>
          <w:tab w:val="num" w:pos="2880"/>
        </w:tabs>
        <w:spacing w:after="0" w:line="240" w:lineRule="auto"/>
        <w:ind w:left="709" w:hanging="284"/>
        <w:jc w:val="both"/>
        <w:rPr>
          <w:rFonts w:ascii="Times New Roman" w:hAnsi="Times New Roman"/>
          <w:sz w:val="24"/>
          <w:szCs w:val="24"/>
        </w:rPr>
      </w:pPr>
      <w:r w:rsidRPr="006406E0">
        <w:rPr>
          <w:rFonts w:ascii="Times New Roman" w:hAnsi="Times New Roman"/>
          <w:sz w:val="24"/>
          <w:szCs w:val="24"/>
        </w:rPr>
        <w:t>Etap</w:t>
      </w:r>
      <w:r w:rsidR="00D62DAB" w:rsidRPr="006406E0">
        <w:rPr>
          <w:rFonts w:ascii="Times New Roman" w:hAnsi="Times New Roman"/>
          <w:sz w:val="24"/>
          <w:szCs w:val="24"/>
        </w:rPr>
        <w:t xml:space="preserve"> 3 zamówienia - w zakresie realizacji usług wymienionych w punk</w:t>
      </w:r>
      <w:r w:rsidR="00F87757" w:rsidRPr="006406E0">
        <w:rPr>
          <w:rFonts w:ascii="Times New Roman" w:hAnsi="Times New Roman"/>
          <w:sz w:val="24"/>
          <w:szCs w:val="24"/>
        </w:rPr>
        <w:t>tach</w:t>
      </w:r>
      <w:r w:rsidR="00D62DAB" w:rsidRPr="006406E0">
        <w:rPr>
          <w:rFonts w:ascii="Times New Roman" w:hAnsi="Times New Roman"/>
          <w:sz w:val="24"/>
          <w:szCs w:val="24"/>
        </w:rPr>
        <w:t xml:space="preserve"> j, k, l i m: w całym okresie objętym badaniem, od dnia rozpoczęcia do dnia zakończenia badania, tj. w okresie nie krótszym niż 18 miesięcy od rozpoczęcia badania, co wynika  z harmonogram</w:t>
      </w:r>
      <w:r w:rsidRPr="006406E0">
        <w:rPr>
          <w:rFonts w:ascii="Times New Roman" w:hAnsi="Times New Roman"/>
          <w:sz w:val="24"/>
          <w:szCs w:val="24"/>
        </w:rPr>
        <w:t>u</w:t>
      </w:r>
      <w:r w:rsidR="00D62DAB" w:rsidRPr="006406E0">
        <w:rPr>
          <w:rFonts w:ascii="Times New Roman" w:hAnsi="Times New Roman"/>
          <w:sz w:val="24"/>
          <w:szCs w:val="24"/>
        </w:rPr>
        <w:t xml:space="preserve"> realizacji projektu BioMiStem. </w:t>
      </w:r>
    </w:p>
    <w:p w14:paraId="07092493" w14:textId="77777777" w:rsidR="00077057" w:rsidRPr="006406E0" w:rsidRDefault="00077057" w:rsidP="00077057">
      <w:pPr>
        <w:pStyle w:val="Akapitzlist"/>
        <w:spacing w:after="0" w:line="240" w:lineRule="auto"/>
        <w:ind w:left="709"/>
        <w:jc w:val="both"/>
        <w:rPr>
          <w:rFonts w:ascii="Times New Roman" w:hAnsi="Times New Roman"/>
          <w:sz w:val="24"/>
          <w:szCs w:val="24"/>
        </w:rPr>
      </w:pPr>
    </w:p>
    <w:p w14:paraId="52B603FD" w14:textId="77777777" w:rsidR="00E22CCC" w:rsidRPr="002010C2" w:rsidRDefault="00E22CCC" w:rsidP="005E684B">
      <w:pPr>
        <w:widowControl/>
        <w:numPr>
          <w:ilvl w:val="0"/>
          <w:numId w:val="1"/>
        </w:numPr>
        <w:suppressAutoHyphens w:val="0"/>
        <w:jc w:val="both"/>
        <w:rPr>
          <w:b/>
          <w:bCs/>
        </w:rPr>
      </w:pPr>
      <w:r w:rsidRPr="002010C2">
        <w:rPr>
          <w:b/>
          <w:bCs/>
        </w:rPr>
        <w:t xml:space="preserve">Zasady przeprowadzenia wyboru oferty </w:t>
      </w:r>
    </w:p>
    <w:p w14:paraId="2BC3E17F" w14:textId="77777777" w:rsidR="00E22CCC" w:rsidRPr="002010C2" w:rsidRDefault="00E22CCC" w:rsidP="003446A9">
      <w:pPr>
        <w:widowControl/>
        <w:numPr>
          <w:ilvl w:val="0"/>
          <w:numId w:val="65"/>
        </w:numPr>
        <w:tabs>
          <w:tab w:val="num" w:pos="2937"/>
        </w:tabs>
        <w:suppressAutoHyphens w:val="0"/>
        <w:jc w:val="both"/>
      </w:pPr>
      <w:r w:rsidRPr="002010C2">
        <w:t>Przed złożeniem ofert Wykonawcy mogą przesyłać Zamawiającemu uwagi</w:t>
      </w:r>
      <w:r>
        <w:t xml:space="preserve"> </w:t>
      </w:r>
      <w:r w:rsidRPr="00D376DA">
        <w:t xml:space="preserve">i pytania, co do treści niniejszego Zaproszenia. Zamawiający informuje, iż udzieli odpowiedzi na uwagi i pytania wniesione co najmniej na 3 dni przed upływem </w:t>
      </w:r>
      <w:r>
        <w:t xml:space="preserve">pierwszego wyznaczonego </w:t>
      </w:r>
      <w:r w:rsidRPr="00D376DA">
        <w:t>terminu składania ofert. Uwagi i pytania wniesione po tym terminie, Zamawiający może pozostawić bez odpowiedzi.</w:t>
      </w:r>
      <w:r>
        <w:t xml:space="preserve"> </w:t>
      </w:r>
      <w:r w:rsidRPr="002010C2">
        <w:t>W uzasadnionych przypadkach</w:t>
      </w:r>
      <w:r>
        <w:t>,</w:t>
      </w:r>
      <w:r w:rsidRPr="002010C2">
        <w:t xml:space="preserve"> </w:t>
      </w:r>
      <w:r>
        <w:t xml:space="preserve">w szczególności, </w:t>
      </w:r>
      <w:r w:rsidRPr="002010C2">
        <w:t>uwzględniając przesłane uwagi</w:t>
      </w:r>
      <w:r>
        <w:t>,</w:t>
      </w:r>
      <w:r w:rsidRPr="002010C2">
        <w:t xml:space="preserve"> Zamawiający może dokonać zmiany treści niniejszego Zaproszenia oraz odpowiednio wydłużyć termin składania ofert.</w:t>
      </w:r>
    </w:p>
    <w:p w14:paraId="14AE8940" w14:textId="77777777" w:rsidR="00E22CCC" w:rsidRPr="002010C2" w:rsidRDefault="00E22CCC" w:rsidP="003446A9">
      <w:pPr>
        <w:widowControl/>
        <w:numPr>
          <w:ilvl w:val="0"/>
          <w:numId w:val="65"/>
        </w:numPr>
        <w:tabs>
          <w:tab w:val="num" w:pos="2937"/>
        </w:tabs>
        <w:suppressAutoHyphens w:val="0"/>
        <w:jc w:val="both"/>
      </w:pPr>
      <w:r w:rsidRPr="002010C2">
        <w:t>Zamawiający odrzuci ofertę Wykonawcy wykluczonego z postępowania.</w:t>
      </w:r>
    </w:p>
    <w:p w14:paraId="06D41400" w14:textId="77777777" w:rsidR="00E22CCC" w:rsidRPr="002010C2" w:rsidRDefault="00E22CCC" w:rsidP="003446A9">
      <w:pPr>
        <w:widowControl/>
        <w:numPr>
          <w:ilvl w:val="0"/>
          <w:numId w:val="65"/>
        </w:numPr>
        <w:tabs>
          <w:tab w:val="num" w:pos="2937"/>
        </w:tabs>
        <w:suppressAutoHyphens w:val="0"/>
        <w:jc w:val="both"/>
      </w:pPr>
      <w:r w:rsidRPr="002010C2">
        <w:t>Zamawiający wykluczy z postępowania:</w:t>
      </w:r>
    </w:p>
    <w:p w14:paraId="110FFCE0" w14:textId="7DCB65C5" w:rsidR="00E22CCC" w:rsidRPr="0055618C" w:rsidRDefault="00E22CCC" w:rsidP="00E261EC">
      <w:pPr>
        <w:widowControl/>
        <w:numPr>
          <w:ilvl w:val="1"/>
          <w:numId w:val="19"/>
        </w:numPr>
        <w:suppressAutoHyphens w:val="0"/>
        <w:ind w:left="851" w:hanging="425"/>
        <w:jc w:val="both"/>
      </w:pPr>
      <w:r>
        <w:t>W</w:t>
      </w:r>
      <w:r w:rsidRPr="002010C2">
        <w:t xml:space="preserve">ykonawcę, który nie wykaże spełnienia warunków udziału w postępowaniu opisanych </w:t>
      </w:r>
      <w:r w:rsidRPr="0055618C">
        <w:t xml:space="preserve">w </w:t>
      </w:r>
      <w:r w:rsidRPr="009820B8">
        <w:t>6) Zaproszenia</w:t>
      </w:r>
      <w:r w:rsidRPr="0055618C">
        <w:t>.</w:t>
      </w:r>
    </w:p>
    <w:p w14:paraId="2D64CBAF" w14:textId="77777777" w:rsidR="00E22CCC" w:rsidRPr="009F2C5B" w:rsidRDefault="00E22CCC" w:rsidP="00E261EC">
      <w:pPr>
        <w:widowControl/>
        <w:numPr>
          <w:ilvl w:val="1"/>
          <w:numId w:val="19"/>
        </w:numPr>
        <w:suppressAutoHyphens w:val="0"/>
        <w:ind w:left="851" w:hanging="425"/>
        <w:jc w:val="both"/>
      </w:pPr>
      <w:r>
        <w:t>W</w:t>
      </w:r>
      <w:r w:rsidRPr="009F2C5B">
        <w:t>ykonawcę będącego osobą fizyczną, którego prawomocnie skazano za przestępstwo:</w:t>
      </w:r>
    </w:p>
    <w:p w14:paraId="0EE6B5CB" w14:textId="77777777" w:rsidR="00E22CCC" w:rsidRPr="00304877" w:rsidRDefault="00E22CCC" w:rsidP="00E261EC">
      <w:pPr>
        <w:pStyle w:val="Nagwek"/>
        <w:numPr>
          <w:ilvl w:val="1"/>
          <w:numId w:val="42"/>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43D8EF95" w14:textId="77777777" w:rsidR="00E22CCC" w:rsidRPr="00304877" w:rsidRDefault="00E22CCC" w:rsidP="00E261EC">
      <w:pPr>
        <w:pStyle w:val="Nagwek"/>
        <w:numPr>
          <w:ilvl w:val="1"/>
          <w:numId w:val="42"/>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lastRenderedPageBreak/>
        <w:t xml:space="preserve">o charakterze terrorystycznym, o którym mowa w art. 115 § 20 ustawy z dnia </w:t>
      </w:r>
      <w:r w:rsidRPr="00304877">
        <w:rPr>
          <w:rFonts w:ascii="Times New Roman" w:hAnsi="Times New Roman"/>
        </w:rPr>
        <w:br/>
        <w:t>6 czerwca 1997 r. - Kodeks karny,</w:t>
      </w:r>
    </w:p>
    <w:p w14:paraId="746C01DD" w14:textId="77777777" w:rsidR="00E22CCC" w:rsidRPr="00304877" w:rsidRDefault="00E22CCC" w:rsidP="00E261EC">
      <w:pPr>
        <w:pStyle w:val="Nagwek"/>
        <w:numPr>
          <w:ilvl w:val="1"/>
          <w:numId w:val="42"/>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skarbowe,</w:t>
      </w:r>
    </w:p>
    <w:p w14:paraId="6E907A36" w14:textId="77777777" w:rsidR="00E22CCC" w:rsidRPr="00304877" w:rsidRDefault="00E22CCC" w:rsidP="00E261EC">
      <w:pPr>
        <w:pStyle w:val="Nagwek"/>
        <w:numPr>
          <w:ilvl w:val="1"/>
          <w:numId w:val="42"/>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37AD5E6E" w14:textId="77777777" w:rsidR="00E22CCC" w:rsidRDefault="00E22CCC" w:rsidP="00E261EC">
      <w:pPr>
        <w:widowControl/>
        <w:numPr>
          <w:ilvl w:val="1"/>
          <w:numId w:val="19"/>
        </w:numPr>
        <w:suppressAutoHyphens w:val="0"/>
        <w:ind w:left="851" w:hanging="425"/>
        <w:jc w:val="both"/>
      </w:pPr>
      <w:r w:rsidRPr="00304877">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Pr="00304877">
        <w:br/>
        <w:t>- lit. a - d;</w:t>
      </w:r>
    </w:p>
    <w:p w14:paraId="110C82B2" w14:textId="77777777" w:rsidR="00E22CCC" w:rsidRDefault="00E22CCC" w:rsidP="00E261EC">
      <w:pPr>
        <w:widowControl/>
        <w:numPr>
          <w:ilvl w:val="1"/>
          <w:numId w:val="19"/>
        </w:numPr>
        <w:suppressAutoHyphens w:val="0"/>
        <w:ind w:left="851" w:hanging="425"/>
        <w:jc w:val="both"/>
      </w:pPr>
      <w:r w:rsidRPr="009F2C5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7FEAD40" w14:textId="77777777" w:rsidR="00E22CCC" w:rsidRDefault="00E22CCC" w:rsidP="00E261EC">
      <w:pPr>
        <w:widowControl/>
        <w:numPr>
          <w:ilvl w:val="1"/>
          <w:numId w:val="19"/>
        </w:numPr>
        <w:suppressAutoHyphens w:val="0"/>
        <w:ind w:left="851" w:hanging="425"/>
        <w:jc w:val="both"/>
      </w:pPr>
      <w:r w:rsidRPr="009F2C5B">
        <w:t>wykonawcę, który z innymi wykonawcami zawarł porozumienie mające na celu zakłócenie konkurencji między wykonawcami w postępowaniu o udzielenie zamówienia, co zamawiający jest w stanie wykazać za pomocą stosownych środków dowodowych;</w:t>
      </w:r>
    </w:p>
    <w:p w14:paraId="704927C5" w14:textId="77777777" w:rsidR="00E22CCC" w:rsidRDefault="00E22CCC" w:rsidP="00E261EC">
      <w:pPr>
        <w:widowControl/>
        <w:numPr>
          <w:ilvl w:val="1"/>
          <w:numId w:val="19"/>
        </w:numPr>
        <w:suppressAutoHyphens w:val="0"/>
        <w:ind w:left="851" w:hanging="425"/>
        <w:jc w:val="both"/>
      </w:pPr>
      <w:r w:rsidRPr="009F2C5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187A142" w14:textId="77777777" w:rsidR="00E22CCC" w:rsidRDefault="00E22CCC" w:rsidP="00E261EC">
      <w:pPr>
        <w:widowControl/>
        <w:numPr>
          <w:ilvl w:val="1"/>
          <w:numId w:val="19"/>
        </w:numPr>
        <w:suppressAutoHyphens w:val="0"/>
        <w:ind w:left="851" w:hanging="425"/>
        <w:jc w:val="both"/>
      </w:pPr>
      <w:r w:rsidRPr="009F2C5B">
        <w:t>wykonawcę, wobec którego orzeczono tytułem środka zapobiegawczego zakaz ubiegania się o zamówienia publiczne;</w:t>
      </w:r>
    </w:p>
    <w:p w14:paraId="0B424203" w14:textId="77777777" w:rsidR="00E22CCC" w:rsidRDefault="00E22CCC" w:rsidP="00E261EC">
      <w:pPr>
        <w:widowControl/>
        <w:numPr>
          <w:ilvl w:val="1"/>
          <w:numId w:val="19"/>
        </w:numPr>
        <w:suppressAutoHyphens w:val="0"/>
        <w:ind w:left="851" w:hanging="425"/>
        <w:jc w:val="both"/>
      </w:pPr>
      <w:r w:rsidRPr="009F2C5B">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07EB2930" w14:textId="77777777" w:rsidR="00E22CCC" w:rsidRDefault="00E22CCC" w:rsidP="00E261EC">
      <w:pPr>
        <w:widowControl/>
        <w:numPr>
          <w:ilvl w:val="1"/>
          <w:numId w:val="19"/>
        </w:numPr>
        <w:suppressAutoHyphens w:val="0"/>
        <w:ind w:left="851" w:hanging="425"/>
        <w:jc w:val="both"/>
      </w:pPr>
      <w:r w:rsidRPr="009F2C5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97BD79" w14:textId="77777777" w:rsidR="00E22CCC" w:rsidRDefault="00E22CCC" w:rsidP="00E261EC">
      <w:pPr>
        <w:widowControl/>
        <w:numPr>
          <w:ilvl w:val="1"/>
          <w:numId w:val="19"/>
        </w:numPr>
        <w:suppressAutoHyphens w:val="0"/>
        <w:ind w:left="851" w:hanging="425"/>
        <w:jc w:val="both"/>
      </w:pPr>
      <w:r w:rsidRPr="009F2C5B">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F4CBD26" w14:textId="77777777" w:rsidR="00E22CCC" w:rsidRPr="002010C2" w:rsidRDefault="00E22CCC" w:rsidP="00E261EC">
      <w:pPr>
        <w:widowControl/>
        <w:numPr>
          <w:ilvl w:val="1"/>
          <w:numId w:val="19"/>
        </w:numPr>
        <w:suppressAutoHyphens w:val="0"/>
        <w:ind w:left="851" w:hanging="425"/>
        <w:jc w:val="both"/>
      </w:pPr>
      <w:r w:rsidRPr="009F2C5B">
        <w:lastRenderedPageBreak/>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Pr="009F2C5B">
        <w:br/>
      </w:r>
      <w:r w:rsidRPr="00B24FFD">
        <w:t>w sprawie spłaty tych należności.</w:t>
      </w:r>
    </w:p>
    <w:p w14:paraId="4E012DC0" w14:textId="77777777" w:rsidR="00E22CCC" w:rsidRPr="00B458DF" w:rsidRDefault="00E22CCC" w:rsidP="003446A9">
      <w:pPr>
        <w:widowControl/>
        <w:numPr>
          <w:ilvl w:val="0"/>
          <w:numId w:val="65"/>
        </w:numPr>
        <w:tabs>
          <w:tab w:val="num" w:pos="2937"/>
        </w:tabs>
        <w:suppressAutoHyphens w:val="0"/>
        <w:jc w:val="both"/>
      </w:pPr>
      <w:r w:rsidRPr="00EE7134">
        <w:t xml:space="preserve">W toku badania i oceny ofert Zamawiający w pierwszej kolejności dokona rankingu złożonych ofert na podstawie kryteriów oceny ofert, a następnie dokona badania oferty najkorzystniejszej w zakresie spełniania warunków udziału w postepowaniu oraz </w:t>
      </w:r>
      <w:r w:rsidRPr="00EE7134">
        <w:br/>
        <w:t xml:space="preserve">w zakresie prawidłowości przyznania punktów w kryterium merytorycznym. </w:t>
      </w:r>
      <w:r w:rsidRPr="00B458DF">
        <w:br/>
        <w:t xml:space="preserve">W przypadku gdy oferta </w:t>
      </w:r>
      <w:r w:rsidRPr="0055618C">
        <w:t xml:space="preserve">najkorzystniejsza </w:t>
      </w:r>
      <w:r w:rsidRPr="009820B8">
        <w:t>będzie podlegała odrzuceniu</w:t>
      </w:r>
      <w:r w:rsidRPr="0055618C">
        <w:t>, proces</w:t>
      </w:r>
      <w:r w:rsidRPr="00B458DF">
        <w:t xml:space="preserve"> badania ofert zostanie przeprowadzony w stosunku do kolejnej oferty w rankingu. </w:t>
      </w:r>
    </w:p>
    <w:p w14:paraId="1E44FB83" w14:textId="77777777" w:rsidR="00E22CCC" w:rsidRPr="00DB1AF6" w:rsidRDefault="00E22CCC" w:rsidP="003446A9">
      <w:pPr>
        <w:widowControl/>
        <w:numPr>
          <w:ilvl w:val="0"/>
          <w:numId w:val="65"/>
        </w:numPr>
        <w:tabs>
          <w:tab w:val="num" w:pos="2937"/>
        </w:tabs>
        <w:suppressAutoHyphens w:val="0"/>
        <w:jc w:val="both"/>
      </w:pPr>
      <w:r w:rsidRPr="00B458DF">
        <w:t>W toku badania i oceny ofert Zamawiający może żądać od Wykonawców wyjaśnień</w:t>
      </w:r>
      <w:r w:rsidRPr="00DB1AF6">
        <w:t xml:space="preserve"> dotyczących treści złożonych ofert, jak również negocjować treść i ceny ofert z zachowaniem zasad przejrzystości oraz uczciwego traktowania Wykonawców. </w:t>
      </w:r>
    </w:p>
    <w:p w14:paraId="5771A57C" w14:textId="77777777" w:rsidR="00E22CCC" w:rsidRPr="00AF2655" w:rsidRDefault="00E22CCC" w:rsidP="003446A9">
      <w:pPr>
        <w:widowControl/>
        <w:numPr>
          <w:ilvl w:val="0"/>
          <w:numId w:val="65"/>
        </w:numPr>
        <w:tabs>
          <w:tab w:val="num" w:pos="2937"/>
        </w:tabs>
        <w:suppressAutoHyphens w:val="0"/>
        <w:jc w:val="both"/>
      </w:pPr>
      <w:r w:rsidRPr="00AF265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DE6582B" w14:textId="77777777" w:rsidR="00E22CCC" w:rsidRPr="00C853F9" w:rsidRDefault="00E22CCC" w:rsidP="003446A9">
      <w:pPr>
        <w:widowControl/>
        <w:numPr>
          <w:ilvl w:val="0"/>
          <w:numId w:val="65"/>
        </w:numPr>
        <w:tabs>
          <w:tab w:val="num" w:pos="2937"/>
        </w:tabs>
        <w:suppressAutoHyphens w:val="0"/>
        <w:jc w:val="both"/>
      </w:pPr>
      <w:r w:rsidRPr="00C853F9">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48D14675" w14:textId="7F0C25AE" w:rsidR="00E22CCC" w:rsidRPr="00C853F9" w:rsidRDefault="00E22CCC" w:rsidP="003446A9">
      <w:pPr>
        <w:widowControl/>
        <w:numPr>
          <w:ilvl w:val="0"/>
          <w:numId w:val="65"/>
        </w:numPr>
        <w:tabs>
          <w:tab w:val="num" w:pos="2937"/>
        </w:tabs>
        <w:suppressAutoHyphens w:val="0"/>
        <w:jc w:val="both"/>
      </w:pPr>
      <w:r w:rsidRPr="00C853F9">
        <w:t xml:space="preserve">Zamawiający unieważni niniejsze postępowanie o udzielenie zamówienia w szczególności w przypadku, jeżeli nie zostanie złożona żadna oferta lub wszystkie złożone oferty zostaną odrzucone </w:t>
      </w:r>
      <w:r w:rsidR="0055618C">
        <w:t>lub</w:t>
      </w:r>
      <w:r w:rsidRPr="00C853F9">
        <w:t xml:space="preserve"> </w:t>
      </w:r>
      <w:r w:rsidR="00C853F9" w:rsidRPr="00C853F9">
        <w:t xml:space="preserve">Zamawiający może unieważnić jeżeli </w:t>
      </w:r>
      <w:r w:rsidRPr="00C853F9">
        <w:t>cena najkorzystniejszej oferty przekracza kwotę, którą Zamawiający może przeznaczyć na sfinansowanie zamówienia, bądź zaistnieją inne uzasadnione okoliczności skutkujące nieważnością Umowy.</w:t>
      </w:r>
    </w:p>
    <w:p w14:paraId="1F88D25E" w14:textId="77777777" w:rsidR="00E22CCC" w:rsidRPr="00AF2655" w:rsidRDefault="00E22CCC" w:rsidP="003446A9">
      <w:pPr>
        <w:widowControl/>
        <w:numPr>
          <w:ilvl w:val="0"/>
          <w:numId w:val="65"/>
        </w:numPr>
        <w:tabs>
          <w:tab w:val="num" w:pos="2937"/>
        </w:tabs>
        <w:suppressAutoHyphens w:val="0"/>
        <w:jc w:val="both"/>
      </w:pPr>
      <w:r w:rsidRPr="00AF2655">
        <w:t>Zamawiający zawiadamia równocześnie wszystkich Wykonawców, którzy złożyli oferty o rozstrzygnięciu postępowania podając uzasadnienie faktyczne dokonanego rozstrzygnięcia.</w:t>
      </w:r>
    </w:p>
    <w:p w14:paraId="5EFB2E26" w14:textId="77777777" w:rsidR="00E22CCC" w:rsidRPr="00AF2655" w:rsidRDefault="00E22CCC" w:rsidP="003446A9">
      <w:pPr>
        <w:widowControl/>
        <w:numPr>
          <w:ilvl w:val="0"/>
          <w:numId w:val="65"/>
        </w:numPr>
        <w:tabs>
          <w:tab w:val="num" w:pos="2937"/>
        </w:tabs>
        <w:suppressAutoHyphens w:val="0"/>
        <w:jc w:val="both"/>
      </w:pPr>
      <w:r w:rsidRPr="00AF2655">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65264503" w14:textId="77777777" w:rsidR="00E22CCC" w:rsidRPr="009E4885" w:rsidRDefault="00E22CCC" w:rsidP="00142FAF">
      <w:pPr>
        <w:widowControl/>
        <w:suppressAutoHyphens w:val="0"/>
        <w:jc w:val="both"/>
        <w:rPr>
          <w:b/>
          <w:bCs/>
          <w:sz w:val="20"/>
          <w:highlight w:val="yellow"/>
        </w:rPr>
      </w:pPr>
    </w:p>
    <w:p w14:paraId="083282CC" w14:textId="318BD580" w:rsidR="00E22CCC" w:rsidRPr="00B6781E" w:rsidRDefault="00E22CCC" w:rsidP="005E684B">
      <w:pPr>
        <w:numPr>
          <w:ilvl w:val="0"/>
          <w:numId w:val="1"/>
        </w:numPr>
        <w:suppressAutoHyphens w:val="0"/>
        <w:adjustRightInd w:val="0"/>
        <w:jc w:val="both"/>
        <w:textAlignment w:val="baseline"/>
        <w:rPr>
          <w:b/>
          <w:bCs/>
        </w:rPr>
      </w:pPr>
      <w:r w:rsidRPr="00AF2655">
        <w:rPr>
          <w:b/>
          <w:bCs/>
          <w:color w:val="000000"/>
        </w:rPr>
        <w:t>Opis warunków podmiotowych udziału w postępowaniu</w:t>
      </w:r>
      <w:r>
        <w:rPr>
          <w:b/>
          <w:bCs/>
          <w:color w:val="000000"/>
        </w:rPr>
        <w:t xml:space="preserve"> </w:t>
      </w:r>
    </w:p>
    <w:p w14:paraId="4B569698" w14:textId="77777777" w:rsidR="00D5164A" w:rsidRPr="00A31D17" w:rsidRDefault="00D5164A" w:rsidP="00156068">
      <w:pPr>
        <w:numPr>
          <w:ilvl w:val="3"/>
          <w:numId w:val="60"/>
        </w:numPr>
        <w:tabs>
          <w:tab w:val="clear" w:pos="2880"/>
          <w:tab w:val="num" w:pos="720"/>
        </w:tabs>
        <w:suppressAutoHyphens w:val="0"/>
        <w:adjustRightInd w:val="0"/>
        <w:ind w:left="709" w:hanging="425"/>
        <w:jc w:val="both"/>
        <w:textAlignment w:val="baseline"/>
      </w:pPr>
      <w:r w:rsidRPr="00A31D17">
        <w:t>Kompetencje lub uprawnienia do prowadzenia określonej działalności zawodowej, o ile wynika to z odrębnych przepisów – Zamawiający nie wyznacza warunku w tym zakresie.</w:t>
      </w:r>
    </w:p>
    <w:p w14:paraId="3D922075" w14:textId="77777777" w:rsidR="00744D26" w:rsidRPr="00A31D17" w:rsidRDefault="00D5164A" w:rsidP="00156068">
      <w:pPr>
        <w:numPr>
          <w:ilvl w:val="3"/>
          <w:numId w:val="60"/>
        </w:numPr>
        <w:tabs>
          <w:tab w:val="clear" w:pos="2880"/>
          <w:tab w:val="num" w:pos="720"/>
        </w:tabs>
        <w:suppressAutoHyphens w:val="0"/>
        <w:adjustRightInd w:val="0"/>
        <w:ind w:left="709" w:hanging="425"/>
        <w:jc w:val="both"/>
        <w:textAlignment w:val="baseline"/>
      </w:pPr>
      <w:r w:rsidRPr="00A31D17">
        <w:t>Sytuacja ekonomiczna lub finansowa – Zamawiający nie wyznacza warunku w tym zakresie.</w:t>
      </w:r>
    </w:p>
    <w:p w14:paraId="13CC666C" w14:textId="2A839BE7" w:rsidR="007A23E8" w:rsidRPr="00A31D17" w:rsidRDefault="00D5164A" w:rsidP="00156068">
      <w:pPr>
        <w:numPr>
          <w:ilvl w:val="3"/>
          <w:numId w:val="60"/>
        </w:numPr>
        <w:tabs>
          <w:tab w:val="clear" w:pos="2880"/>
          <w:tab w:val="num" w:pos="720"/>
        </w:tabs>
        <w:suppressAutoHyphens w:val="0"/>
        <w:adjustRightInd w:val="0"/>
        <w:ind w:left="709" w:hanging="425"/>
        <w:jc w:val="both"/>
        <w:textAlignment w:val="baseline"/>
      </w:pPr>
      <w:r w:rsidRPr="00A31D17">
        <w:t xml:space="preserve">Zdolność </w:t>
      </w:r>
      <w:r w:rsidR="00744D26" w:rsidRPr="00A31D17">
        <w:t>techniczna</w:t>
      </w:r>
      <w:r w:rsidRPr="00A31D17">
        <w:t xml:space="preserve"> lub zawodowa – o udzielenie zamówienia mogą ubiegać się Wykonawcy, którzy wykażą, ż</w:t>
      </w:r>
      <w:bookmarkStart w:id="1" w:name="_GoBack"/>
      <w:bookmarkEnd w:id="1"/>
      <w:r w:rsidRPr="00A31D17">
        <w:t>e:</w:t>
      </w:r>
    </w:p>
    <w:p w14:paraId="4D9FC966" w14:textId="1167ED41" w:rsidR="007A23E8" w:rsidRPr="00A31D17" w:rsidRDefault="00744D26" w:rsidP="00156068">
      <w:pPr>
        <w:pStyle w:val="Akapitzlist"/>
        <w:numPr>
          <w:ilvl w:val="1"/>
          <w:numId w:val="78"/>
        </w:numPr>
        <w:spacing w:after="0" w:line="240" w:lineRule="auto"/>
        <w:ind w:left="1066" w:hanging="357"/>
        <w:rPr>
          <w:rFonts w:ascii="Times New Roman" w:hAnsi="Times New Roman"/>
          <w:sz w:val="24"/>
          <w:szCs w:val="24"/>
        </w:rPr>
      </w:pPr>
      <w:r w:rsidRPr="00A31D17">
        <w:rPr>
          <w:rFonts w:ascii="Times New Roman" w:hAnsi="Times New Roman"/>
          <w:sz w:val="24"/>
          <w:szCs w:val="24"/>
        </w:rPr>
        <w:t xml:space="preserve">dysponują lub będą dysponować </w:t>
      </w:r>
      <w:r w:rsidR="00191E96" w:rsidRPr="00A31D17">
        <w:rPr>
          <w:rFonts w:ascii="Times New Roman" w:hAnsi="Times New Roman"/>
          <w:sz w:val="24"/>
          <w:szCs w:val="24"/>
        </w:rPr>
        <w:t xml:space="preserve">następującymi </w:t>
      </w:r>
      <w:r w:rsidRPr="00A31D17">
        <w:rPr>
          <w:rFonts w:ascii="Times New Roman" w:hAnsi="Times New Roman"/>
          <w:sz w:val="24"/>
          <w:szCs w:val="24"/>
        </w:rPr>
        <w:t>osobami zdolnymi do realizacji zamówienia</w:t>
      </w:r>
      <w:r w:rsidR="0061163F" w:rsidRPr="00A31D17">
        <w:rPr>
          <w:rFonts w:ascii="Times New Roman" w:hAnsi="Times New Roman"/>
          <w:sz w:val="24"/>
          <w:szCs w:val="24"/>
        </w:rPr>
        <w:t>:</w:t>
      </w:r>
    </w:p>
    <w:p w14:paraId="6106FE02" w14:textId="12B1E208" w:rsidR="00AF0C5C" w:rsidRPr="006406E0" w:rsidRDefault="00B54870" w:rsidP="00156068">
      <w:pPr>
        <w:pStyle w:val="Akapitzlist"/>
        <w:numPr>
          <w:ilvl w:val="0"/>
          <w:numId w:val="77"/>
        </w:numPr>
        <w:spacing w:after="0" w:line="240" w:lineRule="auto"/>
        <w:ind w:left="1418" w:hanging="425"/>
        <w:jc w:val="both"/>
        <w:rPr>
          <w:rFonts w:ascii="Times New Roman" w:hAnsi="Times New Roman"/>
          <w:sz w:val="24"/>
          <w:szCs w:val="24"/>
        </w:rPr>
      </w:pPr>
      <w:r w:rsidRPr="00A31D17">
        <w:rPr>
          <w:rFonts w:ascii="Times New Roman" w:hAnsi="Times New Roman"/>
          <w:sz w:val="24"/>
          <w:szCs w:val="24"/>
        </w:rPr>
        <w:lastRenderedPageBreak/>
        <w:t>m</w:t>
      </w:r>
      <w:r w:rsidR="00BD4D04" w:rsidRPr="00A31D17">
        <w:rPr>
          <w:rFonts w:ascii="Times New Roman" w:hAnsi="Times New Roman"/>
          <w:sz w:val="24"/>
          <w:szCs w:val="24"/>
        </w:rPr>
        <w:t>inimum dwóch (2) monitorów badań klinicznych</w:t>
      </w:r>
      <w:r w:rsidR="001F0DED" w:rsidRPr="00A31D17">
        <w:rPr>
          <w:rFonts w:ascii="Times New Roman" w:hAnsi="Times New Roman"/>
          <w:sz w:val="24"/>
          <w:szCs w:val="24"/>
        </w:rPr>
        <w:t xml:space="preserve">, z których każdy </w:t>
      </w:r>
      <w:r w:rsidR="00AF0C5C" w:rsidRPr="00A31D17">
        <w:rPr>
          <w:rFonts w:ascii="Times New Roman" w:hAnsi="Times New Roman"/>
          <w:sz w:val="24"/>
          <w:szCs w:val="24"/>
        </w:rPr>
        <w:t xml:space="preserve">uczestniczył w 3 różnych badaniach klinicznych </w:t>
      </w:r>
      <w:r w:rsidR="001F0DED" w:rsidRPr="00A31D17">
        <w:rPr>
          <w:rFonts w:ascii="Times New Roman" w:hAnsi="Times New Roman"/>
          <w:sz w:val="24"/>
          <w:szCs w:val="24"/>
        </w:rPr>
        <w:t>na stanowisku monitora badania</w:t>
      </w:r>
      <w:r w:rsidR="001F0DED" w:rsidRPr="006406E0">
        <w:rPr>
          <w:rFonts w:ascii="Times New Roman" w:hAnsi="Times New Roman"/>
          <w:sz w:val="24"/>
          <w:szCs w:val="24"/>
        </w:rPr>
        <w:t xml:space="preserve"> klinicznego</w:t>
      </w:r>
      <w:r w:rsidR="00373833" w:rsidRPr="006406E0">
        <w:rPr>
          <w:rFonts w:ascii="Times New Roman" w:hAnsi="Times New Roman"/>
          <w:sz w:val="24"/>
          <w:szCs w:val="24"/>
        </w:rPr>
        <w:t xml:space="preserve">, w którym badano </w:t>
      </w:r>
      <w:r w:rsidR="007741D6" w:rsidRPr="006406E0">
        <w:rPr>
          <w:rFonts w:ascii="Times New Roman" w:hAnsi="Times New Roman"/>
          <w:sz w:val="24"/>
          <w:szCs w:val="24"/>
        </w:rPr>
        <w:t>produkty lecznicze</w:t>
      </w:r>
      <w:r w:rsidR="00373833" w:rsidRPr="006406E0">
        <w:rPr>
          <w:rFonts w:ascii="Times New Roman" w:hAnsi="Times New Roman"/>
          <w:sz w:val="24"/>
          <w:szCs w:val="24"/>
        </w:rPr>
        <w:t xml:space="preserve"> oparte o komórki</w:t>
      </w:r>
      <w:r w:rsidR="001F0DED" w:rsidRPr="006406E0">
        <w:rPr>
          <w:rFonts w:ascii="Times New Roman" w:hAnsi="Times New Roman"/>
          <w:sz w:val="24"/>
        </w:rPr>
        <w:t>,</w:t>
      </w:r>
    </w:p>
    <w:p w14:paraId="2BADB0B1" w14:textId="64D9CFAC" w:rsidR="00B6781E" w:rsidRPr="006406E0" w:rsidRDefault="00AF0C5C" w:rsidP="00156068">
      <w:pPr>
        <w:pStyle w:val="Akapitzlist"/>
        <w:numPr>
          <w:ilvl w:val="0"/>
          <w:numId w:val="77"/>
        </w:numPr>
        <w:spacing w:after="0" w:line="240" w:lineRule="auto"/>
        <w:ind w:left="1418" w:hanging="425"/>
        <w:jc w:val="both"/>
        <w:rPr>
          <w:rFonts w:ascii="Times New Roman" w:hAnsi="Times New Roman"/>
          <w:sz w:val="24"/>
          <w:szCs w:val="24"/>
        </w:rPr>
      </w:pPr>
      <w:r w:rsidRPr="006406E0">
        <w:rPr>
          <w:rFonts w:ascii="Times New Roman" w:hAnsi="Times New Roman"/>
          <w:sz w:val="24"/>
          <w:szCs w:val="24"/>
        </w:rPr>
        <w:t>m</w:t>
      </w:r>
      <w:r w:rsidR="00B6781E" w:rsidRPr="006406E0">
        <w:rPr>
          <w:rFonts w:ascii="Times New Roman" w:hAnsi="Times New Roman"/>
          <w:sz w:val="24"/>
          <w:szCs w:val="24"/>
        </w:rPr>
        <w:t>inimum</w:t>
      </w:r>
      <w:r w:rsidR="00BD4D04" w:rsidRPr="006406E0">
        <w:rPr>
          <w:rFonts w:ascii="Times New Roman" w:hAnsi="Times New Roman"/>
          <w:sz w:val="24"/>
          <w:szCs w:val="24"/>
        </w:rPr>
        <w:t xml:space="preserve"> jednego (1) monitora medycznego</w:t>
      </w:r>
      <w:r w:rsidRPr="006406E0">
        <w:rPr>
          <w:rFonts w:ascii="Times New Roman" w:hAnsi="Times New Roman"/>
          <w:sz w:val="24"/>
          <w:szCs w:val="24"/>
        </w:rPr>
        <w:t xml:space="preserve">, który uczestniczył w 3 różnych badaniach klinicznych na stanowisku monitora </w:t>
      </w:r>
      <w:r w:rsidR="002E5D58" w:rsidRPr="006406E0">
        <w:rPr>
          <w:rFonts w:ascii="Times New Roman" w:hAnsi="Times New Roman"/>
          <w:sz w:val="24"/>
          <w:szCs w:val="24"/>
        </w:rPr>
        <w:t xml:space="preserve">medycznego oraz posiada doświadczenie w </w:t>
      </w:r>
      <w:r w:rsidR="00B6781E" w:rsidRPr="006406E0">
        <w:rPr>
          <w:rFonts w:ascii="Times New Roman" w:hAnsi="Times New Roman"/>
          <w:sz w:val="24"/>
          <w:szCs w:val="24"/>
        </w:rPr>
        <w:t>raportowaniu zdarzeń niepożądanych SAE oraz SUSAR</w:t>
      </w:r>
      <w:r w:rsidR="002E5D58" w:rsidRPr="006406E0">
        <w:rPr>
          <w:rFonts w:ascii="Times New Roman" w:hAnsi="Times New Roman"/>
          <w:sz w:val="24"/>
          <w:szCs w:val="24"/>
        </w:rPr>
        <w:t xml:space="preserve"> nabyte podczas tych badań,</w:t>
      </w:r>
    </w:p>
    <w:p w14:paraId="54076F31" w14:textId="43C9DFD6" w:rsidR="00BD4D04" w:rsidRPr="006406E0" w:rsidRDefault="007A23E8" w:rsidP="00B87353">
      <w:pPr>
        <w:pStyle w:val="Akapitzlist"/>
        <w:numPr>
          <w:ilvl w:val="0"/>
          <w:numId w:val="77"/>
        </w:numPr>
        <w:spacing w:after="0" w:line="240" w:lineRule="auto"/>
        <w:ind w:left="1418" w:hanging="425"/>
        <w:jc w:val="both"/>
        <w:rPr>
          <w:rFonts w:ascii="Times New Roman" w:hAnsi="Times New Roman"/>
          <w:sz w:val="24"/>
          <w:szCs w:val="24"/>
        </w:rPr>
      </w:pPr>
      <w:r w:rsidRPr="006406E0">
        <w:rPr>
          <w:rFonts w:ascii="Times New Roman" w:hAnsi="Times New Roman"/>
          <w:sz w:val="24"/>
          <w:szCs w:val="24"/>
        </w:rPr>
        <w:t>m</w:t>
      </w:r>
      <w:r w:rsidR="00B6781E" w:rsidRPr="006406E0">
        <w:rPr>
          <w:rFonts w:ascii="Times New Roman" w:hAnsi="Times New Roman"/>
          <w:sz w:val="24"/>
          <w:szCs w:val="24"/>
        </w:rPr>
        <w:t>inimum jednego (1) menadżera projektu</w:t>
      </w:r>
      <w:r w:rsidR="002E5D58" w:rsidRPr="006406E0">
        <w:rPr>
          <w:rFonts w:ascii="Times New Roman" w:hAnsi="Times New Roman"/>
          <w:sz w:val="24"/>
          <w:szCs w:val="24"/>
        </w:rPr>
        <w:t>, który uczestniczył w 3 różnych badaniach klinicznych na stanowisku menadżera projektu.</w:t>
      </w:r>
    </w:p>
    <w:p w14:paraId="0D3D8968" w14:textId="77777777" w:rsidR="00A72C82" w:rsidRDefault="00E22CCC" w:rsidP="00A72C82">
      <w:pPr>
        <w:pStyle w:val="Akapitzlist"/>
        <w:numPr>
          <w:ilvl w:val="1"/>
          <w:numId w:val="78"/>
        </w:numPr>
        <w:spacing w:after="0" w:line="240" w:lineRule="auto"/>
        <w:ind w:left="1066" w:hanging="357"/>
        <w:jc w:val="both"/>
        <w:rPr>
          <w:rFonts w:ascii="Times New Roman" w:hAnsi="Times New Roman"/>
          <w:sz w:val="24"/>
          <w:szCs w:val="24"/>
        </w:rPr>
      </w:pPr>
      <w:r w:rsidRPr="00156068">
        <w:rPr>
          <w:rFonts w:ascii="Times New Roman" w:hAnsi="Times New Roman"/>
          <w:sz w:val="24"/>
          <w:szCs w:val="24"/>
        </w:rPr>
        <w:t>posiadają niezbędną wiedzę i doświadczenie</w:t>
      </w:r>
      <w:r w:rsidR="00362C0F" w:rsidRPr="00156068">
        <w:rPr>
          <w:rFonts w:ascii="Times New Roman" w:hAnsi="Times New Roman"/>
          <w:sz w:val="24"/>
          <w:szCs w:val="24"/>
        </w:rPr>
        <w:t xml:space="preserve"> w zakresie przygotowania, rejestracji, prowadzenia oraz monitorowania badań klinicznych</w:t>
      </w:r>
      <w:r w:rsidRPr="00156068">
        <w:rPr>
          <w:rFonts w:ascii="Times New Roman" w:hAnsi="Times New Roman"/>
          <w:sz w:val="24"/>
          <w:szCs w:val="24"/>
        </w:rPr>
        <w:t>, tzn.</w:t>
      </w:r>
      <w:r w:rsidR="00522751" w:rsidRPr="00B87353">
        <w:rPr>
          <w:rFonts w:ascii="Times New Roman" w:hAnsi="Times New Roman"/>
          <w:sz w:val="24"/>
          <w:szCs w:val="24"/>
        </w:rPr>
        <w:t xml:space="preserve"> w okresie ostatnich 5 lat przed upływem terminu składania ofert o udzielenie zamówienia, a jeżeli okres prowadzenia działalności jest krótszy – w tym okresie</w:t>
      </w:r>
      <w:r w:rsidR="00114ED5" w:rsidRPr="00B87353">
        <w:rPr>
          <w:rFonts w:ascii="Times New Roman" w:hAnsi="Times New Roman"/>
          <w:sz w:val="24"/>
          <w:szCs w:val="24"/>
        </w:rPr>
        <w:t>,</w:t>
      </w:r>
      <w:r w:rsidR="00522751" w:rsidRPr="00B87353">
        <w:rPr>
          <w:rFonts w:ascii="Times New Roman" w:hAnsi="Times New Roman"/>
          <w:sz w:val="24"/>
          <w:szCs w:val="24"/>
        </w:rPr>
        <w:t xml:space="preserve"> </w:t>
      </w:r>
      <w:r w:rsidR="0037116A" w:rsidRPr="00156068">
        <w:rPr>
          <w:rFonts w:ascii="Times New Roman" w:hAnsi="Times New Roman"/>
          <w:sz w:val="24"/>
          <w:szCs w:val="24"/>
        </w:rPr>
        <w:t>wykonali</w:t>
      </w:r>
      <w:r w:rsidR="00522751" w:rsidRPr="00B87353">
        <w:rPr>
          <w:rFonts w:ascii="Times New Roman" w:hAnsi="Times New Roman"/>
          <w:sz w:val="24"/>
          <w:szCs w:val="24"/>
        </w:rPr>
        <w:t xml:space="preserve"> </w:t>
      </w:r>
      <w:r w:rsidR="0037116A" w:rsidRPr="00B87353">
        <w:rPr>
          <w:rFonts w:ascii="Times New Roman" w:hAnsi="Times New Roman"/>
          <w:sz w:val="24"/>
          <w:szCs w:val="24"/>
        </w:rPr>
        <w:t>należycie</w:t>
      </w:r>
      <w:r w:rsidR="003E2196" w:rsidRPr="00B87353">
        <w:rPr>
          <w:rFonts w:ascii="Times New Roman" w:hAnsi="Times New Roman"/>
          <w:sz w:val="24"/>
          <w:szCs w:val="24"/>
        </w:rPr>
        <w:t xml:space="preserve"> </w:t>
      </w:r>
      <w:r w:rsidRPr="00156068">
        <w:rPr>
          <w:rFonts w:ascii="Times New Roman" w:hAnsi="Times New Roman"/>
          <w:sz w:val="24"/>
          <w:szCs w:val="24"/>
        </w:rPr>
        <w:t xml:space="preserve">co najmniej </w:t>
      </w:r>
      <w:r w:rsidR="00674F42" w:rsidRPr="00156068">
        <w:rPr>
          <w:rFonts w:ascii="Times New Roman" w:hAnsi="Times New Roman"/>
          <w:sz w:val="24"/>
          <w:szCs w:val="24"/>
        </w:rPr>
        <w:t>trzy (3) usługi</w:t>
      </w:r>
      <w:r w:rsidR="00203800" w:rsidRPr="00156068">
        <w:rPr>
          <w:rFonts w:ascii="Times New Roman" w:hAnsi="Times New Roman"/>
          <w:sz w:val="24"/>
          <w:szCs w:val="24"/>
        </w:rPr>
        <w:t xml:space="preserve">, z których każda obejmowała swym </w:t>
      </w:r>
      <w:r w:rsidR="00703860" w:rsidRPr="00156068">
        <w:rPr>
          <w:rFonts w:ascii="Times New Roman" w:hAnsi="Times New Roman"/>
          <w:sz w:val="24"/>
          <w:szCs w:val="24"/>
        </w:rPr>
        <w:t>zakresem co najmniej następujące etapy:</w:t>
      </w:r>
    </w:p>
    <w:p w14:paraId="235BB86F" w14:textId="77777777" w:rsidR="00A72C82" w:rsidRDefault="00A72C82" w:rsidP="00A72C82">
      <w:pPr>
        <w:pStyle w:val="Akapitzlist"/>
        <w:spacing w:after="0" w:line="240" w:lineRule="auto"/>
        <w:ind w:left="1560" w:hanging="425"/>
        <w:jc w:val="both"/>
        <w:rPr>
          <w:rFonts w:ascii="Times New Roman" w:hAnsi="Times New Roman"/>
          <w:sz w:val="24"/>
          <w:szCs w:val="24"/>
        </w:rPr>
      </w:pPr>
      <w:r w:rsidRPr="00A72C82">
        <w:rPr>
          <w:rFonts w:ascii="Times New Roman" w:hAnsi="Times New Roman"/>
          <w:sz w:val="24"/>
          <w:szCs w:val="24"/>
        </w:rPr>
        <w:t xml:space="preserve">- </w:t>
      </w:r>
      <w:r w:rsidR="00703860" w:rsidRPr="00A72C82">
        <w:rPr>
          <w:rFonts w:ascii="Times New Roman" w:hAnsi="Times New Roman"/>
          <w:sz w:val="24"/>
          <w:szCs w:val="24"/>
        </w:rPr>
        <w:t xml:space="preserve">przygotowanie </w:t>
      </w:r>
      <w:r w:rsidR="00674F42" w:rsidRPr="00A72C82">
        <w:rPr>
          <w:rFonts w:ascii="Times New Roman" w:hAnsi="Times New Roman"/>
          <w:sz w:val="24"/>
          <w:szCs w:val="24"/>
        </w:rPr>
        <w:t>dokumentacji i rejestracj</w:t>
      </w:r>
      <w:r w:rsidR="00FB4B78" w:rsidRPr="00A72C82">
        <w:rPr>
          <w:rFonts w:ascii="Times New Roman" w:hAnsi="Times New Roman"/>
          <w:sz w:val="24"/>
          <w:szCs w:val="24"/>
        </w:rPr>
        <w:t>ę</w:t>
      </w:r>
      <w:r w:rsidR="00674F42" w:rsidRPr="00A72C82">
        <w:rPr>
          <w:rFonts w:ascii="Times New Roman" w:hAnsi="Times New Roman"/>
          <w:sz w:val="24"/>
          <w:szCs w:val="24"/>
        </w:rPr>
        <w:t xml:space="preserve"> badań klinicznych w Urzędzie oraz Komisji Bioetycznej, </w:t>
      </w:r>
    </w:p>
    <w:p w14:paraId="418E050C" w14:textId="605B2307" w:rsidR="00A72C82" w:rsidRPr="00A72C82" w:rsidRDefault="00A72C82" w:rsidP="00A72C82">
      <w:pPr>
        <w:pStyle w:val="Akapitzlist"/>
        <w:spacing w:after="0" w:line="240" w:lineRule="auto"/>
        <w:ind w:left="1560" w:hanging="425"/>
        <w:jc w:val="both"/>
        <w:rPr>
          <w:rFonts w:ascii="Times New Roman" w:hAnsi="Times New Roman"/>
          <w:sz w:val="24"/>
          <w:szCs w:val="24"/>
        </w:rPr>
      </w:pPr>
      <w:r w:rsidRPr="00A72C82">
        <w:rPr>
          <w:rFonts w:ascii="Times New Roman" w:hAnsi="Times New Roman"/>
          <w:sz w:val="24"/>
          <w:szCs w:val="24"/>
        </w:rPr>
        <w:t xml:space="preserve">- </w:t>
      </w:r>
      <w:r w:rsidR="00FB4B78" w:rsidRPr="00A72C82">
        <w:rPr>
          <w:rFonts w:ascii="Times New Roman" w:hAnsi="Times New Roman"/>
          <w:sz w:val="24"/>
          <w:szCs w:val="24"/>
        </w:rPr>
        <w:t>monitorowanie badań klinicznych,</w:t>
      </w:r>
    </w:p>
    <w:p w14:paraId="24B0CB2C" w14:textId="26E7CC1A" w:rsidR="00FB4B78" w:rsidRPr="00A72C82" w:rsidRDefault="00A72C82" w:rsidP="00A72C82">
      <w:pPr>
        <w:pStyle w:val="Akapitzlist"/>
        <w:spacing w:after="0" w:line="240" w:lineRule="auto"/>
        <w:ind w:left="1560" w:hanging="425"/>
        <w:jc w:val="both"/>
        <w:rPr>
          <w:rFonts w:ascii="Times New Roman" w:hAnsi="Times New Roman"/>
          <w:sz w:val="24"/>
          <w:szCs w:val="24"/>
        </w:rPr>
      </w:pPr>
      <w:r w:rsidRPr="00A72C82">
        <w:rPr>
          <w:rFonts w:ascii="Times New Roman" w:hAnsi="Times New Roman"/>
          <w:sz w:val="24"/>
          <w:szCs w:val="24"/>
        </w:rPr>
        <w:t xml:space="preserve">- </w:t>
      </w:r>
      <w:r w:rsidR="00FB4B78" w:rsidRPr="00A72C82">
        <w:rPr>
          <w:rFonts w:ascii="Times New Roman" w:hAnsi="Times New Roman"/>
          <w:sz w:val="24"/>
          <w:szCs w:val="24"/>
        </w:rPr>
        <w:t>nadzór i prowadzenie badań klinicznych,</w:t>
      </w:r>
    </w:p>
    <w:p w14:paraId="45182161" w14:textId="32C64BB2" w:rsidR="00674F42" w:rsidRDefault="00674F42" w:rsidP="00156068">
      <w:pPr>
        <w:pStyle w:val="Akapitzlist"/>
        <w:spacing w:after="0" w:line="240" w:lineRule="auto"/>
        <w:ind w:left="1074"/>
        <w:jc w:val="both"/>
        <w:rPr>
          <w:rFonts w:ascii="Times New Roman" w:hAnsi="Times New Roman"/>
          <w:sz w:val="24"/>
          <w:szCs w:val="24"/>
        </w:rPr>
      </w:pPr>
      <w:r w:rsidRPr="00156068">
        <w:rPr>
          <w:rFonts w:ascii="Times New Roman" w:hAnsi="Times New Roman"/>
          <w:sz w:val="24"/>
          <w:szCs w:val="24"/>
        </w:rPr>
        <w:t xml:space="preserve">w tym </w:t>
      </w:r>
      <w:r w:rsidR="00362C0F" w:rsidRPr="00156068">
        <w:rPr>
          <w:rFonts w:ascii="Times New Roman" w:hAnsi="Times New Roman"/>
          <w:sz w:val="24"/>
          <w:szCs w:val="24"/>
        </w:rPr>
        <w:t xml:space="preserve">minimum </w:t>
      </w:r>
      <w:r w:rsidRPr="00156068">
        <w:rPr>
          <w:rFonts w:ascii="Times New Roman" w:hAnsi="Times New Roman"/>
          <w:sz w:val="24"/>
          <w:szCs w:val="24"/>
        </w:rPr>
        <w:t>jedno (1)</w:t>
      </w:r>
      <w:r w:rsidR="003E2196">
        <w:rPr>
          <w:rFonts w:ascii="Times New Roman" w:hAnsi="Times New Roman"/>
          <w:sz w:val="24"/>
          <w:szCs w:val="24"/>
        </w:rPr>
        <w:t xml:space="preserve"> badanie</w:t>
      </w:r>
      <w:r w:rsidRPr="00156068">
        <w:rPr>
          <w:rFonts w:ascii="Times New Roman" w:hAnsi="Times New Roman"/>
          <w:sz w:val="24"/>
          <w:szCs w:val="24"/>
        </w:rPr>
        <w:t xml:space="preserve">, w którym badano </w:t>
      </w:r>
      <w:r w:rsidR="008C5BB0" w:rsidRPr="00156068">
        <w:rPr>
          <w:rFonts w:ascii="Times New Roman" w:hAnsi="Times New Roman"/>
          <w:sz w:val="24"/>
          <w:szCs w:val="24"/>
        </w:rPr>
        <w:t xml:space="preserve">produkt leczniczy oparty </w:t>
      </w:r>
      <w:r w:rsidR="00F86208">
        <w:rPr>
          <w:rFonts w:ascii="Times New Roman" w:hAnsi="Times New Roman"/>
          <w:sz w:val="24"/>
          <w:szCs w:val="24"/>
        </w:rPr>
        <w:br/>
      </w:r>
      <w:r w:rsidR="0056579E" w:rsidRPr="00156068">
        <w:rPr>
          <w:rFonts w:ascii="Times New Roman" w:hAnsi="Times New Roman"/>
          <w:sz w:val="24"/>
          <w:szCs w:val="24"/>
        </w:rPr>
        <w:t xml:space="preserve">o </w:t>
      </w:r>
      <w:r w:rsidR="008C5BB0" w:rsidRPr="00156068">
        <w:rPr>
          <w:rFonts w:ascii="Times New Roman" w:hAnsi="Times New Roman"/>
          <w:sz w:val="24"/>
          <w:szCs w:val="24"/>
        </w:rPr>
        <w:t>komórki</w:t>
      </w:r>
      <w:r w:rsidR="003E2196">
        <w:rPr>
          <w:rFonts w:ascii="Times New Roman" w:hAnsi="Times New Roman"/>
          <w:sz w:val="24"/>
          <w:szCs w:val="24"/>
        </w:rPr>
        <w:t>.</w:t>
      </w:r>
      <w:r w:rsidRPr="00156068">
        <w:rPr>
          <w:rFonts w:ascii="Times New Roman" w:hAnsi="Times New Roman"/>
          <w:sz w:val="24"/>
          <w:szCs w:val="24"/>
        </w:rPr>
        <w:t xml:space="preserve"> </w:t>
      </w:r>
    </w:p>
    <w:p w14:paraId="3ADEE006" w14:textId="77777777" w:rsidR="007A23E8" w:rsidRDefault="007A23E8" w:rsidP="00156068">
      <w:pPr>
        <w:pStyle w:val="Akapitzlist"/>
        <w:spacing w:after="0" w:line="240" w:lineRule="auto"/>
        <w:ind w:left="1074"/>
        <w:jc w:val="both"/>
        <w:rPr>
          <w:rFonts w:ascii="Times New Roman" w:hAnsi="Times New Roman"/>
          <w:sz w:val="24"/>
          <w:szCs w:val="24"/>
        </w:rPr>
      </w:pPr>
    </w:p>
    <w:p w14:paraId="5B44484F" w14:textId="5DD21EE7" w:rsidR="00E22CCC" w:rsidRPr="004B3AD8" w:rsidRDefault="00674F42" w:rsidP="00156068">
      <w:pPr>
        <w:tabs>
          <w:tab w:val="left" w:pos="1276"/>
        </w:tabs>
        <w:suppressAutoHyphens w:val="0"/>
        <w:adjustRightInd w:val="0"/>
        <w:ind w:left="1134"/>
        <w:jc w:val="both"/>
        <w:textAlignment w:val="baseline"/>
        <w:rPr>
          <w:i/>
        </w:rPr>
      </w:pPr>
      <w:r w:rsidRPr="004B3AD8">
        <w:rPr>
          <w:i/>
        </w:rPr>
        <w:t xml:space="preserve">Wykazanie </w:t>
      </w:r>
      <w:r w:rsidR="00000046" w:rsidRPr="004B3AD8">
        <w:rPr>
          <w:i/>
        </w:rPr>
        <w:t>dodatkow</w:t>
      </w:r>
      <w:r w:rsidR="007741D6" w:rsidRPr="004B3AD8">
        <w:rPr>
          <w:i/>
        </w:rPr>
        <w:t>ego</w:t>
      </w:r>
      <w:r w:rsidR="00000046" w:rsidRPr="004B3AD8">
        <w:rPr>
          <w:i/>
        </w:rPr>
        <w:t xml:space="preserve"> </w:t>
      </w:r>
      <w:r w:rsidRPr="004B3AD8">
        <w:rPr>
          <w:i/>
        </w:rPr>
        <w:t xml:space="preserve">doświadczenia </w:t>
      </w:r>
      <w:r w:rsidR="005A1313" w:rsidRPr="004B3AD8">
        <w:rPr>
          <w:i/>
        </w:rPr>
        <w:t xml:space="preserve">polegającego na </w:t>
      </w:r>
      <w:r w:rsidR="00362C0F" w:rsidRPr="004B3AD8">
        <w:rPr>
          <w:i/>
        </w:rPr>
        <w:t xml:space="preserve">przygotowaniu </w:t>
      </w:r>
      <w:r w:rsidR="00F86208">
        <w:rPr>
          <w:i/>
        </w:rPr>
        <w:br/>
      </w:r>
      <w:r w:rsidR="00362C0F" w:rsidRPr="004B3AD8">
        <w:rPr>
          <w:i/>
        </w:rPr>
        <w:t xml:space="preserve">i </w:t>
      </w:r>
      <w:r w:rsidRPr="004B3AD8">
        <w:rPr>
          <w:i/>
        </w:rPr>
        <w:t xml:space="preserve">rejestracji, </w:t>
      </w:r>
      <w:r w:rsidR="007741D6" w:rsidRPr="004B3AD8">
        <w:rPr>
          <w:i/>
        </w:rPr>
        <w:t xml:space="preserve">monitorowaniu oraz nadzorze i prowadzeniu badań klinicznych, </w:t>
      </w:r>
      <w:r w:rsidRPr="004B3AD8">
        <w:rPr>
          <w:i/>
        </w:rPr>
        <w:t xml:space="preserve">gdzie </w:t>
      </w:r>
      <w:r w:rsidR="007741D6" w:rsidRPr="004B3AD8">
        <w:rPr>
          <w:i/>
        </w:rPr>
        <w:t xml:space="preserve">badanym produktem leczniczym </w:t>
      </w:r>
      <w:r w:rsidRPr="004B3AD8">
        <w:rPr>
          <w:i/>
        </w:rPr>
        <w:t xml:space="preserve">były preparaty oparte o </w:t>
      </w:r>
      <w:r w:rsidR="007741D6" w:rsidRPr="004B3AD8">
        <w:rPr>
          <w:i/>
        </w:rPr>
        <w:t xml:space="preserve">komórki, a w szczególności </w:t>
      </w:r>
      <w:r w:rsidRPr="004B3AD8">
        <w:rPr>
          <w:i/>
        </w:rPr>
        <w:t>komórki macierzyste – będą dodatkowo punktowane</w:t>
      </w:r>
      <w:r w:rsidR="005A1313" w:rsidRPr="004B3AD8">
        <w:rPr>
          <w:i/>
        </w:rPr>
        <w:t xml:space="preserve"> w kryterium oceny ofert.</w:t>
      </w:r>
    </w:p>
    <w:p w14:paraId="63051E53" w14:textId="77777777" w:rsidR="007A23E8" w:rsidRPr="00CA74C4" w:rsidRDefault="007A23E8" w:rsidP="00156068">
      <w:pPr>
        <w:tabs>
          <w:tab w:val="left" w:pos="1276"/>
        </w:tabs>
        <w:suppressAutoHyphens w:val="0"/>
        <w:adjustRightInd w:val="0"/>
        <w:jc w:val="both"/>
        <w:textAlignment w:val="baseline"/>
        <w:rPr>
          <w:color w:val="1F497D" w:themeColor="text2"/>
        </w:rPr>
      </w:pPr>
    </w:p>
    <w:p w14:paraId="6F891B2C" w14:textId="3D6E49B0" w:rsidR="007A4F34" w:rsidRPr="00F86208" w:rsidRDefault="00E22CCC" w:rsidP="00156068">
      <w:pPr>
        <w:numPr>
          <w:ilvl w:val="3"/>
          <w:numId w:val="60"/>
        </w:numPr>
        <w:tabs>
          <w:tab w:val="clear" w:pos="2880"/>
          <w:tab w:val="num" w:pos="720"/>
        </w:tabs>
        <w:suppressAutoHyphens w:val="0"/>
        <w:adjustRightInd w:val="0"/>
        <w:ind w:left="709" w:hanging="425"/>
        <w:jc w:val="both"/>
        <w:textAlignment w:val="baseline"/>
      </w:pPr>
      <w:r w:rsidRPr="00F86208">
        <w:t xml:space="preserve">W celu potwierdzenia spełnienia warunku udziału w postępowaniu, Wykonawca jest zobowiązany do złożenia </w:t>
      </w:r>
      <w:r w:rsidR="00CA74C4" w:rsidRPr="00F86208">
        <w:t xml:space="preserve">informacji i oświadczenia o posiadaniu zasobów ludzkich wymienionych w punkcie </w:t>
      </w:r>
      <w:r w:rsidR="00EF5B06" w:rsidRPr="00F86208">
        <w:t>6) 3.1</w:t>
      </w:r>
      <w:r w:rsidR="00011F30" w:rsidRPr="00F86208">
        <w:t xml:space="preserve"> Zaproszenia oraz o posiadaniu doświadczenia opisanego w punkcie 6) 3.2 </w:t>
      </w:r>
      <w:r w:rsidR="00CA74C4" w:rsidRPr="00F86208">
        <w:t xml:space="preserve">Zaproszenia, </w:t>
      </w:r>
      <w:r w:rsidR="00D80E21" w:rsidRPr="00F86208">
        <w:t>według wzoru stanowiącego</w:t>
      </w:r>
      <w:r w:rsidRPr="00F86208">
        <w:t xml:space="preserve"> Załącznik </w:t>
      </w:r>
      <w:r w:rsidR="006C038B" w:rsidRPr="00F86208">
        <w:t>nr 2</w:t>
      </w:r>
      <w:r w:rsidR="00D80E21" w:rsidRPr="00F86208">
        <w:t xml:space="preserve"> </w:t>
      </w:r>
      <w:r w:rsidRPr="00F86208">
        <w:t>do formularza oferty.</w:t>
      </w:r>
    </w:p>
    <w:p w14:paraId="32D1DAC5" w14:textId="0C9384E1" w:rsidR="007A4F34" w:rsidRPr="00F86208" w:rsidRDefault="00D80E21" w:rsidP="00156068">
      <w:pPr>
        <w:numPr>
          <w:ilvl w:val="3"/>
          <w:numId w:val="60"/>
        </w:numPr>
        <w:tabs>
          <w:tab w:val="clear" w:pos="2880"/>
          <w:tab w:val="num" w:pos="720"/>
        </w:tabs>
        <w:suppressAutoHyphens w:val="0"/>
        <w:adjustRightInd w:val="0"/>
        <w:ind w:left="709" w:hanging="425"/>
        <w:jc w:val="both"/>
        <w:textAlignment w:val="baseline"/>
      </w:pPr>
      <w:r w:rsidRPr="00F86208">
        <w:t>Brak spełnienia warunków opisanych powyżej skutkował będzie wykluczeniem Wykonawcy z niniejszego postępowania o udzielenie zamówienia publicznego. Ofertę Wykonawcy wykluczonego uznaje się za odrzuconą.</w:t>
      </w:r>
    </w:p>
    <w:p w14:paraId="175A756F" w14:textId="77777777" w:rsidR="00D80E21" w:rsidRPr="00F86208" w:rsidRDefault="00D80E21" w:rsidP="00156068">
      <w:pPr>
        <w:numPr>
          <w:ilvl w:val="3"/>
          <w:numId w:val="60"/>
        </w:numPr>
        <w:tabs>
          <w:tab w:val="clear" w:pos="2880"/>
          <w:tab w:val="num" w:pos="720"/>
        </w:tabs>
        <w:suppressAutoHyphens w:val="0"/>
        <w:adjustRightInd w:val="0"/>
        <w:ind w:left="709" w:hanging="425"/>
        <w:jc w:val="both"/>
        <w:textAlignment w:val="baseline"/>
      </w:pPr>
      <w:r w:rsidRPr="00F86208">
        <w:t>Wykonawca może w celu potwierdzenia spełnienia warunków udziału w postępowaniu polegać na zdolnościach technicznych lub zawodowych innych podmiotów, niezależnie od charakteru prawnego łączących go z nim stosunków prawnych.</w:t>
      </w:r>
    </w:p>
    <w:p w14:paraId="6D98A914" w14:textId="77777777" w:rsidR="00E22CCC" w:rsidRPr="009E4885" w:rsidRDefault="00E22CCC" w:rsidP="00142FAF">
      <w:pPr>
        <w:tabs>
          <w:tab w:val="num" w:pos="502"/>
        </w:tabs>
        <w:suppressAutoHyphens w:val="0"/>
        <w:adjustRightInd w:val="0"/>
        <w:jc w:val="both"/>
        <w:textAlignment w:val="baseline"/>
        <w:rPr>
          <w:i/>
          <w:sz w:val="20"/>
          <w:szCs w:val="22"/>
        </w:rPr>
      </w:pPr>
    </w:p>
    <w:p w14:paraId="149B5962" w14:textId="5E385F03" w:rsidR="00E22CCC" w:rsidRDefault="00E22CCC" w:rsidP="005E684B">
      <w:pPr>
        <w:widowControl/>
        <w:numPr>
          <w:ilvl w:val="0"/>
          <w:numId w:val="1"/>
        </w:numPr>
        <w:suppressAutoHyphens w:val="0"/>
        <w:jc w:val="both"/>
        <w:rPr>
          <w:b/>
          <w:bCs/>
        </w:rPr>
      </w:pPr>
      <w:r w:rsidRPr="007F046F">
        <w:rPr>
          <w:b/>
          <w:bCs/>
          <w:color w:val="000000"/>
        </w:rPr>
        <w:t xml:space="preserve">Wykaz oświadczeń i dokumentów, jakie mają dostarczyć Wykonawcy w celu potwierdzenia spełnienia warunków udziału w postępowaniu oraz braku podstaw do </w:t>
      </w:r>
      <w:r w:rsidRPr="007F046F">
        <w:rPr>
          <w:b/>
          <w:color w:val="000000"/>
        </w:rPr>
        <w:t>wykluczenia</w:t>
      </w:r>
      <w:r w:rsidRPr="007F046F">
        <w:rPr>
          <w:b/>
          <w:bCs/>
        </w:rPr>
        <w:t>.</w:t>
      </w:r>
    </w:p>
    <w:p w14:paraId="26C0B47C" w14:textId="06E58F9C" w:rsidR="00E22CCC" w:rsidRPr="008D4E68" w:rsidRDefault="00E22CCC" w:rsidP="003446A9">
      <w:pPr>
        <w:numPr>
          <w:ilvl w:val="0"/>
          <w:numId w:val="66"/>
        </w:numPr>
        <w:tabs>
          <w:tab w:val="clear" w:pos="2880"/>
        </w:tabs>
        <w:suppressAutoHyphens w:val="0"/>
        <w:adjustRightInd w:val="0"/>
        <w:ind w:left="567" w:hanging="425"/>
        <w:jc w:val="both"/>
        <w:textAlignment w:val="baseline"/>
      </w:pPr>
      <w:r w:rsidRPr="008E41CC">
        <w:t xml:space="preserve">W celu </w:t>
      </w:r>
      <w:r w:rsidRPr="008F040C">
        <w:t>potwierdzenia spełnienia warunków udziału w postępowaniu</w:t>
      </w:r>
      <w:r w:rsidRPr="008E41CC">
        <w:t xml:space="preserve"> oraz potwierdzenia </w:t>
      </w:r>
      <w:r w:rsidRPr="00607610">
        <w:t xml:space="preserve">braku podstaw do wykluczenia z postępowania w okolicznościach, o których mowa </w:t>
      </w:r>
      <w:r w:rsidRPr="00607610">
        <w:br/>
      </w:r>
      <w:r w:rsidRPr="008D4E68">
        <w:t xml:space="preserve">w punkcie </w:t>
      </w:r>
      <w:r w:rsidRPr="004D1817">
        <w:t>5)3</w:t>
      </w:r>
      <w:r w:rsidRPr="008D4E68">
        <w:t xml:space="preserve"> Zaproszenia, Wykonawca musi dołączyć do oferty oświadczenie Wykonawcy o spełnianiu warunków w postępowaniu oraz o braku podstaw do wykluczenia według wzoru stanowiącego </w:t>
      </w:r>
      <w:r w:rsidR="00212DAD" w:rsidRPr="004D1817">
        <w:rPr>
          <w:sz w:val="23"/>
          <w:szCs w:val="23"/>
        </w:rPr>
        <w:t>Załącznik nr 1</w:t>
      </w:r>
      <w:r w:rsidR="00212DAD" w:rsidRPr="008D4E68">
        <w:rPr>
          <w:sz w:val="23"/>
          <w:szCs w:val="23"/>
        </w:rPr>
        <w:t xml:space="preserve"> </w:t>
      </w:r>
      <w:r w:rsidRPr="008D4E68">
        <w:t>do formularza oferty.</w:t>
      </w:r>
    </w:p>
    <w:p w14:paraId="49D8AF25" w14:textId="190ADD5F" w:rsidR="00E22CCC" w:rsidRPr="00102CD2" w:rsidRDefault="00E22CCC" w:rsidP="003446A9">
      <w:pPr>
        <w:numPr>
          <w:ilvl w:val="0"/>
          <w:numId w:val="66"/>
        </w:numPr>
        <w:tabs>
          <w:tab w:val="clear" w:pos="2880"/>
        </w:tabs>
        <w:suppressAutoHyphens w:val="0"/>
        <w:adjustRightInd w:val="0"/>
        <w:ind w:left="567" w:hanging="425"/>
        <w:jc w:val="both"/>
        <w:textAlignment w:val="baseline"/>
      </w:pPr>
      <w:r w:rsidRPr="006B299E">
        <w:t xml:space="preserve">Wykonawca, który zamierza powierzyć wykonanie </w:t>
      </w:r>
      <w:r>
        <w:t>przedmiotu</w:t>
      </w:r>
      <w:r w:rsidRPr="006B299E">
        <w:t xml:space="preserve"> zamówienia </w:t>
      </w:r>
      <w:r w:rsidR="004B3AD8">
        <w:lastRenderedPageBreak/>
        <w:t>p</w:t>
      </w:r>
      <w:r w:rsidRPr="006B299E">
        <w:t>odwykonawcom, w celu wykazania braku istnienia wobec nich podstaw wykluczenia, jest zobowiązany do złożenia oświadczenia, o k</w:t>
      </w:r>
      <w:r>
        <w:t xml:space="preserve">tórym mowa w punkcie 1 powyżej </w:t>
      </w:r>
      <w:r w:rsidRPr="006B299E">
        <w:t xml:space="preserve">w </w:t>
      </w:r>
      <w:r w:rsidR="008D4E68" w:rsidRPr="00102CD2">
        <w:t>części</w:t>
      </w:r>
      <w:r w:rsidRPr="00102CD2">
        <w:t xml:space="preserve"> dotyczącej podwykonawców.</w:t>
      </w:r>
    </w:p>
    <w:p w14:paraId="18C3FDD4" w14:textId="36D5C2BF" w:rsidR="00E22CCC" w:rsidRPr="00102CD2" w:rsidRDefault="00E22CCC" w:rsidP="003446A9">
      <w:pPr>
        <w:numPr>
          <w:ilvl w:val="0"/>
          <w:numId w:val="66"/>
        </w:numPr>
        <w:tabs>
          <w:tab w:val="clear" w:pos="2880"/>
        </w:tabs>
        <w:suppressAutoHyphens w:val="0"/>
        <w:adjustRightInd w:val="0"/>
        <w:ind w:left="567" w:hanging="425"/>
        <w:jc w:val="both"/>
        <w:textAlignment w:val="baseline"/>
      </w:pPr>
      <w:r w:rsidRPr="00102CD2">
        <w:t xml:space="preserve">W przypadku wspólnego ubiegania się o zamówienie przez wykonawców, oświadczenie w celu potwierdzenia braku podstaw do wykluczenia, o których mowa w punkcie </w:t>
      </w:r>
      <w:r w:rsidRPr="00102CD2">
        <w:br/>
        <w:t>1, składa każdy z wykonawców wspólnie ubiegających się o zamówienie.</w:t>
      </w:r>
    </w:p>
    <w:p w14:paraId="419CE1B1" w14:textId="4B44C1A8" w:rsidR="00C518EC" w:rsidRPr="00102CD2" w:rsidRDefault="00C518EC" w:rsidP="003446A9">
      <w:pPr>
        <w:numPr>
          <w:ilvl w:val="0"/>
          <w:numId w:val="66"/>
        </w:numPr>
        <w:tabs>
          <w:tab w:val="clear" w:pos="2880"/>
        </w:tabs>
        <w:suppressAutoHyphens w:val="0"/>
        <w:adjustRightInd w:val="0"/>
        <w:ind w:left="567" w:hanging="425"/>
        <w:jc w:val="both"/>
        <w:textAlignment w:val="baseline"/>
      </w:pPr>
      <w:r w:rsidRPr="00102CD2">
        <w:t xml:space="preserve">Wykonawca, polegający na zdolnościach innych podmiotów, musi udowodnić Zamawiającemu, że realizując zamówienie, będzie dysponował niezbędnymi zasobami tych podmiotów, w szczególności przedstawiając </w:t>
      </w:r>
      <w:r w:rsidRPr="00102CD2">
        <w:rPr>
          <w:bCs/>
        </w:rPr>
        <w:t xml:space="preserve">– wraz z ofertą – pisemne (tj. w oryginale) </w:t>
      </w:r>
      <w:r w:rsidR="00C86DCB" w:rsidRPr="00102CD2">
        <w:t xml:space="preserve">oświadczenie Wykonawcy o oddaniu mu </w:t>
      </w:r>
      <w:r w:rsidRPr="00102CD2">
        <w:t xml:space="preserve">do dyspozycji niezbędnych zasobów na potrzeby realizacji zamówienia, </w:t>
      </w:r>
      <w:r w:rsidRPr="00102CD2">
        <w:rPr>
          <w:bCs/>
        </w:rPr>
        <w:t xml:space="preserve">wedle wzoru stanowiącego załącznik nr </w:t>
      </w:r>
      <w:r w:rsidR="00C00191" w:rsidRPr="00102CD2">
        <w:rPr>
          <w:bCs/>
        </w:rPr>
        <w:t>6</w:t>
      </w:r>
      <w:r w:rsidRPr="00102CD2">
        <w:rPr>
          <w:bCs/>
        </w:rPr>
        <w:t xml:space="preserve"> do formularza oferty. Treść </w:t>
      </w:r>
      <w:r w:rsidR="00CD6FD7" w:rsidRPr="00102CD2">
        <w:rPr>
          <w:bCs/>
        </w:rPr>
        <w:t xml:space="preserve">oświadczenia </w:t>
      </w:r>
      <w:r w:rsidRPr="00102CD2">
        <w:rPr>
          <w:bCs/>
        </w:rPr>
        <w:t xml:space="preserve">powinna wskazywać </w:t>
      </w:r>
      <w:r w:rsidR="00CD6FD7" w:rsidRPr="00102CD2">
        <w:rPr>
          <w:bCs/>
        </w:rPr>
        <w:t xml:space="preserve">nazwę podmiotu trzeciego, jego </w:t>
      </w:r>
      <w:r w:rsidRPr="00102CD2">
        <w:rPr>
          <w:bCs/>
        </w:rPr>
        <w:t xml:space="preserve">zakres zobowiązania, </w:t>
      </w:r>
      <w:r w:rsidR="00D731BF" w:rsidRPr="00102CD2">
        <w:rPr>
          <w:bCs/>
        </w:rPr>
        <w:t xml:space="preserve">oraz </w:t>
      </w:r>
      <w:r w:rsidRPr="00102CD2">
        <w:rPr>
          <w:bCs/>
        </w:rPr>
        <w:t xml:space="preserve">określać w jaki sposób i w jakim zakresie </w:t>
      </w:r>
      <w:r w:rsidR="00D731BF" w:rsidRPr="00102CD2">
        <w:rPr>
          <w:bCs/>
        </w:rPr>
        <w:t>podmiot trzeci będzie uczestniczył w realizacji zamówienia.</w:t>
      </w:r>
    </w:p>
    <w:p w14:paraId="31ED6A42" w14:textId="77777777" w:rsidR="00E22CCC" w:rsidRPr="0066707D" w:rsidRDefault="00E22CCC" w:rsidP="003446A9">
      <w:pPr>
        <w:numPr>
          <w:ilvl w:val="0"/>
          <w:numId w:val="66"/>
        </w:numPr>
        <w:tabs>
          <w:tab w:val="clear" w:pos="2880"/>
        </w:tabs>
        <w:suppressAutoHyphens w:val="0"/>
        <w:adjustRightInd w:val="0"/>
        <w:ind w:left="567" w:hanging="425"/>
        <w:jc w:val="both"/>
        <w:textAlignment w:val="baseline"/>
      </w:pPr>
      <w:r w:rsidRPr="00102CD2">
        <w:t>Jeżeli, w toku postępowania, wykonawca nie złoży oświadczenia, oświadczeń lub dokumentów niezbędnych do przeprowadzenia postępowania, złożone oświadczenia lub dokumenty są niekompletne, zawierają błędy lub budzą wskazane przez Zamawiającego</w:t>
      </w:r>
      <w:r w:rsidRPr="006B299E">
        <w:t xml:space="preserve"> wątpliwości, Zamawiający wezwie do ich złożenia, uzupełnienia, poprawienia w terminie przez siebie wskazanym, chyba że mimo ich złożenia oferta wykonawcy podlegałaby odrzuceniu albo konieczne byłoby unieważnienie postępowania. </w:t>
      </w:r>
    </w:p>
    <w:p w14:paraId="7C124150" w14:textId="77777777" w:rsidR="00E22CCC" w:rsidRPr="009E4885" w:rsidRDefault="00E22CCC" w:rsidP="00142FAF">
      <w:pPr>
        <w:suppressAutoHyphens w:val="0"/>
        <w:adjustRightInd w:val="0"/>
        <w:ind w:firstLine="709"/>
        <w:jc w:val="both"/>
        <w:textAlignment w:val="baseline"/>
        <w:rPr>
          <w:bCs/>
          <w:i/>
          <w:sz w:val="20"/>
          <w:highlight w:val="yellow"/>
        </w:rPr>
      </w:pPr>
    </w:p>
    <w:p w14:paraId="63608402" w14:textId="77777777" w:rsidR="00E22CCC" w:rsidRPr="007F046F" w:rsidRDefault="00E22CCC" w:rsidP="005E684B">
      <w:pPr>
        <w:widowControl/>
        <w:numPr>
          <w:ilvl w:val="0"/>
          <w:numId w:val="1"/>
        </w:numPr>
        <w:tabs>
          <w:tab w:val="left" w:pos="720"/>
        </w:tabs>
        <w:suppressAutoHyphens w:val="0"/>
        <w:jc w:val="both"/>
        <w:rPr>
          <w:b/>
          <w:bCs/>
        </w:rPr>
      </w:pPr>
      <w:r w:rsidRPr="007F046F">
        <w:rPr>
          <w:b/>
          <w:bCs/>
        </w:rPr>
        <w:t>Informacja o sposobie porozumiewania się Zamawiającego z Wykonawcami oraz przekazywania oświadczeń i dokumentów, a także wskazanie osób uprawnionych do porozumiewania się z Wykonawcami.</w:t>
      </w:r>
    </w:p>
    <w:p w14:paraId="08B53AF0" w14:textId="6C68AAA8" w:rsidR="00E22CCC" w:rsidRPr="007F046F" w:rsidRDefault="00E22CCC" w:rsidP="003446A9">
      <w:pPr>
        <w:numPr>
          <w:ilvl w:val="0"/>
          <w:numId w:val="68"/>
        </w:numPr>
        <w:tabs>
          <w:tab w:val="clear" w:pos="2880"/>
        </w:tabs>
        <w:suppressAutoHyphens w:val="0"/>
        <w:adjustRightInd w:val="0"/>
        <w:ind w:left="567" w:hanging="425"/>
        <w:jc w:val="both"/>
        <w:textAlignment w:val="baseline"/>
      </w:pPr>
      <w:r w:rsidRPr="007F046F">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r w:rsidR="008B20FA">
        <w:t>.</w:t>
      </w:r>
    </w:p>
    <w:p w14:paraId="2BA2C67B" w14:textId="77777777" w:rsidR="00E22CCC" w:rsidRPr="007F046F" w:rsidRDefault="00E22CCC" w:rsidP="003446A9">
      <w:pPr>
        <w:widowControl/>
        <w:numPr>
          <w:ilvl w:val="0"/>
          <w:numId w:val="69"/>
        </w:numPr>
        <w:tabs>
          <w:tab w:val="left" w:pos="720"/>
        </w:tabs>
        <w:suppressAutoHyphens w:val="0"/>
        <w:jc w:val="both"/>
      </w:pPr>
      <w:r w:rsidRPr="007F046F">
        <w:t>Jeżeli Zamawiający lub Wykonawca przekazują jakiekolwiek dokumenty lub informacje faksem albo drogą elektroniczną, każda ze stron na żądanie drugiej niezwłocznie potwierdza fakt ich otrzymania</w:t>
      </w:r>
    </w:p>
    <w:p w14:paraId="1EA5267E" w14:textId="77777777" w:rsidR="00E22CCC" w:rsidRPr="007F046F" w:rsidRDefault="00E22CCC" w:rsidP="003446A9">
      <w:pPr>
        <w:widowControl/>
        <w:numPr>
          <w:ilvl w:val="0"/>
          <w:numId w:val="69"/>
        </w:numPr>
        <w:tabs>
          <w:tab w:val="left" w:pos="720"/>
        </w:tabs>
        <w:suppressAutoHyphens w:val="0"/>
        <w:jc w:val="both"/>
      </w:pPr>
      <w:r w:rsidRPr="007F046F">
        <w:t>Do porozumiewania się z Wykonawcami upoważniony jest:</w:t>
      </w:r>
    </w:p>
    <w:p w14:paraId="40C26007" w14:textId="77777777" w:rsidR="00E22CCC" w:rsidRPr="007F046F" w:rsidRDefault="00E22CCC" w:rsidP="007206F4">
      <w:pPr>
        <w:widowControl/>
        <w:numPr>
          <w:ilvl w:val="1"/>
          <w:numId w:val="14"/>
        </w:numPr>
        <w:tabs>
          <w:tab w:val="left" w:pos="900"/>
        </w:tabs>
        <w:suppressAutoHyphens w:val="0"/>
        <w:ind w:left="900" w:hanging="540"/>
        <w:jc w:val="left"/>
      </w:pPr>
      <w:r w:rsidRPr="007F046F">
        <w:t xml:space="preserve">w zakresie formalnym i merytorycznym – </w:t>
      </w:r>
      <w:r>
        <w:t>Alicja Rajczyk</w:t>
      </w:r>
      <w:r w:rsidRPr="007F046F">
        <w:t xml:space="preserve"> </w:t>
      </w:r>
      <w:r w:rsidRPr="007F046F">
        <w:br/>
        <w:t>ul. Straszewskiego 25/2, 31-113 Kraków;</w:t>
      </w:r>
    </w:p>
    <w:p w14:paraId="7BEAC57B" w14:textId="77777777" w:rsidR="00E22CCC" w:rsidRPr="007F046F" w:rsidRDefault="00E22CCC" w:rsidP="007206F4">
      <w:pPr>
        <w:widowControl/>
        <w:numPr>
          <w:ilvl w:val="1"/>
          <w:numId w:val="14"/>
        </w:numPr>
        <w:tabs>
          <w:tab w:val="left" w:pos="900"/>
        </w:tabs>
        <w:suppressAutoHyphens w:val="0"/>
        <w:ind w:left="900" w:hanging="540"/>
        <w:jc w:val="both"/>
        <w:rPr>
          <w:lang w:val="en-US"/>
        </w:rPr>
      </w:pPr>
      <w:r w:rsidRPr="007F046F">
        <w:rPr>
          <w:lang w:val="pt-BR"/>
        </w:rPr>
        <w:t>tel. +4812-663-</w:t>
      </w:r>
      <w:r>
        <w:rPr>
          <w:lang w:val="pt-BR"/>
        </w:rPr>
        <w:t>10</w:t>
      </w:r>
      <w:r w:rsidRPr="007F046F">
        <w:rPr>
          <w:lang w:val="pt-BR"/>
        </w:rPr>
        <w:t>-</w:t>
      </w:r>
      <w:r>
        <w:rPr>
          <w:lang w:val="pt-BR"/>
        </w:rPr>
        <w:t>68</w:t>
      </w:r>
      <w:r w:rsidRPr="007F046F">
        <w:rPr>
          <w:lang w:val="pt-BR"/>
        </w:rPr>
        <w:t>; fax +4812-663-39-14</w:t>
      </w:r>
      <w:r w:rsidRPr="007F046F">
        <w:rPr>
          <w:lang w:val="en-US"/>
        </w:rPr>
        <w:t>,</w:t>
      </w:r>
    </w:p>
    <w:p w14:paraId="78A6F0D2" w14:textId="77777777" w:rsidR="00E22CCC" w:rsidRDefault="00E22CCC" w:rsidP="00142FAF">
      <w:pPr>
        <w:widowControl/>
        <w:tabs>
          <w:tab w:val="left" w:pos="900"/>
        </w:tabs>
        <w:suppressAutoHyphens w:val="0"/>
        <w:ind w:left="360"/>
        <w:jc w:val="both"/>
        <w:rPr>
          <w:lang w:val="pt-BR"/>
        </w:rPr>
      </w:pPr>
      <w:r>
        <w:rPr>
          <w:lang w:val="pt-BR"/>
        </w:rPr>
        <w:t xml:space="preserve"> </w:t>
      </w:r>
      <w:r w:rsidRPr="007F046F">
        <w:rPr>
          <w:lang w:val="pt-BR"/>
        </w:rPr>
        <w:t xml:space="preserve">e-mail: </w:t>
      </w:r>
      <w:hyperlink r:id="rId19" w:history="1">
        <w:r w:rsidRPr="00455B63">
          <w:rPr>
            <w:rStyle w:val="Hipercze"/>
            <w:lang w:val="fr-FR"/>
          </w:rPr>
          <w:t>alicja.rajczyk@uj.edu.pl</w:t>
        </w:r>
      </w:hyperlink>
      <w:r w:rsidRPr="00455B63">
        <w:rPr>
          <w:lang w:val="fr-FR"/>
        </w:rPr>
        <w:t xml:space="preserve"> </w:t>
      </w:r>
    </w:p>
    <w:p w14:paraId="3771B348" w14:textId="77777777" w:rsidR="00E22CCC" w:rsidRPr="003715BC" w:rsidRDefault="00E22CCC" w:rsidP="00142FAF">
      <w:pPr>
        <w:widowControl/>
        <w:tabs>
          <w:tab w:val="left" w:pos="900"/>
        </w:tabs>
        <w:suppressAutoHyphens w:val="0"/>
        <w:ind w:left="360"/>
        <w:jc w:val="both"/>
        <w:rPr>
          <w:lang w:val="it-IT"/>
        </w:rPr>
      </w:pPr>
    </w:p>
    <w:p w14:paraId="1FF7A8E6" w14:textId="77777777" w:rsidR="00E22CCC" w:rsidRPr="002E0E62" w:rsidRDefault="00E22CCC" w:rsidP="005E684B">
      <w:pPr>
        <w:widowControl/>
        <w:numPr>
          <w:ilvl w:val="0"/>
          <w:numId w:val="1"/>
        </w:numPr>
        <w:suppressAutoHyphens w:val="0"/>
        <w:jc w:val="both"/>
        <w:rPr>
          <w:b/>
          <w:bCs/>
        </w:rPr>
      </w:pPr>
      <w:r w:rsidRPr="002E0E62">
        <w:rPr>
          <w:b/>
          <w:bCs/>
        </w:rPr>
        <w:t>Termin związania ofertą.</w:t>
      </w:r>
    </w:p>
    <w:p w14:paraId="7B174DED" w14:textId="77777777" w:rsidR="00E22CCC" w:rsidRPr="00817793" w:rsidRDefault="00E22CCC" w:rsidP="007206F4">
      <w:pPr>
        <w:widowControl/>
        <w:numPr>
          <w:ilvl w:val="0"/>
          <w:numId w:val="10"/>
        </w:numPr>
        <w:suppressAutoHyphens w:val="0"/>
        <w:jc w:val="both"/>
      </w:pPr>
      <w:r w:rsidRPr="002E0E62">
        <w:t xml:space="preserve">Termin związania ofertą </w:t>
      </w:r>
      <w:r w:rsidRPr="00817793">
        <w:t xml:space="preserve">wynosi </w:t>
      </w:r>
      <w:r w:rsidRPr="004D1817">
        <w:t>30 dni</w:t>
      </w:r>
      <w:r w:rsidRPr="00817793">
        <w:t>.</w:t>
      </w:r>
    </w:p>
    <w:p w14:paraId="48157D26" w14:textId="77777777" w:rsidR="00E22CCC" w:rsidRPr="002E0E62" w:rsidRDefault="00E22CCC" w:rsidP="007206F4">
      <w:pPr>
        <w:widowControl/>
        <w:numPr>
          <w:ilvl w:val="0"/>
          <w:numId w:val="10"/>
        </w:numPr>
        <w:suppressAutoHyphens w:val="0"/>
        <w:jc w:val="both"/>
      </w:pPr>
      <w:r w:rsidRPr="002E0E6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6F04FA" w14:textId="77777777" w:rsidR="00E22CCC" w:rsidRPr="002E0E62" w:rsidRDefault="00E22CCC" w:rsidP="007206F4">
      <w:pPr>
        <w:widowControl/>
        <w:numPr>
          <w:ilvl w:val="0"/>
          <w:numId w:val="10"/>
        </w:numPr>
        <w:suppressAutoHyphens w:val="0"/>
        <w:jc w:val="both"/>
      </w:pPr>
      <w:r w:rsidRPr="002E0E62">
        <w:t xml:space="preserve">Bieg terminu związania ofertą rozpoczyna się wraz z upływem terminu do składania </w:t>
      </w:r>
      <w:r w:rsidRPr="002E0E62">
        <w:br/>
        <w:t>i otwarcia ofert.</w:t>
      </w:r>
    </w:p>
    <w:p w14:paraId="6D1ED36B" w14:textId="77777777" w:rsidR="00E22CCC" w:rsidRPr="009E4885" w:rsidRDefault="00E22CCC" w:rsidP="00142FAF">
      <w:pPr>
        <w:widowControl/>
        <w:suppressAutoHyphens w:val="0"/>
        <w:jc w:val="both"/>
        <w:rPr>
          <w:sz w:val="20"/>
          <w:szCs w:val="22"/>
          <w:highlight w:val="yellow"/>
        </w:rPr>
      </w:pPr>
    </w:p>
    <w:p w14:paraId="52A19F97" w14:textId="77777777" w:rsidR="00E22CCC" w:rsidRPr="002E0E62" w:rsidRDefault="00E22CCC" w:rsidP="005E684B">
      <w:pPr>
        <w:widowControl/>
        <w:numPr>
          <w:ilvl w:val="0"/>
          <w:numId w:val="1"/>
        </w:numPr>
        <w:suppressAutoHyphens w:val="0"/>
        <w:jc w:val="both"/>
        <w:rPr>
          <w:b/>
          <w:bCs/>
        </w:rPr>
      </w:pPr>
      <w:r w:rsidRPr="002E0E62">
        <w:rPr>
          <w:b/>
          <w:bCs/>
        </w:rPr>
        <w:t>Opis sposobu przygotowywania ofert.</w:t>
      </w:r>
    </w:p>
    <w:p w14:paraId="1D74371A" w14:textId="3D06ABE6" w:rsidR="00E22CCC" w:rsidRPr="003C3FE9" w:rsidRDefault="00E22CCC" w:rsidP="00142FAF">
      <w:pPr>
        <w:widowControl/>
        <w:numPr>
          <w:ilvl w:val="0"/>
          <w:numId w:val="2"/>
        </w:numPr>
        <w:tabs>
          <w:tab w:val="clear" w:pos="720"/>
          <w:tab w:val="num" w:pos="360"/>
          <w:tab w:val="num" w:pos="2937"/>
        </w:tabs>
        <w:suppressAutoHyphens w:val="0"/>
        <w:ind w:left="360"/>
        <w:jc w:val="both"/>
      </w:pPr>
      <w:r w:rsidRPr="003C3FE9">
        <w:lastRenderedPageBreak/>
        <w:t>Każdy Wykonawca może złożyć tylko jedną ofertę, która musi obejmować całość przedmiotu zamówienia</w:t>
      </w:r>
      <w:r w:rsidR="00817793">
        <w:t>, tj. wszystkie etapy realizacji zamówienia.</w:t>
      </w:r>
      <w:r>
        <w:t xml:space="preserve"> </w:t>
      </w:r>
    </w:p>
    <w:p w14:paraId="0E72B2B8" w14:textId="77777777" w:rsidR="00E22CCC" w:rsidRPr="002E0E62" w:rsidRDefault="00E22CCC" w:rsidP="00142FAF">
      <w:pPr>
        <w:numPr>
          <w:ilvl w:val="0"/>
          <w:numId w:val="2"/>
        </w:numPr>
        <w:tabs>
          <w:tab w:val="clear" w:pos="720"/>
          <w:tab w:val="num" w:pos="360"/>
        </w:tabs>
        <w:ind w:left="360"/>
        <w:jc w:val="both"/>
      </w:pPr>
      <w:r w:rsidRPr="002E0E62">
        <w:t>Wymaga się</w:t>
      </w:r>
      <w:r>
        <w:t>,</w:t>
      </w:r>
      <w:r w:rsidRPr="002E0E62">
        <w:t xml:space="preserve"> aby oferta wraz ze wszystkimi załącznikami była podpisana przez osoby uprawnione do reprezentowania wykonawcy. </w:t>
      </w:r>
    </w:p>
    <w:p w14:paraId="613F0140" w14:textId="77777777" w:rsidR="00E22CCC" w:rsidRPr="002E0E62" w:rsidRDefault="00E22CCC" w:rsidP="00142FAF">
      <w:pPr>
        <w:numPr>
          <w:ilvl w:val="0"/>
          <w:numId w:val="2"/>
        </w:numPr>
        <w:tabs>
          <w:tab w:val="clear" w:pos="720"/>
          <w:tab w:val="num" w:pos="360"/>
        </w:tabs>
        <w:ind w:left="360"/>
        <w:jc w:val="both"/>
      </w:pPr>
      <w:r w:rsidRPr="002E0E62">
        <w:t>W przypadku reprezentowania wykonawcy przez pełnomocnika, do oferty winno być dołączone pełnomocnictwo w formie oryginału lub notarialnie poświadczonej kopii. Pełnomocnictwa sporządzone w język</w:t>
      </w:r>
      <w:r>
        <w:t>u obcym Wykonawca składa wraz z </w:t>
      </w:r>
      <w:r w:rsidRPr="002E0E62">
        <w:t>tłumaczeniem na język polski</w:t>
      </w:r>
      <w:r>
        <w:t xml:space="preserve"> lub angielski</w:t>
      </w:r>
      <w:r w:rsidRPr="002E0E62">
        <w:t>.</w:t>
      </w:r>
    </w:p>
    <w:p w14:paraId="0ECCC610" w14:textId="069FBF7F" w:rsidR="00F969DD" w:rsidRDefault="00E22CCC" w:rsidP="009F215F">
      <w:pPr>
        <w:numPr>
          <w:ilvl w:val="0"/>
          <w:numId w:val="2"/>
        </w:numPr>
        <w:tabs>
          <w:tab w:val="clear" w:pos="720"/>
          <w:tab w:val="num" w:pos="360"/>
        </w:tabs>
        <w:ind w:left="360"/>
        <w:jc w:val="both"/>
      </w:pPr>
      <w:r w:rsidRPr="00BC1E5D">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699BB435" w14:textId="3B01E52A" w:rsidR="00F969DD" w:rsidRPr="009F215F" w:rsidRDefault="00E22CCC" w:rsidP="009F215F">
      <w:pPr>
        <w:pStyle w:val="Akapitzlist"/>
        <w:numPr>
          <w:ilvl w:val="1"/>
          <w:numId w:val="80"/>
        </w:numPr>
        <w:spacing w:after="0" w:line="240" w:lineRule="auto"/>
        <w:ind w:left="714" w:hanging="357"/>
        <w:jc w:val="both"/>
      </w:pPr>
      <w:r w:rsidRPr="009F215F">
        <w:rPr>
          <w:rFonts w:ascii="Times New Roman" w:hAnsi="Times New Roman"/>
          <w:sz w:val="24"/>
          <w:szCs w:val="24"/>
        </w:rPr>
        <w:t>wypełniony i podpisany formularz oferty wraz z załącznikami (wypełnionymi i uzupełnionymi lub sporządzonymi zgodnie z ich treścią).</w:t>
      </w:r>
    </w:p>
    <w:p w14:paraId="3D1CCB07" w14:textId="77777777" w:rsidR="00E22CCC" w:rsidRPr="009F215F" w:rsidRDefault="00E22CCC" w:rsidP="009F215F">
      <w:pPr>
        <w:pStyle w:val="Akapitzlist"/>
        <w:numPr>
          <w:ilvl w:val="1"/>
          <w:numId w:val="80"/>
        </w:numPr>
        <w:spacing w:after="0" w:line="240" w:lineRule="auto"/>
        <w:ind w:left="714" w:hanging="357"/>
        <w:jc w:val="both"/>
      </w:pPr>
      <w:r w:rsidRPr="009F215F">
        <w:rPr>
          <w:rFonts w:ascii="Times New Roman" w:hAnsi="Times New Roman"/>
          <w:sz w:val="24"/>
          <w:szCs w:val="24"/>
        </w:rPr>
        <w:t>oryginał pełnomocnictwa (pełnomocnictw) lub notarialnie poświadczoną kopię, o ile oferta będzie podpisana przez pełnomocnika.</w:t>
      </w:r>
    </w:p>
    <w:p w14:paraId="14A5A10A" w14:textId="1C838D43" w:rsidR="00E22CCC" w:rsidRPr="00207133" w:rsidRDefault="00E22CCC" w:rsidP="00142FAF">
      <w:pPr>
        <w:widowControl/>
        <w:numPr>
          <w:ilvl w:val="0"/>
          <w:numId w:val="2"/>
        </w:numPr>
        <w:tabs>
          <w:tab w:val="clear" w:pos="720"/>
          <w:tab w:val="num" w:pos="360"/>
        </w:tabs>
        <w:suppressAutoHyphens w:val="0"/>
        <w:ind w:left="360"/>
        <w:jc w:val="both"/>
      </w:pPr>
      <w:r w:rsidRPr="00207133">
        <w:rPr>
          <w:color w:val="000000"/>
        </w:rPr>
        <w:t>Oferta musi być napisana w języku polskim.</w:t>
      </w:r>
      <w:r w:rsidR="00AA062C" w:rsidRPr="00207133">
        <w:rPr>
          <w:color w:val="000000"/>
        </w:rPr>
        <w:t xml:space="preserve"> </w:t>
      </w:r>
      <w:r w:rsidR="00737C5E" w:rsidRPr="00207133">
        <w:rPr>
          <w:color w:val="000000"/>
        </w:rPr>
        <w:t>Zamawiający d</w:t>
      </w:r>
      <w:r w:rsidR="00AA062C" w:rsidRPr="009F215F">
        <w:rPr>
          <w:color w:val="000000"/>
        </w:rPr>
        <w:t xml:space="preserve">opuszcza </w:t>
      </w:r>
      <w:r w:rsidR="00737C5E" w:rsidRPr="009F215F">
        <w:rPr>
          <w:color w:val="000000"/>
        </w:rPr>
        <w:t>fakultatywnie złożenie dodatkowej dokumentacji</w:t>
      </w:r>
      <w:r w:rsidR="009F215F">
        <w:rPr>
          <w:color w:val="000000"/>
        </w:rPr>
        <w:t xml:space="preserve">, zarówno w języku polskim i </w:t>
      </w:r>
      <w:r w:rsidR="00A50529" w:rsidRPr="009F215F">
        <w:rPr>
          <w:color w:val="000000"/>
        </w:rPr>
        <w:t>w języku angielskim</w:t>
      </w:r>
      <w:r w:rsidR="009F215F">
        <w:rPr>
          <w:color w:val="000000"/>
        </w:rPr>
        <w:t>,</w:t>
      </w:r>
      <w:r w:rsidR="00A50529" w:rsidRPr="009F215F">
        <w:rPr>
          <w:color w:val="000000"/>
        </w:rPr>
        <w:t xml:space="preserve"> w </w:t>
      </w:r>
      <w:r w:rsidR="00A50529" w:rsidRPr="004B3AD8">
        <w:rPr>
          <w:color w:val="000000"/>
        </w:rPr>
        <w:t xml:space="preserve">Załączniku </w:t>
      </w:r>
      <w:r w:rsidR="006C7848" w:rsidRPr="004B3AD8">
        <w:rPr>
          <w:color w:val="000000"/>
        </w:rPr>
        <w:t>7</w:t>
      </w:r>
      <w:r w:rsidR="00A50529" w:rsidRPr="004B3AD8">
        <w:rPr>
          <w:color w:val="000000"/>
        </w:rPr>
        <w:t xml:space="preserve"> do oferty</w:t>
      </w:r>
      <w:r w:rsidR="00737C5E" w:rsidRPr="004B3AD8">
        <w:rPr>
          <w:color w:val="000000"/>
        </w:rPr>
        <w:t>, która</w:t>
      </w:r>
      <w:r w:rsidR="00737C5E" w:rsidRPr="009F215F">
        <w:rPr>
          <w:color w:val="000000"/>
        </w:rPr>
        <w:t xml:space="preserve"> </w:t>
      </w:r>
      <w:r w:rsidR="00207133" w:rsidRPr="009F215F">
        <w:rPr>
          <w:color w:val="000000"/>
        </w:rPr>
        <w:t xml:space="preserve">w szczególności może zawierać szczegółową wycenę </w:t>
      </w:r>
      <w:r w:rsidR="00A50529" w:rsidRPr="009F215F">
        <w:rPr>
          <w:color w:val="000000"/>
        </w:rPr>
        <w:t xml:space="preserve">świadczonych usług na formularzach obowiązujących u Wykonawcy, </w:t>
      </w:r>
      <w:r w:rsidR="00AA062C" w:rsidRPr="009F215F">
        <w:rPr>
          <w:color w:val="000000"/>
        </w:rPr>
        <w:t xml:space="preserve">certyfikatów kwalifikacji </w:t>
      </w:r>
      <w:r w:rsidR="00A50529" w:rsidRPr="009F215F">
        <w:rPr>
          <w:color w:val="000000"/>
        </w:rPr>
        <w:t xml:space="preserve">i innych dokumentów </w:t>
      </w:r>
      <w:r w:rsidR="00AA062C" w:rsidRPr="009F215F">
        <w:rPr>
          <w:color w:val="000000"/>
        </w:rPr>
        <w:t>potwierdzających doświadczenie Wykonawcy w zakresie przedmiotu zamówienia</w:t>
      </w:r>
      <w:r w:rsidR="00AA062C" w:rsidRPr="00207133">
        <w:rPr>
          <w:color w:val="000000"/>
        </w:rPr>
        <w:t xml:space="preserve">. </w:t>
      </w:r>
    </w:p>
    <w:p w14:paraId="311FB9C7" w14:textId="77777777" w:rsidR="00E22CCC" w:rsidRPr="002E0E62" w:rsidRDefault="00E22CCC" w:rsidP="00142FAF">
      <w:pPr>
        <w:widowControl/>
        <w:numPr>
          <w:ilvl w:val="0"/>
          <w:numId w:val="2"/>
        </w:numPr>
        <w:tabs>
          <w:tab w:val="clear" w:pos="720"/>
          <w:tab w:val="num" w:pos="360"/>
        </w:tabs>
        <w:suppressAutoHyphens w:val="0"/>
        <w:ind w:left="360"/>
        <w:jc w:val="both"/>
        <w:rPr>
          <w:color w:val="000000"/>
        </w:rPr>
      </w:pPr>
      <w:r w:rsidRPr="00207133">
        <w:rPr>
          <w:color w:val="000000"/>
        </w:rPr>
        <w:t>Jeżeli Wykonawca składając ofertę, zastrzega sobie prawo do nieudostępnienia innym</w:t>
      </w:r>
      <w:r w:rsidRPr="002E0E62">
        <w:rPr>
          <w:color w:val="000000"/>
        </w:rPr>
        <w:t xml:space="preserve">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2926C32A"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rPr>
          <w:color w:val="000000"/>
        </w:rPr>
        <w:t>Zaleca się, aby wszystkie strony oferty wraz</w:t>
      </w:r>
      <w:r w:rsidRPr="002E0E62">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F19DAC1"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t>Zaleca się, aby wszystkie karty oferty wraz z załącznikami były jednoznacznie ponumerowane i złączone w sposób uniemożliwiający swobodne wysunięcie się którejkolwiek karty oraz, aby Wykonawca sporządził i dołączył spis treści oferty.</w:t>
      </w:r>
    </w:p>
    <w:p w14:paraId="2DE9F64E" w14:textId="77777777" w:rsidR="00E22CCC" w:rsidRPr="00285D93" w:rsidRDefault="00E22CCC" w:rsidP="00142FAF">
      <w:pPr>
        <w:widowControl/>
        <w:numPr>
          <w:ilvl w:val="0"/>
          <w:numId w:val="2"/>
        </w:numPr>
        <w:tabs>
          <w:tab w:val="clear" w:pos="720"/>
          <w:tab w:val="num" w:pos="360"/>
        </w:tabs>
        <w:suppressAutoHyphens w:val="0"/>
        <w:ind w:left="360"/>
        <w:jc w:val="both"/>
      </w:pPr>
      <w:r w:rsidRPr="00285D93">
        <w:t>Wszelkie poprawki lub zmiany w tekście oferty muszą być podpisane przez osobę (osoby) podpisującą ofertę i opatrzone datami ich dokonania.</w:t>
      </w:r>
    </w:p>
    <w:p w14:paraId="039AE029" w14:textId="77777777" w:rsidR="00E22CCC" w:rsidRDefault="00E22CCC" w:rsidP="00142FAF">
      <w:pPr>
        <w:widowControl/>
        <w:numPr>
          <w:ilvl w:val="0"/>
          <w:numId w:val="2"/>
        </w:numPr>
        <w:tabs>
          <w:tab w:val="clear" w:pos="720"/>
          <w:tab w:val="num" w:pos="360"/>
        </w:tabs>
        <w:suppressAutoHyphens w:val="0"/>
        <w:ind w:left="360"/>
        <w:jc w:val="both"/>
      </w:pPr>
      <w:r w:rsidRPr="00285D93">
        <w:t>Wszelkie koszty związane z przygotowaniem i złożeniem oferty ponosi Wykonawca.</w:t>
      </w:r>
    </w:p>
    <w:p w14:paraId="679645DB" w14:textId="77777777" w:rsidR="00E22CCC" w:rsidRPr="00285D93" w:rsidRDefault="00E22CCC" w:rsidP="00142FAF">
      <w:pPr>
        <w:widowControl/>
        <w:suppressAutoHyphens w:val="0"/>
        <w:ind w:left="360"/>
        <w:jc w:val="both"/>
      </w:pPr>
    </w:p>
    <w:p w14:paraId="0B02CEE9" w14:textId="77777777" w:rsidR="00E22CCC" w:rsidRPr="0031716D" w:rsidRDefault="00E22CCC" w:rsidP="005E684B">
      <w:pPr>
        <w:widowControl/>
        <w:numPr>
          <w:ilvl w:val="0"/>
          <w:numId w:val="1"/>
        </w:numPr>
        <w:suppressAutoHyphens w:val="0"/>
        <w:jc w:val="both"/>
        <w:rPr>
          <w:b/>
          <w:bCs/>
        </w:rPr>
      </w:pPr>
      <w:r w:rsidRPr="0031716D">
        <w:rPr>
          <w:b/>
          <w:bCs/>
        </w:rPr>
        <w:t>Miejsce oraz termin składania i otwarcia ofert.</w:t>
      </w:r>
    </w:p>
    <w:p w14:paraId="05C866C9" w14:textId="5D7E8ECA" w:rsidR="00E22CCC" w:rsidRPr="00A31D17" w:rsidRDefault="00E22CCC" w:rsidP="00142FAF">
      <w:pPr>
        <w:widowControl/>
        <w:numPr>
          <w:ilvl w:val="0"/>
          <w:numId w:val="7"/>
        </w:numPr>
        <w:tabs>
          <w:tab w:val="num" w:pos="360"/>
        </w:tabs>
        <w:suppressAutoHyphens w:val="0"/>
        <w:ind w:left="360"/>
        <w:jc w:val="both"/>
        <w:rPr>
          <w:b/>
        </w:rPr>
      </w:pPr>
      <w:r w:rsidRPr="0031716D">
        <w:t xml:space="preserve">Oferty należy składać w Dziale Zamówień Publicznych Uniwersytetu Jagiellońskiego, przy </w:t>
      </w:r>
      <w:r w:rsidRPr="00A31D17">
        <w:t xml:space="preserve">ul. Straszewskiego 25/2, 31-113 Kraków, </w:t>
      </w:r>
      <w:r w:rsidRPr="00A31D17">
        <w:rPr>
          <w:b/>
        </w:rPr>
        <w:t xml:space="preserve">w terminie </w:t>
      </w:r>
      <w:r w:rsidR="00434E9C" w:rsidRPr="00A31D17">
        <w:rPr>
          <w:b/>
        </w:rPr>
        <w:t>do dnia 7 lutego 2020 r. do godziny 12:00.</w:t>
      </w:r>
    </w:p>
    <w:p w14:paraId="741BF1F3" w14:textId="77777777" w:rsidR="00E22CCC" w:rsidRPr="00A31D17" w:rsidRDefault="00E22CCC" w:rsidP="00C8356C">
      <w:pPr>
        <w:widowControl/>
        <w:numPr>
          <w:ilvl w:val="0"/>
          <w:numId w:val="7"/>
        </w:numPr>
        <w:tabs>
          <w:tab w:val="num" w:pos="360"/>
        </w:tabs>
        <w:suppressAutoHyphens w:val="0"/>
        <w:ind w:left="360"/>
        <w:jc w:val="both"/>
      </w:pPr>
      <w:r w:rsidRPr="00A31D17">
        <w:t>Oferty otrzymane po terminie do składania ofert zostaną niezwłocznie zwrócone Wykonawcom.</w:t>
      </w:r>
    </w:p>
    <w:p w14:paraId="6F1DFBAC" w14:textId="7460E2C3" w:rsidR="00E22CCC" w:rsidRPr="00A31D17" w:rsidRDefault="00E22CCC" w:rsidP="00C8356C">
      <w:pPr>
        <w:widowControl/>
        <w:numPr>
          <w:ilvl w:val="0"/>
          <w:numId w:val="7"/>
        </w:numPr>
        <w:tabs>
          <w:tab w:val="num" w:pos="360"/>
        </w:tabs>
        <w:suppressAutoHyphens w:val="0"/>
        <w:ind w:left="360"/>
        <w:jc w:val="both"/>
      </w:pPr>
      <w:r w:rsidRPr="00A31D17">
        <w:t xml:space="preserve">Wykonawca winien umieścić ofertę w kopercie zaadresowanej do Zamawiającego, na adres podany w pkt 12) 1. Zaproszenia, która będzie posiadać następujące oznaczenia: </w:t>
      </w:r>
      <w:r w:rsidRPr="00A31D17">
        <w:rPr>
          <w:b/>
        </w:rPr>
        <w:t>„</w:t>
      </w:r>
      <w:r w:rsidR="00434E9C" w:rsidRPr="00A31D17">
        <w:rPr>
          <w:b/>
        </w:rPr>
        <w:t xml:space="preserve">Oferta </w:t>
      </w:r>
      <w:r w:rsidR="00434E9C" w:rsidRPr="00A31D17">
        <w:rPr>
          <w:b/>
        </w:rPr>
        <w:lastRenderedPageBreak/>
        <w:t xml:space="preserve">w </w:t>
      </w:r>
      <w:r w:rsidR="00434E9C" w:rsidRPr="00A31D17">
        <w:rPr>
          <w:b/>
          <w:iCs/>
        </w:rPr>
        <w:t xml:space="preserve">zakresie realizacji usług CRO </w:t>
      </w:r>
      <w:r w:rsidR="00434E9C" w:rsidRPr="00A31D17">
        <w:rPr>
          <w:rStyle w:val="eop"/>
          <w:b/>
          <w:iCs/>
        </w:rPr>
        <w:t>dla badania klinicznego prowadzonego w projekcie BioMiStem</w:t>
      </w:r>
      <w:r w:rsidRPr="00A31D17">
        <w:rPr>
          <w:b/>
        </w:rPr>
        <w:t xml:space="preserve">, nr postępowania </w:t>
      </w:r>
      <w:r w:rsidR="00B3468B" w:rsidRPr="00A31D17">
        <w:rPr>
          <w:b/>
        </w:rPr>
        <w:t>80.272.41.2020</w:t>
      </w:r>
      <w:r w:rsidRPr="00A31D17">
        <w:rPr>
          <w:b/>
        </w:rPr>
        <w:t xml:space="preserve">, nie otwierać </w:t>
      </w:r>
      <w:r w:rsidR="00434E9C" w:rsidRPr="00A31D17">
        <w:rPr>
          <w:b/>
        </w:rPr>
        <w:t>do dnia 7 lutego 2020 r. do godziny 12:0</w:t>
      </w:r>
      <w:r w:rsidR="00EF27E6" w:rsidRPr="00A31D17">
        <w:rPr>
          <w:b/>
        </w:rPr>
        <w:t>5</w:t>
      </w:r>
      <w:r w:rsidRPr="00A31D17">
        <w:rPr>
          <w:b/>
        </w:rPr>
        <w:t xml:space="preserve">” </w:t>
      </w:r>
      <w:r w:rsidRPr="00A31D17">
        <w:t xml:space="preserve">oraz opatrzy kopertę pieczęcią adresową/nazwą Wykonawcy. </w:t>
      </w:r>
    </w:p>
    <w:p w14:paraId="6C4CF430" w14:textId="77777777" w:rsidR="00E22CCC" w:rsidRPr="00A31D17" w:rsidRDefault="00E22CCC" w:rsidP="00142FAF">
      <w:pPr>
        <w:pStyle w:val="Nagwek"/>
        <w:numPr>
          <w:ilvl w:val="0"/>
          <w:numId w:val="7"/>
        </w:numPr>
        <w:tabs>
          <w:tab w:val="num" w:pos="360"/>
        </w:tabs>
        <w:spacing w:line="240" w:lineRule="auto"/>
        <w:ind w:left="360"/>
        <w:jc w:val="both"/>
        <w:rPr>
          <w:rFonts w:ascii="Times New Roman" w:hAnsi="Times New Roman"/>
        </w:rPr>
      </w:pPr>
      <w:r w:rsidRPr="00A31D17">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13D09379" w14:textId="0B462027" w:rsidR="005D5BB5" w:rsidRPr="00A31D17" w:rsidRDefault="00E22CCC" w:rsidP="00142FAF">
      <w:pPr>
        <w:pStyle w:val="Nagwek"/>
        <w:numPr>
          <w:ilvl w:val="0"/>
          <w:numId w:val="7"/>
        </w:numPr>
        <w:tabs>
          <w:tab w:val="num" w:pos="360"/>
        </w:tabs>
        <w:spacing w:line="240" w:lineRule="auto"/>
        <w:ind w:left="360"/>
        <w:jc w:val="both"/>
        <w:rPr>
          <w:rFonts w:ascii="Times New Roman" w:hAnsi="Times New Roman"/>
        </w:rPr>
      </w:pPr>
      <w:r w:rsidRPr="00A31D17">
        <w:rPr>
          <w:rFonts w:ascii="Times New Roman" w:hAnsi="Times New Roman"/>
        </w:rPr>
        <w:t>Wykonawca nie może wycofać oferty ani wprowadzić jakichkolwiek zmian w jej treści po upływie terminu składania ofert.</w:t>
      </w:r>
    </w:p>
    <w:p w14:paraId="5076FE31" w14:textId="43E83A64" w:rsidR="00E22CCC" w:rsidRPr="00A31D17" w:rsidRDefault="00E22CCC" w:rsidP="0031716D">
      <w:pPr>
        <w:pStyle w:val="Nagwek"/>
        <w:numPr>
          <w:ilvl w:val="0"/>
          <w:numId w:val="7"/>
        </w:numPr>
        <w:tabs>
          <w:tab w:val="num" w:pos="360"/>
        </w:tabs>
        <w:spacing w:line="240" w:lineRule="auto"/>
        <w:ind w:left="360"/>
        <w:jc w:val="both"/>
        <w:rPr>
          <w:rFonts w:ascii="Times New Roman" w:hAnsi="Times New Roman"/>
        </w:rPr>
      </w:pPr>
      <w:r w:rsidRPr="00A31D17">
        <w:rPr>
          <w:rFonts w:ascii="Times New Roman" w:hAnsi="Times New Roman"/>
        </w:rPr>
        <w:t xml:space="preserve">Otwarcie ofert jest jawne i nastąpi </w:t>
      </w:r>
      <w:r w:rsidRPr="00A31D17">
        <w:rPr>
          <w:rFonts w:ascii="Times New Roman" w:hAnsi="Times New Roman"/>
          <w:b/>
        </w:rPr>
        <w:t xml:space="preserve">w dniu </w:t>
      </w:r>
      <w:r w:rsidR="006C038B" w:rsidRPr="00A31D17">
        <w:rPr>
          <w:rFonts w:ascii="Times New Roman" w:hAnsi="Times New Roman"/>
          <w:b/>
        </w:rPr>
        <w:t>7 lutego 2020</w:t>
      </w:r>
      <w:r w:rsidRPr="00A31D17">
        <w:rPr>
          <w:rFonts w:ascii="Times New Roman" w:hAnsi="Times New Roman"/>
          <w:b/>
        </w:rPr>
        <w:t xml:space="preserve"> r. o godzinie 1</w:t>
      </w:r>
      <w:r w:rsidR="0031716D" w:rsidRPr="00A31D17">
        <w:rPr>
          <w:rFonts w:ascii="Times New Roman" w:hAnsi="Times New Roman"/>
          <w:b/>
        </w:rPr>
        <w:t>2</w:t>
      </w:r>
      <w:r w:rsidRPr="00A31D17">
        <w:rPr>
          <w:rFonts w:ascii="Times New Roman" w:hAnsi="Times New Roman"/>
          <w:b/>
        </w:rPr>
        <w:t>:0</w:t>
      </w:r>
      <w:r w:rsidR="00EF27E6" w:rsidRPr="00A31D17">
        <w:rPr>
          <w:rFonts w:ascii="Times New Roman" w:hAnsi="Times New Roman"/>
          <w:b/>
        </w:rPr>
        <w:t>5</w:t>
      </w:r>
      <w:r w:rsidRPr="00A31D17">
        <w:rPr>
          <w:rFonts w:ascii="Times New Roman" w:hAnsi="Times New Roman"/>
        </w:rPr>
        <w:t xml:space="preserve"> w Dziale Zamówień Publicznych UJ, ul. Straszewskiego 25/2, 31-113 Kraków.</w:t>
      </w:r>
    </w:p>
    <w:p w14:paraId="00028DBF" w14:textId="77777777"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A31D17">
        <w:rPr>
          <w:rFonts w:ascii="Times New Roman" w:hAnsi="Times New Roman"/>
        </w:rPr>
        <w:t>Bezpośrednio przed otwarciem ofert Zamawiający poda kwotę, jaką zamierza przeznaczyć</w:t>
      </w:r>
      <w:r w:rsidRPr="000E78D2">
        <w:rPr>
          <w:rFonts w:ascii="Times New Roman" w:hAnsi="Times New Roman"/>
        </w:rPr>
        <w:t xml:space="preserve"> na sfinansowanie zamówienia.</w:t>
      </w:r>
    </w:p>
    <w:p w14:paraId="7D049A18" w14:textId="77777777" w:rsidR="00E22CCC" w:rsidRPr="00865489" w:rsidRDefault="00E22CCC" w:rsidP="00142FAF">
      <w:pPr>
        <w:pStyle w:val="Nagwek"/>
        <w:numPr>
          <w:ilvl w:val="0"/>
          <w:numId w:val="7"/>
        </w:numPr>
        <w:tabs>
          <w:tab w:val="num" w:pos="360"/>
        </w:tabs>
        <w:spacing w:line="240" w:lineRule="auto"/>
        <w:ind w:left="360"/>
        <w:jc w:val="both"/>
        <w:rPr>
          <w:rFonts w:ascii="Times New Roman" w:hAnsi="Times New Roman"/>
        </w:rPr>
      </w:pPr>
      <w:r w:rsidRPr="006C4790">
        <w:rPr>
          <w:rFonts w:ascii="Times New Roman" w:hAnsi="Times New Roman"/>
        </w:rPr>
        <w:t>Podczas otwarcia ofert Zamawiający poda nazwy (firmy) oraz</w:t>
      </w:r>
      <w:r w:rsidRPr="00865489">
        <w:rPr>
          <w:rFonts w:ascii="Times New Roman" w:hAnsi="Times New Roman"/>
        </w:rPr>
        <w:t xml:space="preserve"> adresy Wykonawców, a także informacje dotyczące ceny zawarte w poszczególnych ofertach.</w:t>
      </w:r>
    </w:p>
    <w:p w14:paraId="34989663" w14:textId="77777777" w:rsidR="00E22CCC" w:rsidRPr="009E4885" w:rsidRDefault="00E22CCC" w:rsidP="00142FAF">
      <w:pPr>
        <w:pStyle w:val="Nagwek"/>
        <w:spacing w:line="240" w:lineRule="auto"/>
        <w:jc w:val="both"/>
        <w:rPr>
          <w:rFonts w:ascii="Times New Roman" w:hAnsi="Times New Roman"/>
          <w:sz w:val="20"/>
          <w:highlight w:val="yellow"/>
        </w:rPr>
      </w:pPr>
    </w:p>
    <w:p w14:paraId="5CCE2B8E" w14:textId="77777777" w:rsidR="00E22CCC" w:rsidRPr="00865489" w:rsidRDefault="00E22CCC" w:rsidP="005E684B">
      <w:pPr>
        <w:widowControl/>
        <w:numPr>
          <w:ilvl w:val="0"/>
          <w:numId w:val="1"/>
        </w:numPr>
        <w:suppressAutoHyphens w:val="0"/>
        <w:jc w:val="both"/>
        <w:rPr>
          <w:b/>
          <w:bCs/>
        </w:rPr>
      </w:pPr>
      <w:r w:rsidRPr="00865489">
        <w:rPr>
          <w:b/>
          <w:bCs/>
        </w:rPr>
        <w:t>Opis sposobu obliczenia ceny.</w:t>
      </w:r>
    </w:p>
    <w:p w14:paraId="6C69CD63" w14:textId="77777777" w:rsidR="00E22CCC" w:rsidRPr="00865489" w:rsidRDefault="00E22CCC" w:rsidP="00FB123B">
      <w:pPr>
        <w:widowControl/>
        <w:numPr>
          <w:ilvl w:val="0"/>
          <w:numId w:val="71"/>
        </w:numPr>
        <w:tabs>
          <w:tab w:val="clear" w:pos="644"/>
          <w:tab w:val="num" w:pos="426"/>
          <w:tab w:val="left" w:pos="900"/>
        </w:tabs>
        <w:suppressAutoHyphens w:val="0"/>
        <w:ind w:left="426" w:hanging="426"/>
        <w:jc w:val="both"/>
        <w:rPr>
          <w:color w:val="000000"/>
        </w:rPr>
      </w:pPr>
      <w:r w:rsidRPr="00865489">
        <w:t xml:space="preserve">Cenę oferty należy </w:t>
      </w:r>
      <w:r w:rsidRPr="0083185C">
        <w:t>podać w złotych polskich i w</w:t>
      </w:r>
      <w:r w:rsidRPr="00865489">
        <w:t xml:space="preserve">yliczyć na podstawie indywidualnej kalkulacji uwzględniając podatki oraz rabaty, opusty, itp., których Wykonawca zamierza </w:t>
      </w:r>
      <w:r w:rsidRPr="00865489">
        <w:rPr>
          <w:color w:val="000000"/>
        </w:rPr>
        <w:t xml:space="preserve">udzielić oraz wszystkie koszty związane z realizacją umowy. </w:t>
      </w:r>
    </w:p>
    <w:p w14:paraId="31F930E6" w14:textId="6DD0E635" w:rsidR="00E22CCC" w:rsidRPr="00865489" w:rsidRDefault="00E22CCC" w:rsidP="00FB123B">
      <w:pPr>
        <w:widowControl/>
        <w:numPr>
          <w:ilvl w:val="0"/>
          <w:numId w:val="71"/>
        </w:numPr>
        <w:tabs>
          <w:tab w:val="clear" w:pos="644"/>
          <w:tab w:val="num" w:pos="426"/>
          <w:tab w:val="left" w:pos="900"/>
        </w:tabs>
        <w:suppressAutoHyphens w:val="0"/>
        <w:ind w:left="426" w:hanging="426"/>
        <w:jc w:val="both"/>
        <w:rPr>
          <w:color w:val="000000"/>
        </w:rPr>
      </w:pPr>
      <w:r w:rsidRPr="00865489">
        <w:rPr>
          <w:color w:val="000000"/>
        </w:rPr>
        <w:t>W ofercie Wykonawca winien skalkulować cenę dla całości przedmiotu zamówienia</w:t>
      </w:r>
      <w:r>
        <w:rPr>
          <w:color w:val="000000"/>
        </w:rPr>
        <w:t xml:space="preserve"> </w:t>
      </w:r>
      <w:r w:rsidR="0027142C">
        <w:rPr>
          <w:color w:val="000000"/>
        </w:rPr>
        <w:t>wraz z podaniem cen realizacji poszczególnych zadań w podziale na Etapy, zgodnie z wzorem zawartym w formularzu ofertowym.</w:t>
      </w:r>
    </w:p>
    <w:p w14:paraId="3FD5AA9E" w14:textId="77777777" w:rsidR="00E22CCC" w:rsidRPr="00865489" w:rsidRDefault="00E22CCC" w:rsidP="00FB123B">
      <w:pPr>
        <w:widowControl/>
        <w:numPr>
          <w:ilvl w:val="0"/>
          <w:numId w:val="71"/>
        </w:numPr>
        <w:tabs>
          <w:tab w:val="clear" w:pos="644"/>
          <w:tab w:val="num" w:pos="426"/>
          <w:tab w:val="num" w:pos="1647"/>
          <w:tab w:val="left" w:pos="2937"/>
        </w:tabs>
        <w:ind w:left="426" w:hanging="426"/>
        <w:jc w:val="both"/>
      </w:pPr>
      <w:r w:rsidRPr="00865489">
        <w:t xml:space="preserve">Ceny muszą być podane i wyliczone w zaokrągleniu do dwóch miejsc po przecinku (zasada zaokrąglenia – poniżej 5 należy końcówkę pominąć, powyżej i równe 5 należy zaokrąglić w górę). </w:t>
      </w:r>
    </w:p>
    <w:p w14:paraId="02FF38AF" w14:textId="77777777" w:rsidR="00E22CCC" w:rsidRPr="00257087" w:rsidRDefault="00E22CCC" w:rsidP="00257087">
      <w:pPr>
        <w:widowControl/>
        <w:tabs>
          <w:tab w:val="left" w:pos="900"/>
        </w:tabs>
        <w:suppressAutoHyphens w:val="0"/>
        <w:jc w:val="both"/>
        <w:rPr>
          <w:b/>
          <w:bCs/>
        </w:rPr>
      </w:pPr>
    </w:p>
    <w:p w14:paraId="142E376A" w14:textId="77777777" w:rsidR="00E22CCC" w:rsidRPr="00343B3B" w:rsidRDefault="00E22CCC" w:rsidP="005E684B">
      <w:pPr>
        <w:widowControl/>
        <w:numPr>
          <w:ilvl w:val="0"/>
          <w:numId w:val="1"/>
        </w:numPr>
        <w:suppressAutoHyphens w:val="0"/>
        <w:jc w:val="both"/>
        <w:rPr>
          <w:b/>
          <w:bCs/>
        </w:rPr>
      </w:pPr>
      <w:r w:rsidRPr="00343B3B">
        <w:rPr>
          <w:b/>
          <w:bCs/>
        </w:rPr>
        <w:t>Opis kryteriów, którymi Zamawiający będzie się kierował przy wyborze oferty wraz z podaniem znaczenia tych kryteriów i sposobu oceny ofert.</w:t>
      </w:r>
    </w:p>
    <w:p w14:paraId="4C10ACEF" w14:textId="4DF21923" w:rsidR="00E22CCC" w:rsidRDefault="00E22CCC" w:rsidP="00FB123B">
      <w:pPr>
        <w:widowControl/>
        <w:numPr>
          <w:ilvl w:val="0"/>
          <w:numId w:val="13"/>
        </w:numPr>
        <w:tabs>
          <w:tab w:val="clear" w:pos="360"/>
        </w:tabs>
        <w:suppressAutoHyphens w:val="0"/>
        <w:spacing w:before="120"/>
        <w:ind w:left="426" w:hanging="426"/>
        <w:jc w:val="both"/>
      </w:pPr>
      <w:r w:rsidRPr="002F1B53">
        <w:t xml:space="preserve">Zamawiający wybiera najkorzystniejszą ofertę spośród złożonych w postępowaniu </w:t>
      </w:r>
      <w:r w:rsidRPr="002F1B53">
        <w:br/>
        <w:t>ofert na podstawie kryteriów oceny ofert określonych w Zaproszeniu.</w:t>
      </w:r>
    </w:p>
    <w:p w14:paraId="36C72BFC" w14:textId="77777777" w:rsidR="00E22CCC" w:rsidRPr="00343B3B" w:rsidRDefault="00E22CCC" w:rsidP="00FB123B">
      <w:pPr>
        <w:widowControl/>
        <w:numPr>
          <w:ilvl w:val="0"/>
          <w:numId w:val="13"/>
        </w:numPr>
        <w:tabs>
          <w:tab w:val="clear" w:pos="360"/>
        </w:tabs>
        <w:suppressAutoHyphens w:val="0"/>
        <w:ind w:left="426" w:hanging="426"/>
        <w:jc w:val="both"/>
      </w:pPr>
      <w:r w:rsidRPr="00343B3B">
        <w:t>Kryteria oceny ofert i ich znaczenie:</w:t>
      </w:r>
    </w:p>
    <w:p w14:paraId="66430155" w14:textId="18BA4F9E" w:rsidR="00EB43BF" w:rsidRPr="00343B3B" w:rsidRDefault="00EB43BF" w:rsidP="00EB43BF">
      <w:pPr>
        <w:numPr>
          <w:ilvl w:val="1"/>
          <w:numId w:val="13"/>
        </w:numPr>
        <w:tabs>
          <w:tab w:val="clear" w:pos="360"/>
          <w:tab w:val="left" w:pos="426"/>
          <w:tab w:val="num" w:pos="786"/>
        </w:tabs>
        <w:ind w:left="786"/>
        <w:jc w:val="both"/>
        <w:rPr>
          <w:b/>
        </w:rPr>
      </w:pPr>
      <w:r w:rsidRPr="00343B3B">
        <w:rPr>
          <w:b/>
        </w:rPr>
        <w:t>Cena ryczałtowa brutto za całość zamówienia</w:t>
      </w:r>
      <w:r w:rsidRPr="00343B3B">
        <w:t xml:space="preserve"> </w:t>
      </w:r>
      <w:r w:rsidRPr="00343B3B">
        <w:rPr>
          <w:b/>
        </w:rPr>
        <w:t xml:space="preserve">– </w:t>
      </w:r>
      <w:r w:rsidR="007741D6" w:rsidRPr="00343B3B">
        <w:rPr>
          <w:b/>
        </w:rPr>
        <w:t>80</w:t>
      </w:r>
      <w:r w:rsidRPr="00343B3B">
        <w:rPr>
          <w:b/>
        </w:rPr>
        <w:t>%</w:t>
      </w:r>
    </w:p>
    <w:p w14:paraId="33970840" w14:textId="3A0E2CE2" w:rsidR="00EB43BF" w:rsidRDefault="00EB43BF" w:rsidP="00EB43BF">
      <w:pPr>
        <w:widowControl/>
        <w:numPr>
          <w:ilvl w:val="1"/>
          <w:numId w:val="13"/>
        </w:numPr>
        <w:tabs>
          <w:tab w:val="clear" w:pos="360"/>
          <w:tab w:val="num" w:pos="786"/>
        </w:tabs>
        <w:suppressAutoHyphens w:val="0"/>
        <w:ind w:left="786"/>
        <w:jc w:val="both"/>
        <w:rPr>
          <w:b/>
          <w:color w:val="000000"/>
        </w:rPr>
      </w:pPr>
      <w:r w:rsidRPr="00343B3B">
        <w:rPr>
          <w:b/>
          <w:color w:val="000000"/>
        </w:rPr>
        <w:t xml:space="preserve">Doświadczenie Wykonawcy – </w:t>
      </w:r>
      <w:r w:rsidR="00137E5D" w:rsidRPr="00343B3B">
        <w:rPr>
          <w:b/>
          <w:color w:val="000000"/>
        </w:rPr>
        <w:t>20</w:t>
      </w:r>
      <w:r w:rsidRPr="00343B3B">
        <w:rPr>
          <w:b/>
          <w:color w:val="000000"/>
        </w:rPr>
        <w:t>%</w:t>
      </w:r>
    </w:p>
    <w:p w14:paraId="4CDCB1C4" w14:textId="77777777" w:rsidR="00343B3B" w:rsidRPr="00343B3B" w:rsidRDefault="00343B3B" w:rsidP="00343B3B">
      <w:pPr>
        <w:widowControl/>
        <w:suppressAutoHyphens w:val="0"/>
        <w:ind w:left="786"/>
        <w:jc w:val="both"/>
        <w:rPr>
          <w:b/>
          <w:color w:val="000000"/>
        </w:rPr>
      </w:pPr>
    </w:p>
    <w:p w14:paraId="19F1F1C1" w14:textId="62591710" w:rsidR="00137E5D" w:rsidRPr="00343B3B" w:rsidRDefault="00137E5D" w:rsidP="00137E5D">
      <w:pPr>
        <w:widowControl/>
        <w:numPr>
          <w:ilvl w:val="0"/>
          <w:numId w:val="13"/>
        </w:numPr>
        <w:tabs>
          <w:tab w:val="clear" w:pos="360"/>
          <w:tab w:val="num" w:pos="709"/>
          <w:tab w:val="num" w:pos="2204"/>
        </w:tabs>
        <w:suppressAutoHyphens w:val="0"/>
        <w:ind w:left="357" w:hanging="357"/>
        <w:jc w:val="both"/>
      </w:pPr>
      <w:r w:rsidRPr="00343B3B">
        <w:rPr>
          <w:b/>
          <w:u w:val="single"/>
        </w:rPr>
        <w:t xml:space="preserve">Cena ryczałtowa brutto (C) </w:t>
      </w:r>
      <w:r w:rsidR="00795031" w:rsidRPr="00343B3B">
        <w:rPr>
          <w:b/>
          <w:u w:val="single"/>
        </w:rPr>
        <w:t>–</w:t>
      </w:r>
      <w:r w:rsidRPr="00343B3B">
        <w:rPr>
          <w:b/>
          <w:u w:val="single"/>
        </w:rPr>
        <w:t xml:space="preserve"> </w:t>
      </w:r>
      <w:r w:rsidR="007741D6" w:rsidRPr="00343B3B">
        <w:rPr>
          <w:b/>
          <w:u w:val="single"/>
        </w:rPr>
        <w:t>80</w:t>
      </w:r>
      <w:r w:rsidR="00795031" w:rsidRPr="00343B3B">
        <w:rPr>
          <w:b/>
          <w:u w:val="single"/>
        </w:rPr>
        <w:t>%</w:t>
      </w:r>
    </w:p>
    <w:p w14:paraId="71D449F5" w14:textId="77777777" w:rsidR="00137E5D" w:rsidRPr="00343B3B" w:rsidRDefault="00137E5D" w:rsidP="00137E5D">
      <w:pPr>
        <w:widowControl/>
        <w:suppressAutoHyphens w:val="0"/>
        <w:ind w:left="357"/>
        <w:jc w:val="both"/>
        <w:rPr>
          <w:u w:val="single"/>
        </w:rPr>
      </w:pPr>
      <w:r w:rsidRPr="00343B3B">
        <w:t xml:space="preserve">Punkty przyznawane za kryterium „Cena ryczałtowa brutto za całość zamówienia” będą </w:t>
      </w:r>
    </w:p>
    <w:p w14:paraId="78263BD4" w14:textId="77777777" w:rsidR="00137E5D" w:rsidRPr="00343B3B" w:rsidRDefault="00137E5D" w:rsidP="00137E5D">
      <w:pPr>
        <w:widowControl/>
        <w:suppressAutoHyphens w:val="0"/>
        <w:jc w:val="both"/>
        <w:rPr>
          <w:u w:val="single"/>
        </w:rPr>
      </w:pPr>
      <w:r w:rsidRPr="00343B3B">
        <w:t>liczone według następującego wzoru:</w:t>
      </w:r>
      <w:r w:rsidRPr="00343B3B">
        <w:rPr>
          <w:u w:val="single"/>
        </w:rPr>
        <w:t xml:space="preserve"> </w:t>
      </w:r>
    </w:p>
    <w:p w14:paraId="337DA1DA" w14:textId="0ED6B242" w:rsidR="00137E5D" w:rsidRPr="00343B3B" w:rsidRDefault="00137E5D" w:rsidP="00137E5D">
      <w:pPr>
        <w:widowControl/>
        <w:suppressAutoHyphens w:val="0"/>
        <w:spacing w:before="120" w:after="120"/>
        <w:jc w:val="both"/>
      </w:pPr>
      <w:r w:rsidRPr="00343B3B">
        <w:t>C = ( C</w:t>
      </w:r>
      <w:r w:rsidRPr="00343B3B">
        <w:rPr>
          <w:sz w:val="20"/>
        </w:rPr>
        <w:t>naj</w:t>
      </w:r>
      <w:r w:rsidRPr="00343B3B">
        <w:t xml:space="preserve"> / Co ) x </w:t>
      </w:r>
      <w:r w:rsidR="007741D6" w:rsidRPr="00343B3B">
        <w:t>80</w:t>
      </w:r>
    </w:p>
    <w:p w14:paraId="75B6F358" w14:textId="77777777" w:rsidR="00137E5D" w:rsidRPr="008524D7" w:rsidRDefault="00137E5D" w:rsidP="00137E5D">
      <w:pPr>
        <w:widowControl/>
        <w:suppressAutoHyphens w:val="0"/>
        <w:spacing w:before="120"/>
        <w:ind w:left="357"/>
        <w:jc w:val="both"/>
      </w:pPr>
      <w:r w:rsidRPr="00343B3B">
        <w:t>gdzie:</w:t>
      </w:r>
    </w:p>
    <w:p w14:paraId="06A27E4B" w14:textId="77777777" w:rsidR="00137E5D" w:rsidRPr="008524D7" w:rsidRDefault="00137E5D" w:rsidP="00137E5D">
      <w:pPr>
        <w:widowControl/>
        <w:suppressAutoHyphens w:val="0"/>
        <w:ind w:left="357"/>
        <w:jc w:val="both"/>
      </w:pPr>
      <w:r w:rsidRPr="008524D7">
        <w:t>C – liczba punktów przyznana danej ofercie</w:t>
      </w:r>
    </w:p>
    <w:p w14:paraId="22D3B886" w14:textId="77777777" w:rsidR="00137E5D" w:rsidRPr="008524D7" w:rsidRDefault="00137E5D" w:rsidP="00137E5D">
      <w:pPr>
        <w:widowControl/>
        <w:suppressAutoHyphens w:val="0"/>
        <w:ind w:left="357"/>
        <w:jc w:val="both"/>
      </w:pPr>
      <w:r w:rsidRPr="008524D7">
        <w:t>C</w:t>
      </w:r>
      <w:r w:rsidRPr="008524D7">
        <w:rPr>
          <w:sz w:val="20"/>
        </w:rPr>
        <w:t>naj</w:t>
      </w:r>
      <w:r w:rsidRPr="008524D7">
        <w:t xml:space="preserve"> – najniższa cena spośród ważnych ofert</w:t>
      </w:r>
    </w:p>
    <w:p w14:paraId="2F5AA5C7" w14:textId="77777777" w:rsidR="00137E5D" w:rsidRDefault="00137E5D" w:rsidP="00137E5D">
      <w:pPr>
        <w:widowControl/>
        <w:suppressAutoHyphens w:val="0"/>
        <w:ind w:left="357"/>
        <w:jc w:val="both"/>
      </w:pPr>
      <w:r w:rsidRPr="008524D7">
        <w:t>Co – cena podana przez Wykonawcę dla którego wynik jest obliczany</w:t>
      </w:r>
    </w:p>
    <w:p w14:paraId="15D8A2FF" w14:textId="16C18AAE" w:rsidR="00137E5D" w:rsidRDefault="00137E5D" w:rsidP="00137E5D">
      <w:pPr>
        <w:widowControl/>
        <w:suppressAutoHyphens w:val="0"/>
        <w:ind w:left="357"/>
        <w:jc w:val="both"/>
        <w:rPr>
          <w:b/>
          <w:u w:val="single"/>
        </w:rPr>
      </w:pPr>
    </w:p>
    <w:p w14:paraId="55B52B04" w14:textId="5B27C039" w:rsidR="00E22CCC" w:rsidRPr="00945900" w:rsidRDefault="00E22CCC" w:rsidP="00E43A38">
      <w:pPr>
        <w:widowControl/>
        <w:numPr>
          <w:ilvl w:val="0"/>
          <w:numId w:val="13"/>
        </w:numPr>
        <w:tabs>
          <w:tab w:val="clear" w:pos="360"/>
          <w:tab w:val="num" w:pos="709"/>
        </w:tabs>
        <w:suppressAutoHyphens w:val="0"/>
        <w:ind w:left="357" w:hanging="357"/>
        <w:jc w:val="both"/>
        <w:rPr>
          <w:b/>
          <w:u w:val="single"/>
        </w:rPr>
      </w:pPr>
      <w:r w:rsidRPr="00E43A38">
        <w:rPr>
          <w:b/>
          <w:u w:val="single"/>
        </w:rPr>
        <w:t xml:space="preserve">Doświadczenie </w:t>
      </w:r>
      <w:r w:rsidR="00137E5D">
        <w:rPr>
          <w:b/>
          <w:u w:val="single"/>
        </w:rPr>
        <w:t xml:space="preserve">Wykonawcy </w:t>
      </w:r>
      <w:r w:rsidRPr="00137E5D">
        <w:rPr>
          <w:u w:val="single"/>
        </w:rPr>
        <w:t xml:space="preserve">w </w:t>
      </w:r>
      <w:bookmarkStart w:id="2" w:name="_Hlk17647669"/>
      <w:r w:rsidR="00137E5D" w:rsidRPr="00137E5D">
        <w:rPr>
          <w:u w:val="single"/>
        </w:rPr>
        <w:t xml:space="preserve">zakresie </w:t>
      </w:r>
      <w:r w:rsidR="00137E5D">
        <w:rPr>
          <w:u w:val="single"/>
        </w:rPr>
        <w:t xml:space="preserve">świadczenia </w:t>
      </w:r>
      <w:r w:rsidR="00137E5D" w:rsidRPr="00137E5D">
        <w:rPr>
          <w:u w:val="single"/>
        </w:rPr>
        <w:t xml:space="preserve">usług dotyczących rejestracji, monitorowania i prowadzenia badań klinicznych z zastosowaniem preparatów komórkowych, w tym w szczególności komórek </w:t>
      </w:r>
      <w:r w:rsidR="00137E5D" w:rsidRPr="00945900">
        <w:rPr>
          <w:u w:val="single"/>
        </w:rPr>
        <w:t>macierzystych</w:t>
      </w:r>
      <w:bookmarkEnd w:id="2"/>
      <w:r w:rsidR="00137E5D" w:rsidRPr="00945900">
        <w:rPr>
          <w:u w:val="single"/>
        </w:rPr>
        <w:t xml:space="preserve"> </w:t>
      </w:r>
      <w:r w:rsidRPr="00945900">
        <w:rPr>
          <w:b/>
          <w:u w:val="single"/>
        </w:rPr>
        <w:t>–</w:t>
      </w:r>
      <w:r w:rsidR="00137E5D" w:rsidRPr="00945900">
        <w:rPr>
          <w:b/>
          <w:u w:val="single"/>
        </w:rPr>
        <w:t xml:space="preserve"> </w:t>
      </w:r>
      <w:r w:rsidRPr="00945900">
        <w:rPr>
          <w:b/>
          <w:u w:val="single"/>
        </w:rPr>
        <w:t xml:space="preserve"> </w:t>
      </w:r>
      <w:r w:rsidR="00137E5D" w:rsidRPr="00FC3CF7">
        <w:rPr>
          <w:b/>
          <w:u w:val="single"/>
        </w:rPr>
        <w:t>2</w:t>
      </w:r>
      <w:r w:rsidRPr="00FC3CF7">
        <w:rPr>
          <w:b/>
          <w:u w:val="single"/>
        </w:rPr>
        <w:t>0%.</w:t>
      </w:r>
    </w:p>
    <w:p w14:paraId="6A61E987" w14:textId="5782AFB7" w:rsidR="00137E5D" w:rsidRDefault="00137E5D" w:rsidP="00137E5D">
      <w:pPr>
        <w:widowControl/>
        <w:suppressAutoHyphens w:val="0"/>
        <w:ind w:left="357"/>
        <w:jc w:val="both"/>
        <w:rPr>
          <w:b/>
          <w:u w:val="single"/>
        </w:rPr>
      </w:pPr>
    </w:p>
    <w:p w14:paraId="04E46DDF" w14:textId="62E995B9" w:rsidR="009B2DD4" w:rsidRPr="00F86208" w:rsidRDefault="009B2DD4" w:rsidP="009B2DD4">
      <w:pPr>
        <w:numPr>
          <w:ilvl w:val="1"/>
          <w:numId w:val="13"/>
        </w:numPr>
        <w:tabs>
          <w:tab w:val="clear" w:pos="360"/>
          <w:tab w:val="num" w:pos="786"/>
        </w:tabs>
        <w:ind w:left="786"/>
        <w:jc w:val="both"/>
      </w:pPr>
      <w:r w:rsidRPr="00F86208">
        <w:t xml:space="preserve">wykazanie </w:t>
      </w:r>
      <w:r w:rsidR="00945900" w:rsidRPr="00F86208">
        <w:t xml:space="preserve">3 usług </w:t>
      </w:r>
      <w:r w:rsidRPr="00F86208">
        <w:t>na potwierdzenie spełnienia warunku udziału w postępowaniu zgodnie z pkt 6) 3.</w:t>
      </w:r>
      <w:r w:rsidR="00945900" w:rsidRPr="00F86208">
        <w:t>2</w:t>
      </w:r>
      <w:r w:rsidRPr="00F86208">
        <w:t xml:space="preserve"> Zaproszenia – </w:t>
      </w:r>
      <w:r w:rsidRPr="00F86208">
        <w:rPr>
          <w:u w:val="single"/>
        </w:rPr>
        <w:t>nie będzie punktowane</w:t>
      </w:r>
      <w:r w:rsidRPr="00F86208">
        <w:t>, stanowi bowiem minimum, jakie Wykonawca musi spełnić, aby jego oferta została uznana za ważną i poddana dalszej ocenie;</w:t>
      </w:r>
    </w:p>
    <w:p w14:paraId="5EE9AC98" w14:textId="01D77C5A" w:rsidR="009B2DD4" w:rsidRPr="00F86208" w:rsidRDefault="009B2DD4" w:rsidP="009B2DD4">
      <w:pPr>
        <w:numPr>
          <w:ilvl w:val="1"/>
          <w:numId w:val="13"/>
        </w:numPr>
        <w:tabs>
          <w:tab w:val="clear" w:pos="360"/>
          <w:tab w:val="num" w:pos="786"/>
        </w:tabs>
        <w:ind w:left="786"/>
        <w:jc w:val="both"/>
      </w:pPr>
      <w:r w:rsidRPr="00F86208">
        <w:t xml:space="preserve">za </w:t>
      </w:r>
      <w:r w:rsidR="00945900" w:rsidRPr="00F86208">
        <w:t>wykazanie</w:t>
      </w:r>
      <w:r w:rsidR="00D21D2F" w:rsidRPr="00F86208">
        <w:t xml:space="preserve"> </w:t>
      </w:r>
      <w:r w:rsidR="00342002" w:rsidRPr="00F86208">
        <w:t>w okresie ostatnich 5 lat przed upływem terminu składania ofert o udzielenie zamówienia, a jeżeli okres prowadzenia działalności jest krótszy</w:t>
      </w:r>
      <w:r w:rsidR="00114ED5" w:rsidRPr="00F86208">
        <w:t xml:space="preserve"> – w tym okresie</w:t>
      </w:r>
      <w:r w:rsidR="00D010AC" w:rsidRPr="00F86208">
        <w:t xml:space="preserve">, </w:t>
      </w:r>
      <w:r w:rsidR="0013239B" w:rsidRPr="00F86208">
        <w:t xml:space="preserve">należytej </w:t>
      </w:r>
      <w:r w:rsidR="006F5D15" w:rsidRPr="00F86208">
        <w:t>realizacji każdej dodatkowej usługi</w:t>
      </w:r>
      <w:r w:rsidR="00E94AA3" w:rsidRPr="00F86208">
        <w:t>,</w:t>
      </w:r>
      <w:r w:rsidR="006F5D15" w:rsidRPr="00F86208">
        <w:t xml:space="preserve"> </w:t>
      </w:r>
      <w:r w:rsidR="00D21D2F" w:rsidRPr="00F86208">
        <w:t>tzn. nie ujętej w wykazie usług na potwierdzenie spełnienia warunku udziału w postępowaniu</w:t>
      </w:r>
      <w:r w:rsidR="006F730A" w:rsidRPr="00F86208">
        <w:t xml:space="preserve"> opisanego </w:t>
      </w:r>
      <w:r w:rsidRPr="00F86208">
        <w:t xml:space="preserve">w pkt </w:t>
      </w:r>
      <w:r w:rsidR="006F730A" w:rsidRPr="00F86208">
        <w:t>6</w:t>
      </w:r>
      <w:r w:rsidRPr="00F86208">
        <w:t>)</w:t>
      </w:r>
      <w:r w:rsidR="006F730A" w:rsidRPr="00F86208">
        <w:t xml:space="preserve"> 3.2</w:t>
      </w:r>
      <w:r w:rsidRPr="00F86208">
        <w:t xml:space="preserve"> Zaproszenia, któr</w:t>
      </w:r>
      <w:r w:rsidR="00E94AA3" w:rsidRPr="00F86208">
        <w:t xml:space="preserve">a dotyczyła </w:t>
      </w:r>
      <w:r w:rsidRPr="00F86208">
        <w:t xml:space="preserve">badań klinicznych, gdzie </w:t>
      </w:r>
      <w:r w:rsidRPr="00F86208">
        <w:rPr>
          <w:u w:val="single"/>
        </w:rPr>
        <w:t xml:space="preserve">badano </w:t>
      </w:r>
      <w:r w:rsidR="007741D6" w:rsidRPr="00F86208">
        <w:rPr>
          <w:u w:val="single"/>
        </w:rPr>
        <w:t xml:space="preserve">produkty lecznicze </w:t>
      </w:r>
      <w:r w:rsidRPr="00F86208">
        <w:rPr>
          <w:u w:val="single"/>
        </w:rPr>
        <w:t>komórkowe</w:t>
      </w:r>
      <w:r w:rsidR="00D010AC" w:rsidRPr="00F86208">
        <w:rPr>
          <w:u w:val="single"/>
        </w:rPr>
        <w:t xml:space="preserve"> </w:t>
      </w:r>
      <w:r w:rsidRPr="00F86208">
        <w:t xml:space="preserve">– Wykonawca otrzyma dodatkowe 5 pkt. (ale nie więcej niż sumarycznie 20 pkt) </w:t>
      </w:r>
    </w:p>
    <w:p w14:paraId="47D7735F" w14:textId="60AA55BB" w:rsidR="00A9690D" w:rsidRPr="00F86208" w:rsidRDefault="00A9690D" w:rsidP="00A9690D">
      <w:pPr>
        <w:numPr>
          <w:ilvl w:val="1"/>
          <w:numId w:val="13"/>
        </w:numPr>
        <w:tabs>
          <w:tab w:val="clear" w:pos="360"/>
          <w:tab w:val="num" w:pos="786"/>
        </w:tabs>
        <w:ind w:left="786"/>
        <w:jc w:val="both"/>
      </w:pPr>
      <w:r w:rsidRPr="00F86208">
        <w:t>za wykazanie w okresie ostatnich 5 lat przed upływem terminu składania ofert o udzielenie zamówienia, a jeżeli okres prowadzenia działalności jest krótszy</w:t>
      </w:r>
      <w:r w:rsidR="00114ED5" w:rsidRPr="00F86208">
        <w:t xml:space="preserve"> – w tym okresie</w:t>
      </w:r>
      <w:r w:rsidRPr="00F86208">
        <w:t xml:space="preserve">, </w:t>
      </w:r>
      <w:r w:rsidR="0013239B" w:rsidRPr="00F86208">
        <w:t xml:space="preserve">należytej </w:t>
      </w:r>
      <w:r w:rsidRPr="00F86208">
        <w:t xml:space="preserve">realizacji każdej dodatkowej usługi, tzn. nie ujętej w wykazie usług na potwierdzenie spełnienia warunku udziału w postępowaniu opisanego w pkt 6) 3.2 Zaproszenia, która dotyczyła badań klinicznych, gdzie </w:t>
      </w:r>
      <w:r w:rsidR="00E41A5D" w:rsidRPr="00F86208">
        <w:rPr>
          <w:u w:val="single"/>
        </w:rPr>
        <w:t xml:space="preserve">badano </w:t>
      </w:r>
      <w:r w:rsidR="007741D6" w:rsidRPr="00F86208">
        <w:rPr>
          <w:u w:val="single"/>
        </w:rPr>
        <w:t>produkty lecznicze zawierające</w:t>
      </w:r>
      <w:r w:rsidR="00E41A5D" w:rsidRPr="00F86208">
        <w:rPr>
          <w:u w:val="single"/>
        </w:rPr>
        <w:t xml:space="preserve"> komórki macierzyste</w:t>
      </w:r>
      <w:r w:rsidR="00E41A5D" w:rsidRPr="00F86208">
        <w:t xml:space="preserve"> </w:t>
      </w:r>
      <w:r w:rsidRPr="00F86208">
        <w:t xml:space="preserve">– Wykonawca otrzyma dodatkowe </w:t>
      </w:r>
      <w:r w:rsidR="00E41A5D" w:rsidRPr="00F86208">
        <w:t>10</w:t>
      </w:r>
      <w:r w:rsidRPr="00F86208">
        <w:t xml:space="preserve"> pkt. (ale nie więcej niż sumarycznie 20 pkt)</w:t>
      </w:r>
      <w:r w:rsidR="00E41A5D" w:rsidRPr="00F86208">
        <w:t>.</w:t>
      </w:r>
    </w:p>
    <w:p w14:paraId="11FAB221" w14:textId="0690A228" w:rsidR="00795031" w:rsidRPr="00F86208" w:rsidRDefault="00795031" w:rsidP="00795031">
      <w:pPr>
        <w:jc w:val="both"/>
      </w:pPr>
    </w:p>
    <w:p w14:paraId="0A18653D" w14:textId="5796843D" w:rsidR="00795031" w:rsidRDefault="00795031" w:rsidP="00795031">
      <w:pPr>
        <w:widowControl/>
        <w:suppressAutoHyphens w:val="0"/>
        <w:ind w:left="357"/>
        <w:jc w:val="both"/>
      </w:pPr>
      <w:r>
        <w:t>Maksymalna liczba punktów, które Wykonawca może uzyskać w tym kryterium wynosi 20 punktów.</w:t>
      </w:r>
    </w:p>
    <w:p w14:paraId="3312E74A" w14:textId="18E13CA5" w:rsidR="00E22CCC" w:rsidRPr="006D5478" w:rsidRDefault="00E22CCC" w:rsidP="004B3D9F">
      <w:pPr>
        <w:widowControl/>
        <w:numPr>
          <w:ilvl w:val="0"/>
          <w:numId w:val="13"/>
        </w:numPr>
        <w:tabs>
          <w:tab w:val="clear" w:pos="360"/>
          <w:tab w:val="num" w:pos="426"/>
        </w:tabs>
        <w:suppressAutoHyphens w:val="0"/>
        <w:ind w:left="426" w:hanging="426"/>
        <w:jc w:val="both"/>
      </w:pPr>
      <w:r w:rsidRPr="006D5478">
        <w:t>Wszystkie obliczenia punktów będą dokonywane z dokładnością do dwóch miejsc po przecinku (bez zaokrągleń).</w:t>
      </w:r>
    </w:p>
    <w:p w14:paraId="773FBE46" w14:textId="77777777" w:rsidR="00E22CCC" w:rsidRPr="006D5478" w:rsidRDefault="00E22CCC" w:rsidP="004B3D9F">
      <w:pPr>
        <w:widowControl/>
        <w:numPr>
          <w:ilvl w:val="0"/>
          <w:numId w:val="13"/>
        </w:numPr>
        <w:tabs>
          <w:tab w:val="clear" w:pos="360"/>
          <w:tab w:val="num" w:pos="426"/>
        </w:tabs>
        <w:suppressAutoHyphens w:val="0"/>
        <w:ind w:left="426" w:hanging="426"/>
        <w:jc w:val="both"/>
      </w:pPr>
      <w:r w:rsidRPr="006D5478">
        <w:t>Oferta, która uzyska najwyższą liczbę punktów, uznana zostanie za najkorzystniejszą.</w:t>
      </w:r>
    </w:p>
    <w:p w14:paraId="63736CB4" w14:textId="77777777" w:rsidR="00E22CCC" w:rsidRPr="006D5478" w:rsidRDefault="00E22CCC" w:rsidP="004B3D9F">
      <w:pPr>
        <w:widowControl/>
        <w:numPr>
          <w:ilvl w:val="0"/>
          <w:numId w:val="13"/>
        </w:numPr>
        <w:tabs>
          <w:tab w:val="clear" w:pos="360"/>
          <w:tab w:val="num" w:pos="426"/>
        </w:tabs>
        <w:suppressAutoHyphens w:val="0"/>
        <w:ind w:left="426" w:hanging="426"/>
        <w:jc w:val="both"/>
      </w:pPr>
      <w:r w:rsidRPr="006D5478">
        <w:t xml:space="preserve">Jeżeli nie można wybrać najkorzystniejszej oferty z uwagi na to zostały złożone oferty </w:t>
      </w:r>
      <w:r>
        <w:br/>
      </w:r>
      <w:r w:rsidRPr="006D5478">
        <w:t>o takiej samej cenie, Zamawiający wzywa wykonawców, którzy złożyli te oferty, do złożenia w terminie określonym przez zamawiającego ofert dodatkowych.</w:t>
      </w:r>
    </w:p>
    <w:p w14:paraId="5E1E172C" w14:textId="77777777" w:rsidR="00E22CCC" w:rsidRDefault="00E22CCC" w:rsidP="00FA75E6">
      <w:pPr>
        <w:autoSpaceDE w:val="0"/>
        <w:autoSpaceDN w:val="0"/>
        <w:adjustRightInd w:val="0"/>
        <w:jc w:val="both"/>
      </w:pPr>
    </w:p>
    <w:p w14:paraId="436BCE66" w14:textId="77777777" w:rsidR="00E22CCC" w:rsidRPr="00BC1E5D" w:rsidRDefault="00E22CCC" w:rsidP="005E684B">
      <w:pPr>
        <w:widowControl/>
        <w:numPr>
          <w:ilvl w:val="0"/>
          <w:numId w:val="1"/>
        </w:numPr>
        <w:suppressAutoHyphens w:val="0"/>
        <w:jc w:val="both"/>
        <w:rPr>
          <w:b/>
          <w:bCs/>
        </w:rPr>
      </w:pPr>
      <w:r w:rsidRPr="00BC1E5D">
        <w:rPr>
          <w:b/>
          <w:bCs/>
        </w:rPr>
        <w:t xml:space="preserve">Informację o formalnościach, jakie powinny zostać dopełnione po wyborze oferty </w:t>
      </w:r>
      <w:r w:rsidRPr="00BC1E5D">
        <w:rPr>
          <w:b/>
          <w:bCs/>
        </w:rPr>
        <w:br/>
        <w:t>w celu zawarcia umowy w sprawie zamówienia publicznego.</w:t>
      </w:r>
    </w:p>
    <w:p w14:paraId="19D9E99C" w14:textId="77777777" w:rsidR="00E22CCC" w:rsidRPr="00BC1E5D" w:rsidRDefault="00E22CCC" w:rsidP="00FC3CF7">
      <w:pPr>
        <w:widowControl/>
        <w:numPr>
          <w:ilvl w:val="0"/>
          <w:numId w:val="81"/>
        </w:numPr>
        <w:tabs>
          <w:tab w:val="clear" w:pos="644"/>
          <w:tab w:val="num" w:pos="567"/>
        </w:tabs>
        <w:suppressAutoHyphens w:val="0"/>
        <w:ind w:left="426" w:hanging="426"/>
        <w:jc w:val="both"/>
      </w:pPr>
      <w:r w:rsidRPr="00BC1E5D">
        <w:t>Przed podpisaniem umowy Wykonawca winien złożyć:</w:t>
      </w:r>
    </w:p>
    <w:p w14:paraId="5A78A7FA" w14:textId="77777777" w:rsidR="00E22CCC" w:rsidRPr="00BC1E5D" w:rsidRDefault="00E22CCC" w:rsidP="007206F4">
      <w:pPr>
        <w:widowControl/>
        <w:numPr>
          <w:ilvl w:val="1"/>
          <w:numId w:val="12"/>
        </w:numPr>
        <w:suppressAutoHyphens w:val="0"/>
        <w:ind w:hanging="357"/>
        <w:jc w:val="both"/>
      </w:pPr>
      <w:r w:rsidRPr="00BC1E5D">
        <w:rPr>
          <w:color w:val="000000"/>
        </w:rPr>
        <w:t>aktualny odpis z właściwego rejestru lub z centralnej ewidencji i informacji o działalności gospodarczej, jeżeli odrębne przepisy wymagają wpisu do rejestru lub ewidencji, jeżeli nie został złożony wraz z ofertą</w:t>
      </w:r>
      <w:r w:rsidRPr="00BC1E5D">
        <w:t>.</w:t>
      </w:r>
    </w:p>
    <w:p w14:paraId="61D116B5" w14:textId="77777777" w:rsidR="00E22CCC" w:rsidRPr="00BC1E5D" w:rsidRDefault="00E22CCC" w:rsidP="007206F4">
      <w:pPr>
        <w:widowControl/>
        <w:numPr>
          <w:ilvl w:val="1"/>
          <w:numId w:val="12"/>
        </w:numPr>
        <w:suppressAutoHyphens w:val="0"/>
        <w:ind w:hanging="357"/>
        <w:jc w:val="both"/>
      </w:pPr>
      <w:r w:rsidRPr="00BC1E5D">
        <w:rPr>
          <w:color w:val="000000"/>
        </w:rPr>
        <w:t>kopię umowy(-ów) określającej podstawy i zasady wspólnego ubiegania się o udzielenie zamówienia publicznego – w przypadku złożenia oferty przez podmioty występujące wspólnie (</w:t>
      </w:r>
      <w:r>
        <w:rPr>
          <w:color w:val="000000"/>
        </w:rPr>
        <w:t>t. j.</w:t>
      </w:r>
      <w:r w:rsidRPr="00BC1E5D">
        <w:rPr>
          <w:color w:val="000000"/>
        </w:rPr>
        <w:t xml:space="preserve"> konsorcjum).</w:t>
      </w:r>
    </w:p>
    <w:p w14:paraId="2D610562" w14:textId="77777777" w:rsidR="00E22CCC" w:rsidRPr="00BC1E5D" w:rsidRDefault="00E22CCC" w:rsidP="007206F4">
      <w:pPr>
        <w:widowControl/>
        <w:numPr>
          <w:ilvl w:val="1"/>
          <w:numId w:val="12"/>
        </w:numPr>
        <w:suppressAutoHyphens w:val="0"/>
        <w:jc w:val="both"/>
        <w:rPr>
          <w:color w:val="000000"/>
        </w:rPr>
      </w:pPr>
      <w:r w:rsidRPr="00BC1E5D">
        <w:t>wykaz podwykonawców z zakresem powierzanych im zadań, o ile przewiduje się ich udział w realizacji zamówienia.</w:t>
      </w:r>
    </w:p>
    <w:p w14:paraId="7E183C17" w14:textId="77777777" w:rsidR="00E22CCC" w:rsidRPr="00BC1E5D" w:rsidRDefault="00E22CCC" w:rsidP="00FC3CF7">
      <w:pPr>
        <w:widowControl/>
        <w:numPr>
          <w:ilvl w:val="0"/>
          <w:numId w:val="81"/>
        </w:numPr>
        <w:tabs>
          <w:tab w:val="clear" w:pos="644"/>
          <w:tab w:val="num" w:pos="567"/>
        </w:tabs>
        <w:suppressAutoHyphens w:val="0"/>
        <w:ind w:left="426" w:hanging="426"/>
        <w:jc w:val="both"/>
      </w:pPr>
      <w:r w:rsidRPr="00FC3CF7">
        <w:t>Wybrany Wykonawca jest zobowiązany do zawarcia umowy w terminie i miejscu wyznaczonym przez Zamawiającego.</w:t>
      </w:r>
    </w:p>
    <w:p w14:paraId="02C6471B" w14:textId="77777777" w:rsidR="00E22CCC" w:rsidRPr="009E4885" w:rsidRDefault="00E22CCC" w:rsidP="00142FAF">
      <w:pPr>
        <w:widowControl/>
        <w:tabs>
          <w:tab w:val="num" w:pos="720"/>
        </w:tabs>
        <w:suppressAutoHyphens w:val="0"/>
        <w:jc w:val="both"/>
        <w:rPr>
          <w:sz w:val="20"/>
          <w:highlight w:val="yellow"/>
        </w:rPr>
      </w:pPr>
    </w:p>
    <w:p w14:paraId="0BA276F5" w14:textId="77777777" w:rsidR="00E22CCC" w:rsidRDefault="00E22CCC" w:rsidP="005E684B">
      <w:pPr>
        <w:widowControl/>
        <w:numPr>
          <w:ilvl w:val="0"/>
          <w:numId w:val="1"/>
        </w:numPr>
        <w:suppressAutoHyphens w:val="0"/>
        <w:jc w:val="both"/>
        <w:rPr>
          <w:b/>
          <w:bCs/>
        </w:rPr>
      </w:pPr>
      <w:r w:rsidRPr="006D5478">
        <w:rPr>
          <w:b/>
          <w:bCs/>
        </w:rPr>
        <w:t>Wzór umowy – Stanowi Załącznik nr 2 do Zaproszenia.</w:t>
      </w:r>
      <w:r>
        <w:rPr>
          <w:b/>
          <w:bCs/>
        </w:rPr>
        <w:t xml:space="preserve"> </w:t>
      </w:r>
    </w:p>
    <w:p w14:paraId="72BA458F" w14:textId="77777777" w:rsidR="00E22CCC" w:rsidRPr="009E4885" w:rsidRDefault="00E22CCC" w:rsidP="00142FAF">
      <w:pPr>
        <w:widowControl/>
        <w:suppressAutoHyphens w:val="0"/>
        <w:ind w:left="360"/>
        <w:jc w:val="both"/>
        <w:rPr>
          <w:b/>
          <w:bCs/>
          <w:sz w:val="20"/>
          <w:highlight w:val="yellow"/>
        </w:rPr>
      </w:pPr>
    </w:p>
    <w:p w14:paraId="6F0B6464" w14:textId="77777777" w:rsidR="00E22CCC" w:rsidRPr="00BC1E5D" w:rsidRDefault="00E22CCC" w:rsidP="005E684B">
      <w:pPr>
        <w:widowControl/>
        <w:numPr>
          <w:ilvl w:val="0"/>
          <w:numId w:val="1"/>
        </w:numPr>
        <w:suppressAutoHyphens w:val="0"/>
        <w:jc w:val="both"/>
        <w:rPr>
          <w:b/>
          <w:bCs/>
        </w:rPr>
      </w:pPr>
      <w:r w:rsidRPr="00BC1E5D">
        <w:rPr>
          <w:b/>
          <w:bCs/>
        </w:rPr>
        <w:t>Postanowienia ogólne.</w:t>
      </w:r>
    </w:p>
    <w:p w14:paraId="23173F26" w14:textId="474C3B98" w:rsidR="00E22CCC" w:rsidRPr="004A793D" w:rsidRDefault="00E22CCC" w:rsidP="00C8356C">
      <w:pPr>
        <w:widowControl/>
        <w:numPr>
          <w:ilvl w:val="0"/>
          <w:numId w:val="11"/>
        </w:numPr>
        <w:suppressAutoHyphens w:val="0"/>
        <w:jc w:val="both"/>
      </w:pPr>
      <w:r w:rsidRPr="004A793D">
        <w:t xml:space="preserve">Zamawiający </w:t>
      </w:r>
      <w:r w:rsidR="00820CCB">
        <w:t xml:space="preserve">nie </w:t>
      </w:r>
      <w:r w:rsidRPr="004A793D">
        <w:t xml:space="preserve">dopuszcza możliwość składania ofert </w:t>
      </w:r>
      <w:r w:rsidR="00820CCB">
        <w:t xml:space="preserve">częściowych. </w:t>
      </w:r>
    </w:p>
    <w:p w14:paraId="3E4CE853" w14:textId="77777777" w:rsidR="00E22CCC" w:rsidRPr="009100B2" w:rsidRDefault="00E22CCC" w:rsidP="007206F4">
      <w:pPr>
        <w:widowControl/>
        <w:numPr>
          <w:ilvl w:val="0"/>
          <w:numId w:val="11"/>
        </w:numPr>
        <w:suppressAutoHyphens w:val="0"/>
        <w:jc w:val="both"/>
      </w:pPr>
      <w:r w:rsidRPr="009100B2">
        <w:rPr>
          <w:bCs/>
        </w:rPr>
        <w:t>Zamawiający nie przewiduje zwrotu kosztów udziału w postępowaniu.</w:t>
      </w:r>
    </w:p>
    <w:p w14:paraId="277997FD" w14:textId="77777777" w:rsidR="00E22CCC" w:rsidRDefault="00E22CCC" w:rsidP="007206F4">
      <w:pPr>
        <w:widowControl/>
        <w:numPr>
          <w:ilvl w:val="0"/>
          <w:numId w:val="11"/>
        </w:numPr>
        <w:suppressAutoHyphens w:val="0"/>
        <w:jc w:val="both"/>
      </w:pPr>
      <w:r w:rsidRPr="006D5478">
        <w:lastRenderedPageBreak/>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20" w:history="1">
        <w:r w:rsidRPr="00E22CC9">
          <w:rPr>
            <w:rStyle w:val="Hipercze"/>
          </w:rPr>
          <w:t>www.uj.edu.pl</w:t>
        </w:r>
      </w:hyperlink>
      <w:r>
        <w:t xml:space="preserve"> </w:t>
      </w:r>
      <w:hyperlink r:id="rId21" w:history="1">
        <w:r w:rsidRPr="000733A5">
          <w:rPr>
            <w:rStyle w:val="Hipercze"/>
          </w:rPr>
          <w:t>www.przetargi.uj.edu.pl</w:t>
        </w:r>
      </w:hyperlink>
      <w:r w:rsidRPr="00E22CC9">
        <w:t xml:space="preserve"> .</w:t>
      </w:r>
    </w:p>
    <w:p w14:paraId="7EC88498" w14:textId="77777777" w:rsidR="00E22CCC" w:rsidRDefault="00E22CCC" w:rsidP="00142FAF">
      <w:pPr>
        <w:widowControl/>
        <w:suppressAutoHyphens w:val="0"/>
        <w:ind w:left="360"/>
        <w:jc w:val="both"/>
      </w:pPr>
    </w:p>
    <w:p w14:paraId="6D93CA8E" w14:textId="77777777" w:rsidR="00E22CCC" w:rsidRPr="00A765B4" w:rsidRDefault="00E22CCC" w:rsidP="005E684B">
      <w:pPr>
        <w:widowControl/>
        <w:numPr>
          <w:ilvl w:val="0"/>
          <w:numId w:val="1"/>
        </w:numPr>
        <w:suppressAutoHyphens w:val="0"/>
        <w:jc w:val="both"/>
        <w:rPr>
          <w:b/>
          <w:bCs/>
        </w:rPr>
      </w:pPr>
      <w:r w:rsidRPr="00A765B4">
        <w:rPr>
          <w:b/>
          <w:bCs/>
        </w:rPr>
        <w:t>Informacja o przetwarzaniu danych osobowych – dotyczy wykonawcy będącego osobą fizyczną</w:t>
      </w:r>
    </w:p>
    <w:p w14:paraId="59CE95DB" w14:textId="77777777" w:rsidR="00E22CCC" w:rsidRPr="00A765B4" w:rsidRDefault="00E22CCC" w:rsidP="00A765B4">
      <w:pPr>
        <w:spacing w:before="60"/>
        <w:ind w:left="426"/>
        <w:jc w:val="both"/>
      </w:pPr>
      <w:r w:rsidRPr="00A765B4">
        <w:t xml:space="preserve">Zgodnie z art. 13 ust. 1 i 2 Rozporządzenia Parlamentu Europejskiego i Rady (UE) 2016/679 z dnia 27 kwietnia 2016 r. </w:t>
      </w:r>
      <w:r w:rsidRPr="00A765B4">
        <w:rPr>
          <w:i/>
        </w:rPr>
        <w:t>w sprawie ochrony osób fizycznych w związku z przetwarzaniem danych osobowych i w sprawie swobodnego przepływu takich danych oraz uchylenia dyrektywy 95/46/WE</w:t>
      </w:r>
      <w:r w:rsidRPr="00A765B4">
        <w:t xml:space="preserve"> (ogólne rozporządzenie o ochronie danych, dalej </w:t>
      </w:r>
      <w:r w:rsidRPr="00A765B4">
        <w:rPr>
          <w:i/>
        </w:rPr>
        <w:t>„Rozporządzenie Ogólne”</w:t>
      </w:r>
      <w:r w:rsidRPr="00A765B4">
        <w:t>) Uniwersytet Jagielloński informuje, że:</w:t>
      </w:r>
    </w:p>
    <w:p w14:paraId="6557DE87"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Administratorem</w:t>
      </w:r>
      <w:r w:rsidRPr="00A765B4">
        <w:rPr>
          <w:rFonts w:ascii="Times New Roman" w:hAnsi="Times New Roman"/>
          <w:sz w:val="24"/>
          <w:szCs w:val="24"/>
        </w:rPr>
        <w:t xml:space="preserve"> Pani/Pana danych osobowych jest Uniwersytet Jagielloński, ul. Gołębia 24, 31-007 Kraków, reprezentowany przez Rektora UJ.</w:t>
      </w:r>
    </w:p>
    <w:p w14:paraId="7700D76D" w14:textId="77777777" w:rsidR="00E22CCC"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Uniwersytet Jagielloński wyznaczył Inspektora Ochrony Danych</w:t>
      </w:r>
      <w:r w:rsidRPr="00A765B4">
        <w:rPr>
          <w:rFonts w:ascii="Times New Roman" w:hAnsi="Times New Roman"/>
          <w:sz w:val="24"/>
          <w:szCs w:val="24"/>
        </w:rPr>
        <w:t xml:space="preserve">, ul. Gołębia </w:t>
      </w:r>
      <w:r w:rsidRPr="00B24F38">
        <w:rPr>
          <w:rFonts w:ascii="Times New Roman" w:hAnsi="Times New Roman"/>
          <w:sz w:val="24"/>
          <w:szCs w:val="24"/>
        </w:rPr>
        <w:t xml:space="preserve">24, 31-007 Kraków, pokój nr 31. Kontakt z Inspektorem możliwy jest przez </w:t>
      </w:r>
      <w:hyperlink r:id="rId22" w:history="1">
        <w:r w:rsidRPr="00B24F38">
          <w:rPr>
            <w:rStyle w:val="Hipercze"/>
            <w:rFonts w:ascii="Times New Roman" w:hAnsi="Times New Roman"/>
            <w:color w:val="000000"/>
            <w:sz w:val="24"/>
            <w:szCs w:val="24"/>
          </w:rPr>
          <w:t>e-mail</w:t>
        </w:r>
      </w:hyperlink>
      <w:r w:rsidRPr="005E4307">
        <w:rPr>
          <w:rFonts w:ascii="Times New Roman" w:hAnsi="Times New Roman"/>
          <w:sz w:val="24"/>
          <w:szCs w:val="24"/>
        </w:rPr>
        <w:t xml:space="preserve">: </w:t>
      </w:r>
      <w:hyperlink r:id="rId23" w:history="1">
        <w:r w:rsidRPr="005E4307">
          <w:rPr>
            <w:rStyle w:val="Hipercze"/>
            <w:rFonts w:ascii="Times New Roman" w:hAnsi="Times New Roman"/>
            <w:i/>
            <w:sz w:val="24"/>
            <w:szCs w:val="24"/>
          </w:rPr>
          <w:t>iod@uj.edu.pl</w:t>
        </w:r>
      </w:hyperlink>
      <w:r w:rsidRPr="005E4307">
        <w:rPr>
          <w:rFonts w:ascii="Times New Roman" w:hAnsi="Times New Roman"/>
          <w:sz w:val="24"/>
          <w:szCs w:val="24"/>
        </w:rPr>
        <w:t xml:space="preserve"> lub pod nr. telefonu +4812 663 12 25.</w:t>
      </w:r>
    </w:p>
    <w:p w14:paraId="7655707F" w14:textId="77777777" w:rsidR="00E22CCC" w:rsidRPr="00A967DB"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967DB">
        <w:rPr>
          <w:rFonts w:ascii="Times New Roman" w:hAnsi="Times New Roman"/>
          <w:sz w:val="24"/>
          <w:szCs w:val="24"/>
        </w:rPr>
        <w:t xml:space="preserve">Pani/Pana dane osobowe przetwarzane będą </w:t>
      </w:r>
      <w:r w:rsidRPr="00A967DB">
        <w:rPr>
          <w:rFonts w:ascii="Times New Roman" w:hAnsi="Times New Roman"/>
          <w:b/>
          <w:sz w:val="24"/>
          <w:szCs w:val="24"/>
        </w:rPr>
        <w:t>na podstawie art. 6 ust. 1 lit. c Rozporządzenia Ogólnego w celu</w:t>
      </w:r>
      <w:r w:rsidRPr="00A967DB">
        <w:rPr>
          <w:rFonts w:ascii="Times New Roman" w:hAnsi="Times New Roman"/>
          <w:sz w:val="24"/>
          <w:szCs w:val="24"/>
        </w:rPr>
        <w:t xml:space="preserve"> </w:t>
      </w:r>
      <w:r w:rsidRPr="00A967DB">
        <w:rPr>
          <w:rFonts w:ascii="Times New Roman" w:hAnsi="Times New Roman"/>
          <w:b/>
          <w:sz w:val="24"/>
          <w:szCs w:val="24"/>
        </w:rPr>
        <w:t>związanym z postępowaniem o udzielenie przedmiotowego zamówienia publicznego</w:t>
      </w:r>
      <w:r w:rsidRPr="00A967DB">
        <w:rPr>
          <w:rFonts w:ascii="Times New Roman" w:hAnsi="Times New Roman"/>
          <w:sz w:val="24"/>
          <w:szCs w:val="24"/>
        </w:rPr>
        <w:t>.</w:t>
      </w:r>
    </w:p>
    <w:p w14:paraId="46C9BABD"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5E4307">
        <w:rPr>
          <w:rFonts w:ascii="Times New Roman" w:hAnsi="Times New Roman"/>
          <w:sz w:val="24"/>
          <w:szCs w:val="24"/>
        </w:rPr>
        <w:t xml:space="preserve">Podanie przez Panią/Pana danych osobowych jest wymogiem ustawowym określonym </w:t>
      </w:r>
      <w:r w:rsidRPr="00051254">
        <w:rPr>
          <w:rFonts w:ascii="Times New Roman" w:hAnsi="Times New Roman"/>
          <w:sz w:val="24"/>
          <w:szCs w:val="24"/>
        </w:rPr>
        <w:t xml:space="preserve">w przepisach ustawy z dnia 29 stycznia 2004 r. – </w:t>
      </w:r>
      <w:r w:rsidRPr="00051254">
        <w:rPr>
          <w:rFonts w:ascii="Times New Roman" w:hAnsi="Times New Roman"/>
          <w:i/>
          <w:sz w:val="24"/>
          <w:szCs w:val="24"/>
        </w:rPr>
        <w:t>Prawo zamówień publicznych (tj. Dz. U. 2018 r. poz. 1986 ze zm., dalej jako „PZP”)</w:t>
      </w:r>
      <w:r w:rsidRPr="00051254">
        <w:rPr>
          <w:rFonts w:ascii="Times New Roman" w:hAnsi="Times New Roman"/>
          <w:sz w:val="24"/>
          <w:szCs w:val="24"/>
        </w:rPr>
        <w:t xml:space="preserve"> związanym z udziałem w postępowaniu</w:t>
      </w:r>
      <w:r w:rsidRPr="00A765B4">
        <w:rPr>
          <w:rFonts w:ascii="Times New Roman" w:hAnsi="Times New Roman"/>
          <w:sz w:val="24"/>
          <w:szCs w:val="24"/>
        </w:rPr>
        <w:t xml:space="preserve"> </w:t>
      </w:r>
      <w:r>
        <w:rPr>
          <w:rFonts w:ascii="Times New Roman" w:hAnsi="Times New Roman"/>
          <w:sz w:val="24"/>
          <w:szCs w:val="24"/>
        </w:rPr>
        <w:br/>
      </w:r>
      <w:r w:rsidRPr="00A765B4">
        <w:rPr>
          <w:rFonts w:ascii="Times New Roman" w:hAnsi="Times New Roman"/>
          <w:sz w:val="24"/>
          <w:szCs w:val="24"/>
        </w:rPr>
        <w:t xml:space="preserve">o udzielenie zamówienia publicznego. </w:t>
      </w:r>
    </w:p>
    <w:p w14:paraId="440DAF37"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Konsekwencje niepodania danych osobowych wynikają z ustawy PZP.</w:t>
      </w:r>
    </w:p>
    <w:p w14:paraId="5C07A08E"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Odbiorcami Pani/Pana danych osobowych będą osoby lub podmioty, którym udostępniona zostanie dokumentacja postępowania w oparciu o art. 8 oraz art. 96 </w:t>
      </w:r>
      <w:r>
        <w:rPr>
          <w:rFonts w:ascii="Times New Roman" w:hAnsi="Times New Roman"/>
          <w:sz w:val="24"/>
          <w:szCs w:val="24"/>
        </w:rPr>
        <w:br/>
      </w:r>
      <w:r w:rsidRPr="00A765B4">
        <w:rPr>
          <w:rFonts w:ascii="Times New Roman" w:hAnsi="Times New Roman"/>
          <w:sz w:val="24"/>
          <w:szCs w:val="24"/>
        </w:rPr>
        <w:t>ust. 3 PZP.</w:t>
      </w:r>
    </w:p>
    <w:p w14:paraId="2BA73DAE"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9F60ABC"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Posiada Pani/Pan</w:t>
      </w:r>
      <w:r w:rsidRPr="00A765B4">
        <w:rPr>
          <w:rFonts w:ascii="Times New Roman" w:hAnsi="Times New Roman"/>
          <w:sz w:val="24"/>
          <w:szCs w:val="24"/>
        </w:rPr>
        <w:t xml:space="preserve"> </w:t>
      </w:r>
      <w:r w:rsidRPr="00A765B4">
        <w:rPr>
          <w:rFonts w:ascii="Times New Roman" w:hAnsi="Times New Roman"/>
          <w:b/>
          <w:sz w:val="24"/>
          <w:szCs w:val="24"/>
        </w:rPr>
        <w:t>prawo do</w:t>
      </w:r>
      <w:r w:rsidRPr="00A765B4">
        <w:rPr>
          <w:rFonts w:ascii="Times New Roman" w:hAnsi="Times New Roman"/>
          <w:sz w:val="24"/>
          <w:szCs w:val="24"/>
        </w:rPr>
        <w:t xml:space="preserve">: dostępu do treści swoich danych, ich sprostowania, ograniczenia przetwarzania – w przypadkach i na warunkach określonych </w:t>
      </w:r>
      <w:r>
        <w:rPr>
          <w:rFonts w:ascii="Times New Roman" w:hAnsi="Times New Roman"/>
          <w:sz w:val="24"/>
          <w:szCs w:val="24"/>
        </w:rPr>
        <w:br/>
      </w:r>
      <w:r w:rsidRPr="00A765B4">
        <w:rPr>
          <w:rFonts w:ascii="Times New Roman" w:hAnsi="Times New Roman"/>
          <w:sz w:val="24"/>
          <w:szCs w:val="24"/>
        </w:rPr>
        <w:t>w Rozporządzeniu Ogólnym.</w:t>
      </w:r>
    </w:p>
    <w:p w14:paraId="7F06B5EB" w14:textId="77777777" w:rsidR="00E22CCC" w:rsidRPr="00A765B4"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Nie przysługuje Pani/Panu prawo do:</w:t>
      </w:r>
      <w:r w:rsidRPr="00A765B4">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3F7E0097" w14:textId="77777777" w:rsidR="00E22CCC" w:rsidRDefault="00E22CCC" w:rsidP="00E261EC">
      <w:pPr>
        <w:pStyle w:val="Akapitzlist"/>
        <w:numPr>
          <w:ilvl w:val="3"/>
          <w:numId w:val="22"/>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Ma Pani/Pan prawo wniesienia </w:t>
      </w:r>
      <w:r w:rsidRPr="00A765B4">
        <w:rPr>
          <w:rFonts w:ascii="Times New Roman" w:hAnsi="Times New Roman"/>
          <w:b/>
          <w:sz w:val="24"/>
          <w:szCs w:val="24"/>
        </w:rPr>
        <w:t>skargi do Prezesa Urzędu Ochrony Danych Osobowych</w:t>
      </w:r>
      <w:r w:rsidRPr="00A765B4">
        <w:rPr>
          <w:rFonts w:ascii="Times New Roman" w:hAnsi="Times New Roman"/>
          <w:sz w:val="24"/>
          <w:szCs w:val="24"/>
        </w:rPr>
        <w:t xml:space="preserve"> w razie uznania, że przetwarzanie Pani/Pana danych osobowych narusza przepisy Rozporządzenia Ogólnego.</w:t>
      </w:r>
    </w:p>
    <w:p w14:paraId="5FE98362" w14:textId="77777777" w:rsidR="00E22CCC" w:rsidRPr="00FD252D" w:rsidRDefault="00E22CCC" w:rsidP="00E261EC">
      <w:pPr>
        <w:pStyle w:val="Akapitzlist"/>
        <w:numPr>
          <w:ilvl w:val="3"/>
          <w:numId w:val="22"/>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 xml:space="preserve">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w:t>
      </w:r>
      <w:r w:rsidRPr="00FD252D">
        <w:rPr>
          <w:rFonts w:ascii="Times New Roman" w:hAnsi="Times New Roman"/>
          <w:sz w:val="24"/>
          <w:szCs w:val="24"/>
        </w:rPr>
        <w:lastRenderedPageBreak/>
        <w:t>integralności protokołu postępowania o udzielenie zamówienia publicznego oraz jego załączników.</w:t>
      </w:r>
    </w:p>
    <w:p w14:paraId="1C624156" w14:textId="77777777" w:rsidR="00E22CCC" w:rsidRPr="00FD252D" w:rsidRDefault="00E22CCC" w:rsidP="00E261EC">
      <w:pPr>
        <w:pStyle w:val="Akapitzlist"/>
        <w:numPr>
          <w:ilvl w:val="3"/>
          <w:numId w:val="22"/>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 przypadku gdy wykonanie obowiązków, o których mowa w art. 15 ust. 1-3 Rozporządzenia Ogólnego, celem realizacji Pani/Pana uprawnień wskazanych pkt 8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007147F4" w14:textId="77777777" w:rsidR="00E22CCC" w:rsidRDefault="00E22CCC" w:rsidP="00E261EC">
      <w:pPr>
        <w:pStyle w:val="Akapitzlist"/>
        <w:numPr>
          <w:ilvl w:val="3"/>
          <w:numId w:val="22"/>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Wystąpienie przez Panią/Pana z żądaniem ograniczenia przetwarzania danych, o którym mowa w art. 18 ust. 1 Rozporządzenia Ogólnego, nie ogranicza przetwarzania danych osobowych do czasu zakończenia postępowania o udzielenie zamówienia publicznego.</w:t>
      </w:r>
    </w:p>
    <w:p w14:paraId="14E2089A" w14:textId="77777777" w:rsidR="00E22CCC" w:rsidRPr="00A765B4" w:rsidRDefault="00E22CCC" w:rsidP="00142FAF">
      <w:pPr>
        <w:widowControl/>
        <w:suppressAutoHyphens w:val="0"/>
        <w:ind w:left="360"/>
        <w:jc w:val="both"/>
      </w:pPr>
    </w:p>
    <w:p w14:paraId="3E70AED3" w14:textId="77777777" w:rsidR="00E22CCC" w:rsidRPr="006D5478" w:rsidRDefault="00E22CCC" w:rsidP="005E684B">
      <w:pPr>
        <w:widowControl/>
        <w:numPr>
          <w:ilvl w:val="0"/>
          <w:numId w:val="1"/>
        </w:numPr>
        <w:suppressAutoHyphens w:val="0"/>
        <w:jc w:val="both"/>
        <w:rPr>
          <w:b/>
          <w:bCs/>
        </w:rPr>
      </w:pPr>
      <w:r w:rsidRPr="006D5478">
        <w:rPr>
          <w:b/>
          <w:bCs/>
        </w:rPr>
        <w:t>Załączniki do ZAPROSZENIA.</w:t>
      </w:r>
    </w:p>
    <w:p w14:paraId="07606154" w14:textId="211783EE" w:rsidR="00BD62AB" w:rsidRPr="00FC3CF7" w:rsidRDefault="00E22CCC">
      <w:pPr>
        <w:widowControl/>
        <w:suppressAutoHyphens w:val="0"/>
        <w:ind w:left="1701" w:hanging="1701"/>
        <w:jc w:val="both"/>
      </w:pPr>
      <w:r w:rsidRPr="00FC3CF7">
        <w:t xml:space="preserve">Załącznik </w:t>
      </w:r>
      <w:r w:rsidR="00551D51" w:rsidRPr="00FC3CF7">
        <w:t>A</w:t>
      </w:r>
      <w:r w:rsidR="00BD62AB" w:rsidRPr="00FC3CF7">
        <w:t xml:space="preserve"> </w:t>
      </w:r>
      <w:r w:rsidRPr="00FC3CF7">
        <w:t xml:space="preserve">– </w:t>
      </w:r>
      <w:r w:rsidR="00BD62AB" w:rsidRPr="00FC3CF7">
        <w:t>Skrócony opis protokołu badania klinicznego (Synopsis w j. angielskim) -Załącznik dostępny na wniosek Wykonawcy po dostarczeniu oświadczenia o zachowaniu poufności do Zamawiającego</w:t>
      </w:r>
    </w:p>
    <w:p w14:paraId="71F3C6C2" w14:textId="429FD49A" w:rsidR="00BD62AB" w:rsidRPr="00FC3CF7" w:rsidRDefault="00BD62AB">
      <w:pPr>
        <w:widowControl/>
        <w:suppressAutoHyphens w:val="0"/>
        <w:ind w:left="1701" w:hanging="1701"/>
        <w:jc w:val="both"/>
      </w:pPr>
      <w:r w:rsidRPr="00FC3CF7">
        <w:t xml:space="preserve">Załącznik </w:t>
      </w:r>
      <w:r w:rsidR="00551D51" w:rsidRPr="00FC3CF7">
        <w:t>B</w:t>
      </w:r>
      <w:r w:rsidRPr="00FC3CF7">
        <w:t xml:space="preserve"> – Wzór oświadczenia o zachowaniu poufności </w:t>
      </w:r>
    </w:p>
    <w:p w14:paraId="1AEAF1A9" w14:textId="08ABFBC1" w:rsidR="00E22CCC" w:rsidRPr="00FC3CF7" w:rsidRDefault="00E22CCC">
      <w:pPr>
        <w:jc w:val="both"/>
      </w:pPr>
      <w:r w:rsidRPr="00FC3CF7">
        <w:t xml:space="preserve">Załącznik </w:t>
      </w:r>
      <w:r w:rsidR="00B904DD">
        <w:t>1</w:t>
      </w:r>
      <w:r w:rsidRPr="00FC3CF7">
        <w:t xml:space="preserve"> – Formularz oferty</w:t>
      </w:r>
    </w:p>
    <w:p w14:paraId="4245955E" w14:textId="48E5CC7E" w:rsidR="00E22CCC" w:rsidRPr="005063E2" w:rsidRDefault="00E22CCC">
      <w:pPr>
        <w:jc w:val="both"/>
      </w:pPr>
      <w:r w:rsidRPr="00FC3CF7">
        <w:t xml:space="preserve">Załącznik </w:t>
      </w:r>
      <w:r w:rsidR="00B904DD">
        <w:t>2</w:t>
      </w:r>
      <w:r w:rsidRPr="00FC3CF7">
        <w:t xml:space="preserve"> – Wzór umowy.</w:t>
      </w:r>
    </w:p>
    <w:p w14:paraId="0280211A" w14:textId="32E2CC26" w:rsidR="00E22CCC" w:rsidRPr="003B37E7" w:rsidRDefault="00E22CCC" w:rsidP="00337F1E">
      <w:pPr>
        <w:widowControl/>
        <w:suppressAutoHyphens w:val="0"/>
        <w:spacing w:after="160" w:line="259" w:lineRule="auto"/>
        <w:jc w:val="right"/>
        <w:rPr>
          <w:b/>
          <w:szCs w:val="20"/>
        </w:rPr>
      </w:pPr>
      <w:r w:rsidRPr="008668AA">
        <w:rPr>
          <w:highlight w:val="yellow"/>
        </w:rPr>
        <w:br w:type="page"/>
      </w:r>
      <w:r w:rsidRPr="00FC3CF7">
        <w:rPr>
          <w:b/>
          <w:szCs w:val="20"/>
        </w:rPr>
        <w:lastRenderedPageBreak/>
        <w:t xml:space="preserve">Załącznik </w:t>
      </w:r>
      <w:r w:rsidR="00B904DD" w:rsidRPr="00FC3CF7">
        <w:rPr>
          <w:b/>
          <w:szCs w:val="20"/>
        </w:rPr>
        <w:t>1</w:t>
      </w:r>
      <w:r w:rsidRPr="00B904DD">
        <w:rPr>
          <w:b/>
          <w:szCs w:val="20"/>
        </w:rPr>
        <w:t xml:space="preserve"> do Zaproszenia</w:t>
      </w:r>
    </w:p>
    <w:p w14:paraId="08828FC8" w14:textId="77777777" w:rsidR="00E22CCC" w:rsidRPr="001733C7" w:rsidRDefault="00E22CCC" w:rsidP="00142FAF">
      <w:pPr>
        <w:widowControl/>
        <w:suppressAutoHyphens w:val="0"/>
        <w:rPr>
          <w:highlight w:val="yellow"/>
        </w:rPr>
      </w:pPr>
    </w:p>
    <w:p w14:paraId="13D29B04" w14:textId="77777777" w:rsidR="00E22CCC" w:rsidRPr="00055F72" w:rsidRDefault="00E22CCC" w:rsidP="00142FAF">
      <w:pPr>
        <w:widowControl/>
        <w:suppressAutoHyphens w:val="0"/>
      </w:pPr>
      <w:r w:rsidRPr="00055F72">
        <w:rPr>
          <w:b/>
          <w:u w:val="single"/>
        </w:rPr>
        <w:t>FORMULARZ OFERTY</w:t>
      </w:r>
    </w:p>
    <w:p w14:paraId="1191AB22" w14:textId="77777777" w:rsidR="00E22CCC" w:rsidRPr="00055F72" w:rsidRDefault="00E22CCC" w:rsidP="00142FAF">
      <w:pPr>
        <w:widowControl/>
        <w:suppressAutoHyphens w:val="0"/>
        <w:ind w:left="540"/>
        <w:jc w:val="both"/>
        <w:rPr>
          <w:b/>
          <w:bCs/>
        </w:rPr>
      </w:pPr>
      <w:r w:rsidRPr="00055F72">
        <w:rPr>
          <w:b/>
          <w:bCs/>
        </w:rPr>
        <w:t>_______________________________________________________________</w:t>
      </w:r>
    </w:p>
    <w:p w14:paraId="4E47BA1B" w14:textId="77777777" w:rsidR="00F756DC" w:rsidRDefault="00F756DC" w:rsidP="000326F2">
      <w:pPr>
        <w:widowControl/>
        <w:suppressAutoHyphens w:val="0"/>
        <w:ind w:left="1080" w:hanging="1080"/>
        <w:jc w:val="both"/>
        <w:outlineLvl w:val="0"/>
        <w:rPr>
          <w:i/>
          <w:u w:val="single"/>
        </w:rPr>
      </w:pPr>
    </w:p>
    <w:p w14:paraId="1C5EF4E8" w14:textId="20B55206" w:rsidR="00E22CCC" w:rsidRPr="00055F72" w:rsidRDefault="00E22CCC" w:rsidP="000326F2">
      <w:pPr>
        <w:widowControl/>
        <w:suppressAutoHyphens w:val="0"/>
        <w:ind w:left="1080" w:hanging="1080"/>
        <w:jc w:val="both"/>
        <w:outlineLvl w:val="0"/>
        <w:rPr>
          <w:b/>
        </w:rPr>
      </w:pPr>
      <w:r w:rsidRPr="00055F72">
        <w:rPr>
          <w:i/>
          <w:u w:val="single"/>
        </w:rPr>
        <w:t xml:space="preserve">ZAMAWIAJĄCY </w:t>
      </w:r>
      <w:r w:rsidRPr="00055F72">
        <w:rPr>
          <w:i/>
        </w:rPr>
        <w:t>–</w:t>
      </w:r>
      <w:r>
        <w:rPr>
          <w:i/>
        </w:rPr>
        <w:t xml:space="preserve"> </w:t>
      </w:r>
      <w:r w:rsidR="00F756DC">
        <w:rPr>
          <w:i/>
        </w:rPr>
        <w:tab/>
      </w:r>
      <w:r w:rsidR="00F756DC">
        <w:rPr>
          <w:i/>
        </w:rPr>
        <w:tab/>
      </w:r>
      <w:r w:rsidR="00F756DC">
        <w:rPr>
          <w:i/>
        </w:rPr>
        <w:tab/>
      </w:r>
      <w:r w:rsidRPr="00055F72">
        <w:rPr>
          <w:b/>
        </w:rPr>
        <w:t xml:space="preserve">Uniwersytet Jagielloński </w:t>
      </w:r>
    </w:p>
    <w:p w14:paraId="01E6374C" w14:textId="77777777" w:rsidR="00E22CCC" w:rsidRPr="00055F72" w:rsidRDefault="00E22CCC" w:rsidP="00F756DC">
      <w:pPr>
        <w:widowControl/>
        <w:suppressAutoHyphens w:val="0"/>
        <w:ind w:left="3205" w:firstLine="340"/>
        <w:jc w:val="both"/>
        <w:rPr>
          <w:i/>
          <w:u w:val="single"/>
        </w:rPr>
      </w:pPr>
      <w:r w:rsidRPr="00055F72">
        <w:rPr>
          <w:b/>
          <w:bCs/>
        </w:rPr>
        <w:t>ul</w:t>
      </w:r>
      <w:r w:rsidRPr="00055F72">
        <w:rPr>
          <w:b/>
        </w:rPr>
        <w:t>. Gołębia 24, 31 – 007 Kraków;</w:t>
      </w:r>
    </w:p>
    <w:p w14:paraId="77E4139E" w14:textId="4798DBD0" w:rsidR="00E22CCC" w:rsidRPr="00055F72" w:rsidRDefault="00E22CCC" w:rsidP="000326F2">
      <w:pPr>
        <w:widowControl/>
        <w:suppressAutoHyphens w:val="0"/>
        <w:ind w:left="1080" w:hanging="1080"/>
        <w:jc w:val="both"/>
        <w:rPr>
          <w:b/>
        </w:rPr>
      </w:pPr>
      <w:r w:rsidRPr="00055F72">
        <w:rPr>
          <w:i/>
          <w:u w:val="single"/>
        </w:rPr>
        <w:t xml:space="preserve">Jednostka prowadząca sprawę </w:t>
      </w:r>
      <w:r w:rsidRPr="00055F72">
        <w:rPr>
          <w:i/>
        </w:rPr>
        <w:t xml:space="preserve">– </w:t>
      </w:r>
      <w:r w:rsidR="00F756DC">
        <w:rPr>
          <w:i/>
        </w:rPr>
        <w:tab/>
      </w:r>
      <w:r w:rsidRPr="00055F72">
        <w:rPr>
          <w:b/>
        </w:rPr>
        <w:t>Dział Zamówień Publicznych UJ</w:t>
      </w:r>
    </w:p>
    <w:p w14:paraId="03D19505" w14:textId="77777777" w:rsidR="00E22CCC" w:rsidRPr="00055F72" w:rsidRDefault="00E22CCC" w:rsidP="00F756DC">
      <w:pPr>
        <w:widowControl/>
        <w:suppressAutoHyphens w:val="0"/>
        <w:ind w:left="3780" w:hanging="235"/>
        <w:jc w:val="both"/>
        <w:outlineLvl w:val="0"/>
        <w:rPr>
          <w:b/>
        </w:rPr>
      </w:pPr>
      <w:r w:rsidRPr="00055F72">
        <w:rPr>
          <w:b/>
          <w:bCs/>
        </w:rPr>
        <w:t>ul</w:t>
      </w:r>
      <w:r w:rsidRPr="00055F72">
        <w:rPr>
          <w:b/>
        </w:rPr>
        <w:t>. Straszewskiego 25/2, 31-113 Kraków</w:t>
      </w:r>
    </w:p>
    <w:p w14:paraId="1A4E8FF3" w14:textId="77777777" w:rsidR="00E22CCC" w:rsidRPr="00055F72" w:rsidRDefault="00E22CCC" w:rsidP="000326F2">
      <w:pPr>
        <w:widowControl/>
        <w:tabs>
          <w:tab w:val="left" w:pos="540"/>
        </w:tabs>
        <w:suppressAutoHyphens w:val="0"/>
        <w:ind w:left="540" w:hanging="540"/>
        <w:jc w:val="both"/>
        <w:rPr>
          <w:b/>
        </w:rPr>
      </w:pPr>
      <w:r w:rsidRPr="00055F72">
        <w:rPr>
          <w:b/>
        </w:rPr>
        <w:t>______________________________________________________________________</w:t>
      </w:r>
    </w:p>
    <w:p w14:paraId="52F51A6B" w14:textId="77777777" w:rsidR="00E22CCC" w:rsidRPr="00055F72" w:rsidRDefault="00E22CCC" w:rsidP="000326F2">
      <w:pPr>
        <w:widowControl/>
        <w:suppressAutoHyphens w:val="0"/>
        <w:spacing w:line="360" w:lineRule="auto"/>
        <w:ind w:left="539" w:hanging="540"/>
        <w:jc w:val="both"/>
      </w:pPr>
      <w:r w:rsidRPr="00055F72">
        <w:t xml:space="preserve">Nazwa (Firma) Wykonawcy – </w:t>
      </w:r>
    </w:p>
    <w:p w14:paraId="20035D1B" w14:textId="77777777" w:rsidR="00E22CCC" w:rsidRPr="00055F72" w:rsidRDefault="00E22CCC" w:rsidP="000326F2">
      <w:pPr>
        <w:widowControl/>
        <w:suppressAutoHyphens w:val="0"/>
        <w:spacing w:line="360" w:lineRule="auto"/>
        <w:ind w:left="539" w:hanging="540"/>
        <w:jc w:val="both"/>
      </w:pPr>
      <w:r w:rsidRPr="00055F72">
        <w:t>………………………………………………………………………………….,</w:t>
      </w:r>
    </w:p>
    <w:p w14:paraId="3C178D4E" w14:textId="77777777" w:rsidR="00E22CCC" w:rsidRPr="00055F72" w:rsidRDefault="00E22CCC" w:rsidP="000326F2">
      <w:pPr>
        <w:widowControl/>
        <w:suppressAutoHyphens w:val="0"/>
        <w:spacing w:line="360" w:lineRule="auto"/>
        <w:ind w:left="539" w:hanging="540"/>
        <w:jc w:val="both"/>
      </w:pPr>
      <w:r w:rsidRPr="00055F72">
        <w:t xml:space="preserve">Adres siedziby – </w:t>
      </w:r>
    </w:p>
    <w:p w14:paraId="6E94C186" w14:textId="77777777" w:rsidR="00E22CCC" w:rsidRPr="00055F72" w:rsidRDefault="00E22CCC" w:rsidP="000326F2">
      <w:pPr>
        <w:widowControl/>
        <w:suppressAutoHyphens w:val="0"/>
        <w:spacing w:line="360" w:lineRule="auto"/>
        <w:ind w:left="539" w:hanging="540"/>
        <w:jc w:val="both"/>
      </w:pPr>
      <w:r w:rsidRPr="00055F72">
        <w:t>……………………………………………………………………………………,</w:t>
      </w:r>
    </w:p>
    <w:p w14:paraId="5BD129DD" w14:textId="77777777" w:rsidR="00E22CCC" w:rsidRPr="00055F72" w:rsidRDefault="00E22CCC" w:rsidP="000326F2">
      <w:pPr>
        <w:widowControl/>
        <w:suppressAutoHyphens w:val="0"/>
        <w:spacing w:line="360" w:lineRule="auto"/>
        <w:ind w:left="539" w:hanging="540"/>
        <w:jc w:val="both"/>
      </w:pPr>
      <w:r w:rsidRPr="00055F72">
        <w:t xml:space="preserve">Adres do korespondencji – </w:t>
      </w:r>
    </w:p>
    <w:p w14:paraId="023FEA9E" w14:textId="77777777" w:rsidR="00E22CCC" w:rsidRPr="00055F72" w:rsidRDefault="00E22CCC" w:rsidP="000326F2">
      <w:pPr>
        <w:widowControl/>
        <w:suppressAutoHyphens w:val="0"/>
        <w:spacing w:line="360" w:lineRule="auto"/>
        <w:ind w:left="539" w:hanging="540"/>
        <w:jc w:val="both"/>
        <w:rPr>
          <w:lang w:val="pt-BR"/>
        </w:rPr>
      </w:pPr>
      <w:r w:rsidRPr="00055F72">
        <w:rPr>
          <w:lang w:val="pt-BR"/>
        </w:rPr>
        <w:t>……………………………………………………………………………………,</w:t>
      </w:r>
    </w:p>
    <w:p w14:paraId="69184F04" w14:textId="77777777" w:rsidR="00E22CCC" w:rsidRPr="00055F72" w:rsidRDefault="00E22CCC" w:rsidP="000326F2">
      <w:pPr>
        <w:widowControl/>
        <w:suppressAutoHyphens w:val="0"/>
        <w:spacing w:line="360" w:lineRule="auto"/>
        <w:ind w:left="539" w:hanging="540"/>
        <w:jc w:val="both"/>
        <w:outlineLvl w:val="0"/>
        <w:rPr>
          <w:lang w:val="pt-BR"/>
        </w:rPr>
      </w:pPr>
      <w:r w:rsidRPr="00055F72">
        <w:rPr>
          <w:lang w:val="pt-BR"/>
        </w:rPr>
        <w:t>Tel. - ......................................................; faks - ......................................................;</w:t>
      </w:r>
    </w:p>
    <w:p w14:paraId="649C3F52" w14:textId="77777777" w:rsidR="00E22CCC" w:rsidRPr="00250838" w:rsidRDefault="00E22CCC" w:rsidP="000326F2">
      <w:pPr>
        <w:widowControl/>
        <w:suppressAutoHyphens w:val="0"/>
        <w:spacing w:line="360" w:lineRule="auto"/>
        <w:ind w:left="539" w:hanging="540"/>
        <w:jc w:val="both"/>
        <w:outlineLvl w:val="0"/>
        <w:rPr>
          <w:lang w:val="pt-BR"/>
        </w:rPr>
      </w:pPr>
      <w:r w:rsidRPr="00250838">
        <w:rPr>
          <w:lang w:val="pt-BR"/>
        </w:rPr>
        <w:t>E-mail: ..............................................................;</w:t>
      </w:r>
    </w:p>
    <w:p w14:paraId="593608BA" w14:textId="77777777" w:rsidR="00E22CCC" w:rsidRPr="00250838" w:rsidRDefault="00E22CCC" w:rsidP="000326F2">
      <w:pPr>
        <w:widowControl/>
        <w:suppressAutoHyphens w:val="0"/>
        <w:spacing w:line="360" w:lineRule="auto"/>
        <w:ind w:left="539" w:hanging="540"/>
        <w:jc w:val="both"/>
        <w:outlineLvl w:val="0"/>
        <w:rPr>
          <w:lang w:val="de-DE"/>
        </w:rPr>
      </w:pPr>
      <w:r w:rsidRPr="00250838">
        <w:rPr>
          <w:lang w:val="de-DE"/>
        </w:rPr>
        <w:t>NIP - .................................................; REGON - .................................................;</w:t>
      </w:r>
    </w:p>
    <w:p w14:paraId="08F99C8B" w14:textId="77777777" w:rsidR="00E22CCC" w:rsidRPr="00250838" w:rsidRDefault="00E22CCC" w:rsidP="00142FAF">
      <w:pPr>
        <w:widowControl/>
        <w:suppressAutoHyphens w:val="0"/>
        <w:ind w:left="540"/>
        <w:jc w:val="both"/>
        <w:rPr>
          <w:lang w:val="de-DE"/>
        </w:rPr>
      </w:pPr>
    </w:p>
    <w:p w14:paraId="3DB535AF" w14:textId="3B07905C" w:rsidR="00F756DC" w:rsidRPr="007D208E" w:rsidRDefault="00F756DC" w:rsidP="003C0048">
      <w:pPr>
        <w:jc w:val="both"/>
        <w:rPr>
          <w:i/>
          <w:iCs/>
          <w:u w:val="single"/>
        </w:rPr>
      </w:pPr>
      <w:r w:rsidRPr="007D208E">
        <w:rPr>
          <w:i/>
          <w:iCs/>
          <w:u w:val="single"/>
        </w:rPr>
        <w:t xml:space="preserve">Nawiązując do ogłoszonego zaproszenia na wyłonienie Wykonawcy w zakresie realizacji </w:t>
      </w:r>
      <w:r w:rsidRPr="007D208E">
        <w:rPr>
          <w:i/>
          <w:u w:val="single"/>
        </w:rPr>
        <w:t xml:space="preserve">usług CRO </w:t>
      </w:r>
      <w:r w:rsidRPr="007D208E">
        <w:rPr>
          <w:rStyle w:val="eop"/>
          <w:i/>
          <w:iCs/>
          <w:u w:val="single"/>
        </w:rPr>
        <w:t xml:space="preserve">dla badania klinicznego prowadzonego w projekcie: </w:t>
      </w:r>
      <w:r w:rsidRPr="007D208E">
        <w:rPr>
          <w:i/>
          <w:u w:val="single"/>
        </w:rPr>
        <w:t>„Opracowanie zoptymalizowanych metod leczenia uszkodzeń tkankowych w oparciu o innowacyjne kompozyty oraz mezenchymalne komórki macierzyste i ich pochodne u pacjentów z chorobami cywilizacyjnymi” (BioMiStem),</w:t>
      </w:r>
      <w:r w:rsidR="003C0048" w:rsidRPr="007D208E">
        <w:rPr>
          <w:i/>
          <w:u w:val="single"/>
        </w:rPr>
        <w:t xml:space="preserve"> którego </w:t>
      </w:r>
      <w:r w:rsidR="00D1514C" w:rsidRPr="007D208E">
        <w:rPr>
          <w:i/>
          <w:u w:val="single"/>
        </w:rPr>
        <w:t>Z</w:t>
      </w:r>
      <w:r w:rsidR="003C0048" w:rsidRPr="007D208E">
        <w:rPr>
          <w:i/>
          <w:u w:val="single"/>
        </w:rPr>
        <w:t xml:space="preserve">mawiający jest Sponsorem, </w:t>
      </w:r>
      <w:r w:rsidRPr="007D208E">
        <w:rPr>
          <w:i/>
          <w:iCs/>
          <w:u w:val="single"/>
        </w:rPr>
        <w:t>składamy poniższą ofertę:</w:t>
      </w:r>
    </w:p>
    <w:p w14:paraId="6BD9462D" w14:textId="77777777" w:rsidR="00F756DC" w:rsidRPr="00250838" w:rsidRDefault="00F756DC" w:rsidP="00F756DC">
      <w:pPr>
        <w:widowControl/>
        <w:suppressAutoHyphens w:val="0"/>
        <w:spacing w:line="276" w:lineRule="auto"/>
        <w:jc w:val="right"/>
        <w:rPr>
          <w:iCs/>
          <w:u w:val="single"/>
        </w:rPr>
      </w:pPr>
    </w:p>
    <w:p w14:paraId="096610C1" w14:textId="436A6337" w:rsidR="00F756DC" w:rsidRPr="00F86208" w:rsidRDefault="00F756DC" w:rsidP="00F756DC">
      <w:pPr>
        <w:widowControl/>
        <w:numPr>
          <w:ilvl w:val="0"/>
          <w:numId w:val="9"/>
        </w:numPr>
        <w:tabs>
          <w:tab w:val="clear" w:pos="517"/>
          <w:tab w:val="left" w:pos="426"/>
          <w:tab w:val="num" w:pos="555"/>
        </w:tabs>
        <w:suppressAutoHyphens w:val="0"/>
        <w:spacing w:line="360" w:lineRule="auto"/>
        <w:ind w:left="426" w:hanging="426"/>
        <w:jc w:val="both"/>
      </w:pPr>
      <w:r w:rsidRPr="00F86208">
        <w:t xml:space="preserve">oferujemy wykonanie całości przedmiotu zamówienia za łączną </w:t>
      </w:r>
      <w:r w:rsidRPr="00F86208">
        <w:rPr>
          <w:b/>
        </w:rPr>
        <w:t xml:space="preserve">kwotę netto …….......................... </w:t>
      </w:r>
      <w:r w:rsidRPr="00F86208">
        <w:rPr>
          <w:b/>
          <w:iCs/>
        </w:rPr>
        <w:t>zł</w:t>
      </w:r>
      <w:r w:rsidRPr="00F86208">
        <w:t xml:space="preserve"> (słownie: .............................................................................. zł), a wraz z należnym podatkiem od towarów i usług VAT w wysokości </w:t>
      </w:r>
      <w:r w:rsidRPr="00F86208">
        <w:rPr>
          <w:b/>
        </w:rPr>
        <w:t>..…%</w:t>
      </w:r>
      <w:r w:rsidRPr="00F86208">
        <w:t xml:space="preserve">, co daje </w:t>
      </w:r>
      <w:r w:rsidRPr="00F86208">
        <w:rPr>
          <w:b/>
        </w:rPr>
        <w:t>kwotę brutto .................................zł</w:t>
      </w:r>
      <w:r w:rsidRPr="00F86208">
        <w:rPr>
          <w:i/>
        </w:rPr>
        <w:t xml:space="preserve"> </w:t>
      </w:r>
      <w:r w:rsidRPr="00F86208">
        <w:t>(słownie : …….......................................................................</w:t>
      </w:r>
      <w:r w:rsidRPr="00F86208">
        <w:rPr>
          <w:iCs/>
        </w:rPr>
        <w:t>zł</w:t>
      </w:r>
      <w:r w:rsidRPr="00F86208">
        <w:t>),</w:t>
      </w:r>
    </w:p>
    <w:p w14:paraId="39CE2624" w14:textId="7CF621D5" w:rsidR="00D1514C" w:rsidRPr="007D208E" w:rsidRDefault="00D1514C" w:rsidP="00F756DC">
      <w:pPr>
        <w:widowControl/>
        <w:numPr>
          <w:ilvl w:val="0"/>
          <w:numId w:val="9"/>
        </w:numPr>
        <w:tabs>
          <w:tab w:val="clear" w:pos="517"/>
          <w:tab w:val="num" w:pos="426"/>
        </w:tabs>
        <w:suppressAutoHyphens w:val="0"/>
        <w:spacing w:line="276" w:lineRule="auto"/>
        <w:ind w:left="426" w:right="-42" w:hanging="426"/>
        <w:jc w:val="both"/>
        <w:rPr>
          <w:sz w:val="23"/>
          <w:szCs w:val="23"/>
        </w:rPr>
      </w:pPr>
      <w:r w:rsidRPr="007D208E">
        <w:t xml:space="preserve">Całkowita kwota zamówienia wskazana w pkt 1) Oferty obejmuje kwotę za wykonanie całości usług objętych w </w:t>
      </w:r>
      <w:r w:rsidR="0055618C" w:rsidRPr="007D208E">
        <w:t>Etap</w:t>
      </w:r>
      <w:r w:rsidRPr="007D208E">
        <w:t>ach 1, 2 i 3 opisanych w pkt 3) Zaproszenia, w następującym ujęciu kosztów za poszczególne usługi:</w:t>
      </w:r>
    </w:p>
    <w:p w14:paraId="17E5ECBB" w14:textId="6AB788F7" w:rsidR="00D1514C" w:rsidRPr="007D208E" w:rsidRDefault="00D1514C" w:rsidP="00D1514C">
      <w:pPr>
        <w:widowControl/>
        <w:suppressAutoHyphens w:val="0"/>
        <w:spacing w:line="276" w:lineRule="auto"/>
        <w:ind w:right="-42"/>
        <w:jc w:val="both"/>
        <w:rPr>
          <w:sz w:val="23"/>
          <w:szCs w:val="23"/>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4791"/>
        <w:gridCol w:w="983"/>
        <w:gridCol w:w="1497"/>
        <w:gridCol w:w="1496"/>
      </w:tblGrid>
      <w:tr w:rsidR="007D208E" w:rsidRPr="007D208E" w14:paraId="546C5B2E" w14:textId="77777777" w:rsidTr="00B335D5">
        <w:trPr>
          <w:trHeight w:val="620"/>
        </w:trPr>
        <w:tc>
          <w:tcPr>
            <w:tcW w:w="589" w:type="dxa"/>
            <w:shd w:val="clear" w:color="auto" w:fill="D9D9D9"/>
            <w:vAlign w:val="center"/>
          </w:tcPr>
          <w:p w14:paraId="25AF36C8" w14:textId="55FA26A2" w:rsidR="00EE72A7" w:rsidRPr="007D208E" w:rsidRDefault="00EE72A7" w:rsidP="00D1514C">
            <w:pPr>
              <w:rPr>
                <w:sz w:val="23"/>
                <w:szCs w:val="23"/>
              </w:rPr>
            </w:pPr>
            <w:r w:rsidRPr="007D208E">
              <w:rPr>
                <w:sz w:val="23"/>
                <w:szCs w:val="23"/>
              </w:rPr>
              <w:t xml:space="preserve">L.p. </w:t>
            </w:r>
          </w:p>
        </w:tc>
        <w:tc>
          <w:tcPr>
            <w:tcW w:w="4791" w:type="dxa"/>
            <w:shd w:val="clear" w:color="auto" w:fill="D9D9D9"/>
            <w:vAlign w:val="center"/>
          </w:tcPr>
          <w:p w14:paraId="4DD55393" w14:textId="77777777" w:rsidR="00EE72A7" w:rsidRPr="007D208E" w:rsidRDefault="00EE72A7" w:rsidP="00D1514C">
            <w:pPr>
              <w:rPr>
                <w:sz w:val="23"/>
                <w:szCs w:val="23"/>
              </w:rPr>
            </w:pPr>
          </w:p>
          <w:p w14:paraId="2A0CF9CB" w14:textId="088E34D3" w:rsidR="00EE72A7" w:rsidRPr="007D208E" w:rsidRDefault="00EE72A7" w:rsidP="00D1514C">
            <w:r w:rsidRPr="007D208E">
              <w:rPr>
                <w:sz w:val="23"/>
                <w:szCs w:val="23"/>
              </w:rPr>
              <w:t>Zakres usługi</w:t>
            </w:r>
          </w:p>
          <w:p w14:paraId="4ED7B7D0" w14:textId="77777777" w:rsidR="00EE72A7" w:rsidRPr="007D208E" w:rsidRDefault="00EE72A7" w:rsidP="00D1514C"/>
        </w:tc>
        <w:tc>
          <w:tcPr>
            <w:tcW w:w="983" w:type="dxa"/>
            <w:shd w:val="clear" w:color="auto" w:fill="D9D9D9"/>
          </w:tcPr>
          <w:p w14:paraId="70427815" w14:textId="29D668B6" w:rsidR="00EE72A7" w:rsidRPr="007D208E" w:rsidRDefault="00EE72A7" w:rsidP="00D1514C">
            <w:pPr>
              <w:rPr>
                <w:sz w:val="23"/>
                <w:szCs w:val="23"/>
              </w:rPr>
            </w:pPr>
            <w:r w:rsidRPr="007D208E">
              <w:rPr>
                <w:sz w:val="23"/>
                <w:szCs w:val="23"/>
              </w:rPr>
              <w:t>Zgodnie z Zapr. (*)</w:t>
            </w:r>
          </w:p>
        </w:tc>
        <w:tc>
          <w:tcPr>
            <w:tcW w:w="1497" w:type="dxa"/>
            <w:shd w:val="clear" w:color="auto" w:fill="D9D9D9"/>
            <w:vAlign w:val="center"/>
          </w:tcPr>
          <w:p w14:paraId="41C37907" w14:textId="1933B8BA" w:rsidR="00EE72A7" w:rsidRPr="007D208E" w:rsidRDefault="00EE72A7" w:rsidP="00D1514C">
            <w:pPr>
              <w:rPr>
                <w:sz w:val="23"/>
                <w:szCs w:val="23"/>
              </w:rPr>
            </w:pPr>
            <w:r w:rsidRPr="007D208E">
              <w:rPr>
                <w:sz w:val="23"/>
                <w:szCs w:val="23"/>
              </w:rPr>
              <w:t>Kwota netto (PLN)</w:t>
            </w:r>
          </w:p>
        </w:tc>
        <w:tc>
          <w:tcPr>
            <w:tcW w:w="1496" w:type="dxa"/>
            <w:shd w:val="clear" w:color="auto" w:fill="D9D9D9"/>
            <w:vAlign w:val="center"/>
          </w:tcPr>
          <w:p w14:paraId="39462E56" w14:textId="654D72C6" w:rsidR="00EE72A7" w:rsidRPr="007D208E" w:rsidRDefault="00EE72A7" w:rsidP="00D1514C">
            <w:pPr>
              <w:rPr>
                <w:sz w:val="23"/>
                <w:szCs w:val="23"/>
              </w:rPr>
            </w:pPr>
            <w:r w:rsidRPr="007D208E">
              <w:rPr>
                <w:sz w:val="23"/>
                <w:szCs w:val="23"/>
              </w:rPr>
              <w:t>Kwota brutto (PLN)</w:t>
            </w:r>
          </w:p>
        </w:tc>
      </w:tr>
      <w:tr w:rsidR="007D208E" w:rsidRPr="007D208E" w14:paraId="30DEEE5B" w14:textId="77777777" w:rsidTr="00B335D5">
        <w:trPr>
          <w:trHeight w:val="620"/>
        </w:trPr>
        <w:tc>
          <w:tcPr>
            <w:tcW w:w="589" w:type="dxa"/>
            <w:shd w:val="clear" w:color="auto" w:fill="D9D9D9"/>
            <w:vAlign w:val="center"/>
          </w:tcPr>
          <w:p w14:paraId="4097FFB4" w14:textId="77777777" w:rsidR="00EE72A7" w:rsidRPr="007D208E" w:rsidRDefault="00EE72A7" w:rsidP="00D1514C">
            <w:pPr>
              <w:rPr>
                <w:sz w:val="23"/>
                <w:szCs w:val="23"/>
              </w:rPr>
            </w:pPr>
          </w:p>
        </w:tc>
        <w:tc>
          <w:tcPr>
            <w:tcW w:w="4791" w:type="dxa"/>
            <w:shd w:val="clear" w:color="auto" w:fill="D9D9D9"/>
            <w:vAlign w:val="center"/>
          </w:tcPr>
          <w:p w14:paraId="223963A6" w14:textId="41B04BEB" w:rsidR="00EE72A7" w:rsidRPr="007D208E" w:rsidRDefault="0055618C" w:rsidP="00D1514C">
            <w:pPr>
              <w:rPr>
                <w:sz w:val="20"/>
                <w:szCs w:val="20"/>
              </w:rPr>
            </w:pPr>
            <w:r w:rsidRPr="007D208E">
              <w:rPr>
                <w:sz w:val="20"/>
                <w:szCs w:val="20"/>
              </w:rPr>
              <w:t>Etap</w:t>
            </w:r>
            <w:r w:rsidR="00EE72A7" w:rsidRPr="007D208E">
              <w:rPr>
                <w:sz w:val="20"/>
                <w:szCs w:val="20"/>
              </w:rPr>
              <w:t xml:space="preserve"> 1 – Rejestracja i przygotowanie badania klinicznego</w:t>
            </w:r>
          </w:p>
        </w:tc>
        <w:tc>
          <w:tcPr>
            <w:tcW w:w="983" w:type="dxa"/>
            <w:shd w:val="clear" w:color="auto" w:fill="D9D9D9"/>
          </w:tcPr>
          <w:p w14:paraId="0EB0A72E" w14:textId="77777777" w:rsidR="00EE72A7" w:rsidRPr="007D208E" w:rsidRDefault="00EE72A7" w:rsidP="00D1514C">
            <w:pPr>
              <w:rPr>
                <w:sz w:val="23"/>
                <w:szCs w:val="23"/>
              </w:rPr>
            </w:pPr>
          </w:p>
        </w:tc>
        <w:tc>
          <w:tcPr>
            <w:tcW w:w="1497" w:type="dxa"/>
            <w:shd w:val="clear" w:color="auto" w:fill="D9D9D9"/>
            <w:vAlign w:val="center"/>
          </w:tcPr>
          <w:p w14:paraId="2A0A5B51" w14:textId="77777777" w:rsidR="00EE72A7" w:rsidRPr="007D208E" w:rsidRDefault="00EE72A7" w:rsidP="00D1514C">
            <w:pPr>
              <w:rPr>
                <w:sz w:val="23"/>
                <w:szCs w:val="23"/>
              </w:rPr>
            </w:pPr>
          </w:p>
        </w:tc>
        <w:tc>
          <w:tcPr>
            <w:tcW w:w="1496" w:type="dxa"/>
            <w:shd w:val="clear" w:color="auto" w:fill="D9D9D9"/>
            <w:vAlign w:val="center"/>
          </w:tcPr>
          <w:p w14:paraId="6A5DF077" w14:textId="77777777" w:rsidR="00EE72A7" w:rsidRPr="007D208E" w:rsidRDefault="00EE72A7" w:rsidP="00D1514C">
            <w:pPr>
              <w:rPr>
                <w:sz w:val="23"/>
                <w:szCs w:val="23"/>
              </w:rPr>
            </w:pPr>
          </w:p>
        </w:tc>
      </w:tr>
      <w:tr w:rsidR="007D208E" w:rsidRPr="007D208E" w14:paraId="7300D292" w14:textId="77777777" w:rsidTr="00B335D5">
        <w:trPr>
          <w:trHeight w:val="1014"/>
        </w:trPr>
        <w:tc>
          <w:tcPr>
            <w:tcW w:w="589" w:type="dxa"/>
          </w:tcPr>
          <w:p w14:paraId="5BF2DE8F" w14:textId="77777777" w:rsidR="00EE72A7" w:rsidRPr="007D208E" w:rsidRDefault="00EE72A7" w:rsidP="00D1514C">
            <w:pPr>
              <w:spacing w:before="120" w:after="120"/>
              <w:rPr>
                <w:sz w:val="23"/>
                <w:szCs w:val="23"/>
              </w:rPr>
            </w:pPr>
            <w:r w:rsidRPr="007D208E">
              <w:rPr>
                <w:sz w:val="23"/>
                <w:szCs w:val="23"/>
              </w:rPr>
              <w:lastRenderedPageBreak/>
              <w:t>1.</w:t>
            </w:r>
          </w:p>
        </w:tc>
        <w:tc>
          <w:tcPr>
            <w:tcW w:w="4791" w:type="dxa"/>
          </w:tcPr>
          <w:p w14:paraId="0F50EE8A" w14:textId="4C87C88D" w:rsidR="00EE72A7" w:rsidRPr="007D208E" w:rsidRDefault="00EE72A7" w:rsidP="00EE72A7">
            <w:pPr>
              <w:jc w:val="both"/>
              <w:rPr>
                <w:sz w:val="20"/>
                <w:szCs w:val="20"/>
              </w:rPr>
            </w:pPr>
            <w:r w:rsidRPr="007D208E">
              <w:rPr>
                <w:sz w:val="20"/>
                <w:szCs w:val="20"/>
              </w:rPr>
              <w:t>Konsultacje merytoryczne oraz formalne udzielane Zamawiającemu w przygotowaniu dokumentacji niezbędnej do rejestracji i prowadzenia badania klinicznego, w tym: protokołu badania, broszury badacza, dokumentacji badanego produktu leczniczego (tzw. dokumentu IMPD), formularza świadomej zgody wraz z informacją dla pacjenta (tzw. dokumentu ICF) oraz weryfikacja i przygotowanie wymienionych dokumentów do etapu ostatecznych wersji, umożliwiających ich złożenie do Urzędu Rejestracji Produktów Leczniczych, Wyrobów Medycznych i Produktów Biobójczych (zwanego dalej „Urzędem”) oraz do Komisji Bioetycznej (wraz z wnioskami, o których mowa w punkcie b)</w:t>
            </w:r>
            <w:r w:rsidR="007A23E8" w:rsidRPr="007D208E">
              <w:rPr>
                <w:sz w:val="20"/>
                <w:szCs w:val="20"/>
              </w:rPr>
              <w:t>.</w:t>
            </w:r>
            <w:r w:rsidRPr="007D208E">
              <w:rPr>
                <w:sz w:val="20"/>
                <w:szCs w:val="20"/>
              </w:rPr>
              <w:t xml:space="preserve"> </w:t>
            </w:r>
          </w:p>
        </w:tc>
        <w:tc>
          <w:tcPr>
            <w:tcW w:w="983" w:type="dxa"/>
          </w:tcPr>
          <w:p w14:paraId="10D26E46" w14:textId="7D93A3D6" w:rsidR="00EE72A7" w:rsidRPr="007D208E" w:rsidRDefault="00EE72A7" w:rsidP="00EE72A7">
            <w:pPr>
              <w:spacing w:before="120" w:after="120"/>
              <w:jc w:val="both"/>
              <w:rPr>
                <w:sz w:val="23"/>
                <w:szCs w:val="23"/>
              </w:rPr>
            </w:pPr>
            <w:r w:rsidRPr="007D208E">
              <w:rPr>
                <w:sz w:val="23"/>
                <w:szCs w:val="23"/>
              </w:rPr>
              <w:t>3) 3.a.</w:t>
            </w:r>
          </w:p>
        </w:tc>
        <w:tc>
          <w:tcPr>
            <w:tcW w:w="1497" w:type="dxa"/>
          </w:tcPr>
          <w:p w14:paraId="2EDBEEC3" w14:textId="4105A687" w:rsidR="00EE72A7" w:rsidRPr="007D208E" w:rsidRDefault="00EE72A7" w:rsidP="00D1514C">
            <w:pPr>
              <w:spacing w:before="120" w:after="120"/>
              <w:jc w:val="both"/>
              <w:rPr>
                <w:sz w:val="23"/>
                <w:szCs w:val="23"/>
              </w:rPr>
            </w:pPr>
          </w:p>
        </w:tc>
        <w:tc>
          <w:tcPr>
            <w:tcW w:w="1496" w:type="dxa"/>
          </w:tcPr>
          <w:p w14:paraId="46638562" w14:textId="77777777" w:rsidR="00EE72A7" w:rsidRPr="007D208E" w:rsidRDefault="00EE72A7" w:rsidP="00D1514C">
            <w:pPr>
              <w:spacing w:before="120" w:after="120"/>
              <w:jc w:val="both"/>
              <w:rPr>
                <w:sz w:val="23"/>
                <w:szCs w:val="23"/>
              </w:rPr>
            </w:pPr>
          </w:p>
        </w:tc>
      </w:tr>
      <w:tr w:rsidR="007D208E" w:rsidRPr="007D208E" w14:paraId="7271D6DB" w14:textId="77777777" w:rsidTr="00B335D5">
        <w:trPr>
          <w:trHeight w:val="1014"/>
        </w:trPr>
        <w:tc>
          <w:tcPr>
            <w:tcW w:w="589" w:type="dxa"/>
          </w:tcPr>
          <w:p w14:paraId="019B204E" w14:textId="77777777" w:rsidR="00EE72A7" w:rsidRPr="007D208E" w:rsidRDefault="00EE72A7" w:rsidP="00D1514C">
            <w:pPr>
              <w:spacing w:before="120" w:after="120"/>
              <w:rPr>
                <w:sz w:val="23"/>
                <w:szCs w:val="23"/>
              </w:rPr>
            </w:pPr>
            <w:r w:rsidRPr="007D208E">
              <w:rPr>
                <w:sz w:val="23"/>
                <w:szCs w:val="23"/>
              </w:rPr>
              <w:t>2.</w:t>
            </w:r>
          </w:p>
        </w:tc>
        <w:tc>
          <w:tcPr>
            <w:tcW w:w="4791" w:type="dxa"/>
          </w:tcPr>
          <w:p w14:paraId="37330E27" w14:textId="03F51A29" w:rsidR="00EE72A7" w:rsidRPr="007D208E" w:rsidRDefault="00EE72A7" w:rsidP="00EE72A7">
            <w:pPr>
              <w:jc w:val="both"/>
              <w:rPr>
                <w:sz w:val="20"/>
                <w:szCs w:val="20"/>
              </w:rPr>
            </w:pPr>
            <w:r w:rsidRPr="007D208E">
              <w:rPr>
                <w:sz w:val="20"/>
                <w:szCs w:val="20"/>
              </w:rPr>
              <w:t>Przygotowanie i złożenie kompletnych wniosków o rejestrację badania do Urzędu oraz do Komisji Bioetycznej wraz z załącznikami wymaganymi zgodnie z rozporządzeniem Ministra Zdrowia z dnia 12 października 2018 r. (Dz.U. z 2018 r., poz. 1994), w tym wzoru karty obserwacji klinicznej (tzw. dokumentu CRF).</w:t>
            </w:r>
          </w:p>
        </w:tc>
        <w:tc>
          <w:tcPr>
            <w:tcW w:w="983" w:type="dxa"/>
          </w:tcPr>
          <w:p w14:paraId="0871E9B4" w14:textId="4703982F" w:rsidR="00EE72A7" w:rsidRPr="007D208E" w:rsidRDefault="00EE72A7" w:rsidP="00D1514C">
            <w:pPr>
              <w:spacing w:before="120" w:after="120"/>
              <w:jc w:val="both"/>
              <w:rPr>
                <w:sz w:val="23"/>
                <w:szCs w:val="23"/>
              </w:rPr>
            </w:pPr>
            <w:r w:rsidRPr="007D208E">
              <w:rPr>
                <w:sz w:val="23"/>
                <w:szCs w:val="23"/>
              </w:rPr>
              <w:t>3) 3.b.</w:t>
            </w:r>
          </w:p>
        </w:tc>
        <w:tc>
          <w:tcPr>
            <w:tcW w:w="1497" w:type="dxa"/>
          </w:tcPr>
          <w:p w14:paraId="3CB2C264" w14:textId="73DD361D" w:rsidR="00EE72A7" w:rsidRPr="007D208E" w:rsidRDefault="00EE72A7" w:rsidP="00D1514C">
            <w:pPr>
              <w:spacing w:before="120" w:after="120"/>
              <w:jc w:val="both"/>
              <w:rPr>
                <w:sz w:val="23"/>
                <w:szCs w:val="23"/>
              </w:rPr>
            </w:pPr>
          </w:p>
        </w:tc>
        <w:tc>
          <w:tcPr>
            <w:tcW w:w="1496" w:type="dxa"/>
          </w:tcPr>
          <w:p w14:paraId="30D83B90" w14:textId="77777777" w:rsidR="00EE72A7" w:rsidRPr="007D208E" w:rsidRDefault="00EE72A7" w:rsidP="00D1514C">
            <w:pPr>
              <w:spacing w:before="120" w:after="120"/>
              <w:jc w:val="both"/>
              <w:rPr>
                <w:sz w:val="23"/>
                <w:szCs w:val="23"/>
              </w:rPr>
            </w:pPr>
          </w:p>
        </w:tc>
      </w:tr>
      <w:tr w:rsidR="007D208E" w:rsidRPr="007D208E" w14:paraId="6BBB025F" w14:textId="77777777" w:rsidTr="00B335D5">
        <w:trPr>
          <w:trHeight w:val="1014"/>
        </w:trPr>
        <w:tc>
          <w:tcPr>
            <w:tcW w:w="589" w:type="dxa"/>
          </w:tcPr>
          <w:p w14:paraId="144C7DB5" w14:textId="77777777" w:rsidR="00EE72A7" w:rsidRPr="007D208E" w:rsidRDefault="00EE72A7" w:rsidP="00D1514C">
            <w:pPr>
              <w:spacing w:before="120" w:after="120"/>
              <w:rPr>
                <w:sz w:val="23"/>
                <w:szCs w:val="23"/>
              </w:rPr>
            </w:pPr>
            <w:r w:rsidRPr="007D208E">
              <w:rPr>
                <w:sz w:val="23"/>
                <w:szCs w:val="23"/>
              </w:rPr>
              <w:t>3.</w:t>
            </w:r>
          </w:p>
        </w:tc>
        <w:tc>
          <w:tcPr>
            <w:tcW w:w="4791" w:type="dxa"/>
          </w:tcPr>
          <w:p w14:paraId="557F3CD4" w14:textId="08FACE46" w:rsidR="00EE72A7" w:rsidRPr="007D208E" w:rsidRDefault="00EE72A7" w:rsidP="00EE72A7">
            <w:pPr>
              <w:jc w:val="both"/>
              <w:rPr>
                <w:sz w:val="20"/>
                <w:szCs w:val="20"/>
              </w:rPr>
            </w:pPr>
            <w:r w:rsidRPr="007D208E">
              <w:rPr>
                <w:sz w:val="20"/>
                <w:szCs w:val="20"/>
              </w:rPr>
              <w:t>Przygotowanie odpowiedzi na ewentualne wezwania uzupełniające ze strony Urzędu oraz Komisji Bioetycznej, dotyczących wniosków, o których mowa w punkcie 2.</w:t>
            </w:r>
          </w:p>
        </w:tc>
        <w:tc>
          <w:tcPr>
            <w:tcW w:w="983" w:type="dxa"/>
          </w:tcPr>
          <w:p w14:paraId="6EA2B729" w14:textId="4D852C21" w:rsidR="00EE72A7" w:rsidRPr="007D208E" w:rsidRDefault="00EE72A7" w:rsidP="00D1514C">
            <w:pPr>
              <w:spacing w:before="120" w:after="120"/>
              <w:jc w:val="both"/>
              <w:rPr>
                <w:sz w:val="23"/>
                <w:szCs w:val="23"/>
              </w:rPr>
            </w:pPr>
            <w:r w:rsidRPr="007D208E">
              <w:rPr>
                <w:sz w:val="23"/>
                <w:szCs w:val="23"/>
              </w:rPr>
              <w:t>3) 3.c.</w:t>
            </w:r>
          </w:p>
        </w:tc>
        <w:tc>
          <w:tcPr>
            <w:tcW w:w="1497" w:type="dxa"/>
          </w:tcPr>
          <w:p w14:paraId="0D4D7413" w14:textId="151F58EA" w:rsidR="00EE72A7" w:rsidRPr="007D208E" w:rsidRDefault="00EE72A7" w:rsidP="00D1514C">
            <w:pPr>
              <w:spacing w:before="120" w:after="120"/>
              <w:jc w:val="both"/>
              <w:rPr>
                <w:sz w:val="23"/>
                <w:szCs w:val="23"/>
              </w:rPr>
            </w:pPr>
          </w:p>
        </w:tc>
        <w:tc>
          <w:tcPr>
            <w:tcW w:w="1496" w:type="dxa"/>
          </w:tcPr>
          <w:p w14:paraId="6F6AB552" w14:textId="77777777" w:rsidR="00EE72A7" w:rsidRPr="007D208E" w:rsidRDefault="00EE72A7" w:rsidP="00D1514C">
            <w:pPr>
              <w:spacing w:before="120" w:after="120"/>
              <w:jc w:val="both"/>
              <w:rPr>
                <w:sz w:val="23"/>
                <w:szCs w:val="23"/>
              </w:rPr>
            </w:pPr>
          </w:p>
        </w:tc>
      </w:tr>
      <w:tr w:rsidR="007D208E" w:rsidRPr="007D208E" w14:paraId="57E810A9" w14:textId="77777777" w:rsidTr="00B335D5">
        <w:trPr>
          <w:trHeight w:val="1014"/>
        </w:trPr>
        <w:tc>
          <w:tcPr>
            <w:tcW w:w="589" w:type="dxa"/>
          </w:tcPr>
          <w:p w14:paraId="68C9593B" w14:textId="6F4A0E91" w:rsidR="00EE72A7" w:rsidRPr="007D208E" w:rsidRDefault="00EE72A7" w:rsidP="00D1514C">
            <w:pPr>
              <w:spacing w:before="120" w:after="120"/>
              <w:rPr>
                <w:sz w:val="23"/>
                <w:szCs w:val="23"/>
              </w:rPr>
            </w:pPr>
            <w:r w:rsidRPr="007D208E">
              <w:rPr>
                <w:sz w:val="23"/>
                <w:szCs w:val="23"/>
              </w:rPr>
              <w:t>4.</w:t>
            </w:r>
          </w:p>
        </w:tc>
        <w:tc>
          <w:tcPr>
            <w:tcW w:w="4791" w:type="dxa"/>
          </w:tcPr>
          <w:p w14:paraId="0F711530" w14:textId="79E977E3" w:rsidR="00EE72A7" w:rsidRPr="007D208E" w:rsidRDefault="00EE72A7" w:rsidP="00EE72A7">
            <w:pPr>
              <w:jc w:val="both"/>
              <w:rPr>
                <w:sz w:val="20"/>
                <w:szCs w:val="20"/>
              </w:rPr>
            </w:pPr>
            <w:r w:rsidRPr="007D208E">
              <w:rPr>
                <w:sz w:val="20"/>
                <w:szCs w:val="20"/>
              </w:rPr>
              <w:t>Przygotowanie elektronicznej wersji karty obserwacji klinicznej dla badania (tzw. dokumentu eCRF) zgodnie z protokołem badania oraz jego uruchomienie i walidacja w ośrodku badawczym, wraz z udostępnieniem licencji oprogramowania dla obsługi eCRF (jeśli wymagane do obsługi karty).</w:t>
            </w:r>
          </w:p>
        </w:tc>
        <w:tc>
          <w:tcPr>
            <w:tcW w:w="983" w:type="dxa"/>
          </w:tcPr>
          <w:p w14:paraId="0046835F" w14:textId="213FCF36" w:rsidR="00EE72A7" w:rsidRPr="007D208E" w:rsidRDefault="00EE72A7" w:rsidP="00D1514C">
            <w:pPr>
              <w:spacing w:before="120" w:after="120"/>
              <w:jc w:val="both"/>
              <w:rPr>
                <w:sz w:val="23"/>
                <w:szCs w:val="23"/>
              </w:rPr>
            </w:pPr>
            <w:r w:rsidRPr="007D208E">
              <w:rPr>
                <w:sz w:val="23"/>
                <w:szCs w:val="23"/>
              </w:rPr>
              <w:t>3) 3.d.</w:t>
            </w:r>
          </w:p>
        </w:tc>
        <w:tc>
          <w:tcPr>
            <w:tcW w:w="1497" w:type="dxa"/>
          </w:tcPr>
          <w:p w14:paraId="2C2A7814" w14:textId="77777777" w:rsidR="00EE72A7" w:rsidRPr="007D208E" w:rsidRDefault="00EE72A7" w:rsidP="00D1514C">
            <w:pPr>
              <w:spacing w:before="120" w:after="120"/>
              <w:jc w:val="both"/>
              <w:rPr>
                <w:sz w:val="23"/>
                <w:szCs w:val="23"/>
              </w:rPr>
            </w:pPr>
          </w:p>
        </w:tc>
        <w:tc>
          <w:tcPr>
            <w:tcW w:w="1496" w:type="dxa"/>
          </w:tcPr>
          <w:p w14:paraId="744D6351" w14:textId="77777777" w:rsidR="00EE72A7" w:rsidRPr="007D208E" w:rsidRDefault="00EE72A7" w:rsidP="00D1514C">
            <w:pPr>
              <w:spacing w:before="120" w:after="120"/>
              <w:jc w:val="both"/>
              <w:rPr>
                <w:sz w:val="23"/>
                <w:szCs w:val="23"/>
              </w:rPr>
            </w:pPr>
          </w:p>
        </w:tc>
      </w:tr>
      <w:tr w:rsidR="007D208E" w:rsidRPr="007D208E" w14:paraId="7D690E75" w14:textId="77777777" w:rsidTr="00B335D5">
        <w:trPr>
          <w:trHeight w:val="1014"/>
        </w:trPr>
        <w:tc>
          <w:tcPr>
            <w:tcW w:w="589" w:type="dxa"/>
          </w:tcPr>
          <w:p w14:paraId="42A2CE9D" w14:textId="73CEB3B1" w:rsidR="00EE72A7" w:rsidRPr="007D208E" w:rsidRDefault="00EE72A7" w:rsidP="00EE72A7">
            <w:pPr>
              <w:spacing w:before="120" w:after="120"/>
              <w:rPr>
                <w:sz w:val="23"/>
                <w:szCs w:val="23"/>
              </w:rPr>
            </w:pPr>
            <w:r w:rsidRPr="007D208E">
              <w:rPr>
                <w:sz w:val="23"/>
                <w:szCs w:val="23"/>
              </w:rPr>
              <w:t>5.</w:t>
            </w:r>
          </w:p>
        </w:tc>
        <w:tc>
          <w:tcPr>
            <w:tcW w:w="4791" w:type="dxa"/>
          </w:tcPr>
          <w:p w14:paraId="7ADD2EEE" w14:textId="5DAED48B" w:rsidR="00EE72A7" w:rsidRPr="007D208E" w:rsidRDefault="00EE72A7" w:rsidP="00616DF5">
            <w:pPr>
              <w:jc w:val="both"/>
              <w:rPr>
                <w:sz w:val="20"/>
                <w:szCs w:val="20"/>
              </w:rPr>
            </w:pPr>
            <w:r w:rsidRPr="007D208E">
              <w:rPr>
                <w:sz w:val="20"/>
                <w:szCs w:val="20"/>
              </w:rPr>
              <w:t>Przygotowanie akt badacza, zgodnie z wymogami rozporządzenia Ministra Zdrowia z dnia 2 maja 2012 r. w sprawie Dobrej Praktyki Klinicznej (Dz.U. z 2012r., poz. 489).</w:t>
            </w:r>
          </w:p>
        </w:tc>
        <w:tc>
          <w:tcPr>
            <w:tcW w:w="983" w:type="dxa"/>
          </w:tcPr>
          <w:p w14:paraId="125E4EC2" w14:textId="3BBA8F57" w:rsidR="00EE72A7" w:rsidRPr="007D208E" w:rsidRDefault="00EE72A7" w:rsidP="00EE72A7">
            <w:pPr>
              <w:spacing w:before="120" w:after="120"/>
              <w:jc w:val="both"/>
              <w:rPr>
                <w:sz w:val="23"/>
                <w:szCs w:val="23"/>
              </w:rPr>
            </w:pPr>
            <w:r w:rsidRPr="007D208E">
              <w:rPr>
                <w:sz w:val="23"/>
                <w:szCs w:val="23"/>
              </w:rPr>
              <w:t>3) 3.e.</w:t>
            </w:r>
          </w:p>
        </w:tc>
        <w:tc>
          <w:tcPr>
            <w:tcW w:w="1497" w:type="dxa"/>
          </w:tcPr>
          <w:p w14:paraId="47002A57" w14:textId="77777777" w:rsidR="00EE72A7" w:rsidRPr="007D208E" w:rsidRDefault="00EE72A7" w:rsidP="00EE72A7">
            <w:pPr>
              <w:spacing w:before="120" w:after="120"/>
              <w:jc w:val="both"/>
              <w:rPr>
                <w:sz w:val="23"/>
                <w:szCs w:val="23"/>
              </w:rPr>
            </w:pPr>
          </w:p>
        </w:tc>
        <w:tc>
          <w:tcPr>
            <w:tcW w:w="1496" w:type="dxa"/>
          </w:tcPr>
          <w:p w14:paraId="6C65187B" w14:textId="77777777" w:rsidR="00EE72A7" w:rsidRPr="007D208E" w:rsidRDefault="00EE72A7" w:rsidP="00EE72A7">
            <w:pPr>
              <w:spacing w:before="120" w:after="120"/>
              <w:jc w:val="both"/>
              <w:rPr>
                <w:sz w:val="23"/>
                <w:szCs w:val="23"/>
              </w:rPr>
            </w:pPr>
          </w:p>
        </w:tc>
      </w:tr>
      <w:tr w:rsidR="007D208E" w:rsidRPr="007D208E" w14:paraId="23738939" w14:textId="77777777" w:rsidTr="00B335D5">
        <w:trPr>
          <w:trHeight w:val="620"/>
        </w:trPr>
        <w:tc>
          <w:tcPr>
            <w:tcW w:w="589" w:type="dxa"/>
            <w:shd w:val="clear" w:color="auto" w:fill="D9D9D9"/>
            <w:vAlign w:val="center"/>
          </w:tcPr>
          <w:p w14:paraId="0C7911B1" w14:textId="77777777" w:rsidR="00D13394" w:rsidRPr="007D208E" w:rsidRDefault="00D13394" w:rsidP="00B971D6">
            <w:pPr>
              <w:rPr>
                <w:sz w:val="23"/>
                <w:szCs w:val="23"/>
              </w:rPr>
            </w:pPr>
          </w:p>
        </w:tc>
        <w:tc>
          <w:tcPr>
            <w:tcW w:w="4791" w:type="dxa"/>
            <w:shd w:val="clear" w:color="auto" w:fill="D9D9D9"/>
            <w:vAlign w:val="center"/>
          </w:tcPr>
          <w:p w14:paraId="1BA8679A" w14:textId="1025962D" w:rsidR="00D13394" w:rsidRPr="007D208E" w:rsidRDefault="0055618C" w:rsidP="00B971D6">
            <w:pPr>
              <w:rPr>
                <w:sz w:val="20"/>
                <w:szCs w:val="20"/>
              </w:rPr>
            </w:pPr>
            <w:r w:rsidRPr="007D208E">
              <w:rPr>
                <w:sz w:val="20"/>
                <w:szCs w:val="20"/>
              </w:rPr>
              <w:t>Etap</w:t>
            </w:r>
            <w:r w:rsidR="00D13394" w:rsidRPr="007D208E">
              <w:rPr>
                <w:sz w:val="20"/>
                <w:szCs w:val="20"/>
              </w:rPr>
              <w:t xml:space="preserve"> 2 – Inicjacja, monitorowanie i zamknięcie badania klinicznego</w:t>
            </w:r>
          </w:p>
        </w:tc>
        <w:tc>
          <w:tcPr>
            <w:tcW w:w="983" w:type="dxa"/>
            <w:shd w:val="clear" w:color="auto" w:fill="D9D9D9"/>
          </w:tcPr>
          <w:p w14:paraId="269B508B" w14:textId="77777777" w:rsidR="00D13394" w:rsidRPr="007D208E" w:rsidRDefault="00D13394" w:rsidP="00B971D6">
            <w:pPr>
              <w:rPr>
                <w:sz w:val="23"/>
                <w:szCs w:val="23"/>
              </w:rPr>
            </w:pPr>
          </w:p>
        </w:tc>
        <w:tc>
          <w:tcPr>
            <w:tcW w:w="1497" w:type="dxa"/>
            <w:shd w:val="clear" w:color="auto" w:fill="D9D9D9"/>
            <w:vAlign w:val="center"/>
          </w:tcPr>
          <w:p w14:paraId="2F6DB6EB" w14:textId="77777777" w:rsidR="00D13394" w:rsidRPr="007D208E" w:rsidRDefault="00D13394" w:rsidP="00B971D6">
            <w:pPr>
              <w:rPr>
                <w:sz w:val="23"/>
                <w:szCs w:val="23"/>
              </w:rPr>
            </w:pPr>
          </w:p>
        </w:tc>
        <w:tc>
          <w:tcPr>
            <w:tcW w:w="1496" w:type="dxa"/>
            <w:shd w:val="clear" w:color="auto" w:fill="D9D9D9"/>
            <w:vAlign w:val="center"/>
          </w:tcPr>
          <w:p w14:paraId="1F0F27B8" w14:textId="77777777" w:rsidR="00D13394" w:rsidRPr="007D208E" w:rsidRDefault="00D13394" w:rsidP="00B971D6">
            <w:pPr>
              <w:rPr>
                <w:sz w:val="23"/>
                <w:szCs w:val="23"/>
              </w:rPr>
            </w:pPr>
          </w:p>
        </w:tc>
      </w:tr>
      <w:tr w:rsidR="007D208E" w:rsidRPr="007D208E" w14:paraId="6529B7B2" w14:textId="77777777" w:rsidTr="00B335D5">
        <w:trPr>
          <w:trHeight w:val="1014"/>
        </w:trPr>
        <w:tc>
          <w:tcPr>
            <w:tcW w:w="589" w:type="dxa"/>
          </w:tcPr>
          <w:p w14:paraId="25AC698C" w14:textId="05A054F3" w:rsidR="00D13394" w:rsidRPr="007D208E" w:rsidRDefault="00D13394" w:rsidP="00EE72A7">
            <w:pPr>
              <w:spacing w:before="120" w:after="120"/>
              <w:rPr>
                <w:sz w:val="23"/>
                <w:szCs w:val="23"/>
              </w:rPr>
            </w:pPr>
            <w:r w:rsidRPr="007D208E">
              <w:rPr>
                <w:sz w:val="23"/>
                <w:szCs w:val="23"/>
              </w:rPr>
              <w:t>6.</w:t>
            </w:r>
          </w:p>
        </w:tc>
        <w:tc>
          <w:tcPr>
            <w:tcW w:w="4791" w:type="dxa"/>
          </w:tcPr>
          <w:p w14:paraId="7A341646" w14:textId="77777777" w:rsidR="00D13394" w:rsidRPr="007D208E" w:rsidRDefault="00D13394" w:rsidP="00EE72A7">
            <w:pPr>
              <w:jc w:val="both"/>
              <w:rPr>
                <w:sz w:val="20"/>
                <w:szCs w:val="20"/>
              </w:rPr>
            </w:pPr>
            <w:r w:rsidRPr="007D208E">
              <w:rPr>
                <w:sz w:val="20"/>
                <w:szCs w:val="20"/>
              </w:rPr>
              <w:t xml:space="preserve">Przeprowadzanie jednej wstępnej wizyty kwalifikującej w ośrodku badawczym, w którym prowadzone będzie badanie, celem weryfikacji jego gotowości do rozpoczęcia i prowadzenia badania, w tym w zakresie wymaganego wyposażenia, gotowości do obsługi eCRF oraz posiadania niezbędnych kwalifikacji i certyfikatów przez kluczowy personel, niezbędnych do prowadzenia badania; </w:t>
            </w:r>
          </w:p>
          <w:p w14:paraId="6259E0E5" w14:textId="1F2A2555" w:rsidR="00D13394" w:rsidRPr="007D208E" w:rsidRDefault="00D13394" w:rsidP="00EE72A7">
            <w:pPr>
              <w:jc w:val="both"/>
              <w:rPr>
                <w:sz w:val="20"/>
                <w:szCs w:val="20"/>
              </w:rPr>
            </w:pPr>
            <w:r w:rsidRPr="007D208E">
              <w:rPr>
                <w:sz w:val="20"/>
                <w:szCs w:val="20"/>
              </w:rPr>
              <w:t>usługa obejmuje przygotowywanie raportu dla Zamawiającego, jako Sponsora badania, w zakresie przygotowanie ośrodka do podjęcia badania; koszt wizyty obejmuje również koszty personelu i koszty delegacji ze strony CRO.</w:t>
            </w:r>
          </w:p>
        </w:tc>
        <w:tc>
          <w:tcPr>
            <w:tcW w:w="983" w:type="dxa"/>
          </w:tcPr>
          <w:p w14:paraId="2D15A482" w14:textId="4CB66EA9" w:rsidR="00D13394" w:rsidRPr="007D208E" w:rsidRDefault="00D13394" w:rsidP="00EE72A7">
            <w:pPr>
              <w:spacing w:before="120" w:after="120"/>
              <w:jc w:val="both"/>
              <w:rPr>
                <w:sz w:val="23"/>
                <w:szCs w:val="23"/>
              </w:rPr>
            </w:pPr>
            <w:r w:rsidRPr="007D208E">
              <w:rPr>
                <w:sz w:val="23"/>
                <w:szCs w:val="23"/>
              </w:rPr>
              <w:t>3) 3.f.</w:t>
            </w:r>
          </w:p>
        </w:tc>
        <w:tc>
          <w:tcPr>
            <w:tcW w:w="1497" w:type="dxa"/>
          </w:tcPr>
          <w:p w14:paraId="3254D79C" w14:textId="77777777" w:rsidR="00D13394" w:rsidRPr="007D208E" w:rsidRDefault="00D13394" w:rsidP="00EE72A7">
            <w:pPr>
              <w:spacing w:before="120" w:after="120"/>
              <w:jc w:val="both"/>
              <w:rPr>
                <w:sz w:val="23"/>
                <w:szCs w:val="23"/>
              </w:rPr>
            </w:pPr>
          </w:p>
        </w:tc>
        <w:tc>
          <w:tcPr>
            <w:tcW w:w="1496" w:type="dxa"/>
          </w:tcPr>
          <w:p w14:paraId="7BE040FA" w14:textId="77777777" w:rsidR="00D13394" w:rsidRPr="007D208E" w:rsidRDefault="00D13394" w:rsidP="00EE72A7">
            <w:pPr>
              <w:spacing w:before="120" w:after="120"/>
              <w:jc w:val="both"/>
              <w:rPr>
                <w:sz w:val="23"/>
                <w:szCs w:val="23"/>
              </w:rPr>
            </w:pPr>
          </w:p>
        </w:tc>
      </w:tr>
      <w:tr w:rsidR="007D208E" w:rsidRPr="007D208E" w14:paraId="20D0C7E6" w14:textId="77777777" w:rsidTr="00B335D5">
        <w:trPr>
          <w:trHeight w:val="1014"/>
        </w:trPr>
        <w:tc>
          <w:tcPr>
            <w:tcW w:w="589" w:type="dxa"/>
          </w:tcPr>
          <w:p w14:paraId="65D6D8E3" w14:textId="2CBABC9B" w:rsidR="00D13394" w:rsidRPr="007D208E" w:rsidRDefault="00D13394" w:rsidP="00EE72A7">
            <w:pPr>
              <w:spacing w:before="120" w:after="120"/>
              <w:rPr>
                <w:sz w:val="23"/>
                <w:szCs w:val="23"/>
              </w:rPr>
            </w:pPr>
            <w:r w:rsidRPr="007D208E">
              <w:rPr>
                <w:sz w:val="23"/>
                <w:szCs w:val="23"/>
              </w:rPr>
              <w:t>7.</w:t>
            </w:r>
          </w:p>
        </w:tc>
        <w:tc>
          <w:tcPr>
            <w:tcW w:w="4791" w:type="dxa"/>
          </w:tcPr>
          <w:p w14:paraId="7E4B5EC5" w14:textId="2EE6E3E7" w:rsidR="00D13394" w:rsidRPr="007D208E" w:rsidRDefault="00D13394" w:rsidP="00EE72A7">
            <w:pPr>
              <w:jc w:val="both"/>
              <w:rPr>
                <w:sz w:val="20"/>
                <w:szCs w:val="20"/>
              </w:rPr>
            </w:pPr>
            <w:r w:rsidRPr="007D208E">
              <w:rPr>
                <w:sz w:val="20"/>
                <w:szCs w:val="20"/>
              </w:rPr>
              <w:t xml:space="preserve">Przeprowadzanie jednej wizyty inicjującej w ośrodku badawczym wraz ze szkoleniem dla personelu w zakresie niezbędnym dla uruchomienia i prowadzenia badania, w tym obsługi eCRF, przechowywania dokumentacji oraz innych aspektach niezbędnych do prowadzenia badania; koszt wizyty obejmuje również koszty personelu i koszty </w:t>
            </w:r>
            <w:r w:rsidRPr="007D208E">
              <w:rPr>
                <w:sz w:val="20"/>
                <w:szCs w:val="20"/>
              </w:rPr>
              <w:lastRenderedPageBreak/>
              <w:t>delegacji ze strony CRO.</w:t>
            </w:r>
          </w:p>
        </w:tc>
        <w:tc>
          <w:tcPr>
            <w:tcW w:w="983" w:type="dxa"/>
          </w:tcPr>
          <w:p w14:paraId="2C7F9FC8" w14:textId="11BA818A" w:rsidR="00D13394" w:rsidRPr="007D208E" w:rsidRDefault="00D13394" w:rsidP="00EE72A7">
            <w:pPr>
              <w:spacing w:before="120" w:after="120"/>
              <w:jc w:val="both"/>
              <w:rPr>
                <w:sz w:val="23"/>
                <w:szCs w:val="23"/>
              </w:rPr>
            </w:pPr>
            <w:r w:rsidRPr="007D208E">
              <w:rPr>
                <w:sz w:val="23"/>
                <w:szCs w:val="23"/>
              </w:rPr>
              <w:lastRenderedPageBreak/>
              <w:t>3) 3.g.</w:t>
            </w:r>
          </w:p>
        </w:tc>
        <w:tc>
          <w:tcPr>
            <w:tcW w:w="1497" w:type="dxa"/>
          </w:tcPr>
          <w:p w14:paraId="37218B02" w14:textId="77777777" w:rsidR="00D13394" w:rsidRPr="007D208E" w:rsidRDefault="00D13394" w:rsidP="00EE72A7">
            <w:pPr>
              <w:spacing w:before="120" w:after="120"/>
              <w:jc w:val="both"/>
              <w:rPr>
                <w:sz w:val="23"/>
                <w:szCs w:val="23"/>
              </w:rPr>
            </w:pPr>
          </w:p>
        </w:tc>
        <w:tc>
          <w:tcPr>
            <w:tcW w:w="1496" w:type="dxa"/>
          </w:tcPr>
          <w:p w14:paraId="1CDE8CEB" w14:textId="77777777" w:rsidR="00D13394" w:rsidRPr="007D208E" w:rsidRDefault="00D13394" w:rsidP="00EE72A7">
            <w:pPr>
              <w:spacing w:before="120" w:after="120"/>
              <w:jc w:val="both"/>
              <w:rPr>
                <w:sz w:val="23"/>
                <w:szCs w:val="23"/>
              </w:rPr>
            </w:pPr>
          </w:p>
        </w:tc>
      </w:tr>
      <w:tr w:rsidR="007D208E" w:rsidRPr="007D208E" w14:paraId="2150BD47" w14:textId="77777777" w:rsidTr="00B335D5">
        <w:trPr>
          <w:trHeight w:val="1014"/>
        </w:trPr>
        <w:tc>
          <w:tcPr>
            <w:tcW w:w="589" w:type="dxa"/>
          </w:tcPr>
          <w:p w14:paraId="3A6A7831" w14:textId="20741D85" w:rsidR="00D13394" w:rsidRPr="007D208E" w:rsidRDefault="00D13394" w:rsidP="00EE72A7">
            <w:pPr>
              <w:spacing w:before="120" w:after="120"/>
              <w:rPr>
                <w:sz w:val="23"/>
                <w:szCs w:val="23"/>
              </w:rPr>
            </w:pPr>
            <w:r w:rsidRPr="007D208E">
              <w:rPr>
                <w:sz w:val="23"/>
                <w:szCs w:val="23"/>
              </w:rPr>
              <w:t>8.</w:t>
            </w:r>
          </w:p>
        </w:tc>
        <w:tc>
          <w:tcPr>
            <w:tcW w:w="4791" w:type="dxa"/>
          </w:tcPr>
          <w:p w14:paraId="64028E45" w14:textId="0CFF04BB" w:rsidR="00D13394" w:rsidRPr="007D208E" w:rsidRDefault="00D13394" w:rsidP="00D13394">
            <w:pPr>
              <w:jc w:val="both"/>
              <w:rPr>
                <w:sz w:val="20"/>
                <w:szCs w:val="20"/>
              </w:rPr>
            </w:pPr>
            <w:r w:rsidRPr="007D208E">
              <w:rPr>
                <w:sz w:val="20"/>
                <w:szCs w:val="20"/>
              </w:rPr>
              <w:t xml:space="preserve">Organizacja oraz </w:t>
            </w:r>
            <w:r w:rsidRPr="007D208E">
              <w:rPr>
                <w:b/>
                <w:sz w:val="20"/>
                <w:szCs w:val="20"/>
              </w:rPr>
              <w:t>przeprowadzanie …….. (**)</w:t>
            </w:r>
            <w:r w:rsidRPr="007D208E">
              <w:rPr>
                <w:sz w:val="20"/>
                <w:szCs w:val="20"/>
              </w:rPr>
              <w:t xml:space="preserve"> wizyt monitorujących w ośrodku badawczym w trakcie realizacji badania, mających na celu kontrolę dokumentacji prowadzonej w ośrodku w odniesieniu do wymogów prawnych, w tym w szczególności dokumentacji związanej z pacjentami włączonymi do badania, w zakresie zapewniającym wystarczającą kontrolę danych, a wynikającym z działań objętych protokołem badania, którego skrócony opis zamieszczono w </w:t>
            </w:r>
            <w:r w:rsidRPr="007D208E">
              <w:rPr>
                <w:b/>
                <w:sz w:val="20"/>
                <w:szCs w:val="20"/>
              </w:rPr>
              <w:t xml:space="preserve">Załączniku </w:t>
            </w:r>
            <w:r w:rsidR="006C7848" w:rsidRPr="007D208E">
              <w:rPr>
                <w:b/>
                <w:sz w:val="20"/>
                <w:szCs w:val="20"/>
              </w:rPr>
              <w:t>A</w:t>
            </w:r>
            <w:r w:rsidRPr="007D208E">
              <w:rPr>
                <w:sz w:val="20"/>
                <w:szCs w:val="20"/>
              </w:rPr>
              <w:t xml:space="preserve"> do niniejszego Zaproszenia oraz w uzgodnieniu z Zamawiającym; usługa obejmuje przygotowywanie raportów z wizyt monitorujących; koszty wizyt obejmują również koszty personelu i koszty delegacji ze strony CRO.</w:t>
            </w:r>
          </w:p>
          <w:p w14:paraId="2191C286" w14:textId="77777777" w:rsidR="00D13394" w:rsidRPr="007D208E" w:rsidRDefault="00D13394" w:rsidP="00EE72A7">
            <w:pPr>
              <w:jc w:val="both"/>
              <w:rPr>
                <w:sz w:val="20"/>
                <w:szCs w:val="20"/>
              </w:rPr>
            </w:pPr>
          </w:p>
        </w:tc>
        <w:tc>
          <w:tcPr>
            <w:tcW w:w="983" w:type="dxa"/>
          </w:tcPr>
          <w:p w14:paraId="6FE05689" w14:textId="26377725" w:rsidR="00D13394" w:rsidRPr="007D208E" w:rsidRDefault="00D13394" w:rsidP="00EE72A7">
            <w:pPr>
              <w:spacing w:before="120" w:after="120"/>
              <w:jc w:val="both"/>
              <w:rPr>
                <w:sz w:val="23"/>
                <w:szCs w:val="23"/>
              </w:rPr>
            </w:pPr>
            <w:r w:rsidRPr="007D208E">
              <w:rPr>
                <w:sz w:val="23"/>
                <w:szCs w:val="23"/>
              </w:rPr>
              <w:t>3) 3.h.</w:t>
            </w:r>
          </w:p>
        </w:tc>
        <w:tc>
          <w:tcPr>
            <w:tcW w:w="1497" w:type="dxa"/>
          </w:tcPr>
          <w:p w14:paraId="0C64A708" w14:textId="77777777" w:rsidR="00D13394" w:rsidRPr="007D208E" w:rsidRDefault="00D13394" w:rsidP="00EE72A7">
            <w:pPr>
              <w:spacing w:before="120" w:after="120"/>
              <w:jc w:val="both"/>
              <w:rPr>
                <w:sz w:val="23"/>
                <w:szCs w:val="23"/>
              </w:rPr>
            </w:pPr>
          </w:p>
        </w:tc>
        <w:tc>
          <w:tcPr>
            <w:tcW w:w="1496" w:type="dxa"/>
          </w:tcPr>
          <w:p w14:paraId="0C6888B2" w14:textId="77777777" w:rsidR="00D13394" w:rsidRPr="007D208E" w:rsidRDefault="00D13394" w:rsidP="00EE72A7">
            <w:pPr>
              <w:spacing w:before="120" w:after="120"/>
              <w:jc w:val="both"/>
              <w:rPr>
                <w:sz w:val="23"/>
                <w:szCs w:val="23"/>
              </w:rPr>
            </w:pPr>
          </w:p>
        </w:tc>
      </w:tr>
      <w:tr w:rsidR="007D208E" w:rsidRPr="007D208E" w14:paraId="039A6E4E" w14:textId="77777777" w:rsidTr="00B335D5">
        <w:trPr>
          <w:trHeight w:val="1014"/>
        </w:trPr>
        <w:tc>
          <w:tcPr>
            <w:tcW w:w="589" w:type="dxa"/>
          </w:tcPr>
          <w:p w14:paraId="77A64599" w14:textId="4DBBC87F" w:rsidR="00D13394" w:rsidRPr="007D208E" w:rsidRDefault="00616DF5" w:rsidP="00EE72A7">
            <w:pPr>
              <w:spacing w:before="120" w:after="120"/>
              <w:rPr>
                <w:sz w:val="23"/>
                <w:szCs w:val="23"/>
              </w:rPr>
            </w:pPr>
            <w:r w:rsidRPr="007D208E">
              <w:rPr>
                <w:sz w:val="23"/>
                <w:szCs w:val="23"/>
              </w:rPr>
              <w:t>9.</w:t>
            </w:r>
          </w:p>
        </w:tc>
        <w:tc>
          <w:tcPr>
            <w:tcW w:w="4791" w:type="dxa"/>
          </w:tcPr>
          <w:p w14:paraId="40C8E921" w14:textId="1236522C" w:rsidR="00D13394" w:rsidRPr="007D208E" w:rsidRDefault="00616DF5" w:rsidP="00EE72A7">
            <w:pPr>
              <w:jc w:val="both"/>
              <w:rPr>
                <w:sz w:val="20"/>
                <w:szCs w:val="20"/>
              </w:rPr>
            </w:pPr>
            <w:r w:rsidRPr="007D208E">
              <w:rPr>
                <w:sz w:val="20"/>
                <w:szCs w:val="20"/>
              </w:rPr>
              <w:t>Prowadzenie bieżącego nadzoru nad danymi w eCRF i współpraca z ośrodkiem badawczym w tym zakresie, w tym rozwiązywanie bieżących problemów z bazą eCRF, reakcja na zapytania.</w:t>
            </w:r>
          </w:p>
        </w:tc>
        <w:tc>
          <w:tcPr>
            <w:tcW w:w="983" w:type="dxa"/>
          </w:tcPr>
          <w:p w14:paraId="76A47C37" w14:textId="14C387CE" w:rsidR="00D13394" w:rsidRPr="007D208E" w:rsidRDefault="00D13394" w:rsidP="00EE72A7">
            <w:pPr>
              <w:spacing w:before="120" w:after="120"/>
              <w:jc w:val="both"/>
              <w:rPr>
                <w:sz w:val="23"/>
                <w:szCs w:val="23"/>
              </w:rPr>
            </w:pPr>
            <w:r w:rsidRPr="007D208E">
              <w:rPr>
                <w:sz w:val="23"/>
                <w:szCs w:val="23"/>
              </w:rPr>
              <w:t>3) 3.</w:t>
            </w:r>
            <w:r w:rsidR="00616DF5" w:rsidRPr="007D208E">
              <w:rPr>
                <w:sz w:val="23"/>
                <w:szCs w:val="23"/>
              </w:rPr>
              <w:t>i</w:t>
            </w:r>
            <w:r w:rsidRPr="007D208E">
              <w:rPr>
                <w:sz w:val="23"/>
                <w:szCs w:val="23"/>
              </w:rPr>
              <w:t>.</w:t>
            </w:r>
          </w:p>
        </w:tc>
        <w:tc>
          <w:tcPr>
            <w:tcW w:w="1497" w:type="dxa"/>
          </w:tcPr>
          <w:p w14:paraId="1F3E3308" w14:textId="77777777" w:rsidR="00D13394" w:rsidRPr="007D208E" w:rsidRDefault="00D13394" w:rsidP="00EE72A7">
            <w:pPr>
              <w:spacing w:before="120" w:after="120"/>
              <w:jc w:val="both"/>
              <w:rPr>
                <w:sz w:val="23"/>
                <w:szCs w:val="23"/>
              </w:rPr>
            </w:pPr>
          </w:p>
        </w:tc>
        <w:tc>
          <w:tcPr>
            <w:tcW w:w="1496" w:type="dxa"/>
          </w:tcPr>
          <w:p w14:paraId="303886DC" w14:textId="77777777" w:rsidR="00D13394" w:rsidRPr="007D208E" w:rsidRDefault="00D13394" w:rsidP="00EE72A7">
            <w:pPr>
              <w:spacing w:before="120" w:after="120"/>
              <w:jc w:val="both"/>
              <w:rPr>
                <w:sz w:val="23"/>
                <w:szCs w:val="23"/>
              </w:rPr>
            </w:pPr>
          </w:p>
        </w:tc>
      </w:tr>
      <w:tr w:rsidR="007D208E" w:rsidRPr="007D208E" w14:paraId="2D9D9A54" w14:textId="77777777" w:rsidTr="00B335D5">
        <w:trPr>
          <w:trHeight w:val="620"/>
        </w:trPr>
        <w:tc>
          <w:tcPr>
            <w:tcW w:w="589" w:type="dxa"/>
            <w:shd w:val="clear" w:color="auto" w:fill="D9D9D9"/>
            <w:vAlign w:val="center"/>
          </w:tcPr>
          <w:p w14:paraId="73F86BB3" w14:textId="77777777" w:rsidR="00616DF5" w:rsidRPr="007D208E" w:rsidRDefault="00616DF5" w:rsidP="00B971D6">
            <w:pPr>
              <w:rPr>
                <w:sz w:val="23"/>
                <w:szCs w:val="23"/>
              </w:rPr>
            </w:pPr>
          </w:p>
        </w:tc>
        <w:tc>
          <w:tcPr>
            <w:tcW w:w="4791" w:type="dxa"/>
            <w:shd w:val="clear" w:color="auto" w:fill="D9D9D9"/>
            <w:vAlign w:val="center"/>
          </w:tcPr>
          <w:p w14:paraId="1C48B767" w14:textId="2E653F3E" w:rsidR="00616DF5" w:rsidRPr="007D208E" w:rsidRDefault="0055618C" w:rsidP="00B971D6">
            <w:pPr>
              <w:rPr>
                <w:sz w:val="20"/>
                <w:szCs w:val="20"/>
              </w:rPr>
            </w:pPr>
            <w:r w:rsidRPr="007D208E">
              <w:rPr>
                <w:sz w:val="20"/>
                <w:szCs w:val="20"/>
                <w:u w:val="single"/>
              </w:rPr>
              <w:t>Etap</w:t>
            </w:r>
            <w:r w:rsidR="00616DF5" w:rsidRPr="007D208E">
              <w:rPr>
                <w:sz w:val="20"/>
                <w:szCs w:val="20"/>
                <w:u w:val="single"/>
              </w:rPr>
              <w:t xml:space="preserve"> 3 – Prowadzenie badania klinicznego</w:t>
            </w:r>
          </w:p>
        </w:tc>
        <w:tc>
          <w:tcPr>
            <w:tcW w:w="983" w:type="dxa"/>
            <w:shd w:val="clear" w:color="auto" w:fill="D9D9D9"/>
          </w:tcPr>
          <w:p w14:paraId="2CB0AA2F" w14:textId="77777777" w:rsidR="00616DF5" w:rsidRPr="007D208E" w:rsidRDefault="00616DF5" w:rsidP="00B971D6">
            <w:pPr>
              <w:rPr>
                <w:sz w:val="23"/>
                <w:szCs w:val="23"/>
              </w:rPr>
            </w:pPr>
          </w:p>
        </w:tc>
        <w:tc>
          <w:tcPr>
            <w:tcW w:w="1497" w:type="dxa"/>
            <w:shd w:val="clear" w:color="auto" w:fill="D9D9D9"/>
            <w:vAlign w:val="center"/>
          </w:tcPr>
          <w:p w14:paraId="107D96A8" w14:textId="77777777" w:rsidR="00616DF5" w:rsidRPr="007D208E" w:rsidRDefault="00616DF5" w:rsidP="00B971D6">
            <w:pPr>
              <w:rPr>
                <w:sz w:val="23"/>
                <w:szCs w:val="23"/>
              </w:rPr>
            </w:pPr>
          </w:p>
        </w:tc>
        <w:tc>
          <w:tcPr>
            <w:tcW w:w="1496" w:type="dxa"/>
            <w:shd w:val="clear" w:color="auto" w:fill="D9D9D9"/>
            <w:vAlign w:val="center"/>
          </w:tcPr>
          <w:p w14:paraId="3D096CBE" w14:textId="77777777" w:rsidR="00616DF5" w:rsidRPr="007D208E" w:rsidRDefault="00616DF5" w:rsidP="00B971D6">
            <w:pPr>
              <w:rPr>
                <w:sz w:val="23"/>
                <w:szCs w:val="23"/>
              </w:rPr>
            </w:pPr>
          </w:p>
        </w:tc>
      </w:tr>
      <w:tr w:rsidR="007D208E" w:rsidRPr="007D208E" w14:paraId="7BA98F1D" w14:textId="77777777" w:rsidTr="00B335D5">
        <w:trPr>
          <w:trHeight w:val="1014"/>
        </w:trPr>
        <w:tc>
          <w:tcPr>
            <w:tcW w:w="589" w:type="dxa"/>
          </w:tcPr>
          <w:p w14:paraId="6242CCEC" w14:textId="4E4FD91F" w:rsidR="00616DF5" w:rsidRPr="007D208E" w:rsidRDefault="00616DF5" w:rsidP="00616DF5">
            <w:pPr>
              <w:spacing w:before="120" w:after="120"/>
              <w:rPr>
                <w:sz w:val="23"/>
                <w:szCs w:val="23"/>
              </w:rPr>
            </w:pPr>
            <w:r w:rsidRPr="007D208E">
              <w:rPr>
                <w:sz w:val="23"/>
                <w:szCs w:val="23"/>
              </w:rPr>
              <w:t>10.</w:t>
            </w:r>
          </w:p>
        </w:tc>
        <w:tc>
          <w:tcPr>
            <w:tcW w:w="4791" w:type="dxa"/>
          </w:tcPr>
          <w:p w14:paraId="7ECFA646" w14:textId="348A41B4" w:rsidR="00616DF5" w:rsidRPr="007D208E" w:rsidRDefault="00616DF5" w:rsidP="00616DF5">
            <w:pPr>
              <w:jc w:val="both"/>
              <w:rPr>
                <w:sz w:val="20"/>
                <w:szCs w:val="20"/>
              </w:rPr>
            </w:pPr>
            <w:r w:rsidRPr="007D208E">
              <w:rPr>
                <w:sz w:val="20"/>
                <w:szCs w:val="20"/>
              </w:rPr>
              <w:t>Bieżące zarządzanie projektem, w tym w zakresie bieżącego nadzoru nad zespołem CRO oraz ośrodka badawczego, regularny kontakt z Zamawiającym, jako Sponsorem badania.</w:t>
            </w:r>
          </w:p>
        </w:tc>
        <w:tc>
          <w:tcPr>
            <w:tcW w:w="983" w:type="dxa"/>
          </w:tcPr>
          <w:p w14:paraId="51490445" w14:textId="4F68DFC4" w:rsidR="00616DF5" w:rsidRPr="007D208E" w:rsidRDefault="00616DF5" w:rsidP="00616DF5">
            <w:pPr>
              <w:spacing w:before="120" w:after="120"/>
              <w:jc w:val="both"/>
              <w:rPr>
                <w:sz w:val="23"/>
                <w:szCs w:val="23"/>
              </w:rPr>
            </w:pPr>
            <w:r w:rsidRPr="007D208E">
              <w:rPr>
                <w:sz w:val="23"/>
                <w:szCs w:val="23"/>
              </w:rPr>
              <w:t>3) 3.j.</w:t>
            </w:r>
          </w:p>
        </w:tc>
        <w:tc>
          <w:tcPr>
            <w:tcW w:w="1497" w:type="dxa"/>
          </w:tcPr>
          <w:p w14:paraId="7935A0C8" w14:textId="77777777" w:rsidR="00616DF5" w:rsidRPr="007D208E" w:rsidRDefault="00616DF5" w:rsidP="00616DF5">
            <w:pPr>
              <w:spacing w:before="120" w:after="120"/>
              <w:jc w:val="both"/>
              <w:rPr>
                <w:sz w:val="23"/>
                <w:szCs w:val="23"/>
              </w:rPr>
            </w:pPr>
          </w:p>
        </w:tc>
        <w:tc>
          <w:tcPr>
            <w:tcW w:w="1496" w:type="dxa"/>
          </w:tcPr>
          <w:p w14:paraId="19661112" w14:textId="77777777" w:rsidR="00616DF5" w:rsidRPr="007D208E" w:rsidRDefault="00616DF5" w:rsidP="00616DF5">
            <w:pPr>
              <w:spacing w:before="120" w:after="120"/>
              <w:jc w:val="both"/>
              <w:rPr>
                <w:sz w:val="23"/>
                <w:szCs w:val="23"/>
              </w:rPr>
            </w:pPr>
          </w:p>
        </w:tc>
      </w:tr>
      <w:tr w:rsidR="007D208E" w:rsidRPr="007D208E" w14:paraId="2531FADE" w14:textId="77777777" w:rsidTr="00B335D5">
        <w:trPr>
          <w:trHeight w:val="517"/>
        </w:trPr>
        <w:tc>
          <w:tcPr>
            <w:tcW w:w="589" w:type="dxa"/>
          </w:tcPr>
          <w:p w14:paraId="40EAE5C7" w14:textId="3E26F19A" w:rsidR="00616DF5" w:rsidRPr="007D208E" w:rsidRDefault="00616DF5" w:rsidP="00616DF5">
            <w:pPr>
              <w:spacing w:before="120" w:after="120"/>
              <w:rPr>
                <w:sz w:val="23"/>
                <w:szCs w:val="23"/>
              </w:rPr>
            </w:pPr>
            <w:r w:rsidRPr="007D208E">
              <w:rPr>
                <w:sz w:val="23"/>
                <w:szCs w:val="23"/>
              </w:rPr>
              <w:t>11.</w:t>
            </w:r>
          </w:p>
        </w:tc>
        <w:tc>
          <w:tcPr>
            <w:tcW w:w="4791" w:type="dxa"/>
          </w:tcPr>
          <w:p w14:paraId="7B7F844B" w14:textId="0B1E64D0" w:rsidR="00616DF5" w:rsidRPr="007D208E" w:rsidRDefault="00616DF5" w:rsidP="00C12DD8">
            <w:pPr>
              <w:jc w:val="both"/>
              <w:rPr>
                <w:sz w:val="20"/>
                <w:szCs w:val="20"/>
              </w:rPr>
            </w:pPr>
            <w:r w:rsidRPr="007D208E">
              <w:rPr>
                <w:sz w:val="20"/>
                <w:szCs w:val="20"/>
              </w:rPr>
              <w:t>Zgłaszanie istotnych zmian w dokumentach badania do Urzędu oraz Komisji Bioetycznej.</w:t>
            </w:r>
          </w:p>
        </w:tc>
        <w:tc>
          <w:tcPr>
            <w:tcW w:w="983" w:type="dxa"/>
          </w:tcPr>
          <w:p w14:paraId="0C5D0141" w14:textId="328EF189" w:rsidR="00616DF5" w:rsidRPr="007D208E" w:rsidRDefault="00616DF5" w:rsidP="00616DF5">
            <w:pPr>
              <w:spacing w:before="120" w:after="120"/>
              <w:jc w:val="both"/>
              <w:rPr>
                <w:sz w:val="23"/>
                <w:szCs w:val="23"/>
              </w:rPr>
            </w:pPr>
            <w:r w:rsidRPr="007D208E">
              <w:rPr>
                <w:sz w:val="23"/>
                <w:szCs w:val="23"/>
              </w:rPr>
              <w:t>3) 3.k.</w:t>
            </w:r>
          </w:p>
        </w:tc>
        <w:tc>
          <w:tcPr>
            <w:tcW w:w="1497" w:type="dxa"/>
          </w:tcPr>
          <w:p w14:paraId="6705C698" w14:textId="77777777" w:rsidR="00616DF5" w:rsidRPr="007D208E" w:rsidRDefault="00616DF5" w:rsidP="00616DF5">
            <w:pPr>
              <w:spacing w:before="120" w:after="120"/>
              <w:jc w:val="both"/>
              <w:rPr>
                <w:sz w:val="23"/>
                <w:szCs w:val="23"/>
              </w:rPr>
            </w:pPr>
          </w:p>
        </w:tc>
        <w:tc>
          <w:tcPr>
            <w:tcW w:w="1496" w:type="dxa"/>
          </w:tcPr>
          <w:p w14:paraId="63A0A6F5" w14:textId="77777777" w:rsidR="00616DF5" w:rsidRPr="007D208E" w:rsidRDefault="00616DF5" w:rsidP="00616DF5">
            <w:pPr>
              <w:spacing w:before="120" w:after="120"/>
              <w:jc w:val="both"/>
              <w:rPr>
                <w:sz w:val="23"/>
                <w:szCs w:val="23"/>
              </w:rPr>
            </w:pPr>
          </w:p>
        </w:tc>
      </w:tr>
      <w:tr w:rsidR="007D208E" w:rsidRPr="007D208E" w14:paraId="0303E8D8" w14:textId="77777777" w:rsidTr="00B335D5">
        <w:trPr>
          <w:trHeight w:val="1014"/>
        </w:trPr>
        <w:tc>
          <w:tcPr>
            <w:tcW w:w="589" w:type="dxa"/>
          </w:tcPr>
          <w:p w14:paraId="4037B4A5" w14:textId="475B1F7A" w:rsidR="00616DF5" w:rsidRPr="007D208E" w:rsidRDefault="00616DF5" w:rsidP="00616DF5">
            <w:pPr>
              <w:spacing w:before="120" w:after="120"/>
              <w:rPr>
                <w:sz w:val="23"/>
                <w:szCs w:val="23"/>
              </w:rPr>
            </w:pPr>
            <w:r w:rsidRPr="007D208E">
              <w:rPr>
                <w:sz w:val="23"/>
                <w:szCs w:val="23"/>
              </w:rPr>
              <w:t>12.</w:t>
            </w:r>
          </w:p>
        </w:tc>
        <w:tc>
          <w:tcPr>
            <w:tcW w:w="4791" w:type="dxa"/>
          </w:tcPr>
          <w:p w14:paraId="601D62F9" w14:textId="5DE33E14" w:rsidR="00616DF5" w:rsidRPr="007D208E" w:rsidRDefault="00616DF5" w:rsidP="00616DF5">
            <w:pPr>
              <w:jc w:val="both"/>
              <w:rPr>
                <w:sz w:val="20"/>
                <w:szCs w:val="20"/>
              </w:rPr>
            </w:pPr>
            <w:r w:rsidRPr="007D208E">
              <w:rPr>
                <w:sz w:val="20"/>
                <w:szCs w:val="20"/>
              </w:rPr>
              <w:t>Bieżące zarządzanie, nadzór i monitorowanie bezpieczeństwa w badaniu klinicznym objętym zamówieniem, w tym opracowanie planu zarządzania bezpieczeństwem wraz z bieżącym nadzorem i zgłaszaniem ciężkich zdarzeń niepożądanych (tzw. SAE) oraz ciężkich nieoczekiwanych reakcji związanych  z podaniem leku (tzw. SUSAR) do Urzędu, Komisji Bioetycznej i innych właściwych instytucji; usługa obejmuje udział monitora medycznego w tym zakresie.</w:t>
            </w:r>
            <w:r w:rsidRPr="007D208E">
              <w:rPr>
                <w:sz w:val="20"/>
                <w:szCs w:val="20"/>
              </w:rPr>
              <w:tab/>
            </w:r>
          </w:p>
        </w:tc>
        <w:tc>
          <w:tcPr>
            <w:tcW w:w="983" w:type="dxa"/>
          </w:tcPr>
          <w:p w14:paraId="64B094E7" w14:textId="4C4F190C" w:rsidR="00616DF5" w:rsidRPr="007D208E" w:rsidRDefault="00616DF5" w:rsidP="00616DF5">
            <w:pPr>
              <w:spacing w:before="120" w:after="120"/>
              <w:jc w:val="both"/>
              <w:rPr>
                <w:sz w:val="23"/>
                <w:szCs w:val="23"/>
              </w:rPr>
            </w:pPr>
            <w:r w:rsidRPr="007D208E">
              <w:rPr>
                <w:sz w:val="23"/>
                <w:szCs w:val="23"/>
              </w:rPr>
              <w:t>3) 3.l.</w:t>
            </w:r>
          </w:p>
        </w:tc>
        <w:tc>
          <w:tcPr>
            <w:tcW w:w="1497" w:type="dxa"/>
          </w:tcPr>
          <w:p w14:paraId="654D4904" w14:textId="77777777" w:rsidR="00616DF5" w:rsidRPr="007D208E" w:rsidRDefault="00616DF5" w:rsidP="00616DF5">
            <w:pPr>
              <w:spacing w:before="120" w:after="120"/>
              <w:jc w:val="both"/>
              <w:rPr>
                <w:sz w:val="23"/>
                <w:szCs w:val="23"/>
              </w:rPr>
            </w:pPr>
          </w:p>
        </w:tc>
        <w:tc>
          <w:tcPr>
            <w:tcW w:w="1496" w:type="dxa"/>
          </w:tcPr>
          <w:p w14:paraId="60F71C42" w14:textId="77777777" w:rsidR="00616DF5" w:rsidRPr="007D208E" w:rsidRDefault="00616DF5" w:rsidP="00616DF5">
            <w:pPr>
              <w:spacing w:before="120" w:after="120"/>
              <w:jc w:val="both"/>
              <w:rPr>
                <w:sz w:val="23"/>
                <w:szCs w:val="23"/>
              </w:rPr>
            </w:pPr>
          </w:p>
        </w:tc>
      </w:tr>
      <w:tr w:rsidR="007D208E" w:rsidRPr="007D208E" w14:paraId="15FC7B9D" w14:textId="77777777" w:rsidTr="00B335D5">
        <w:trPr>
          <w:trHeight w:val="654"/>
        </w:trPr>
        <w:tc>
          <w:tcPr>
            <w:tcW w:w="589" w:type="dxa"/>
          </w:tcPr>
          <w:p w14:paraId="334FA4F7" w14:textId="366836ED" w:rsidR="00616DF5" w:rsidRPr="007D208E" w:rsidRDefault="00616DF5" w:rsidP="00616DF5">
            <w:pPr>
              <w:spacing w:before="120" w:after="120"/>
              <w:rPr>
                <w:sz w:val="23"/>
                <w:szCs w:val="23"/>
              </w:rPr>
            </w:pPr>
            <w:r w:rsidRPr="007D208E">
              <w:rPr>
                <w:sz w:val="23"/>
                <w:szCs w:val="23"/>
              </w:rPr>
              <w:t>13.</w:t>
            </w:r>
          </w:p>
        </w:tc>
        <w:tc>
          <w:tcPr>
            <w:tcW w:w="4791" w:type="dxa"/>
          </w:tcPr>
          <w:p w14:paraId="0BD76916" w14:textId="39EA7AC0" w:rsidR="00616DF5" w:rsidRPr="007D208E" w:rsidRDefault="00616DF5" w:rsidP="00616DF5">
            <w:pPr>
              <w:jc w:val="both"/>
              <w:rPr>
                <w:sz w:val="20"/>
                <w:szCs w:val="20"/>
              </w:rPr>
            </w:pPr>
            <w:r w:rsidRPr="007D208E">
              <w:rPr>
                <w:sz w:val="20"/>
                <w:szCs w:val="20"/>
              </w:rPr>
              <w:t>Przygotowanie, utrzymywanie oraz aktualizacja akt badania (tzw. Trial Master File; TMF).</w:t>
            </w:r>
          </w:p>
        </w:tc>
        <w:tc>
          <w:tcPr>
            <w:tcW w:w="983" w:type="dxa"/>
          </w:tcPr>
          <w:p w14:paraId="5442445E" w14:textId="10A93B27" w:rsidR="00616DF5" w:rsidRPr="007D208E" w:rsidRDefault="00616DF5" w:rsidP="00616DF5">
            <w:pPr>
              <w:spacing w:before="120" w:after="120"/>
              <w:jc w:val="both"/>
              <w:rPr>
                <w:sz w:val="23"/>
                <w:szCs w:val="23"/>
              </w:rPr>
            </w:pPr>
            <w:r w:rsidRPr="007D208E">
              <w:rPr>
                <w:sz w:val="23"/>
                <w:szCs w:val="23"/>
              </w:rPr>
              <w:t>3) 3.m.</w:t>
            </w:r>
          </w:p>
        </w:tc>
        <w:tc>
          <w:tcPr>
            <w:tcW w:w="1497" w:type="dxa"/>
          </w:tcPr>
          <w:p w14:paraId="0D459E72" w14:textId="77777777" w:rsidR="00616DF5" w:rsidRPr="007D208E" w:rsidRDefault="00616DF5" w:rsidP="00616DF5">
            <w:pPr>
              <w:spacing w:before="120" w:after="120"/>
              <w:jc w:val="both"/>
              <w:rPr>
                <w:sz w:val="23"/>
                <w:szCs w:val="23"/>
              </w:rPr>
            </w:pPr>
          </w:p>
        </w:tc>
        <w:tc>
          <w:tcPr>
            <w:tcW w:w="1496" w:type="dxa"/>
          </w:tcPr>
          <w:p w14:paraId="42DC3C27" w14:textId="77777777" w:rsidR="00616DF5" w:rsidRPr="007D208E" w:rsidRDefault="00616DF5" w:rsidP="00616DF5">
            <w:pPr>
              <w:spacing w:before="120" w:after="120"/>
              <w:jc w:val="both"/>
              <w:rPr>
                <w:sz w:val="23"/>
                <w:szCs w:val="23"/>
              </w:rPr>
            </w:pPr>
          </w:p>
        </w:tc>
      </w:tr>
      <w:tr w:rsidR="007D208E" w:rsidRPr="007D208E" w14:paraId="2526DAC3" w14:textId="77777777" w:rsidTr="00B335D5">
        <w:trPr>
          <w:trHeight w:val="620"/>
        </w:trPr>
        <w:tc>
          <w:tcPr>
            <w:tcW w:w="589" w:type="dxa"/>
            <w:shd w:val="clear" w:color="auto" w:fill="D9D9D9"/>
            <w:vAlign w:val="center"/>
          </w:tcPr>
          <w:p w14:paraId="193AAA0F" w14:textId="77777777" w:rsidR="008D5652" w:rsidRPr="007D208E" w:rsidRDefault="008D5652" w:rsidP="00B971D6">
            <w:pPr>
              <w:rPr>
                <w:sz w:val="23"/>
                <w:szCs w:val="23"/>
              </w:rPr>
            </w:pPr>
          </w:p>
        </w:tc>
        <w:tc>
          <w:tcPr>
            <w:tcW w:w="4791" w:type="dxa"/>
            <w:shd w:val="clear" w:color="auto" w:fill="D9D9D9"/>
            <w:vAlign w:val="center"/>
          </w:tcPr>
          <w:p w14:paraId="7A9AD045" w14:textId="3A6F20DD" w:rsidR="008D5652" w:rsidRPr="007D208E" w:rsidRDefault="008D5652" w:rsidP="008D5652">
            <w:pPr>
              <w:jc w:val="left"/>
              <w:rPr>
                <w:b/>
                <w:sz w:val="23"/>
                <w:szCs w:val="23"/>
              </w:rPr>
            </w:pPr>
            <w:r w:rsidRPr="007D208E">
              <w:rPr>
                <w:b/>
              </w:rPr>
              <w:t>Kwota Całkowita:</w:t>
            </w:r>
          </w:p>
        </w:tc>
        <w:tc>
          <w:tcPr>
            <w:tcW w:w="983" w:type="dxa"/>
            <w:shd w:val="clear" w:color="auto" w:fill="D9D9D9"/>
          </w:tcPr>
          <w:p w14:paraId="2034EA91" w14:textId="118B07F0" w:rsidR="008D5652" w:rsidRPr="007D208E" w:rsidRDefault="008D5652" w:rsidP="00B971D6">
            <w:pPr>
              <w:rPr>
                <w:sz w:val="23"/>
                <w:szCs w:val="23"/>
              </w:rPr>
            </w:pPr>
            <w:r w:rsidRPr="007D208E">
              <w:rPr>
                <w:sz w:val="23"/>
                <w:szCs w:val="23"/>
              </w:rPr>
              <w:t>3)</w:t>
            </w:r>
            <w:r w:rsidR="00C12DD8" w:rsidRPr="007D208E">
              <w:rPr>
                <w:sz w:val="23"/>
                <w:szCs w:val="23"/>
              </w:rPr>
              <w:t xml:space="preserve"> </w:t>
            </w:r>
            <w:r w:rsidRPr="007D208E">
              <w:rPr>
                <w:sz w:val="23"/>
                <w:szCs w:val="23"/>
              </w:rPr>
              <w:t>3.a-</w:t>
            </w:r>
            <w:r w:rsidR="007A23E8" w:rsidRPr="007D208E">
              <w:rPr>
                <w:sz w:val="23"/>
                <w:szCs w:val="23"/>
              </w:rPr>
              <w:t>m</w:t>
            </w:r>
          </w:p>
        </w:tc>
        <w:tc>
          <w:tcPr>
            <w:tcW w:w="1497" w:type="dxa"/>
            <w:shd w:val="clear" w:color="auto" w:fill="D9D9D9"/>
            <w:vAlign w:val="center"/>
          </w:tcPr>
          <w:p w14:paraId="29178E20" w14:textId="77777777" w:rsidR="008D5652" w:rsidRPr="007D208E" w:rsidRDefault="008D5652" w:rsidP="00B971D6">
            <w:pPr>
              <w:rPr>
                <w:sz w:val="23"/>
                <w:szCs w:val="23"/>
              </w:rPr>
            </w:pPr>
          </w:p>
        </w:tc>
        <w:tc>
          <w:tcPr>
            <w:tcW w:w="1496" w:type="dxa"/>
            <w:shd w:val="clear" w:color="auto" w:fill="D9D9D9"/>
            <w:vAlign w:val="center"/>
          </w:tcPr>
          <w:p w14:paraId="07B4261D" w14:textId="77777777" w:rsidR="008D5652" w:rsidRPr="007D208E" w:rsidRDefault="008D5652" w:rsidP="00B971D6">
            <w:pPr>
              <w:rPr>
                <w:sz w:val="23"/>
                <w:szCs w:val="23"/>
              </w:rPr>
            </w:pPr>
          </w:p>
        </w:tc>
      </w:tr>
    </w:tbl>
    <w:p w14:paraId="21A609CB" w14:textId="57E75AF4" w:rsidR="00D1514C" w:rsidRPr="00C12DD8" w:rsidRDefault="00D1514C" w:rsidP="00D1514C">
      <w:pPr>
        <w:widowControl/>
        <w:suppressAutoHyphens w:val="0"/>
        <w:spacing w:line="276" w:lineRule="auto"/>
        <w:ind w:right="-42"/>
        <w:jc w:val="both"/>
        <w:rPr>
          <w:i/>
          <w:sz w:val="23"/>
          <w:szCs w:val="23"/>
        </w:rPr>
      </w:pPr>
      <w:r w:rsidRPr="00C12DD8">
        <w:rPr>
          <w:i/>
          <w:sz w:val="23"/>
          <w:szCs w:val="23"/>
        </w:rPr>
        <w:t xml:space="preserve">(*) </w:t>
      </w:r>
      <w:r w:rsidR="00EE72A7" w:rsidRPr="00C12DD8">
        <w:rPr>
          <w:i/>
          <w:sz w:val="23"/>
          <w:szCs w:val="23"/>
        </w:rPr>
        <w:t xml:space="preserve">Zgodnie z „Opisem przedmiotu zamówienia” w pkt 3) Zaproszenia. </w:t>
      </w:r>
    </w:p>
    <w:p w14:paraId="34297478" w14:textId="55A7B35E" w:rsidR="00125657" w:rsidRDefault="00D13394" w:rsidP="00D1514C">
      <w:pPr>
        <w:widowControl/>
        <w:suppressAutoHyphens w:val="0"/>
        <w:spacing w:line="276" w:lineRule="auto"/>
        <w:ind w:right="-42"/>
        <w:jc w:val="both"/>
        <w:rPr>
          <w:b/>
          <w:i/>
          <w:sz w:val="23"/>
          <w:szCs w:val="23"/>
        </w:rPr>
      </w:pPr>
      <w:r w:rsidRPr="00B335D5">
        <w:rPr>
          <w:b/>
          <w:i/>
          <w:sz w:val="23"/>
          <w:szCs w:val="23"/>
        </w:rPr>
        <w:t>(</w:t>
      </w:r>
      <w:r w:rsidR="00616DF5" w:rsidRPr="00B335D5">
        <w:rPr>
          <w:b/>
          <w:i/>
          <w:sz w:val="23"/>
          <w:szCs w:val="23"/>
        </w:rPr>
        <w:t>**) Proszę wpisać liczbę wizyt monitorujących, które proponuje i wycenia Wykonawca.</w:t>
      </w:r>
    </w:p>
    <w:p w14:paraId="1D98EE60" w14:textId="77777777" w:rsidR="00A265A6" w:rsidRPr="00B335D5" w:rsidRDefault="00A265A6" w:rsidP="00D1514C">
      <w:pPr>
        <w:widowControl/>
        <w:suppressAutoHyphens w:val="0"/>
        <w:spacing w:line="276" w:lineRule="auto"/>
        <w:ind w:right="-42"/>
        <w:jc w:val="both"/>
        <w:rPr>
          <w:b/>
          <w:i/>
          <w:sz w:val="23"/>
          <w:szCs w:val="23"/>
        </w:rPr>
      </w:pPr>
    </w:p>
    <w:p w14:paraId="2496C333" w14:textId="77777777" w:rsidR="00007FC0" w:rsidRPr="007D208E" w:rsidRDefault="00F756DC" w:rsidP="00F9297B">
      <w:pPr>
        <w:widowControl/>
        <w:numPr>
          <w:ilvl w:val="0"/>
          <w:numId w:val="9"/>
        </w:numPr>
        <w:tabs>
          <w:tab w:val="clear" w:pos="517"/>
          <w:tab w:val="num" w:pos="426"/>
        </w:tabs>
        <w:suppressAutoHyphens w:val="0"/>
        <w:spacing w:line="276" w:lineRule="auto"/>
        <w:ind w:left="426" w:right="-42" w:hanging="426"/>
        <w:jc w:val="both"/>
        <w:rPr>
          <w:sz w:val="23"/>
          <w:szCs w:val="23"/>
        </w:rPr>
      </w:pPr>
      <w:r w:rsidRPr="007D208E">
        <w:t>oferujemy termin realizacji przedmiotu zamówienia i umowy zgodny z</w:t>
      </w:r>
      <w:r w:rsidR="00EE1FD5" w:rsidRPr="007D208E">
        <w:t xml:space="preserve"> pkt 4)</w:t>
      </w:r>
      <w:r w:rsidRPr="007D208E">
        <w:t xml:space="preserve"> Zaproszeni</w:t>
      </w:r>
      <w:r w:rsidR="00EE1FD5" w:rsidRPr="007D208E">
        <w:t>a</w:t>
      </w:r>
      <w:r w:rsidRPr="007D208E">
        <w:t xml:space="preserve"> do składania ofert</w:t>
      </w:r>
      <w:r w:rsidR="00125657" w:rsidRPr="007D208E">
        <w:t xml:space="preserve">. </w:t>
      </w:r>
    </w:p>
    <w:p w14:paraId="5DB34AEA" w14:textId="7600BA50" w:rsidR="00F756DC" w:rsidRPr="007D208E" w:rsidRDefault="00F756DC" w:rsidP="00B335D5">
      <w:pPr>
        <w:widowControl/>
        <w:numPr>
          <w:ilvl w:val="0"/>
          <w:numId w:val="9"/>
        </w:numPr>
        <w:tabs>
          <w:tab w:val="clear" w:pos="517"/>
          <w:tab w:val="num" w:pos="426"/>
        </w:tabs>
        <w:suppressAutoHyphens w:val="0"/>
        <w:spacing w:line="276" w:lineRule="auto"/>
        <w:ind w:left="426" w:right="-42" w:hanging="426"/>
        <w:jc w:val="both"/>
      </w:pPr>
      <w:r w:rsidRPr="007D208E">
        <w:lastRenderedPageBreak/>
        <w:t xml:space="preserve">oświadczamy, że zapoznaliśmy się z treścią Zaproszenia do składania ofert, w szczególności z zawartym w nim wzorem umowy oraz opisem przedmiotu zamówienia i uznajemy się za związanych określonymi w niej wymaganiami i zasadami postępowania, </w:t>
      </w:r>
    </w:p>
    <w:p w14:paraId="424DC940" w14:textId="77777777" w:rsidR="00F756DC" w:rsidRPr="007D208E" w:rsidRDefault="00F756DC" w:rsidP="00B335D5">
      <w:pPr>
        <w:widowControl/>
        <w:numPr>
          <w:ilvl w:val="0"/>
          <w:numId w:val="9"/>
        </w:numPr>
        <w:tabs>
          <w:tab w:val="clear" w:pos="517"/>
          <w:tab w:val="num" w:pos="426"/>
        </w:tabs>
        <w:suppressAutoHyphens w:val="0"/>
        <w:spacing w:line="276" w:lineRule="auto"/>
        <w:ind w:left="426" w:right="-42" w:hanging="426"/>
        <w:jc w:val="both"/>
      </w:pPr>
      <w:r w:rsidRPr="007D208E">
        <w:t xml:space="preserve">oświadczamy, że uważamy się za związanych niniejszą ofertą na okres 30 dni od daty jej otwarcia, </w:t>
      </w:r>
    </w:p>
    <w:p w14:paraId="3D2E78B6" w14:textId="77777777" w:rsidR="00F756DC" w:rsidRPr="007D208E" w:rsidRDefault="00F756DC" w:rsidP="00B335D5">
      <w:pPr>
        <w:widowControl/>
        <w:numPr>
          <w:ilvl w:val="0"/>
          <w:numId w:val="9"/>
        </w:numPr>
        <w:tabs>
          <w:tab w:val="clear" w:pos="517"/>
          <w:tab w:val="num" w:pos="426"/>
        </w:tabs>
        <w:suppressAutoHyphens w:val="0"/>
        <w:spacing w:line="276" w:lineRule="auto"/>
        <w:ind w:left="426" w:right="-42" w:hanging="426"/>
        <w:jc w:val="both"/>
      </w:pPr>
      <w:r w:rsidRPr="007D208E">
        <w:t>oferta liczy ........................* kolejno ponumerowanych kart.</w:t>
      </w:r>
    </w:p>
    <w:p w14:paraId="2874EA6D" w14:textId="77777777" w:rsidR="00E22CCC" w:rsidRPr="007D208E" w:rsidRDefault="00E22CCC" w:rsidP="00DE7EB7">
      <w:pPr>
        <w:widowControl/>
        <w:suppressAutoHyphens w:val="0"/>
        <w:spacing w:line="276" w:lineRule="auto"/>
        <w:jc w:val="right"/>
        <w:rPr>
          <w:iCs/>
          <w:u w:val="single"/>
        </w:rPr>
      </w:pPr>
    </w:p>
    <w:p w14:paraId="1F45D28B" w14:textId="77777777" w:rsidR="00E22CCC" w:rsidRDefault="00E22CCC" w:rsidP="00B335D5">
      <w:pPr>
        <w:widowControl/>
        <w:suppressAutoHyphens w:val="0"/>
        <w:spacing w:line="276" w:lineRule="auto"/>
        <w:ind w:right="-42"/>
        <w:jc w:val="both"/>
        <w:rPr>
          <w:u w:val="single"/>
        </w:rPr>
      </w:pPr>
      <w:r w:rsidRPr="00635163">
        <w:rPr>
          <w:u w:val="single"/>
        </w:rPr>
        <w:t>Załączniki do formularza oferty:</w:t>
      </w:r>
    </w:p>
    <w:p w14:paraId="54AAD8B7" w14:textId="4FC05D26" w:rsidR="00E22CCC" w:rsidRPr="00171A20" w:rsidRDefault="00E22CCC" w:rsidP="00B335D5">
      <w:pPr>
        <w:widowControl/>
        <w:suppressAutoHyphens w:val="0"/>
        <w:spacing w:line="276" w:lineRule="auto"/>
        <w:ind w:right="-42"/>
        <w:jc w:val="both"/>
      </w:pPr>
      <w:r w:rsidRPr="00B335D5">
        <w:rPr>
          <w:b/>
        </w:rPr>
        <w:t>Załącznik nr 1</w:t>
      </w:r>
      <w:r w:rsidRPr="00171A20">
        <w:t xml:space="preserve"> – </w:t>
      </w:r>
      <w:r w:rsidRPr="00B335D5">
        <w:t>oświadczenie o braku podstaw do wykluczenia</w:t>
      </w:r>
      <w:r w:rsidR="00C12DD8" w:rsidRPr="00B335D5">
        <w:t>;</w:t>
      </w:r>
      <w:r w:rsidRPr="00171A20">
        <w:t xml:space="preserve"> </w:t>
      </w:r>
    </w:p>
    <w:p w14:paraId="3948C37E" w14:textId="1B600DA8" w:rsidR="00E22CCC" w:rsidRPr="00171A20" w:rsidRDefault="00E22CCC" w:rsidP="00B335D5">
      <w:pPr>
        <w:widowControl/>
        <w:suppressAutoHyphens w:val="0"/>
        <w:spacing w:line="276" w:lineRule="auto"/>
        <w:ind w:right="-42"/>
        <w:jc w:val="both"/>
      </w:pPr>
      <w:r w:rsidRPr="00B335D5">
        <w:rPr>
          <w:b/>
        </w:rPr>
        <w:t xml:space="preserve">Załącznik nr </w:t>
      </w:r>
      <w:r w:rsidR="0041074F" w:rsidRPr="00B335D5">
        <w:rPr>
          <w:b/>
        </w:rPr>
        <w:t>2</w:t>
      </w:r>
      <w:r w:rsidRPr="00B335D5">
        <w:t xml:space="preserve"> – oświadczenie o spełnianiu warunków udziału w postępowaniu wraz </w:t>
      </w:r>
      <w:r w:rsidRPr="00B335D5">
        <w:br/>
        <w:t>z informacjami potwierdzającymi spełnienie tych warunków</w:t>
      </w:r>
      <w:r w:rsidRPr="00171A20">
        <w:t xml:space="preserve"> oraz informacj</w:t>
      </w:r>
      <w:r w:rsidR="0041074F" w:rsidRPr="00171A20">
        <w:t>ami dodatkowymi potwierdzającymi doświadczenie Wykonawcy w zakresie zamawianych usług</w:t>
      </w:r>
      <w:r w:rsidR="005C6191" w:rsidRPr="00171A20">
        <w:t>;</w:t>
      </w:r>
    </w:p>
    <w:p w14:paraId="52861C9B" w14:textId="274ECA18" w:rsidR="005C6191" w:rsidRPr="00171A20" w:rsidRDefault="005C6191" w:rsidP="00B335D5">
      <w:pPr>
        <w:widowControl/>
        <w:suppressAutoHyphens w:val="0"/>
        <w:spacing w:line="276" w:lineRule="auto"/>
        <w:ind w:right="-42"/>
        <w:jc w:val="both"/>
      </w:pPr>
      <w:r w:rsidRPr="00B335D5">
        <w:rPr>
          <w:b/>
        </w:rPr>
        <w:t>Załącznik nr 3</w:t>
      </w:r>
      <w:r w:rsidRPr="00B335D5">
        <w:t xml:space="preserve"> – wykaz usług niezbędnych do oceny oferty w kryterium pozacenowym (odnośnie oświadczenie </w:t>
      </w:r>
      <w:r w:rsidRPr="00171A20">
        <w:t>doświadczenie Wykonawcy w zakresie badań nad lekami komórkowymi i bazującymi o komórki macierzyste);</w:t>
      </w:r>
    </w:p>
    <w:p w14:paraId="0A28D476" w14:textId="25A41432" w:rsidR="00C12DD8" w:rsidRPr="00B335D5" w:rsidRDefault="00C12DD8" w:rsidP="00B335D5">
      <w:pPr>
        <w:widowControl/>
        <w:suppressAutoHyphens w:val="0"/>
        <w:spacing w:line="276" w:lineRule="auto"/>
        <w:ind w:right="-42"/>
        <w:jc w:val="both"/>
      </w:pPr>
      <w:r w:rsidRPr="00B335D5">
        <w:rPr>
          <w:b/>
        </w:rPr>
        <w:t xml:space="preserve">Załącznik nr </w:t>
      </w:r>
      <w:r w:rsidR="005C6191" w:rsidRPr="00B335D5">
        <w:rPr>
          <w:b/>
        </w:rPr>
        <w:t>4</w:t>
      </w:r>
      <w:r w:rsidRPr="00B335D5">
        <w:t xml:space="preserve">  – oświadczenie Wykonawcy w zakresie wypełnienia obowiązków informacyjnych przewidzianych w art. 13 lub art.14 RODO;</w:t>
      </w:r>
    </w:p>
    <w:p w14:paraId="51B04ADA" w14:textId="77777777" w:rsidR="00D05BAB" w:rsidRDefault="00963C43" w:rsidP="00B335D5">
      <w:pPr>
        <w:widowControl/>
        <w:suppressAutoHyphens w:val="0"/>
        <w:spacing w:line="276" w:lineRule="auto"/>
        <w:ind w:right="-42"/>
        <w:jc w:val="both"/>
        <w:rPr>
          <w:sz w:val="23"/>
          <w:szCs w:val="23"/>
        </w:rPr>
      </w:pPr>
      <w:r w:rsidRPr="00B335D5">
        <w:rPr>
          <w:b/>
        </w:rPr>
        <w:t xml:space="preserve">Załącznik nr 5 </w:t>
      </w:r>
      <w:r w:rsidRPr="00B335D5">
        <w:t xml:space="preserve">– </w:t>
      </w:r>
      <w:r w:rsidR="00D05BAB">
        <w:rPr>
          <w:sz w:val="23"/>
          <w:szCs w:val="23"/>
        </w:rPr>
        <w:t>wykaz podwykonawców (o ile dotyczy);</w:t>
      </w:r>
    </w:p>
    <w:p w14:paraId="11A8B498" w14:textId="634B8C46" w:rsidR="00963C43" w:rsidRPr="00171A20" w:rsidRDefault="00D05BAB" w:rsidP="00B335D5">
      <w:pPr>
        <w:widowControl/>
        <w:suppressAutoHyphens w:val="0"/>
        <w:spacing w:line="276" w:lineRule="auto"/>
        <w:ind w:right="-42"/>
        <w:jc w:val="both"/>
      </w:pPr>
      <w:r>
        <w:rPr>
          <w:b/>
          <w:sz w:val="23"/>
          <w:szCs w:val="23"/>
        </w:rPr>
        <w:t>Załącznik nr 6</w:t>
      </w:r>
      <w:r>
        <w:rPr>
          <w:sz w:val="23"/>
          <w:szCs w:val="23"/>
        </w:rPr>
        <w:t xml:space="preserve"> – wykaz podmiotów trzecich, na zasoby których wykonawca powołuje się </w:t>
      </w:r>
      <w:r>
        <w:rPr>
          <w:sz w:val="23"/>
          <w:szCs w:val="23"/>
        </w:rPr>
        <w:br/>
        <w:t>w celu wykazania spełnienia warunków udziału w postępowaniu (o ile dotyczy) wraz z oświadczeniem dotyczącym ich udziału w realizacji zamówienia (o ile dotyczy);</w:t>
      </w:r>
    </w:p>
    <w:p w14:paraId="27B32AC7" w14:textId="1DFFC383" w:rsidR="00F7663A" w:rsidRPr="00963C43" w:rsidRDefault="00F7663A" w:rsidP="00B335D5">
      <w:pPr>
        <w:widowControl/>
        <w:suppressAutoHyphens w:val="0"/>
        <w:spacing w:line="276" w:lineRule="auto"/>
        <w:ind w:right="-42"/>
        <w:jc w:val="both"/>
      </w:pPr>
      <w:r w:rsidRPr="00B335D5">
        <w:rPr>
          <w:b/>
        </w:rPr>
        <w:t xml:space="preserve">Załącznik nr </w:t>
      </w:r>
      <w:r w:rsidR="00D05BAB">
        <w:rPr>
          <w:b/>
        </w:rPr>
        <w:t>7</w:t>
      </w:r>
      <w:r w:rsidRPr="00B335D5">
        <w:t xml:space="preserve"> – Inne dokumenty</w:t>
      </w:r>
      <w:r w:rsidR="005C6191" w:rsidRPr="00B335D5">
        <w:t>, w tym</w:t>
      </w:r>
      <w:r w:rsidRPr="00B335D5">
        <w:t xml:space="preserve"> potwierdzające doświadczenie Wykonawcy w zakresie usług objętych przedmiotem zamówienia (załącznik fakultatywny</w:t>
      </w:r>
      <w:r w:rsidR="00171A20">
        <w:t xml:space="preserve"> </w:t>
      </w:r>
      <w:r w:rsidR="00A238DF">
        <w:t>–</w:t>
      </w:r>
      <w:r w:rsidR="00171A20">
        <w:t xml:space="preserve"> </w:t>
      </w:r>
      <w:r w:rsidR="00A238DF">
        <w:t>należy sporządzić wykaz załączanych dodatkowych dokumentów)</w:t>
      </w:r>
      <w:r w:rsidRPr="00B335D5">
        <w:t>.</w:t>
      </w:r>
      <w:r w:rsidRPr="00963C43">
        <w:t xml:space="preserve"> </w:t>
      </w:r>
    </w:p>
    <w:p w14:paraId="12E1E887" w14:textId="77777777" w:rsidR="00F7663A" w:rsidRDefault="00F7663A" w:rsidP="00250838">
      <w:pPr>
        <w:widowControl/>
        <w:suppressAutoHyphens w:val="0"/>
        <w:spacing w:line="276" w:lineRule="auto"/>
        <w:ind w:left="142" w:right="-42"/>
        <w:jc w:val="both"/>
      </w:pPr>
    </w:p>
    <w:p w14:paraId="7EEBAD0B" w14:textId="4FBAC849" w:rsidR="00E22CCC" w:rsidRPr="00FC424E" w:rsidRDefault="00E22CCC" w:rsidP="00142FAF">
      <w:pPr>
        <w:widowControl/>
        <w:suppressAutoHyphens w:val="0"/>
        <w:ind w:left="540"/>
        <w:jc w:val="right"/>
        <w:outlineLvl w:val="0"/>
        <w:rPr>
          <w:i/>
          <w:iCs/>
        </w:rPr>
      </w:pPr>
      <w:r w:rsidRPr="00FC424E">
        <w:rPr>
          <w:i/>
          <w:iCs/>
        </w:rPr>
        <w:t xml:space="preserve">Miejscowość .................................................. dnia ........................................... </w:t>
      </w:r>
      <w:r>
        <w:rPr>
          <w:i/>
          <w:iCs/>
        </w:rPr>
        <w:t>20</w:t>
      </w:r>
      <w:r w:rsidR="00A238DF">
        <w:rPr>
          <w:i/>
          <w:iCs/>
        </w:rPr>
        <w:t>20</w:t>
      </w:r>
      <w:r>
        <w:rPr>
          <w:i/>
          <w:iCs/>
        </w:rPr>
        <w:t xml:space="preserve"> r.</w:t>
      </w:r>
      <w:r w:rsidRPr="00FC424E">
        <w:rPr>
          <w:i/>
          <w:iCs/>
        </w:rPr>
        <w:t xml:space="preserve"> </w:t>
      </w:r>
    </w:p>
    <w:p w14:paraId="56192A7A" w14:textId="77777777" w:rsidR="00E22CCC" w:rsidRPr="00FC424E" w:rsidRDefault="00E22CCC" w:rsidP="00142FAF">
      <w:pPr>
        <w:widowControl/>
        <w:suppressAutoHyphens w:val="0"/>
        <w:jc w:val="right"/>
        <w:rPr>
          <w:i/>
          <w:iCs/>
        </w:rPr>
      </w:pPr>
    </w:p>
    <w:p w14:paraId="1E7F6416" w14:textId="77777777" w:rsidR="00E22CCC" w:rsidRPr="00FC424E" w:rsidRDefault="00E22CCC" w:rsidP="00142FAF">
      <w:pPr>
        <w:widowControl/>
        <w:suppressAutoHyphens w:val="0"/>
        <w:jc w:val="right"/>
        <w:rPr>
          <w:i/>
          <w:iCs/>
        </w:rPr>
      </w:pPr>
      <w:r w:rsidRPr="00FC424E">
        <w:rPr>
          <w:i/>
          <w:iCs/>
        </w:rPr>
        <w:t>........................................................................</w:t>
      </w:r>
    </w:p>
    <w:p w14:paraId="182F6AB3" w14:textId="77777777" w:rsidR="00E22CCC" w:rsidRPr="00FC424E" w:rsidRDefault="00E22CCC" w:rsidP="00142FAF">
      <w:pPr>
        <w:widowControl/>
        <w:suppressAutoHyphens w:val="0"/>
        <w:ind w:left="4248" w:firstLine="708"/>
        <w:jc w:val="right"/>
        <w:rPr>
          <w:i/>
          <w:iCs/>
        </w:rPr>
      </w:pPr>
      <w:r w:rsidRPr="00FC424E">
        <w:rPr>
          <w:i/>
          <w:iCs/>
        </w:rPr>
        <w:t>(pieczęć i podpis osoby uprawnionej do</w:t>
      </w:r>
    </w:p>
    <w:p w14:paraId="6E1D0C2C" w14:textId="77777777" w:rsidR="00E22CCC" w:rsidRPr="00FC424E" w:rsidRDefault="00E22CCC" w:rsidP="00142FAF">
      <w:pPr>
        <w:widowControl/>
        <w:suppressAutoHyphens w:val="0"/>
        <w:ind w:left="3540"/>
        <w:jc w:val="right"/>
        <w:rPr>
          <w:i/>
          <w:iCs/>
        </w:rPr>
      </w:pPr>
      <w:r w:rsidRPr="00FC424E">
        <w:rPr>
          <w:i/>
          <w:iCs/>
        </w:rPr>
        <w:t>składania oświadczeń woli w imieniu Wykonawcy)</w:t>
      </w:r>
    </w:p>
    <w:p w14:paraId="6B68E832" w14:textId="63ACCAD3" w:rsidR="00E22CCC" w:rsidRDefault="00E22CCC" w:rsidP="00142FAF">
      <w:pPr>
        <w:widowControl/>
        <w:suppressAutoHyphens w:val="0"/>
        <w:ind w:left="360"/>
        <w:jc w:val="both"/>
        <w:rPr>
          <w:highlight w:val="yellow"/>
        </w:rPr>
      </w:pPr>
    </w:p>
    <w:p w14:paraId="6FA3CED8" w14:textId="73039DEA" w:rsidR="00963C43" w:rsidRPr="00963C43" w:rsidRDefault="00963C43" w:rsidP="00963C43">
      <w:pPr>
        <w:widowControl/>
        <w:suppressAutoHyphens w:val="0"/>
        <w:spacing w:line="276" w:lineRule="auto"/>
        <w:jc w:val="both"/>
        <w:rPr>
          <w:b/>
          <w:bCs/>
          <w:i/>
          <w:iCs/>
          <w:sz w:val="22"/>
          <w:u w:val="single"/>
        </w:rPr>
      </w:pPr>
      <w:r w:rsidRPr="00963C43">
        <w:rPr>
          <w:b/>
          <w:bCs/>
          <w:i/>
          <w:iCs/>
          <w:sz w:val="22"/>
          <w:u w:val="single"/>
        </w:rPr>
        <w:t>Uwaga! Miejsca wykropkowane i/lub oznaczone „*” we wzorze formularza oferty i wzorach jego załączników Wykonawca zobowiązany jest odpowiednio do ich treści wypełnić lub skreślić.</w:t>
      </w:r>
    </w:p>
    <w:p w14:paraId="1A27458C" w14:textId="77777777" w:rsidR="00963C43" w:rsidRPr="001733C7" w:rsidRDefault="00963C43" w:rsidP="00142FAF">
      <w:pPr>
        <w:widowControl/>
        <w:suppressAutoHyphens w:val="0"/>
        <w:ind w:left="360"/>
        <w:jc w:val="both"/>
        <w:rPr>
          <w:highlight w:val="yellow"/>
        </w:rPr>
      </w:pPr>
    </w:p>
    <w:p w14:paraId="5026A9DB" w14:textId="79224BE2" w:rsidR="00E22CCC" w:rsidRPr="000A06A4" w:rsidRDefault="00E22CCC" w:rsidP="00142FAF">
      <w:pPr>
        <w:pStyle w:val="Tekstpodstawowy"/>
        <w:spacing w:line="240" w:lineRule="auto"/>
        <w:ind w:left="540"/>
        <w:jc w:val="right"/>
        <w:outlineLvl w:val="0"/>
        <w:rPr>
          <w:rFonts w:ascii="Times New Roman" w:hAnsi="Times New Roman"/>
          <w:b/>
          <w:bCs/>
        </w:rPr>
      </w:pPr>
      <w:r w:rsidRPr="001733C7">
        <w:rPr>
          <w:rFonts w:ascii="Times New Roman" w:hAnsi="Times New Roman"/>
          <w:b/>
          <w:bCs/>
          <w:highlight w:val="yellow"/>
        </w:rPr>
        <w:br w:type="page"/>
      </w:r>
      <w:r>
        <w:rPr>
          <w:rFonts w:ascii="Calibri" w:hAnsi="Calibri" w:cs="Calibri"/>
          <w:noProof/>
          <w:sz w:val="22"/>
        </w:rPr>
        <w:lastRenderedPageBreak/>
        <w:t xml:space="preserve"> </w:t>
      </w:r>
      <w:r w:rsidRPr="00B335D5">
        <w:rPr>
          <w:rFonts w:ascii="Times New Roman" w:hAnsi="Times New Roman"/>
          <w:b/>
          <w:bCs/>
        </w:rPr>
        <w:t>Załącznik nr 1</w:t>
      </w:r>
      <w:r w:rsidRPr="00A238DF">
        <w:rPr>
          <w:rFonts w:ascii="Times New Roman" w:hAnsi="Times New Roman"/>
          <w:b/>
          <w:bCs/>
        </w:rPr>
        <w:t xml:space="preserve"> do formularza oferty</w:t>
      </w:r>
    </w:p>
    <w:p w14:paraId="764F18F0" w14:textId="77777777" w:rsidR="00E22CCC" w:rsidRPr="000A06A4" w:rsidRDefault="00E22CCC" w:rsidP="00142FAF">
      <w:pPr>
        <w:pStyle w:val="Tekstpodstawowy"/>
        <w:spacing w:line="240" w:lineRule="auto"/>
        <w:ind w:left="540"/>
        <w:rPr>
          <w:rFonts w:ascii="Times New Roman" w:hAnsi="Times New Roman"/>
          <w:i/>
          <w:iCs/>
        </w:rPr>
      </w:pPr>
    </w:p>
    <w:p w14:paraId="537C9BFC" w14:textId="77777777" w:rsidR="00E22CCC" w:rsidRPr="000A06A4" w:rsidRDefault="00E22CCC" w:rsidP="00142FAF">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E78E27E" w14:textId="77777777" w:rsidR="00E22CCC" w:rsidRPr="000A06A4" w:rsidRDefault="00E22CCC" w:rsidP="00142FAF">
      <w:pPr>
        <w:pStyle w:val="Tekstpodstawowy"/>
        <w:spacing w:line="240" w:lineRule="auto"/>
        <w:ind w:left="540"/>
        <w:jc w:val="center"/>
        <w:outlineLvl w:val="0"/>
        <w:rPr>
          <w:rFonts w:ascii="Times New Roman" w:hAnsi="Times New Roman"/>
          <w:b/>
          <w:bCs/>
        </w:rPr>
      </w:pPr>
    </w:p>
    <w:p w14:paraId="2E95F4B6" w14:textId="77777777" w:rsidR="00E22CCC" w:rsidRPr="000A06A4" w:rsidRDefault="00E22CCC" w:rsidP="00142FAF">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9D9A430" w14:textId="77777777" w:rsidR="00E22CCC" w:rsidRPr="000A06A4" w:rsidRDefault="00E22CCC" w:rsidP="00142FAF">
      <w:pPr>
        <w:pStyle w:val="Nagwek"/>
        <w:spacing w:line="240" w:lineRule="auto"/>
        <w:jc w:val="both"/>
        <w:rPr>
          <w:rFonts w:ascii="Times New Roman" w:hAnsi="Times New Roman"/>
        </w:rPr>
      </w:pPr>
    </w:p>
    <w:p w14:paraId="41EFEFFA" w14:textId="75FDAC5D" w:rsidR="00C518EC" w:rsidRPr="007D208E" w:rsidRDefault="00C518EC" w:rsidP="00C518EC">
      <w:pPr>
        <w:tabs>
          <w:tab w:val="num" w:pos="2937"/>
        </w:tabs>
        <w:jc w:val="both"/>
      </w:pPr>
      <w:r w:rsidRPr="007D208E">
        <w:t xml:space="preserve">Składając ofertę w postępowaniu na wyłonienie Wykonawcy w zakresie realizacji usług CRO </w:t>
      </w:r>
      <w:r w:rsidR="00AC4E38" w:rsidRPr="007D208E">
        <w:rPr>
          <w:rStyle w:val="eop"/>
          <w:iCs/>
        </w:rPr>
        <w:t>dla</w:t>
      </w:r>
      <w:r w:rsidRPr="007D208E">
        <w:rPr>
          <w:rStyle w:val="eop"/>
          <w:iCs/>
        </w:rPr>
        <w:t xml:space="preserve"> badania klinicznego prowadzonego w projekcie: </w:t>
      </w:r>
      <w:r w:rsidRPr="007D208E">
        <w:rPr>
          <w:i/>
        </w:rPr>
        <w:t>„Opracowanie zoptymalizowanych metod leczenia uszkodzeń tkankowych w oparciu o innowacyjne kompozyty oraz mezenchymalne komórki macierzyste i ich pochodne u pacjentów z chorobami cywilizacyjnymi”</w:t>
      </w:r>
      <w:r w:rsidRPr="007D208E">
        <w:t xml:space="preserve"> (BioMiStem), będących przedmiotem zamówienia zdefiniowanym w pkt 3), oświadczamy, że:</w:t>
      </w:r>
    </w:p>
    <w:p w14:paraId="2CD61281" w14:textId="77777777" w:rsidR="00C518EC" w:rsidRPr="007D208E" w:rsidRDefault="00C518EC" w:rsidP="00C518EC">
      <w:pPr>
        <w:spacing w:before="120" w:after="120"/>
        <w:jc w:val="both"/>
        <w:rPr>
          <w:b/>
          <w:u w:val="single"/>
        </w:rPr>
      </w:pPr>
      <w:r w:rsidRPr="007D208E">
        <w:rPr>
          <w:b/>
          <w:u w:val="single"/>
        </w:rPr>
        <w:t>nie zachodzą przesłanki opisane w pkt 5) 3. Zaproszenia do składania ofert skutkujące wykluczeniem Wykonawcy z postępowania.</w:t>
      </w:r>
    </w:p>
    <w:p w14:paraId="710FA169" w14:textId="138A767A" w:rsidR="00E22CCC" w:rsidRPr="007D208E" w:rsidRDefault="00E22CCC" w:rsidP="003025C3">
      <w:pPr>
        <w:widowControl/>
        <w:suppressAutoHyphens w:val="0"/>
        <w:spacing w:before="120" w:after="120"/>
        <w:jc w:val="both"/>
      </w:pPr>
      <w:r w:rsidRPr="007D208E">
        <w:t>.</w:t>
      </w:r>
    </w:p>
    <w:p w14:paraId="7FB02842" w14:textId="77777777" w:rsidR="00E22CCC" w:rsidRPr="007D208E" w:rsidRDefault="00E22CCC" w:rsidP="003025C3">
      <w:pPr>
        <w:widowControl/>
        <w:suppressAutoHyphens w:val="0"/>
        <w:ind w:left="540"/>
        <w:jc w:val="right"/>
        <w:outlineLvl w:val="0"/>
        <w:rPr>
          <w:i/>
          <w:iCs/>
        </w:rPr>
      </w:pPr>
    </w:p>
    <w:p w14:paraId="24057A91" w14:textId="7C0AB2B7" w:rsidR="00E22CCC" w:rsidRPr="000A06A4" w:rsidRDefault="00E22CCC" w:rsidP="003025C3">
      <w:pPr>
        <w:widowControl/>
        <w:suppressAutoHyphens w:val="0"/>
        <w:ind w:left="540"/>
        <w:jc w:val="right"/>
        <w:outlineLvl w:val="0"/>
        <w:rPr>
          <w:i/>
          <w:iCs/>
        </w:rPr>
      </w:pPr>
      <w:r w:rsidRPr="000A06A4">
        <w:rPr>
          <w:i/>
          <w:iCs/>
        </w:rPr>
        <w:t xml:space="preserve">Miejscowość .................................................. dnia ........................................... </w:t>
      </w:r>
      <w:r>
        <w:rPr>
          <w:i/>
          <w:iCs/>
        </w:rPr>
        <w:t>20</w:t>
      </w:r>
      <w:r w:rsidR="00BC5F92">
        <w:rPr>
          <w:i/>
          <w:iCs/>
        </w:rPr>
        <w:t>20</w:t>
      </w:r>
      <w:r>
        <w:rPr>
          <w:i/>
          <w:iCs/>
        </w:rPr>
        <w:t xml:space="preserve"> r.</w:t>
      </w:r>
    </w:p>
    <w:p w14:paraId="013BD9A2" w14:textId="77777777" w:rsidR="00E22CCC" w:rsidRPr="000A06A4" w:rsidRDefault="00E22CCC" w:rsidP="003025C3">
      <w:pPr>
        <w:widowControl/>
        <w:suppressAutoHyphens w:val="0"/>
        <w:jc w:val="right"/>
        <w:rPr>
          <w:i/>
          <w:iCs/>
        </w:rPr>
      </w:pPr>
    </w:p>
    <w:p w14:paraId="7018BDDE" w14:textId="77777777" w:rsidR="00E22CCC" w:rsidRPr="000A06A4" w:rsidRDefault="00E22CCC" w:rsidP="003025C3">
      <w:pPr>
        <w:widowControl/>
        <w:suppressAutoHyphens w:val="0"/>
        <w:jc w:val="right"/>
        <w:rPr>
          <w:i/>
          <w:iCs/>
        </w:rPr>
      </w:pPr>
    </w:p>
    <w:p w14:paraId="0038D953" w14:textId="77777777" w:rsidR="00E22CCC" w:rsidRPr="000A06A4" w:rsidRDefault="00E22CCC" w:rsidP="003025C3">
      <w:pPr>
        <w:widowControl/>
        <w:suppressAutoHyphens w:val="0"/>
        <w:jc w:val="right"/>
        <w:rPr>
          <w:i/>
          <w:iCs/>
        </w:rPr>
      </w:pPr>
      <w:r w:rsidRPr="000A06A4">
        <w:rPr>
          <w:i/>
          <w:iCs/>
        </w:rPr>
        <w:t>........................................................................</w:t>
      </w:r>
    </w:p>
    <w:p w14:paraId="1FF604EB" w14:textId="77777777" w:rsidR="00E22CCC" w:rsidRPr="000A06A4" w:rsidRDefault="00E22CCC" w:rsidP="003025C3">
      <w:pPr>
        <w:widowControl/>
        <w:suppressAutoHyphens w:val="0"/>
        <w:ind w:left="4248" w:firstLine="708"/>
        <w:jc w:val="right"/>
        <w:rPr>
          <w:i/>
          <w:iCs/>
        </w:rPr>
      </w:pPr>
      <w:r w:rsidRPr="000A06A4">
        <w:rPr>
          <w:i/>
          <w:iCs/>
        </w:rPr>
        <w:t>(pieczęć i podpis osoby uprawnionej do</w:t>
      </w:r>
    </w:p>
    <w:p w14:paraId="3C2774F4" w14:textId="77777777" w:rsidR="00E22CCC" w:rsidRDefault="00E22CCC" w:rsidP="003025C3">
      <w:pPr>
        <w:widowControl/>
        <w:suppressAutoHyphens w:val="0"/>
        <w:ind w:left="3540"/>
        <w:jc w:val="right"/>
        <w:rPr>
          <w:i/>
          <w:iCs/>
        </w:rPr>
      </w:pPr>
      <w:r w:rsidRPr="000A06A4">
        <w:rPr>
          <w:i/>
          <w:iCs/>
        </w:rPr>
        <w:t>składania oświadczeń woli w imieniu Wykonawcy)</w:t>
      </w:r>
    </w:p>
    <w:p w14:paraId="50BE84BD" w14:textId="77777777" w:rsidR="00E22CCC" w:rsidRDefault="00E22CCC" w:rsidP="003025C3">
      <w:pPr>
        <w:widowControl/>
        <w:suppressAutoHyphens w:val="0"/>
        <w:ind w:left="3540"/>
        <w:jc w:val="right"/>
        <w:rPr>
          <w:i/>
          <w:iCs/>
        </w:rPr>
      </w:pPr>
    </w:p>
    <w:p w14:paraId="37F7272B" w14:textId="77777777" w:rsidR="00E22CCC" w:rsidRDefault="00E22CCC" w:rsidP="003025C3">
      <w:pPr>
        <w:widowControl/>
        <w:suppressAutoHyphens w:val="0"/>
        <w:ind w:left="3540"/>
        <w:jc w:val="right"/>
        <w:rPr>
          <w:i/>
          <w:iCs/>
        </w:rPr>
      </w:pPr>
    </w:p>
    <w:p w14:paraId="1FA674AA" w14:textId="77777777" w:rsidR="00E22CCC" w:rsidRPr="00FF6D2D" w:rsidRDefault="00E22CCC" w:rsidP="003025C3">
      <w:pPr>
        <w:pStyle w:val="Tekstpodstawowy"/>
        <w:spacing w:after="60" w:line="240" w:lineRule="auto"/>
        <w:outlineLvl w:val="0"/>
        <w:rPr>
          <w:rFonts w:ascii="Times New Roman" w:hAnsi="Times New Roman"/>
          <w:b/>
          <w:bCs/>
        </w:rPr>
      </w:pPr>
      <w:r w:rsidRPr="00FF6D2D">
        <w:rPr>
          <w:rFonts w:ascii="Times New Roman" w:hAnsi="Times New Roman"/>
          <w:b/>
          <w:bCs/>
        </w:rPr>
        <w:t>OŚWIADCZENIE DOTYCZĄCE PODWYKONAWCY NIEBĘDĄCEGO PODMIOTEM, NA KTÓREGO ZASOBY POWOŁUJE SIĘ WYKONAWCA*</w:t>
      </w:r>
    </w:p>
    <w:p w14:paraId="4FD661A4" w14:textId="77777777" w:rsidR="00E22CCC" w:rsidRPr="00FF6D2D" w:rsidRDefault="00E22CCC" w:rsidP="003025C3">
      <w:pPr>
        <w:pStyle w:val="Tekstpodstawowy"/>
        <w:spacing w:after="60" w:line="240" w:lineRule="auto"/>
        <w:outlineLvl w:val="0"/>
        <w:rPr>
          <w:rFonts w:ascii="Times New Roman" w:hAnsi="Times New Roman"/>
          <w:bCs/>
        </w:rPr>
      </w:pPr>
      <w:r w:rsidRPr="00FF6D2D">
        <w:rPr>
          <w:rFonts w:ascii="Times New Roman" w:hAnsi="Times New Roman"/>
          <w:bCs/>
        </w:rPr>
        <w:t>Oświadczam, że w stosunku do następującego/ych podmiotu/tów, będącego/ych podwykonawcą/ami: (należy podać pełną nazwę/firmę, adres, a także w zależności od podmiotu: NIP/PESEL, KRS/CEiDG), ……………………..….……</w:t>
      </w:r>
      <w:r>
        <w:rPr>
          <w:rFonts w:ascii="Times New Roman" w:hAnsi="Times New Roman"/>
          <w:bCs/>
        </w:rPr>
        <w:t xml:space="preserve"> </w:t>
      </w:r>
      <w:r w:rsidRPr="00FF6D2D">
        <w:rPr>
          <w:rFonts w:ascii="Times New Roman" w:hAnsi="Times New Roman"/>
          <w:bCs/>
        </w:rPr>
        <w:t>nie zachodzą podstawy wykluczenia z postępowania o udzielenie zamówienia</w:t>
      </w:r>
      <w:r>
        <w:rPr>
          <w:rFonts w:ascii="Times New Roman" w:hAnsi="Times New Roman"/>
          <w:bCs/>
        </w:rPr>
        <w:t xml:space="preserve"> opisane w punkcie</w:t>
      </w:r>
      <w:r w:rsidRPr="00FF6D2D">
        <w:rPr>
          <w:rFonts w:ascii="Times New Roman" w:hAnsi="Times New Roman"/>
          <w:bCs/>
        </w:rPr>
        <w:t xml:space="preserve"> 5) „Zaproszenia do składania ofert”.</w:t>
      </w:r>
      <w:r>
        <w:rPr>
          <w:rFonts w:ascii="Times New Roman" w:hAnsi="Times New Roman"/>
          <w:bCs/>
        </w:rPr>
        <w:t xml:space="preserve"> </w:t>
      </w:r>
    </w:p>
    <w:p w14:paraId="6E6CC025" w14:textId="77777777" w:rsidR="00E22CCC" w:rsidRDefault="00E22CCC" w:rsidP="003025C3">
      <w:pPr>
        <w:pStyle w:val="Tekstpodstawowy"/>
        <w:spacing w:line="240" w:lineRule="auto"/>
        <w:jc w:val="right"/>
        <w:outlineLvl w:val="0"/>
        <w:rPr>
          <w:rFonts w:ascii="Times New Roman" w:hAnsi="Times New Roman"/>
          <w:bCs/>
          <w:i/>
        </w:rPr>
      </w:pPr>
    </w:p>
    <w:p w14:paraId="5D143709" w14:textId="223FC4E9"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w:t>
      </w:r>
      <w:r w:rsidR="00BC5F92">
        <w:rPr>
          <w:rFonts w:ascii="Times New Roman" w:hAnsi="Times New Roman"/>
          <w:bCs/>
          <w:i/>
        </w:rPr>
        <w:t>20</w:t>
      </w:r>
      <w:r w:rsidRPr="00FF6D2D">
        <w:rPr>
          <w:rFonts w:ascii="Times New Roman" w:hAnsi="Times New Roman"/>
          <w:bCs/>
          <w:i/>
        </w:rPr>
        <w:t xml:space="preserve"> roku.</w:t>
      </w:r>
    </w:p>
    <w:p w14:paraId="6B904E2D" w14:textId="77777777" w:rsidR="00E22CCC" w:rsidRPr="00FF6D2D" w:rsidRDefault="00E22CCC" w:rsidP="003025C3">
      <w:pPr>
        <w:pStyle w:val="Tekstpodstawowy"/>
        <w:spacing w:line="240" w:lineRule="auto"/>
        <w:outlineLvl w:val="0"/>
        <w:rPr>
          <w:rFonts w:ascii="Times New Roman" w:hAnsi="Times New Roman"/>
          <w:bCs/>
        </w:rPr>
      </w:pPr>
    </w:p>
    <w:p w14:paraId="1A14027F" w14:textId="77777777" w:rsidR="00E22CCC" w:rsidRPr="00FF6D2D" w:rsidRDefault="00E22CCC" w:rsidP="003025C3">
      <w:pPr>
        <w:pStyle w:val="Tekstpodstawowy"/>
        <w:spacing w:line="240" w:lineRule="auto"/>
        <w:outlineLvl w:val="0"/>
        <w:rPr>
          <w:rFonts w:ascii="Times New Roman" w:hAnsi="Times New Roman"/>
          <w:bCs/>
        </w:rPr>
      </w:pPr>
    </w:p>
    <w:p w14:paraId="0CB07637"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68B3D8AC"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568C1D4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584BB14A" w14:textId="77777777" w:rsidR="00E22CCC" w:rsidRDefault="00E22CCC" w:rsidP="003025C3">
      <w:pPr>
        <w:pStyle w:val="Tekstpodstawowy"/>
        <w:spacing w:line="240" w:lineRule="auto"/>
        <w:jc w:val="right"/>
        <w:rPr>
          <w:rFonts w:ascii="Times New Roman" w:hAnsi="Times New Roman"/>
          <w:i/>
        </w:rPr>
      </w:pPr>
    </w:p>
    <w:p w14:paraId="6ADD39D3" w14:textId="77777777" w:rsidR="00E22CCC" w:rsidRPr="00FF6D2D" w:rsidRDefault="00E22CCC" w:rsidP="003025C3">
      <w:pPr>
        <w:widowControl/>
        <w:suppressAutoHyphens w:val="0"/>
        <w:jc w:val="both"/>
        <w:rPr>
          <w:b/>
        </w:rPr>
      </w:pPr>
      <w:r>
        <w:rPr>
          <w:b/>
        </w:rPr>
        <w:br w:type="page"/>
      </w:r>
      <w:r w:rsidRPr="00FF6D2D">
        <w:rPr>
          <w:b/>
        </w:rPr>
        <w:lastRenderedPageBreak/>
        <w:t>OŚWIADCZENIE DOTYCZĄCE PODMIOTU, NA KTÓREGO ZASOBY POWOŁUJE SIĘ WYKONAWCA*</w:t>
      </w:r>
    </w:p>
    <w:p w14:paraId="44003A9B" w14:textId="77777777" w:rsidR="00E22CCC" w:rsidRPr="00FF6D2D" w:rsidRDefault="00E22CCC" w:rsidP="003025C3">
      <w:pPr>
        <w:widowControl/>
        <w:suppressAutoHyphens w:val="0"/>
        <w:jc w:val="both"/>
      </w:pPr>
      <w:r w:rsidRPr="00FF6D2D">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FF6D2D">
        <w:rPr>
          <w:bCs/>
        </w:rPr>
        <w:t>z postępowania o udzielenie zamówienia opisane w punk</w:t>
      </w:r>
      <w:r>
        <w:rPr>
          <w:bCs/>
        </w:rPr>
        <w:t xml:space="preserve">cie </w:t>
      </w:r>
      <w:r w:rsidRPr="00FF6D2D">
        <w:rPr>
          <w:bCs/>
        </w:rPr>
        <w:t>5)</w:t>
      </w:r>
      <w:r>
        <w:rPr>
          <w:bCs/>
        </w:rPr>
        <w:t xml:space="preserve"> </w:t>
      </w:r>
      <w:r w:rsidRPr="00FF6D2D">
        <w:rPr>
          <w:bCs/>
        </w:rPr>
        <w:t>„Zaproszenia do składania ofert”.</w:t>
      </w:r>
      <w:r>
        <w:rPr>
          <w:bCs/>
        </w:rPr>
        <w:t xml:space="preserve"> </w:t>
      </w:r>
      <w:r w:rsidRPr="00FF6D2D">
        <w:t>.</w:t>
      </w:r>
    </w:p>
    <w:p w14:paraId="57D515F6" w14:textId="77777777" w:rsidR="00E22CCC" w:rsidRPr="00FF6D2D" w:rsidRDefault="00E22CCC" w:rsidP="003025C3">
      <w:pPr>
        <w:pStyle w:val="Tekstpodstawowy"/>
        <w:spacing w:line="240" w:lineRule="auto"/>
        <w:outlineLvl w:val="0"/>
        <w:rPr>
          <w:rFonts w:ascii="Times New Roman" w:hAnsi="Times New Roman"/>
          <w:bCs/>
        </w:rPr>
      </w:pPr>
    </w:p>
    <w:p w14:paraId="24B86D6A" w14:textId="45C3E550"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w:t>
      </w:r>
      <w:r w:rsidR="00BC5F92">
        <w:rPr>
          <w:rFonts w:ascii="Times New Roman" w:hAnsi="Times New Roman"/>
          <w:bCs/>
          <w:i/>
        </w:rPr>
        <w:t>20</w:t>
      </w:r>
      <w:r w:rsidRPr="00FF6D2D">
        <w:rPr>
          <w:rFonts w:ascii="Times New Roman" w:hAnsi="Times New Roman"/>
          <w:bCs/>
          <w:i/>
        </w:rPr>
        <w:t xml:space="preserve"> roku.</w:t>
      </w:r>
    </w:p>
    <w:p w14:paraId="524A3653" w14:textId="77777777" w:rsidR="00E22CCC" w:rsidRPr="00FF6D2D" w:rsidRDefault="00E22CCC" w:rsidP="003025C3">
      <w:pPr>
        <w:pStyle w:val="Tekstpodstawowy"/>
        <w:spacing w:line="240" w:lineRule="auto"/>
        <w:outlineLvl w:val="0"/>
        <w:rPr>
          <w:rFonts w:ascii="Times New Roman" w:hAnsi="Times New Roman"/>
          <w:bCs/>
        </w:rPr>
      </w:pPr>
    </w:p>
    <w:p w14:paraId="0412FE8C" w14:textId="77777777" w:rsidR="00E22CCC" w:rsidRPr="00FF6D2D" w:rsidRDefault="00E22CCC" w:rsidP="003025C3">
      <w:pPr>
        <w:pStyle w:val="Tekstpodstawowy"/>
        <w:spacing w:line="240" w:lineRule="auto"/>
        <w:outlineLvl w:val="0"/>
        <w:rPr>
          <w:rFonts w:ascii="Times New Roman" w:hAnsi="Times New Roman"/>
          <w:bCs/>
        </w:rPr>
      </w:pPr>
    </w:p>
    <w:p w14:paraId="67BC0604"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333FBA6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2EDE8098"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28F82122" w14:textId="77777777" w:rsidR="00E22CCC" w:rsidRPr="00FF6D2D" w:rsidRDefault="00E22CCC" w:rsidP="003025C3">
      <w:pPr>
        <w:pStyle w:val="Tekstpodstawowy"/>
        <w:spacing w:line="240" w:lineRule="auto"/>
        <w:jc w:val="right"/>
        <w:rPr>
          <w:rFonts w:ascii="Times New Roman" w:hAnsi="Times New Roman"/>
          <w:i/>
        </w:rPr>
      </w:pPr>
    </w:p>
    <w:p w14:paraId="521BEDFE" w14:textId="77777777" w:rsidR="00E22CCC" w:rsidRPr="00FF6D2D" w:rsidRDefault="00E22CCC" w:rsidP="003025C3">
      <w:pPr>
        <w:pStyle w:val="Tekstpodstawowy"/>
        <w:spacing w:line="240" w:lineRule="auto"/>
        <w:jc w:val="right"/>
        <w:rPr>
          <w:rFonts w:ascii="Times New Roman" w:hAnsi="Times New Roman"/>
          <w:i/>
          <w:iCs/>
        </w:rPr>
      </w:pPr>
    </w:p>
    <w:p w14:paraId="1485FE8B" w14:textId="77777777" w:rsidR="00E22CCC" w:rsidRPr="00FF6D2D" w:rsidRDefault="00E22CCC" w:rsidP="003025C3">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7382E918" w14:textId="77777777" w:rsidR="00E22CCC" w:rsidRPr="00FF6D2D" w:rsidRDefault="00E22CCC" w:rsidP="003025C3">
      <w:pPr>
        <w:pStyle w:val="Tekstpodstawowy"/>
        <w:spacing w:line="240" w:lineRule="auto"/>
        <w:outlineLvl w:val="0"/>
        <w:rPr>
          <w:rFonts w:ascii="Times New Roman" w:hAnsi="Times New Roman"/>
          <w:bCs/>
        </w:rPr>
      </w:pPr>
    </w:p>
    <w:p w14:paraId="00352C51" w14:textId="6787FBAE"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w:t>
      </w:r>
      <w:r w:rsidR="00BC5F92">
        <w:rPr>
          <w:rFonts w:ascii="Times New Roman" w:hAnsi="Times New Roman"/>
          <w:bCs/>
          <w:i/>
        </w:rPr>
        <w:t>20</w:t>
      </w:r>
      <w:r w:rsidRPr="00FF6D2D">
        <w:rPr>
          <w:rFonts w:ascii="Times New Roman" w:hAnsi="Times New Roman"/>
          <w:bCs/>
          <w:i/>
        </w:rPr>
        <w:t xml:space="preserve"> roku.</w:t>
      </w:r>
    </w:p>
    <w:p w14:paraId="12F1D6CD" w14:textId="77777777" w:rsidR="00E22CCC" w:rsidRPr="00FF6D2D" w:rsidRDefault="00E22CCC" w:rsidP="003025C3">
      <w:pPr>
        <w:pStyle w:val="Tekstpodstawowy"/>
        <w:spacing w:line="240" w:lineRule="auto"/>
        <w:outlineLvl w:val="0"/>
        <w:rPr>
          <w:rFonts w:ascii="Times New Roman" w:hAnsi="Times New Roman"/>
          <w:bCs/>
        </w:rPr>
      </w:pPr>
    </w:p>
    <w:p w14:paraId="62CA32DD" w14:textId="77777777" w:rsidR="00E22CCC" w:rsidRPr="00FF6D2D" w:rsidRDefault="00E22CCC" w:rsidP="003025C3">
      <w:pPr>
        <w:pStyle w:val="Tekstpodstawowy"/>
        <w:spacing w:line="240" w:lineRule="auto"/>
        <w:outlineLvl w:val="0"/>
        <w:rPr>
          <w:rFonts w:ascii="Times New Roman" w:hAnsi="Times New Roman"/>
          <w:bCs/>
        </w:rPr>
      </w:pPr>
    </w:p>
    <w:p w14:paraId="020E3FEE"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77B74BE0"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uprawnionej do</w:t>
      </w:r>
    </w:p>
    <w:p w14:paraId="4DE6B5FB" w14:textId="77777777" w:rsidR="00E22CCC" w:rsidRPr="00FF6D2D" w:rsidRDefault="00E22CCC" w:rsidP="003025C3">
      <w:pPr>
        <w:pStyle w:val="Tekstpodstawowy"/>
        <w:spacing w:line="240" w:lineRule="auto"/>
        <w:jc w:val="right"/>
        <w:rPr>
          <w:rFonts w:ascii="Times New Roman" w:hAnsi="Times New Roman"/>
          <w:i/>
          <w:iCs/>
        </w:rPr>
      </w:pPr>
      <w:r w:rsidRPr="00FF6D2D">
        <w:rPr>
          <w:rFonts w:ascii="Times New Roman" w:hAnsi="Times New Roman"/>
          <w:i/>
        </w:rPr>
        <w:t>składania oświadczeń woli w imieniu Wykonawcy)</w:t>
      </w:r>
    </w:p>
    <w:p w14:paraId="26E0346E" w14:textId="77777777" w:rsidR="00E22CCC" w:rsidRPr="00FF6D2D" w:rsidRDefault="00E22CCC" w:rsidP="003025C3">
      <w:pPr>
        <w:widowControl/>
        <w:suppressAutoHyphens w:val="0"/>
        <w:ind w:left="3540"/>
        <w:jc w:val="right"/>
        <w:rPr>
          <w:b/>
        </w:rPr>
      </w:pPr>
    </w:p>
    <w:p w14:paraId="02481610" w14:textId="77777777" w:rsidR="00E22CCC" w:rsidRPr="00FF6D2D" w:rsidRDefault="00E22CCC" w:rsidP="003025C3">
      <w:pPr>
        <w:widowControl/>
        <w:suppressAutoHyphens w:val="0"/>
        <w:ind w:left="3540"/>
        <w:jc w:val="right"/>
        <w:rPr>
          <w:b/>
        </w:rPr>
      </w:pPr>
    </w:p>
    <w:p w14:paraId="22831CD6" w14:textId="77777777" w:rsidR="00E22CCC" w:rsidRDefault="00E22CCC" w:rsidP="003025C3">
      <w:pPr>
        <w:widowControl/>
        <w:suppressAutoHyphens w:val="0"/>
        <w:spacing w:before="120" w:after="120"/>
        <w:ind w:left="426"/>
        <w:jc w:val="both"/>
      </w:pPr>
    </w:p>
    <w:p w14:paraId="2970C6F4" w14:textId="63ECA2DA" w:rsidR="00AC4E38" w:rsidRDefault="00E22CCC" w:rsidP="00AC4E38">
      <w:pPr>
        <w:pStyle w:val="Tekstpodstawowy"/>
        <w:spacing w:line="240" w:lineRule="auto"/>
        <w:ind w:left="540"/>
        <w:jc w:val="right"/>
        <w:outlineLvl w:val="0"/>
        <w:rPr>
          <w:rFonts w:ascii="Times New Roman" w:hAnsi="Times New Roman"/>
          <w:b/>
          <w:bCs/>
        </w:rPr>
      </w:pPr>
      <w:r>
        <w:rPr>
          <w:rFonts w:ascii="Times New Roman" w:hAnsi="Times New Roman"/>
          <w:b/>
          <w:bCs/>
        </w:rPr>
        <w:br w:type="page"/>
      </w:r>
    </w:p>
    <w:p w14:paraId="083083FA" w14:textId="4843CE2F" w:rsidR="00AC4E38" w:rsidRDefault="00AC4E38" w:rsidP="00AC4E38">
      <w:pPr>
        <w:pStyle w:val="Tekstpodstawowy"/>
        <w:spacing w:line="240" w:lineRule="auto"/>
        <w:ind w:left="540"/>
        <w:jc w:val="right"/>
        <w:outlineLvl w:val="0"/>
      </w:pPr>
    </w:p>
    <w:p w14:paraId="476D4509" w14:textId="5A2EE9CC" w:rsidR="00AC4E38" w:rsidRPr="00181FA2" w:rsidRDefault="00AC4E38" w:rsidP="00AC4E38">
      <w:pPr>
        <w:pStyle w:val="Tekstpodstawowy"/>
        <w:spacing w:line="240" w:lineRule="auto"/>
        <w:ind w:left="540"/>
        <w:jc w:val="right"/>
        <w:outlineLvl w:val="0"/>
        <w:rPr>
          <w:rFonts w:ascii="Times New Roman" w:hAnsi="Times New Roman"/>
          <w:b/>
          <w:bCs/>
          <w:sz w:val="23"/>
          <w:szCs w:val="23"/>
        </w:rPr>
      </w:pPr>
      <w:r w:rsidRPr="00B335D5">
        <w:rPr>
          <w:rFonts w:ascii="Times New Roman" w:hAnsi="Times New Roman"/>
          <w:b/>
          <w:bCs/>
          <w:sz w:val="23"/>
          <w:szCs w:val="23"/>
        </w:rPr>
        <w:t>Załącznik nr 2</w:t>
      </w:r>
      <w:r w:rsidRPr="00BC5F92">
        <w:rPr>
          <w:rFonts w:ascii="Times New Roman" w:hAnsi="Times New Roman"/>
          <w:b/>
          <w:bCs/>
          <w:sz w:val="23"/>
          <w:szCs w:val="23"/>
        </w:rPr>
        <w:t xml:space="preserve"> do formularza oferty</w:t>
      </w:r>
    </w:p>
    <w:p w14:paraId="668D3ABB" w14:textId="77777777" w:rsidR="00AC4E38" w:rsidRPr="00181FA2" w:rsidRDefault="00AC4E38" w:rsidP="00AC4E38">
      <w:pPr>
        <w:pStyle w:val="Tekstpodstawowy"/>
        <w:spacing w:line="240" w:lineRule="auto"/>
        <w:ind w:left="540"/>
        <w:rPr>
          <w:rFonts w:ascii="Times New Roman" w:hAnsi="Times New Roman"/>
          <w:i/>
          <w:iCs/>
          <w:sz w:val="23"/>
          <w:szCs w:val="23"/>
        </w:rPr>
      </w:pPr>
    </w:p>
    <w:p w14:paraId="53130BB2" w14:textId="77777777" w:rsidR="00AC4E38" w:rsidRPr="007D208E" w:rsidRDefault="00AC4E38" w:rsidP="00AC4E38">
      <w:pPr>
        <w:pStyle w:val="Tekstpodstawowy"/>
        <w:spacing w:line="240" w:lineRule="auto"/>
        <w:rPr>
          <w:rFonts w:ascii="Times New Roman" w:hAnsi="Times New Roman"/>
          <w:i/>
          <w:iCs/>
          <w:sz w:val="23"/>
          <w:szCs w:val="23"/>
        </w:rPr>
      </w:pPr>
      <w:r w:rsidRPr="007D208E">
        <w:rPr>
          <w:rFonts w:ascii="Times New Roman" w:hAnsi="Times New Roman"/>
          <w:i/>
          <w:iCs/>
          <w:sz w:val="23"/>
          <w:szCs w:val="23"/>
        </w:rPr>
        <w:t>(Pieczęć firmowa Wykonawcy)</w:t>
      </w:r>
    </w:p>
    <w:p w14:paraId="1CB49DDB" w14:textId="77777777" w:rsidR="00AC4E38" w:rsidRPr="007D208E" w:rsidRDefault="00AC4E38" w:rsidP="00AC4E38">
      <w:pPr>
        <w:pStyle w:val="Tekstpodstawowy"/>
        <w:spacing w:line="240" w:lineRule="auto"/>
        <w:ind w:left="540"/>
        <w:jc w:val="center"/>
        <w:outlineLvl w:val="0"/>
        <w:rPr>
          <w:rFonts w:ascii="Times New Roman" w:hAnsi="Times New Roman"/>
          <w:b/>
          <w:bCs/>
          <w:sz w:val="23"/>
          <w:szCs w:val="23"/>
        </w:rPr>
      </w:pPr>
      <w:r w:rsidRPr="007D208E">
        <w:rPr>
          <w:rFonts w:ascii="Times New Roman" w:hAnsi="Times New Roman"/>
          <w:b/>
          <w:bCs/>
          <w:sz w:val="23"/>
          <w:szCs w:val="23"/>
        </w:rPr>
        <w:t>OŚWIADCZENIE</w:t>
      </w:r>
    </w:p>
    <w:p w14:paraId="5818AD81" w14:textId="77777777" w:rsidR="00AC4E38" w:rsidRPr="007D208E" w:rsidRDefault="00AC4E38" w:rsidP="00AC4E38">
      <w:pPr>
        <w:pStyle w:val="Nagwek"/>
        <w:spacing w:line="240" w:lineRule="auto"/>
        <w:jc w:val="both"/>
        <w:rPr>
          <w:rFonts w:ascii="Times New Roman" w:hAnsi="Times New Roman"/>
        </w:rPr>
      </w:pPr>
    </w:p>
    <w:p w14:paraId="45C50AA0" w14:textId="27F4345D" w:rsidR="00AC4E38" w:rsidRPr="007D208E" w:rsidRDefault="00AC4E38" w:rsidP="00AC4E38">
      <w:pPr>
        <w:widowControl/>
        <w:tabs>
          <w:tab w:val="num" w:pos="2937"/>
        </w:tabs>
        <w:suppressAutoHyphens w:val="0"/>
        <w:jc w:val="both"/>
        <w:rPr>
          <w:sz w:val="23"/>
          <w:szCs w:val="23"/>
        </w:rPr>
      </w:pPr>
      <w:r w:rsidRPr="007D208E">
        <w:rPr>
          <w:sz w:val="23"/>
          <w:szCs w:val="23"/>
        </w:rPr>
        <w:t xml:space="preserve">Składając ofertę w postępowaniu na wyłonienie Wykonawcy </w:t>
      </w:r>
      <w:r w:rsidRPr="007D208E">
        <w:t xml:space="preserve">w zakresie realizacji usług CRO </w:t>
      </w:r>
      <w:r w:rsidRPr="007D208E">
        <w:br/>
      </w:r>
      <w:r w:rsidRPr="007D208E">
        <w:rPr>
          <w:rStyle w:val="eop"/>
          <w:iCs/>
        </w:rPr>
        <w:t xml:space="preserve">dla badania klinicznego prowadzonego w projekcie: </w:t>
      </w:r>
      <w:r w:rsidRPr="007D208E">
        <w:rPr>
          <w:i/>
        </w:rPr>
        <w:t>„Opracowanie zoptymalizowanych metod leczenia uszkodzeń tkankowych w oparciu o innowacyjne kompozyty oraz mezenchymalne komórki macierzyste i ich pochodne u pacjentów z chorobami cywilizacyjnymi”</w:t>
      </w:r>
      <w:r w:rsidRPr="007D208E">
        <w:t xml:space="preserve"> (BioMiStem), będących przedmiotem zamówienia zdefiniowanym w pkt 3), </w:t>
      </w:r>
      <w:r w:rsidRPr="007D208E">
        <w:rPr>
          <w:b/>
          <w:sz w:val="23"/>
          <w:szCs w:val="23"/>
          <w:u w:val="single"/>
        </w:rPr>
        <w:t>oświadczamy, że:</w:t>
      </w:r>
    </w:p>
    <w:p w14:paraId="61F2429F" w14:textId="77777777" w:rsidR="00AC4E38" w:rsidRPr="007D208E" w:rsidRDefault="00AC4E38" w:rsidP="00AC4E38">
      <w:pPr>
        <w:widowControl/>
        <w:tabs>
          <w:tab w:val="num" w:pos="2937"/>
        </w:tabs>
        <w:suppressAutoHyphens w:val="0"/>
        <w:jc w:val="both"/>
        <w:rPr>
          <w:sz w:val="23"/>
          <w:szCs w:val="23"/>
        </w:rPr>
      </w:pPr>
    </w:p>
    <w:p w14:paraId="0BD3325E" w14:textId="3E1124B2" w:rsidR="0079181B" w:rsidRPr="007D208E" w:rsidRDefault="00AC4E38" w:rsidP="0079181B">
      <w:pPr>
        <w:widowControl/>
        <w:suppressAutoHyphens w:val="0"/>
        <w:spacing w:before="120" w:after="120"/>
        <w:jc w:val="both"/>
        <w:rPr>
          <w:sz w:val="23"/>
          <w:szCs w:val="23"/>
        </w:rPr>
      </w:pPr>
      <w:r w:rsidRPr="007D208E">
        <w:t xml:space="preserve">spełniamy warunki udziału w postępowaniu określone przez </w:t>
      </w:r>
      <w:r w:rsidRPr="007D208E">
        <w:rPr>
          <w:sz w:val="23"/>
          <w:szCs w:val="23"/>
        </w:rPr>
        <w:t>Zamawiającego w pkt 6) Zaproszenia do składania ofert</w:t>
      </w:r>
      <w:r w:rsidR="000425DA" w:rsidRPr="007D208E">
        <w:rPr>
          <w:sz w:val="23"/>
          <w:szCs w:val="23"/>
        </w:rPr>
        <w:t>, w szczególności:</w:t>
      </w:r>
    </w:p>
    <w:p w14:paraId="38C750E1" w14:textId="77777777" w:rsidR="0079181B" w:rsidRPr="007D208E" w:rsidRDefault="0079181B" w:rsidP="00D23B4A">
      <w:pPr>
        <w:pStyle w:val="Akapitzlist"/>
        <w:numPr>
          <w:ilvl w:val="2"/>
          <w:numId w:val="67"/>
        </w:numPr>
        <w:jc w:val="both"/>
        <w:outlineLvl w:val="0"/>
        <w:rPr>
          <w:rFonts w:ascii="Times New Roman" w:hAnsi="Times New Roman"/>
          <w:sz w:val="24"/>
          <w:szCs w:val="24"/>
        </w:rPr>
      </w:pPr>
      <w:r w:rsidRPr="007D208E">
        <w:rPr>
          <w:rFonts w:ascii="Times New Roman" w:hAnsi="Times New Roman"/>
          <w:sz w:val="24"/>
          <w:szCs w:val="24"/>
        </w:rPr>
        <w:t>dysponuję lub będę dysponować następującymi osobami zdolnymi do realizacji zamówienia:</w:t>
      </w:r>
    </w:p>
    <w:p w14:paraId="51769DE8" w14:textId="50C8A6B4" w:rsidR="0079181B" w:rsidRPr="007D208E" w:rsidRDefault="0079181B" w:rsidP="00D23B4A">
      <w:pPr>
        <w:pStyle w:val="Akapitzlist"/>
        <w:numPr>
          <w:ilvl w:val="0"/>
          <w:numId w:val="84"/>
        </w:numPr>
        <w:spacing w:after="0" w:line="240" w:lineRule="auto"/>
        <w:jc w:val="both"/>
        <w:rPr>
          <w:rFonts w:ascii="Times New Roman" w:hAnsi="Times New Roman"/>
          <w:sz w:val="24"/>
          <w:szCs w:val="24"/>
        </w:rPr>
      </w:pPr>
      <w:r w:rsidRPr="007D208E">
        <w:rPr>
          <w:rFonts w:ascii="Times New Roman" w:hAnsi="Times New Roman"/>
          <w:sz w:val="24"/>
          <w:szCs w:val="24"/>
        </w:rPr>
        <w:t>minimum dwoma (2) monitorami badań klinicznych, z których każdy uczestniczył w 3 różnych badaniach klinicznych na stanowisku monitora badania klinicznego, w których badano produkty lecznicze oparte o komórki,</w:t>
      </w:r>
    </w:p>
    <w:p w14:paraId="4E94A2C6" w14:textId="77777777" w:rsidR="0079181B" w:rsidRPr="007D208E" w:rsidRDefault="0079181B" w:rsidP="00D23B4A">
      <w:pPr>
        <w:pStyle w:val="Akapitzlist"/>
        <w:numPr>
          <w:ilvl w:val="0"/>
          <w:numId w:val="84"/>
        </w:numPr>
        <w:spacing w:after="0" w:line="240" w:lineRule="auto"/>
        <w:ind w:left="714" w:hanging="357"/>
        <w:jc w:val="both"/>
        <w:rPr>
          <w:rFonts w:ascii="Times New Roman" w:hAnsi="Times New Roman"/>
          <w:sz w:val="24"/>
          <w:szCs w:val="24"/>
        </w:rPr>
      </w:pPr>
      <w:r w:rsidRPr="007D208E">
        <w:rPr>
          <w:rFonts w:ascii="Times New Roman" w:hAnsi="Times New Roman"/>
          <w:sz w:val="24"/>
          <w:szCs w:val="24"/>
        </w:rPr>
        <w:t>minimum jednym (1) monitorem medycznym, który uczestniczył w 3 różnych badaniach klinicznych na stanowisku monitora medycznego oraz posiada doświadczenie w raportowaniu zdarzeń niepożądanych SAE oraz SUSAR nabyte podczas tych badań,</w:t>
      </w:r>
    </w:p>
    <w:p w14:paraId="171AA98F" w14:textId="34243094" w:rsidR="0079181B" w:rsidRPr="007D208E" w:rsidRDefault="0079181B" w:rsidP="00D23B4A">
      <w:pPr>
        <w:pStyle w:val="Akapitzlist"/>
        <w:numPr>
          <w:ilvl w:val="0"/>
          <w:numId w:val="84"/>
        </w:numPr>
        <w:spacing w:after="0" w:line="240" w:lineRule="auto"/>
        <w:ind w:left="714" w:hanging="357"/>
        <w:jc w:val="both"/>
        <w:rPr>
          <w:rFonts w:ascii="Times New Roman" w:hAnsi="Times New Roman"/>
          <w:sz w:val="24"/>
          <w:szCs w:val="24"/>
        </w:rPr>
      </w:pPr>
      <w:r w:rsidRPr="007D208E">
        <w:rPr>
          <w:rFonts w:ascii="Times New Roman" w:hAnsi="Times New Roman"/>
          <w:sz w:val="24"/>
          <w:szCs w:val="24"/>
        </w:rPr>
        <w:t>jednym (1) menadżerem projektu, który uczestniczył w 3 różnych badaniach klinicznych na stanowisku menadżera projektu.</w:t>
      </w:r>
    </w:p>
    <w:p w14:paraId="6B686612" w14:textId="77777777" w:rsidR="0000463C" w:rsidRPr="007D208E" w:rsidRDefault="0000463C" w:rsidP="0000463C">
      <w:pPr>
        <w:pStyle w:val="Akapitzlist"/>
        <w:spacing w:after="0" w:line="240" w:lineRule="auto"/>
        <w:ind w:left="714"/>
        <w:jc w:val="both"/>
        <w:rPr>
          <w:rFonts w:ascii="Times New Roman" w:hAnsi="Times New Roman"/>
          <w:sz w:val="24"/>
          <w:szCs w:val="24"/>
        </w:rPr>
      </w:pPr>
    </w:p>
    <w:p w14:paraId="133B71A1" w14:textId="17FD4B3F" w:rsidR="0079181B" w:rsidRPr="00F86208" w:rsidRDefault="0079181B" w:rsidP="003446A9">
      <w:pPr>
        <w:widowControl/>
        <w:numPr>
          <w:ilvl w:val="2"/>
          <w:numId w:val="67"/>
        </w:numPr>
        <w:suppressAutoHyphens w:val="0"/>
        <w:spacing w:before="120" w:after="120"/>
        <w:jc w:val="both"/>
      </w:pPr>
      <w:r w:rsidRPr="00F86208">
        <w:t>Posiadam następujące doświadczenie:</w:t>
      </w:r>
    </w:p>
    <w:p w14:paraId="243D9EF1" w14:textId="29DE50A6" w:rsidR="00AC4E38" w:rsidRPr="007D208E" w:rsidRDefault="00AC4E38" w:rsidP="00D23B4A">
      <w:pPr>
        <w:widowControl/>
        <w:suppressAutoHyphens w:val="0"/>
        <w:spacing w:before="120" w:after="120"/>
        <w:ind w:left="465"/>
        <w:jc w:val="both"/>
        <w:rPr>
          <w:sz w:val="23"/>
          <w:szCs w:val="23"/>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3493"/>
        <w:gridCol w:w="1465"/>
        <w:gridCol w:w="1850"/>
        <w:gridCol w:w="1672"/>
      </w:tblGrid>
      <w:tr w:rsidR="007D208E" w:rsidRPr="007D208E" w14:paraId="1B5A67B3" w14:textId="6781A283" w:rsidTr="00D23B4A">
        <w:trPr>
          <w:trHeight w:val="620"/>
        </w:trPr>
        <w:tc>
          <w:tcPr>
            <w:tcW w:w="587" w:type="dxa"/>
            <w:shd w:val="clear" w:color="auto" w:fill="D9D9D9"/>
            <w:vAlign w:val="center"/>
          </w:tcPr>
          <w:p w14:paraId="39595C07" w14:textId="18246B48" w:rsidR="00D23B4A" w:rsidRPr="007D208E" w:rsidRDefault="00D23B4A" w:rsidP="00AC4E38">
            <w:pPr>
              <w:rPr>
                <w:sz w:val="23"/>
                <w:szCs w:val="23"/>
              </w:rPr>
            </w:pPr>
            <w:r w:rsidRPr="007D208E">
              <w:rPr>
                <w:sz w:val="23"/>
                <w:szCs w:val="23"/>
              </w:rPr>
              <w:t>L.p.</w:t>
            </w:r>
          </w:p>
        </w:tc>
        <w:tc>
          <w:tcPr>
            <w:tcW w:w="3504" w:type="dxa"/>
            <w:shd w:val="clear" w:color="auto" w:fill="D9D9D9"/>
            <w:vAlign w:val="center"/>
          </w:tcPr>
          <w:p w14:paraId="7FD17D6F" w14:textId="4C4D209C" w:rsidR="00D23B4A" w:rsidRPr="007D208E" w:rsidRDefault="00D23B4A" w:rsidP="00AC4E38">
            <w:pPr>
              <w:rPr>
                <w:sz w:val="23"/>
                <w:szCs w:val="23"/>
              </w:rPr>
            </w:pPr>
            <w:r w:rsidRPr="007D208E">
              <w:rPr>
                <w:sz w:val="23"/>
                <w:szCs w:val="23"/>
              </w:rPr>
              <w:t xml:space="preserve">Przedmiot usługi/ Badanie kliniczne </w:t>
            </w:r>
          </w:p>
          <w:p w14:paraId="43060E97" w14:textId="0EDC6E91" w:rsidR="00D23B4A" w:rsidRPr="007D208E" w:rsidRDefault="00D23B4A" w:rsidP="00D23B4A">
            <w:r w:rsidRPr="007D208E">
              <w:rPr>
                <w:sz w:val="23"/>
                <w:szCs w:val="23"/>
              </w:rPr>
              <w:t>(Wskazanie medyczne, którego dotyczyło badanie kliniczne, nr badania) wraz z opisem zadań realizowanych w ramach usługi</w:t>
            </w:r>
          </w:p>
        </w:tc>
        <w:tc>
          <w:tcPr>
            <w:tcW w:w="1467" w:type="dxa"/>
            <w:shd w:val="clear" w:color="auto" w:fill="D9D9D9"/>
            <w:vAlign w:val="center"/>
          </w:tcPr>
          <w:p w14:paraId="5A6A86F4" w14:textId="77777777" w:rsidR="00D23B4A" w:rsidRPr="007D208E" w:rsidRDefault="00D23B4A" w:rsidP="00AC4E38">
            <w:pPr>
              <w:jc w:val="both"/>
              <w:rPr>
                <w:sz w:val="23"/>
                <w:szCs w:val="23"/>
              </w:rPr>
            </w:pPr>
          </w:p>
          <w:p w14:paraId="074222D6" w14:textId="77777777" w:rsidR="00D23B4A" w:rsidRPr="007D208E" w:rsidRDefault="00D23B4A" w:rsidP="00CB4CFD">
            <w:pPr>
              <w:rPr>
                <w:sz w:val="23"/>
                <w:szCs w:val="23"/>
              </w:rPr>
            </w:pPr>
            <w:r w:rsidRPr="007D208E">
              <w:rPr>
                <w:sz w:val="23"/>
                <w:szCs w:val="23"/>
              </w:rPr>
              <w:t>Data (daty)</w:t>
            </w:r>
          </w:p>
          <w:p w14:paraId="43C81F26" w14:textId="0F3F1E66" w:rsidR="00D23B4A" w:rsidRPr="007D208E" w:rsidRDefault="00D23B4A" w:rsidP="00CB4CFD">
            <w:pPr>
              <w:rPr>
                <w:sz w:val="23"/>
                <w:szCs w:val="23"/>
              </w:rPr>
            </w:pPr>
            <w:r w:rsidRPr="007D208E">
              <w:rPr>
                <w:sz w:val="23"/>
                <w:szCs w:val="23"/>
              </w:rPr>
              <w:t>realizacji</w:t>
            </w:r>
          </w:p>
        </w:tc>
        <w:tc>
          <w:tcPr>
            <w:tcW w:w="1853" w:type="dxa"/>
            <w:shd w:val="clear" w:color="auto" w:fill="D9D9D9"/>
            <w:vAlign w:val="center"/>
          </w:tcPr>
          <w:p w14:paraId="271F7C66" w14:textId="477BB109" w:rsidR="00D23B4A" w:rsidRPr="007D208E" w:rsidRDefault="00D23B4A" w:rsidP="00AC4E38">
            <w:r w:rsidRPr="007D208E">
              <w:rPr>
                <w:sz w:val="23"/>
                <w:szCs w:val="23"/>
              </w:rPr>
              <w:t xml:space="preserve">Badanie obejmujące </w:t>
            </w:r>
            <w:r w:rsidRPr="007D208E">
              <w:t>produkt leczniczy oparty o komórki</w:t>
            </w:r>
          </w:p>
          <w:p w14:paraId="02FC9D4C" w14:textId="26EC94DD" w:rsidR="00D23B4A" w:rsidRPr="007D208E" w:rsidRDefault="00D23B4A" w:rsidP="00AC4E38">
            <w:pPr>
              <w:rPr>
                <w:sz w:val="23"/>
                <w:szCs w:val="23"/>
              </w:rPr>
            </w:pPr>
            <w:r w:rsidRPr="007D208E">
              <w:rPr>
                <w:sz w:val="23"/>
                <w:szCs w:val="23"/>
              </w:rPr>
              <w:t>(TAK/ NIE)</w:t>
            </w:r>
          </w:p>
        </w:tc>
        <w:tc>
          <w:tcPr>
            <w:tcW w:w="1656" w:type="dxa"/>
            <w:shd w:val="clear" w:color="auto" w:fill="D9D9D9"/>
            <w:vAlign w:val="center"/>
          </w:tcPr>
          <w:p w14:paraId="73447412" w14:textId="6BE91894" w:rsidR="00D23B4A" w:rsidRPr="007D208E" w:rsidRDefault="00D23B4A" w:rsidP="00AC4E38">
            <w:pPr>
              <w:rPr>
                <w:sz w:val="23"/>
                <w:szCs w:val="23"/>
              </w:rPr>
            </w:pPr>
            <w:r w:rsidRPr="007D208E">
              <w:rPr>
                <w:sz w:val="23"/>
                <w:szCs w:val="23"/>
              </w:rPr>
              <w:t>Nazwa Zamawiającego</w:t>
            </w:r>
          </w:p>
        </w:tc>
      </w:tr>
      <w:tr w:rsidR="007D208E" w:rsidRPr="007D208E" w14:paraId="54655BAC" w14:textId="4FD9D98D" w:rsidTr="00D23B4A">
        <w:trPr>
          <w:trHeight w:val="1014"/>
        </w:trPr>
        <w:tc>
          <w:tcPr>
            <w:tcW w:w="587" w:type="dxa"/>
          </w:tcPr>
          <w:p w14:paraId="227595E1" w14:textId="28417954" w:rsidR="00D23B4A" w:rsidRPr="007D208E" w:rsidRDefault="00D23B4A" w:rsidP="005D7CF4">
            <w:pPr>
              <w:spacing w:before="120" w:after="120"/>
              <w:rPr>
                <w:sz w:val="23"/>
                <w:szCs w:val="23"/>
              </w:rPr>
            </w:pPr>
            <w:r w:rsidRPr="007D208E">
              <w:rPr>
                <w:sz w:val="23"/>
                <w:szCs w:val="23"/>
              </w:rPr>
              <w:t>1.</w:t>
            </w:r>
          </w:p>
        </w:tc>
        <w:tc>
          <w:tcPr>
            <w:tcW w:w="3504" w:type="dxa"/>
          </w:tcPr>
          <w:p w14:paraId="76490954" w14:textId="342C4C3D" w:rsidR="00D23B4A" w:rsidRPr="007D208E" w:rsidRDefault="00D23B4A" w:rsidP="00AC4E38">
            <w:pPr>
              <w:spacing w:before="120" w:after="120"/>
              <w:jc w:val="both"/>
              <w:rPr>
                <w:sz w:val="23"/>
                <w:szCs w:val="23"/>
              </w:rPr>
            </w:pPr>
          </w:p>
        </w:tc>
        <w:tc>
          <w:tcPr>
            <w:tcW w:w="1467" w:type="dxa"/>
          </w:tcPr>
          <w:p w14:paraId="6AF7CA68" w14:textId="77777777" w:rsidR="00D23B4A" w:rsidRPr="007D208E" w:rsidRDefault="00D23B4A" w:rsidP="00AC4E38">
            <w:pPr>
              <w:spacing w:before="120" w:after="120"/>
              <w:jc w:val="both"/>
              <w:rPr>
                <w:sz w:val="23"/>
                <w:szCs w:val="23"/>
              </w:rPr>
            </w:pPr>
          </w:p>
        </w:tc>
        <w:tc>
          <w:tcPr>
            <w:tcW w:w="1853" w:type="dxa"/>
          </w:tcPr>
          <w:p w14:paraId="02A5B038" w14:textId="77777777" w:rsidR="00D23B4A" w:rsidRPr="007D208E" w:rsidRDefault="00D23B4A" w:rsidP="00AC4E38">
            <w:pPr>
              <w:spacing w:before="120" w:after="120"/>
              <w:jc w:val="both"/>
              <w:rPr>
                <w:sz w:val="23"/>
                <w:szCs w:val="23"/>
              </w:rPr>
            </w:pPr>
          </w:p>
        </w:tc>
        <w:tc>
          <w:tcPr>
            <w:tcW w:w="1656" w:type="dxa"/>
          </w:tcPr>
          <w:p w14:paraId="737BCF4F" w14:textId="77777777" w:rsidR="00D23B4A" w:rsidRPr="007D208E" w:rsidRDefault="00D23B4A" w:rsidP="00AC4E38">
            <w:pPr>
              <w:spacing w:before="120" w:after="120"/>
              <w:jc w:val="both"/>
              <w:rPr>
                <w:sz w:val="23"/>
                <w:szCs w:val="23"/>
              </w:rPr>
            </w:pPr>
          </w:p>
        </w:tc>
      </w:tr>
      <w:tr w:rsidR="007D208E" w:rsidRPr="007D208E" w14:paraId="32DC3F60" w14:textId="6E59A9F5" w:rsidTr="00D23B4A">
        <w:trPr>
          <w:trHeight w:val="1014"/>
        </w:trPr>
        <w:tc>
          <w:tcPr>
            <w:tcW w:w="587" w:type="dxa"/>
          </w:tcPr>
          <w:p w14:paraId="0A231520" w14:textId="72DA840C" w:rsidR="00D23B4A" w:rsidRPr="007D208E" w:rsidRDefault="00D23B4A" w:rsidP="005D7CF4">
            <w:pPr>
              <w:spacing w:before="120" w:after="120"/>
              <w:rPr>
                <w:sz w:val="23"/>
                <w:szCs w:val="23"/>
              </w:rPr>
            </w:pPr>
            <w:r w:rsidRPr="007D208E">
              <w:rPr>
                <w:sz w:val="23"/>
                <w:szCs w:val="23"/>
              </w:rPr>
              <w:t>2.</w:t>
            </w:r>
          </w:p>
        </w:tc>
        <w:tc>
          <w:tcPr>
            <w:tcW w:w="3504" w:type="dxa"/>
          </w:tcPr>
          <w:p w14:paraId="7EEE1E00" w14:textId="77777777" w:rsidR="00D23B4A" w:rsidRPr="007D208E" w:rsidRDefault="00D23B4A" w:rsidP="00AC4E38">
            <w:pPr>
              <w:spacing w:before="120" w:after="120"/>
              <w:jc w:val="both"/>
              <w:rPr>
                <w:sz w:val="23"/>
                <w:szCs w:val="23"/>
              </w:rPr>
            </w:pPr>
          </w:p>
        </w:tc>
        <w:tc>
          <w:tcPr>
            <w:tcW w:w="1467" w:type="dxa"/>
          </w:tcPr>
          <w:p w14:paraId="1001DABE" w14:textId="77777777" w:rsidR="00D23B4A" w:rsidRPr="007D208E" w:rsidRDefault="00D23B4A" w:rsidP="00AC4E38">
            <w:pPr>
              <w:spacing w:before="120" w:after="120"/>
              <w:jc w:val="both"/>
              <w:rPr>
                <w:sz w:val="23"/>
                <w:szCs w:val="23"/>
              </w:rPr>
            </w:pPr>
          </w:p>
        </w:tc>
        <w:tc>
          <w:tcPr>
            <w:tcW w:w="1853" w:type="dxa"/>
          </w:tcPr>
          <w:p w14:paraId="32315E80" w14:textId="77777777" w:rsidR="00D23B4A" w:rsidRPr="007D208E" w:rsidRDefault="00D23B4A" w:rsidP="00AC4E38">
            <w:pPr>
              <w:spacing w:before="120" w:after="120"/>
              <w:jc w:val="both"/>
              <w:rPr>
                <w:sz w:val="23"/>
                <w:szCs w:val="23"/>
              </w:rPr>
            </w:pPr>
          </w:p>
        </w:tc>
        <w:tc>
          <w:tcPr>
            <w:tcW w:w="1656" w:type="dxa"/>
          </w:tcPr>
          <w:p w14:paraId="00DA11F2" w14:textId="77777777" w:rsidR="00D23B4A" w:rsidRPr="007D208E" w:rsidRDefault="00D23B4A" w:rsidP="00AC4E38">
            <w:pPr>
              <w:spacing w:before="120" w:after="120"/>
              <w:jc w:val="both"/>
              <w:rPr>
                <w:sz w:val="23"/>
                <w:szCs w:val="23"/>
              </w:rPr>
            </w:pPr>
          </w:p>
        </w:tc>
      </w:tr>
      <w:tr w:rsidR="007D208E" w:rsidRPr="007D208E" w14:paraId="1093886C" w14:textId="14DE241B" w:rsidTr="00D23B4A">
        <w:trPr>
          <w:trHeight w:val="1014"/>
        </w:trPr>
        <w:tc>
          <w:tcPr>
            <w:tcW w:w="587" w:type="dxa"/>
          </w:tcPr>
          <w:p w14:paraId="015332EE" w14:textId="1C7A40F6" w:rsidR="00D23B4A" w:rsidRPr="007D208E" w:rsidRDefault="00D23B4A" w:rsidP="005D7CF4">
            <w:pPr>
              <w:spacing w:before="120" w:after="120"/>
              <w:rPr>
                <w:sz w:val="23"/>
                <w:szCs w:val="23"/>
              </w:rPr>
            </w:pPr>
            <w:r w:rsidRPr="007D208E">
              <w:rPr>
                <w:sz w:val="23"/>
                <w:szCs w:val="23"/>
              </w:rPr>
              <w:t>3.</w:t>
            </w:r>
          </w:p>
        </w:tc>
        <w:tc>
          <w:tcPr>
            <w:tcW w:w="3504" w:type="dxa"/>
          </w:tcPr>
          <w:p w14:paraId="6FD57940" w14:textId="77777777" w:rsidR="00D23B4A" w:rsidRPr="007D208E" w:rsidRDefault="00D23B4A" w:rsidP="00AC4E38">
            <w:pPr>
              <w:spacing w:before="120" w:after="120"/>
              <w:jc w:val="both"/>
              <w:rPr>
                <w:sz w:val="23"/>
                <w:szCs w:val="23"/>
              </w:rPr>
            </w:pPr>
          </w:p>
        </w:tc>
        <w:tc>
          <w:tcPr>
            <w:tcW w:w="1467" w:type="dxa"/>
          </w:tcPr>
          <w:p w14:paraId="6B996D35" w14:textId="77777777" w:rsidR="00D23B4A" w:rsidRPr="007D208E" w:rsidRDefault="00D23B4A" w:rsidP="00AC4E38">
            <w:pPr>
              <w:spacing w:before="120" w:after="120"/>
              <w:jc w:val="both"/>
              <w:rPr>
                <w:sz w:val="23"/>
                <w:szCs w:val="23"/>
              </w:rPr>
            </w:pPr>
          </w:p>
        </w:tc>
        <w:tc>
          <w:tcPr>
            <w:tcW w:w="1853" w:type="dxa"/>
          </w:tcPr>
          <w:p w14:paraId="77FF7147" w14:textId="77777777" w:rsidR="00D23B4A" w:rsidRPr="007D208E" w:rsidRDefault="00D23B4A" w:rsidP="00AC4E38">
            <w:pPr>
              <w:spacing w:before="120" w:after="120"/>
              <w:jc w:val="both"/>
              <w:rPr>
                <w:sz w:val="23"/>
                <w:szCs w:val="23"/>
              </w:rPr>
            </w:pPr>
          </w:p>
        </w:tc>
        <w:tc>
          <w:tcPr>
            <w:tcW w:w="1656" w:type="dxa"/>
          </w:tcPr>
          <w:p w14:paraId="291BD409" w14:textId="77777777" w:rsidR="00D23B4A" w:rsidRPr="007D208E" w:rsidRDefault="00D23B4A" w:rsidP="00AC4E38">
            <w:pPr>
              <w:spacing w:before="120" w:after="120"/>
              <w:jc w:val="both"/>
              <w:rPr>
                <w:sz w:val="23"/>
                <w:szCs w:val="23"/>
              </w:rPr>
            </w:pPr>
          </w:p>
        </w:tc>
      </w:tr>
    </w:tbl>
    <w:p w14:paraId="77A4C1A7" w14:textId="254A3DB2" w:rsidR="00C37886" w:rsidRPr="007D208E" w:rsidRDefault="00C37886" w:rsidP="00CB4CFD">
      <w:pPr>
        <w:tabs>
          <w:tab w:val="left" w:pos="284"/>
        </w:tabs>
        <w:suppressAutoHyphens w:val="0"/>
        <w:adjustRightInd w:val="0"/>
        <w:jc w:val="both"/>
        <w:textAlignment w:val="baseline"/>
      </w:pPr>
    </w:p>
    <w:p w14:paraId="0A71D560" w14:textId="56740DFC" w:rsidR="00227B05" w:rsidRDefault="00AA21D8" w:rsidP="00D23B4A">
      <w:pPr>
        <w:jc w:val="both"/>
        <w:outlineLvl w:val="0"/>
        <w:rPr>
          <w:color w:val="1F497D" w:themeColor="text2"/>
        </w:rPr>
      </w:pPr>
      <w:r>
        <w:rPr>
          <w:b/>
          <w:sz w:val="23"/>
          <w:szCs w:val="23"/>
          <w:u w:val="single"/>
        </w:rPr>
        <w:t xml:space="preserve">Oświadczam, że </w:t>
      </w:r>
      <w:r w:rsidR="0047756A" w:rsidRPr="004428CA">
        <w:rPr>
          <w:b/>
          <w:sz w:val="23"/>
          <w:szCs w:val="23"/>
          <w:u w:val="single"/>
        </w:rPr>
        <w:t xml:space="preserve">wszystkie usługi wymienione powyżej w </w:t>
      </w:r>
      <w:r w:rsidRPr="004428CA">
        <w:rPr>
          <w:b/>
          <w:sz w:val="23"/>
          <w:szCs w:val="23"/>
          <w:u w:val="single"/>
        </w:rPr>
        <w:t>tabeli</w:t>
      </w:r>
      <w:r w:rsidR="00792BDB" w:rsidRPr="004428CA">
        <w:rPr>
          <w:b/>
          <w:sz w:val="23"/>
          <w:szCs w:val="23"/>
          <w:u w:val="single"/>
        </w:rPr>
        <w:t xml:space="preserve"> zostały wykonan</w:t>
      </w:r>
      <w:r w:rsidR="0047756A" w:rsidRPr="004428CA">
        <w:rPr>
          <w:b/>
          <w:sz w:val="23"/>
          <w:szCs w:val="23"/>
          <w:u w:val="single"/>
        </w:rPr>
        <w:t>e</w:t>
      </w:r>
      <w:r w:rsidR="00792BDB" w:rsidRPr="004428CA">
        <w:rPr>
          <w:b/>
          <w:sz w:val="23"/>
          <w:szCs w:val="23"/>
          <w:u w:val="single"/>
        </w:rPr>
        <w:t xml:space="preserve"> należycie</w:t>
      </w:r>
      <w:r w:rsidRPr="004428CA">
        <w:rPr>
          <w:b/>
          <w:sz w:val="23"/>
          <w:szCs w:val="23"/>
          <w:u w:val="single"/>
        </w:rPr>
        <w:t xml:space="preserve">, na dowód czego </w:t>
      </w:r>
      <w:r w:rsidR="00227B05" w:rsidRPr="004428CA">
        <w:rPr>
          <w:b/>
          <w:sz w:val="23"/>
          <w:szCs w:val="23"/>
          <w:u w:val="single"/>
        </w:rPr>
        <w:t>załączam</w:t>
      </w:r>
      <w:r w:rsidR="007A7CCF" w:rsidRPr="004428CA">
        <w:rPr>
          <w:b/>
          <w:sz w:val="23"/>
          <w:szCs w:val="23"/>
          <w:u w:val="single"/>
        </w:rPr>
        <w:t xml:space="preserve"> </w:t>
      </w:r>
      <w:r w:rsidR="00D147A6" w:rsidRPr="004428CA">
        <w:rPr>
          <w:b/>
          <w:sz w:val="23"/>
          <w:szCs w:val="23"/>
          <w:u w:val="single"/>
        </w:rPr>
        <w:t xml:space="preserve">dowody potwierdzające, że </w:t>
      </w:r>
      <w:r w:rsidR="00E5671F" w:rsidRPr="004428CA">
        <w:rPr>
          <w:b/>
          <w:sz w:val="23"/>
          <w:szCs w:val="23"/>
          <w:u w:val="single"/>
        </w:rPr>
        <w:t>usługi</w:t>
      </w:r>
      <w:r w:rsidR="00D147A6" w:rsidRPr="004428CA">
        <w:rPr>
          <w:b/>
          <w:sz w:val="23"/>
          <w:szCs w:val="23"/>
          <w:u w:val="single"/>
        </w:rPr>
        <w:t xml:space="preserve"> zostały wykonane należycie</w:t>
      </w:r>
      <w:r w:rsidR="00D147A6">
        <w:rPr>
          <w:bCs/>
          <w:color w:val="000000"/>
        </w:rPr>
        <w:t xml:space="preserve">. Dowodami są referencje bądź inne dokumenty wystawione przez podmiot, na rzecz którego </w:t>
      </w:r>
      <w:r w:rsidR="00E5671F">
        <w:rPr>
          <w:bCs/>
          <w:color w:val="000000"/>
        </w:rPr>
        <w:t xml:space="preserve">usługi </w:t>
      </w:r>
      <w:r w:rsidR="00D147A6">
        <w:rPr>
          <w:bCs/>
          <w:color w:val="000000"/>
        </w:rPr>
        <w:t>były wykonywane, a jeżeli z uzasadnionej przyczyny o obiektywnym charakterze wykonawca nie jest w stanie uzyskać tych dokumentów – inne dokumenty</w:t>
      </w:r>
      <w:r w:rsidR="007A7CCF">
        <w:rPr>
          <w:bCs/>
          <w:color w:val="000000"/>
        </w:rPr>
        <w:t>.</w:t>
      </w:r>
    </w:p>
    <w:p w14:paraId="0E2F1094" w14:textId="4DB74228" w:rsidR="00792BDB" w:rsidRPr="00D23B4A" w:rsidRDefault="00227B05" w:rsidP="00D23B4A">
      <w:pPr>
        <w:jc w:val="both"/>
        <w:outlineLvl w:val="0"/>
        <w:rPr>
          <w:b/>
          <w:bCs/>
          <w:iCs/>
          <w:sz w:val="23"/>
          <w:szCs w:val="23"/>
          <w:u w:val="single"/>
        </w:rPr>
      </w:pPr>
      <w:r>
        <w:rPr>
          <w:color w:val="1F497D" w:themeColor="text2"/>
        </w:rPr>
        <w:t xml:space="preserve">  </w:t>
      </w:r>
    </w:p>
    <w:p w14:paraId="42833352" w14:textId="77777777" w:rsidR="007B43D8" w:rsidRPr="007514E1" w:rsidRDefault="007B43D8" w:rsidP="007514E1">
      <w:pPr>
        <w:widowControl/>
        <w:suppressAutoHyphens w:val="0"/>
        <w:spacing w:before="120" w:after="120"/>
        <w:ind w:left="465"/>
        <w:jc w:val="both"/>
        <w:rPr>
          <w:sz w:val="23"/>
          <w:szCs w:val="23"/>
        </w:rPr>
      </w:pPr>
    </w:p>
    <w:p w14:paraId="7F8897FF" w14:textId="77777777" w:rsidR="00AC4E38" w:rsidRPr="003075B6" w:rsidRDefault="00AC4E38" w:rsidP="00AC4E38">
      <w:pPr>
        <w:widowControl/>
        <w:suppressAutoHyphens w:val="0"/>
        <w:ind w:left="360"/>
        <w:jc w:val="both"/>
        <w:rPr>
          <w:sz w:val="23"/>
          <w:szCs w:val="23"/>
        </w:rPr>
      </w:pPr>
    </w:p>
    <w:p w14:paraId="363C08B3" w14:textId="77777777" w:rsidR="00AC4E38" w:rsidRPr="00316CCB" w:rsidRDefault="00AC4E38" w:rsidP="00AC4E38">
      <w:pPr>
        <w:widowControl/>
        <w:suppressAutoHyphens w:val="0"/>
        <w:ind w:left="540"/>
        <w:jc w:val="both"/>
        <w:outlineLvl w:val="0"/>
        <w:rPr>
          <w:i/>
          <w:iCs/>
          <w:sz w:val="23"/>
          <w:szCs w:val="23"/>
        </w:rPr>
      </w:pPr>
    </w:p>
    <w:p w14:paraId="382686A1" w14:textId="77777777" w:rsidR="00AC4E38" w:rsidRPr="00316CCB" w:rsidRDefault="00AC4E38" w:rsidP="00AC4E38">
      <w:pPr>
        <w:widowControl/>
        <w:suppressAutoHyphens w:val="0"/>
        <w:ind w:left="540"/>
        <w:jc w:val="right"/>
        <w:outlineLvl w:val="0"/>
        <w:rPr>
          <w:i/>
          <w:iCs/>
          <w:sz w:val="23"/>
          <w:szCs w:val="23"/>
        </w:rPr>
      </w:pPr>
      <w:r w:rsidRPr="00316CCB">
        <w:rPr>
          <w:i/>
          <w:iCs/>
          <w:sz w:val="23"/>
          <w:szCs w:val="23"/>
        </w:rPr>
        <w:t>Miejscowość .................................................. dnia ........................................... 20</w:t>
      </w:r>
      <w:r>
        <w:rPr>
          <w:i/>
          <w:iCs/>
          <w:sz w:val="23"/>
          <w:szCs w:val="23"/>
        </w:rPr>
        <w:t>20</w:t>
      </w:r>
      <w:r w:rsidRPr="00316CCB">
        <w:rPr>
          <w:i/>
          <w:iCs/>
          <w:sz w:val="23"/>
          <w:szCs w:val="23"/>
        </w:rPr>
        <w:t xml:space="preserve"> r. </w:t>
      </w:r>
    </w:p>
    <w:p w14:paraId="3907B2E5" w14:textId="77777777" w:rsidR="00AC4E38" w:rsidRPr="00316CCB" w:rsidRDefault="00AC4E38" w:rsidP="00AC4E38">
      <w:pPr>
        <w:widowControl/>
        <w:suppressAutoHyphens w:val="0"/>
        <w:jc w:val="right"/>
        <w:rPr>
          <w:i/>
          <w:iCs/>
          <w:sz w:val="23"/>
          <w:szCs w:val="23"/>
        </w:rPr>
      </w:pPr>
    </w:p>
    <w:p w14:paraId="7766BDF3" w14:textId="77777777" w:rsidR="00AC4E38" w:rsidRPr="00316CCB" w:rsidRDefault="00AC4E38" w:rsidP="00AC4E38">
      <w:pPr>
        <w:widowControl/>
        <w:suppressAutoHyphens w:val="0"/>
        <w:jc w:val="right"/>
        <w:rPr>
          <w:i/>
          <w:iCs/>
          <w:sz w:val="23"/>
          <w:szCs w:val="23"/>
        </w:rPr>
      </w:pPr>
    </w:p>
    <w:p w14:paraId="3B920D69" w14:textId="77777777" w:rsidR="00AC4E38" w:rsidRPr="00316CCB" w:rsidRDefault="00AC4E38" w:rsidP="00AC4E38">
      <w:pPr>
        <w:widowControl/>
        <w:suppressAutoHyphens w:val="0"/>
        <w:jc w:val="right"/>
        <w:rPr>
          <w:i/>
          <w:iCs/>
          <w:sz w:val="23"/>
          <w:szCs w:val="23"/>
        </w:rPr>
      </w:pPr>
      <w:r w:rsidRPr="00316CCB">
        <w:rPr>
          <w:i/>
          <w:iCs/>
          <w:sz w:val="23"/>
          <w:szCs w:val="23"/>
        </w:rPr>
        <w:t>........................................................................</w:t>
      </w:r>
    </w:p>
    <w:p w14:paraId="6D1951FA" w14:textId="77777777" w:rsidR="00AC4E38" w:rsidRPr="00316CCB" w:rsidRDefault="00AC4E38" w:rsidP="00AC4E38">
      <w:pPr>
        <w:widowControl/>
        <w:suppressAutoHyphens w:val="0"/>
        <w:ind w:left="4248" w:firstLine="708"/>
        <w:jc w:val="right"/>
        <w:rPr>
          <w:i/>
          <w:iCs/>
          <w:sz w:val="23"/>
          <w:szCs w:val="23"/>
        </w:rPr>
      </w:pPr>
      <w:r w:rsidRPr="00316CCB">
        <w:rPr>
          <w:i/>
          <w:iCs/>
          <w:sz w:val="23"/>
          <w:szCs w:val="23"/>
        </w:rPr>
        <w:t>(pieczęć i podpis osoby uprawnionej do</w:t>
      </w:r>
    </w:p>
    <w:p w14:paraId="7F6AE60B" w14:textId="77777777" w:rsidR="00AC4E38" w:rsidRPr="00316CCB" w:rsidRDefault="00AC4E38" w:rsidP="00AC4E38">
      <w:pPr>
        <w:widowControl/>
        <w:suppressAutoHyphens w:val="0"/>
        <w:ind w:left="3540"/>
        <w:jc w:val="right"/>
        <w:rPr>
          <w:i/>
          <w:iCs/>
          <w:sz w:val="23"/>
          <w:szCs w:val="23"/>
        </w:rPr>
      </w:pPr>
      <w:r w:rsidRPr="00316CCB">
        <w:rPr>
          <w:i/>
          <w:iCs/>
          <w:sz w:val="23"/>
          <w:szCs w:val="23"/>
        </w:rPr>
        <w:t>składania oświadczeń woli w imieniu Wykonawcy)</w:t>
      </w:r>
    </w:p>
    <w:p w14:paraId="43082882" w14:textId="77777777" w:rsidR="00AC4E38" w:rsidRPr="000A06A4" w:rsidRDefault="00AC4E38" w:rsidP="00AC4E38">
      <w:pPr>
        <w:pStyle w:val="Nagwek"/>
        <w:spacing w:line="240" w:lineRule="auto"/>
        <w:jc w:val="both"/>
        <w:rPr>
          <w:rFonts w:ascii="Times New Roman" w:hAnsi="Times New Roman"/>
        </w:rPr>
      </w:pPr>
    </w:p>
    <w:p w14:paraId="2B06EE73" w14:textId="77777777" w:rsidR="00AC4E38" w:rsidRPr="00FF6D2D" w:rsidRDefault="00AC4E38" w:rsidP="00AC4E38">
      <w:pPr>
        <w:widowControl/>
        <w:suppressAutoHyphens w:val="0"/>
        <w:ind w:left="3540"/>
        <w:jc w:val="right"/>
        <w:rPr>
          <w:b/>
        </w:rPr>
      </w:pPr>
    </w:p>
    <w:p w14:paraId="5ED12014" w14:textId="17C894D5" w:rsidR="0047756A" w:rsidRDefault="0047756A" w:rsidP="00AC4E38">
      <w:pPr>
        <w:widowControl/>
        <w:suppressAutoHyphens w:val="0"/>
        <w:jc w:val="left"/>
      </w:pPr>
    </w:p>
    <w:p w14:paraId="050262A2" w14:textId="77777777" w:rsidR="0047756A" w:rsidRDefault="0047756A" w:rsidP="00AC4E38">
      <w:pPr>
        <w:widowControl/>
        <w:suppressAutoHyphens w:val="0"/>
        <w:jc w:val="left"/>
      </w:pPr>
    </w:p>
    <w:p w14:paraId="00D98732" w14:textId="77777777" w:rsidR="0000463C" w:rsidRDefault="0000463C">
      <w:pPr>
        <w:widowControl/>
        <w:suppressAutoHyphens w:val="0"/>
        <w:jc w:val="left"/>
        <w:rPr>
          <w:b/>
          <w:bCs/>
          <w:sz w:val="23"/>
          <w:szCs w:val="23"/>
        </w:rPr>
      </w:pPr>
      <w:r>
        <w:rPr>
          <w:b/>
          <w:bCs/>
          <w:sz w:val="23"/>
          <w:szCs w:val="23"/>
        </w:rPr>
        <w:br w:type="page"/>
      </w:r>
    </w:p>
    <w:p w14:paraId="09458DDA" w14:textId="041DA898" w:rsidR="005C6191" w:rsidRPr="00021267" w:rsidRDefault="005C6191" w:rsidP="005B6694">
      <w:pPr>
        <w:pStyle w:val="Tekstpodstawowy"/>
        <w:spacing w:line="240" w:lineRule="auto"/>
        <w:jc w:val="right"/>
        <w:outlineLvl w:val="0"/>
        <w:rPr>
          <w:rFonts w:ascii="Times New Roman" w:hAnsi="Times New Roman"/>
          <w:b/>
          <w:bCs/>
          <w:sz w:val="23"/>
          <w:szCs w:val="23"/>
        </w:rPr>
      </w:pPr>
      <w:r w:rsidRPr="0000463C">
        <w:rPr>
          <w:rFonts w:ascii="Times New Roman" w:hAnsi="Times New Roman"/>
          <w:b/>
          <w:bCs/>
          <w:sz w:val="23"/>
          <w:szCs w:val="23"/>
        </w:rPr>
        <w:lastRenderedPageBreak/>
        <w:t>Załącznik nr 3</w:t>
      </w:r>
      <w:r w:rsidRPr="00021267">
        <w:rPr>
          <w:rFonts w:ascii="Times New Roman" w:hAnsi="Times New Roman"/>
          <w:b/>
          <w:bCs/>
          <w:sz w:val="23"/>
          <w:szCs w:val="23"/>
        </w:rPr>
        <w:t xml:space="preserve"> do formularza oferty</w:t>
      </w:r>
    </w:p>
    <w:p w14:paraId="4C5F9B91" w14:textId="77777777" w:rsidR="005C6191" w:rsidRPr="00021267" w:rsidRDefault="005C6191" w:rsidP="005C6191">
      <w:pPr>
        <w:pStyle w:val="Tekstpodstawowy"/>
        <w:spacing w:line="240" w:lineRule="auto"/>
        <w:ind w:left="540"/>
        <w:rPr>
          <w:rFonts w:ascii="Times New Roman" w:hAnsi="Times New Roman"/>
          <w:i/>
          <w:iCs/>
          <w:sz w:val="23"/>
          <w:szCs w:val="23"/>
        </w:rPr>
      </w:pPr>
    </w:p>
    <w:p w14:paraId="0ADFEC6F" w14:textId="77777777" w:rsidR="005C6191" w:rsidRPr="00021267" w:rsidRDefault="005C6191" w:rsidP="005C6191">
      <w:pPr>
        <w:pStyle w:val="Tekstpodstawowy"/>
        <w:spacing w:line="240" w:lineRule="auto"/>
        <w:rPr>
          <w:rFonts w:ascii="Times New Roman" w:hAnsi="Times New Roman"/>
          <w:i/>
          <w:iCs/>
          <w:sz w:val="23"/>
          <w:szCs w:val="23"/>
        </w:rPr>
      </w:pPr>
      <w:r w:rsidRPr="00021267">
        <w:rPr>
          <w:rFonts w:ascii="Times New Roman" w:hAnsi="Times New Roman"/>
          <w:i/>
          <w:iCs/>
          <w:sz w:val="23"/>
          <w:szCs w:val="23"/>
        </w:rPr>
        <w:t>(Pieczęć firmowa Wykonawcy)</w:t>
      </w:r>
    </w:p>
    <w:p w14:paraId="4B7E213C" w14:textId="77777777" w:rsidR="005C6191" w:rsidRPr="00021267" w:rsidRDefault="005C6191" w:rsidP="005C6191">
      <w:pPr>
        <w:pStyle w:val="Tekstpodstawowy"/>
        <w:spacing w:line="240" w:lineRule="auto"/>
        <w:ind w:left="540"/>
        <w:jc w:val="center"/>
        <w:outlineLvl w:val="0"/>
        <w:rPr>
          <w:rFonts w:ascii="Times New Roman" w:hAnsi="Times New Roman"/>
          <w:b/>
          <w:bCs/>
          <w:sz w:val="23"/>
          <w:szCs w:val="23"/>
        </w:rPr>
      </w:pPr>
    </w:p>
    <w:p w14:paraId="40CDDC81" w14:textId="77777777" w:rsidR="005C6191" w:rsidRPr="00021267" w:rsidRDefault="005C6191" w:rsidP="005C6191">
      <w:pPr>
        <w:pStyle w:val="Nagwek"/>
        <w:spacing w:line="240" w:lineRule="auto"/>
        <w:jc w:val="center"/>
        <w:rPr>
          <w:rFonts w:ascii="Times New Roman" w:hAnsi="Times New Roman"/>
          <w:b/>
          <w:sz w:val="23"/>
          <w:szCs w:val="23"/>
        </w:rPr>
      </w:pPr>
      <w:r w:rsidRPr="00021267">
        <w:rPr>
          <w:rFonts w:ascii="Times New Roman" w:hAnsi="Times New Roman"/>
          <w:b/>
          <w:sz w:val="23"/>
          <w:szCs w:val="23"/>
        </w:rPr>
        <w:t>WYKAZ USŁUG</w:t>
      </w:r>
    </w:p>
    <w:p w14:paraId="3491154F" w14:textId="77777777" w:rsidR="005C6191" w:rsidRPr="00021267" w:rsidRDefault="005C6191" w:rsidP="005C6191">
      <w:pPr>
        <w:pStyle w:val="Nagwek"/>
        <w:spacing w:line="240" w:lineRule="auto"/>
        <w:jc w:val="center"/>
        <w:rPr>
          <w:rFonts w:ascii="Times New Roman" w:hAnsi="Times New Roman"/>
          <w:b/>
        </w:rPr>
      </w:pPr>
      <w:r w:rsidRPr="00021267">
        <w:rPr>
          <w:rFonts w:ascii="Times New Roman" w:hAnsi="Times New Roman"/>
          <w:b/>
          <w:color w:val="000000"/>
          <w:sz w:val="23"/>
          <w:szCs w:val="23"/>
        </w:rPr>
        <w:t>NIEZBĘDNY DO OCENY OFERTY W KRYTERIUM POZACENOWYM</w:t>
      </w:r>
    </w:p>
    <w:p w14:paraId="3CEB4660" w14:textId="77777777" w:rsidR="005C6191" w:rsidRPr="00021267" w:rsidRDefault="005C6191" w:rsidP="005C6191">
      <w:pPr>
        <w:widowControl/>
        <w:tabs>
          <w:tab w:val="num" w:pos="2937"/>
        </w:tabs>
        <w:suppressAutoHyphens w:val="0"/>
        <w:jc w:val="both"/>
        <w:rPr>
          <w:sz w:val="23"/>
          <w:szCs w:val="23"/>
        </w:rPr>
      </w:pPr>
    </w:p>
    <w:p w14:paraId="28F7A013" w14:textId="40A35B43" w:rsidR="005C6191" w:rsidRPr="007D208E" w:rsidRDefault="005C6191" w:rsidP="005C6191">
      <w:pPr>
        <w:widowControl/>
        <w:tabs>
          <w:tab w:val="num" w:pos="2937"/>
        </w:tabs>
        <w:suppressAutoHyphens w:val="0"/>
        <w:jc w:val="both"/>
        <w:rPr>
          <w:sz w:val="23"/>
          <w:szCs w:val="23"/>
        </w:rPr>
      </w:pPr>
      <w:r w:rsidRPr="007D208E">
        <w:rPr>
          <w:sz w:val="23"/>
          <w:szCs w:val="23"/>
        </w:rPr>
        <w:t xml:space="preserve">Składając ofertę w postępowaniu na wyłonienie Wykonawcy </w:t>
      </w:r>
      <w:r w:rsidRPr="007D208E">
        <w:t xml:space="preserve">w zakresie realizacji usług CRO </w:t>
      </w:r>
      <w:r w:rsidRPr="007D208E">
        <w:br/>
      </w:r>
      <w:r w:rsidRPr="007D208E">
        <w:rPr>
          <w:rStyle w:val="eop"/>
          <w:iCs/>
        </w:rPr>
        <w:t xml:space="preserve">dla badania klinicznego prowadzonego w projekcie: </w:t>
      </w:r>
      <w:r w:rsidRPr="007D208E">
        <w:rPr>
          <w:i/>
        </w:rPr>
        <w:t>„Opracowanie zoptymalizowanych metod leczenia uszkodzeń tkankowych w oparciu o innowacyjne kompozyty oraz mezenchymalne komórki macierzyste i ich pochodne u pacjentów z chorobami cywilizacyjnymi”</w:t>
      </w:r>
      <w:r w:rsidRPr="007D208E">
        <w:t xml:space="preserve"> (BioMiStem), </w:t>
      </w:r>
      <w:r w:rsidRPr="007D208E">
        <w:rPr>
          <w:sz w:val="23"/>
          <w:szCs w:val="23"/>
        </w:rPr>
        <w:t xml:space="preserve">oświadczamy, że wykonaliśmy z należytą starannością następujące usługi w zakresie opisanym w pkt </w:t>
      </w:r>
      <w:r w:rsidR="00904A39" w:rsidRPr="007D208E">
        <w:rPr>
          <w:sz w:val="23"/>
          <w:szCs w:val="23"/>
        </w:rPr>
        <w:t>1</w:t>
      </w:r>
      <w:r w:rsidRPr="007D208E">
        <w:rPr>
          <w:sz w:val="23"/>
          <w:szCs w:val="23"/>
        </w:rPr>
        <w:t xml:space="preserve">3) Zaproszenia, które to usługi dotyczyły badań klinicznych, gdzie </w:t>
      </w:r>
      <w:r w:rsidRPr="007D208E">
        <w:rPr>
          <w:sz w:val="23"/>
          <w:szCs w:val="23"/>
          <w:u w:val="single"/>
        </w:rPr>
        <w:t xml:space="preserve">badano leki komórkowe </w:t>
      </w:r>
      <w:r w:rsidR="007C2712" w:rsidRPr="007D208E">
        <w:rPr>
          <w:sz w:val="23"/>
          <w:szCs w:val="23"/>
          <w:u w:val="single"/>
        </w:rPr>
        <w:t>lub</w:t>
      </w:r>
      <w:r w:rsidRPr="007D208E">
        <w:rPr>
          <w:sz w:val="23"/>
          <w:szCs w:val="23"/>
          <w:u w:val="single"/>
        </w:rPr>
        <w:t xml:space="preserve"> leki oparte o komórki macierzyste:</w:t>
      </w:r>
    </w:p>
    <w:p w14:paraId="3EC4D284" w14:textId="77777777" w:rsidR="005C6191" w:rsidRPr="007D208E" w:rsidRDefault="005C6191" w:rsidP="005C6191">
      <w:pPr>
        <w:ind w:left="360"/>
        <w:jc w:val="both"/>
        <w:rPr>
          <w:sz w:val="23"/>
          <w:szCs w:val="23"/>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3424"/>
        <w:gridCol w:w="1683"/>
        <w:gridCol w:w="1672"/>
        <w:gridCol w:w="1281"/>
        <w:gridCol w:w="1362"/>
      </w:tblGrid>
      <w:tr w:rsidR="007D208E" w:rsidRPr="007D208E" w14:paraId="36729202" w14:textId="77777777" w:rsidTr="0000463C">
        <w:trPr>
          <w:trHeight w:val="602"/>
        </w:trPr>
        <w:tc>
          <w:tcPr>
            <w:tcW w:w="587" w:type="dxa"/>
            <w:shd w:val="clear" w:color="auto" w:fill="D9D9D9"/>
            <w:vAlign w:val="center"/>
          </w:tcPr>
          <w:p w14:paraId="2231A3F2" w14:textId="77777777" w:rsidR="0000463C" w:rsidRPr="007D208E" w:rsidRDefault="0000463C" w:rsidP="00B971D6">
            <w:pPr>
              <w:rPr>
                <w:sz w:val="23"/>
                <w:szCs w:val="23"/>
              </w:rPr>
            </w:pPr>
            <w:r w:rsidRPr="007D208E">
              <w:rPr>
                <w:sz w:val="23"/>
                <w:szCs w:val="23"/>
              </w:rPr>
              <w:t>L.p.</w:t>
            </w:r>
          </w:p>
        </w:tc>
        <w:tc>
          <w:tcPr>
            <w:tcW w:w="3518" w:type="dxa"/>
            <w:shd w:val="clear" w:color="auto" w:fill="D9D9D9"/>
            <w:vAlign w:val="center"/>
          </w:tcPr>
          <w:p w14:paraId="656B52A7" w14:textId="77777777" w:rsidR="0000463C" w:rsidRPr="007D208E" w:rsidRDefault="0000463C" w:rsidP="00B971D6">
            <w:pPr>
              <w:rPr>
                <w:sz w:val="23"/>
                <w:szCs w:val="23"/>
              </w:rPr>
            </w:pPr>
          </w:p>
          <w:p w14:paraId="614EC568" w14:textId="77777777" w:rsidR="0000463C" w:rsidRPr="007D208E" w:rsidRDefault="0000463C" w:rsidP="00B971D6">
            <w:pPr>
              <w:rPr>
                <w:sz w:val="23"/>
                <w:szCs w:val="23"/>
              </w:rPr>
            </w:pPr>
            <w:r w:rsidRPr="007D208E">
              <w:rPr>
                <w:sz w:val="23"/>
                <w:szCs w:val="23"/>
              </w:rPr>
              <w:t xml:space="preserve">Przedmiot usługi/ Badanie kliniczne </w:t>
            </w:r>
          </w:p>
          <w:p w14:paraId="25F80079" w14:textId="59399AFE" w:rsidR="0000463C" w:rsidRPr="007D208E" w:rsidRDefault="0000463C" w:rsidP="00B971D6">
            <w:r w:rsidRPr="007D208E">
              <w:rPr>
                <w:sz w:val="23"/>
                <w:szCs w:val="23"/>
              </w:rPr>
              <w:t>(Wskazanie medyczne, którego dotyczyło badanie kliniczne, nr badania)</w:t>
            </w:r>
          </w:p>
          <w:p w14:paraId="3636E5B1" w14:textId="77777777" w:rsidR="0000463C" w:rsidRPr="007D208E" w:rsidRDefault="0000463C" w:rsidP="00B971D6"/>
        </w:tc>
        <w:tc>
          <w:tcPr>
            <w:tcW w:w="1710" w:type="dxa"/>
            <w:shd w:val="clear" w:color="auto" w:fill="D9D9D9"/>
            <w:vAlign w:val="center"/>
          </w:tcPr>
          <w:p w14:paraId="731698EE" w14:textId="77777777" w:rsidR="0000463C" w:rsidRPr="007D208E" w:rsidRDefault="0000463C" w:rsidP="00B971D6">
            <w:pPr>
              <w:jc w:val="both"/>
              <w:rPr>
                <w:sz w:val="23"/>
                <w:szCs w:val="23"/>
              </w:rPr>
            </w:pPr>
          </w:p>
          <w:p w14:paraId="44F5D64D" w14:textId="77777777" w:rsidR="0000463C" w:rsidRPr="007D208E" w:rsidRDefault="0000463C" w:rsidP="00B971D6">
            <w:pPr>
              <w:rPr>
                <w:sz w:val="23"/>
                <w:szCs w:val="23"/>
              </w:rPr>
            </w:pPr>
            <w:r w:rsidRPr="007D208E">
              <w:rPr>
                <w:sz w:val="23"/>
                <w:szCs w:val="23"/>
              </w:rPr>
              <w:t>Data (daty)</w:t>
            </w:r>
          </w:p>
          <w:p w14:paraId="262B1AEC" w14:textId="77777777" w:rsidR="0000463C" w:rsidRPr="007D208E" w:rsidRDefault="0000463C" w:rsidP="00B971D6">
            <w:pPr>
              <w:rPr>
                <w:sz w:val="23"/>
                <w:szCs w:val="23"/>
              </w:rPr>
            </w:pPr>
            <w:r w:rsidRPr="007D208E">
              <w:rPr>
                <w:sz w:val="23"/>
                <w:szCs w:val="23"/>
              </w:rPr>
              <w:t>realizacji</w:t>
            </w:r>
          </w:p>
        </w:tc>
        <w:tc>
          <w:tcPr>
            <w:tcW w:w="1551" w:type="dxa"/>
            <w:shd w:val="clear" w:color="auto" w:fill="D9D9D9"/>
            <w:vAlign w:val="center"/>
          </w:tcPr>
          <w:p w14:paraId="11C832BE" w14:textId="4459676D" w:rsidR="0000463C" w:rsidRPr="007D208E" w:rsidRDefault="0000463C" w:rsidP="005C6191">
            <w:pPr>
              <w:rPr>
                <w:sz w:val="23"/>
                <w:szCs w:val="23"/>
              </w:rPr>
            </w:pPr>
            <w:r w:rsidRPr="007D208E">
              <w:rPr>
                <w:sz w:val="23"/>
                <w:szCs w:val="23"/>
              </w:rPr>
              <w:t>Nazwa Zamawiającego</w:t>
            </w:r>
          </w:p>
        </w:tc>
        <w:tc>
          <w:tcPr>
            <w:tcW w:w="1281" w:type="dxa"/>
            <w:shd w:val="clear" w:color="auto" w:fill="D9D9D9"/>
            <w:vAlign w:val="center"/>
          </w:tcPr>
          <w:p w14:paraId="4011B9DB" w14:textId="2A68CE89" w:rsidR="0000463C" w:rsidRPr="007D208E" w:rsidRDefault="0000463C" w:rsidP="005C6191">
            <w:r w:rsidRPr="007D208E">
              <w:rPr>
                <w:sz w:val="23"/>
                <w:szCs w:val="23"/>
              </w:rPr>
              <w:t xml:space="preserve">Badanie obejmujące </w:t>
            </w:r>
            <w:r w:rsidRPr="007D208E">
              <w:t xml:space="preserve">produkt leczniczy oparty o </w:t>
            </w:r>
            <w:r w:rsidRPr="007D208E">
              <w:rPr>
                <w:u w:val="single"/>
              </w:rPr>
              <w:t>komórki</w:t>
            </w:r>
          </w:p>
          <w:p w14:paraId="429632F4" w14:textId="0313DB3B" w:rsidR="0000463C" w:rsidRPr="007D208E" w:rsidRDefault="0000463C" w:rsidP="005C6191">
            <w:pPr>
              <w:rPr>
                <w:sz w:val="23"/>
                <w:szCs w:val="23"/>
              </w:rPr>
            </w:pPr>
            <w:r w:rsidRPr="007D208E">
              <w:rPr>
                <w:sz w:val="23"/>
                <w:szCs w:val="23"/>
              </w:rPr>
              <w:t>(TAK/ NIE)</w:t>
            </w:r>
          </w:p>
        </w:tc>
        <w:tc>
          <w:tcPr>
            <w:tcW w:w="1362" w:type="dxa"/>
            <w:shd w:val="clear" w:color="auto" w:fill="D9D9D9"/>
            <w:vAlign w:val="center"/>
          </w:tcPr>
          <w:p w14:paraId="5EB48621" w14:textId="10AD3D0A" w:rsidR="0000463C" w:rsidRPr="007D208E" w:rsidRDefault="0000463C" w:rsidP="00B971D6">
            <w:r w:rsidRPr="007D208E">
              <w:rPr>
                <w:sz w:val="23"/>
                <w:szCs w:val="23"/>
              </w:rPr>
              <w:t xml:space="preserve">Badanie obejmujące </w:t>
            </w:r>
            <w:r w:rsidRPr="007D208E">
              <w:t xml:space="preserve">produkt leczniczy oparty o </w:t>
            </w:r>
            <w:r w:rsidRPr="007D208E">
              <w:rPr>
                <w:u w:val="single"/>
              </w:rPr>
              <w:t>komórki macierzyste</w:t>
            </w:r>
          </w:p>
          <w:p w14:paraId="4E8A9B3F" w14:textId="77777777" w:rsidR="0000463C" w:rsidRPr="007D208E" w:rsidRDefault="0000463C" w:rsidP="00B971D6">
            <w:pPr>
              <w:rPr>
                <w:sz w:val="23"/>
                <w:szCs w:val="23"/>
              </w:rPr>
            </w:pPr>
            <w:r w:rsidRPr="007D208E">
              <w:rPr>
                <w:sz w:val="23"/>
                <w:szCs w:val="23"/>
              </w:rPr>
              <w:t>(TAK/ NIE)</w:t>
            </w:r>
          </w:p>
        </w:tc>
      </w:tr>
      <w:tr w:rsidR="007D208E" w:rsidRPr="007D208E" w14:paraId="039FF2D7" w14:textId="77777777" w:rsidTr="0000463C">
        <w:trPr>
          <w:trHeight w:val="985"/>
        </w:trPr>
        <w:tc>
          <w:tcPr>
            <w:tcW w:w="587" w:type="dxa"/>
          </w:tcPr>
          <w:p w14:paraId="64583390" w14:textId="77777777" w:rsidR="0000463C" w:rsidRPr="007D208E" w:rsidRDefault="0000463C" w:rsidP="00B971D6">
            <w:pPr>
              <w:spacing w:before="120" w:after="120"/>
              <w:rPr>
                <w:sz w:val="23"/>
                <w:szCs w:val="23"/>
              </w:rPr>
            </w:pPr>
            <w:r w:rsidRPr="007D208E">
              <w:rPr>
                <w:sz w:val="23"/>
                <w:szCs w:val="23"/>
              </w:rPr>
              <w:t>1.</w:t>
            </w:r>
          </w:p>
        </w:tc>
        <w:tc>
          <w:tcPr>
            <w:tcW w:w="3518" w:type="dxa"/>
          </w:tcPr>
          <w:p w14:paraId="26BEF72D" w14:textId="77777777" w:rsidR="0000463C" w:rsidRPr="007D208E" w:rsidRDefault="0000463C" w:rsidP="00B971D6">
            <w:pPr>
              <w:spacing w:before="120" w:after="120"/>
              <w:jc w:val="both"/>
              <w:rPr>
                <w:sz w:val="23"/>
                <w:szCs w:val="23"/>
              </w:rPr>
            </w:pPr>
          </w:p>
        </w:tc>
        <w:tc>
          <w:tcPr>
            <w:tcW w:w="1710" w:type="dxa"/>
          </w:tcPr>
          <w:p w14:paraId="071D475A" w14:textId="77777777" w:rsidR="0000463C" w:rsidRPr="007D208E" w:rsidRDefault="0000463C" w:rsidP="00B971D6">
            <w:pPr>
              <w:spacing w:before="120" w:after="120"/>
              <w:jc w:val="both"/>
              <w:rPr>
                <w:sz w:val="23"/>
                <w:szCs w:val="23"/>
              </w:rPr>
            </w:pPr>
          </w:p>
        </w:tc>
        <w:tc>
          <w:tcPr>
            <w:tcW w:w="1551" w:type="dxa"/>
          </w:tcPr>
          <w:p w14:paraId="65D2CA12" w14:textId="77777777" w:rsidR="0000463C" w:rsidRPr="007D208E" w:rsidRDefault="0000463C" w:rsidP="00B971D6">
            <w:pPr>
              <w:spacing w:before="120" w:after="120"/>
              <w:jc w:val="both"/>
              <w:rPr>
                <w:sz w:val="23"/>
                <w:szCs w:val="23"/>
              </w:rPr>
            </w:pPr>
          </w:p>
        </w:tc>
        <w:tc>
          <w:tcPr>
            <w:tcW w:w="1281" w:type="dxa"/>
          </w:tcPr>
          <w:p w14:paraId="4BA2F8F9" w14:textId="69BBD477" w:rsidR="0000463C" w:rsidRPr="007D208E" w:rsidRDefault="0000463C" w:rsidP="00B971D6">
            <w:pPr>
              <w:spacing w:before="120" w:after="120"/>
              <w:jc w:val="both"/>
              <w:rPr>
                <w:sz w:val="23"/>
                <w:szCs w:val="23"/>
              </w:rPr>
            </w:pPr>
          </w:p>
        </w:tc>
        <w:tc>
          <w:tcPr>
            <w:tcW w:w="1362" w:type="dxa"/>
          </w:tcPr>
          <w:p w14:paraId="0946FE8C" w14:textId="172D9B13" w:rsidR="0000463C" w:rsidRPr="007D208E" w:rsidRDefault="0000463C" w:rsidP="00B971D6">
            <w:pPr>
              <w:spacing w:before="120" w:after="120"/>
              <w:jc w:val="both"/>
              <w:rPr>
                <w:sz w:val="23"/>
                <w:szCs w:val="23"/>
              </w:rPr>
            </w:pPr>
          </w:p>
        </w:tc>
      </w:tr>
      <w:tr w:rsidR="007D208E" w:rsidRPr="007D208E" w14:paraId="7057167E" w14:textId="77777777" w:rsidTr="0000463C">
        <w:trPr>
          <w:trHeight w:val="985"/>
        </w:trPr>
        <w:tc>
          <w:tcPr>
            <w:tcW w:w="587" w:type="dxa"/>
          </w:tcPr>
          <w:p w14:paraId="2A33DB81" w14:textId="1A3DE595" w:rsidR="0000463C" w:rsidRPr="007D208E" w:rsidRDefault="0000463C" w:rsidP="00B971D6">
            <w:pPr>
              <w:spacing w:before="120" w:after="120"/>
              <w:rPr>
                <w:sz w:val="23"/>
                <w:szCs w:val="23"/>
              </w:rPr>
            </w:pPr>
            <w:r w:rsidRPr="007D208E">
              <w:rPr>
                <w:sz w:val="23"/>
                <w:szCs w:val="23"/>
              </w:rPr>
              <w:t>..</w:t>
            </w:r>
          </w:p>
        </w:tc>
        <w:tc>
          <w:tcPr>
            <w:tcW w:w="3518" w:type="dxa"/>
          </w:tcPr>
          <w:p w14:paraId="22789C96" w14:textId="77777777" w:rsidR="0000463C" w:rsidRPr="007D208E" w:rsidRDefault="0000463C" w:rsidP="00B971D6">
            <w:pPr>
              <w:spacing w:before="120" w:after="120"/>
              <w:jc w:val="both"/>
              <w:rPr>
                <w:sz w:val="23"/>
                <w:szCs w:val="23"/>
              </w:rPr>
            </w:pPr>
          </w:p>
        </w:tc>
        <w:tc>
          <w:tcPr>
            <w:tcW w:w="1710" w:type="dxa"/>
          </w:tcPr>
          <w:p w14:paraId="081BED3A" w14:textId="77777777" w:rsidR="0000463C" w:rsidRPr="007D208E" w:rsidRDefault="0000463C" w:rsidP="00B971D6">
            <w:pPr>
              <w:spacing w:before="120" w:after="120"/>
              <w:jc w:val="both"/>
              <w:rPr>
                <w:sz w:val="23"/>
                <w:szCs w:val="23"/>
              </w:rPr>
            </w:pPr>
          </w:p>
        </w:tc>
        <w:tc>
          <w:tcPr>
            <w:tcW w:w="1551" w:type="dxa"/>
          </w:tcPr>
          <w:p w14:paraId="158704AD" w14:textId="77777777" w:rsidR="0000463C" w:rsidRPr="007D208E" w:rsidRDefault="0000463C" w:rsidP="00B971D6">
            <w:pPr>
              <w:spacing w:before="120" w:after="120"/>
              <w:jc w:val="both"/>
              <w:rPr>
                <w:sz w:val="23"/>
                <w:szCs w:val="23"/>
              </w:rPr>
            </w:pPr>
          </w:p>
        </w:tc>
        <w:tc>
          <w:tcPr>
            <w:tcW w:w="1281" w:type="dxa"/>
          </w:tcPr>
          <w:p w14:paraId="2DADCBD9" w14:textId="538AF933" w:rsidR="0000463C" w:rsidRPr="007D208E" w:rsidRDefault="0000463C" w:rsidP="00B971D6">
            <w:pPr>
              <w:spacing w:before="120" w:after="120"/>
              <w:jc w:val="both"/>
              <w:rPr>
                <w:sz w:val="23"/>
                <w:szCs w:val="23"/>
              </w:rPr>
            </w:pPr>
          </w:p>
        </w:tc>
        <w:tc>
          <w:tcPr>
            <w:tcW w:w="1362" w:type="dxa"/>
          </w:tcPr>
          <w:p w14:paraId="32688F88" w14:textId="463656D4" w:rsidR="0000463C" w:rsidRPr="007D208E" w:rsidRDefault="0000463C" w:rsidP="00B971D6">
            <w:pPr>
              <w:spacing w:before="120" w:after="120"/>
              <w:jc w:val="both"/>
              <w:rPr>
                <w:sz w:val="23"/>
                <w:szCs w:val="23"/>
              </w:rPr>
            </w:pPr>
          </w:p>
        </w:tc>
      </w:tr>
    </w:tbl>
    <w:p w14:paraId="3B43332B" w14:textId="25034582" w:rsidR="005C6191" w:rsidRPr="007D208E" w:rsidRDefault="005B7588" w:rsidP="007007BC">
      <w:pPr>
        <w:autoSpaceDE w:val="0"/>
        <w:autoSpaceDN w:val="0"/>
        <w:adjustRightInd w:val="0"/>
        <w:jc w:val="left"/>
        <w:rPr>
          <w:sz w:val="23"/>
          <w:szCs w:val="23"/>
          <w:u w:val="single"/>
        </w:rPr>
      </w:pPr>
      <w:r w:rsidRPr="007D208E">
        <w:rPr>
          <w:sz w:val="23"/>
          <w:szCs w:val="23"/>
          <w:u w:val="single"/>
        </w:rPr>
        <w:t xml:space="preserve">UWAGA – w tabeli należy wykazać inne usługi </w:t>
      </w:r>
      <w:r w:rsidR="002A0722" w:rsidRPr="007D208E">
        <w:rPr>
          <w:sz w:val="23"/>
          <w:szCs w:val="23"/>
          <w:u w:val="single"/>
        </w:rPr>
        <w:t>niż w Załączniku nr 2 do formularza ofertowego</w:t>
      </w:r>
    </w:p>
    <w:p w14:paraId="33C3D052" w14:textId="77777777" w:rsidR="002A0722" w:rsidRPr="007D208E" w:rsidRDefault="002A0722" w:rsidP="005C6191">
      <w:pPr>
        <w:pStyle w:val="Tekstpodstawowy"/>
        <w:spacing w:line="240" w:lineRule="auto"/>
        <w:outlineLvl w:val="0"/>
        <w:rPr>
          <w:rFonts w:ascii="Times New Roman" w:hAnsi="Times New Roman"/>
          <w:sz w:val="23"/>
          <w:szCs w:val="23"/>
          <w:highlight w:val="yellow"/>
        </w:rPr>
      </w:pPr>
    </w:p>
    <w:p w14:paraId="459E5707" w14:textId="77777777" w:rsidR="007007BC" w:rsidRDefault="007007BC" w:rsidP="007007BC">
      <w:pPr>
        <w:jc w:val="both"/>
        <w:outlineLvl w:val="0"/>
        <w:rPr>
          <w:color w:val="1F497D" w:themeColor="text2"/>
        </w:rPr>
      </w:pPr>
      <w:r w:rsidRPr="00F86208">
        <w:rPr>
          <w:b/>
          <w:u w:val="single"/>
        </w:rPr>
        <w:t>Oświadczam, że wszystkie usługi wymienione powyżej w tabeli zostały wykonane należycie, na dowód czego załączam dowody potwierdzające, że usługi zostały wykonane należycie</w:t>
      </w:r>
      <w:r w:rsidRPr="00F86208">
        <w:rPr>
          <w:bCs/>
        </w:rPr>
        <w:t xml:space="preserve">. </w:t>
      </w:r>
      <w:r w:rsidRPr="00F86208">
        <w:rPr>
          <w:bCs/>
          <w:color w:val="000000"/>
        </w:rPr>
        <w:t>Dowodami są referencje bądź inne dokumenty wystawione przez podmiot, na rzecz którego usługi były wykonywane, a jeżeli z uzasadnionej przyczyny o obiektywnym charakterze</w:t>
      </w:r>
      <w:r>
        <w:rPr>
          <w:bCs/>
          <w:color w:val="000000"/>
        </w:rPr>
        <w:t xml:space="preserve"> wykonawca nie jest w stanie uzyskać tych dokumentów – inne dokumenty.</w:t>
      </w:r>
    </w:p>
    <w:p w14:paraId="667D72C5" w14:textId="77777777" w:rsidR="007007BC" w:rsidRPr="00D23B4A" w:rsidRDefault="007007BC" w:rsidP="007007BC">
      <w:pPr>
        <w:jc w:val="both"/>
        <w:outlineLvl w:val="0"/>
        <w:rPr>
          <w:b/>
          <w:bCs/>
          <w:iCs/>
          <w:sz w:val="23"/>
          <w:szCs w:val="23"/>
          <w:u w:val="single"/>
        </w:rPr>
      </w:pPr>
      <w:r>
        <w:rPr>
          <w:color w:val="1F497D" w:themeColor="text2"/>
        </w:rPr>
        <w:t xml:space="preserve">  </w:t>
      </w:r>
    </w:p>
    <w:p w14:paraId="1C5A3B21" w14:textId="77777777" w:rsidR="007007BC" w:rsidRPr="00316CCB" w:rsidRDefault="007007BC" w:rsidP="007007BC">
      <w:pPr>
        <w:widowControl/>
        <w:suppressAutoHyphens w:val="0"/>
        <w:ind w:left="540"/>
        <w:jc w:val="both"/>
        <w:outlineLvl w:val="0"/>
        <w:rPr>
          <w:i/>
          <w:iCs/>
          <w:sz w:val="23"/>
          <w:szCs w:val="23"/>
        </w:rPr>
      </w:pPr>
    </w:p>
    <w:p w14:paraId="4C9B107E" w14:textId="77777777" w:rsidR="007007BC" w:rsidRPr="00316CCB" w:rsidRDefault="007007BC" w:rsidP="007007BC">
      <w:pPr>
        <w:widowControl/>
        <w:suppressAutoHyphens w:val="0"/>
        <w:ind w:left="540"/>
        <w:jc w:val="right"/>
        <w:outlineLvl w:val="0"/>
        <w:rPr>
          <w:i/>
          <w:iCs/>
          <w:sz w:val="23"/>
          <w:szCs w:val="23"/>
        </w:rPr>
      </w:pPr>
      <w:r w:rsidRPr="00316CCB">
        <w:rPr>
          <w:i/>
          <w:iCs/>
          <w:sz w:val="23"/>
          <w:szCs w:val="23"/>
        </w:rPr>
        <w:t>Miejscowość .................................................. dnia ........................................... 20</w:t>
      </w:r>
      <w:r>
        <w:rPr>
          <w:i/>
          <w:iCs/>
          <w:sz w:val="23"/>
          <w:szCs w:val="23"/>
        </w:rPr>
        <w:t>20</w:t>
      </w:r>
      <w:r w:rsidRPr="00316CCB">
        <w:rPr>
          <w:i/>
          <w:iCs/>
          <w:sz w:val="23"/>
          <w:szCs w:val="23"/>
        </w:rPr>
        <w:t xml:space="preserve"> r. </w:t>
      </w:r>
    </w:p>
    <w:p w14:paraId="73D491C1" w14:textId="77777777" w:rsidR="007007BC" w:rsidRPr="00316CCB" w:rsidRDefault="007007BC" w:rsidP="007007BC">
      <w:pPr>
        <w:widowControl/>
        <w:suppressAutoHyphens w:val="0"/>
        <w:jc w:val="right"/>
        <w:rPr>
          <w:i/>
          <w:iCs/>
          <w:sz w:val="23"/>
          <w:szCs w:val="23"/>
        </w:rPr>
      </w:pPr>
    </w:p>
    <w:p w14:paraId="3CE88D1A" w14:textId="77777777" w:rsidR="007007BC" w:rsidRPr="00316CCB" w:rsidRDefault="007007BC" w:rsidP="007007BC">
      <w:pPr>
        <w:widowControl/>
        <w:suppressAutoHyphens w:val="0"/>
        <w:jc w:val="right"/>
        <w:rPr>
          <w:i/>
          <w:iCs/>
          <w:sz w:val="23"/>
          <w:szCs w:val="23"/>
        </w:rPr>
      </w:pPr>
    </w:p>
    <w:p w14:paraId="4079FF2E" w14:textId="77777777" w:rsidR="007007BC" w:rsidRPr="00316CCB" w:rsidRDefault="007007BC" w:rsidP="007007BC">
      <w:pPr>
        <w:widowControl/>
        <w:suppressAutoHyphens w:val="0"/>
        <w:jc w:val="right"/>
        <w:rPr>
          <w:i/>
          <w:iCs/>
          <w:sz w:val="23"/>
          <w:szCs w:val="23"/>
        </w:rPr>
      </w:pPr>
      <w:r w:rsidRPr="00316CCB">
        <w:rPr>
          <w:i/>
          <w:iCs/>
          <w:sz w:val="23"/>
          <w:szCs w:val="23"/>
        </w:rPr>
        <w:t>........................................................................</w:t>
      </w:r>
    </w:p>
    <w:p w14:paraId="233F4E4C" w14:textId="77777777" w:rsidR="007007BC" w:rsidRPr="00316CCB" w:rsidRDefault="007007BC" w:rsidP="007007BC">
      <w:pPr>
        <w:widowControl/>
        <w:suppressAutoHyphens w:val="0"/>
        <w:ind w:left="4248" w:firstLine="708"/>
        <w:jc w:val="right"/>
        <w:rPr>
          <w:i/>
          <w:iCs/>
          <w:sz w:val="23"/>
          <w:szCs w:val="23"/>
        </w:rPr>
      </w:pPr>
      <w:r w:rsidRPr="00316CCB">
        <w:rPr>
          <w:i/>
          <w:iCs/>
          <w:sz w:val="23"/>
          <w:szCs w:val="23"/>
        </w:rPr>
        <w:t>(pieczęć i podpis osoby uprawnionej do</w:t>
      </w:r>
    </w:p>
    <w:p w14:paraId="4EAB7121" w14:textId="77777777" w:rsidR="007007BC" w:rsidRPr="00316CCB" w:rsidRDefault="007007BC" w:rsidP="007007BC">
      <w:pPr>
        <w:widowControl/>
        <w:suppressAutoHyphens w:val="0"/>
        <w:ind w:left="3540"/>
        <w:jc w:val="right"/>
        <w:rPr>
          <w:i/>
          <w:iCs/>
          <w:sz w:val="23"/>
          <w:szCs w:val="23"/>
        </w:rPr>
      </w:pPr>
      <w:r w:rsidRPr="00316CCB">
        <w:rPr>
          <w:i/>
          <w:iCs/>
          <w:sz w:val="23"/>
          <w:szCs w:val="23"/>
        </w:rPr>
        <w:t>składania oświadczeń woli w imieniu Wykonawcy)</w:t>
      </w:r>
    </w:p>
    <w:p w14:paraId="221FEFAF" w14:textId="77777777" w:rsidR="007007BC" w:rsidRPr="000A06A4" w:rsidRDefault="007007BC" w:rsidP="007007BC">
      <w:pPr>
        <w:pStyle w:val="Nagwek"/>
        <w:spacing w:line="240" w:lineRule="auto"/>
        <w:jc w:val="both"/>
        <w:rPr>
          <w:rFonts w:ascii="Times New Roman" w:hAnsi="Times New Roman"/>
        </w:rPr>
      </w:pPr>
    </w:p>
    <w:p w14:paraId="3E3AC73E" w14:textId="77777777" w:rsidR="007007BC" w:rsidRPr="00FF6D2D" w:rsidRDefault="007007BC" w:rsidP="007007BC">
      <w:pPr>
        <w:widowControl/>
        <w:suppressAutoHyphens w:val="0"/>
        <w:ind w:left="3540"/>
        <w:jc w:val="right"/>
        <w:rPr>
          <w:b/>
        </w:rPr>
      </w:pPr>
    </w:p>
    <w:p w14:paraId="68CC8635" w14:textId="3DF517EC" w:rsidR="005C6191" w:rsidRDefault="005C6191" w:rsidP="005C6191">
      <w:pPr>
        <w:widowControl/>
        <w:suppressAutoHyphens w:val="0"/>
        <w:jc w:val="left"/>
        <w:rPr>
          <w:b/>
          <w:sz w:val="23"/>
          <w:szCs w:val="23"/>
          <w:highlight w:val="yellow"/>
        </w:rPr>
      </w:pPr>
      <w:r w:rsidRPr="0064090F">
        <w:rPr>
          <w:b/>
          <w:sz w:val="23"/>
          <w:szCs w:val="23"/>
        </w:rPr>
        <w:br w:type="page"/>
      </w:r>
    </w:p>
    <w:p w14:paraId="526DA8C6" w14:textId="20C2153B" w:rsidR="00C12DD8" w:rsidRPr="00AC191F" w:rsidRDefault="00C12DD8" w:rsidP="00C12DD8">
      <w:pPr>
        <w:pStyle w:val="Tekstpodstawowy"/>
        <w:tabs>
          <w:tab w:val="left" w:pos="5595"/>
        </w:tabs>
        <w:spacing w:line="240" w:lineRule="auto"/>
        <w:ind w:left="540"/>
        <w:jc w:val="right"/>
        <w:outlineLvl w:val="0"/>
        <w:rPr>
          <w:rFonts w:ascii="Times New Roman" w:hAnsi="Times New Roman"/>
          <w:b/>
          <w:sz w:val="23"/>
          <w:szCs w:val="23"/>
        </w:rPr>
      </w:pPr>
      <w:r w:rsidRPr="00A265A6">
        <w:rPr>
          <w:rFonts w:ascii="Times New Roman" w:hAnsi="Times New Roman"/>
          <w:b/>
          <w:sz w:val="23"/>
          <w:szCs w:val="23"/>
        </w:rPr>
        <w:lastRenderedPageBreak/>
        <w:t xml:space="preserve">Załącznik nr </w:t>
      </w:r>
      <w:r w:rsidR="005C6191" w:rsidRPr="00A265A6">
        <w:rPr>
          <w:rFonts w:ascii="Times New Roman" w:hAnsi="Times New Roman"/>
          <w:b/>
          <w:sz w:val="23"/>
          <w:szCs w:val="23"/>
        </w:rPr>
        <w:t>4</w:t>
      </w:r>
      <w:r w:rsidRPr="00DF4561">
        <w:rPr>
          <w:rFonts w:ascii="Times New Roman" w:hAnsi="Times New Roman"/>
          <w:b/>
          <w:sz w:val="23"/>
          <w:szCs w:val="23"/>
        </w:rPr>
        <w:t xml:space="preserve"> do</w:t>
      </w:r>
      <w:r w:rsidRPr="00AC191F">
        <w:rPr>
          <w:rFonts w:ascii="Times New Roman" w:hAnsi="Times New Roman"/>
          <w:b/>
          <w:sz w:val="23"/>
          <w:szCs w:val="23"/>
        </w:rPr>
        <w:t xml:space="preserve"> formularza oferty</w:t>
      </w:r>
    </w:p>
    <w:p w14:paraId="068C91E9" w14:textId="77777777" w:rsidR="00C12DD8" w:rsidRPr="00AC191F" w:rsidRDefault="00C12DD8" w:rsidP="00C12DD8">
      <w:pPr>
        <w:pStyle w:val="Tekstpodstawowy"/>
        <w:spacing w:line="240" w:lineRule="auto"/>
        <w:ind w:left="540"/>
        <w:rPr>
          <w:rFonts w:ascii="Times New Roman" w:hAnsi="Times New Roman"/>
          <w:i/>
          <w:sz w:val="23"/>
          <w:szCs w:val="23"/>
        </w:rPr>
      </w:pPr>
    </w:p>
    <w:p w14:paraId="59C6474C" w14:textId="77777777" w:rsidR="00C12DD8" w:rsidRPr="00AC191F" w:rsidRDefault="00C12DD8" w:rsidP="00C12DD8">
      <w:pPr>
        <w:pStyle w:val="Tekstpodstawowy"/>
        <w:spacing w:line="240" w:lineRule="auto"/>
        <w:rPr>
          <w:rFonts w:ascii="Times New Roman" w:hAnsi="Times New Roman"/>
          <w:i/>
          <w:iCs/>
          <w:sz w:val="23"/>
          <w:szCs w:val="23"/>
        </w:rPr>
      </w:pPr>
      <w:r w:rsidRPr="00AC191F">
        <w:rPr>
          <w:rFonts w:ascii="Times New Roman" w:hAnsi="Times New Roman"/>
          <w:i/>
          <w:iCs/>
          <w:sz w:val="23"/>
          <w:szCs w:val="23"/>
        </w:rPr>
        <w:t>(</w:t>
      </w:r>
      <w:r>
        <w:rPr>
          <w:rFonts w:ascii="Times New Roman" w:hAnsi="Times New Roman"/>
          <w:i/>
          <w:iCs/>
          <w:sz w:val="23"/>
          <w:szCs w:val="23"/>
        </w:rPr>
        <w:t xml:space="preserve">Wykonawca / </w:t>
      </w:r>
      <w:r w:rsidRPr="00AC191F">
        <w:rPr>
          <w:rFonts w:ascii="Times New Roman" w:hAnsi="Times New Roman"/>
          <w:i/>
          <w:iCs/>
          <w:sz w:val="23"/>
          <w:szCs w:val="23"/>
        </w:rPr>
        <w:t>Pieczęć firmowa Wykonawcy)</w:t>
      </w:r>
    </w:p>
    <w:p w14:paraId="26AA1C88" w14:textId="77777777" w:rsidR="00C12DD8" w:rsidRPr="00AC191F" w:rsidRDefault="00C12DD8" w:rsidP="00C12DD8">
      <w:pPr>
        <w:widowControl/>
        <w:suppressAutoHyphens w:val="0"/>
        <w:ind w:left="540"/>
        <w:outlineLvl w:val="0"/>
        <w:rPr>
          <w:b/>
          <w:bCs/>
          <w:sz w:val="23"/>
          <w:szCs w:val="23"/>
          <w:lang w:eastAsia="ar-SA"/>
        </w:rPr>
      </w:pPr>
    </w:p>
    <w:p w14:paraId="671552CA" w14:textId="77777777" w:rsidR="00C12DD8" w:rsidRPr="00AC191F" w:rsidRDefault="00C12DD8" w:rsidP="00C12DD8">
      <w:pPr>
        <w:widowControl/>
        <w:suppressAutoHyphens w:val="0"/>
        <w:ind w:left="540"/>
        <w:outlineLvl w:val="0"/>
        <w:rPr>
          <w:b/>
          <w:bCs/>
          <w:sz w:val="23"/>
          <w:szCs w:val="23"/>
          <w:lang w:eastAsia="ar-SA"/>
        </w:rPr>
      </w:pPr>
    </w:p>
    <w:p w14:paraId="3815F0DE" w14:textId="77777777" w:rsidR="00C12DD8" w:rsidRPr="00AC191F" w:rsidRDefault="00C12DD8" w:rsidP="00C12DD8">
      <w:pPr>
        <w:widowControl/>
        <w:suppressAutoHyphens w:val="0"/>
        <w:ind w:left="540"/>
        <w:outlineLvl w:val="0"/>
        <w:rPr>
          <w:b/>
          <w:bCs/>
          <w:sz w:val="23"/>
          <w:szCs w:val="23"/>
          <w:lang w:eastAsia="ar-SA"/>
        </w:rPr>
      </w:pPr>
    </w:p>
    <w:p w14:paraId="3CC63430" w14:textId="77777777" w:rsidR="00C12DD8" w:rsidRPr="00AC191F" w:rsidRDefault="00C12DD8" w:rsidP="00C12DD8">
      <w:pPr>
        <w:widowControl/>
        <w:suppressAutoHyphens w:val="0"/>
        <w:ind w:left="540"/>
        <w:outlineLvl w:val="0"/>
        <w:rPr>
          <w:b/>
          <w:bCs/>
          <w:sz w:val="23"/>
          <w:szCs w:val="23"/>
          <w:lang w:eastAsia="ar-SA"/>
        </w:rPr>
      </w:pPr>
      <w:r w:rsidRPr="00AC191F">
        <w:rPr>
          <w:b/>
          <w:bCs/>
          <w:sz w:val="23"/>
          <w:szCs w:val="23"/>
          <w:lang w:eastAsia="ar-SA"/>
        </w:rPr>
        <w:t xml:space="preserve">OŚWIADCZENIE WYKONAWCY </w:t>
      </w:r>
    </w:p>
    <w:p w14:paraId="1ACCF07A" w14:textId="77777777" w:rsidR="00C12DD8" w:rsidRPr="00AC191F" w:rsidRDefault="00C12DD8" w:rsidP="00C12DD8">
      <w:pPr>
        <w:widowControl/>
        <w:suppressAutoHyphens w:val="0"/>
        <w:ind w:left="540"/>
        <w:outlineLvl w:val="0"/>
        <w:rPr>
          <w:b/>
          <w:bCs/>
          <w:sz w:val="23"/>
          <w:szCs w:val="23"/>
          <w:lang w:eastAsia="ar-SA"/>
        </w:rPr>
      </w:pPr>
      <w:r w:rsidRPr="00AC191F">
        <w:rPr>
          <w:b/>
          <w:bCs/>
          <w:sz w:val="23"/>
          <w:szCs w:val="23"/>
          <w:lang w:eastAsia="ar-SA"/>
        </w:rPr>
        <w:t>W ZAKRESIE WYPEŁNIENIA OBOWIĄZKÓW INFORMACYJNYCH PRZEWIDZIANYCH W ART. 13 LUB ART. 14 RODO</w:t>
      </w:r>
      <w:r w:rsidRPr="00AC191F">
        <w:rPr>
          <w:b/>
          <w:bCs/>
          <w:sz w:val="23"/>
          <w:szCs w:val="23"/>
          <w:vertAlign w:val="superscript"/>
          <w:lang w:eastAsia="ar-SA"/>
        </w:rPr>
        <w:footnoteReference w:id="1"/>
      </w:r>
    </w:p>
    <w:p w14:paraId="43324665" w14:textId="77777777" w:rsidR="00C12DD8" w:rsidRPr="00AC191F" w:rsidRDefault="00C12DD8" w:rsidP="00C12DD8">
      <w:pPr>
        <w:widowControl/>
        <w:suppressAutoHyphens w:val="0"/>
        <w:spacing w:after="200" w:line="276" w:lineRule="auto"/>
        <w:jc w:val="both"/>
        <w:rPr>
          <w:sz w:val="23"/>
          <w:szCs w:val="23"/>
          <w:lang w:eastAsia="en-US"/>
        </w:rPr>
      </w:pPr>
    </w:p>
    <w:p w14:paraId="7AC374DE" w14:textId="77777777" w:rsidR="00C12DD8" w:rsidRPr="00F86208" w:rsidRDefault="00C12DD8" w:rsidP="00C12DD8">
      <w:pPr>
        <w:widowControl/>
        <w:suppressAutoHyphens w:val="0"/>
        <w:spacing w:after="200" w:line="276" w:lineRule="auto"/>
        <w:ind w:firstLine="540"/>
        <w:jc w:val="both"/>
        <w:rPr>
          <w:lang w:eastAsia="en-US"/>
        </w:rPr>
      </w:pPr>
      <w:r w:rsidRPr="00F86208">
        <w:rPr>
          <w:lang w:eastAsia="en-US"/>
        </w:rPr>
        <w:t xml:space="preserve">Niniejszym oświadczam, iż wypełniłam/em/liśmy obowiązki informacyjne przewidziane w art. 13 lub art. 14 </w:t>
      </w:r>
      <w:r w:rsidRPr="00F86208">
        <w:rPr>
          <w:bCs/>
          <w: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86208">
        <w:rPr>
          <w:bCs/>
          <w:lang w:eastAsia="en-US"/>
        </w:rPr>
        <w:t xml:space="preserve">wobec osób fizycznych, </w:t>
      </w:r>
      <w:r w:rsidRPr="00F86208">
        <w:rPr>
          <w:lang w:eastAsia="en-US"/>
        </w:rPr>
        <w:t>od których dane osobowe bezpośrednio lub pośrednio pozyskałam/em/liśmy w celu ubiegania się o udzielenie zamówienia publicznego w niniejszym postępowaniu.</w:t>
      </w:r>
    </w:p>
    <w:p w14:paraId="3767633B" w14:textId="77777777" w:rsidR="00C12DD8" w:rsidRPr="00AC191F" w:rsidRDefault="00C12DD8" w:rsidP="00C12DD8">
      <w:pPr>
        <w:widowControl/>
        <w:suppressAutoHyphens w:val="0"/>
        <w:spacing w:after="200" w:line="276" w:lineRule="auto"/>
        <w:ind w:firstLine="540"/>
        <w:jc w:val="both"/>
        <w:rPr>
          <w:i/>
          <w:sz w:val="23"/>
          <w:szCs w:val="23"/>
          <w:lang w:eastAsia="en-US"/>
        </w:rPr>
      </w:pPr>
    </w:p>
    <w:p w14:paraId="1456AE92" w14:textId="77777777" w:rsidR="00C12DD8" w:rsidRPr="00AC191F" w:rsidRDefault="00C12DD8" w:rsidP="00C12DD8">
      <w:pPr>
        <w:widowControl/>
        <w:tabs>
          <w:tab w:val="center" w:pos="4536"/>
          <w:tab w:val="right" w:pos="10065"/>
        </w:tabs>
        <w:suppressAutoHyphens w:val="0"/>
        <w:jc w:val="left"/>
        <w:rPr>
          <w:i/>
          <w:sz w:val="23"/>
          <w:szCs w:val="23"/>
          <w:lang w:eastAsia="en-US"/>
        </w:rPr>
      </w:pPr>
    </w:p>
    <w:p w14:paraId="5C73CC3D" w14:textId="77777777" w:rsidR="00C12DD8" w:rsidRPr="00AC191F" w:rsidRDefault="00C12DD8" w:rsidP="00C12DD8">
      <w:pPr>
        <w:widowControl/>
        <w:tabs>
          <w:tab w:val="left" w:pos="567"/>
        </w:tabs>
        <w:suppressAutoHyphens w:val="0"/>
        <w:spacing w:after="200" w:line="276" w:lineRule="auto"/>
        <w:contextualSpacing/>
        <w:jc w:val="right"/>
        <w:outlineLvl w:val="0"/>
        <w:rPr>
          <w:i/>
          <w:iCs/>
          <w:sz w:val="23"/>
          <w:szCs w:val="23"/>
        </w:rPr>
      </w:pPr>
      <w:r w:rsidRPr="00AC191F">
        <w:rPr>
          <w:i/>
          <w:iCs/>
          <w:sz w:val="23"/>
          <w:szCs w:val="23"/>
        </w:rPr>
        <w:t>Miejscowość .................................................. dnia .............</w:t>
      </w:r>
      <w:r>
        <w:rPr>
          <w:i/>
          <w:iCs/>
          <w:sz w:val="23"/>
          <w:szCs w:val="23"/>
        </w:rPr>
        <w:t>.............................2020</w:t>
      </w:r>
      <w:r w:rsidRPr="00AC191F">
        <w:rPr>
          <w:i/>
          <w:iCs/>
          <w:sz w:val="23"/>
          <w:szCs w:val="23"/>
        </w:rPr>
        <w:t xml:space="preserve"> r.</w:t>
      </w:r>
    </w:p>
    <w:p w14:paraId="616F18A6" w14:textId="77777777" w:rsidR="00C12DD8" w:rsidRPr="00AC191F" w:rsidRDefault="00C12DD8" w:rsidP="00C12DD8">
      <w:pPr>
        <w:widowControl/>
        <w:tabs>
          <w:tab w:val="left" w:pos="567"/>
        </w:tabs>
        <w:suppressAutoHyphens w:val="0"/>
        <w:spacing w:after="200" w:line="276" w:lineRule="auto"/>
        <w:contextualSpacing/>
        <w:jc w:val="both"/>
        <w:outlineLvl w:val="0"/>
        <w:rPr>
          <w:i/>
          <w:iCs/>
          <w:sz w:val="23"/>
          <w:szCs w:val="23"/>
        </w:rPr>
      </w:pPr>
    </w:p>
    <w:p w14:paraId="7E1185FF" w14:textId="77777777" w:rsidR="00C12DD8" w:rsidRPr="00AC191F" w:rsidRDefault="00C12DD8" w:rsidP="00C12DD8">
      <w:pPr>
        <w:widowControl/>
        <w:tabs>
          <w:tab w:val="left" w:pos="567"/>
        </w:tabs>
        <w:suppressAutoHyphens w:val="0"/>
        <w:spacing w:after="200" w:line="276" w:lineRule="auto"/>
        <w:contextualSpacing/>
        <w:jc w:val="both"/>
        <w:outlineLvl w:val="0"/>
        <w:rPr>
          <w:i/>
          <w:iCs/>
          <w:sz w:val="23"/>
          <w:szCs w:val="23"/>
        </w:rPr>
      </w:pPr>
    </w:p>
    <w:p w14:paraId="014E84D9" w14:textId="77777777" w:rsidR="00C12DD8" w:rsidRPr="00AC191F" w:rsidRDefault="00C12DD8" w:rsidP="00C12DD8">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w:t>
      </w:r>
    </w:p>
    <w:p w14:paraId="3C4B1A07" w14:textId="77777777" w:rsidR="00C12DD8" w:rsidRPr="00AC191F" w:rsidRDefault="00C12DD8" w:rsidP="00C12DD8">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(pieczęć i podpis osoby/ób uprawnionej/ych </w:t>
      </w:r>
    </w:p>
    <w:p w14:paraId="2B64C80C" w14:textId="62A964C8" w:rsidR="00C12DD8" w:rsidRPr="007007BC" w:rsidRDefault="00C12DD8" w:rsidP="007007BC">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do składania oświadczeń woli w imieniu Wykonawcy)</w:t>
      </w:r>
    </w:p>
    <w:p w14:paraId="545B2BE1" w14:textId="77777777" w:rsidR="00C12DD8" w:rsidRPr="007D25DA" w:rsidRDefault="00C12DD8" w:rsidP="00C12DD8">
      <w:pPr>
        <w:widowControl/>
        <w:tabs>
          <w:tab w:val="left" w:pos="567"/>
        </w:tabs>
        <w:suppressAutoHyphens w:val="0"/>
        <w:spacing w:after="200" w:line="276" w:lineRule="auto"/>
        <w:ind w:left="284"/>
        <w:jc w:val="right"/>
        <w:rPr>
          <w:lang w:eastAsia="en-US"/>
        </w:rPr>
      </w:pPr>
    </w:p>
    <w:p w14:paraId="48AF476E" w14:textId="77777777" w:rsidR="00C12DD8" w:rsidRPr="00181ED6" w:rsidRDefault="00C12DD8" w:rsidP="00C12DD8">
      <w:pPr>
        <w:pStyle w:val="Tekstpodstawowy3"/>
        <w:spacing w:line="240" w:lineRule="auto"/>
        <w:ind w:left="540"/>
        <w:jc w:val="right"/>
        <w:rPr>
          <w:rFonts w:ascii="Times New Roman" w:hAnsi="Times New Roman"/>
          <w:i/>
          <w:sz w:val="20"/>
        </w:rPr>
      </w:pPr>
    </w:p>
    <w:p w14:paraId="075427FF" w14:textId="77777777" w:rsidR="00C12DD8" w:rsidRDefault="00C12DD8" w:rsidP="00C12DD8">
      <w:pPr>
        <w:suppressAutoHyphens w:val="0"/>
        <w:adjustRightInd w:val="0"/>
        <w:ind w:left="360"/>
        <w:jc w:val="both"/>
        <w:textAlignment w:val="baseline"/>
      </w:pPr>
    </w:p>
    <w:p w14:paraId="428F1DBB" w14:textId="77777777" w:rsidR="00C12DD8" w:rsidRDefault="00C12DD8" w:rsidP="00C12DD8">
      <w:pPr>
        <w:suppressAutoHyphens w:val="0"/>
        <w:adjustRightInd w:val="0"/>
        <w:ind w:left="360"/>
        <w:jc w:val="both"/>
        <w:textAlignment w:val="baseline"/>
      </w:pPr>
    </w:p>
    <w:p w14:paraId="07745C57" w14:textId="77777777" w:rsidR="00C12DD8" w:rsidRDefault="00C12DD8" w:rsidP="00C12DD8">
      <w:pPr>
        <w:suppressAutoHyphens w:val="0"/>
        <w:adjustRightInd w:val="0"/>
        <w:ind w:left="360"/>
        <w:jc w:val="both"/>
        <w:textAlignment w:val="baseline"/>
      </w:pPr>
    </w:p>
    <w:p w14:paraId="16071B13" w14:textId="77777777" w:rsidR="00C12DD8" w:rsidRDefault="00C12DD8" w:rsidP="00C12DD8">
      <w:pPr>
        <w:suppressAutoHyphens w:val="0"/>
        <w:adjustRightInd w:val="0"/>
        <w:ind w:left="360"/>
        <w:jc w:val="both"/>
        <w:textAlignment w:val="baseline"/>
      </w:pPr>
    </w:p>
    <w:p w14:paraId="29A6547D" w14:textId="77777777" w:rsidR="00C12DD8" w:rsidRDefault="00C12DD8" w:rsidP="00C12DD8">
      <w:pPr>
        <w:suppressAutoHyphens w:val="0"/>
        <w:adjustRightInd w:val="0"/>
        <w:ind w:left="360"/>
        <w:jc w:val="both"/>
        <w:textAlignment w:val="baseline"/>
      </w:pPr>
    </w:p>
    <w:p w14:paraId="6D03F5CE" w14:textId="77777777" w:rsidR="00C12DD8" w:rsidRDefault="00C12DD8" w:rsidP="00C12DD8">
      <w:pPr>
        <w:suppressAutoHyphens w:val="0"/>
        <w:adjustRightInd w:val="0"/>
        <w:ind w:left="360"/>
        <w:jc w:val="both"/>
        <w:textAlignment w:val="baseline"/>
      </w:pPr>
    </w:p>
    <w:p w14:paraId="4BF9DB18" w14:textId="77777777" w:rsidR="00C12DD8" w:rsidRDefault="00C12DD8" w:rsidP="00C12DD8">
      <w:pPr>
        <w:suppressAutoHyphens w:val="0"/>
        <w:adjustRightInd w:val="0"/>
        <w:ind w:left="360"/>
        <w:jc w:val="both"/>
        <w:textAlignment w:val="baseline"/>
      </w:pPr>
    </w:p>
    <w:p w14:paraId="4B56F9EA" w14:textId="77777777" w:rsidR="00C12DD8" w:rsidRDefault="00C12DD8" w:rsidP="00C12DD8">
      <w:pPr>
        <w:suppressAutoHyphens w:val="0"/>
        <w:adjustRightInd w:val="0"/>
        <w:ind w:left="360"/>
        <w:jc w:val="both"/>
        <w:textAlignment w:val="baseline"/>
      </w:pPr>
    </w:p>
    <w:p w14:paraId="4EDF38D0" w14:textId="77777777" w:rsidR="00C12DD8" w:rsidRDefault="00C12DD8">
      <w:pPr>
        <w:widowControl/>
        <w:suppressAutoHyphens w:val="0"/>
        <w:jc w:val="left"/>
        <w:rPr>
          <w:b/>
          <w:bCs/>
        </w:rPr>
      </w:pPr>
    </w:p>
    <w:p w14:paraId="1E0EA698" w14:textId="77777777" w:rsidR="00F87D03" w:rsidRPr="0064090F" w:rsidRDefault="00F87D03" w:rsidP="00F87D03">
      <w:pPr>
        <w:pStyle w:val="Tekstpodstawowy"/>
        <w:spacing w:line="240" w:lineRule="auto"/>
        <w:jc w:val="right"/>
        <w:outlineLvl w:val="0"/>
        <w:rPr>
          <w:rFonts w:ascii="Times New Roman" w:hAnsi="Times New Roman"/>
          <w:b/>
          <w:sz w:val="23"/>
          <w:szCs w:val="23"/>
        </w:rPr>
      </w:pPr>
      <w:r>
        <w:rPr>
          <w:rFonts w:ascii="Times New Roman" w:hAnsi="Times New Roman"/>
          <w:b/>
          <w:bCs/>
          <w:sz w:val="23"/>
          <w:szCs w:val="23"/>
          <w:highlight w:val="yellow"/>
        </w:rPr>
        <w:br w:type="page"/>
      </w:r>
      <w:r w:rsidRPr="007305F1">
        <w:rPr>
          <w:rFonts w:ascii="Times New Roman" w:hAnsi="Times New Roman"/>
          <w:b/>
          <w:sz w:val="23"/>
          <w:szCs w:val="23"/>
        </w:rPr>
        <w:lastRenderedPageBreak/>
        <w:t>Załącznik nr 5</w:t>
      </w:r>
      <w:r w:rsidRPr="00DF4561">
        <w:rPr>
          <w:rFonts w:ascii="Times New Roman" w:hAnsi="Times New Roman"/>
          <w:b/>
          <w:sz w:val="23"/>
          <w:szCs w:val="23"/>
        </w:rPr>
        <w:t xml:space="preserve"> do</w:t>
      </w:r>
      <w:r w:rsidRPr="0064090F">
        <w:rPr>
          <w:rFonts w:ascii="Times New Roman" w:hAnsi="Times New Roman"/>
          <w:b/>
          <w:sz w:val="23"/>
          <w:szCs w:val="23"/>
        </w:rPr>
        <w:t xml:space="preserve"> formularza oferty</w:t>
      </w:r>
    </w:p>
    <w:p w14:paraId="3319DEF3" w14:textId="77777777" w:rsidR="00F87D03" w:rsidRPr="0064090F" w:rsidRDefault="00F87D03" w:rsidP="00F87D03">
      <w:pPr>
        <w:pStyle w:val="Tekstpodstawowy"/>
        <w:spacing w:line="240" w:lineRule="auto"/>
        <w:ind w:left="540"/>
        <w:rPr>
          <w:rFonts w:ascii="Times New Roman" w:hAnsi="Times New Roman"/>
          <w:i/>
          <w:sz w:val="23"/>
          <w:szCs w:val="23"/>
        </w:rPr>
      </w:pPr>
    </w:p>
    <w:p w14:paraId="028ADFEE" w14:textId="77777777" w:rsidR="00F87D03" w:rsidRPr="0064090F" w:rsidRDefault="00F87D03" w:rsidP="00F87D03">
      <w:pPr>
        <w:pStyle w:val="Tekstpodstawowy"/>
        <w:spacing w:line="240" w:lineRule="auto"/>
        <w:ind w:left="540"/>
        <w:jc w:val="right"/>
        <w:rPr>
          <w:rFonts w:ascii="Times New Roman" w:hAnsi="Times New Roman"/>
          <w:b/>
          <w:sz w:val="23"/>
          <w:szCs w:val="23"/>
        </w:rPr>
      </w:pPr>
    </w:p>
    <w:p w14:paraId="6D07D31C" w14:textId="77777777" w:rsidR="00D25D48" w:rsidRDefault="00D25D48" w:rsidP="00D25D48">
      <w:pPr>
        <w:pStyle w:val="Tekstpodstawowy"/>
        <w:spacing w:line="240" w:lineRule="auto"/>
        <w:ind w:left="540"/>
        <w:rPr>
          <w:rFonts w:ascii="Times New Roman" w:hAnsi="Times New Roman"/>
          <w:i/>
          <w:sz w:val="23"/>
          <w:szCs w:val="23"/>
        </w:rPr>
      </w:pPr>
      <w:r>
        <w:rPr>
          <w:rFonts w:ascii="Times New Roman" w:hAnsi="Times New Roman"/>
          <w:i/>
          <w:sz w:val="23"/>
          <w:szCs w:val="23"/>
        </w:rPr>
        <w:t>(Pieczęć firmowa Wykonawcy)</w:t>
      </w:r>
    </w:p>
    <w:p w14:paraId="603AC18C" w14:textId="77777777" w:rsidR="00D25D48" w:rsidRDefault="00D25D48" w:rsidP="00D25D48">
      <w:pPr>
        <w:pStyle w:val="Tekstpodstawowy"/>
        <w:spacing w:line="240" w:lineRule="auto"/>
        <w:ind w:left="540"/>
        <w:rPr>
          <w:rFonts w:ascii="Times New Roman" w:hAnsi="Times New Roman"/>
          <w:i/>
          <w:sz w:val="23"/>
          <w:szCs w:val="23"/>
        </w:rPr>
      </w:pPr>
    </w:p>
    <w:p w14:paraId="491FF2BF" w14:textId="77777777" w:rsidR="00D25D48" w:rsidRDefault="00D25D48" w:rsidP="00D25D48">
      <w:pPr>
        <w:pStyle w:val="Tekstpodstawowy"/>
        <w:spacing w:line="240" w:lineRule="auto"/>
        <w:ind w:left="540"/>
        <w:rPr>
          <w:rFonts w:ascii="Times New Roman" w:hAnsi="Times New Roman"/>
          <w:sz w:val="23"/>
          <w:szCs w:val="23"/>
        </w:rPr>
      </w:pPr>
    </w:p>
    <w:p w14:paraId="69B06FE3" w14:textId="77777777" w:rsidR="00D25D48" w:rsidRDefault="00D25D48" w:rsidP="00D25D48">
      <w:pPr>
        <w:pStyle w:val="Tekstpodstawowy"/>
        <w:spacing w:line="240" w:lineRule="auto"/>
        <w:ind w:left="540"/>
        <w:jc w:val="center"/>
        <w:rPr>
          <w:rFonts w:ascii="Times New Roman" w:hAnsi="Times New Roman"/>
          <w:b/>
          <w:iCs/>
          <w:color w:val="000000"/>
          <w:sz w:val="23"/>
          <w:szCs w:val="23"/>
        </w:rPr>
      </w:pPr>
      <w:r>
        <w:rPr>
          <w:rFonts w:ascii="Times New Roman" w:hAnsi="Times New Roman"/>
          <w:b/>
          <w:iCs/>
          <w:color w:val="000000"/>
          <w:sz w:val="23"/>
          <w:szCs w:val="23"/>
        </w:rPr>
        <w:t>OŚWIADCZENIE</w:t>
      </w:r>
    </w:p>
    <w:p w14:paraId="30C143E3" w14:textId="77777777" w:rsidR="00D25D48" w:rsidRDefault="00D25D48" w:rsidP="00D25D48">
      <w:pPr>
        <w:pStyle w:val="Tekstpodstawowy"/>
        <w:spacing w:line="240" w:lineRule="auto"/>
        <w:ind w:left="540"/>
        <w:jc w:val="center"/>
        <w:rPr>
          <w:rFonts w:ascii="Times New Roman" w:hAnsi="Times New Roman"/>
          <w:b/>
          <w:iCs/>
          <w:color w:val="000000"/>
          <w:sz w:val="23"/>
          <w:szCs w:val="23"/>
        </w:rPr>
      </w:pPr>
      <w:r>
        <w:rPr>
          <w:rFonts w:ascii="Times New Roman" w:hAnsi="Times New Roman"/>
          <w:b/>
          <w:iCs/>
          <w:color w:val="000000"/>
          <w:sz w:val="23"/>
          <w:szCs w:val="23"/>
        </w:rPr>
        <w:t>(wykaz podwykonawców)</w:t>
      </w:r>
    </w:p>
    <w:p w14:paraId="01562EF0" w14:textId="77777777" w:rsidR="00D25D48" w:rsidRDefault="00D25D48" w:rsidP="00D25D48">
      <w:pPr>
        <w:pStyle w:val="Tekstpodstawowy"/>
        <w:spacing w:line="240" w:lineRule="auto"/>
        <w:ind w:left="540"/>
        <w:rPr>
          <w:rFonts w:ascii="Times New Roman" w:hAnsi="Times New Roman"/>
          <w:sz w:val="23"/>
          <w:szCs w:val="23"/>
        </w:rPr>
      </w:pPr>
    </w:p>
    <w:p w14:paraId="62536E00" w14:textId="77777777" w:rsidR="00D25D48" w:rsidRDefault="00D25D48" w:rsidP="00D25D48">
      <w:pPr>
        <w:pStyle w:val="Tekstpodstawowy"/>
        <w:spacing w:line="240" w:lineRule="auto"/>
        <w:ind w:firstLine="540"/>
        <w:rPr>
          <w:rFonts w:ascii="Times New Roman" w:hAnsi="Times New Roman"/>
          <w:sz w:val="23"/>
          <w:szCs w:val="23"/>
        </w:rPr>
      </w:pPr>
      <w:r>
        <w:rPr>
          <w:rFonts w:ascii="Times New Roman" w:hAnsi="Times New Roman"/>
          <w:sz w:val="23"/>
          <w:szCs w:val="23"/>
        </w:rPr>
        <w:t>Oświadczamy, że:</w:t>
      </w:r>
    </w:p>
    <w:p w14:paraId="35AFD469" w14:textId="77777777" w:rsidR="00D25D48" w:rsidRDefault="00D25D48" w:rsidP="00D25D48">
      <w:pPr>
        <w:pStyle w:val="Tekstpodstawowy"/>
        <w:spacing w:line="240" w:lineRule="auto"/>
        <w:ind w:left="540"/>
        <w:rPr>
          <w:rFonts w:ascii="Times New Roman" w:hAnsi="Times New Roman"/>
          <w:sz w:val="23"/>
          <w:szCs w:val="23"/>
        </w:rPr>
      </w:pPr>
    </w:p>
    <w:p w14:paraId="3574A05A" w14:textId="77777777" w:rsidR="00D25D48" w:rsidRDefault="00D25D48" w:rsidP="00D25D48">
      <w:pPr>
        <w:pStyle w:val="Tekstpodstawowy"/>
        <w:spacing w:line="240" w:lineRule="auto"/>
        <w:ind w:left="540"/>
        <w:rPr>
          <w:rFonts w:ascii="Times New Roman" w:hAnsi="Times New Roman"/>
          <w:sz w:val="23"/>
          <w:szCs w:val="23"/>
        </w:rPr>
      </w:pPr>
      <w:r>
        <w:rPr>
          <w:rFonts w:ascii="Times New Roman" w:hAnsi="Times New Roman"/>
          <w:sz w:val="23"/>
          <w:szCs w:val="23"/>
        </w:rPr>
        <w:t>- powierzamy* następującym podwykonawcom wykonanie następujących części (zakresu) zamówienia</w:t>
      </w:r>
    </w:p>
    <w:p w14:paraId="56387F3A" w14:textId="77777777" w:rsidR="00D25D48" w:rsidRDefault="00D25D48" w:rsidP="00D25D48">
      <w:pPr>
        <w:pStyle w:val="Tekstpodstawowy"/>
        <w:spacing w:line="240" w:lineRule="auto"/>
        <w:ind w:left="540"/>
        <w:rPr>
          <w:rFonts w:ascii="Times New Roman" w:hAnsi="Times New Roman"/>
          <w:sz w:val="23"/>
          <w:szCs w:val="23"/>
        </w:rPr>
      </w:pPr>
    </w:p>
    <w:p w14:paraId="5075A870" w14:textId="77777777" w:rsidR="00D25D48" w:rsidRDefault="00D25D48" w:rsidP="00D25D48">
      <w:pPr>
        <w:pStyle w:val="Tekstpodstawowy"/>
        <w:numPr>
          <w:ilvl w:val="5"/>
          <w:numId w:val="75"/>
        </w:numPr>
        <w:tabs>
          <w:tab w:val="num" w:pos="567"/>
        </w:tabs>
        <w:spacing w:line="240" w:lineRule="auto"/>
        <w:ind w:left="567" w:hanging="567"/>
        <w:jc w:val="left"/>
        <w:rPr>
          <w:rFonts w:ascii="Times New Roman" w:hAnsi="Times New Roman"/>
          <w:sz w:val="23"/>
          <w:szCs w:val="23"/>
        </w:rPr>
      </w:pPr>
      <w:r>
        <w:rPr>
          <w:rFonts w:ascii="Times New Roman" w:hAnsi="Times New Roman"/>
          <w:sz w:val="23"/>
          <w:szCs w:val="23"/>
        </w:rPr>
        <w:t xml:space="preserve">Podwykonawca </w:t>
      </w:r>
      <w:r>
        <w:rPr>
          <w:rFonts w:ascii="Times New Roman" w:hAnsi="Times New Roman"/>
          <w:i/>
          <w:sz w:val="23"/>
          <w:szCs w:val="23"/>
        </w:rPr>
        <w:t xml:space="preserve">(podać pełną nazwę/firmę, adres, a także w zależności od podmiotu: NIP/PESEL, KRS/CEiDG) - </w:t>
      </w:r>
      <w:r>
        <w:rPr>
          <w:rFonts w:ascii="Times New Roman" w:hAnsi="Times New Roman"/>
          <w:sz w:val="23"/>
          <w:szCs w:val="23"/>
        </w:rPr>
        <w:t>…………………………………………………………………………………………</w:t>
      </w:r>
    </w:p>
    <w:p w14:paraId="4CCBBEC2"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sz w:val="23"/>
          <w:szCs w:val="23"/>
        </w:rPr>
        <w:t xml:space="preserve">          zakres zamówienia: </w:t>
      </w:r>
    </w:p>
    <w:p w14:paraId="3F61EBCC"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sz w:val="23"/>
          <w:szCs w:val="23"/>
        </w:rPr>
        <w:t xml:space="preserve">          …………………………………………………………………………………………</w:t>
      </w:r>
    </w:p>
    <w:p w14:paraId="2A9FCA5A" w14:textId="77777777" w:rsidR="00D25D48" w:rsidRDefault="00D25D48" w:rsidP="00D25D48">
      <w:pPr>
        <w:pStyle w:val="Tekstpodstawowy"/>
        <w:spacing w:line="240" w:lineRule="auto"/>
        <w:ind w:left="720"/>
        <w:rPr>
          <w:rFonts w:ascii="Times New Roman" w:hAnsi="Times New Roman"/>
          <w:sz w:val="23"/>
          <w:szCs w:val="23"/>
        </w:rPr>
      </w:pPr>
    </w:p>
    <w:p w14:paraId="4F229EFC" w14:textId="77777777" w:rsidR="00D25D48" w:rsidRDefault="00D25D48" w:rsidP="00D25D48">
      <w:pPr>
        <w:pStyle w:val="Tekstpodstawowy"/>
        <w:tabs>
          <w:tab w:val="left" w:pos="709"/>
        </w:tabs>
        <w:spacing w:line="240" w:lineRule="auto"/>
        <w:rPr>
          <w:rFonts w:ascii="Times New Roman" w:hAnsi="Times New Roman"/>
          <w:i/>
          <w:sz w:val="23"/>
          <w:szCs w:val="23"/>
        </w:rPr>
      </w:pPr>
      <w:r>
        <w:rPr>
          <w:rFonts w:ascii="Times New Roman" w:hAnsi="Times New Roman"/>
          <w:sz w:val="23"/>
          <w:szCs w:val="23"/>
        </w:rPr>
        <w:t xml:space="preserve"> 2.     Podwykonawca </w:t>
      </w:r>
      <w:r>
        <w:rPr>
          <w:rFonts w:ascii="Times New Roman" w:hAnsi="Times New Roman"/>
          <w:i/>
          <w:sz w:val="23"/>
          <w:szCs w:val="23"/>
        </w:rPr>
        <w:t xml:space="preserve">(podać pełną nazwę/firmę, adres, a także w zależności od podmiotu: </w:t>
      </w:r>
    </w:p>
    <w:p w14:paraId="7E39FD8A" w14:textId="77777777" w:rsidR="00D25D48" w:rsidRDefault="00D25D48" w:rsidP="00D25D48">
      <w:pPr>
        <w:pStyle w:val="Tekstpodstawowy"/>
        <w:spacing w:line="240" w:lineRule="auto"/>
        <w:rPr>
          <w:rFonts w:ascii="Times New Roman" w:hAnsi="Times New Roman"/>
          <w:i/>
          <w:sz w:val="23"/>
          <w:szCs w:val="23"/>
        </w:rPr>
      </w:pPr>
      <w:r>
        <w:rPr>
          <w:rFonts w:ascii="Times New Roman" w:hAnsi="Times New Roman"/>
          <w:i/>
          <w:sz w:val="23"/>
          <w:szCs w:val="23"/>
        </w:rPr>
        <w:t xml:space="preserve">         NIP/PESEL, KRS/CEiDG) -  </w:t>
      </w:r>
    </w:p>
    <w:p w14:paraId="11C088BA"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i/>
          <w:sz w:val="23"/>
          <w:szCs w:val="23"/>
        </w:rPr>
        <w:t xml:space="preserve">         </w:t>
      </w:r>
      <w:r>
        <w:rPr>
          <w:rFonts w:ascii="Times New Roman" w:hAnsi="Times New Roman"/>
          <w:sz w:val="23"/>
          <w:szCs w:val="23"/>
        </w:rPr>
        <w:t>…………………………………………………………………………………………</w:t>
      </w:r>
    </w:p>
    <w:p w14:paraId="224A0922"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sz w:val="23"/>
          <w:szCs w:val="23"/>
        </w:rPr>
        <w:t xml:space="preserve">         zakres zamówienia: </w:t>
      </w:r>
    </w:p>
    <w:p w14:paraId="0D4D34B9"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sz w:val="23"/>
          <w:szCs w:val="23"/>
        </w:rPr>
        <w:t xml:space="preserve">         …………………………………………………………………………………………</w:t>
      </w:r>
    </w:p>
    <w:p w14:paraId="65EC48BD"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sz w:val="23"/>
          <w:szCs w:val="23"/>
        </w:rPr>
        <w:t xml:space="preserve">          </w:t>
      </w:r>
    </w:p>
    <w:p w14:paraId="34AF68F5" w14:textId="77777777" w:rsidR="00D25D48" w:rsidRDefault="00D25D48" w:rsidP="00D25D48">
      <w:pPr>
        <w:pStyle w:val="Tekstpodstawowy"/>
        <w:spacing w:line="240" w:lineRule="auto"/>
        <w:rPr>
          <w:rFonts w:ascii="Times New Roman" w:hAnsi="Times New Roman"/>
          <w:sz w:val="23"/>
          <w:szCs w:val="23"/>
        </w:rPr>
      </w:pPr>
      <w:r>
        <w:rPr>
          <w:rFonts w:ascii="Times New Roman" w:hAnsi="Times New Roman"/>
          <w:sz w:val="23"/>
          <w:szCs w:val="23"/>
        </w:rPr>
        <w:t xml:space="preserve">         - nie powierzamy* podwykonawcom żadnej części (zakresu) zamówienia</w:t>
      </w:r>
    </w:p>
    <w:p w14:paraId="485A40DE" w14:textId="77777777" w:rsidR="00D25D48" w:rsidRDefault="00D25D48" w:rsidP="00D25D48">
      <w:pPr>
        <w:pStyle w:val="Tekstpodstawowy"/>
        <w:spacing w:line="240" w:lineRule="auto"/>
        <w:ind w:left="540"/>
        <w:rPr>
          <w:rFonts w:ascii="Times New Roman" w:hAnsi="Times New Roman"/>
          <w:sz w:val="23"/>
          <w:szCs w:val="23"/>
        </w:rPr>
      </w:pPr>
    </w:p>
    <w:p w14:paraId="49775186" w14:textId="77777777" w:rsidR="00D25D48" w:rsidRDefault="00D25D48" w:rsidP="00D25D48">
      <w:pPr>
        <w:pStyle w:val="Tekstpodstawowy"/>
        <w:spacing w:line="240" w:lineRule="auto"/>
        <w:ind w:left="540"/>
        <w:rPr>
          <w:rFonts w:ascii="Times New Roman" w:hAnsi="Times New Roman"/>
          <w:sz w:val="23"/>
          <w:szCs w:val="23"/>
        </w:rPr>
      </w:pPr>
      <w:r>
        <w:rPr>
          <w:rFonts w:ascii="Times New Roman" w:hAnsi="Times New Roman"/>
          <w:sz w:val="23"/>
          <w:szCs w:val="23"/>
        </w:rPr>
        <w:t>(jeżeli Wykonawca nie wykreśli żadnej z powyższych opcji, Zamawiający uzna, że nie powierza podwykonawcom wykonania żadnych prac objętych niniejszym zamówieniem)</w:t>
      </w:r>
    </w:p>
    <w:p w14:paraId="017F6976" w14:textId="77777777" w:rsidR="00D25D48" w:rsidRDefault="00D25D48" w:rsidP="00D25D48">
      <w:pPr>
        <w:pStyle w:val="Tekstpodstawowy"/>
        <w:spacing w:line="240" w:lineRule="auto"/>
        <w:ind w:left="540"/>
        <w:rPr>
          <w:rFonts w:ascii="Times New Roman" w:hAnsi="Times New Roman"/>
          <w:sz w:val="23"/>
          <w:szCs w:val="23"/>
        </w:rPr>
      </w:pPr>
    </w:p>
    <w:p w14:paraId="0FFD76F0" w14:textId="77777777" w:rsidR="00D25D48" w:rsidRDefault="00D25D48" w:rsidP="00D25D48">
      <w:pPr>
        <w:pStyle w:val="Tekstpodstawowy"/>
        <w:spacing w:line="240" w:lineRule="auto"/>
        <w:ind w:left="540"/>
        <w:rPr>
          <w:rFonts w:ascii="Times New Roman" w:hAnsi="Times New Roman"/>
          <w:sz w:val="23"/>
          <w:szCs w:val="23"/>
        </w:rPr>
      </w:pPr>
    </w:p>
    <w:p w14:paraId="09C888F8" w14:textId="77777777" w:rsidR="00D25D48" w:rsidRDefault="00D25D48" w:rsidP="00D25D48">
      <w:pPr>
        <w:pStyle w:val="Tekstpodstawowy"/>
        <w:spacing w:line="240" w:lineRule="auto"/>
        <w:ind w:left="540"/>
        <w:rPr>
          <w:rFonts w:ascii="Times New Roman" w:hAnsi="Times New Roman"/>
          <w:sz w:val="23"/>
          <w:szCs w:val="23"/>
        </w:rPr>
      </w:pPr>
    </w:p>
    <w:p w14:paraId="6D3B3E69" w14:textId="77777777" w:rsidR="00D25D48" w:rsidRDefault="00D25D48" w:rsidP="00D25D48">
      <w:pPr>
        <w:widowControl/>
        <w:suppressAutoHyphens w:val="0"/>
        <w:ind w:left="540"/>
        <w:jc w:val="right"/>
        <w:outlineLvl w:val="0"/>
        <w:rPr>
          <w:i/>
          <w:iCs/>
          <w:sz w:val="23"/>
          <w:szCs w:val="23"/>
        </w:rPr>
      </w:pPr>
      <w:r>
        <w:rPr>
          <w:i/>
          <w:iCs/>
          <w:sz w:val="23"/>
          <w:szCs w:val="23"/>
        </w:rPr>
        <w:t>Miejscowość .................................................. dnia ........................................... 2020 roku</w:t>
      </w:r>
    </w:p>
    <w:p w14:paraId="14D64011" w14:textId="77777777" w:rsidR="00D25D48" w:rsidRDefault="00D25D48" w:rsidP="00D25D48">
      <w:pPr>
        <w:widowControl/>
        <w:suppressAutoHyphens w:val="0"/>
        <w:jc w:val="both"/>
        <w:rPr>
          <w:i/>
          <w:iCs/>
          <w:sz w:val="23"/>
          <w:szCs w:val="23"/>
        </w:rPr>
      </w:pPr>
    </w:p>
    <w:p w14:paraId="7A64760F" w14:textId="77777777" w:rsidR="00D25D48" w:rsidRDefault="00D25D48" w:rsidP="00D25D48">
      <w:pPr>
        <w:widowControl/>
        <w:suppressAutoHyphens w:val="0"/>
        <w:jc w:val="both"/>
        <w:rPr>
          <w:i/>
          <w:iCs/>
          <w:sz w:val="23"/>
          <w:szCs w:val="23"/>
        </w:rPr>
      </w:pPr>
    </w:p>
    <w:p w14:paraId="7B120BE4" w14:textId="77777777" w:rsidR="00D25D48" w:rsidRDefault="00D25D48" w:rsidP="00D25D48">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p>
    <w:p w14:paraId="7E5F2023" w14:textId="77777777" w:rsidR="00D25D48" w:rsidRDefault="00D25D48" w:rsidP="00D25D48">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(pieczęć i podpis osoby uprawnionej do</w:t>
      </w:r>
    </w:p>
    <w:p w14:paraId="2260D7BA" w14:textId="77777777" w:rsidR="00D25D48" w:rsidRDefault="00D25D48" w:rsidP="00D25D48">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składania oświadczeń woli w imieniu Wykonawcy)</w:t>
      </w:r>
    </w:p>
    <w:p w14:paraId="7840BB88" w14:textId="77777777" w:rsidR="00D25D48" w:rsidRDefault="00D25D48" w:rsidP="00D25D48">
      <w:pPr>
        <w:pStyle w:val="Tekstpodstawowy"/>
        <w:spacing w:line="240" w:lineRule="auto"/>
        <w:ind w:left="540"/>
        <w:rPr>
          <w:rFonts w:ascii="Times New Roman" w:hAnsi="Times New Roman"/>
          <w:i/>
          <w:iCs/>
          <w:sz w:val="23"/>
          <w:szCs w:val="23"/>
        </w:rPr>
      </w:pPr>
    </w:p>
    <w:p w14:paraId="66673CC0" w14:textId="77777777" w:rsidR="00D25D48" w:rsidRDefault="00D25D48" w:rsidP="00D25D48">
      <w:pPr>
        <w:pStyle w:val="Tekstpodstawowy"/>
        <w:spacing w:line="240" w:lineRule="auto"/>
        <w:ind w:left="539"/>
        <w:rPr>
          <w:rFonts w:ascii="Times New Roman" w:hAnsi="Times New Roman"/>
          <w:i/>
          <w:sz w:val="23"/>
          <w:szCs w:val="23"/>
          <w:u w:val="single"/>
        </w:rPr>
      </w:pPr>
      <w:r>
        <w:rPr>
          <w:rFonts w:ascii="Times New Roman" w:hAnsi="Times New Roman"/>
          <w:i/>
          <w:sz w:val="23"/>
          <w:szCs w:val="23"/>
        </w:rPr>
        <w:t>* niepotrzebne skreślić</w:t>
      </w:r>
    </w:p>
    <w:p w14:paraId="219284C4" w14:textId="77777777" w:rsidR="00D25D48" w:rsidRDefault="00D25D48" w:rsidP="00D25D48">
      <w:pPr>
        <w:pStyle w:val="Tekstpodstawowy"/>
        <w:spacing w:line="240" w:lineRule="auto"/>
        <w:ind w:left="539"/>
        <w:jc w:val="right"/>
        <w:rPr>
          <w:rFonts w:ascii="Times New Roman" w:hAnsi="Times New Roman"/>
          <w:i/>
          <w:sz w:val="23"/>
          <w:szCs w:val="23"/>
          <w:highlight w:val="yellow"/>
        </w:rPr>
      </w:pPr>
    </w:p>
    <w:p w14:paraId="0CFC2614" w14:textId="77777777" w:rsidR="00D25D48" w:rsidRDefault="00D25D48" w:rsidP="00D25D48">
      <w:pPr>
        <w:pStyle w:val="Tekstpodstawowy"/>
        <w:spacing w:line="240" w:lineRule="auto"/>
        <w:ind w:left="539"/>
        <w:jc w:val="right"/>
        <w:rPr>
          <w:rFonts w:ascii="Times New Roman" w:hAnsi="Times New Roman"/>
          <w:i/>
          <w:highlight w:val="yellow"/>
        </w:rPr>
      </w:pPr>
    </w:p>
    <w:p w14:paraId="0BA291F6" w14:textId="77777777" w:rsidR="00D25D48" w:rsidRDefault="00D25D48" w:rsidP="00D25D48">
      <w:pPr>
        <w:pStyle w:val="Tekstpodstawowy"/>
        <w:spacing w:line="240" w:lineRule="auto"/>
        <w:ind w:left="539"/>
        <w:jc w:val="right"/>
        <w:rPr>
          <w:rFonts w:ascii="Times New Roman" w:hAnsi="Times New Roman"/>
          <w:i/>
          <w:highlight w:val="yellow"/>
        </w:rPr>
      </w:pPr>
    </w:p>
    <w:p w14:paraId="76C6446F" w14:textId="77777777" w:rsidR="00D25D48" w:rsidRDefault="00D25D48" w:rsidP="00D25D48">
      <w:pPr>
        <w:pStyle w:val="Tekstpodstawowy"/>
        <w:spacing w:line="240" w:lineRule="auto"/>
        <w:ind w:left="539"/>
        <w:jc w:val="right"/>
        <w:rPr>
          <w:rFonts w:ascii="Times New Roman" w:hAnsi="Times New Roman"/>
          <w:i/>
          <w:highlight w:val="yellow"/>
        </w:rPr>
      </w:pPr>
    </w:p>
    <w:p w14:paraId="2F3C4DC3" w14:textId="77777777" w:rsidR="00D25D48" w:rsidRDefault="00D25D48" w:rsidP="00D25D48">
      <w:pPr>
        <w:pStyle w:val="Tekstpodstawowy"/>
        <w:spacing w:line="240" w:lineRule="auto"/>
        <w:ind w:left="539"/>
        <w:jc w:val="right"/>
        <w:rPr>
          <w:rFonts w:ascii="Times New Roman" w:hAnsi="Times New Roman"/>
          <w:i/>
          <w:highlight w:val="yellow"/>
        </w:rPr>
      </w:pPr>
    </w:p>
    <w:p w14:paraId="377FF9FF" w14:textId="77777777" w:rsidR="00D25D48" w:rsidRDefault="00D25D48" w:rsidP="00D25D48">
      <w:pPr>
        <w:suppressAutoHyphens w:val="0"/>
        <w:adjustRightInd w:val="0"/>
        <w:ind w:left="360"/>
        <w:jc w:val="both"/>
        <w:textAlignment w:val="baseline"/>
      </w:pPr>
    </w:p>
    <w:p w14:paraId="43A68267" w14:textId="77777777" w:rsidR="00D25D48" w:rsidRDefault="00D25D48" w:rsidP="00D25D48">
      <w:pPr>
        <w:suppressAutoHyphens w:val="0"/>
        <w:adjustRightInd w:val="0"/>
        <w:ind w:left="360"/>
        <w:jc w:val="both"/>
        <w:textAlignment w:val="baseline"/>
      </w:pPr>
    </w:p>
    <w:p w14:paraId="7CA43E2B" w14:textId="77777777" w:rsidR="00F24350" w:rsidRDefault="00F24350">
      <w:pPr>
        <w:widowControl/>
        <w:suppressAutoHyphens w:val="0"/>
        <w:jc w:val="left"/>
        <w:rPr>
          <w:b/>
          <w:sz w:val="23"/>
          <w:szCs w:val="23"/>
        </w:rPr>
      </w:pPr>
      <w:bookmarkStart w:id="3" w:name="_Toc458086117"/>
      <w:r>
        <w:rPr>
          <w:b/>
          <w:sz w:val="23"/>
          <w:szCs w:val="23"/>
        </w:rPr>
        <w:br w:type="page"/>
      </w:r>
    </w:p>
    <w:p w14:paraId="750A4EAB" w14:textId="741FA25A" w:rsidR="00D25D48" w:rsidRDefault="00D25D48" w:rsidP="00D25D48">
      <w:pPr>
        <w:pStyle w:val="Tekstpodstawowy"/>
        <w:spacing w:line="240" w:lineRule="auto"/>
        <w:jc w:val="right"/>
        <w:outlineLvl w:val="0"/>
        <w:rPr>
          <w:rFonts w:ascii="Times New Roman" w:hAnsi="Times New Roman"/>
          <w:b/>
          <w:sz w:val="23"/>
          <w:szCs w:val="23"/>
        </w:rPr>
      </w:pPr>
      <w:r>
        <w:rPr>
          <w:rFonts w:ascii="Times New Roman" w:hAnsi="Times New Roman"/>
          <w:b/>
          <w:sz w:val="23"/>
          <w:szCs w:val="23"/>
        </w:rPr>
        <w:lastRenderedPageBreak/>
        <w:t xml:space="preserve">Załącznik nr </w:t>
      </w:r>
      <w:r w:rsidR="000466DF">
        <w:rPr>
          <w:rFonts w:ascii="Times New Roman" w:hAnsi="Times New Roman"/>
          <w:b/>
          <w:sz w:val="23"/>
          <w:szCs w:val="23"/>
        </w:rPr>
        <w:t>6</w:t>
      </w:r>
      <w:r>
        <w:rPr>
          <w:rFonts w:ascii="Times New Roman" w:hAnsi="Times New Roman"/>
          <w:b/>
          <w:sz w:val="23"/>
          <w:szCs w:val="23"/>
        </w:rPr>
        <w:t xml:space="preserve"> do formularza oferty</w:t>
      </w:r>
    </w:p>
    <w:p w14:paraId="631667EF" w14:textId="77777777" w:rsidR="00D25D48" w:rsidRDefault="00D25D48" w:rsidP="00D25D48">
      <w:pPr>
        <w:pStyle w:val="Tekstpodstawowy"/>
        <w:spacing w:line="240" w:lineRule="auto"/>
        <w:ind w:left="540"/>
        <w:jc w:val="right"/>
        <w:rPr>
          <w:rFonts w:ascii="Times New Roman" w:hAnsi="Times New Roman"/>
          <w:b/>
          <w:sz w:val="23"/>
          <w:szCs w:val="23"/>
        </w:rPr>
      </w:pPr>
    </w:p>
    <w:p w14:paraId="6D9E2A91" w14:textId="77777777" w:rsidR="00D25D48" w:rsidRDefault="00D25D48" w:rsidP="00D25D48">
      <w:pPr>
        <w:pStyle w:val="Tekstpodstawowy"/>
        <w:spacing w:line="240" w:lineRule="auto"/>
        <w:ind w:left="540"/>
        <w:rPr>
          <w:rFonts w:ascii="Times New Roman" w:hAnsi="Times New Roman"/>
          <w:i/>
          <w:sz w:val="23"/>
          <w:szCs w:val="23"/>
        </w:rPr>
      </w:pPr>
    </w:p>
    <w:p w14:paraId="67D3E858" w14:textId="77777777" w:rsidR="00D25D48" w:rsidRDefault="00D25D48" w:rsidP="00D25D48">
      <w:pPr>
        <w:pStyle w:val="Tekstpodstawowy"/>
        <w:spacing w:line="240" w:lineRule="auto"/>
        <w:ind w:left="540"/>
        <w:rPr>
          <w:rFonts w:ascii="Times New Roman" w:hAnsi="Times New Roman"/>
          <w:i/>
          <w:sz w:val="23"/>
          <w:szCs w:val="23"/>
        </w:rPr>
      </w:pPr>
      <w:r>
        <w:rPr>
          <w:rFonts w:ascii="Times New Roman" w:hAnsi="Times New Roman"/>
          <w:i/>
          <w:sz w:val="23"/>
          <w:szCs w:val="23"/>
        </w:rPr>
        <w:t>(Pieczęć firmowa Wykonawcy)</w:t>
      </w:r>
    </w:p>
    <w:p w14:paraId="478578EC" w14:textId="77777777" w:rsidR="00D25D48" w:rsidRDefault="00D25D48" w:rsidP="00D25D48">
      <w:pPr>
        <w:pStyle w:val="Tekstpodstawowy"/>
        <w:spacing w:line="240" w:lineRule="auto"/>
        <w:ind w:left="540"/>
        <w:jc w:val="center"/>
        <w:rPr>
          <w:rFonts w:ascii="Times New Roman" w:hAnsi="Times New Roman"/>
          <w:b/>
          <w:iCs/>
          <w:color w:val="000000"/>
          <w:sz w:val="23"/>
          <w:szCs w:val="23"/>
        </w:rPr>
      </w:pPr>
    </w:p>
    <w:p w14:paraId="667CC05C" w14:textId="77777777" w:rsidR="00D25D48" w:rsidRDefault="00D25D48" w:rsidP="00D25D48">
      <w:pPr>
        <w:pStyle w:val="Tekstpodstawowy"/>
        <w:spacing w:line="240" w:lineRule="auto"/>
        <w:ind w:left="540"/>
        <w:jc w:val="center"/>
        <w:rPr>
          <w:rFonts w:ascii="Times New Roman" w:hAnsi="Times New Roman"/>
          <w:b/>
          <w:iCs/>
          <w:color w:val="000000"/>
          <w:sz w:val="23"/>
          <w:szCs w:val="23"/>
        </w:rPr>
      </w:pPr>
      <w:r>
        <w:rPr>
          <w:rFonts w:ascii="Times New Roman" w:hAnsi="Times New Roman"/>
          <w:b/>
          <w:iCs/>
          <w:color w:val="000000"/>
          <w:sz w:val="23"/>
          <w:szCs w:val="23"/>
        </w:rPr>
        <w:t>OŚWIADCZENIE</w:t>
      </w:r>
    </w:p>
    <w:p w14:paraId="5AEC8653" w14:textId="77777777" w:rsidR="00D25D48" w:rsidRDefault="00D25D48" w:rsidP="00D25D48">
      <w:pPr>
        <w:pStyle w:val="Tekstpodstawowy"/>
        <w:spacing w:line="240" w:lineRule="auto"/>
        <w:ind w:left="540"/>
        <w:jc w:val="center"/>
        <w:rPr>
          <w:rFonts w:ascii="Times New Roman" w:hAnsi="Times New Roman"/>
          <w:b/>
          <w:iCs/>
          <w:color w:val="000000"/>
          <w:sz w:val="23"/>
          <w:szCs w:val="23"/>
        </w:rPr>
      </w:pPr>
      <w:r>
        <w:rPr>
          <w:rFonts w:ascii="Times New Roman" w:hAnsi="Times New Roman"/>
          <w:b/>
          <w:iCs/>
          <w:color w:val="000000"/>
          <w:sz w:val="23"/>
          <w:szCs w:val="23"/>
        </w:rPr>
        <w:t xml:space="preserve">(dotyczy gdy </w:t>
      </w:r>
      <w:r>
        <w:rPr>
          <w:rFonts w:ascii="Times New Roman" w:hAnsi="Times New Roman"/>
          <w:b/>
          <w:sz w:val="23"/>
          <w:szCs w:val="23"/>
        </w:rPr>
        <w:t xml:space="preserve">Wykonawca w celu potwierdzenia spełnienia warunków udziału </w:t>
      </w:r>
      <w:r>
        <w:rPr>
          <w:rFonts w:ascii="Times New Roman" w:hAnsi="Times New Roman"/>
          <w:b/>
          <w:sz w:val="23"/>
          <w:szCs w:val="23"/>
        </w:rPr>
        <w:br/>
        <w:t>w postępowaniu polega na zdolnościach innych podmiotów</w:t>
      </w:r>
      <w:r>
        <w:rPr>
          <w:rFonts w:ascii="Times New Roman" w:hAnsi="Times New Roman"/>
          <w:b/>
          <w:iCs/>
          <w:color w:val="000000"/>
          <w:sz w:val="23"/>
          <w:szCs w:val="23"/>
        </w:rPr>
        <w:t>)</w:t>
      </w:r>
    </w:p>
    <w:p w14:paraId="3EEA167D" w14:textId="77777777" w:rsidR="00D25D48" w:rsidRDefault="00D25D48" w:rsidP="00D25D48">
      <w:pPr>
        <w:pStyle w:val="Tekstpodstawowy"/>
        <w:spacing w:line="240" w:lineRule="auto"/>
        <w:ind w:left="540"/>
        <w:rPr>
          <w:rFonts w:ascii="Times New Roman" w:hAnsi="Times New Roman"/>
          <w:sz w:val="23"/>
          <w:szCs w:val="23"/>
        </w:rPr>
      </w:pPr>
    </w:p>
    <w:p w14:paraId="356D8850" w14:textId="77777777" w:rsidR="00D25D48" w:rsidRDefault="00D25D48" w:rsidP="00D25D48">
      <w:pPr>
        <w:pStyle w:val="Tekstpodstawowy"/>
        <w:spacing w:line="240" w:lineRule="auto"/>
        <w:ind w:left="540"/>
        <w:rPr>
          <w:rFonts w:ascii="Times New Roman" w:hAnsi="Times New Roman"/>
          <w:sz w:val="23"/>
          <w:szCs w:val="23"/>
        </w:rPr>
      </w:pPr>
    </w:p>
    <w:p w14:paraId="461322CE" w14:textId="77A41E73" w:rsidR="00D25D48" w:rsidRPr="00F86208" w:rsidRDefault="00D25D48" w:rsidP="00F86208">
      <w:pPr>
        <w:pStyle w:val="Tekstpodstawowy"/>
        <w:spacing w:line="240" w:lineRule="auto"/>
        <w:rPr>
          <w:rFonts w:ascii="Times New Roman" w:hAnsi="Times New Roman"/>
        </w:rPr>
      </w:pPr>
      <w:r w:rsidRPr="00F86208">
        <w:rPr>
          <w:rFonts w:ascii="Times New Roman" w:hAnsi="Times New Roman"/>
        </w:rPr>
        <w:t>Oświadczam, iż podmiotem, na którego zasoby powołujemy się na zasadach określonych w art. 22a, w celu wykazania spełnienia warunków udziału w postępowaniu, jest</w:t>
      </w:r>
    </w:p>
    <w:p w14:paraId="672B0616" w14:textId="77777777" w:rsidR="00D25D48" w:rsidRPr="00F86208" w:rsidRDefault="00D25D48" w:rsidP="00D25D48">
      <w:pPr>
        <w:pStyle w:val="Tekstpodstawowy"/>
        <w:ind w:left="540"/>
        <w:rPr>
          <w:rFonts w:ascii="Times New Roman" w:hAnsi="Times New Roman"/>
        </w:rPr>
      </w:pPr>
    </w:p>
    <w:p w14:paraId="78955E3E" w14:textId="77777777" w:rsidR="00D25D48" w:rsidRPr="00F86208" w:rsidRDefault="00D25D48" w:rsidP="00D25D48">
      <w:pPr>
        <w:pStyle w:val="Tekstpodstawowy"/>
        <w:spacing w:line="240" w:lineRule="auto"/>
        <w:ind w:left="540"/>
        <w:rPr>
          <w:rFonts w:ascii="Times New Roman" w:hAnsi="Times New Roman"/>
        </w:rPr>
      </w:pPr>
      <w:r w:rsidRPr="00F86208">
        <w:rPr>
          <w:rFonts w:ascii="Times New Roman" w:hAnsi="Times New Roman"/>
        </w:rPr>
        <w:t>……………………………………………………………………..………………………</w:t>
      </w:r>
    </w:p>
    <w:p w14:paraId="154D7214" w14:textId="77777777" w:rsidR="00D25D48" w:rsidRPr="00F86208" w:rsidRDefault="00D25D48" w:rsidP="00D25D48">
      <w:pPr>
        <w:pStyle w:val="Tekstpodstawowy"/>
        <w:spacing w:line="240" w:lineRule="auto"/>
        <w:ind w:left="540"/>
        <w:rPr>
          <w:rFonts w:ascii="Times New Roman" w:hAnsi="Times New Roman"/>
        </w:rPr>
      </w:pPr>
    </w:p>
    <w:bookmarkEnd w:id="3"/>
    <w:p w14:paraId="692D4F86" w14:textId="3685CF8A" w:rsidR="00D25D48" w:rsidRPr="00F86208" w:rsidRDefault="00D25D48" w:rsidP="00D25D48">
      <w:pPr>
        <w:widowControl/>
        <w:numPr>
          <w:ilvl w:val="0"/>
          <w:numId w:val="73"/>
        </w:numPr>
        <w:tabs>
          <w:tab w:val="num" w:pos="540"/>
        </w:tabs>
        <w:suppressAutoHyphens w:val="0"/>
        <w:autoSpaceDE w:val="0"/>
        <w:autoSpaceDN w:val="0"/>
        <w:adjustRightInd w:val="0"/>
        <w:ind w:hanging="1260"/>
        <w:jc w:val="left"/>
      </w:pPr>
      <w:r w:rsidRPr="00F86208">
        <w:t xml:space="preserve">zakres zasobów </w:t>
      </w:r>
      <w:r w:rsidR="0047528E" w:rsidRPr="00F86208">
        <w:t>udostępnianych przez podmiot trzeci</w:t>
      </w:r>
      <w:r w:rsidRPr="00F86208">
        <w:t>:</w:t>
      </w:r>
    </w:p>
    <w:p w14:paraId="0A50A724" w14:textId="77777777" w:rsidR="00D25D48" w:rsidRPr="00F86208" w:rsidRDefault="00D25D48" w:rsidP="00D25D48">
      <w:pPr>
        <w:autoSpaceDE w:val="0"/>
        <w:autoSpaceDN w:val="0"/>
        <w:adjustRightInd w:val="0"/>
      </w:pPr>
      <w:r w:rsidRPr="00F86208">
        <w:t>……………………………………………………………………………………………………………………………………………………………………………………………………………….</w:t>
      </w:r>
    </w:p>
    <w:p w14:paraId="603E9519" w14:textId="77777777" w:rsidR="00D25D48" w:rsidRPr="00F86208" w:rsidRDefault="00D25D48" w:rsidP="00D25D48">
      <w:pPr>
        <w:autoSpaceDE w:val="0"/>
        <w:autoSpaceDN w:val="0"/>
        <w:adjustRightInd w:val="0"/>
      </w:pPr>
    </w:p>
    <w:p w14:paraId="5BEACA67" w14:textId="48C75ECF" w:rsidR="00D25D48" w:rsidRPr="00F86208" w:rsidRDefault="00D25D48" w:rsidP="00D25D48">
      <w:pPr>
        <w:widowControl/>
        <w:numPr>
          <w:ilvl w:val="0"/>
          <w:numId w:val="73"/>
        </w:numPr>
        <w:tabs>
          <w:tab w:val="num" w:pos="540"/>
        </w:tabs>
        <w:suppressAutoHyphens w:val="0"/>
        <w:autoSpaceDE w:val="0"/>
        <w:autoSpaceDN w:val="0"/>
        <w:adjustRightInd w:val="0"/>
        <w:ind w:hanging="1260"/>
        <w:jc w:val="left"/>
      </w:pPr>
      <w:r w:rsidRPr="00F86208">
        <w:t xml:space="preserve">sposób wykorzystania zasobów </w:t>
      </w:r>
      <w:r w:rsidR="0047528E" w:rsidRPr="00F86208">
        <w:t>udostępnianych przez podmiot trzeci</w:t>
      </w:r>
      <w:r w:rsidRPr="00F86208">
        <w:t>:</w:t>
      </w:r>
    </w:p>
    <w:p w14:paraId="5963C7F4" w14:textId="77777777" w:rsidR="00D25D48" w:rsidRPr="00F86208" w:rsidRDefault="00D25D48" w:rsidP="00D25D48">
      <w:pPr>
        <w:autoSpaceDE w:val="0"/>
        <w:autoSpaceDN w:val="0"/>
        <w:adjustRightInd w:val="0"/>
        <w:jc w:val="both"/>
      </w:pPr>
      <w:r w:rsidRPr="00F86208">
        <w:t>……………………………………………………………………………………………………………………………………………………………………………………………………………….</w:t>
      </w:r>
    </w:p>
    <w:p w14:paraId="261C29D2" w14:textId="77777777" w:rsidR="00D25D48" w:rsidRPr="00F86208" w:rsidRDefault="00D25D48" w:rsidP="00D25D48">
      <w:pPr>
        <w:autoSpaceDE w:val="0"/>
        <w:autoSpaceDN w:val="0"/>
        <w:adjustRightInd w:val="0"/>
      </w:pPr>
    </w:p>
    <w:p w14:paraId="217D218D" w14:textId="4507C1B0" w:rsidR="00D25D48" w:rsidRPr="00F86208" w:rsidRDefault="00D25D48" w:rsidP="00D25D48">
      <w:pPr>
        <w:widowControl/>
        <w:numPr>
          <w:ilvl w:val="0"/>
          <w:numId w:val="73"/>
        </w:numPr>
        <w:tabs>
          <w:tab w:val="num" w:pos="540"/>
        </w:tabs>
        <w:suppressAutoHyphens w:val="0"/>
        <w:autoSpaceDE w:val="0"/>
        <w:autoSpaceDN w:val="0"/>
        <w:adjustRightInd w:val="0"/>
        <w:ind w:hanging="1260"/>
        <w:jc w:val="left"/>
      </w:pPr>
      <w:r w:rsidRPr="00F86208">
        <w:t xml:space="preserve">charakteru stosunku, jaki będzie mnie łączył z </w:t>
      </w:r>
      <w:r w:rsidR="0047528E" w:rsidRPr="00F86208">
        <w:t>podmiotem trzecim</w:t>
      </w:r>
      <w:r w:rsidRPr="00F86208">
        <w:t>:</w:t>
      </w:r>
    </w:p>
    <w:p w14:paraId="587CE3E8" w14:textId="77777777" w:rsidR="00D25D48" w:rsidRPr="00F86208" w:rsidRDefault="00D25D48" w:rsidP="00D25D48">
      <w:pPr>
        <w:autoSpaceDE w:val="0"/>
        <w:autoSpaceDN w:val="0"/>
        <w:adjustRightInd w:val="0"/>
        <w:jc w:val="both"/>
      </w:pPr>
      <w:r w:rsidRPr="00F86208">
        <w:t>……………………………………………………………………………………………………………………………………………………………………………………………………………….</w:t>
      </w:r>
    </w:p>
    <w:p w14:paraId="3926F580" w14:textId="77777777" w:rsidR="00D25D48" w:rsidRPr="00F86208" w:rsidRDefault="00D25D48" w:rsidP="00D25D48">
      <w:pPr>
        <w:autoSpaceDE w:val="0"/>
        <w:autoSpaceDN w:val="0"/>
        <w:adjustRightInd w:val="0"/>
      </w:pPr>
    </w:p>
    <w:p w14:paraId="26A50E23" w14:textId="528F8B4D" w:rsidR="00D25D48" w:rsidRPr="00F86208" w:rsidRDefault="00D25D48" w:rsidP="00D25D48">
      <w:pPr>
        <w:widowControl/>
        <w:numPr>
          <w:ilvl w:val="0"/>
          <w:numId w:val="73"/>
        </w:numPr>
        <w:tabs>
          <w:tab w:val="num" w:pos="540"/>
        </w:tabs>
        <w:suppressAutoHyphens w:val="0"/>
        <w:autoSpaceDE w:val="0"/>
        <w:autoSpaceDN w:val="0"/>
        <w:adjustRightInd w:val="0"/>
        <w:ind w:hanging="1260"/>
        <w:jc w:val="left"/>
      </w:pPr>
      <w:r w:rsidRPr="00F86208">
        <w:t xml:space="preserve">zakres i okres udziału </w:t>
      </w:r>
      <w:r w:rsidR="0047528E" w:rsidRPr="00F86208">
        <w:t xml:space="preserve">podmiotu trzeciego </w:t>
      </w:r>
      <w:r w:rsidRPr="00F86208">
        <w:t>przy wykonywaniu zamówienia:</w:t>
      </w:r>
    </w:p>
    <w:p w14:paraId="251C1801" w14:textId="77777777" w:rsidR="00D25D48" w:rsidRPr="00F86208" w:rsidRDefault="00D25D48" w:rsidP="00D25D48">
      <w:pPr>
        <w:autoSpaceDE w:val="0"/>
        <w:autoSpaceDN w:val="0"/>
        <w:adjustRightInd w:val="0"/>
        <w:jc w:val="both"/>
      </w:pPr>
      <w:r w:rsidRPr="00F86208">
        <w:t>……………………………………………………………………………………………………………………………………………………………………………………………………………….</w:t>
      </w:r>
    </w:p>
    <w:p w14:paraId="207B6F47" w14:textId="77777777" w:rsidR="00D25D48" w:rsidRDefault="00D25D48" w:rsidP="00D25D48">
      <w:pPr>
        <w:autoSpaceDE w:val="0"/>
        <w:autoSpaceDN w:val="0"/>
        <w:adjustRightInd w:val="0"/>
        <w:rPr>
          <w:sz w:val="23"/>
          <w:szCs w:val="23"/>
        </w:rPr>
      </w:pPr>
    </w:p>
    <w:p w14:paraId="60B4388F" w14:textId="77777777" w:rsidR="00D25D48" w:rsidRDefault="00D25D48" w:rsidP="00D25D48">
      <w:pPr>
        <w:autoSpaceDE w:val="0"/>
        <w:autoSpaceDN w:val="0"/>
        <w:adjustRightInd w:val="0"/>
        <w:rPr>
          <w:sz w:val="23"/>
          <w:szCs w:val="23"/>
        </w:rPr>
      </w:pPr>
    </w:p>
    <w:p w14:paraId="7CEAABA0" w14:textId="77777777" w:rsidR="00D25D48" w:rsidRDefault="00D25D48" w:rsidP="00D25D48">
      <w:pPr>
        <w:widowControl/>
        <w:suppressAutoHyphens w:val="0"/>
        <w:ind w:left="540"/>
        <w:jc w:val="right"/>
        <w:outlineLvl w:val="0"/>
        <w:rPr>
          <w:i/>
          <w:iCs/>
          <w:sz w:val="23"/>
          <w:szCs w:val="23"/>
        </w:rPr>
      </w:pPr>
      <w:r>
        <w:rPr>
          <w:i/>
          <w:iCs/>
          <w:sz w:val="23"/>
          <w:szCs w:val="23"/>
        </w:rPr>
        <w:t>Miejscowość .................................................. dnia ........................................... 2020 roku</w:t>
      </w:r>
    </w:p>
    <w:p w14:paraId="51C7059F" w14:textId="77777777" w:rsidR="00D25D48" w:rsidRDefault="00D25D48" w:rsidP="00D25D48">
      <w:pPr>
        <w:widowControl/>
        <w:suppressAutoHyphens w:val="0"/>
        <w:jc w:val="both"/>
        <w:rPr>
          <w:i/>
          <w:iCs/>
          <w:sz w:val="23"/>
          <w:szCs w:val="23"/>
        </w:rPr>
      </w:pPr>
    </w:p>
    <w:p w14:paraId="5B2F7F33" w14:textId="77777777" w:rsidR="00D25D48" w:rsidRDefault="00D25D48" w:rsidP="00D25D48">
      <w:pPr>
        <w:pStyle w:val="Tekstpodstawowy"/>
        <w:spacing w:line="240" w:lineRule="auto"/>
        <w:ind w:left="540"/>
        <w:rPr>
          <w:rFonts w:ascii="Times New Roman" w:hAnsi="Times New Roman"/>
          <w:i/>
          <w:iCs/>
          <w:sz w:val="23"/>
          <w:szCs w:val="23"/>
        </w:rPr>
      </w:pPr>
      <w:r>
        <w:rPr>
          <w:rFonts w:ascii="Times New Roman" w:hAnsi="Times New Roman"/>
          <w:i/>
          <w:iCs/>
          <w:sz w:val="23"/>
          <w:szCs w:val="23"/>
        </w:rPr>
        <w:t xml:space="preserve">         </w:t>
      </w:r>
    </w:p>
    <w:p w14:paraId="603E1F1D" w14:textId="77777777" w:rsidR="0047528E" w:rsidRDefault="0047528E" w:rsidP="0047528E">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w:t>
      </w:r>
    </w:p>
    <w:p w14:paraId="4A3C7BF8" w14:textId="77777777" w:rsidR="0047528E" w:rsidRDefault="0047528E" w:rsidP="0047528E">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(pieczęć i podpis osoby uprawnionej do</w:t>
      </w:r>
    </w:p>
    <w:p w14:paraId="0D6CAA2B" w14:textId="77777777" w:rsidR="0047528E" w:rsidRDefault="0047528E" w:rsidP="0047528E">
      <w:pPr>
        <w:pStyle w:val="Tekstpodstawowy"/>
        <w:spacing w:line="240" w:lineRule="auto"/>
        <w:ind w:left="540"/>
        <w:jc w:val="right"/>
        <w:rPr>
          <w:rFonts w:ascii="Times New Roman" w:hAnsi="Times New Roman"/>
          <w:i/>
          <w:iCs/>
          <w:sz w:val="23"/>
          <w:szCs w:val="23"/>
        </w:rPr>
      </w:pPr>
      <w:r>
        <w:rPr>
          <w:rFonts w:ascii="Times New Roman" w:hAnsi="Times New Roman"/>
          <w:i/>
          <w:iCs/>
          <w:sz w:val="23"/>
          <w:szCs w:val="23"/>
        </w:rPr>
        <w:t xml:space="preserve">       składania oświadczeń woli w imieniu Wykonawcy)</w:t>
      </w:r>
    </w:p>
    <w:p w14:paraId="132B58D4" w14:textId="77777777" w:rsidR="00D25D48" w:rsidRDefault="00D25D48" w:rsidP="00D25D48">
      <w:pPr>
        <w:autoSpaceDE w:val="0"/>
        <w:autoSpaceDN w:val="0"/>
        <w:adjustRightInd w:val="0"/>
        <w:rPr>
          <w:sz w:val="23"/>
          <w:szCs w:val="23"/>
          <w:highlight w:val="yellow"/>
          <w:lang w:val="x-none"/>
        </w:rPr>
      </w:pPr>
    </w:p>
    <w:p w14:paraId="00FB86AD" w14:textId="77777777" w:rsidR="00D25D48" w:rsidRDefault="00D25D48" w:rsidP="00D25D48">
      <w:pPr>
        <w:autoSpaceDE w:val="0"/>
        <w:autoSpaceDN w:val="0"/>
        <w:adjustRightInd w:val="0"/>
        <w:rPr>
          <w:sz w:val="23"/>
          <w:szCs w:val="23"/>
          <w:highlight w:val="yellow"/>
          <w:lang w:val="x-none"/>
        </w:rPr>
      </w:pPr>
    </w:p>
    <w:p w14:paraId="4C6A3D2A" w14:textId="77777777" w:rsidR="00D25D48" w:rsidRDefault="00D25D48" w:rsidP="00D25D48">
      <w:pPr>
        <w:autoSpaceDE w:val="0"/>
        <w:autoSpaceDN w:val="0"/>
        <w:adjustRightInd w:val="0"/>
        <w:rPr>
          <w:sz w:val="23"/>
          <w:szCs w:val="23"/>
          <w:highlight w:val="yellow"/>
          <w:lang w:val="x-none"/>
        </w:rPr>
      </w:pPr>
    </w:p>
    <w:p w14:paraId="7FB06E05" w14:textId="352FD42A" w:rsidR="00F87D03" w:rsidRDefault="00F87D03">
      <w:pPr>
        <w:widowControl/>
        <w:suppressAutoHyphens w:val="0"/>
        <w:jc w:val="left"/>
        <w:rPr>
          <w:b/>
          <w:bCs/>
          <w:sz w:val="23"/>
          <w:szCs w:val="23"/>
          <w:highlight w:val="yellow"/>
        </w:rPr>
      </w:pPr>
    </w:p>
    <w:p w14:paraId="06EB1EE9" w14:textId="77777777" w:rsidR="007D208E" w:rsidRDefault="007D208E">
      <w:pPr>
        <w:widowControl/>
        <w:suppressAutoHyphens w:val="0"/>
        <w:jc w:val="left"/>
        <w:rPr>
          <w:b/>
          <w:bCs/>
          <w:sz w:val="23"/>
          <w:szCs w:val="23"/>
          <w:highlight w:val="yellow"/>
        </w:rPr>
      </w:pPr>
    </w:p>
    <w:p w14:paraId="1CC3F35E" w14:textId="77777777" w:rsidR="0036331C" w:rsidRDefault="0036331C">
      <w:pPr>
        <w:widowControl/>
        <w:suppressAutoHyphens w:val="0"/>
        <w:jc w:val="left"/>
        <w:rPr>
          <w:b/>
          <w:bCs/>
          <w:sz w:val="23"/>
          <w:szCs w:val="23"/>
        </w:rPr>
      </w:pPr>
      <w:r>
        <w:rPr>
          <w:b/>
          <w:bCs/>
          <w:sz w:val="23"/>
          <w:szCs w:val="23"/>
        </w:rPr>
        <w:br w:type="page"/>
      </w:r>
    </w:p>
    <w:p w14:paraId="0D744CB2" w14:textId="30605AFD" w:rsidR="00DA0DD8" w:rsidRPr="00021267" w:rsidRDefault="00DA0DD8" w:rsidP="00DA0DD8">
      <w:pPr>
        <w:pStyle w:val="Tekstpodstawowy"/>
        <w:spacing w:line="240" w:lineRule="auto"/>
        <w:jc w:val="right"/>
        <w:outlineLvl w:val="0"/>
        <w:rPr>
          <w:rFonts w:ascii="Times New Roman" w:hAnsi="Times New Roman"/>
          <w:b/>
          <w:bCs/>
          <w:sz w:val="23"/>
          <w:szCs w:val="23"/>
        </w:rPr>
      </w:pPr>
      <w:r w:rsidRPr="005D7174">
        <w:rPr>
          <w:rFonts w:ascii="Times New Roman" w:hAnsi="Times New Roman"/>
          <w:b/>
          <w:bCs/>
          <w:sz w:val="23"/>
          <w:szCs w:val="23"/>
        </w:rPr>
        <w:lastRenderedPageBreak/>
        <w:t xml:space="preserve">Załącznik nr </w:t>
      </w:r>
      <w:r w:rsidR="0047528E">
        <w:rPr>
          <w:rFonts w:ascii="Times New Roman" w:hAnsi="Times New Roman"/>
          <w:b/>
          <w:bCs/>
          <w:sz w:val="23"/>
          <w:szCs w:val="23"/>
        </w:rPr>
        <w:t>7</w:t>
      </w:r>
      <w:r w:rsidRPr="00851A47">
        <w:rPr>
          <w:rFonts w:ascii="Times New Roman" w:hAnsi="Times New Roman"/>
          <w:b/>
          <w:bCs/>
          <w:sz w:val="23"/>
          <w:szCs w:val="23"/>
        </w:rPr>
        <w:t xml:space="preserve"> do</w:t>
      </w:r>
      <w:r w:rsidRPr="00021267">
        <w:rPr>
          <w:rFonts w:ascii="Times New Roman" w:hAnsi="Times New Roman"/>
          <w:b/>
          <w:bCs/>
          <w:sz w:val="23"/>
          <w:szCs w:val="23"/>
        </w:rPr>
        <w:t xml:space="preserve"> formularza oferty</w:t>
      </w:r>
    </w:p>
    <w:p w14:paraId="41AEF7F2" w14:textId="77777777" w:rsidR="00DA0DD8" w:rsidRPr="00021267" w:rsidRDefault="00DA0DD8" w:rsidP="00DA0DD8">
      <w:pPr>
        <w:pStyle w:val="Tekstpodstawowy"/>
        <w:spacing w:line="240" w:lineRule="auto"/>
        <w:ind w:left="540"/>
        <w:rPr>
          <w:rFonts w:ascii="Times New Roman" w:hAnsi="Times New Roman"/>
          <w:i/>
          <w:iCs/>
          <w:sz w:val="23"/>
          <w:szCs w:val="23"/>
        </w:rPr>
      </w:pPr>
    </w:p>
    <w:p w14:paraId="706AC9FD" w14:textId="77777777" w:rsidR="00DA0DD8" w:rsidRPr="00021267" w:rsidRDefault="00DA0DD8" w:rsidP="00DA0DD8">
      <w:pPr>
        <w:pStyle w:val="Tekstpodstawowy"/>
        <w:spacing w:line="240" w:lineRule="auto"/>
        <w:rPr>
          <w:rFonts w:ascii="Times New Roman" w:hAnsi="Times New Roman"/>
          <w:i/>
          <w:iCs/>
          <w:sz w:val="23"/>
          <w:szCs w:val="23"/>
        </w:rPr>
      </w:pPr>
      <w:r w:rsidRPr="00021267">
        <w:rPr>
          <w:rFonts w:ascii="Times New Roman" w:hAnsi="Times New Roman"/>
          <w:i/>
          <w:iCs/>
          <w:sz w:val="23"/>
          <w:szCs w:val="23"/>
        </w:rPr>
        <w:t>(Pieczęć firmowa Wykonawcy)</w:t>
      </w:r>
    </w:p>
    <w:p w14:paraId="4BD3EF43" w14:textId="77777777" w:rsidR="00DA0DD8" w:rsidRPr="007D208E" w:rsidRDefault="00DA0DD8" w:rsidP="00DA0DD8">
      <w:pPr>
        <w:pStyle w:val="Tekstpodstawowy"/>
        <w:spacing w:line="240" w:lineRule="auto"/>
        <w:ind w:left="540"/>
        <w:jc w:val="center"/>
        <w:outlineLvl w:val="0"/>
        <w:rPr>
          <w:rFonts w:ascii="Times New Roman" w:hAnsi="Times New Roman"/>
          <w:b/>
          <w:bCs/>
          <w:sz w:val="23"/>
          <w:szCs w:val="23"/>
        </w:rPr>
      </w:pPr>
    </w:p>
    <w:p w14:paraId="2AF6674C" w14:textId="7C99FFFC" w:rsidR="00DA0DD8" w:rsidRPr="007D208E" w:rsidRDefault="00DA0DD8" w:rsidP="00DA0DD8">
      <w:pPr>
        <w:pStyle w:val="Nagwek"/>
        <w:spacing w:line="240" w:lineRule="auto"/>
        <w:jc w:val="center"/>
        <w:rPr>
          <w:rFonts w:ascii="Times New Roman" w:hAnsi="Times New Roman"/>
          <w:b/>
          <w:sz w:val="23"/>
          <w:szCs w:val="23"/>
        </w:rPr>
      </w:pPr>
      <w:r w:rsidRPr="007D208E">
        <w:rPr>
          <w:rFonts w:ascii="Times New Roman" w:hAnsi="Times New Roman"/>
          <w:b/>
          <w:sz w:val="23"/>
          <w:szCs w:val="23"/>
        </w:rPr>
        <w:t>INNE DOKUMENTY</w:t>
      </w:r>
    </w:p>
    <w:p w14:paraId="3AFE731D" w14:textId="2F9EBE5E" w:rsidR="00DA0DD8" w:rsidRPr="007D208E" w:rsidRDefault="00DA0DD8" w:rsidP="00DA0DD8">
      <w:pPr>
        <w:pStyle w:val="Nagwek"/>
        <w:spacing w:line="240" w:lineRule="auto"/>
        <w:jc w:val="center"/>
        <w:rPr>
          <w:rFonts w:ascii="Times New Roman" w:hAnsi="Times New Roman"/>
          <w:b/>
        </w:rPr>
      </w:pPr>
      <w:r w:rsidRPr="007D208E">
        <w:rPr>
          <w:rFonts w:ascii="Times New Roman" w:hAnsi="Times New Roman"/>
          <w:b/>
        </w:rPr>
        <w:t>(DODATKOWE)</w:t>
      </w:r>
    </w:p>
    <w:p w14:paraId="49E59976" w14:textId="77777777" w:rsidR="00DA0DD8" w:rsidRPr="007D208E" w:rsidRDefault="00DA0DD8" w:rsidP="00DA0DD8">
      <w:pPr>
        <w:widowControl/>
        <w:tabs>
          <w:tab w:val="num" w:pos="2937"/>
        </w:tabs>
        <w:suppressAutoHyphens w:val="0"/>
        <w:jc w:val="both"/>
        <w:rPr>
          <w:sz w:val="23"/>
          <w:szCs w:val="23"/>
        </w:rPr>
      </w:pPr>
    </w:p>
    <w:p w14:paraId="4C0CBA9F" w14:textId="7B8F6543" w:rsidR="00DA0DD8" w:rsidRPr="00F86208" w:rsidRDefault="00DA0DD8" w:rsidP="00DA0DD8">
      <w:pPr>
        <w:widowControl/>
        <w:tabs>
          <w:tab w:val="num" w:pos="2937"/>
        </w:tabs>
        <w:suppressAutoHyphens w:val="0"/>
        <w:jc w:val="both"/>
      </w:pPr>
      <w:r w:rsidRPr="00F86208">
        <w:t xml:space="preserve">Składając ofertę w postępowaniu na wyłonienie Wykonawcy w zakresie realizacji usług CRO </w:t>
      </w:r>
      <w:r w:rsidRPr="00F86208">
        <w:br/>
      </w:r>
      <w:r w:rsidRPr="00F86208">
        <w:rPr>
          <w:rStyle w:val="eop"/>
          <w:iCs/>
        </w:rPr>
        <w:t xml:space="preserve">dla badania klinicznego prowadzonego w projekcie: </w:t>
      </w:r>
      <w:r w:rsidRPr="00F86208">
        <w:rPr>
          <w:i/>
        </w:rPr>
        <w:t>„Opracowanie zoptymalizowanych metod leczenia uszkodzeń tkankowych w oparciu o innowacyjne kompozyty oraz mezenchymalne komórki macierzyste i ich pochodne u pacjentów z chorobami cywilizacyjnymi”</w:t>
      </w:r>
      <w:r w:rsidRPr="00F86208">
        <w:t xml:space="preserve"> (BioMiStem), przedstawiamy </w:t>
      </w:r>
      <w:r w:rsidR="00851A47" w:rsidRPr="00F86208">
        <w:t xml:space="preserve">dodatkowe </w:t>
      </w:r>
      <w:r w:rsidRPr="00F86208">
        <w:t>dokumenty istotne z punkty widzenia Wykonawcy w niniejszym postępowaniu w tym wymienione poniżej (*):</w:t>
      </w:r>
    </w:p>
    <w:p w14:paraId="4BBC79E0" w14:textId="77777777" w:rsidR="00DA0DD8" w:rsidRPr="00F86208" w:rsidRDefault="00DA0DD8" w:rsidP="00DA0DD8">
      <w:pPr>
        <w:widowControl/>
        <w:tabs>
          <w:tab w:val="num" w:pos="2937"/>
        </w:tabs>
        <w:suppressAutoHyphens w:val="0"/>
        <w:jc w:val="both"/>
      </w:pPr>
    </w:p>
    <w:p w14:paraId="40A880B9" w14:textId="77777777" w:rsidR="00DA0DD8" w:rsidRPr="00F86208" w:rsidRDefault="00DA0DD8" w:rsidP="00DA0DD8">
      <w:pPr>
        <w:widowControl/>
        <w:tabs>
          <w:tab w:val="num" w:pos="2937"/>
        </w:tabs>
        <w:suppressAutoHyphens w:val="0"/>
        <w:jc w:val="both"/>
      </w:pPr>
    </w:p>
    <w:p w14:paraId="2E4CFC09" w14:textId="46FA0F05" w:rsidR="00DA0DD8" w:rsidRPr="007D208E" w:rsidRDefault="00DA0DD8" w:rsidP="003446A9">
      <w:pPr>
        <w:pStyle w:val="Akapitzlist"/>
        <w:numPr>
          <w:ilvl w:val="0"/>
          <w:numId w:val="72"/>
        </w:numPr>
        <w:jc w:val="both"/>
        <w:rPr>
          <w:rFonts w:ascii="Times New Roman" w:hAnsi="Times New Roman"/>
          <w:sz w:val="23"/>
          <w:szCs w:val="23"/>
        </w:rPr>
      </w:pPr>
      <w:r w:rsidRPr="007D208E">
        <w:rPr>
          <w:rFonts w:ascii="Times New Roman" w:hAnsi="Times New Roman"/>
          <w:sz w:val="23"/>
          <w:szCs w:val="23"/>
        </w:rPr>
        <w:t>….</w:t>
      </w:r>
    </w:p>
    <w:p w14:paraId="021F0B76" w14:textId="3E118800" w:rsidR="00DA0DD8" w:rsidRPr="007D208E" w:rsidRDefault="00DA0DD8" w:rsidP="003446A9">
      <w:pPr>
        <w:pStyle w:val="Akapitzlist"/>
        <w:numPr>
          <w:ilvl w:val="0"/>
          <w:numId w:val="72"/>
        </w:numPr>
        <w:jc w:val="both"/>
        <w:rPr>
          <w:rFonts w:ascii="Times New Roman" w:hAnsi="Times New Roman"/>
          <w:sz w:val="23"/>
          <w:szCs w:val="23"/>
        </w:rPr>
      </w:pPr>
      <w:r w:rsidRPr="007D208E">
        <w:rPr>
          <w:rFonts w:ascii="Times New Roman" w:hAnsi="Times New Roman"/>
          <w:sz w:val="23"/>
          <w:szCs w:val="23"/>
        </w:rPr>
        <w:t>….</w:t>
      </w:r>
    </w:p>
    <w:p w14:paraId="419B4EBA" w14:textId="43CC3CD9" w:rsidR="00DA0DD8" w:rsidRPr="007D208E" w:rsidRDefault="00DA0DD8" w:rsidP="00DA0DD8">
      <w:pPr>
        <w:pStyle w:val="Akapitzlist"/>
        <w:ind w:left="877"/>
        <w:jc w:val="both"/>
        <w:rPr>
          <w:rFonts w:ascii="Times New Roman" w:hAnsi="Times New Roman"/>
          <w:sz w:val="23"/>
          <w:szCs w:val="23"/>
        </w:rPr>
      </w:pPr>
      <w:r w:rsidRPr="007D208E">
        <w:rPr>
          <w:rFonts w:ascii="Times New Roman" w:hAnsi="Times New Roman"/>
          <w:sz w:val="23"/>
          <w:szCs w:val="23"/>
        </w:rPr>
        <w:t>…..</w:t>
      </w:r>
    </w:p>
    <w:p w14:paraId="0AF37D83" w14:textId="77777777" w:rsidR="00E22CCC" w:rsidRPr="00DC22AE" w:rsidRDefault="00E22CCC" w:rsidP="00A80FFE">
      <w:pPr>
        <w:widowControl/>
        <w:suppressAutoHyphens w:val="0"/>
        <w:ind w:left="540"/>
        <w:outlineLvl w:val="0"/>
        <w:rPr>
          <w:b/>
          <w:bCs/>
          <w:sz w:val="22"/>
          <w:szCs w:val="22"/>
          <w:lang w:eastAsia="ar-SA"/>
        </w:rPr>
      </w:pPr>
    </w:p>
    <w:p w14:paraId="3A22C0B0" w14:textId="77777777" w:rsidR="00E22CCC" w:rsidRPr="00DC22AE" w:rsidRDefault="00E22CCC" w:rsidP="00A80FFE">
      <w:pPr>
        <w:widowControl/>
        <w:suppressAutoHyphens w:val="0"/>
        <w:ind w:left="540"/>
        <w:outlineLvl w:val="0"/>
        <w:rPr>
          <w:b/>
          <w:bCs/>
          <w:sz w:val="22"/>
          <w:szCs w:val="22"/>
          <w:lang w:eastAsia="ar-SA"/>
        </w:rPr>
      </w:pPr>
    </w:p>
    <w:p w14:paraId="6246FF52" w14:textId="77777777" w:rsidR="00E22CCC" w:rsidRPr="00DC22AE" w:rsidRDefault="00E22CCC" w:rsidP="00A80FFE">
      <w:pPr>
        <w:widowControl/>
        <w:suppressAutoHyphens w:val="0"/>
        <w:ind w:left="540"/>
        <w:outlineLvl w:val="0"/>
        <w:rPr>
          <w:b/>
          <w:bCs/>
          <w:sz w:val="22"/>
          <w:szCs w:val="22"/>
          <w:lang w:eastAsia="ar-SA"/>
        </w:rPr>
      </w:pPr>
    </w:p>
    <w:p w14:paraId="3B37C582" w14:textId="77777777" w:rsidR="00E22CCC" w:rsidRPr="007D25DA" w:rsidRDefault="00E22CCC" w:rsidP="00A80FFE">
      <w:pPr>
        <w:widowControl/>
        <w:tabs>
          <w:tab w:val="left" w:pos="567"/>
        </w:tabs>
        <w:suppressAutoHyphens w:val="0"/>
        <w:spacing w:after="200" w:line="276" w:lineRule="auto"/>
        <w:ind w:left="284"/>
        <w:jc w:val="both"/>
        <w:rPr>
          <w:lang w:eastAsia="en-US"/>
        </w:rPr>
      </w:pPr>
    </w:p>
    <w:p w14:paraId="4D433BDD" w14:textId="77777777" w:rsidR="00DA0DD8" w:rsidRPr="00AC191F" w:rsidRDefault="00DA0DD8" w:rsidP="00DA0DD8">
      <w:pPr>
        <w:widowControl/>
        <w:tabs>
          <w:tab w:val="left" w:pos="567"/>
        </w:tabs>
        <w:suppressAutoHyphens w:val="0"/>
        <w:spacing w:after="200" w:line="276" w:lineRule="auto"/>
        <w:contextualSpacing/>
        <w:jc w:val="right"/>
        <w:outlineLvl w:val="0"/>
        <w:rPr>
          <w:i/>
          <w:iCs/>
          <w:sz w:val="23"/>
          <w:szCs w:val="23"/>
        </w:rPr>
      </w:pPr>
      <w:r w:rsidRPr="00AC191F">
        <w:rPr>
          <w:i/>
          <w:iCs/>
          <w:sz w:val="23"/>
          <w:szCs w:val="23"/>
        </w:rPr>
        <w:t>Miejscowość .................................................. dnia .............</w:t>
      </w:r>
      <w:r>
        <w:rPr>
          <w:i/>
          <w:iCs/>
          <w:sz w:val="23"/>
          <w:szCs w:val="23"/>
        </w:rPr>
        <w:t>.............................2020</w:t>
      </w:r>
      <w:r w:rsidRPr="00AC191F">
        <w:rPr>
          <w:i/>
          <w:iCs/>
          <w:sz w:val="23"/>
          <w:szCs w:val="23"/>
        </w:rPr>
        <w:t xml:space="preserve"> r.</w:t>
      </w:r>
    </w:p>
    <w:p w14:paraId="275C5FEF" w14:textId="77777777" w:rsidR="00DA0DD8" w:rsidRPr="00AC191F" w:rsidRDefault="00DA0DD8" w:rsidP="00DA0DD8">
      <w:pPr>
        <w:widowControl/>
        <w:tabs>
          <w:tab w:val="left" w:pos="567"/>
        </w:tabs>
        <w:suppressAutoHyphens w:val="0"/>
        <w:spacing w:after="200" w:line="276" w:lineRule="auto"/>
        <w:contextualSpacing/>
        <w:jc w:val="both"/>
        <w:outlineLvl w:val="0"/>
        <w:rPr>
          <w:i/>
          <w:iCs/>
          <w:sz w:val="23"/>
          <w:szCs w:val="23"/>
        </w:rPr>
      </w:pPr>
    </w:p>
    <w:p w14:paraId="1DD914B7" w14:textId="77777777" w:rsidR="00DA0DD8" w:rsidRPr="00AC191F" w:rsidRDefault="00DA0DD8" w:rsidP="00DA0DD8">
      <w:pPr>
        <w:widowControl/>
        <w:tabs>
          <w:tab w:val="left" w:pos="567"/>
        </w:tabs>
        <w:suppressAutoHyphens w:val="0"/>
        <w:spacing w:after="200" w:line="276" w:lineRule="auto"/>
        <w:contextualSpacing/>
        <w:jc w:val="both"/>
        <w:outlineLvl w:val="0"/>
        <w:rPr>
          <w:i/>
          <w:iCs/>
          <w:sz w:val="23"/>
          <w:szCs w:val="23"/>
        </w:rPr>
      </w:pPr>
    </w:p>
    <w:p w14:paraId="2BFC6F7F" w14:textId="77777777" w:rsidR="00DA0DD8" w:rsidRPr="00AC191F" w:rsidRDefault="00DA0DD8" w:rsidP="00DA0DD8">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w:t>
      </w:r>
    </w:p>
    <w:p w14:paraId="0E4E2BC3" w14:textId="77777777" w:rsidR="00DA0DD8" w:rsidRPr="00AC191F" w:rsidRDefault="00DA0DD8" w:rsidP="00DA0DD8">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(pieczęć i podpis osoby/ób uprawnionej/ych </w:t>
      </w:r>
    </w:p>
    <w:p w14:paraId="3B09D69D" w14:textId="159074C2" w:rsidR="00DA0DD8" w:rsidRPr="005D7174" w:rsidRDefault="00DA0DD8" w:rsidP="005D7174">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do składania oświadczeń woli w imieniu Wykonawcy)</w:t>
      </w:r>
    </w:p>
    <w:p w14:paraId="037B0B8C" w14:textId="77777777" w:rsidR="00DA0DD8" w:rsidRPr="007D25DA" w:rsidRDefault="00DA0DD8" w:rsidP="00DA0DD8">
      <w:pPr>
        <w:widowControl/>
        <w:tabs>
          <w:tab w:val="left" w:pos="567"/>
        </w:tabs>
        <w:suppressAutoHyphens w:val="0"/>
        <w:spacing w:after="200" w:line="276" w:lineRule="auto"/>
        <w:ind w:left="284"/>
        <w:jc w:val="right"/>
        <w:rPr>
          <w:lang w:eastAsia="en-US"/>
        </w:rPr>
      </w:pPr>
    </w:p>
    <w:p w14:paraId="5902FF7E" w14:textId="63107A7C" w:rsidR="00066535" w:rsidRDefault="00066535" w:rsidP="00A80FFE">
      <w:pPr>
        <w:pStyle w:val="Tekstpodstawowy3"/>
        <w:spacing w:line="240" w:lineRule="auto"/>
        <w:ind w:left="540"/>
        <w:jc w:val="right"/>
        <w:rPr>
          <w:rFonts w:ascii="Times New Roman" w:hAnsi="Times New Roman"/>
          <w:i/>
          <w:sz w:val="20"/>
        </w:rPr>
      </w:pPr>
    </w:p>
    <w:p w14:paraId="0A37CE9A" w14:textId="77777777" w:rsidR="00066535" w:rsidRPr="00181ED6" w:rsidRDefault="00066535" w:rsidP="00A80FFE">
      <w:pPr>
        <w:pStyle w:val="Tekstpodstawowy3"/>
        <w:spacing w:line="240" w:lineRule="auto"/>
        <w:ind w:left="540"/>
        <w:jc w:val="right"/>
        <w:rPr>
          <w:rFonts w:ascii="Times New Roman" w:hAnsi="Times New Roman"/>
          <w:i/>
          <w:sz w:val="20"/>
        </w:rPr>
      </w:pPr>
    </w:p>
    <w:p w14:paraId="6A0E3BAE" w14:textId="7B276F0C" w:rsidR="00E22CCC" w:rsidRPr="00066535" w:rsidRDefault="00DA0DD8" w:rsidP="00142FAF">
      <w:pPr>
        <w:suppressAutoHyphens w:val="0"/>
        <w:adjustRightInd w:val="0"/>
        <w:ind w:left="360"/>
        <w:jc w:val="both"/>
        <w:textAlignment w:val="baseline"/>
        <w:rPr>
          <w:i/>
          <w:sz w:val="22"/>
        </w:rPr>
      </w:pPr>
      <w:r w:rsidRPr="00066535">
        <w:rPr>
          <w:i/>
          <w:sz w:val="22"/>
        </w:rPr>
        <w:t xml:space="preserve">(*) Wykonawca może załączyć dodatkową dokumentację istotną w jego ocenie z punktu widzenia zakresu postępowania, w tym m.in. wycenę oferty dokonana na jego własnych, wewnętrznych formularza, certyfikaty potwierdzające kwalifikacje, inne. Dokumenty </w:t>
      </w:r>
      <w:r w:rsidR="00851A47" w:rsidRPr="00066535">
        <w:rPr>
          <w:i/>
          <w:sz w:val="22"/>
        </w:rPr>
        <w:t>przedstawione</w:t>
      </w:r>
      <w:r w:rsidRPr="00066535">
        <w:rPr>
          <w:i/>
          <w:sz w:val="22"/>
        </w:rPr>
        <w:t xml:space="preserve"> w tym załączniku mogą być w języku angielskim.</w:t>
      </w:r>
    </w:p>
    <w:p w14:paraId="3F14718E" w14:textId="77777777" w:rsidR="00E22CCC" w:rsidRDefault="00E22CCC" w:rsidP="00142FAF">
      <w:pPr>
        <w:suppressAutoHyphens w:val="0"/>
        <w:adjustRightInd w:val="0"/>
        <w:ind w:left="360"/>
        <w:jc w:val="both"/>
        <w:textAlignment w:val="baseline"/>
      </w:pPr>
    </w:p>
    <w:p w14:paraId="0E552B48" w14:textId="77777777" w:rsidR="00E22CCC" w:rsidRPr="00023380" w:rsidRDefault="00E22CCC" w:rsidP="00293F8E">
      <w:pPr>
        <w:suppressAutoHyphens w:val="0"/>
        <w:adjustRightInd w:val="0"/>
        <w:ind w:left="426"/>
        <w:jc w:val="right"/>
        <w:textAlignment w:val="baseline"/>
        <w:rPr>
          <w:b/>
          <w:szCs w:val="20"/>
        </w:rPr>
      </w:pPr>
      <w:r>
        <w:rPr>
          <w:b/>
        </w:rPr>
        <w:br w:type="page"/>
      </w:r>
      <w:r w:rsidRPr="00023380">
        <w:rPr>
          <w:b/>
          <w:szCs w:val="20"/>
        </w:rPr>
        <w:lastRenderedPageBreak/>
        <w:t>Załącznik nr 2 do Zaproszenia</w:t>
      </w:r>
    </w:p>
    <w:p w14:paraId="746A22B3" w14:textId="77777777" w:rsidR="00E22CCC" w:rsidRPr="005E4307" w:rsidRDefault="00E22CCC" w:rsidP="00142FAF">
      <w:pPr>
        <w:widowControl/>
        <w:suppressAutoHyphens w:val="0"/>
        <w:ind w:left="360"/>
        <w:jc w:val="right"/>
        <w:outlineLvl w:val="0"/>
        <w:rPr>
          <w:b/>
          <w:bCs/>
          <w:u w:val="single"/>
        </w:rPr>
      </w:pPr>
    </w:p>
    <w:p w14:paraId="26C21A0D" w14:textId="50AD3924" w:rsidR="00E22CCC" w:rsidRPr="00102CD2" w:rsidRDefault="00E22CCC" w:rsidP="00337F1E">
      <w:pPr>
        <w:tabs>
          <w:tab w:val="center" w:pos="4535"/>
        </w:tabs>
        <w:rPr>
          <w:b/>
          <w:bCs/>
          <w:sz w:val="23"/>
          <w:szCs w:val="23"/>
        </w:rPr>
      </w:pPr>
      <w:r w:rsidRPr="00102CD2">
        <w:rPr>
          <w:b/>
          <w:bCs/>
          <w:sz w:val="23"/>
          <w:szCs w:val="23"/>
        </w:rPr>
        <w:t>UMOWA nr 80.272.</w:t>
      </w:r>
      <w:r w:rsidR="00A45057" w:rsidRPr="00102CD2">
        <w:rPr>
          <w:b/>
          <w:bCs/>
          <w:sz w:val="23"/>
          <w:szCs w:val="23"/>
        </w:rPr>
        <w:t xml:space="preserve">41.2020 </w:t>
      </w:r>
      <w:r w:rsidRPr="00102CD2">
        <w:rPr>
          <w:b/>
          <w:bCs/>
          <w:sz w:val="23"/>
          <w:szCs w:val="23"/>
        </w:rPr>
        <w:t>- wzór</w:t>
      </w:r>
    </w:p>
    <w:p w14:paraId="7F6E2349" w14:textId="77777777" w:rsidR="00E22CCC" w:rsidRPr="00102CD2" w:rsidRDefault="00E22CCC" w:rsidP="009F6517">
      <w:pPr>
        <w:widowControl/>
        <w:suppressAutoHyphens w:val="0"/>
        <w:jc w:val="both"/>
        <w:rPr>
          <w:b/>
          <w:bCs/>
          <w:sz w:val="23"/>
          <w:szCs w:val="23"/>
        </w:rPr>
      </w:pPr>
    </w:p>
    <w:p w14:paraId="3F4C9B0F" w14:textId="20760C6C" w:rsidR="00E22CCC" w:rsidRPr="00102CD2" w:rsidRDefault="00E22CCC" w:rsidP="009F6517">
      <w:pPr>
        <w:widowControl/>
        <w:suppressAutoHyphens w:val="0"/>
        <w:jc w:val="both"/>
        <w:rPr>
          <w:b/>
          <w:bCs/>
          <w:sz w:val="23"/>
          <w:szCs w:val="23"/>
        </w:rPr>
      </w:pPr>
      <w:r w:rsidRPr="00102CD2">
        <w:rPr>
          <w:b/>
          <w:bCs/>
          <w:sz w:val="23"/>
          <w:szCs w:val="23"/>
        </w:rPr>
        <w:t>zawarta w Krakowie w dniu …............ 20</w:t>
      </w:r>
      <w:r w:rsidR="00A45057" w:rsidRPr="00102CD2">
        <w:rPr>
          <w:b/>
          <w:bCs/>
          <w:sz w:val="23"/>
          <w:szCs w:val="23"/>
        </w:rPr>
        <w:t>20</w:t>
      </w:r>
      <w:r w:rsidRPr="00102CD2">
        <w:rPr>
          <w:b/>
          <w:bCs/>
          <w:sz w:val="23"/>
          <w:szCs w:val="23"/>
        </w:rPr>
        <w:t xml:space="preserve"> r. pomiędzy:</w:t>
      </w:r>
    </w:p>
    <w:p w14:paraId="78E56BE2" w14:textId="77777777" w:rsidR="00E22CCC" w:rsidRPr="00102CD2" w:rsidRDefault="00E22CCC" w:rsidP="009F6517">
      <w:pPr>
        <w:widowControl/>
        <w:suppressAutoHyphens w:val="0"/>
        <w:jc w:val="both"/>
        <w:rPr>
          <w:b/>
          <w:bCs/>
          <w:sz w:val="23"/>
          <w:szCs w:val="23"/>
        </w:rPr>
      </w:pPr>
    </w:p>
    <w:p w14:paraId="1468AA5A" w14:textId="77777777" w:rsidR="00E22CCC" w:rsidRPr="00102CD2" w:rsidRDefault="00E22CCC" w:rsidP="009F6517">
      <w:pPr>
        <w:widowControl/>
        <w:suppressAutoHyphens w:val="0"/>
        <w:jc w:val="both"/>
        <w:rPr>
          <w:b/>
          <w:bCs/>
          <w:sz w:val="23"/>
          <w:szCs w:val="23"/>
        </w:rPr>
      </w:pPr>
      <w:r w:rsidRPr="00102CD2">
        <w:rPr>
          <w:b/>
          <w:bCs/>
          <w:sz w:val="23"/>
          <w:szCs w:val="23"/>
        </w:rPr>
        <w:t xml:space="preserve">Uniwersytetem Jagiellońskim z siedzibą przy ul. Gołębiej 24, 31-007 Kraków, </w:t>
      </w:r>
    </w:p>
    <w:p w14:paraId="0E5BEBE1" w14:textId="77777777" w:rsidR="00E22CCC" w:rsidRPr="00102CD2" w:rsidRDefault="00E22CCC" w:rsidP="009F6517">
      <w:pPr>
        <w:widowControl/>
        <w:suppressAutoHyphens w:val="0"/>
        <w:jc w:val="both"/>
        <w:rPr>
          <w:b/>
          <w:bCs/>
          <w:sz w:val="23"/>
          <w:szCs w:val="23"/>
        </w:rPr>
      </w:pPr>
      <w:r w:rsidRPr="00102CD2">
        <w:rPr>
          <w:b/>
          <w:bCs/>
          <w:sz w:val="23"/>
          <w:szCs w:val="23"/>
        </w:rPr>
        <w:t xml:space="preserve">NIP 675-000-22-36, zwanym dalej „Zamawiającym”, reprezentowanym przez: </w:t>
      </w:r>
    </w:p>
    <w:p w14:paraId="7774DE84" w14:textId="77777777" w:rsidR="00E22CCC" w:rsidRPr="00102CD2" w:rsidRDefault="00E22CCC" w:rsidP="009F6517">
      <w:pPr>
        <w:widowControl/>
        <w:suppressAutoHyphens w:val="0"/>
        <w:jc w:val="both"/>
        <w:rPr>
          <w:b/>
          <w:bCs/>
          <w:sz w:val="23"/>
          <w:szCs w:val="23"/>
        </w:rPr>
      </w:pPr>
      <w:r w:rsidRPr="00102CD2">
        <w:rPr>
          <w:b/>
          <w:sz w:val="23"/>
          <w:szCs w:val="23"/>
        </w:rPr>
        <w:t>…………………</w:t>
      </w:r>
      <w:r w:rsidRPr="00102CD2">
        <w:rPr>
          <w:snapToGrid w:val="0"/>
          <w:sz w:val="23"/>
          <w:szCs w:val="23"/>
        </w:rPr>
        <w:t xml:space="preserve"> – Kierownika projektu, </w:t>
      </w:r>
      <w:r w:rsidRPr="00102CD2">
        <w:rPr>
          <w:bCs/>
          <w:sz w:val="23"/>
          <w:szCs w:val="23"/>
        </w:rPr>
        <w:t>na podstawie pełnomocnictwa Prorektora UJ ds. …………… nr ………, z dnia ………roku</w:t>
      </w:r>
      <w:r w:rsidRPr="00102CD2">
        <w:rPr>
          <w:b/>
          <w:bCs/>
          <w:sz w:val="23"/>
          <w:szCs w:val="23"/>
        </w:rPr>
        <w:t>, przy kontrasygnacie finansowej Kwestora UJ,</w:t>
      </w:r>
    </w:p>
    <w:p w14:paraId="59896E9B" w14:textId="77777777" w:rsidR="00E22CCC" w:rsidRPr="00102CD2" w:rsidRDefault="00E22CCC" w:rsidP="009F6517">
      <w:pPr>
        <w:widowControl/>
        <w:suppressAutoHyphens w:val="0"/>
        <w:jc w:val="both"/>
        <w:rPr>
          <w:b/>
          <w:bCs/>
          <w:sz w:val="23"/>
          <w:szCs w:val="23"/>
        </w:rPr>
      </w:pPr>
      <w:r w:rsidRPr="00102CD2">
        <w:rPr>
          <w:b/>
          <w:bCs/>
          <w:sz w:val="23"/>
          <w:szCs w:val="23"/>
        </w:rPr>
        <w:t xml:space="preserve">a </w:t>
      </w:r>
    </w:p>
    <w:p w14:paraId="08650581" w14:textId="77777777" w:rsidR="00E22CCC" w:rsidRPr="00102CD2" w:rsidRDefault="00E22CCC" w:rsidP="009F6517">
      <w:pPr>
        <w:widowControl/>
        <w:suppressAutoHyphens w:val="0"/>
        <w:jc w:val="both"/>
        <w:rPr>
          <w:b/>
          <w:bCs/>
          <w:sz w:val="23"/>
          <w:szCs w:val="23"/>
        </w:rPr>
      </w:pPr>
      <w:r w:rsidRPr="00102CD2">
        <w:rPr>
          <w:b/>
          <w:bCs/>
          <w:sz w:val="23"/>
          <w:szCs w:val="23"/>
        </w:rPr>
        <w:t xml:space="preserve">………………………………………, , zwanym dalej „Wykonawcą”, reprezentowanym przez: </w:t>
      </w:r>
    </w:p>
    <w:p w14:paraId="2690ED7F" w14:textId="77777777" w:rsidR="00E22CCC" w:rsidRPr="00102CD2" w:rsidRDefault="00E22CCC" w:rsidP="009F6517">
      <w:pPr>
        <w:widowControl/>
        <w:suppressAutoHyphens w:val="0"/>
        <w:jc w:val="both"/>
        <w:rPr>
          <w:b/>
          <w:bCs/>
          <w:sz w:val="23"/>
          <w:szCs w:val="23"/>
        </w:rPr>
      </w:pPr>
      <w:r w:rsidRPr="00102CD2">
        <w:rPr>
          <w:b/>
          <w:bCs/>
          <w:sz w:val="23"/>
          <w:szCs w:val="23"/>
        </w:rPr>
        <w:t>………..</w:t>
      </w:r>
    </w:p>
    <w:p w14:paraId="20F3ED7E" w14:textId="77777777" w:rsidR="00E22CCC" w:rsidRPr="00102CD2" w:rsidRDefault="00E22CCC" w:rsidP="009F6517">
      <w:pPr>
        <w:widowControl/>
        <w:suppressAutoHyphens w:val="0"/>
        <w:jc w:val="both"/>
        <w:rPr>
          <w:b/>
          <w:bCs/>
          <w:sz w:val="23"/>
          <w:szCs w:val="23"/>
        </w:rPr>
      </w:pPr>
    </w:p>
    <w:p w14:paraId="11A697A2" w14:textId="77777777" w:rsidR="00D73B81" w:rsidRPr="00102CD2" w:rsidRDefault="00D73B81" w:rsidP="00D73B81">
      <w:pPr>
        <w:widowControl/>
        <w:suppressAutoHyphens w:val="0"/>
        <w:jc w:val="both"/>
        <w:rPr>
          <w:i/>
          <w:sz w:val="23"/>
          <w:szCs w:val="23"/>
        </w:rPr>
      </w:pPr>
      <w:r w:rsidRPr="00102CD2">
        <w:rPr>
          <w:i/>
          <w:sz w:val="23"/>
          <w:szCs w:val="23"/>
        </w:rPr>
        <w:t>W wyniku przeprowadzenia postępowania o udzielenie zamówienia w trybie procedury ogłoszenia zaproszenia do złożenia ofert w oparciu o art. 4d ust. 1 pkt 1 ustawy z dnia 29 stycznia 2004 r. - Prawo zamówień publicznych (t. j. Dz. U. 2019 poz. 1843 ze zm.) oraz ustawy z dnia 23 kwietnia 1964 r. – Kodeks cywilny (t. j. Dz. U. 2019 poz. 1145 ze zm.), zawarto umowę o następującej treści:</w:t>
      </w:r>
    </w:p>
    <w:p w14:paraId="3F13D208" w14:textId="77777777" w:rsidR="00D73B81" w:rsidRDefault="00D73B81" w:rsidP="00D73B81">
      <w:pPr>
        <w:spacing w:line="276" w:lineRule="auto"/>
        <w:ind w:right="-40"/>
        <w:rPr>
          <w:b/>
          <w:sz w:val="23"/>
          <w:szCs w:val="23"/>
        </w:rPr>
      </w:pPr>
    </w:p>
    <w:p w14:paraId="61C20CAB" w14:textId="77777777" w:rsidR="00405B94" w:rsidRDefault="00405B94" w:rsidP="00405B94">
      <w:pPr>
        <w:spacing w:line="276" w:lineRule="auto"/>
        <w:ind w:right="-40"/>
        <w:rPr>
          <w:b/>
          <w:sz w:val="23"/>
          <w:szCs w:val="23"/>
        </w:rPr>
      </w:pPr>
      <w:r>
        <w:rPr>
          <w:b/>
          <w:sz w:val="23"/>
          <w:szCs w:val="23"/>
        </w:rPr>
        <w:t>§ 1</w:t>
      </w:r>
    </w:p>
    <w:p w14:paraId="6C6CE47E" w14:textId="003F444D" w:rsidR="00405B94" w:rsidRDefault="00405B94" w:rsidP="00405B94">
      <w:pPr>
        <w:pStyle w:val="Akapitzlist"/>
        <w:numPr>
          <w:ilvl w:val="3"/>
          <w:numId w:val="85"/>
        </w:numPr>
        <w:tabs>
          <w:tab w:val="clear" w:pos="2880"/>
        </w:tabs>
        <w:spacing w:after="0" w:line="240" w:lineRule="auto"/>
        <w:ind w:left="426" w:hanging="357"/>
        <w:jc w:val="both"/>
        <w:rPr>
          <w:rFonts w:ascii="Times New Roman" w:hAnsi="Times New Roman"/>
          <w:sz w:val="23"/>
          <w:szCs w:val="23"/>
        </w:rPr>
      </w:pPr>
      <w:r w:rsidRPr="00B131A2">
        <w:rPr>
          <w:rFonts w:ascii="Times New Roman" w:hAnsi="Times New Roman"/>
          <w:sz w:val="23"/>
          <w:szCs w:val="23"/>
        </w:rPr>
        <w:t>W ramach niniejszej umowy Zamawiający zleca, a Wykonawca zobowiązuje się do realizacji funkcj</w:t>
      </w:r>
      <w:r>
        <w:rPr>
          <w:rFonts w:ascii="Times New Roman" w:hAnsi="Times New Roman"/>
          <w:sz w:val="23"/>
          <w:szCs w:val="23"/>
        </w:rPr>
        <w:t>i</w:t>
      </w:r>
      <w:r w:rsidRPr="00B131A2">
        <w:rPr>
          <w:rFonts w:ascii="Times New Roman" w:hAnsi="Times New Roman"/>
          <w:sz w:val="23"/>
          <w:szCs w:val="23"/>
        </w:rPr>
        <w:t xml:space="preserve"> niezależnej organizacji CRO (Clinical Research Organization), którego rolą będzie przygotowanie dokumentów do rejestracji, zarejestrowanie, zainicjowanie, monitorowanie oraz nadzorowanie i zamknięcie przebiegu badania klinicznego, obejmującego podanie autologicznych komórek pochodzących z tkanki tłuszczowej u pacjentów z osteoartrozą stawu kolanowego, prowadzonego w ramach projektu pt. „Opracowanie zoptymalizowanych metod leczenia uszkodzeń tkankowych w oparciu o innowacyjne kompozyty oraz mezenchymalne komórki macierzyste i ich pochodne u pacjentów z chorobami cywilizacyjnymi” (akronim: BioMiStem) finansowanego z programu STRATEGMED3 z funduszy Narodowego Centrum Badań i Rozwoju (NCBR</w:t>
      </w:r>
      <w:r w:rsidR="008873B6">
        <w:rPr>
          <w:rFonts w:ascii="Times New Roman" w:hAnsi="Times New Roman"/>
          <w:sz w:val="23"/>
          <w:szCs w:val="23"/>
        </w:rPr>
        <w:t xml:space="preserve">) </w:t>
      </w:r>
      <w:r w:rsidRPr="00B131A2">
        <w:rPr>
          <w:rFonts w:ascii="Times New Roman" w:hAnsi="Times New Roman"/>
          <w:sz w:val="23"/>
          <w:szCs w:val="23"/>
        </w:rPr>
        <w:t>dla W</w:t>
      </w:r>
      <w:r w:rsidR="008873B6">
        <w:rPr>
          <w:rFonts w:ascii="Times New Roman" w:hAnsi="Times New Roman"/>
          <w:sz w:val="23"/>
          <w:szCs w:val="23"/>
        </w:rPr>
        <w:t>ydział</w:t>
      </w:r>
      <w:r w:rsidR="007B2E0F">
        <w:rPr>
          <w:rFonts w:ascii="Times New Roman" w:hAnsi="Times New Roman"/>
          <w:sz w:val="23"/>
          <w:szCs w:val="23"/>
        </w:rPr>
        <w:t xml:space="preserve">u </w:t>
      </w:r>
      <w:r w:rsidRPr="00B131A2">
        <w:rPr>
          <w:rFonts w:ascii="Times New Roman" w:hAnsi="Times New Roman"/>
          <w:sz w:val="23"/>
          <w:szCs w:val="23"/>
        </w:rPr>
        <w:t>B</w:t>
      </w:r>
      <w:r w:rsidR="002648D7">
        <w:rPr>
          <w:rFonts w:ascii="Times New Roman" w:hAnsi="Times New Roman"/>
          <w:sz w:val="23"/>
          <w:szCs w:val="23"/>
        </w:rPr>
        <w:t xml:space="preserve">iochemii, </w:t>
      </w:r>
      <w:r w:rsidRPr="00B131A2">
        <w:rPr>
          <w:rFonts w:ascii="Times New Roman" w:hAnsi="Times New Roman"/>
          <w:sz w:val="23"/>
          <w:szCs w:val="23"/>
        </w:rPr>
        <w:t>B</w:t>
      </w:r>
      <w:r w:rsidR="002648D7">
        <w:rPr>
          <w:rFonts w:ascii="Times New Roman" w:hAnsi="Times New Roman"/>
          <w:sz w:val="23"/>
          <w:szCs w:val="23"/>
        </w:rPr>
        <w:t xml:space="preserve">iofizyki </w:t>
      </w:r>
      <w:r w:rsidRPr="00B131A2">
        <w:rPr>
          <w:rFonts w:ascii="Times New Roman" w:hAnsi="Times New Roman"/>
          <w:sz w:val="23"/>
          <w:szCs w:val="23"/>
        </w:rPr>
        <w:t>i</w:t>
      </w:r>
      <w:r w:rsidR="002648D7">
        <w:rPr>
          <w:rFonts w:ascii="Times New Roman" w:hAnsi="Times New Roman"/>
          <w:sz w:val="23"/>
          <w:szCs w:val="23"/>
        </w:rPr>
        <w:t xml:space="preserve"> </w:t>
      </w:r>
      <w:r w:rsidRPr="00B131A2">
        <w:rPr>
          <w:rFonts w:ascii="Times New Roman" w:hAnsi="Times New Roman"/>
          <w:sz w:val="23"/>
          <w:szCs w:val="23"/>
        </w:rPr>
        <w:t>B</w:t>
      </w:r>
      <w:r w:rsidR="002648D7">
        <w:rPr>
          <w:rFonts w:ascii="Times New Roman" w:hAnsi="Times New Roman"/>
          <w:sz w:val="23"/>
          <w:szCs w:val="23"/>
        </w:rPr>
        <w:t>iotechnologii</w:t>
      </w:r>
      <w:r w:rsidRPr="00B131A2">
        <w:rPr>
          <w:rFonts w:ascii="Times New Roman" w:hAnsi="Times New Roman"/>
          <w:sz w:val="23"/>
          <w:szCs w:val="23"/>
        </w:rPr>
        <w:t xml:space="preserve"> UJ w Krakowie.</w:t>
      </w:r>
    </w:p>
    <w:p w14:paraId="2886B6F4" w14:textId="77777777" w:rsidR="00405B94" w:rsidRDefault="00405B94" w:rsidP="00405B94">
      <w:pPr>
        <w:pStyle w:val="Akapitzlist"/>
        <w:numPr>
          <w:ilvl w:val="3"/>
          <w:numId w:val="85"/>
        </w:numPr>
        <w:tabs>
          <w:tab w:val="clear" w:pos="2880"/>
        </w:tabs>
        <w:spacing w:after="0" w:line="240" w:lineRule="auto"/>
        <w:ind w:left="426" w:hanging="357"/>
        <w:jc w:val="both"/>
        <w:rPr>
          <w:rFonts w:ascii="Times New Roman" w:hAnsi="Times New Roman"/>
          <w:sz w:val="23"/>
          <w:szCs w:val="23"/>
        </w:rPr>
      </w:pPr>
      <w:r w:rsidRPr="00413C2C">
        <w:rPr>
          <w:rFonts w:ascii="Times New Roman" w:hAnsi="Times New Roman"/>
          <w:sz w:val="23"/>
          <w:szCs w:val="23"/>
        </w:rPr>
        <w:t xml:space="preserve">Przedmiot zamówienia został podzielony na </w:t>
      </w:r>
      <w:r>
        <w:rPr>
          <w:rFonts w:ascii="Times New Roman" w:hAnsi="Times New Roman"/>
          <w:sz w:val="23"/>
          <w:szCs w:val="23"/>
        </w:rPr>
        <w:t xml:space="preserve">następujące </w:t>
      </w:r>
      <w:r w:rsidRPr="00413C2C">
        <w:rPr>
          <w:rFonts w:ascii="Times New Roman" w:hAnsi="Times New Roman"/>
          <w:sz w:val="23"/>
          <w:szCs w:val="23"/>
        </w:rPr>
        <w:t xml:space="preserve">3 Etapy, które stanowią całość zamówienia: Etap 1 – Rejestracja i przygotowanie badania klinicznego, Etap 2 – Inicjacja, monitorowanie i zamknięcie badania klinicznego, Etap 3 – Prowadzenie badania klinicznego. </w:t>
      </w:r>
      <w:r>
        <w:rPr>
          <w:rFonts w:ascii="Times New Roman" w:hAnsi="Times New Roman"/>
          <w:sz w:val="23"/>
          <w:szCs w:val="23"/>
        </w:rPr>
        <w:t>Poszczególne etapy obejmują następujące zadania:</w:t>
      </w:r>
    </w:p>
    <w:p w14:paraId="532567CF" w14:textId="77777777" w:rsidR="00405B94" w:rsidRPr="00413C2C" w:rsidRDefault="00405B94" w:rsidP="00405B94">
      <w:pPr>
        <w:pStyle w:val="Akapitzlist"/>
        <w:spacing w:after="0" w:line="240" w:lineRule="auto"/>
        <w:ind w:left="426"/>
        <w:jc w:val="both"/>
        <w:rPr>
          <w:rFonts w:ascii="Times New Roman" w:hAnsi="Times New Roman"/>
          <w:sz w:val="23"/>
          <w:szCs w:val="23"/>
        </w:rPr>
      </w:pPr>
      <w:r w:rsidRPr="00413C2C">
        <w:rPr>
          <w:rFonts w:ascii="Times New Roman" w:hAnsi="Times New Roman"/>
          <w:sz w:val="23"/>
          <w:szCs w:val="23"/>
        </w:rPr>
        <w:t>Etap 1 – Rejestracja i przygotowanie badania klinicznego:</w:t>
      </w:r>
    </w:p>
    <w:p w14:paraId="5D0C60BD" w14:textId="39DE973B" w:rsidR="00405B94"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413C2C">
        <w:rPr>
          <w:rFonts w:ascii="Times New Roman" w:hAnsi="Times New Roman"/>
          <w:sz w:val="23"/>
          <w:szCs w:val="23"/>
        </w:rPr>
        <w:t>Konsultacje merytoryczne oraz formalne udzielane Zamawiającemu w przygotowaniu dokumentacji niezbędnej do rejestracji i prowadzenia badania klinicznego, w tym: protokołu badania, broszury badacza, dokumentacji badanego produktu leczniczego (tzw. dokumentu IMPD), formularza świadomej zgody wraz z informacją dla pacjenta (tzw. dokumentu ICF) oraz weryfikacja i przygotowanie wymienionych dokumentów do etapu ostatecznych wersji, umożliwiających ich złożenie do Urzędu Rejestracji Produktów Leczniczych, Wyrobów Medycznych i Produktów Biobójczych (zwanego dalej „Urzędem”) oraz do Komisji Bioetycznej (wraz z wnioskami, o których mowa w punkcie b).</w:t>
      </w:r>
    </w:p>
    <w:p w14:paraId="3EE82C1F" w14:textId="55DDC2AF" w:rsidR="00405B94" w:rsidRPr="00413C2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413C2C">
        <w:rPr>
          <w:rFonts w:ascii="Times New Roman" w:hAnsi="Times New Roman"/>
          <w:sz w:val="23"/>
          <w:szCs w:val="23"/>
        </w:rPr>
        <w:t xml:space="preserve">Przygotowanie i złożenie kompletnych wniosków o rejestrację badania do Urzędu oraz do Komisji Bioetycznej wraz z załącznikami wymaganymi zgodnie z rozporządzeniem Ministra Zdrowia z dnia 12 października 2018 r. </w:t>
      </w:r>
      <w:r w:rsidR="00CB647C" w:rsidRPr="00CB647C">
        <w:rPr>
          <w:rFonts w:ascii="Times New Roman" w:hAnsi="Times New Roman"/>
          <w:sz w:val="23"/>
          <w:szCs w:val="23"/>
        </w:rPr>
        <w:t xml:space="preserve">w sprawie wzorów dokumentów przedkładanych w związku z badaniem klinicznym produktu leczniczego oraz opłat za </w:t>
      </w:r>
      <w:r w:rsidR="00CB647C" w:rsidRPr="00CB647C">
        <w:rPr>
          <w:rFonts w:ascii="Times New Roman" w:hAnsi="Times New Roman"/>
          <w:sz w:val="23"/>
          <w:szCs w:val="23"/>
        </w:rPr>
        <w:lastRenderedPageBreak/>
        <w:t xml:space="preserve">złożenie wniosku o rozpoczęcie badania klinicznego </w:t>
      </w:r>
      <w:r w:rsidRPr="00413C2C">
        <w:rPr>
          <w:rFonts w:ascii="Times New Roman" w:hAnsi="Times New Roman"/>
          <w:sz w:val="23"/>
          <w:szCs w:val="23"/>
        </w:rPr>
        <w:t>(Dz.U. z 2018 r., poz. 1994), w tym wzoru karty obserwacji klinicznej (tzw. dokumentu CRF).</w:t>
      </w:r>
      <w:r>
        <w:rPr>
          <w:rFonts w:ascii="Times New Roman" w:hAnsi="Times New Roman"/>
          <w:sz w:val="23"/>
          <w:szCs w:val="23"/>
        </w:rPr>
        <w:t xml:space="preserve"> </w:t>
      </w:r>
      <w:r w:rsidRPr="00413C2C">
        <w:rPr>
          <w:rFonts w:ascii="Times New Roman" w:hAnsi="Times New Roman"/>
          <w:sz w:val="23"/>
          <w:szCs w:val="23"/>
        </w:rPr>
        <w:t xml:space="preserve">Usługa nie obejmuje opłat urzędowych, opłaty skarbowej oraz obowiązkowej polisy ubezpieczającej badania klinicznego, które pozostają po stronie Zamawiającego, jako Sponsora badania klinicznego w rozumieniu ustawy z dnia 6 września 2001 r. Prawo farmaceutyczne (Dz.U. z 2016 r., poz. 2142 z późn. zm.), zgodnie z rozporządzenia Ministra Zdrowia z dnia 2 maja 2012 r. w sprawie Dobrej Praktyki Klinicznej (Dz.U. z 2012r., poz. 489). </w:t>
      </w:r>
    </w:p>
    <w:p w14:paraId="6BF16598" w14:textId="1FB53C08"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Przygotowanie odpowiedzi na ewentualne wezwania uzupełniające ze strony Urzędu oraz Komisji Bioetycznej, dotycząc</w:t>
      </w:r>
      <w:r w:rsidR="00CB647C">
        <w:rPr>
          <w:rFonts w:ascii="Times New Roman" w:hAnsi="Times New Roman"/>
          <w:sz w:val="23"/>
          <w:szCs w:val="23"/>
        </w:rPr>
        <w:t>e</w:t>
      </w:r>
      <w:r w:rsidRPr="0036331C">
        <w:rPr>
          <w:rFonts w:ascii="Times New Roman" w:hAnsi="Times New Roman"/>
          <w:sz w:val="23"/>
          <w:szCs w:val="23"/>
        </w:rPr>
        <w:t xml:space="preserve"> wniosków, o których mowa w punkcie b.</w:t>
      </w:r>
    </w:p>
    <w:p w14:paraId="26D36B3C" w14:textId="77777777"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Przygotowanie elektronicznej wersji karty obserwacji klinicznej dla badania (tzw. dokumentu eCRF) zgodnie z protokołem badania oraz jego uruchomienie i walidacja w ośrodku badawczym, wraz z udostępnieniem licencji oprogramowania dla obsługi eCRF (jeśli wymagane do obsługi karty).</w:t>
      </w:r>
    </w:p>
    <w:p w14:paraId="17C5AFBF" w14:textId="77777777"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Przygotowanie akt badacza, zgodnie z wymogami rozporządzenia Ministra Zdrowia z dnia 2 maja 2012 r. w sprawie Dobrej Praktyki Klinicznej (Dz.U. z 2012r., poz. 489).</w:t>
      </w:r>
    </w:p>
    <w:p w14:paraId="15F3E8CA" w14:textId="77777777" w:rsidR="00405B94" w:rsidRPr="00413C2C" w:rsidRDefault="00405B94" w:rsidP="00405B94">
      <w:pPr>
        <w:pStyle w:val="Akapitzlist"/>
        <w:spacing w:after="0" w:line="240" w:lineRule="auto"/>
        <w:ind w:left="426"/>
        <w:jc w:val="both"/>
        <w:rPr>
          <w:rFonts w:ascii="Times New Roman" w:hAnsi="Times New Roman"/>
          <w:sz w:val="23"/>
          <w:szCs w:val="23"/>
        </w:rPr>
      </w:pPr>
      <w:r w:rsidRPr="00413C2C">
        <w:rPr>
          <w:rFonts w:ascii="Times New Roman" w:hAnsi="Times New Roman"/>
          <w:sz w:val="23"/>
          <w:szCs w:val="23"/>
        </w:rPr>
        <w:t>Etap 2 – Inicjacja, monitorowanie i zamknięcie badania klinicznego:</w:t>
      </w:r>
    </w:p>
    <w:p w14:paraId="49363BEA" w14:textId="77777777" w:rsidR="00405B94" w:rsidRPr="00413C2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413C2C">
        <w:rPr>
          <w:rFonts w:ascii="Times New Roman" w:hAnsi="Times New Roman"/>
          <w:sz w:val="23"/>
          <w:szCs w:val="23"/>
        </w:rPr>
        <w:t>Przeprowadzanie jednej wstępnej wizyty kwalifikującej w ośrodku badawczym, w którym prowadzone będzie badanie, celem weryfikacji jego gotowości do rozpoczęcia i prowadzenia badania, w tym w zakresie wymaganego wyposażenia, gotowości do obsługi eCRF oraz posiadania niezbędnych kwalifikacji i certyfikatów przez kluczowy personel, niezbędnych do prowadzenia badania; usługa obejmuje przygotowywanie raportu dla Zamawiającego, jako Sponsora badania, w zakresie przygotowanie ośrodka do podjęcia badania; koszt wizyty obejmuje również koszty personelu i koszty delegacji ze strony CRO.</w:t>
      </w:r>
    </w:p>
    <w:p w14:paraId="40A55221" w14:textId="77777777"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Przeprowadzanie jednej wizyty inicjującej w ośrodku badawczym wraz ze szkoleniem dla personelu w zakresie niezbędnym dla uruchomienia i prowadzenia badania, w tym obsługi eCRF, przechowywania dokumentacji oraz innych aspektach niezbędnych do prowadzenia badania; koszt wizyty obejmuje również koszty personelu i koszty delegacji ze strony CRO.</w:t>
      </w:r>
    </w:p>
    <w:p w14:paraId="214C98D4" w14:textId="162CA24F"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Organizacja oraz przeprowadzanie 12 wizyt monitorujący</w:t>
      </w:r>
      <w:r w:rsidR="00CB647C">
        <w:rPr>
          <w:rFonts w:ascii="Times New Roman" w:hAnsi="Times New Roman"/>
          <w:sz w:val="23"/>
          <w:szCs w:val="23"/>
        </w:rPr>
        <w:t>ch</w:t>
      </w:r>
      <w:r w:rsidRPr="0036331C">
        <w:rPr>
          <w:rFonts w:ascii="Times New Roman" w:hAnsi="Times New Roman"/>
          <w:sz w:val="23"/>
          <w:szCs w:val="23"/>
        </w:rPr>
        <w:t xml:space="preserve"> (Zamawiający dopuszcza maksymalnie 15 wizyt monitorujący</w:t>
      </w:r>
      <w:r w:rsidR="00CB647C">
        <w:rPr>
          <w:rFonts w:ascii="Times New Roman" w:hAnsi="Times New Roman"/>
          <w:sz w:val="23"/>
          <w:szCs w:val="23"/>
        </w:rPr>
        <w:t>ch</w:t>
      </w:r>
      <w:r w:rsidRPr="0036331C">
        <w:rPr>
          <w:rFonts w:ascii="Times New Roman" w:hAnsi="Times New Roman"/>
          <w:sz w:val="23"/>
          <w:szCs w:val="23"/>
        </w:rPr>
        <w:t xml:space="preserve"> – Wykonawca winien określić planowaną liczbę wizyt monitorujących w kalkulacji cenowej) w ośrodku badawczym w trakcie realizacji badania, mających na celu kontrolę dokumentacji prowadzonej w ośrodku w odniesieniu do wymogów prawnych, w tym w szczególności dokumentacji związanej z pacjentami włączonymi do badania, w zakresie zapewniającym wystarczającą kontrolę danych, a wynikającym z działań objętych protokołem badania, którego skrócony opis zamieszczono w Załączniku A do niniejszego Zaproszenia oraz w uzgodnieniu z Zamawiającym dokonanym przez rozpoczęciem tego zadania; usługa obejmuje przygotowywanie raportów z wizyt monitorujących; koszty wizyt obejmują również koszty personelu i koszty delegacji ze strony CRO.</w:t>
      </w:r>
    </w:p>
    <w:p w14:paraId="128FB284" w14:textId="77777777" w:rsidR="00405B94" w:rsidRPr="00413C2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 xml:space="preserve">Prowadzenie bieżącego nadzoru nad danymi w eCRF i współpraca z ośrodkiem badawczym w tym zakresie, w tym rozwiązywanie bieżących problemów z bazą eCRF, reakcja na zapytania. </w:t>
      </w:r>
    </w:p>
    <w:p w14:paraId="2DC03FF4" w14:textId="77777777" w:rsidR="00405B94" w:rsidRPr="00413C2C" w:rsidRDefault="00405B94" w:rsidP="00405B94">
      <w:pPr>
        <w:pStyle w:val="Akapitzlist"/>
        <w:spacing w:after="0" w:line="240" w:lineRule="auto"/>
        <w:ind w:left="426"/>
        <w:jc w:val="both"/>
        <w:rPr>
          <w:rFonts w:ascii="Times New Roman" w:hAnsi="Times New Roman"/>
          <w:sz w:val="23"/>
          <w:szCs w:val="23"/>
        </w:rPr>
      </w:pPr>
      <w:r w:rsidRPr="00413C2C">
        <w:rPr>
          <w:rFonts w:ascii="Times New Roman" w:hAnsi="Times New Roman"/>
          <w:sz w:val="23"/>
          <w:szCs w:val="23"/>
        </w:rPr>
        <w:t>Etap 3 – Prowadzenie badania klinicznego:</w:t>
      </w:r>
    </w:p>
    <w:p w14:paraId="436250DA" w14:textId="77777777"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Bieżące zarządzanie projektem, w tym w zakresie bieżącego nadzoru nad zespołem CRO oraz ośrodka badawczego, regularny kontakt z Zamawiającym, jako Sponsorem badania.</w:t>
      </w:r>
    </w:p>
    <w:p w14:paraId="2DC4938A" w14:textId="77777777" w:rsidR="00405B94" w:rsidRPr="0036331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Zgłaszanie istotnych zmian w dokumentach badania do Urzędu oraz Komisji Bioetycznej.</w:t>
      </w:r>
    </w:p>
    <w:p w14:paraId="695CCE87" w14:textId="77777777" w:rsidR="00405B94" w:rsidRPr="008D16FC" w:rsidRDefault="00405B94"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36331C">
        <w:rPr>
          <w:rFonts w:ascii="Times New Roman" w:hAnsi="Times New Roman"/>
          <w:sz w:val="23"/>
          <w:szCs w:val="23"/>
        </w:rPr>
        <w:t xml:space="preserve">Bieżące zarządzanie, nadzór i monitorowanie bezpieczeństwa w badaniu klinicznym objętym zamówieniem, w tym opracowanie planu zarządzania bezpieczeństwem wraz z bieżącym nadzorem i zgłaszaniem ciężkich zdarzeń niepożądanych (tzw. SAE) oraz </w:t>
      </w:r>
      <w:r w:rsidRPr="0036331C">
        <w:rPr>
          <w:rFonts w:ascii="Times New Roman" w:hAnsi="Times New Roman"/>
          <w:sz w:val="23"/>
          <w:szCs w:val="23"/>
        </w:rPr>
        <w:lastRenderedPageBreak/>
        <w:t xml:space="preserve">ciężkich nieoczekiwanych reakcji związanych  z podaniem leku (tzw. SUSAR) do Urzędu, Komisji Bioetycznej i innych właściwych instytucji; usługa obejmuje udział monitora </w:t>
      </w:r>
      <w:r w:rsidRPr="008D16FC">
        <w:rPr>
          <w:rFonts w:ascii="Times New Roman" w:hAnsi="Times New Roman"/>
          <w:sz w:val="23"/>
          <w:szCs w:val="23"/>
        </w:rPr>
        <w:t>medycznego w tym zakresie.</w:t>
      </w:r>
    </w:p>
    <w:p w14:paraId="7BCF187E" w14:textId="5299B69F" w:rsidR="004C3B4F" w:rsidRPr="008D16FC" w:rsidRDefault="004C3B4F" w:rsidP="00405B94">
      <w:pPr>
        <w:pStyle w:val="Akapitzlist"/>
        <w:numPr>
          <w:ilvl w:val="3"/>
          <w:numId w:val="86"/>
        </w:numPr>
        <w:tabs>
          <w:tab w:val="clear" w:pos="2520"/>
        </w:tabs>
        <w:spacing w:after="0" w:line="240" w:lineRule="auto"/>
        <w:ind w:left="850" w:hanging="357"/>
        <w:jc w:val="both"/>
        <w:rPr>
          <w:rFonts w:ascii="Times New Roman" w:hAnsi="Times New Roman"/>
          <w:sz w:val="23"/>
          <w:szCs w:val="23"/>
        </w:rPr>
      </w:pPr>
      <w:r w:rsidRPr="008D16FC">
        <w:rPr>
          <w:rFonts w:ascii="Times New Roman" w:hAnsi="Times New Roman"/>
          <w:sz w:val="24"/>
          <w:szCs w:val="24"/>
        </w:rPr>
        <w:t>Przygotowanie, utrzymywanie oraz aktualizacja akt badania (tzw. Trial Master File; TMF), w tym dokumentacji obejmującej wszystkie dokumenty związane z badaniem od momentu jego rozpoczęcia do zakończenia, dokumentacja ośrodkowa oraz dokumentacja główna badania.</w:t>
      </w:r>
    </w:p>
    <w:p w14:paraId="0ED7C6AB" w14:textId="77777777" w:rsidR="00405B94" w:rsidRDefault="00405B94" w:rsidP="00405B94">
      <w:pPr>
        <w:pStyle w:val="Akapitzlist"/>
        <w:numPr>
          <w:ilvl w:val="3"/>
          <w:numId w:val="85"/>
        </w:numPr>
        <w:tabs>
          <w:tab w:val="clear" w:pos="2880"/>
          <w:tab w:val="num" w:pos="360"/>
        </w:tabs>
        <w:spacing w:after="0" w:line="240" w:lineRule="auto"/>
        <w:ind w:left="360"/>
        <w:jc w:val="both"/>
        <w:rPr>
          <w:rFonts w:ascii="Times New Roman" w:hAnsi="Times New Roman"/>
          <w:sz w:val="23"/>
          <w:szCs w:val="23"/>
        </w:rPr>
      </w:pPr>
      <w:r>
        <w:rPr>
          <w:rFonts w:ascii="Times New Roman" w:hAnsi="Times New Roman"/>
          <w:sz w:val="23"/>
          <w:szCs w:val="23"/>
        </w:rPr>
        <w:t>Załącznik A do Zaproszenia do składania ofert, zwany dalej „Zaproszeniem”, zawiera pełny opis przedmiotu umowy.</w:t>
      </w:r>
    </w:p>
    <w:p w14:paraId="06ED5036" w14:textId="77777777" w:rsidR="00405B94" w:rsidRDefault="00405B94" w:rsidP="00405B94">
      <w:pPr>
        <w:pStyle w:val="Akapitzlist"/>
        <w:numPr>
          <w:ilvl w:val="3"/>
          <w:numId w:val="85"/>
        </w:numPr>
        <w:tabs>
          <w:tab w:val="clear" w:pos="2880"/>
          <w:tab w:val="num" w:pos="360"/>
        </w:tabs>
        <w:spacing w:after="0" w:line="240" w:lineRule="auto"/>
        <w:ind w:left="360"/>
        <w:jc w:val="both"/>
        <w:rPr>
          <w:rFonts w:ascii="Times New Roman" w:hAnsi="Times New Roman"/>
          <w:sz w:val="23"/>
          <w:szCs w:val="23"/>
        </w:rPr>
      </w:pPr>
      <w:r>
        <w:rPr>
          <w:rFonts w:ascii="Times New Roman" w:hAnsi="Times New Roman"/>
          <w:sz w:val="23"/>
          <w:szCs w:val="23"/>
        </w:rPr>
        <w:t xml:space="preserve">Integralną częścią niniejszej umowy jest: Zaproszenie do składania ofert wraz z załącznikami, oferta Wykonawcy z dnia ………… 2020 r. oraz dokumentacja postępowania. </w:t>
      </w:r>
    </w:p>
    <w:p w14:paraId="592AE309" w14:textId="77777777" w:rsidR="00405B94" w:rsidRDefault="00405B94" w:rsidP="00405B94">
      <w:pPr>
        <w:pStyle w:val="Akapitzlist"/>
        <w:numPr>
          <w:ilvl w:val="3"/>
          <w:numId w:val="85"/>
        </w:numPr>
        <w:tabs>
          <w:tab w:val="clear" w:pos="2880"/>
          <w:tab w:val="num" w:pos="360"/>
        </w:tabs>
        <w:spacing w:after="0" w:line="240" w:lineRule="auto"/>
        <w:ind w:left="360"/>
        <w:jc w:val="both"/>
        <w:rPr>
          <w:rFonts w:ascii="Times New Roman" w:hAnsi="Times New Roman"/>
          <w:sz w:val="23"/>
          <w:szCs w:val="23"/>
        </w:rPr>
      </w:pPr>
      <w:r>
        <w:rPr>
          <w:rFonts w:ascii="Times New Roman" w:hAnsi="Times New Roman"/>
          <w:sz w:val="23"/>
          <w:szCs w:val="23"/>
        </w:rPr>
        <w:t>Wykonawca ponosi całkowitą odpowiedzialność materialną i prawną za powstałe u Zamawiającego, jak i osób trzecich, szkody spowodowane działaniem lub zaniechaniem Wykonawcy lub osób, którymi się posługuje przy realizacji niniejszej umowy.</w:t>
      </w:r>
    </w:p>
    <w:p w14:paraId="5D54ABAE" w14:textId="77777777" w:rsidR="00405B94" w:rsidRDefault="00405B94" w:rsidP="00405B94">
      <w:pPr>
        <w:pStyle w:val="Akapitzlist"/>
        <w:spacing w:after="0" w:line="240" w:lineRule="auto"/>
        <w:ind w:left="360"/>
        <w:jc w:val="both"/>
        <w:rPr>
          <w:rFonts w:ascii="Times New Roman" w:hAnsi="Times New Roman"/>
          <w:sz w:val="23"/>
          <w:szCs w:val="23"/>
        </w:rPr>
      </w:pPr>
    </w:p>
    <w:p w14:paraId="144B2322" w14:textId="77777777" w:rsidR="00405B94" w:rsidRDefault="00405B94" w:rsidP="00405B94">
      <w:pPr>
        <w:pStyle w:val="Tekstpodstawowy"/>
        <w:spacing w:line="240" w:lineRule="auto"/>
        <w:ind w:left="357"/>
        <w:jc w:val="center"/>
        <w:rPr>
          <w:rFonts w:ascii="Times New Roman" w:hAnsi="Times New Roman"/>
          <w:b/>
          <w:bCs/>
          <w:sz w:val="23"/>
          <w:szCs w:val="23"/>
        </w:rPr>
      </w:pPr>
      <w:r>
        <w:rPr>
          <w:rFonts w:ascii="Times New Roman" w:hAnsi="Times New Roman"/>
          <w:b/>
          <w:bCs/>
          <w:sz w:val="23"/>
          <w:szCs w:val="23"/>
        </w:rPr>
        <w:t>§ 2</w:t>
      </w:r>
    </w:p>
    <w:p w14:paraId="218F7890" w14:textId="5428209E" w:rsidR="00405B94" w:rsidRDefault="00405B94" w:rsidP="00405B94">
      <w:pPr>
        <w:pStyle w:val="Akapitzlist3"/>
        <w:numPr>
          <w:ilvl w:val="1"/>
          <w:numId w:val="87"/>
        </w:numPr>
        <w:spacing w:after="0" w:line="240" w:lineRule="auto"/>
        <w:contextualSpacing/>
        <w:jc w:val="both"/>
        <w:rPr>
          <w:rFonts w:ascii="Times New Roman" w:hAnsi="Times New Roman"/>
          <w:sz w:val="23"/>
          <w:szCs w:val="23"/>
        </w:rPr>
      </w:pPr>
      <w:r>
        <w:rPr>
          <w:rFonts w:ascii="Times New Roman" w:hAnsi="Times New Roman"/>
          <w:sz w:val="23"/>
          <w:szCs w:val="23"/>
        </w:rPr>
        <w:t>Zamawiający zleca</w:t>
      </w:r>
      <w:r w:rsidR="00C662FA">
        <w:rPr>
          <w:rFonts w:ascii="Times New Roman" w:hAnsi="Times New Roman"/>
          <w:sz w:val="23"/>
          <w:szCs w:val="23"/>
        </w:rPr>
        <w:t>,</w:t>
      </w:r>
      <w:r>
        <w:rPr>
          <w:rFonts w:ascii="Times New Roman" w:hAnsi="Times New Roman"/>
          <w:sz w:val="23"/>
          <w:szCs w:val="23"/>
        </w:rPr>
        <w:t xml:space="preserve"> a Wykonawca zobowiązuje się wykonać wszelkie niezbędne czynności dla zrealizowania przedmiotu umowy określonego w §1, a w szczególności zobowiązuje się przestrzegać określonych w treści Zaproszenia do składania ofert zasad dotyczących sposobu i formy realizacji usług oraz zasad związanych z poufnością badania.</w:t>
      </w:r>
    </w:p>
    <w:p w14:paraId="18110268" w14:textId="77777777" w:rsidR="00405B94" w:rsidRDefault="00405B94" w:rsidP="00405B94">
      <w:pPr>
        <w:pStyle w:val="Akapitzlist3"/>
        <w:numPr>
          <w:ilvl w:val="1"/>
          <w:numId w:val="87"/>
        </w:numPr>
        <w:spacing w:after="0" w:line="240" w:lineRule="auto"/>
        <w:contextualSpacing/>
        <w:jc w:val="both"/>
        <w:rPr>
          <w:rFonts w:ascii="Times New Roman" w:hAnsi="Times New Roman"/>
          <w:sz w:val="23"/>
          <w:szCs w:val="23"/>
        </w:rPr>
      </w:pPr>
      <w:r>
        <w:rPr>
          <w:rFonts w:ascii="Times New Roman" w:hAnsi="Times New Roman"/>
          <w:sz w:val="23"/>
          <w:szCs w:val="23"/>
        </w:rPr>
        <w:t>Wykonawca oświadcza, że posiada odpowiednią wiedzę, doświadczenie i dysponuje stosowną bazą do należytego wykonania przedmiotu umowy.</w:t>
      </w:r>
    </w:p>
    <w:p w14:paraId="5F961E4E" w14:textId="77777777" w:rsidR="00405B94" w:rsidRDefault="00405B94" w:rsidP="00405B94">
      <w:pPr>
        <w:pStyle w:val="Tekstpodstawowy"/>
        <w:spacing w:line="240" w:lineRule="auto"/>
        <w:ind w:left="502"/>
        <w:jc w:val="center"/>
        <w:rPr>
          <w:rFonts w:ascii="Times New Roman" w:hAnsi="Times New Roman"/>
          <w:b/>
          <w:bCs/>
          <w:sz w:val="23"/>
          <w:szCs w:val="23"/>
        </w:rPr>
      </w:pPr>
    </w:p>
    <w:p w14:paraId="1D157DF7" w14:textId="77777777" w:rsidR="00405B94" w:rsidRDefault="00405B94" w:rsidP="00405B94">
      <w:pPr>
        <w:pStyle w:val="Tekstpodstawowy"/>
        <w:spacing w:line="240" w:lineRule="auto"/>
        <w:ind w:left="502"/>
        <w:jc w:val="center"/>
        <w:rPr>
          <w:rFonts w:ascii="Times New Roman" w:hAnsi="Times New Roman"/>
          <w:b/>
          <w:bCs/>
          <w:sz w:val="23"/>
          <w:szCs w:val="23"/>
        </w:rPr>
      </w:pPr>
      <w:r>
        <w:rPr>
          <w:rFonts w:ascii="Times New Roman" w:hAnsi="Times New Roman"/>
          <w:b/>
          <w:bCs/>
          <w:sz w:val="23"/>
          <w:szCs w:val="23"/>
        </w:rPr>
        <w:t>§ 3</w:t>
      </w:r>
    </w:p>
    <w:p w14:paraId="5C8E2839" w14:textId="77777777" w:rsidR="00405B94" w:rsidRPr="008D16FC" w:rsidRDefault="00405B94" w:rsidP="00405B94">
      <w:pPr>
        <w:widowControl/>
        <w:numPr>
          <w:ilvl w:val="3"/>
          <w:numId w:val="87"/>
        </w:numPr>
        <w:suppressAutoHyphens w:val="0"/>
        <w:jc w:val="both"/>
        <w:rPr>
          <w:sz w:val="23"/>
          <w:szCs w:val="23"/>
        </w:rPr>
      </w:pPr>
      <w:r w:rsidRPr="008D16FC">
        <w:rPr>
          <w:sz w:val="23"/>
          <w:szCs w:val="23"/>
        </w:rPr>
        <w:t xml:space="preserve">Poszczególne elementy przedmiotu umowy muszą zostać zrealizowane w następujących terminach: </w:t>
      </w:r>
    </w:p>
    <w:p w14:paraId="54A9F516" w14:textId="6627F3F3"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b/>
          <w:sz w:val="23"/>
          <w:szCs w:val="23"/>
        </w:rPr>
        <w:t>Etap 1</w:t>
      </w:r>
      <w:r w:rsidRPr="008D16FC">
        <w:rPr>
          <w:rFonts w:ascii="Times New Roman" w:hAnsi="Times New Roman"/>
          <w:sz w:val="23"/>
          <w:szCs w:val="23"/>
        </w:rPr>
        <w:t xml:space="preserve"> zamówienia - w zakresie realizacji usług wymienionych </w:t>
      </w:r>
      <w:r w:rsidRPr="008D16FC">
        <w:rPr>
          <w:rFonts w:ascii="Times New Roman" w:hAnsi="Times New Roman"/>
          <w:sz w:val="23"/>
          <w:szCs w:val="23"/>
          <w:u w:val="single"/>
        </w:rPr>
        <w:t>w § 1, ust. 2, punkty a i b</w:t>
      </w:r>
      <w:r w:rsidRPr="008D16FC">
        <w:rPr>
          <w:rFonts w:ascii="Times New Roman" w:hAnsi="Times New Roman"/>
          <w:sz w:val="23"/>
          <w:szCs w:val="23"/>
        </w:rPr>
        <w:t>: w  terminie</w:t>
      </w:r>
      <w:r w:rsidR="00077057" w:rsidRPr="008D16FC">
        <w:rPr>
          <w:rFonts w:ascii="Times New Roman" w:hAnsi="Times New Roman"/>
          <w:sz w:val="23"/>
          <w:szCs w:val="23"/>
        </w:rPr>
        <w:t xml:space="preserve"> </w:t>
      </w:r>
      <w:r w:rsidR="00077057" w:rsidRPr="008D16FC">
        <w:rPr>
          <w:rFonts w:ascii="Times New Roman" w:hAnsi="Times New Roman"/>
          <w:b/>
          <w:bCs/>
          <w:sz w:val="23"/>
          <w:szCs w:val="23"/>
          <w:u w:val="single"/>
        </w:rPr>
        <w:t>8</w:t>
      </w:r>
      <w:r w:rsidRPr="008D16FC">
        <w:rPr>
          <w:rFonts w:ascii="Times New Roman" w:hAnsi="Times New Roman"/>
          <w:b/>
          <w:bCs/>
          <w:sz w:val="23"/>
          <w:szCs w:val="23"/>
          <w:u w:val="single"/>
        </w:rPr>
        <w:t xml:space="preserve"> tygodni</w:t>
      </w:r>
      <w:r w:rsidRPr="008D16FC">
        <w:rPr>
          <w:rFonts w:ascii="Times New Roman" w:hAnsi="Times New Roman"/>
          <w:b/>
          <w:bCs/>
          <w:sz w:val="23"/>
          <w:szCs w:val="23"/>
        </w:rPr>
        <w:t xml:space="preserve"> </w:t>
      </w:r>
      <w:r w:rsidRPr="008D16FC">
        <w:rPr>
          <w:rFonts w:ascii="Times New Roman" w:hAnsi="Times New Roman"/>
          <w:sz w:val="23"/>
          <w:szCs w:val="23"/>
        </w:rPr>
        <w:t xml:space="preserve">od dnia udzielenia zamówienia, tj. zawarcia umowy, </w:t>
      </w:r>
    </w:p>
    <w:p w14:paraId="172C39CA" w14:textId="77777777"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sz w:val="23"/>
          <w:szCs w:val="23"/>
        </w:rPr>
        <w:t xml:space="preserve">Etap 1 zamówienia - w zakresie realizacji usług wymienionych w </w:t>
      </w:r>
      <w:r w:rsidRPr="008D16FC">
        <w:rPr>
          <w:rFonts w:ascii="Times New Roman" w:hAnsi="Times New Roman"/>
          <w:sz w:val="23"/>
          <w:szCs w:val="23"/>
          <w:u w:val="single"/>
        </w:rPr>
        <w:t>§ 1, ust. 2, punkty</w:t>
      </w:r>
      <w:r w:rsidRPr="008D16FC">
        <w:rPr>
          <w:rFonts w:ascii="Times New Roman" w:hAnsi="Times New Roman"/>
          <w:sz w:val="23"/>
          <w:szCs w:val="23"/>
        </w:rPr>
        <w:t xml:space="preserve"> c, d i e: nie później niż do dnia 30 czerwca 2020r., tj. do dnia poprzedzającego planowaną datę uruchomienia badania klinicznego, planowanego zgodnie z harmonogramem projektu BioMiStem.</w:t>
      </w:r>
    </w:p>
    <w:p w14:paraId="16B1CA56" w14:textId="52892C0F"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sz w:val="23"/>
          <w:szCs w:val="23"/>
        </w:rPr>
        <w:t xml:space="preserve">Etap 2 zamówienia - w zakresie realizacji usług wymienionych w </w:t>
      </w:r>
      <w:r w:rsidRPr="008D16FC">
        <w:rPr>
          <w:rFonts w:ascii="Times New Roman" w:hAnsi="Times New Roman"/>
          <w:sz w:val="23"/>
          <w:szCs w:val="23"/>
          <w:u w:val="single"/>
        </w:rPr>
        <w:t>§ 1, ust. 2, punkt</w:t>
      </w:r>
      <w:r w:rsidRPr="008D16FC">
        <w:rPr>
          <w:rFonts w:ascii="Times New Roman" w:hAnsi="Times New Roman"/>
          <w:sz w:val="23"/>
          <w:szCs w:val="23"/>
        </w:rPr>
        <w:t xml:space="preserve"> f: </w:t>
      </w:r>
      <w:r w:rsidRPr="008D16FC">
        <w:rPr>
          <w:rFonts w:ascii="Times New Roman" w:hAnsi="Times New Roman"/>
          <w:sz w:val="23"/>
          <w:szCs w:val="23"/>
        </w:rPr>
        <w:br/>
        <w:t xml:space="preserve">nie później niż do dnia 30 </w:t>
      </w:r>
      <w:r w:rsidR="00077057" w:rsidRPr="008D16FC">
        <w:rPr>
          <w:rFonts w:ascii="Times New Roman" w:hAnsi="Times New Roman"/>
          <w:sz w:val="23"/>
          <w:szCs w:val="23"/>
        </w:rPr>
        <w:t>kwietnia</w:t>
      </w:r>
      <w:r w:rsidRPr="008D16FC">
        <w:rPr>
          <w:rFonts w:ascii="Times New Roman" w:hAnsi="Times New Roman"/>
          <w:sz w:val="23"/>
          <w:szCs w:val="23"/>
        </w:rPr>
        <w:t xml:space="preserve"> 2020r., tj. do dnia poprzedzającego planowaną datę uruchomienia badania klinicznego, planowanego zgodnie z harmonogramem projektu BioMiStem.</w:t>
      </w:r>
    </w:p>
    <w:p w14:paraId="3DABF173" w14:textId="77777777"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sz w:val="23"/>
          <w:szCs w:val="23"/>
        </w:rPr>
        <w:t xml:space="preserve">Etap 2 zamówienia - w zakresie realizacji usług wymienionych w </w:t>
      </w:r>
      <w:r w:rsidRPr="008D16FC">
        <w:rPr>
          <w:rFonts w:ascii="Times New Roman" w:hAnsi="Times New Roman"/>
          <w:sz w:val="23"/>
          <w:szCs w:val="23"/>
          <w:u w:val="single"/>
        </w:rPr>
        <w:t>§ 1, ust. 2, punkt</w:t>
      </w:r>
      <w:r w:rsidRPr="008D16FC">
        <w:rPr>
          <w:rFonts w:ascii="Times New Roman" w:hAnsi="Times New Roman"/>
          <w:sz w:val="23"/>
          <w:szCs w:val="23"/>
        </w:rPr>
        <w:t xml:space="preserve"> g: </w:t>
      </w:r>
      <w:r w:rsidRPr="008D16FC">
        <w:rPr>
          <w:rFonts w:ascii="Times New Roman" w:hAnsi="Times New Roman"/>
          <w:sz w:val="23"/>
          <w:szCs w:val="23"/>
        </w:rPr>
        <w:br/>
        <w:t xml:space="preserve">nie później niż do 14 dni od daty uzyskania zgody Urzędu oraz Komisji Bioetycznej na rozpoczęcie badania klinicznego. </w:t>
      </w:r>
    </w:p>
    <w:p w14:paraId="085AA910" w14:textId="77777777"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sz w:val="23"/>
          <w:szCs w:val="23"/>
        </w:rPr>
        <w:t xml:space="preserve">Etap 2 zamówienia - w zakresie realizacji usług wymienionych w </w:t>
      </w:r>
      <w:r w:rsidRPr="008D16FC">
        <w:rPr>
          <w:rFonts w:ascii="Times New Roman" w:hAnsi="Times New Roman"/>
          <w:sz w:val="23"/>
          <w:szCs w:val="23"/>
          <w:u w:val="single"/>
        </w:rPr>
        <w:t>§ 1, ust. 2, punkty</w:t>
      </w:r>
      <w:r w:rsidRPr="008D16FC">
        <w:rPr>
          <w:rFonts w:ascii="Times New Roman" w:hAnsi="Times New Roman"/>
          <w:sz w:val="23"/>
          <w:szCs w:val="23"/>
        </w:rPr>
        <w:t xml:space="preserve"> h i i: </w:t>
      </w:r>
      <w:r w:rsidRPr="008D16FC">
        <w:rPr>
          <w:rFonts w:ascii="Times New Roman" w:hAnsi="Times New Roman"/>
          <w:sz w:val="23"/>
          <w:szCs w:val="23"/>
        </w:rPr>
        <w:br/>
        <w:t xml:space="preserve">w całym okresie objętym badaniem, od dnia rozpoczęcia do dnia zakończenia badania, tj. w okresie nie krótszym niż 18 miesięcy od rozpoczęcia badania, co wynika  z harmonogramu realizacji projektu BioMiStem. </w:t>
      </w:r>
    </w:p>
    <w:p w14:paraId="19148DF3" w14:textId="77777777"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sz w:val="23"/>
          <w:szCs w:val="23"/>
        </w:rPr>
        <w:t xml:space="preserve">Etap 3 zamówienia - w zakresie realizacji usług wymienionych w </w:t>
      </w:r>
      <w:r w:rsidRPr="008D16FC">
        <w:rPr>
          <w:rFonts w:ascii="Times New Roman" w:hAnsi="Times New Roman"/>
          <w:sz w:val="23"/>
          <w:szCs w:val="23"/>
          <w:u w:val="single"/>
        </w:rPr>
        <w:t>§ 1, ust. 2, punkty</w:t>
      </w:r>
      <w:r w:rsidRPr="008D16FC">
        <w:rPr>
          <w:rFonts w:ascii="Times New Roman" w:hAnsi="Times New Roman"/>
          <w:sz w:val="23"/>
          <w:szCs w:val="23"/>
        </w:rPr>
        <w:t xml:space="preserve"> j, k, l i m: w całym okresie objętym badaniem, od dnia rozpoczęcia do dnia zakończenia badania, tj. w okresie nie krótszym niż 18 miesięcy od rozpoczęcia badania, co wynika  z harmonogramu realizacji projektu BioMiStem. </w:t>
      </w:r>
    </w:p>
    <w:p w14:paraId="44967387" w14:textId="17F1C199" w:rsidR="00405B94" w:rsidRPr="008D16FC" w:rsidRDefault="00405B94" w:rsidP="00405B94">
      <w:pPr>
        <w:pStyle w:val="Akapitzlist"/>
        <w:numPr>
          <w:ilvl w:val="5"/>
          <w:numId w:val="86"/>
        </w:numPr>
        <w:tabs>
          <w:tab w:val="clear" w:pos="360"/>
        </w:tabs>
        <w:spacing w:after="0" w:line="240" w:lineRule="auto"/>
        <w:ind w:left="851" w:hanging="425"/>
        <w:jc w:val="both"/>
        <w:rPr>
          <w:rFonts w:ascii="Times New Roman" w:hAnsi="Times New Roman"/>
          <w:sz w:val="23"/>
          <w:szCs w:val="23"/>
        </w:rPr>
      </w:pPr>
      <w:r w:rsidRPr="008D16FC">
        <w:rPr>
          <w:rFonts w:ascii="Times New Roman" w:hAnsi="Times New Roman"/>
          <w:sz w:val="23"/>
          <w:szCs w:val="23"/>
        </w:rPr>
        <w:t xml:space="preserve">Etap 3 zamówienia - w zakresie realizacji usług wymienionych w </w:t>
      </w:r>
      <w:r w:rsidRPr="008D16FC">
        <w:rPr>
          <w:rFonts w:ascii="Times New Roman" w:hAnsi="Times New Roman"/>
          <w:sz w:val="23"/>
          <w:szCs w:val="23"/>
          <w:u w:val="single"/>
        </w:rPr>
        <w:t>§ 1, ust. 2, punkt</w:t>
      </w:r>
      <w:r w:rsidRPr="008D16FC">
        <w:rPr>
          <w:rFonts w:ascii="Times New Roman" w:hAnsi="Times New Roman"/>
          <w:sz w:val="23"/>
          <w:szCs w:val="23"/>
        </w:rPr>
        <w:t xml:space="preserve"> n: </w:t>
      </w:r>
      <w:r w:rsidRPr="008D16FC">
        <w:rPr>
          <w:rFonts w:ascii="Times New Roman" w:hAnsi="Times New Roman"/>
          <w:sz w:val="23"/>
          <w:szCs w:val="23"/>
        </w:rPr>
        <w:br/>
        <w:t>do 30 dni po zakończeniu badania, co wynika  z harmonogram</w:t>
      </w:r>
      <w:r w:rsidR="00077057" w:rsidRPr="008D16FC">
        <w:rPr>
          <w:rFonts w:ascii="Times New Roman" w:hAnsi="Times New Roman"/>
          <w:sz w:val="23"/>
          <w:szCs w:val="23"/>
        </w:rPr>
        <w:t>u</w:t>
      </w:r>
      <w:r w:rsidRPr="008D16FC">
        <w:rPr>
          <w:rFonts w:ascii="Times New Roman" w:hAnsi="Times New Roman"/>
          <w:sz w:val="23"/>
          <w:szCs w:val="23"/>
        </w:rPr>
        <w:t xml:space="preserve"> realizacji projektu oraz umowy o dofinansowanie projektu BioMiStem.</w:t>
      </w:r>
    </w:p>
    <w:p w14:paraId="5ADACA1F" w14:textId="77777777" w:rsidR="00405B94" w:rsidRPr="008D16FC" w:rsidRDefault="00405B94" w:rsidP="00405B94">
      <w:pPr>
        <w:widowControl/>
        <w:numPr>
          <w:ilvl w:val="3"/>
          <w:numId w:val="87"/>
        </w:numPr>
        <w:suppressAutoHyphens w:val="0"/>
        <w:jc w:val="both"/>
        <w:rPr>
          <w:sz w:val="23"/>
          <w:szCs w:val="23"/>
        </w:rPr>
      </w:pPr>
      <w:r w:rsidRPr="008D16FC">
        <w:rPr>
          <w:sz w:val="23"/>
          <w:szCs w:val="23"/>
        </w:rPr>
        <w:lastRenderedPageBreak/>
        <w:t>Wykonawca zapewnia gotowość do realizacji zamówienia w dniu zawarcia umowy.</w:t>
      </w:r>
    </w:p>
    <w:p w14:paraId="1688FD6D" w14:textId="77777777" w:rsidR="00405B94" w:rsidRPr="008D16FC" w:rsidRDefault="00405B94" w:rsidP="00405B94">
      <w:pPr>
        <w:widowControl/>
        <w:numPr>
          <w:ilvl w:val="3"/>
          <w:numId w:val="87"/>
        </w:numPr>
        <w:suppressAutoHyphens w:val="0"/>
        <w:jc w:val="both"/>
        <w:rPr>
          <w:sz w:val="23"/>
          <w:szCs w:val="23"/>
        </w:rPr>
      </w:pPr>
      <w:r w:rsidRPr="008D16FC">
        <w:rPr>
          <w:sz w:val="23"/>
          <w:szCs w:val="23"/>
        </w:rPr>
        <w:t>Strony ustalają, iż będą dokonywać odbioru wykonanych poszczególnych elementów umowy zgodnie z następującymi zasadami:</w:t>
      </w:r>
    </w:p>
    <w:p w14:paraId="206F033C" w14:textId="06EEA1CB" w:rsidR="00405B94" w:rsidRPr="008D16FC" w:rsidRDefault="00405B94" w:rsidP="00405B94">
      <w:pPr>
        <w:pStyle w:val="Akapitzlist"/>
        <w:numPr>
          <w:ilvl w:val="1"/>
          <w:numId w:val="7"/>
        </w:numPr>
        <w:tabs>
          <w:tab w:val="clear" w:pos="1800"/>
        </w:tabs>
        <w:spacing w:after="0" w:line="240" w:lineRule="auto"/>
        <w:ind w:left="850" w:hanging="425"/>
        <w:jc w:val="both"/>
        <w:rPr>
          <w:rFonts w:ascii="Times New Roman" w:hAnsi="Times New Roman"/>
          <w:sz w:val="23"/>
          <w:szCs w:val="23"/>
        </w:rPr>
      </w:pPr>
      <w:r w:rsidRPr="008D16FC">
        <w:rPr>
          <w:rFonts w:ascii="Times New Roman" w:hAnsi="Times New Roman"/>
          <w:sz w:val="23"/>
          <w:szCs w:val="23"/>
        </w:rPr>
        <w:t xml:space="preserve">Etap I zostanie odebrany po realizacji wszystkich czynności opisanych w </w:t>
      </w:r>
      <w:r w:rsidRPr="008D16FC">
        <w:rPr>
          <w:rFonts w:ascii="Times New Roman" w:hAnsi="Times New Roman"/>
          <w:sz w:val="23"/>
          <w:szCs w:val="23"/>
          <w:u w:val="single"/>
        </w:rPr>
        <w:t>§ 1, ust. 2 litera od  a) do e),</w:t>
      </w:r>
    </w:p>
    <w:p w14:paraId="5DDBD6F5" w14:textId="77777777" w:rsidR="00405B94" w:rsidRPr="008D16FC" w:rsidRDefault="00405B94" w:rsidP="00405B94">
      <w:pPr>
        <w:pStyle w:val="Akapitzlist"/>
        <w:numPr>
          <w:ilvl w:val="1"/>
          <w:numId w:val="7"/>
        </w:numPr>
        <w:tabs>
          <w:tab w:val="clear" w:pos="1800"/>
        </w:tabs>
        <w:spacing w:after="0" w:line="240" w:lineRule="auto"/>
        <w:ind w:left="850" w:hanging="425"/>
        <w:jc w:val="both"/>
        <w:rPr>
          <w:rFonts w:ascii="Times New Roman" w:hAnsi="Times New Roman"/>
          <w:sz w:val="23"/>
          <w:szCs w:val="23"/>
        </w:rPr>
      </w:pPr>
      <w:r w:rsidRPr="008D16FC">
        <w:rPr>
          <w:rFonts w:ascii="Times New Roman" w:hAnsi="Times New Roman"/>
          <w:sz w:val="23"/>
          <w:szCs w:val="23"/>
        </w:rPr>
        <w:t>Etap 2 i 3 – w terminie do 7 dni od zakończenie każdego kwartału kalendarzowego, Wykonawca winien przedstawić raport ze zrealizowanych działań wraz z wykazem przekazanych Zamawiającemu dokumentów w okresie podlegającym raportowaniu stosownie do wykonanych czynności,</w:t>
      </w:r>
    </w:p>
    <w:p w14:paraId="02638C69" w14:textId="4E18D3C9" w:rsidR="00405B94" w:rsidRPr="00413C2C" w:rsidRDefault="00405B94" w:rsidP="00405B94">
      <w:pPr>
        <w:pStyle w:val="Akapitzlist"/>
        <w:numPr>
          <w:ilvl w:val="1"/>
          <w:numId w:val="7"/>
        </w:numPr>
        <w:tabs>
          <w:tab w:val="clear" w:pos="1800"/>
        </w:tabs>
        <w:spacing w:after="0" w:line="240" w:lineRule="auto"/>
        <w:ind w:left="850" w:hanging="425"/>
        <w:jc w:val="both"/>
        <w:rPr>
          <w:rFonts w:ascii="Times New Roman" w:hAnsi="Times New Roman"/>
          <w:sz w:val="23"/>
          <w:szCs w:val="23"/>
        </w:rPr>
      </w:pPr>
      <w:r w:rsidRPr="008D16FC">
        <w:rPr>
          <w:rFonts w:ascii="Times New Roman" w:hAnsi="Times New Roman"/>
          <w:sz w:val="23"/>
          <w:szCs w:val="23"/>
        </w:rPr>
        <w:t xml:space="preserve">Za termin realizacji obowiązków, o których mowa w punktach a) </w:t>
      </w:r>
      <w:r w:rsidR="00BB5264" w:rsidRPr="008D16FC">
        <w:rPr>
          <w:rFonts w:ascii="Times New Roman" w:hAnsi="Times New Roman"/>
          <w:sz w:val="23"/>
          <w:szCs w:val="23"/>
        </w:rPr>
        <w:t>i b</w:t>
      </w:r>
      <w:r w:rsidRPr="008D16FC">
        <w:rPr>
          <w:rFonts w:ascii="Times New Roman" w:hAnsi="Times New Roman"/>
          <w:sz w:val="23"/>
          <w:szCs w:val="23"/>
        </w:rPr>
        <w:t xml:space="preserve">) powyżej, strony umowy uznają termin przekazania Zamawiającemu odpowiednich dokumentów lub </w:t>
      </w:r>
      <w:r w:rsidRPr="00413C2C">
        <w:rPr>
          <w:rFonts w:ascii="Times New Roman" w:hAnsi="Times New Roman"/>
          <w:sz w:val="23"/>
          <w:szCs w:val="23"/>
        </w:rPr>
        <w:t>informacji.</w:t>
      </w:r>
      <w:r w:rsidRPr="00413C2C">
        <w:rPr>
          <w:rFonts w:ascii="Times New Roman" w:hAnsi="Times New Roman"/>
        </w:rPr>
        <w:t xml:space="preserve"> </w:t>
      </w:r>
      <w:r w:rsidRPr="00413C2C">
        <w:rPr>
          <w:rFonts w:ascii="Times New Roman" w:hAnsi="Times New Roman"/>
          <w:sz w:val="23"/>
          <w:szCs w:val="23"/>
        </w:rPr>
        <w:t xml:space="preserve">Zamawiający jest zobowiązany do potwierdzania odbioru </w:t>
      </w:r>
      <w:r>
        <w:rPr>
          <w:rFonts w:ascii="Times New Roman" w:hAnsi="Times New Roman"/>
          <w:sz w:val="23"/>
          <w:szCs w:val="23"/>
        </w:rPr>
        <w:t xml:space="preserve">dokumentów </w:t>
      </w:r>
      <w:r w:rsidRPr="00413C2C">
        <w:rPr>
          <w:rFonts w:ascii="Times New Roman" w:hAnsi="Times New Roman"/>
          <w:sz w:val="23"/>
          <w:szCs w:val="23"/>
        </w:rPr>
        <w:t>w terminie do 7 dni od dnia otrzymania informacji od Wykonawcy w formie elektronicznej za pośrednictwem poczty mailowej pod adresy wskazane w § 14 ust. 1 umowy.</w:t>
      </w:r>
    </w:p>
    <w:p w14:paraId="400E3CB6" w14:textId="77777777" w:rsidR="00405B94" w:rsidRDefault="00405B94" w:rsidP="00405B94">
      <w:pPr>
        <w:widowControl/>
        <w:numPr>
          <w:ilvl w:val="3"/>
          <w:numId w:val="87"/>
        </w:numPr>
        <w:suppressAutoHyphens w:val="0"/>
        <w:jc w:val="both"/>
        <w:rPr>
          <w:sz w:val="23"/>
          <w:szCs w:val="23"/>
        </w:rPr>
      </w:pPr>
      <w:r>
        <w:rPr>
          <w:sz w:val="23"/>
          <w:szCs w:val="23"/>
        </w:rPr>
        <w:t>Jeżeli w trakcie odbioru poszczególnych dokumentów lub raportów zostaną przez Zamawiającego zgłoszone uwagi lub zastrzeżenia do treści lub formy, Zamawiający poinformuje za pośrednictwem poczty elektronicznej o tym Wykonawcę, co będzie jednoznaczne z odmową odbioru danego dokumentu lub raportu.</w:t>
      </w:r>
    </w:p>
    <w:p w14:paraId="7D3BDE2B" w14:textId="3E044FAA" w:rsidR="00405B94" w:rsidRDefault="00405B94" w:rsidP="00405B94">
      <w:pPr>
        <w:widowControl/>
        <w:numPr>
          <w:ilvl w:val="3"/>
          <w:numId w:val="87"/>
        </w:numPr>
        <w:suppressAutoHyphens w:val="0"/>
        <w:jc w:val="both"/>
        <w:rPr>
          <w:sz w:val="23"/>
          <w:szCs w:val="23"/>
        </w:rPr>
      </w:pPr>
      <w:r>
        <w:rPr>
          <w:sz w:val="23"/>
          <w:szCs w:val="23"/>
        </w:rPr>
        <w:t xml:space="preserve">W przypadku zaistnienia okoliczności określonych w ust. 4 powyżej, Zamawiający w porozumieniu z Wykonawcą wyznaczy termin usunięcia wad lub ustosunkowania się do zgłoszonych uwag i zastrzeżeń, jednak nie dłuższy niż 14 dni, od otrzymania powiadomienia Wykonawcy o zastrzeżeniach Zamawiającego. Po usunięciu wad lub złożeniu stosownych wyjaśnień Wykonawca ponownie zawiadomi Zamawiającego o gotowości do przekazania danego dokumentu lub raportu. Jeżeli w trakcie ponownego odbioru stwierdzone zostanie, że wady nie zostały usunięte, Zamawiający może wyznaczyć Wykonawcy kolejny termin ich usunięcia z zastrzeżeniem, iż może odstąpić od umowy, jeżeli ten kolejny termin nie zostanie dotrzymany niezależnie od uprawnienia do naliczenia kary umownej zgodnie z zapisami § 8 ust. 2 </w:t>
      </w:r>
      <w:r w:rsidR="0006208D">
        <w:rPr>
          <w:sz w:val="23"/>
          <w:szCs w:val="23"/>
        </w:rPr>
        <w:t>pkt 2.4</w:t>
      </w:r>
      <w:r>
        <w:rPr>
          <w:sz w:val="23"/>
          <w:szCs w:val="23"/>
        </w:rPr>
        <w:t xml:space="preserve"> umowy.</w:t>
      </w:r>
    </w:p>
    <w:p w14:paraId="7CC71679" w14:textId="77777777" w:rsidR="00405B94" w:rsidRDefault="00405B94" w:rsidP="00405B94">
      <w:pPr>
        <w:pStyle w:val="Tekstpodstawowy"/>
        <w:spacing w:line="240" w:lineRule="auto"/>
        <w:ind w:left="502"/>
        <w:jc w:val="center"/>
        <w:rPr>
          <w:rFonts w:ascii="Times New Roman" w:hAnsi="Times New Roman"/>
          <w:b/>
          <w:bCs/>
          <w:sz w:val="23"/>
          <w:szCs w:val="23"/>
        </w:rPr>
      </w:pPr>
      <w:r>
        <w:rPr>
          <w:rFonts w:ascii="Times New Roman" w:hAnsi="Times New Roman"/>
          <w:b/>
          <w:bCs/>
          <w:sz w:val="23"/>
          <w:szCs w:val="23"/>
        </w:rPr>
        <w:t>§ 4</w:t>
      </w:r>
    </w:p>
    <w:p w14:paraId="7CB60DB9" w14:textId="77777777" w:rsidR="00405B94" w:rsidRDefault="00405B94" w:rsidP="00405B94">
      <w:pPr>
        <w:pStyle w:val="Tekstpodstawowy"/>
        <w:numPr>
          <w:ilvl w:val="0"/>
          <w:numId w:val="102"/>
        </w:numPr>
        <w:spacing w:line="240" w:lineRule="auto"/>
        <w:rPr>
          <w:rFonts w:ascii="Times New Roman" w:hAnsi="Times New Roman"/>
          <w:sz w:val="23"/>
          <w:szCs w:val="23"/>
        </w:rPr>
      </w:pPr>
      <w:r>
        <w:rPr>
          <w:rFonts w:ascii="Times New Roman" w:hAnsi="Times New Roman"/>
          <w:sz w:val="23"/>
          <w:szCs w:val="23"/>
        </w:rPr>
        <w:t>Wysokość wynagrodzenia przysługującego Wykonawcy za wykonanie przedmiotu umowy ustalona została na podstawie oferty Wykonawcy.</w:t>
      </w:r>
    </w:p>
    <w:p w14:paraId="6F397674" w14:textId="6EC9EB63" w:rsidR="00405B94" w:rsidRPr="00F86208" w:rsidRDefault="00405B94" w:rsidP="00405B94">
      <w:pPr>
        <w:pStyle w:val="Tekstpodstawowy"/>
        <w:numPr>
          <w:ilvl w:val="0"/>
          <w:numId w:val="102"/>
        </w:numPr>
        <w:spacing w:line="240" w:lineRule="auto"/>
        <w:rPr>
          <w:rFonts w:ascii="Times New Roman" w:hAnsi="Times New Roman"/>
          <w:sz w:val="23"/>
          <w:szCs w:val="23"/>
        </w:rPr>
      </w:pPr>
      <w:r>
        <w:rPr>
          <w:rFonts w:ascii="Times New Roman" w:hAnsi="Times New Roman"/>
          <w:sz w:val="23"/>
          <w:szCs w:val="23"/>
        </w:rPr>
        <w:t xml:space="preserve">Za wykonanie </w:t>
      </w:r>
      <w:r>
        <w:rPr>
          <w:rFonts w:ascii="Times New Roman" w:hAnsi="Times New Roman"/>
          <w:b/>
          <w:sz w:val="23"/>
          <w:szCs w:val="23"/>
          <w:u w:val="single"/>
        </w:rPr>
        <w:t>całości przedmiotu umowy</w:t>
      </w:r>
      <w:r>
        <w:rPr>
          <w:rFonts w:ascii="Times New Roman" w:hAnsi="Times New Roman"/>
          <w:sz w:val="23"/>
          <w:szCs w:val="23"/>
        </w:rPr>
        <w:t xml:space="preserve"> ustala się maksymalne wynagrodzenie w kwocie </w:t>
      </w:r>
      <w:r w:rsidRPr="008D16FC">
        <w:rPr>
          <w:rFonts w:ascii="Times New Roman" w:hAnsi="Times New Roman"/>
          <w:sz w:val="23"/>
          <w:szCs w:val="23"/>
        </w:rPr>
        <w:t xml:space="preserve">netto ……………….… zł, a wraz z należnym podatkiem od towarów i usług VAT, w kwocie brutto: ............................... zł (słownie: ................................. złotych 00/100), w tym </w:t>
      </w:r>
      <w:r w:rsidRPr="008D16FC">
        <w:rPr>
          <w:rFonts w:ascii="Times New Roman" w:hAnsi="Times New Roman"/>
          <w:sz w:val="23"/>
          <w:szCs w:val="23"/>
          <w:u w:val="single"/>
        </w:rPr>
        <w:t xml:space="preserve">Załącznik </w:t>
      </w:r>
      <w:r w:rsidRPr="00F86208">
        <w:rPr>
          <w:rFonts w:ascii="Times New Roman" w:hAnsi="Times New Roman"/>
          <w:sz w:val="23"/>
          <w:szCs w:val="23"/>
          <w:u w:val="single"/>
        </w:rPr>
        <w:t xml:space="preserve">nr 1 do umowy stanowi kalkulację cenową Wykonawcy zawierający </w:t>
      </w:r>
      <w:r w:rsidRPr="00F86208">
        <w:rPr>
          <w:rFonts w:ascii="Times New Roman" w:hAnsi="Times New Roman"/>
          <w:sz w:val="23"/>
          <w:szCs w:val="23"/>
        </w:rPr>
        <w:t xml:space="preserve">wartość wynagrodzenia należnego Wykonawcy za wykonanie poszczególnych czynności, o których mowa w </w:t>
      </w:r>
      <w:r w:rsidRPr="00F86208">
        <w:rPr>
          <w:rFonts w:ascii="Times New Roman" w:hAnsi="Times New Roman"/>
          <w:sz w:val="23"/>
          <w:szCs w:val="23"/>
          <w:u w:val="single"/>
        </w:rPr>
        <w:t xml:space="preserve">§ 1, ust. </w:t>
      </w:r>
      <w:r w:rsidRPr="00F86208">
        <w:rPr>
          <w:rFonts w:ascii="Times New Roman" w:hAnsi="Times New Roman"/>
          <w:color w:val="365F91" w:themeColor="accent1" w:themeShade="BF"/>
          <w:sz w:val="23"/>
          <w:szCs w:val="23"/>
          <w:u w:val="single"/>
        </w:rPr>
        <w:t>2</w:t>
      </w:r>
      <w:r w:rsidRPr="00F86208">
        <w:rPr>
          <w:rFonts w:ascii="Times New Roman" w:hAnsi="Times New Roman"/>
          <w:sz w:val="23"/>
          <w:szCs w:val="23"/>
        </w:rPr>
        <w:t>.</w:t>
      </w:r>
    </w:p>
    <w:p w14:paraId="0A8230E9" w14:textId="77777777" w:rsidR="00405B94" w:rsidRPr="00F86208" w:rsidRDefault="00405B94" w:rsidP="00405B94">
      <w:pPr>
        <w:pStyle w:val="Tekstpodstawowy"/>
        <w:numPr>
          <w:ilvl w:val="0"/>
          <w:numId w:val="102"/>
        </w:numPr>
        <w:spacing w:line="240" w:lineRule="auto"/>
        <w:rPr>
          <w:rFonts w:ascii="Times New Roman" w:hAnsi="Times New Roman"/>
          <w:color w:val="000000"/>
          <w:sz w:val="23"/>
          <w:szCs w:val="23"/>
        </w:rPr>
      </w:pPr>
      <w:r w:rsidRPr="00F86208">
        <w:rPr>
          <w:rFonts w:ascii="Times New Roman" w:hAnsi="Times New Roman"/>
          <w:color w:val="000000"/>
          <w:sz w:val="23"/>
          <w:szCs w:val="23"/>
        </w:rPr>
        <w:t>Wynagrodzenie, o którym mowa powyżej obejmuje w szczególności koszt realizacji wszelkich zadań objętych przedmiotem umowy oraz koszt przeniesienia na Zamawiającego praw autorskich do przygotowanej bazy danych, o której stanowi Załącznik A do Zaproszenia, zwanej dalej Utworem, na wskazanych w Umowie polach eksploatacji.</w:t>
      </w:r>
    </w:p>
    <w:p w14:paraId="3F9B1C5B" w14:textId="77777777" w:rsidR="00405B94" w:rsidRPr="00F86208" w:rsidRDefault="00405B94" w:rsidP="00405B94">
      <w:pPr>
        <w:pStyle w:val="Tekstpodstawowy"/>
        <w:numPr>
          <w:ilvl w:val="0"/>
          <w:numId w:val="102"/>
        </w:numPr>
        <w:spacing w:line="240" w:lineRule="auto"/>
        <w:rPr>
          <w:rFonts w:ascii="Times New Roman" w:hAnsi="Times New Roman"/>
          <w:b/>
          <w:i/>
          <w:sz w:val="23"/>
          <w:szCs w:val="23"/>
        </w:rPr>
      </w:pPr>
      <w:r w:rsidRPr="00F86208">
        <w:rPr>
          <w:rFonts w:ascii="Times New Roman" w:hAnsi="Times New Roman"/>
          <w:color w:val="000000"/>
          <w:sz w:val="23"/>
          <w:szCs w:val="23"/>
        </w:rPr>
        <w:t>Zamawiający jest podatnikiem VAT i posiada NIP 675-000-22-36.</w:t>
      </w:r>
    </w:p>
    <w:p w14:paraId="3C9BB45D" w14:textId="2F8500AC" w:rsidR="00405B94" w:rsidRPr="00F86208" w:rsidRDefault="00405B94" w:rsidP="00405B94">
      <w:pPr>
        <w:pStyle w:val="Tekstpodstawowy"/>
        <w:numPr>
          <w:ilvl w:val="0"/>
          <w:numId w:val="102"/>
        </w:numPr>
        <w:spacing w:line="240" w:lineRule="auto"/>
        <w:rPr>
          <w:rFonts w:ascii="Times New Roman" w:hAnsi="Times New Roman"/>
          <w:b/>
          <w:i/>
          <w:sz w:val="23"/>
          <w:szCs w:val="23"/>
        </w:rPr>
      </w:pPr>
      <w:r w:rsidRPr="00F86208">
        <w:rPr>
          <w:rFonts w:ascii="Times New Roman" w:hAnsi="Times New Roman"/>
          <w:color w:val="000000"/>
          <w:sz w:val="23"/>
          <w:szCs w:val="23"/>
        </w:rPr>
        <w:t xml:space="preserve">Wykonawca jest podatnikiem VAT i posiada NIP ................................ </w:t>
      </w:r>
      <w:r w:rsidRPr="00F86208">
        <w:rPr>
          <w:rFonts w:ascii="Times New Roman" w:hAnsi="Times New Roman"/>
          <w:sz w:val="23"/>
          <w:szCs w:val="23"/>
        </w:rPr>
        <w:t>lub nie jest p</w:t>
      </w:r>
      <w:r w:rsidR="00F557ED" w:rsidRPr="00F86208">
        <w:rPr>
          <w:rFonts w:ascii="Times New Roman" w:hAnsi="Times New Roman"/>
          <w:sz w:val="23"/>
          <w:szCs w:val="23"/>
        </w:rPr>
        <w:t xml:space="preserve">odatnikiem </w:t>
      </w:r>
      <w:r w:rsidRPr="00F86208">
        <w:rPr>
          <w:rFonts w:ascii="Times New Roman" w:hAnsi="Times New Roman"/>
          <w:sz w:val="23"/>
          <w:szCs w:val="23"/>
        </w:rPr>
        <w:t>VAT na terytorium Rzeczypospolitej Polskiej.</w:t>
      </w:r>
    </w:p>
    <w:p w14:paraId="3C631D71" w14:textId="77777777" w:rsidR="00405B94" w:rsidRDefault="00405B94" w:rsidP="00405B94">
      <w:pPr>
        <w:pStyle w:val="Tekstpodstawowy"/>
        <w:spacing w:line="240" w:lineRule="auto"/>
        <w:rPr>
          <w:rFonts w:ascii="Times New Roman" w:hAnsi="Times New Roman"/>
          <w:b/>
          <w:bCs/>
          <w:sz w:val="23"/>
          <w:szCs w:val="23"/>
        </w:rPr>
      </w:pPr>
    </w:p>
    <w:p w14:paraId="416D40BB" w14:textId="77777777" w:rsidR="00405B94" w:rsidRDefault="00405B94" w:rsidP="00405B94">
      <w:pPr>
        <w:pStyle w:val="Tekstpodstawowy"/>
        <w:spacing w:line="240" w:lineRule="auto"/>
        <w:ind w:left="284"/>
        <w:jc w:val="center"/>
        <w:rPr>
          <w:rFonts w:ascii="Times New Roman" w:hAnsi="Times New Roman"/>
          <w:b/>
          <w:bCs/>
          <w:sz w:val="23"/>
          <w:szCs w:val="23"/>
        </w:rPr>
      </w:pPr>
      <w:r>
        <w:rPr>
          <w:rFonts w:ascii="Times New Roman" w:hAnsi="Times New Roman"/>
          <w:b/>
          <w:bCs/>
          <w:sz w:val="23"/>
          <w:szCs w:val="23"/>
        </w:rPr>
        <w:t>§ 5</w:t>
      </w:r>
    </w:p>
    <w:p w14:paraId="1759271E" w14:textId="7FCE3E33" w:rsidR="00405B94" w:rsidRPr="00413C2C" w:rsidRDefault="00405B94" w:rsidP="00405B94">
      <w:pPr>
        <w:pStyle w:val="Tekstpodstawowy"/>
        <w:numPr>
          <w:ilvl w:val="0"/>
          <w:numId w:val="88"/>
        </w:numPr>
        <w:tabs>
          <w:tab w:val="clear" w:pos="502"/>
          <w:tab w:val="num" w:pos="426"/>
          <w:tab w:val="num" w:pos="567"/>
        </w:tabs>
        <w:spacing w:line="240" w:lineRule="auto"/>
        <w:ind w:left="426" w:hanging="426"/>
        <w:rPr>
          <w:rFonts w:ascii="Times New Roman" w:hAnsi="Times New Roman"/>
          <w:color w:val="000000"/>
          <w:sz w:val="23"/>
          <w:szCs w:val="23"/>
        </w:rPr>
      </w:pPr>
      <w:r w:rsidRPr="00A31D17">
        <w:rPr>
          <w:rFonts w:ascii="Times New Roman" w:hAnsi="Times New Roman"/>
          <w:color w:val="000000"/>
          <w:sz w:val="23"/>
          <w:szCs w:val="23"/>
        </w:rPr>
        <w:t xml:space="preserve">Wykonawca otrzyma należne wynagrodzenie na podstawie faktur częściowych wystawianych </w:t>
      </w:r>
      <w:r w:rsidR="00F86208" w:rsidRPr="00A31D17">
        <w:rPr>
          <w:rFonts w:ascii="Times New Roman" w:hAnsi="Times New Roman"/>
          <w:color w:val="000000"/>
          <w:sz w:val="23"/>
          <w:szCs w:val="23"/>
        </w:rPr>
        <w:t xml:space="preserve">wg poniższych zasad: faktura </w:t>
      </w:r>
      <w:r w:rsidR="00A31D17">
        <w:rPr>
          <w:rFonts w:ascii="Times New Roman" w:hAnsi="Times New Roman"/>
          <w:color w:val="000000"/>
          <w:sz w:val="23"/>
          <w:szCs w:val="23"/>
        </w:rPr>
        <w:t xml:space="preserve">dla Etapu I winna zostać wystawiona </w:t>
      </w:r>
      <w:r w:rsidRPr="00A31D17">
        <w:rPr>
          <w:rFonts w:ascii="Times New Roman" w:hAnsi="Times New Roman"/>
          <w:color w:val="000000"/>
          <w:sz w:val="23"/>
          <w:szCs w:val="23"/>
        </w:rPr>
        <w:t xml:space="preserve">po wykonaniu </w:t>
      </w:r>
      <w:r w:rsidR="00E23ABE" w:rsidRPr="00A31D17">
        <w:rPr>
          <w:rFonts w:ascii="Times New Roman" w:hAnsi="Times New Roman"/>
          <w:color w:val="000000"/>
          <w:sz w:val="23"/>
          <w:szCs w:val="23"/>
        </w:rPr>
        <w:t xml:space="preserve">całości </w:t>
      </w:r>
      <w:r w:rsidRPr="00A31D17">
        <w:rPr>
          <w:rFonts w:ascii="Times New Roman" w:hAnsi="Times New Roman"/>
          <w:color w:val="000000"/>
          <w:sz w:val="23"/>
          <w:szCs w:val="23"/>
        </w:rPr>
        <w:t>Etapu 1</w:t>
      </w:r>
      <w:r w:rsidR="00F86208" w:rsidRPr="00A31D17">
        <w:rPr>
          <w:rFonts w:ascii="Times New Roman" w:hAnsi="Times New Roman"/>
          <w:color w:val="000000"/>
          <w:sz w:val="23"/>
          <w:szCs w:val="23"/>
        </w:rPr>
        <w:t xml:space="preserve">, </w:t>
      </w:r>
      <w:r w:rsidR="00451D90" w:rsidRPr="00A31D17">
        <w:rPr>
          <w:rFonts w:ascii="Times New Roman" w:hAnsi="Times New Roman"/>
          <w:color w:val="000000"/>
          <w:sz w:val="23"/>
          <w:szCs w:val="23"/>
        </w:rPr>
        <w:t xml:space="preserve">dla Etapu 2 i 3 - </w:t>
      </w:r>
      <w:r w:rsidR="00F86208" w:rsidRPr="00A31D17">
        <w:rPr>
          <w:rFonts w:ascii="Times New Roman" w:hAnsi="Times New Roman"/>
          <w:color w:val="000000"/>
          <w:sz w:val="23"/>
          <w:szCs w:val="23"/>
        </w:rPr>
        <w:t xml:space="preserve">faktury częściowe </w:t>
      </w:r>
      <w:r w:rsidR="00A31D17" w:rsidRPr="00A31D17">
        <w:rPr>
          <w:rFonts w:ascii="Times New Roman" w:hAnsi="Times New Roman"/>
          <w:color w:val="000000"/>
          <w:sz w:val="23"/>
          <w:szCs w:val="23"/>
        </w:rPr>
        <w:t xml:space="preserve">winny być wystawiane </w:t>
      </w:r>
      <w:r w:rsidR="00F86208" w:rsidRPr="00A31D17">
        <w:rPr>
          <w:rFonts w:ascii="Times New Roman" w:hAnsi="Times New Roman"/>
          <w:color w:val="000000"/>
          <w:sz w:val="23"/>
          <w:szCs w:val="23"/>
        </w:rPr>
        <w:t>po</w:t>
      </w:r>
      <w:r w:rsidRPr="00A31D17">
        <w:rPr>
          <w:rFonts w:ascii="Times New Roman" w:hAnsi="Times New Roman"/>
          <w:color w:val="000000"/>
          <w:sz w:val="23"/>
          <w:szCs w:val="23"/>
        </w:rPr>
        <w:t xml:space="preserve"> zakończeniu każdego kwartału kalendarzowego</w:t>
      </w:r>
      <w:r w:rsidR="00A31D17">
        <w:rPr>
          <w:rFonts w:ascii="Times New Roman" w:hAnsi="Times New Roman"/>
          <w:color w:val="000000"/>
          <w:sz w:val="23"/>
          <w:szCs w:val="23"/>
        </w:rPr>
        <w:t>,</w:t>
      </w:r>
      <w:r w:rsidRPr="00A31D17">
        <w:rPr>
          <w:rFonts w:ascii="Times New Roman" w:hAnsi="Times New Roman"/>
          <w:color w:val="000000"/>
          <w:sz w:val="23"/>
          <w:szCs w:val="23"/>
        </w:rPr>
        <w:t xml:space="preserve"> oraz po potwierdzeniu przez Zamawiającego </w:t>
      </w:r>
      <w:r w:rsidR="00F24B4D" w:rsidRPr="00A31D17">
        <w:rPr>
          <w:rFonts w:ascii="Times New Roman" w:hAnsi="Times New Roman"/>
          <w:color w:val="000000"/>
          <w:sz w:val="23"/>
          <w:szCs w:val="23"/>
        </w:rPr>
        <w:t>w protokole</w:t>
      </w:r>
      <w:r w:rsidR="00A31D17">
        <w:rPr>
          <w:rFonts w:ascii="Times New Roman" w:hAnsi="Times New Roman"/>
          <w:color w:val="000000"/>
          <w:sz w:val="23"/>
          <w:szCs w:val="23"/>
        </w:rPr>
        <w:t>,</w:t>
      </w:r>
      <w:r w:rsidR="00F24B4D" w:rsidRPr="00A31D17">
        <w:rPr>
          <w:rFonts w:ascii="Times New Roman" w:hAnsi="Times New Roman"/>
          <w:color w:val="000000"/>
          <w:sz w:val="23"/>
          <w:szCs w:val="23"/>
        </w:rPr>
        <w:t xml:space="preserve"> o którym mowa w § 6 ust. 3</w:t>
      </w:r>
      <w:r w:rsidR="00A31D17">
        <w:rPr>
          <w:rFonts w:ascii="Times New Roman" w:hAnsi="Times New Roman"/>
          <w:color w:val="000000"/>
          <w:sz w:val="23"/>
          <w:szCs w:val="23"/>
        </w:rPr>
        <w:t>,</w:t>
      </w:r>
      <w:r w:rsidR="00F24B4D" w:rsidRPr="00A31D17">
        <w:rPr>
          <w:rFonts w:ascii="Times New Roman" w:hAnsi="Times New Roman"/>
          <w:color w:val="000000"/>
          <w:sz w:val="23"/>
          <w:szCs w:val="23"/>
        </w:rPr>
        <w:t xml:space="preserve"> </w:t>
      </w:r>
      <w:r w:rsidRPr="00A31D17">
        <w:rPr>
          <w:rFonts w:ascii="Times New Roman" w:hAnsi="Times New Roman"/>
          <w:color w:val="000000"/>
          <w:sz w:val="23"/>
          <w:szCs w:val="23"/>
        </w:rPr>
        <w:t>prawidłowego</w:t>
      </w:r>
      <w:r>
        <w:rPr>
          <w:rFonts w:ascii="Times New Roman" w:hAnsi="Times New Roman"/>
          <w:color w:val="000000"/>
          <w:sz w:val="23"/>
          <w:szCs w:val="23"/>
        </w:rPr>
        <w:t xml:space="preserve"> wykonania danego zakresu prac</w:t>
      </w:r>
      <w:r w:rsidR="00A31D17">
        <w:rPr>
          <w:rFonts w:ascii="Times New Roman" w:hAnsi="Times New Roman"/>
          <w:color w:val="000000"/>
          <w:sz w:val="23"/>
          <w:szCs w:val="23"/>
        </w:rPr>
        <w:t xml:space="preserve"> </w:t>
      </w:r>
      <w:r w:rsidR="00A31D17">
        <w:rPr>
          <w:rFonts w:ascii="Times New Roman" w:hAnsi="Times New Roman"/>
          <w:color w:val="000000"/>
          <w:sz w:val="23"/>
          <w:szCs w:val="23"/>
        </w:rPr>
        <w:t xml:space="preserve">obejmującego odpowiednio Etap 1 lub przypadających </w:t>
      </w:r>
      <w:r w:rsidR="00A31D17">
        <w:rPr>
          <w:rFonts w:ascii="Times New Roman" w:hAnsi="Times New Roman"/>
          <w:color w:val="000000"/>
          <w:sz w:val="23"/>
          <w:szCs w:val="23"/>
        </w:rPr>
        <w:t>na dany kwartał</w:t>
      </w:r>
      <w:r w:rsidR="0006208D">
        <w:rPr>
          <w:rFonts w:ascii="Times New Roman" w:hAnsi="Times New Roman"/>
          <w:color w:val="000000"/>
          <w:sz w:val="23"/>
          <w:szCs w:val="23"/>
        </w:rPr>
        <w:t xml:space="preserve">, </w:t>
      </w:r>
      <w:r w:rsidRPr="0089592F">
        <w:rPr>
          <w:rFonts w:ascii="Times New Roman" w:hAnsi="Times New Roman"/>
          <w:color w:val="000000"/>
          <w:sz w:val="23"/>
          <w:szCs w:val="23"/>
        </w:rPr>
        <w:t xml:space="preserve">i złożeniu </w:t>
      </w:r>
      <w:r w:rsidRPr="0089592F">
        <w:rPr>
          <w:rFonts w:ascii="Times New Roman" w:hAnsi="Times New Roman"/>
          <w:color w:val="000000"/>
          <w:sz w:val="23"/>
          <w:szCs w:val="23"/>
        </w:rPr>
        <w:lastRenderedPageBreak/>
        <w:t>prawidłowo wystawionej faktury w siedzibie Zamawiającego</w:t>
      </w:r>
      <w:r w:rsidR="005B6EFA">
        <w:rPr>
          <w:rFonts w:ascii="Times New Roman" w:hAnsi="Times New Roman"/>
          <w:color w:val="000000"/>
          <w:sz w:val="23"/>
          <w:szCs w:val="23"/>
        </w:rPr>
        <w:t xml:space="preserve">, tj. </w:t>
      </w:r>
      <w:r w:rsidRPr="0089592F">
        <w:rPr>
          <w:rFonts w:ascii="Times New Roman" w:hAnsi="Times New Roman"/>
          <w:color w:val="000000"/>
          <w:sz w:val="23"/>
          <w:szCs w:val="23"/>
        </w:rPr>
        <w:t>……………...</w:t>
      </w:r>
      <w:r>
        <w:rPr>
          <w:rFonts w:ascii="Times New Roman" w:hAnsi="Times New Roman"/>
          <w:color w:val="000000"/>
          <w:sz w:val="23"/>
          <w:szCs w:val="23"/>
        </w:rPr>
        <w:t>. Wartość poszczególnych faktur częściowych winna wynikać z Załącznika nr 1 do umowy</w:t>
      </w:r>
      <w:r w:rsidR="00A31D17">
        <w:rPr>
          <w:rFonts w:ascii="Times New Roman" w:hAnsi="Times New Roman"/>
          <w:color w:val="000000"/>
          <w:sz w:val="23"/>
          <w:szCs w:val="23"/>
        </w:rPr>
        <w:t>.</w:t>
      </w:r>
      <w:r>
        <w:rPr>
          <w:rFonts w:ascii="Times New Roman" w:hAnsi="Times New Roman"/>
          <w:color w:val="000000"/>
          <w:sz w:val="23"/>
          <w:szCs w:val="23"/>
        </w:rPr>
        <w:t xml:space="preserve"> </w:t>
      </w:r>
    </w:p>
    <w:p w14:paraId="523E73ED" w14:textId="67B4315B" w:rsidR="00405B94" w:rsidRDefault="00405B94" w:rsidP="00405B94">
      <w:pPr>
        <w:pStyle w:val="Tekstpodstawowy"/>
        <w:numPr>
          <w:ilvl w:val="0"/>
          <w:numId w:val="88"/>
        </w:numPr>
        <w:tabs>
          <w:tab w:val="clear" w:pos="502"/>
          <w:tab w:val="num" w:pos="426"/>
          <w:tab w:val="num" w:pos="567"/>
        </w:tabs>
        <w:spacing w:line="240" w:lineRule="auto"/>
        <w:ind w:left="426" w:hanging="426"/>
        <w:rPr>
          <w:rFonts w:ascii="Times New Roman" w:hAnsi="Times New Roman"/>
          <w:i/>
          <w:sz w:val="23"/>
          <w:szCs w:val="23"/>
        </w:rPr>
      </w:pPr>
      <w:r>
        <w:rPr>
          <w:rFonts w:ascii="Times New Roman" w:hAnsi="Times New Roman"/>
          <w:sz w:val="23"/>
          <w:szCs w:val="23"/>
        </w:rPr>
        <w:t xml:space="preserve">Termin zapłaty </w:t>
      </w:r>
      <w:r w:rsidR="0006208D">
        <w:rPr>
          <w:rFonts w:ascii="Times New Roman" w:hAnsi="Times New Roman"/>
          <w:sz w:val="23"/>
          <w:szCs w:val="23"/>
        </w:rPr>
        <w:t xml:space="preserve">wynagrodzenia </w:t>
      </w:r>
      <w:r>
        <w:rPr>
          <w:rFonts w:ascii="Times New Roman" w:hAnsi="Times New Roman"/>
          <w:sz w:val="23"/>
          <w:szCs w:val="23"/>
        </w:rPr>
        <w:t>za wykonany i odebrany zakres zadań objętych przedmiotem umowy ustala się do 30 dni od daty doręczenia Zamawiającemu prawidłowo wystawionej faktury</w:t>
      </w:r>
      <w:r w:rsidR="0006208D">
        <w:rPr>
          <w:rFonts w:ascii="Times New Roman" w:hAnsi="Times New Roman"/>
          <w:sz w:val="23"/>
          <w:szCs w:val="23"/>
        </w:rPr>
        <w:t>.</w:t>
      </w:r>
    </w:p>
    <w:p w14:paraId="40F2369F" w14:textId="28068CDE" w:rsidR="00405B94" w:rsidRDefault="00405B94" w:rsidP="00405B94">
      <w:pPr>
        <w:pStyle w:val="Tekstpodstawowy"/>
        <w:numPr>
          <w:ilvl w:val="0"/>
          <w:numId w:val="88"/>
        </w:numPr>
        <w:tabs>
          <w:tab w:val="clear" w:pos="502"/>
          <w:tab w:val="num" w:pos="426"/>
          <w:tab w:val="num" w:pos="567"/>
        </w:tabs>
        <w:spacing w:line="240" w:lineRule="auto"/>
        <w:ind w:left="426" w:hanging="426"/>
        <w:rPr>
          <w:rFonts w:ascii="Times New Roman" w:hAnsi="Times New Roman"/>
          <w:i/>
          <w:sz w:val="23"/>
          <w:szCs w:val="23"/>
        </w:rPr>
      </w:pPr>
      <w:r>
        <w:rPr>
          <w:rFonts w:ascii="Times New Roman" w:hAnsi="Times New Roman"/>
          <w:sz w:val="23"/>
          <w:szCs w:val="23"/>
        </w:rPr>
        <w:t>Faktura winna być wystawiana w następujący sposób:</w:t>
      </w:r>
    </w:p>
    <w:p w14:paraId="27263E57" w14:textId="77777777" w:rsidR="00405B94" w:rsidRDefault="00405B94" w:rsidP="00405B94">
      <w:pPr>
        <w:tabs>
          <w:tab w:val="num" w:pos="567"/>
          <w:tab w:val="left" w:pos="4860"/>
        </w:tabs>
        <w:ind w:left="426"/>
        <w:jc w:val="both"/>
        <w:rPr>
          <w:sz w:val="23"/>
          <w:szCs w:val="23"/>
        </w:rPr>
      </w:pPr>
      <w:r>
        <w:rPr>
          <w:sz w:val="23"/>
          <w:szCs w:val="23"/>
        </w:rPr>
        <w:t xml:space="preserve">Uniwersytet Jagielloński, ul. Gołębia 24, 31-007 Kraków, </w:t>
      </w:r>
    </w:p>
    <w:p w14:paraId="01325B83" w14:textId="77777777" w:rsidR="00405B94" w:rsidRDefault="00405B94" w:rsidP="00405B94">
      <w:pPr>
        <w:tabs>
          <w:tab w:val="num" w:pos="567"/>
          <w:tab w:val="left" w:pos="4860"/>
        </w:tabs>
        <w:ind w:left="426"/>
        <w:jc w:val="both"/>
        <w:rPr>
          <w:sz w:val="23"/>
          <w:szCs w:val="23"/>
        </w:rPr>
      </w:pPr>
      <w:r>
        <w:rPr>
          <w:sz w:val="23"/>
          <w:szCs w:val="23"/>
        </w:rPr>
        <w:t xml:space="preserve">NIP: 675-000-22-36, REGON: 000001270 </w:t>
      </w:r>
    </w:p>
    <w:p w14:paraId="03ED6425" w14:textId="77777777" w:rsidR="00405B94" w:rsidRDefault="00405B94" w:rsidP="00405B94">
      <w:pPr>
        <w:tabs>
          <w:tab w:val="num" w:pos="720"/>
          <w:tab w:val="left" w:pos="4860"/>
        </w:tabs>
        <w:ind w:left="426"/>
        <w:jc w:val="both"/>
        <w:rPr>
          <w:sz w:val="23"/>
          <w:szCs w:val="23"/>
          <w:u w:val="single"/>
        </w:rPr>
      </w:pPr>
      <w:r>
        <w:rPr>
          <w:sz w:val="23"/>
          <w:szCs w:val="23"/>
          <w:u w:val="single"/>
        </w:rPr>
        <w:t>i opatrzona dopiskiem, dla jakiej Jednostki Zamawiającego zamówienie zrealizowano.</w:t>
      </w:r>
    </w:p>
    <w:p w14:paraId="452791B8" w14:textId="77777777" w:rsidR="00405B94" w:rsidRDefault="00405B94" w:rsidP="00405B94">
      <w:pPr>
        <w:pStyle w:val="Tekstpodstawowy"/>
        <w:numPr>
          <w:ilvl w:val="0"/>
          <w:numId w:val="88"/>
        </w:numPr>
        <w:spacing w:line="240" w:lineRule="auto"/>
        <w:ind w:left="426" w:hanging="426"/>
        <w:rPr>
          <w:rFonts w:ascii="Times New Roman" w:hAnsi="Times New Roman"/>
          <w:sz w:val="23"/>
          <w:szCs w:val="23"/>
        </w:rPr>
      </w:pPr>
      <w:r>
        <w:rPr>
          <w:rFonts w:ascii="Times New Roman" w:hAnsi="Times New Roman"/>
          <w:sz w:val="23"/>
          <w:szCs w:val="23"/>
        </w:rPr>
        <w:t>W przypadku faktury korygującej, Wykonawca zobowiązany jest w ciągu 14 dni od daty jej wystawienia dokonać zwrotu środków na rachunek bankowy, z którego nastąpiła zapłata.</w:t>
      </w:r>
    </w:p>
    <w:p w14:paraId="1A0E209D" w14:textId="77777777" w:rsidR="00405B94" w:rsidRDefault="00405B94" w:rsidP="00405B94">
      <w:pPr>
        <w:pStyle w:val="Tekstpodstawowy"/>
        <w:numPr>
          <w:ilvl w:val="0"/>
          <w:numId w:val="88"/>
        </w:numPr>
        <w:spacing w:line="240" w:lineRule="auto"/>
        <w:ind w:left="426" w:hanging="426"/>
        <w:rPr>
          <w:rFonts w:ascii="Times New Roman" w:hAnsi="Times New Roman"/>
          <w:sz w:val="23"/>
          <w:szCs w:val="23"/>
        </w:rPr>
      </w:pPr>
      <w:r>
        <w:rPr>
          <w:rFonts w:ascii="Times New Roman" w:hAnsi="Times New Roman"/>
          <w:color w:val="000000"/>
          <w:sz w:val="23"/>
          <w:szCs w:val="23"/>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2018 poz. 2191 ze zm.) za pośrednictwem Platformy Elektronicznego Fakturowania dostępnej pod adresem: </w:t>
      </w:r>
      <w:hyperlink r:id="rId24" w:history="1">
        <w:r w:rsidRPr="00305E0E">
          <w:rPr>
            <w:rStyle w:val="Hipercze"/>
            <w:rFonts w:ascii="Times New Roman" w:hAnsi="Times New Roman"/>
            <w:sz w:val="23"/>
            <w:szCs w:val="23"/>
          </w:rPr>
          <w:t>https://efaktura.gov.pl/</w:t>
        </w:r>
      </w:hyperlink>
      <w:r>
        <w:rPr>
          <w:rFonts w:ascii="Times New Roman" w:hAnsi="Times New Roman"/>
          <w:color w:val="000000"/>
          <w:sz w:val="23"/>
          <w:szCs w:val="23"/>
        </w:rPr>
        <w:t>, w polu „referencja”, Wykonawca wpisze następujący adres e-mail: ………@uj.edu.pl.</w:t>
      </w:r>
    </w:p>
    <w:p w14:paraId="2B05D651"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Miejscem płatności jest Bank Zamawiającego, a zapłata następuje w dniu zlecenia przelewu przez Zamawiającego.</w:t>
      </w:r>
    </w:p>
    <w:p w14:paraId="19FBAC82"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45484CCE"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01B74BFD"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Wykonawca oświadcza, że właściwym dla niego naczelnikiem urzędu skarbowego jest naczelnik ……………... .</w:t>
      </w:r>
    </w:p>
    <w:p w14:paraId="6FEAD185"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1E74C665"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Wykonawca potwierdza, iż ujawniony na fakturze bankowy rachunek rozliczeniowy służy mu wyłącznie dla celów rozliczeń z tytułu prowadzonej przez niego działalności gospodarczej, dla którego prowadzony jest rachunek VAT.</w:t>
      </w:r>
    </w:p>
    <w:p w14:paraId="00EBCA77" w14:textId="77777777" w:rsidR="00405B94" w:rsidRDefault="00405B94" w:rsidP="00405B94">
      <w:pPr>
        <w:pStyle w:val="Bezodstpw"/>
        <w:numPr>
          <w:ilvl w:val="0"/>
          <w:numId w:val="88"/>
        </w:numPr>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Zamawiający dokona płatności wynagrodzenia przelewem z rachunku Zamawiającego, na rachunek bankowy Wykonawcy wskazany w fakturze. </w:t>
      </w:r>
    </w:p>
    <w:p w14:paraId="70C2EC6D" w14:textId="77777777" w:rsidR="00405B94" w:rsidRDefault="00405B94" w:rsidP="00405B94">
      <w:pPr>
        <w:pStyle w:val="Tekstpodstawowy"/>
        <w:spacing w:line="240" w:lineRule="auto"/>
        <w:ind w:left="357"/>
        <w:jc w:val="center"/>
        <w:rPr>
          <w:rFonts w:ascii="Times New Roman" w:hAnsi="Times New Roman"/>
          <w:b/>
          <w:bCs/>
          <w:sz w:val="23"/>
          <w:szCs w:val="23"/>
        </w:rPr>
      </w:pPr>
    </w:p>
    <w:p w14:paraId="00F51075" w14:textId="77777777" w:rsidR="00405B94" w:rsidRDefault="00405B94" w:rsidP="00405B94">
      <w:pPr>
        <w:pStyle w:val="Tekstpodstawowy"/>
        <w:spacing w:line="240" w:lineRule="auto"/>
        <w:ind w:left="357"/>
        <w:jc w:val="center"/>
        <w:rPr>
          <w:rFonts w:ascii="Times New Roman" w:hAnsi="Times New Roman"/>
          <w:b/>
          <w:bCs/>
          <w:sz w:val="23"/>
          <w:szCs w:val="23"/>
        </w:rPr>
      </w:pPr>
      <w:r>
        <w:rPr>
          <w:rFonts w:ascii="Times New Roman" w:hAnsi="Times New Roman"/>
          <w:b/>
          <w:bCs/>
          <w:sz w:val="23"/>
          <w:szCs w:val="23"/>
        </w:rPr>
        <w:t>§ 6</w:t>
      </w:r>
    </w:p>
    <w:p w14:paraId="54850516" w14:textId="3FA9E812" w:rsidR="00405B94" w:rsidRPr="00EB22ED" w:rsidRDefault="00405B94" w:rsidP="00405B94">
      <w:pPr>
        <w:pStyle w:val="Tekstpodstawowy"/>
        <w:numPr>
          <w:ilvl w:val="2"/>
          <w:numId w:val="88"/>
        </w:numPr>
        <w:spacing w:line="240" w:lineRule="auto"/>
        <w:rPr>
          <w:rFonts w:ascii="Times New Roman" w:hAnsi="Times New Roman"/>
          <w:sz w:val="23"/>
          <w:szCs w:val="23"/>
        </w:rPr>
      </w:pPr>
      <w:r>
        <w:rPr>
          <w:rFonts w:ascii="Times New Roman" w:hAnsi="Times New Roman"/>
          <w:sz w:val="23"/>
          <w:szCs w:val="23"/>
        </w:rPr>
        <w:t xml:space="preserve">Zamawiający przystąpi do czynności odbioru poszczególnych czynności zgodnie z zasadami odbioru opisanymi w </w:t>
      </w:r>
      <w:r w:rsidRPr="004B5FB3">
        <w:rPr>
          <w:rFonts w:ascii="Times New Roman" w:hAnsi="Times New Roman"/>
          <w:sz w:val="23"/>
          <w:szCs w:val="23"/>
        </w:rPr>
        <w:t>§ 3</w:t>
      </w:r>
      <w:r>
        <w:rPr>
          <w:rFonts w:ascii="Times New Roman" w:hAnsi="Times New Roman"/>
          <w:sz w:val="23"/>
          <w:szCs w:val="23"/>
        </w:rPr>
        <w:t xml:space="preserve"> ust. 3 lit. a) </w:t>
      </w:r>
      <w:r w:rsidR="00DD3B5B">
        <w:rPr>
          <w:rFonts w:ascii="Times New Roman" w:hAnsi="Times New Roman"/>
          <w:sz w:val="23"/>
          <w:szCs w:val="23"/>
        </w:rPr>
        <w:t>i b</w:t>
      </w:r>
      <w:r>
        <w:rPr>
          <w:rFonts w:ascii="Times New Roman" w:hAnsi="Times New Roman"/>
          <w:sz w:val="23"/>
          <w:szCs w:val="23"/>
        </w:rPr>
        <w:t xml:space="preserve">) </w:t>
      </w:r>
      <w:r w:rsidRPr="00EB22ED">
        <w:rPr>
          <w:rFonts w:ascii="Times New Roman" w:hAnsi="Times New Roman"/>
          <w:sz w:val="23"/>
          <w:szCs w:val="23"/>
        </w:rPr>
        <w:t>po  przesłanym za pośrednictwem poczty elektronicznej</w:t>
      </w:r>
      <w:r w:rsidR="00F0739B">
        <w:rPr>
          <w:rFonts w:ascii="Times New Roman" w:hAnsi="Times New Roman"/>
          <w:sz w:val="23"/>
          <w:szCs w:val="23"/>
        </w:rPr>
        <w:t xml:space="preserve"> </w:t>
      </w:r>
      <w:r w:rsidRPr="00EB22ED">
        <w:rPr>
          <w:rFonts w:ascii="Times New Roman" w:hAnsi="Times New Roman"/>
          <w:sz w:val="23"/>
          <w:szCs w:val="23"/>
        </w:rPr>
        <w:t xml:space="preserve">powiadomieniu go przez Wykonawcę o gotowości do odbioru. </w:t>
      </w:r>
    </w:p>
    <w:p w14:paraId="0E20F9C2" w14:textId="77777777" w:rsidR="00405B94" w:rsidRPr="00EB22ED" w:rsidRDefault="00405B94" w:rsidP="00405B94">
      <w:pPr>
        <w:pStyle w:val="Tekstpodstawowy"/>
        <w:numPr>
          <w:ilvl w:val="2"/>
          <w:numId w:val="88"/>
        </w:numPr>
        <w:spacing w:line="240" w:lineRule="auto"/>
        <w:rPr>
          <w:rFonts w:ascii="Times New Roman" w:hAnsi="Times New Roman"/>
          <w:sz w:val="23"/>
          <w:szCs w:val="23"/>
        </w:rPr>
      </w:pPr>
      <w:r w:rsidRPr="00EB22ED">
        <w:rPr>
          <w:rFonts w:ascii="Times New Roman" w:hAnsi="Times New Roman"/>
          <w:sz w:val="23"/>
          <w:szCs w:val="23"/>
        </w:rPr>
        <w:t xml:space="preserve">Dokument zgłoszenia gotowości do odbioru Wykonawca zobowiązany jest przesłać do osoby </w:t>
      </w:r>
      <w:r w:rsidRPr="00EB22ED">
        <w:rPr>
          <w:rFonts w:ascii="Times New Roman" w:hAnsi="Times New Roman"/>
          <w:sz w:val="23"/>
          <w:szCs w:val="23"/>
        </w:rPr>
        <w:t>wskazanej w § 14 ust. 1 umowy na 3 dni robocze przed planowanym terminem odbioru.</w:t>
      </w:r>
    </w:p>
    <w:p w14:paraId="221A4179" w14:textId="20871A9F" w:rsidR="00405B94" w:rsidRPr="00A31D17" w:rsidRDefault="00405B94" w:rsidP="00405B94">
      <w:pPr>
        <w:pStyle w:val="Tekstpodstawowy"/>
        <w:numPr>
          <w:ilvl w:val="2"/>
          <w:numId w:val="88"/>
        </w:numPr>
        <w:spacing w:line="240" w:lineRule="auto"/>
        <w:rPr>
          <w:rFonts w:ascii="Times New Roman" w:hAnsi="Times New Roman"/>
          <w:sz w:val="23"/>
          <w:szCs w:val="23"/>
        </w:rPr>
      </w:pPr>
      <w:r w:rsidRPr="00A31D17">
        <w:rPr>
          <w:rFonts w:ascii="Times New Roman" w:hAnsi="Times New Roman"/>
          <w:sz w:val="23"/>
          <w:szCs w:val="23"/>
        </w:rPr>
        <w:lastRenderedPageBreak/>
        <w:t xml:space="preserve">Odbiór poszczególnych czynności będzie dokonywany z udziałem upoważnionych przedstawicieli Stron wskazanych w § 14 ust. 1 umowy, po sprawdzeniu zgodności realizacji z warunkami umowy, Zaproszeniem do składania ofert i ofertą Wykonawcy. </w:t>
      </w:r>
      <w:r w:rsidR="00F24B4D" w:rsidRPr="00A31D17">
        <w:rPr>
          <w:rFonts w:ascii="Times New Roman" w:hAnsi="Times New Roman"/>
          <w:sz w:val="23"/>
          <w:szCs w:val="23"/>
        </w:rPr>
        <w:t xml:space="preserve">Z czynności odbioru zostanie sporządzony protokół. </w:t>
      </w:r>
    </w:p>
    <w:p w14:paraId="644E890F" w14:textId="3B85455E" w:rsidR="00405B94" w:rsidRDefault="00405B94" w:rsidP="00405B94">
      <w:pPr>
        <w:pStyle w:val="Tekstpodstawowy"/>
        <w:numPr>
          <w:ilvl w:val="2"/>
          <w:numId w:val="88"/>
        </w:numPr>
        <w:spacing w:line="240" w:lineRule="auto"/>
        <w:rPr>
          <w:rFonts w:ascii="Times New Roman" w:hAnsi="Times New Roman"/>
          <w:sz w:val="23"/>
          <w:szCs w:val="23"/>
        </w:rPr>
      </w:pPr>
      <w:r w:rsidRPr="00A31D17">
        <w:rPr>
          <w:rFonts w:ascii="Times New Roman" w:hAnsi="Times New Roman"/>
          <w:bCs/>
          <w:color w:val="000000"/>
          <w:sz w:val="23"/>
          <w:szCs w:val="23"/>
        </w:rPr>
        <w:t>Zamawiający zastrzega sobie prawo odmowy odbioru poszczególnych czynności w przypadku,</w:t>
      </w:r>
      <w:r>
        <w:rPr>
          <w:rFonts w:ascii="Times New Roman" w:hAnsi="Times New Roman"/>
          <w:bCs/>
          <w:color w:val="000000"/>
          <w:sz w:val="23"/>
          <w:szCs w:val="23"/>
        </w:rPr>
        <w:t xml:space="preserve"> gdy zrealizowany zakres przedmiotu umowy będzie niekompletny bądź też zrealizowany wadliwie z naruszeniem zasad dotyczących sposobu i formy realizacji usługi, określonych szczegółowo w Zaproszeniu i niniejszej Umowie</w:t>
      </w:r>
      <w:r w:rsidR="001D7D36">
        <w:rPr>
          <w:rFonts w:ascii="Times New Roman" w:hAnsi="Times New Roman"/>
          <w:bCs/>
          <w:color w:val="000000"/>
          <w:sz w:val="23"/>
          <w:szCs w:val="23"/>
        </w:rPr>
        <w:t>, z zastrzeżeniem postanowień § 3 ust. 4 i 5 Umowy</w:t>
      </w:r>
    </w:p>
    <w:p w14:paraId="33ECF6F1" w14:textId="77777777" w:rsidR="00405B94" w:rsidRDefault="00405B94" w:rsidP="00405B94">
      <w:pPr>
        <w:pStyle w:val="Tekstpodstawowy"/>
        <w:spacing w:line="240" w:lineRule="auto"/>
        <w:jc w:val="center"/>
        <w:rPr>
          <w:rFonts w:ascii="Times New Roman" w:hAnsi="Times New Roman"/>
          <w:b/>
          <w:bCs/>
          <w:sz w:val="23"/>
          <w:szCs w:val="23"/>
        </w:rPr>
      </w:pPr>
    </w:p>
    <w:p w14:paraId="24CA4402" w14:textId="77777777" w:rsidR="00405B94" w:rsidRDefault="00405B94" w:rsidP="00405B94">
      <w:pPr>
        <w:pStyle w:val="Tekstpodstawowy"/>
        <w:spacing w:line="240" w:lineRule="auto"/>
        <w:jc w:val="center"/>
        <w:rPr>
          <w:rFonts w:ascii="Times New Roman" w:hAnsi="Times New Roman"/>
          <w:b/>
          <w:bCs/>
          <w:sz w:val="23"/>
          <w:szCs w:val="23"/>
        </w:rPr>
      </w:pPr>
      <w:r>
        <w:rPr>
          <w:rFonts w:ascii="Times New Roman" w:hAnsi="Times New Roman"/>
          <w:b/>
          <w:bCs/>
          <w:sz w:val="23"/>
          <w:szCs w:val="23"/>
        </w:rPr>
        <w:t>§ 7</w:t>
      </w:r>
    </w:p>
    <w:p w14:paraId="7E9FCD00" w14:textId="77777777" w:rsidR="00405B94" w:rsidRDefault="00405B94" w:rsidP="00405B94">
      <w:pPr>
        <w:pStyle w:val="Tekstpodstawowy"/>
        <w:numPr>
          <w:ilvl w:val="3"/>
          <w:numId w:val="88"/>
        </w:numPr>
        <w:spacing w:line="240" w:lineRule="auto"/>
        <w:rPr>
          <w:rFonts w:ascii="Times New Roman" w:hAnsi="Times New Roman"/>
          <w:sz w:val="23"/>
          <w:szCs w:val="23"/>
        </w:rPr>
      </w:pPr>
      <w:r>
        <w:rPr>
          <w:rFonts w:ascii="Times New Roman" w:hAnsi="Times New Roman"/>
          <w:sz w:val="23"/>
          <w:szCs w:val="23"/>
        </w:rPr>
        <w:t>Oprócz przypadków wymienionych w Kodeksie cywilnym Stronom przysługuje prawo odstąpienia od niniejszej umowy, w terminie jej realizacji, w przypadkach określonych w niniejszej Umowie.</w:t>
      </w:r>
    </w:p>
    <w:p w14:paraId="538875C1" w14:textId="77777777" w:rsidR="00405B94" w:rsidRDefault="00405B94" w:rsidP="00405B94">
      <w:pPr>
        <w:pStyle w:val="Tekstpodstawowy"/>
        <w:numPr>
          <w:ilvl w:val="3"/>
          <w:numId w:val="88"/>
        </w:numPr>
        <w:spacing w:line="240" w:lineRule="auto"/>
        <w:rPr>
          <w:rFonts w:ascii="Times New Roman" w:hAnsi="Times New Roman"/>
          <w:sz w:val="23"/>
          <w:szCs w:val="23"/>
        </w:rPr>
      </w:pPr>
      <w:r>
        <w:rPr>
          <w:rFonts w:ascii="Times New Roman" w:hAnsi="Times New Roman"/>
          <w:sz w:val="23"/>
          <w:szCs w:val="23"/>
        </w:rPr>
        <w:t>Zamawiający może odstąpić od umowy, w terminie nie wcześniej niż 7 dni od dnia powzięcia wiadomości o zaistnieniu poniższych okoliczności, tj. jeżeli:</w:t>
      </w:r>
    </w:p>
    <w:p w14:paraId="351A5796" w14:textId="0CCE31B6"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Wykonawca na skutek swojej niewypłacalności nie wykonuje zobowiązań pieniężnych przez okres co najmniej 3 miesięcy;</w:t>
      </w:r>
    </w:p>
    <w:p w14:paraId="4E9EF39A" w14:textId="77777777"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zostanie podjęta likwidacja Wykonawcy lub rozwiązanie Wykonawcy bez przeprowadzenia likwidacji, bądź nastąpi zakończenie prowadzenia działalności gospodarczej przez Wykonawcę albo wykreślenie Wykonawcy jako przedsiębiorcy z CEIDG;</w:t>
      </w:r>
    </w:p>
    <w:p w14:paraId="42F43A2E" w14:textId="77777777"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został wydany nakaz zajęcia majątku Wykonawcy;</w:t>
      </w:r>
    </w:p>
    <w:p w14:paraId="2E68CB62" w14:textId="6A3B6F0C"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wystąpi</w:t>
      </w:r>
      <w:r w:rsidR="0095478F">
        <w:rPr>
          <w:rFonts w:ascii="Times New Roman" w:hAnsi="Times New Roman"/>
          <w:sz w:val="23"/>
          <w:szCs w:val="23"/>
        </w:rPr>
        <w:t>ą</w:t>
      </w:r>
      <w:r>
        <w:rPr>
          <w:rFonts w:ascii="Times New Roman" w:hAnsi="Times New Roman"/>
          <w:sz w:val="23"/>
          <w:szCs w:val="23"/>
        </w:rPr>
        <w:t xml:space="preserve"> u Wykonawcy duże trudności finansowe, w szczególności zaję</w:t>
      </w:r>
      <w:r w:rsidR="009E37B1">
        <w:rPr>
          <w:rFonts w:ascii="Times New Roman" w:hAnsi="Times New Roman"/>
          <w:sz w:val="23"/>
          <w:szCs w:val="23"/>
        </w:rPr>
        <w:t>cia</w:t>
      </w:r>
      <w:r>
        <w:rPr>
          <w:rFonts w:ascii="Times New Roman" w:hAnsi="Times New Roman"/>
          <w:sz w:val="23"/>
          <w:szCs w:val="23"/>
        </w:rPr>
        <w:t xml:space="preserve"> komornicz</w:t>
      </w:r>
      <w:r w:rsidR="009E37B1">
        <w:rPr>
          <w:rFonts w:ascii="Times New Roman" w:hAnsi="Times New Roman"/>
          <w:sz w:val="23"/>
          <w:szCs w:val="23"/>
        </w:rPr>
        <w:t>e</w:t>
      </w:r>
      <w:r>
        <w:rPr>
          <w:rFonts w:ascii="Times New Roman" w:hAnsi="Times New Roman"/>
          <w:sz w:val="23"/>
          <w:szCs w:val="23"/>
        </w:rPr>
        <w:t xml:space="preserve"> lub i</w:t>
      </w:r>
      <w:r w:rsidR="009E37B1">
        <w:rPr>
          <w:rFonts w:ascii="Times New Roman" w:hAnsi="Times New Roman"/>
          <w:sz w:val="23"/>
          <w:szCs w:val="23"/>
        </w:rPr>
        <w:t>n</w:t>
      </w:r>
      <w:r>
        <w:rPr>
          <w:rFonts w:ascii="Times New Roman" w:hAnsi="Times New Roman"/>
          <w:sz w:val="23"/>
          <w:szCs w:val="23"/>
        </w:rPr>
        <w:t>n</w:t>
      </w:r>
      <w:r w:rsidR="009E37B1">
        <w:rPr>
          <w:rFonts w:ascii="Times New Roman" w:hAnsi="Times New Roman"/>
          <w:sz w:val="23"/>
          <w:szCs w:val="23"/>
        </w:rPr>
        <w:t>e</w:t>
      </w:r>
      <w:r>
        <w:rPr>
          <w:rFonts w:ascii="Times New Roman" w:hAnsi="Times New Roman"/>
          <w:sz w:val="23"/>
          <w:szCs w:val="23"/>
        </w:rPr>
        <w:t xml:space="preserve"> zaję</w:t>
      </w:r>
      <w:r w:rsidR="009E37B1">
        <w:rPr>
          <w:rFonts w:ascii="Times New Roman" w:hAnsi="Times New Roman"/>
          <w:sz w:val="23"/>
          <w:szCs w:val="23"/>
        </w:rPr>
        <w:t>cia</w:t>
      </w:r>
      <w:r>
        <w:rPr>
          <w:rFonts w:ascii="Times New Roman" w:hAnsi="Times New Roman"/>
          <w:sz w:val="23"/>
          <w:szCs w:val="23"/>
        </w:rPr>
        <w:t xml:space="preserve"> uprawnionych organów o łącznej wartości przekraczającej 200 000,00 PLN (słownie: dwieście tysięcy złotych);</w:t>
      </w:r>
    </w:p>
    <w:p w14:paraId="054F2BD2" w14:textId="77777777"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Wykonawca bez uzasadnionego powodu nie rozpocznie, bądź zaniecha realizacji przedmiotu umowy, lub jej kolejnych etapów,</w:t>
      </w:r>
    </w:p>
    <w:p w14:paraId="4950DA20" w14:textId="77777777"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w przypadku realizacji umowy niezgodnie z jej zapisami, a w szczególności niewykonania przedmiotu niniejszej umowy z przyczyn leżących po stronie Wykonawcy, w tym nieprzeprowadzenia badań lub przeprowadzenia badań niezgodnie z zapisami Załącznika A do Zaproszenia i niniejszą umową, a także w przypadku braku przygotowania bazy danych,</w:t>
      </w:r>
    </w:p>
    <w:p w14:paraId="3DCCD85D" w14:textId="17F0260F"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w przypadku trzykrotnego nieodebrania przedmiotu umowy przez Zamawiającego</w:t>
      </w:r>
      <w:r w:rsidR="009E37B1">
        <w:rPr>
          <w:rFonts w:ascii="Times New Roman" w:hAnsi="Times New Roman"/>
          <w:sz w:val="23"/>
          <w:szCs w:val="23"/>
        </w:rPr>
        <w:t>,</w:t>
      </w:r>
      <w:r>
        <w:rPr>
          <w:rFonts w:ascii="Times New Roman" w:hAnsi="Times New Roman"/>
          <w:sz w:val="23"/>
          <w:szCs w:val="23"/>
        </w:rPr>
        <w:t xml:space="preserve"> wynikającego z jego nienależytego wykonania,</w:t>
      </w:r>
    </w:p>
    <w:p w14:paraId="76954059" w14:textId="77777777" w:rsidR="00405B94" w:rsidRDefault="00405B94" w:rsidP="00405B94">
      <w:pPr>
        <w:pStyle w:val="Tekstpodstawowy"/>
        <w:numPr>
          <w:ilvl w:val="0"/>
          <w:numId w:val="89"/>
        </w:numPr>
        <w:spacing w:line="240" w:lineRule="auto"/>
        <w:rPr>
          <w:rFonts w:ascii="Times New Roman" w:hAnsi="Times New Roman"/>
          <w:sz w:val="23"/>
          <w:szCs w:val="23"/>
        </w:rPr>
      </w:pPr>
      <w:r>
        <w:rPr>
          <w:rFonts w:ascii="Times New Roman" w:hAnsi="Times New Roman"/>
          <w:sz w:val="23"/>
          <w:szCs w:val="23"/>
        </w:rPr>
        <w:t xml:space="preserve">w przypadkach określonych umową, w tym </w:t>
      </w:r>
      <w:r>
        <w:rPr>
          <w:rFonts w:ascii="Times New Roman" w:hAnsi="Times New Roman"/>
          <w:bCs/>
          <w:sz w:val="23"/>
          <w:szCs w:val="23"/>
        </w:rPr>
        <w:t>§ 3 ust. 5 oraz § 10 ust. 3 umowy.</w:t>
      </w:r>
    </w:p>
    <w:p w14:paraId="56D28AFF" w14:textId="77777777" w:rsidR="00405B94" w:rsidRDefault="00405B94" w:rsidP="00405B94">
      <w:pPr>
        <w:pStyle w:val="Tekstpodstawowy"/>
        <w:numPr>
          <w:ilvl w:val="3"/>
          <w:numId w:val="88"/>
        </w:numPr>
        <w:spacing w:line="240" w:lineRule="auto"/>
        <w:rPr>
          <w:rFonts w:ascii="Times New Roman" w:hAnsi="Times New Roman"/>
          <w:sz w:val="23"/>
          <w:szCs w:val="23"/>
        </w:rPr>
      </w:pPr>
      <w:r>
        <w:rPr>
          <w:rFonts w:ascii="Times New Roman" w:hAnsi="Times New Roman"/>
          <w:sz w:val="23"/>
          <w:szCs w:val="23"/>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662B2B6E" w14:textId="77777777" w:rsidR="00405B94" w:rsidRDefault="00405B94" w:rsidP="00405B94">
      <w:pPr>
        <w:pStyle w:val="Tekstpodstawowy"/>
        <w:numPr>
          <w:ilvl w:val="2"/>
          <w:numId w:val="88"/>
        </w:numPr>
        <w:spacing w:line="240" w:lineRule="auto"/>
        <w:rPr>
          <w:rFonts w:ascii="Times New Roman" w:hAnsi="Times New Roman"/>
          <w:sz w:val="23"/>
          <w:szCs w:val="23"/>
        </w:rPr>
      </w:pPr>
      <w:r>
        <w:rPr>
          <w:rFonts w:ascii="Times New Roman" w:hAnsi="Times New Roman"/>
          <w:sz w:val="23"/>
          <w:szCs w:val="23"/>
        </w:rPr>
        <w:t>W przypadku odstąpienia od umowy przez Zamawiającego z przyczyn leżących po stronie Wykonawcy, Wykonawca może żądać wynagrodzenia tylko za prawidłowo wykonaną i odebraną część przedmiotu umowy.</w:t>
      </w:r>
    </w:p>
    <w:p w14:paraId="212E1027" w14:textId="77777777" w:rsidR="00405B94" w:rsidRDefault="00405B94" w:rsidP="00405B94">
      <w:pPr>
        <w:pStyle w:val="Tekstpodstawowy"/>
        <w:numPr>
          <w:ilvl w:val="2"/>
          <w:numId w:val="88"/>
        </w:numPr>
        <w:spacing w:line="240" w:lineRule="auto"/>
        <w:rPr>
          <w:rFonts w:ascii="Times New Roman" w:hAnsi="Times New Roman"/>
          <w:sz w:val="23"/>
          <w:szCs w:val="23"/>
        </w:rPr>
      </w:pPr>
      <w:r>
        <w:rPr>
          <w:rFonts w:ascii="Times New Roman" w:hAnsi="Times New Roman"/>
          <w:sz w:val="23"/>
          <w:szCs w:val="23"/>
        </w:rPr>
        <w:t xml:space="preserve">Wykonawcy nie przysługuje roszczenie o odszkodowanie od Zamawiającego z tytułu odstąpienia od umowy z powodu okoliczności wskazanych w ust. 3 lub z przyczyn leżących po stronie Wykonawcy. </w:t>
      </w:r>
    </w:p>
    <w:p w14:paraId="7F2E5EF0" w14:textId="77777777" w:rsidR="00405B94" w:rsidRDefault="00405B94" w:rsidP="00405B94">
      <w:pPr>
        <w:pStyle w:val="Tekstpodstawowy"/>
        <w:numPr>
          <w:ilvl w:val="2"/>
          <w:numId w:val="88"/>
        </w:numPr>
        <w:spacing w:line="240" w:lineRule="auto"/>
        <w:rPr>
          <w:rFonts w:ascii="Times New Roman" w:hAnsi="Times New Roman"/>
          <w:sz w:val="23"/>
          <w:szCs w:val="23"/>
        </w:rPr>
      </w:pPr>
      <w:r>
        <w:rPr>
          <w:rFonts w:ascii="Times New Roman" w:hAnsi="Times New Roman"/>
          <w:sz w:val="23"/>
          <w:szCs w:val="23"/>
        </w:rPr>
        <w:t xml:space="preserve">Zamawiający, korzystając z umownego lub ustawowego prawa odstąpienia od umowy może odstąpić od całości umowy lub od jej części. </w:t>
      </w:r>
    </w:p>
    <w:p w14:paraId="30FD14ED" w14:textId="77777777" w:rsidR="00405B94" w:rsidRDefault="00405B94" w:rsidP="00405B94">
      <w:pPr>
        <w:pStyle w:val="Tekstpodstawowy"/>
        <w:numPr>
          <w:ilvl w:val="2"/>
          <w:numId w:val="88"/>
        </w:numPr>
        <w:spacing w:line="240" w:lineRule="auto"/>
        <w:rPr>
          <w:rFonts w:ascii="Times New Roman" w:hAnsi="Times New Roman"/>
          <w:sz w:val="23"/>
          <w:szCs w:val="23"/>
        </w:rPr>
      </w:pPr>
      <w:r>
        <w:rPr>
          <w:rFonts w:ascii="Times New Roman" w:hAnsi="Times New Roman"/>
          <w:sz w:val="23"/>
          <w:szCs w:val="23"/>
        </w:rPr>
        <w:lastRenderedPageBreak/>
        <w:t>Odstąpienie od umowy powinno nastąpić w formie pisemnej pod rygorem nieważności z podaniem przyczyny odstąpienia.</w:t>
      </w:r>
    </w:p>
    <w:p w14:paraId="781885C3" w14:textId="77777777" w:rsidR="00405B94" w:rsidRDefault="00405B94" w:rsidP="00405B94">
      <w:pPr>
        <w:pStyle w:val="Tekstpodstawowy"/>
        <w:numPr>
          <w:ilvl w:val="2"/>
          <w:numId w:val="88"/>
        </w:numPr>
        <w:spacing w:line="240" w:lineRule="auto"/>
        <w:rPr>
          <w:rFonts w:ascii="Times New Roman" w:hAnsi="Times New Roman"/>
          <w:sz w:val="23"/>
          <w:szCs w:val="23"/>
        </w:rPr>
      </w:pPr>
      <w:r>
        <w:rPr>
          <w:rFonts w:ascii="Times New Roman" w:hAnsi="Times New Roman"/>
          <w:sz w:val="23"/>
          <w:szCs w:val="23"/>
        </w:rPr>
        <w:t>Odstąpienie od umowy nie wpływa na istnienie i skuteczność roszczeń o zapłatę kar umownych.</w:t>
      </w:r>
    </w:p>
    <w:p w14:paraId="5FD0767C" w14:textId="77777777" w:rsidR="00405B94" w:rsidRDefault="00405B94" w:rsidP="00405B94">
      <w:pPr>
        <w:pStyle w:val="Tekstpodstawowy"/>
        <w:spacing w:line="240" w:lineRule="auto"/>
        <w:jc w:val="center"/>
        <w:rPr>
          <w:rFonts w:ascii="Times New Roman" w:hAnsi="Times New Roman"/>
          <w:b/>
          <w:bCs/>
          <w:sz w:val="23"/>
          <w:szCs w:val="23"/>
        </w:rPr>
      </w:pPr>
    </w:p>
    <w:p w14:paraId="5B5E5B92" w14:textId="77777777" w:rsidR="00405B94" w:rsidRDefault="00405B94" w:rsidP="00405B94">
      <w:pPr>
        <w:pStyle w:val="Tekstpodstawowy"/>
        <w:spacing w:line="240" w:lineRule="auto"/>
        <w:jc w:val="center"/>
        <w:rPr>
          <w:rFonts w:ascii="Times New Roman" w:hAnsi="Times New Roman"/>
          <w:b/>
          <w:bCs/>
          <w:sz w:val="23"/>
          <w:szCs w:val="23"/>
        </w:rPr>
      </w:pPr>
      <w:r>
        <w:rPr>
          <w:rFonts w:ascii="Times New Roman" w:hAnsi="Times New Roman"/>
          <w:b/>
          <w:bCs/>
          <w:sz w:val="23"/>
          <w:szCs w:val="23"/>
        </w:rPr>
        <w:t>§ 8</w:t>
      </w:r>
    </w:p>
    <w:p w14:paraId="4DEBD8CA" w14:textId="77777777" w:rsidR="00405B94" w:rsidRDefault="00405B94" w:rsidP="000B671D">
      <w:pPr>
        <w:pStyle w:val="Tekstpodstawowy"/>
        <w:numPr>
          <w:ilvl w:val="3"/>
          <w:numId w:val="90"/>
        </w:numPr>
        <w:tabs>
          <w:tab w:val="clear" w:pos="360"/>
        </w:tabs>
        <w:spacing w:line="240" w:lineRule="auto"/>
        <w:ind w:left="426" w:hanging="426"/>
        <w:rPr>
          <w:rFonts w:ascii="Times New Roman" w:hAnsi="Times New Roman"/>
          <w:sz w:val="23"/>
          <w:szCs w:val="23"/>
        </w:rPr>
      </w:pPr>
      <w:r>
        <w:rPr>
          <w:rFonts w:ascii="Times New Roman" w:hAnsi="Times New Roman"/>
          <w:sz w:val="23"/>
          <w:szCs w:val="23"/>
        </w:rPr>
        <w:t>Strony zastrzegają sobie prawo do dochodzenia kar umownych za niezgodne z niniejszą umową lub nienależyte wykonanie zobowiązań z umowy wynikających:</w:t>
      </w:r>
    </w:p>
    <w:p w14:paraId="09529523" w14:textId="77777777" w:rsidR="000B671D" w:rsidRDefault="00405B94" w:rsidP="000B671D">
      <w:pPr>
        <w:pStyle w:val="Akapitzlist3"/>
        <w:numPr>
          <w:ilvl w:val="3"/>
          <w:numId w:val="90"/>
        </w:numPr>
        <w:tabs>
          <w:tab w:val="clear" w:pos="360"/>
        </w:tabs>
        <w:suppressAutoHyphens/>
        <w:spacing w:after="0" w:line="240" w:lineRule="auto"/>
        <w:ind w:left="426" w:hanging="426"/>
        <w:contextualSpacing/>
        <w:jc w:val="both"/>
        <w:rPr>
          <w:rFonts w:ascii="Times New Roman" w:hAnsi="Times New Roman"/>
          <w:sz w:val="23"/>
          <w:szCs w:val="23"/>
        </w:rPr>
      </w:pPr>
      <w:r>
        <w:rPr>
          <w:rFonts w:ascii="Times New Roman" w:hAnsi="Times New Roman"/>
          <w:sz w:val="23"/>
          <w:szCs w:val="23"/>
        </w:rPr>
        <w:t>Wykonawca,</w:t>
      </w:r>
      <w:r>
        <w:t xml:space="preserve"> </w:t>
      </w:r>
      <w:r>
        <w:rPr>
          <w:rFonts w:ascii="Times New Roman" w:hAnsi="Times New Roman"/>
          <w:sz w:val="23"/>
          <w:szCs w:val="23"/>
        </w:rPr>
        <w:t>z zastrzeżeniem ust. 3 niniejszego paragrafu, zapłaci Zamawiającemu karę umowną w poniższej wysokości w przypadku:</w:t>
      </w:r>
    </w:p>
    <w:p w14:paraId="549C7BC6" w14:textId="133DB3F4" w:rsidR="00405B94" w:rsidRPr="000B671D" w:rsidRDefault="00405B94" w:rsidP="000B671D">
      <w:pPr>
        <w:pStyle w:val="Akapitzlist3"/>
        <w:numPr>
          <w:ilvl w:val="1"/>
          <w:numId w:val="81"/>
        </w:numPr>
        <w:suppressAutoHyphens/>
        <w:spacing w:after="0" w:line="240" w:lineRule="auto"/>
        <w:contextualSpacing/>
        <w:jc w:val="both"/>
        <w:rPr>
          <w:rFonts w:ascii="Times New Roman" w:hAnsi="Times New Roman"/>
          <w:sz w:val="23"/>
          <w:szCs w:val="23"/>
        </w:rPr>
      </w:pPr>
      <w:r w:rsidRPr="000B671D">
        <w:rPr>
          <w:rFonts w:ascii="Times New Roman" w:hAnsi="Times New Roman"/>
          <w:sz w:val="23"/>
          <w:szCs w:val="23"/>
        </w:rPr>
        <w:t>odstąpienia od umowy przez którąkolwiek ze Stron z przyczyn leżących po stronie Wykonawcy, Wykonawca zobowiązany jest zapłacić Zamawiającemu karę umowną w wysokości 10% należnego Wykonawcy maksymalnego wynagrodzenia brutto określonego wskazanego w § 4 ust. 2 umowy</w:t>
      </w:r>
    </w:p>
    <w:p w14:paraId="12454D59" w14:textId="77777777" w:rsidR="00405B94" w:rsidRDefault="00405B94" w:rsidP="000B671D">
      <w:pPr>
        <w:pStyle w:val="Akapitzlist3"/>
        <w:numPr>
          <w:ilvl w:val="1"/>
          <w:numId w:val="81"/>
        </w:numPr>
        <w:suppressAutoHyphens/>
        <w:spacing w:after="0" w:line="240" w:lineRule="auto"/>
        <w:contextualSpacing/>
        <w:jc w:val="both"/>
        <w:rPr>
          <w:rFonts w:ascii="Times New Roman" w:hAnsi="Times New Roman"/>
          <w:sz w:val="23"/>
          <w:szCs w:val="23"/>
        </w:rPr>
      </w:pPr>
      <w:r>
        <w:rPr>
          <w:rFonts w:ascii="Times New Roman" w:hAnsi="Times New Roman"/>
          <w:sz w:val="23"/>
          <w:szCs w:val="23"/>
        </w:rPr>
        <w:t xml:space="preserve">nienależytego wykonania umowy, w wysokości 10% maksymalnego wynagrodzenia brutto określonego w § 4 ust. 2 umowy. Przez </w:t>
      </w:r>
      <w:r w:rsidRPr="000B671D">
        <w:rPr>
          <w:rFonts w:ascii="Times New Roman" w:hAnsi="Times New Roman"/>
          <w:sz w:val="23"/>
          <w:szCs w:val="23"/>
        </w:rPr>
        <w:t xml:space="preserve">„nienależyte wykonanie umowy” </w:t>
      </w:r>
      <w:r>
        <w:rPr>
          <w:rFonts w:ascii="Times New Roman" w:hAnsi="Times New Roman"/>
          <w:sz w:val="23"/>
          <w:szCs w:val="23"/>
        </w:rPr>
        <w:t xml:space="preserve">rozumieć należy </w:t>
      </w:r>
      <w:r>
        <w:rPr>
          <w:rFonts w:ascii="Times New Roman" w:hAnsi="Times New Roman"/>
          <w:sz w:val="23"/>
          <w:szCs w:val="23"/>
        </w:rPr>
        <w:t>naruszenie przez Wykonawcę ustalonych przez Zamawiającego w treści Zaproszenia do składania ofert zasad i terminu realizacji przedmiotu umowy,</w:t>
      </w:r>
    </w:p>
    <w:p w14:paraId="07B510D3" w14:textId="35FB0AB3" w:rsidR="00405B94" w:rsidRPr="00712DA3" w:rsidRDefault="00405B94" w:rsidP="000B671D">
      <w:pPr>
        <w:pStyle w:val="Akapitzlist3"/>
        <w:numPr>
          <w:ilvl w:val="1"/>
          <w:numId w:val="81"/>
        </w:numPr>
        <w:suppressAutoHyphens/>
        <w:spacing w:after="0" w:line="240" w:lineRule="auto"/>
        <w:contextualSpacing/>
        <w:jc w:val="both"/>
        <w:rPr>
          <w:rFonts w:ascii="Times New Roman" w:hAnsi="Times New Roman"/>
          <w:sz w:val="23"/>
          <w:szCs w:val="23"/>
        </w:rPr>
      </w:pPr>
      <w:r w:rsidRPr="00712DA3">
        <w:rPr>
          <w:rFonts w:ascii="Times New Roman" w:hAnsi="Times New Roman"/>
          <w:sz w:val="23"/>
          <w:szCs w:val="23"/>
        </w:rPr>
        <w:t xml:space="preserve">opóźnienia w realizacji </w:t>
      </w:r>
      <w:r w:rsidR="00446314" w:rsidRPr="00712DA3">
        <w:rPr>
          <w:rFonts w:ascii="Times New Roman" w:hAnsi="Times New Roman"/>
          <w:sz w:val="23"/>
          <w:szCs w:val="23"/>
        </w:rPr>
        <w:t xml:space="preserve">poszczególnych zadań </w:t>
      </w:r>
      <w:r w:rsidRPr="00712DA3">
        <w:rPr>
          <w:rFonts w:ascii="Times New Roman" w:hAnsi="Times New Roman"/>
          <w:sz w:val="23"/>
          <w:szCs w:val="23"/>
        </w:rPr>
        <w:t xml:space="preserve">w wysokości 0,25% maksymalnego wynagrodzenia brutto określonego w § 4 ust. 2 umowy za każdy dzień opóźnienia w przekazaniu </w:t>
      </w:r>
      <w:r w:rsidR="00712DA3" w:rsidRPr="00712DA3">
        <w:rPr>
          <w:rFonts w:ascii="Times New Roman" w:hAnsi="Times New Roman"/>
          <w:sz w:val="23"/>
          <w:szCs w:val="23"/>
        </w:rPr>
        <w:t>odpowiednich dokumentów lub informacji</w:t>
      </w:r>
      <w:r w:rsidRPr="00712DA3">
        <w:rPr>
          <w:rFonts w:ascii="Times New Roman" w:hAnsi="Times New Roman"/>
          <w:sz w:val="23"/>
          <w:szCs w:val="23"/>
        </w:rPr>
        <w:t xml:space="preserve">, </w:t>
      </w:r>
      <w:r w:rsidRPr="000B671D">
        <w:rPr>
          <w:rFonts w:ascii="Times New Roman" w:hAnsi="Times New Roman"/>
          <w:sz w:val="23"/>
          <w:szCs w:val="23"/>
        </w:rPr>
        <w:t xml:space="preserve">licząc od następnego dnia po upływie terminu wyznaczonego na jego wykonanie, </w:t>
      </w:r>
    </w:p>
    <w:p w14:paraId="485318B0" w14:textId="6F7C20BA" w:rsidR="00405B94" w:rsidRDefault="00405B94" w:rsidP="000B671D">
      <w:pPr>
        <w:pStyle w:val="Akapitzlist3"/>
        <w:numPr>
          <w:ilvl w:val="1"/>
          <w:numId w:val="81"/>
        </w:numPr>
        <w:suppressAutoHyphens/>
        <w:spacing w:after="0" w:line="240" w:lineRule="auto"/>
        <w:contextualSpacing/>
        <w:jc w:val="both"/>
        <w:rPr>
          <w:rFonts w:ascii="Times New Roman" w:hAnsi="Times New Roman"/>
          <w:sz w:val="23"/>
          <w:szCs w:val="23"/>
        </w:rPr>
      </w:pPr>
      <w:r>
        <w:rPr>
          <w:rFonts w:ascii="Times New Roman" w:hAnsi="Times New Roman"/>
          <w:sz w:val="23"/>
          <w:szCs w:val="23"/>
        </w:rPr>
        <w:t>trzykrotnego nieodebrania przedmiotu umowy</w:t>
      </w:r>
      <w:r w:rsidR="001A1611">
        <w:rPr>
          <w:rFonts w:ascii="Times New Roman" w:hAnsi="Times New Roman"/>
          <w:sz w:val="23"/>
          <w:szCs w:val="23"/>
        </w:rPr>
        <w:t>,</w:t>
      </w:r>
      <w:r>
        <w:rPr>
          <w:rFonts w:ascii="Times New Roman" w:hAnsi="Times New Roman"/>
          <w:sz w:val="23"/>
          <w:szCs w:val="23"/>
        </w:rPr>
        <w:t xml:space="preserve"> w wysokości 10% maksymalnego wynagrodzenia brutto.</w:t>
      </w:r>
    </w:p>
    <w:p w14:paraId="36E6EDF5" w14:textId="0788DB39"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Zamawiający zastrzega sobie prawo do potrącenia kar umownych z należne</w:t>
      </w:r>
      <w:r w:rsidR="001A1611">
        <w:rPr>
          <w:rFonts w:ascii="Times New Roman" w:hAnsi="Times New Roman"/>
          <w:sz w:val="23"/>
          <w:szCs w:val="23"/>
        </w:rPr>
        <w:t xml:space="preserve">go Wykonawcy wynagrodzenia </w:t>
      </w:r>
      <w:r>
        <w:rPr>
          <w:rFonts w:ascii="Times New Roman" w:hAnsi="Times New Roman"/>
          <w:sz w:val="23"/>
          <w:szCs w:val="23"/>
        </w:rPr>
        <w:t>lub innych ewentualnych wierzytelności Wykonawcy względem Zamawiającego, na co Wykonawca wyraża zgodę.</w:t>
      </w:r>
    </w:p>
    <w:p w14:paraId="5443978F" w14:textId="77777777"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 xml:space="preserve">Jeżeli zastrzeżona w niniejszej umowie kara umowna nie pokrywa poniesionej szkody, Zamawiający może dochodzić na zasadach ogólnych odszkodowania uzupełniającego. </w:t>
      </w:r>
    </w:p>
    <w:p w14:paraId="401A34B2" w14:textId="77777777"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 xml:space="preserve">Roszczenie o zapłatę kar umownych staje się wymagalne począwszy od dnia następnego po </w:t>
      </w:r>
      <w:r>
        <w:rPr>
          <w:rFonts w:ascii="Times New Roman" w:hAnsi="Times New Roman"/>
          <w:sz w:val="23"/>
          <w:szCs w:val="23"/>
        </w:rPr>
        <w:t>dniu, w którym miały miejsce okoliczności faktyczne określone w niniejszej umowie, stanowiące podstawę do ich naliczenia.</w:t>
      </w:r>
    </w:p>
    <w:p w14:paraId="48647225" w14:textId="77777777"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 xml:space="preserve">Uiszczanie kar umownych nie zwalnia Wykonawcy z obowiązku dalszego realizowania usług, zgodnie z postanowieniami niniejszej umowy. </w:t>
      </w:r>
    </w:p>
    <w:p w14:paraId="507BDB58" w14:textId="77777777"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Wykonawcy nie przysługuje odszkodowanie za odstąpienie Zamawiającego od umowy z przyczyn, za które Zamawiający nie ponosi odpowiedzialności.</w:t>
      </w:r>
    </w:p>
    <w:p w14:paraId="3A9A9A02" w14:textId="77777777"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W przypadku odstąpienia lub wypowiedzenia umowy, Zamawiający zachowuje prawo egzekucji kar umownych.</w:t>
      </w:r>
    </w:p>
    <w:p w14:paraId="58130CCD" w14:textId="77777777" w:rsidR="00405B94" w:rsidRDefault="00405B94" w:rsidP="000B671D">
      <w:pPr>
        <w:pStyle w:val="Tekstpodstawowy"/>
        <w:numPr>
          <w:ilvl w:val="3"/>
          <w:numId w:val="90"/>
        </w:numPr>
        <w:tabs>
          <w:tab w:val="clear" w:pos="360"/>
          <w:tab w:val="num" w:pos="567"/>
        </w:tabs>
        <w:spacing w:line="240" w:lineRule="auto"/>
        <w:ind w:left="426" w:hanging="426"/>
        <w:rPr>
          <w:rFonts w:ascii="Times New Roman" w:hAnsi="Times New Roman"/>
          <w:sz w:val="23"/>
          <w:szCs w:val="23"/>
        </w:rPr>
      </w:pPr>
      <w:r>
        <w:rPr>
          <w:rFonts w:ascii="Times New Roman" w:hAnsi="Times New Roman"/>
          <w:sz w:val="23"/>
          <w:szCs w:val="23"/>
        </w:rPr>
        <w:t>Kary umowne podlegają sumowaniu, przy czym łączna wysokość kar umownych nie może przekroczyć 50% maksymalnego wynagrodzenia brutto określonego w § 4 ust. 2 umowy.</w:t>
      </w:r>
    </w:p>
    <w:p w14:paraId="6DDEF8A6" w14:textId="77777777" w:rsidR="00405B94" w:rsidRDefault="00405B94" w:rsidP="00405B94">
      <w:pPr>
        <w:widowControl/>
        <w:suppressAutoHyphens w:val="0"/>
        <w:ind w:right="-42"/>
        <w:rPr>
          <w:b/>
          <w:sz w:val="23"/>
          <w:szCs w:val="23"/>
        </w:rPr>
      </w:pPr>
    </w:p>
    <w:p w14:paraId="1DF5F2E4" w14:textId="77777777" w:rsidR="00405B94" w:rsidRDefault="00405B94" w:rsidP="00405B94">
      <w:pPr>
        <w:widowControl/>
        <w:suppressAutoHyphens w:val="0"/>
        <w:ind w:right="-42"/>
        <w:rPr>
          <w:b/>
          <w:sz w:val="23"/>
          <w:szCs w:val="23"/>
        </w:rPr>
      </w:pPr>
      <w:r>
        <w:rPr>
          <w:b/>
          <w:sz w:val="23"/>
          <w:szCs w:val="23"/>
        </w:rPr>
        <w:t>§ 9</w:t>
      </w:r>
    </w:p>
    <w:p w14:paraId="7F73CE98" w14:textId="77777777" w:rsidR="00405B94" w:rsidRDefault="00405B94" w:rsidP="00405B94">
      <w:pPr>
        <w:widowControl/>
        <w:numPr>
          <w:ilvl w:val="0"/>
          <w:numId w:val="92"/>
        </w:numPr>
        <w:tabs>
          <w:tab w:val="num" w:pos="426"/>
        </w:tabs>
        <w:suppressAutoHyphens w:val="0"/>
        <w:ind w:left="426" w:hanging="426"/>
        <w:contextualSpacing/>
        <w:jc w:val="both"/>
        <w:rPr>
          <w:sz w:val="23"/>
          <w:szCs w:val="23"/>
        </w:rPr>
      </w:pPr>
      <w:r>
        <w:rPr>
          <w:sz w:val="23"/>
          <w:szCs w:val="23"/>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18C99F26" w14:textId="77777777" w:rsidR="00405B94" w:rsidRDefault="00405B94" w:rsidP="00405B94">
      <w:pPr>
        <w:widowControl/>
        <w:numPr>
          <w:ilvl w:val="0"/>
          <w:numId w:val="92"/>
        </w:numPr>
        <w:tabs>
          <w:tab w:val="num" w:pos="426"/>
        </w:tabs>
        <w:suppressAutoHyphens w:val="0"/>
        <w:ind w:left="426" w:hanging="426"/>
        <w:contextualSpacing/>
        <w:jc w:val="both"/>
        <w:rPr>
          <w:sz w:val="23"/>
          <w:szCs w:val="23"/>
        </w:rPr>
      </w:pPr>
      <w:r>
        <w:rPr>
          <w:sz w:val="23"/>
          <w:szCs w:val="23"/>
        </w:rPr>
        <w:t>Zakazu, o którym mowa w ust. 1, nie stosuje się do informacji:</w:t>
      </w:r>
    </w:p>
    <w:p w14:paraId="09EB2716" w14:textId="77777777" w:rsidR="00405B94" w:rsidRDefault="00405B94" w:rsidP="00405B94">
      <w:pPr>
        <w:widowControl/>
        <w:numPr>
          <w:ilvl w:val="0"/>
          <w:numId w:val="93"/>
        </w:numPr>
        <w:suppressAutoHyphens w:val="0"/>
        <w:ind w:left="720" w:hanging="294"/>
        <w:contextualSpacing/>
        <w:jc w:val="both"/>
        <w:rPr>
          <w:sz w:val="23"/>
          <w:szCs w:val="23"/>
        </w:rPr>
      </w:pPr>
      <w:r>
        <w:rPr>
          <w:sz w:val="23"/>
          <w:szCs w:val="23"/>
        </w:rPr>
        <w:lastRenderedPageBreak/>
        <w:t>podlegających ujawnieniu organowi państwowemu, właściwemu sądowi lub innemu podmiotowi zgodnie z powszechnie obowiązującymi przepisami prawa;</w:t>
      </w:r>
    </w:p>
    <w:p w14:paraId="1D4725E6" w14:textId="77777777" w:rsidR="00405B94" w:rsidRDefault="00405B94" w:rsidP="00405B94">
      <w:pPr>
        <w:widowControl/>
        <w:numPr>
          <w:ilvl w:val="0"/>
          <w:numId w:val="93"/>
        </w:numPr>
        <w:suppressAutoHyphens w:val="0"/>
        <w:ind w:left="720" w:hanging="294"/>
        <w:contextualSpacing/>
        <w:jc w:val="both"/>
        <w:rPr>
          <w:sz w:val="23"/>
          <w:szCs w:val="23"/>
        </w:rPr>
      </w:pPr>
      <w:r>
        <w:rPr>
          <w:sz w:val="23"/>
          <w:szCs w:val="23"/>
        </w:rPr>
        <w:t>uzgodnionych na piśmie pomiędzy Stronami jako podlegające ujawnieniu.</w:t>
      </w:r>
    </w:p>
    <w:p w14:paraId="4D85B727" w14:textId="77777777" w:rsidR="00405B94" w:rsidRDefault="00405B94" w:rsidP="00405B94">
      <w:pPr>
        <w:widowControl/>
        <w:numPr>
          <w:ilvl w:val="0"/>
          <w:numId w:val="92"/>
        </w:numPr>
        <w:tabs>
          <w:tab w:val="num" w:pos="426"/>
        </w:tabs>
        <w:suppressAutoHyphens w:val="0"/>
        <w:ind w:left="426" w:hanging="426"/>
        <w:contextualSpacing/>
        <w:jc w:val="both"/>
        <w:rPr>
          <w:sz w:val="23"/>
          <w:szCs w:val="23"/>
        </w:rPr>
      </w:pPr>
      <w:r>
        <w:rPr>
          <w:sz w:val="23"/>
          <w:szCs w:val="23"/>
        </w:rPr>
        <w:t xml:space="preserve">Odpowiednio Wykonawca i Zamawiający mają zakaz wykorzystywania Informacji Poufnych Zamawiającego i Wykonawcy zgromadzonych w związku z realizacją umowy w jakichkolwiek innych celach oraz w jakikolwiek inny sposób, aniżeli w celu </w:t>
      </w:r>
      <w:r>
        <w:rPr>
          <w:sz w:val="23"/>
          <w:szCs w:val="23"/>
        </w:rPr>
        <w:br/>
        <w:t>i w związku z realizacją umowy.</w:t>
      </w:r>
    </w:p>
    <w:p w14:paraId="1DD041C4" w14:textId="77777777" w:rsidR="00405B94" w:rsidRDefault="00405B94" w:rsidP="00405B94">
      <w:pPr>
        <w:widowControl/>
        <w:numPr>
          <w:ilvl w:val="0"/>
          <w:numId w:val="92"/>
        </w:numPr>
        <w:tabs>
          <w:tab w:val="num" w:pos="426"/>
        </w:tabs>
        <w:suppressAutoHyphens w:val="0"/>
        <w:ind w:left="426" w:hanging="426"/>
        <w:contextualSpacing/>
        <w:jc w:val="both"/>
        <w:rPr>
          <w:sz w:val="23"/>
          <w:szCs w:val="23"/>
        </w:rPr>
      </w:pPr>
      <w:r>
        <w:rPr>
          <w:sz w:val="23"/>
          <w:szCs w:val="23"/>
        </w:rPr>
        <w:t>Strony mają zakaz udostępniania zgromadzonych Informacji Poufnych drugiej Strony lub danych osobowych uczestników badań jakimkolwiek osobom trzecim, chyba że uzyskają na to pisemną zgodę drugiej Strony, z zastrzeżeniem ust. 2 lit. a) powyżej.</w:t>
      </w:r>
    </w:p>
    <w:p w14:paraId="5977B393" w14:textId="77777777" w:rsidR="00405B94" w:rsidRDefault="00405B94" w:rsidP="00405B94">
      <w:pPr>
        <w:jc w:val="both"/>
        <w:rPr>
          <w:b/>
          <w:bCs/>
          <w:sz w:val="23"/>
          <w:szCs w:val="23"/>
        </w:rPr>
      </w:pPr>
    </w:p>
    <w:p w14:paraId="6030F128" w14:textId="77777777" w:rsidR="00405B94" w:rsidRDefault="00405B94" w:rsidP="00405B94">
      <w:pPr>
        <w:rPr>
          <w:b/>
          <w:bCs/>
          <w:sz w:val="23"/>
          <w:szCs w:val="23"/>
        </w:rPr>
      </w:pPr>
      <w:r>
        <w:rPr>
          <w:b/>
          <w:bCs/>
          <w:sz w:val="23"/>
          <w:szCs w:val="23"/>
        </w:rPr>
        <w:t>§ 10</w:t>
      </w:r>
    </w:p>
    <w:p w14:paraId="50A074CE" w14:textId="77777777" w:rsidR="00405B94" w:rsidRPr="00E57708" w:rsidRDefault="00405B94" w:rsidP="00405B94">
      <w:pPr>
        <w:pStyle w:val="Tekstpodstawowy"/>
        <w:numPr>
          <w:ilvl w:val="0"/>
          <w:numId w:val="94"/>
        </w:numPr>
        <w:suppressAutoHyphens/>
        <w:spacing w:line="240" w:lineRule="auto"/>
        <w:ind w:left="360"/>
        <w:rPr>
          <w:rFonts w:ascii="Times New Roman" w:hAnsi="Times New Roman"/>
          <w:sz w:val="23"/>
          <w:szCs w:val="23"/>
        </w:rPr>
      </w:pPr>
      <w:r w:rsidRPr="00E57708">
        <w:rPr>
          <w:rFonts w:ascii="Times New Roman" w:hAnsi="Times New Roman"/>
          <w:sz w:val="23"/>
          <w:szCs w:val="23"/>
        </w:rPr>
        <w:t>Wykonawca oświadcza, że według stanu na dzień zawarcia Umowy przysługują mu pełne autorskie prawa majątkowe do Utworu/ów powstałego/-ych w związku z realizacją niniejszej Umowy (w tym bazy danych),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36ADE48B"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sidRPr="00E57708">
        <w:rPr>
          <w:rFonts w:ascii="Times New Roman" w:hAnsi="Times New Roman"/>
          <w:iCs/>
          <w:color w:val="000000"/>
          <w:sz w:val="23"/>
          <w:szCs w:val="23"/>
        </w:rPr>
        <w:t xml:space="preserve">Wykonawca oświadcza, że Utwór, stanowiący element przedmiotu </w:t>
      </w:r>
      <w:r w:rsidRPr="00E57708">
        <w:rPr>
          <w:rFonts w:ascii="Times New Roman" w:hAnsi="Times New Roman"/>
          <w:sz w:val="23"/>
          <w:szCs w:val="23"/>
        </w:rPr>
        <w:t>niniejszego</w:t>
      </w:r>
      <w:r w:rsidRPr="00E57708">
        <w:rPr>
          <w:rFonts w:ascii="Times New Roman" w:hAnsi="Times New Roman"/>
          <w:iCs/>
          <w:color w:val="000000"/>
          <w:sz w:val="23"/>
          <w:szCs w:val="23"/>
        </w:rPr>
        <w:t xml:space="preserve"> zamówienia, będzie wolny od wad prawnych w rozumieniu art. 556</w:t>
      </w:r>
      <w:r w:rsidRPr="00E57708">
        <w:rPr>
          <w:rFonts w:ascii="Times New Roman" w:hAnsi="Times New Roman"/>
          <w:iCs/>
          <w:color w:val="000000"/>
          <w:sz w:val="23"/>
          <w:szCs w:val="23"/>
          <w:vertAlign w:val="superscript"/>
        </w:rPr>
        <w:t>3</w:t>
      </w:r>
      <w:r w:rsidRPr="00E57708">
        <w:rPr>
          <w:rFonts w:ascii="Times New Roman" w:hAnsi="Times New Roman"/>
          <w:iCs/>
          <w:color w:val="000000"/>
          <w:sz w:val="23"/>
          <w:szCs w:val="23"/>
        </w:rPr>
        <w:t xml:space="preserve"> KC oraz nie będzie naruszał praw osób</w:t>
      </w:r>
      <w:r>
        <w:rPr>
          <w:rFonts w:ascii="Times New Roman" w:hAnsi="Times New Roman"/>
          <w:iCs/>
          <w:color w:val="000000"/>
          <w:sz w:val="23"/>
          <w:szCs w:val="23"/>
        </w:rPr>
        <w:t xml:space="preserve"> trzecich. W związku z powyższym Wykonawca oświadcza i potwierdza, że:</w:t>
      </w:r>
    </w:p>
    <w:p w14:paraId="48257CF1" w14:textId="77777777" w:rsidR="00405B94" w:rsidRDefault="00405B94" w:rsidP="00405B94">
      <w:pPr>
        <w:widowControl/>
        <w:numPr>
          <w:ilvl w:val="0"/>
          <w:numId w:val="95"/>
        </w:numPr>
        <w:suppressAutoHyphens w:val="0"/>
        <w:jc w:val="both"/>
        <w:rPr>
          <w:iCs/>
          <w:color w:val="000000"/>
          <w:sz w:val="23"/>
          <w:szCs w:val="23"/>
        </w:rPr>
      </w:pPr>
      <w:r>
        <w:rPr>
          <w:iCs/>
          <w:color w:val="000000"/>
          <w:sz w:val="23"/>
          <w:szCs w:val="23"/>
        </w:rPr>
        <w:t>przysługuje mu lub osobom działającym w jego imieniu wyłączne i nieograniczone prawo autorskie do Utworu jako wyłącznemu jego twórcy,</w:t>
      </w:r>
    </w:p>
    <w:p w14:paraId="6136F839" w14:textId="77777777" w:rsidR="00405B94" w:rsidRDefault="00405B94" w:rsidP="00405B94">
      <w:pPr>
        <w:widowControl/>
        <w:numPr>
          <w:ilvl w:val="0"/>
          <w:numId w:val="95"/>
        </w:numPr>
        <w:suppressAutoHyphens w:val="0"/>
        <w:jc w:val="both"/>
        <w:rPr>
          <w:iCs/>
          <w:color w:val="000000"/>
          <w:sz w:val="23"/>
          <w:szCs w:val="23"/>
        </w:rPr>
      </w:pPr>
      <w:r>
        <w:rPr>
          <w:iCs/>
          <w:color w:val="000000"/>
          <w:sz w:val="23"/>
          <w:szCs w:val="23"/>
        </w:rPr>
        <w:t xml:space="preserve">autorskie prawa majątkowe Wykonawcy do Utworu nie są obciążone żadnymi prawami osób trzecich oraz że osoby trzecie nie zgłaszają żadnych roszczeń w odniesieniu do niego, jak również </w:t>
      </w:r>
      <w:r>
        <w:rPr>
          <w:color w:val="000000"/>
          <w:sz w:val="23"/>
          <w:szCs w:val="23"/>
        </w:rPr>
        <w:t>ograniczenie w korzystaniu lub rozporządzaniu Utworem wynika z decyzji lub orzeczenia właściwego organu,</w:t>
      </w:r>
    </w:p>
    <w:p w14:paraId="14DD9846" w14:textId="77777777" w:rsidR="00405B94" w:rsidRDefault="00405B94" w:rsidP="00405B94">
      <w:pPr>
        <w:widowControl/>
        <w:numPr>
          <w:ilvl w:val="0"/>
          <w:numId w:val="95"/>
        </w:numPr>
        <w:suppressAutoHyphens w:val="0"/>
        <w:jc w:val="both"/>
        <w:rPr>
          <w:iCs/>
          <w:color w:val="000000"/>
          <w:sz w:val="23"/>
          <w:szCs w:val="23"/>
        </w:rPr>
      </w:pPr>
      <w:r>
        <w:rPr>
          <w:sz w:val="23"/>
          <w:szCs w:val="23"/>
        </w:rPr>
        <w:t xml:space="preserve">przeniesienie na Zamawiającego całości autorskich praw majątkowych do Utworu, w tym prawa zależnego do niego nie wymaga zgody jakiegokolwiek organu lub osoby trzeciej. </w:t>
      </w:r>
    </w:p>
    <w:p w14:paraId="142768AF"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iCs/>
          <w:color w:val="000000"/>
          <w:sz w:val="23"/>
          <w:szCs w:val="23"/>
        </w:rPr>
        <w:t>Jeżeli</w:t>
      </w:r>
      <w:r>
        <w:rPr>
          <w:rFonts w:ascii="Times New Roman" w:hAnsi="Times New Roman"/>
          <w:color w:val="000000"/>
          <w:sz w:val="23"/>
          <w:szCs w:val="23"/>
        </w:rPr>
        <w:t xml:space="preserve"> sąd w wydanym prawomocnym wyroku stwierdzi, że Utwór ma wady prawne, Zamawiający może od umowy odstąpić i żądać naprawienia poniesionej rzeczywistej szkody.</w:t>
      </w:r>
    </w:p>
    <w:p w14:paraId="46E7BE57"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iCs/>
          <w:color w:val="000000"/>
          <w:sz w:val="23"/>
          <w:szCs w:val="23"/>
        </w:rPr>
        <w:t>Do</w:t>
      </w:r>
      <w:r>
        <w:rPr>
          <w:rFonts w:ascii="Times New Roman" w:hAnsi="Times New Roman"/>
          <w:color w:val="000000"/>
          <w:sz w:val="23"/>
          <w:szCs w:val="23"/>
        </w:rPr>
        <w:t xml:space="preserve"> zasad odpowiedzialności Wykonawcy za wady prawne Utworu, w zakresie nieuregulowanym </w:t>
      </w:r>
      <w:r>
        <w:rPr>
          <w:rFonts w:ascii="Times New Roman" w:hAnsi="Times New Roman"/>
          <w:iCs/>
          <w:color w:val="000000"/>
          <w:sz w:val="23"/>
          <w:szCs w:val="23"/>
        </w:rPr>
        <w:t>postanowieniami</w:t>
      </w:r>
      <w:r>
        <w:rPr>
          <w:rFonts w:ascii="Times New Roman" w:hAnsi="Times New Roman"/>
          <w:color w:val="000000"/>
          <w:sz w:val="23"/>
          <w:szCs w:val="23"/>
        </w:rPr>
        <w:t xml:space="preserve"> niniejszego paragrafu umowy stosuje się </w:t>
      </w:r>
      <w:r>
        <w:rPr>
          <w:rFonts w:ascii="Times New Roman" w:hAnsi="Times New Roman"/>
          <w:sz w:val="23"/>
          <w:szCs w:val="23"/>
        </w:rPr>
        <w:t xml:space="preserve">art. 55 ustawy z dnia 4 lutego 1994 r. o prawie autorskim i prawach pokrewnych </w:t>
      </w:r>
      <w:r>
        <w:rPr>
          <w:rFonts w:ascii="Times New Roman" w:hAnsi="Times New Roman"/>
          <w:i/>
          <w:sz w:val="23"/>
          <w:szCs w:val="23"/>
        </w:rPr>
        <w:t xml:space="preserve">(t. j.: Dz. U. 2019 poz. 1231 </w:t>
      </w:r>
      <w:r>
        <w:rPr>
          <w:rFonts w:ascii="Times New Roman" w:hAnsi="Times New Roman"/>
          <w:i/>
          <w:sz w:val="23"/>
          <w:szCs w:val="23"/>
        </w:rPr>
        <w:t>ze zm.)</w:t>
      </w:r>
      <w:r>
        <w:rPr>
          <w:rFonts w:ascii="Times New Roman" w:hAnsi="Times New Roman"/>
          <w:sz w:val="23"/>
          <w:szCs w:val="23"/>
        </w:rPr>
        <w:t xml:space="preserve"> oraz </w:t>
      </w:r>
      <w:r>
        <w:rPr>
          <w:rFonts w:ascii="Times New Roman" w:hAnsi="Times New Roman"/>
          <w:color w:val="000000"/>
          <w:sz w:val="23"/>
          <w:szCs w:val="23"/>
        </w:rPr>
        <w:t xml:space="preserve">Działu II Tytułu XI Księgi III </w:t>
      </w:r>
      <w:r>
        <w:rPr>
          <w:rFonts w:ascii="Times New Roman" w:hAnsi="Times New Roman"/>
          <w:bCs/>
          <w:color w:val="000000"/>
          <w:sz w:val="23"/>
          <w:szCs w:val="23"/>
        </w:rPr>
        <w:t xml:space="preserve">ustawy z dnia 23 kwietnia 1964 r. – Kodeks cywilny </w:t>
      </w:r>
      <w:r>
        <w:rPr>
          <w:rFonts w:ascii="Times New Roman" w:hAnsi="Times New Roman"/>
          <w:bCs/>
          <w:i/>
          <w:color w:val="000000"/>
          <w:sz w:val="23"/>
          <w:szCs w:val="23"/>
        </w:rPr>
        <w:t>(t. j. Dz. U. 2019 poz. 1145 ze zm.).</w:t>
      </w:r>
      <w:r>
        <w:rPr>
          <w:rFonts w:ascii="Times New Roman" w:hAnsi="Times New Roman"/>
          <w:bCs/>
          <w:color w:val="000000"/>
          <w:sz w:val="23"/>
          <w:szCs w:val="23"/>
        </w:rPr>
        <w:t xml:space="preserve"> </w:t>
      </w:r>
      <w:r>
        <w:rPr>
          <w:rFonts w:ascii="Times New Roman" w:hAnsi="Times New Roman"/>
          <w:iCs/>
          <w:color w:val="000000"/>
          <w:sz w:val="23"/>
          <w:szCs w:val="23"/>
        </w:rPr>
        <w:t>Wykonawca udziela rękojmi za wady prawne Utworu przez cały okres obowiązywania umowy.</w:t>
      </w:r>
    </w:p>
    <w:p w14:paraId="437DF55C" w14:textId="4A66F0A2" w:rsidR="00405B94" w:rsidRDefault="00A41DCF"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sz w:val="23"/>
          <w:szCs w:val="23"/>
        </w:rPr>
        <w:t>Z</w:t>
      </w:r>
      <w:r w:rsidR="00405B94">
        <w:rPr>
          <w:rFonts w:ascii="Times New Roman" w:hAnsi="Times New Roman"/>
          <w:sz w:val="23"/>
          <w:szCs w:val="23"/>
        </w:rPr>
        <w:t xml:space="preserve"> chwilą wydania </w:t>
      </w:r>
      <w:r w:rsidR="008E54E3">
        <w:rPr>
          <w:rFonts w:ascii="Times New Roman" w:hAnsi="Times New Roman"/>
          <w:sz w:val="23"/>
          <w:szCs w:val="23"/>
        </w:rPr>
        <w:t xml:space="preserve">Zamawiającemu </w:t>
      </w:r>
      <w:r w:rsidR="00405B94">
        <w:rPr>
          <w:rFonts w:ascii="Times New Roman" w:hAnsi="Times New Roman"/>
          <w:sz w:val="23"/>
          <w:szCs w:val="23"/>
        </w:rPr>
        <w:t xml:space="preserve">Utworu oraz zapłaty wynagrodzenia należnego zgodnie z § 4 ust. 2 umowy, </w:t>
      </w:r>
      <w:r w:rsidR="008E54E3">
        <w:rPr>
          <w:rFonts w:ascii="Times New Roman" w:hAnsi="Times New Roman"/>
          <w:sz w:val="23"/>
          <w:szCs w:val="23"/>
        </w:rPr>
        <w:t xml:space="preserve">na Zamawiającego </w:t>
      </w:r>
      <w:r>
        <w:rPr>
          <w:rFonts w:ascii="Times New Roman" w:hAnsi="Times New Roman"/>
          <w:sz w:val="23"/>
          <w:szCs w:val="23"/>
        </w:rPr>
        <w:t>prze</w:t>
      </w:r>
      <w:r w:rsidR="008E54E3">
        <w:rPr>
          <w:rFonts w:ascii="Times New Roman" w:hAnsi="Times New Roman"/>
          <w:sz w:val="23"/>
          <w:szCs w:val="23"/>
        </w:rPr>
        <w:t xml:space="preserve">chodzą </w:t>
      </w:r>
      <w:r w:rsidR="00405B94">
        <w:rPr>
          <w:rFonts w:ascii="Times New Roman" w:hAnsi="Times New Roman"/>
          <w:sz w:val="23"/>
          <w:szCs w:val="23"/>
        </w:rPr>
        <w:t>majątkowe prawa autorskie do Utworu na polach eksploatacji określonych w ust. 6 poniżej. Zamawiający jednocześnie udzieli licencji do używania Utworu na polach eksploatacji określonych w ust. 6 poniżej do czasu ukończenia realizacji całej Umowy.</w:t>
      </w:r>
    </w:p>
    <w:p w14:paraId="523A9786"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sz w:val="23"/>
          <w:szCs w:val="23"/>
        </w:rPr>
        <w:t>Przeniesienie, o którym mowa w ust. 2, następuje na następujących polach eksploatacji:</w:t>
      </w:r>
    </w:p>
    <w:p w14:paraId="2CD3C600" w14:textId="77777777" w:rsidR="00405B94" w:rsidRDefault="00405B94" w:rsidP="00405B94">
      <w:pPr>
        <w:widowControl/>
        <w:numPr>
          <w:ilvl w:val="1"/>
          <w:numId w:val="94"/>
        </w:numPr>
        <w:suppressAutoHyphens w:val="0"/>
        <w:ind w:left="720" w:right="-42"/>
        <w:jc w:val="both"/>
        <w:rPr>
          <w:sz w:val="23"/>
          <w:szCs w:val="23"/>
        </w:rPr>
      </w:pPr>
      <w:r>
        <w:rPr>
          <w:sz w:val="23"/>
          <w:szCs w:val="23"/>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w:t>
      </w:r>
      <w:r>
        <w:rPr>
          <w:sz w:val="23"/>
          <w:szCs w:val="23"/>
        </w:rPr>
        <w:lastRenderedPageBreak/>
        <w:t>zwielokrotnianie takich zapisów, włączając w to sporządzanie ich kopii oraz dowolne korzystanie i rozporządzanie tymi kopiami,</w:t>
      </w:r>
    </w:p>
    <w:p w14:paraId="535FAB11" w14:textId="77777777" w:rsidR="00405B94" w:rsidRDefault="00405B94" w:rsidP="00405B94">
      <w:pPr>
        <w:widowControl/>
        <w:numPr>
          <w:ilvl w:val="1"/>
          <w:numId w:val="94"/>
        </w:numPr>
        <w:suppressAutoHyphens w:val="0"/>
        <w:ind w:left="720" w:right="-42"/>
        <w:jc w:val="both"/>
        <w:rPr>
          <w:sz w:val="23"/>
          <w:szCs w:val="23"/>
        </w:rPr>
      </w:pPr>
      <w:r>
        <w:rPr>
          <w:sz w:val="23"/>
          <w:szCs w:val="23"/>
        </w:rPr>
        <w:t>wprowadzanie do obrotu, użyczanie lub najem oryginału albo egzemplarzy,</w:t>
      </w:r>
    </w:p>
    <w:p w14:paraId="18328671" w14:textId="77777777" w:rsidR="00405B94" w:rsidRDefault="00405B94" w:rsidP="00405B94">
      <w:pPr>
        <w:widowControl/>
        <w:numPr>
          <w:ilvl w:val="1"/>
          <w:numId w:val="94"/>
        </w:numPr>
        <w:suppressAutoHyphens w:val="0"/>
        <w:ind w:left="720" w:right="-42"/>
        <w:jc w:val="both"/>
        <w:rPr>
          <w:sz w:val="23"/>
          <w:szCs w:val="23"/>
        </w:rPr>
      </w:pPr>
      <w:r>
        <w:rPr>
          <w:sz w:val="23"/>
          <w:szCs w:val="23"/>
        </w:rPr>
        <w:t>tworzenie nowych wersji, opracowań i adaptacji (tłumaczenie, przystosowanie, zmianę układu lub jakiekolwiek inne zmiany),</w:t>
      </w:r>
    </w:p>
    <w:p w14:paraId="655C59AA" w14:textId="77777777" w:rsidR="00405B94" w:rsidRDefault="00405B94" w:rsidP="00405B94">
      <w:pPr>
        <w:widowControl/>
        <w:numPr>
          <w:ilvl w:val="1"/>
          <w:numId w:val="94"/>
        </w:numPr>
        <w:suppressAutoHyphens w:val="0"/>
        <w:ind w:left="720" w:right="-42"/>
        <w:jc w:val="both"/>
        <w:rPr>
          <w:sz w:val="23"/>
          <w:szCs w:val="23"/>
        </w:rPr>
      </w:pPr>
      <w:r>
        <w:rPr>
          <w:sz w:val="23"/>
          <w:szCs w:val="23"/>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14:paraId="22E8CCF0" w14:textId="77777777" w:rsidR="00405B94" w:rsidRDefault="00405B94" w:rsidP="00405B94">
      <w:pPr>
        <w:widowControl/>
        <w:numPr>
          <w:ilvl w:val="1"/>
          <w:numId w:val="94"/>
        </w:numPr>
        <w:suppressAutoHyphens w:val="0"/>
        <w:ind w:left="720" w:right="-42"/>
        <w:jc w:val="both"/>
        <w:rPr>
          <w:sz w:val="23"/>
          <w:szCs w:val="23"/>
        </w:rPr>
      </w:pPr>
      <w:r>
        <w:rPr>
          <w:sz w:val="23"/>
          <w:szCs w:val="23"/>
        </w:rPr>
        <w:t>rozpowszechnianie w sieci Internet oraz w sieciach zamkniętych,</w:t>
      </w:r>
    </w:p>
    <w:p w14:paraId="580AE888" w14:textId="77777777" w:rsidR="00405B94" w:rsidRDefault="00405B94" w:rsidP="00405B94">
      <w:pPr>
        <w:widowControl/>
        <w:numPr>
          <w:ilvl w:val="1"/>
          <w:numId w:val="94"/>
        </w:numPr>
        <w:suppressAutoHyphens w:val="0"/>
        <w:ind w:left="720" w:right="-42"/>
        <w:jc w:val="both"/>
        <w:rPr>
          <w:sz w:val="23"/>
          <w:szCs w:val="23"/>
        </w:rPr>
      </w:pPr>
      <w:r>
        <w:rPr>
          <w:sz w:val="23"/>
          <w:szCs w:val="23"/>
        </w:rPr>
        <w:t>nadawanie za pomocą fonii lub wizji, w sposób bezprzewodowy (drogą naziemną i satelitarną) lub w sposób przewodowy, w dowolnym systemie i standardzie, w tym także poprzez sieci kablowe i platformy cyfrowe,</w:t>
      </w:r>
    </w:p>
    <w:p w14:paraId="35877EFA" w14:textId="77777777" w:rsidR="00405B94" w:rsidRDefault="00405B94" w:rsidP="00405B94">
      <w:pPr>
        <w:widowControl/>
        <w:numPr>
          <w:ilvl w:val="1"/>
          <w:numId w:val="94"/>
        </w:numPr>
        <w:suppressAutoHyphens w:val="0"/>
        <w:ind w:left="720" w:right="-42"/>
        <w:jc w:val="both"/>
        <w:rPr>
          <w:sz w:val="23"/>
          <w:szCs w:val="23"/>
        </w:rPr>
      </w:pPr>
      <w:r>
        <w:rPr>
          <w:sz w:val="23"/>
          <w:szCs w:val="23"/>
        </w:rPr>
        <w:t>prawo do określania nazwy Utworu, pod którymi będą one wykorzystywane lub rozpowszechniane, w tym nazw handlowych, włączając w to prawo do zarejestrowania na swoją rzecz znaków towarowych, którymi oznaczony będą Utwory lub znaków towarowych wykorzystanych w Utworze,</w:t>
      </w:r>
    </w:p>
    <w:p w14:paraId="2A1F00EF" w14:textId="77777777" w:rsidR="00405B94" w:rsidRDefault="00405B94" w:rsidP="00405B94">
      <w:pPr>
        <w:widowControl/>
        <w:numPr>
          <w:ilvl w:val="1"/>
          <w:numId w:val="94"/>
        </w:numPr>
        <w:suppressAutoHyphens w:val="0"/>
        <w:ind w:left="720" w:right="-42"/>
        <w:jc w:val="both"/>
        <w:rPr>
          <w:sz w:val="23"/>
          <w:szCs w:val="23"/>
        </w:rPr>
      </w:pPr>
      <w:r>
        <w:rPr>
          <w:sz w:val="23"/>
          <w:szCs w:val="23"/>
        </w:rPr>
        <w:t>prawo do wykorzystywania Utworze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2738893" w14:textId="77777777" w:rsidR="00405B94" w:rsidRDefault="00405B94" w:rsidP="00405B94">
      <w:pPr>
        <w:widowControl/>
        <w:numPr>
          <w:ilvl w:val="1"/>
          <w:numId w:val="94"/>
        </w:numPr>
        <w:suppressAutoHyphens w:val="0"/>
        <w:ind w:left="720" w:right="-42"/>
        <w:jc w:val="both"/>
        <w:rPr>
          <w:sz w:val="23"/>
          <w:szCs w:val="23"/>
        </w:rPr>
      </w:pPr>
      <w:r>
        <w:rPr>
          <w:sz w:val="23"/>
          <w:szCs w:val="23"/>
        </w:rPr>
        <w:t>prawo do rozporządzania opracowaniami Utworu oraz prawo udostępniania ich do korzystania, w tym udzielania licencji na rzecz osób trzecich, na wszystkich wymienionych powyżej polach eksploatacji.</w:t>
      </w:r>
    </w:p>
    <w:p w14:paraId="254B2846"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sz w:val="23"/>
          <w:szCs w:val="23"/>
        </w:rPr>
        <w:t>Wynagrodzenie określone w § 4 ust. 2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14:paraId="4F54DA1A"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sz w:val="23"/>
          <w:szCs w:val="23"/>
        </w:rPr>
        <w:t>Wszelkie</w:t>
      </w:r>
      <w:r>
        <w:rPr>
          <w:rFonts w:ascii="Times New Roman" w:hAnsi="Times New Roman"/>
          <w:iCs/>
          <w:color w:val="000000"/>
          <w:sz w:val="23"/>
          <w:szCs w:val="23"/>
        </w:rPr>
        <w:t xml:space="preserve"> uprawnienia do ww. Utworu określone w niniejszej umowie są nieograniczone przedmiotowo, czasowo oraz terytorialnie, w tym w zakresie strefy językowej lub geograficznej.</w:t>
      </w:r>
    </w:p>
    <w:p w14:paraId="053FEBAB"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iCs/>
          <w:color w:val="000000"/>
          <w:sz w:val="23"/>
          <w:szCs w:val="23"/>
        </w:rPr>
        <w:t xml:space="preserve">Wykonawca zobowiązuje się do niewykonywania swoich osobistych praw autorskich w sposób nieuzgodniony na piśmie z Zamawiającym. </w:t>
      </w:r>
    </w:p>
    <w:p w14:paraId="0040B8E5" w14:textId="77777777" w:rsidR="00405B94" w:rsidRDefault="00405B94" w:rsidP="00405B94">
      <w:pPr>
        <w:pStyle w:val="Tekstpodstawowy"/>
        <w:numPr>
          <w:ilvl w:val="0"/>
          <w:numId w:val="94"/>
        </w:numPr>
        <w:suppressAutoHyphens/>
        <w:spacing w:line="240" w:lineRule="auto"/>
        <w:ind w:left="360"/>
        <w:rPr>
          <w:rFonts w:ascii="Times New Roman" w:hAnsi="Times New Roman"/>
          <w:sz w:val="23"/>
          <w:szCs w:val="23"/>
        </w:rPr>
      </w:pPr>
      <w:r>
        <w:rPr>
          <w:rFonts w:ascii="Times New Roman" w:hAnsi="Times New Roman"/>
          <w:iCs/>
          <w:color w:val="000000"/>
          <w:sz w:val="23"/>
          <w:szCs w:val="23"/>
        </w:rPr>
        <w:t>Jeżeli jakakolwiek osoba trzecia dochodzić będzie jakichkolwiek roszczeń w związku z rozporządzaniem lub korzystaniem przez Zamawiającego z Utworu bądź jakiegokolwiek opracowania Utworu, Wykonawca zobowiązany jest:</w:t>
      </w:r>
    </w:p>
    <w:p w14:paraId="4E01DE64" w14:textId="77777777" w:rsidR="00405B94" w:rsidRDefault="00405B94" w:rsidP="00405B94">
      <w:pPr>
        <w:widowControl/>
        <w:numPr>
          <w:ilvl w:val="0"/>
          <w:numId w:val="96"/>
        </w:numPr>
        <w:suppressAutoHyphens w:val="0"/>
        <w:ind w:left="720"/>
        <w:jc w:val="both"/>
        <w:rPr>
          <w:iCs/>
          <w:color w:val="000000"/>
          <w:sz w:val="23"/>
          <w:szCs w:val="23"/>
        </w:rPr>
      </w:pPr>
      <w:r>
        <w:rPr>
          <w:iCs/>
          <w:color w:val="000000"/>
          <w:sz w:val="23"/>
          <w:szCs w:val="23"/>
        </w:rPr>
        <w:t>do podjęcia na własny koszt wszelkich działań w celu ochrony interesów Zamawiającego, w szczególności w celu wykazania bezpodstawności dochodzonych przez osobę trzecią roszczeń,</w:t>
      </w:r>
    </w:p>
    <w:p w14:paraId="38BD7AD2" w14:textId="77777777" w:rsidR="00405B94" w:rsidRDefault="00405B94" w:rsidP="00405B94">
      <w:pPr>
        <w:widowControl/>
        <w:numPr>
          <w:ilvl w:val="0"/>
          <w:numId w:val="96"/>
        </w:numPr>
        <w:suppressAutoHyphens w:val="0"/>
        <w:ind w:left="720"/>
        <w:jc w:val="both"/>
        <w:rPr>
          <w:iCs/>
          <w:color w:val="000000"/>
          <w:sz w:val="23"/>
          <w:szCs w:val="23"/>
        </w:rPr>
      </w:pPr>
      <w:r>
        <w:rPr>
          <w:iCs/>
          <w:color w:val="000000"/>
          <w:sz w:val="23"/>
          <w:szCs w:val="23"/>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581DA002" w14:textId="77777777" w:rsidR="00405B94" w:rsidRDefault="00405B94" w:rsidP="00405B94">
      <w:pPr>
        <w:widowControl/>
        <w:numPr>
          <w:ilvl w:val="0"/>
          <w:numId w:val="96"/>
        </w:numPr>
        <w:suppressAutoHyphens w:val="0"/>
        <w:ind w:left="720"/>
        <w:jc w:val="both"/>
        <w:rPr>
          <w:iCs/>
          <w:color w:val="000000"/>
          <w:sz w:val="23"/>
          <w:szCs w:val="23"/>
        </w:rPr>
      </w:pPr>
      <w:r>
        <w:rPr>
          <w:iCs/>
          <w:color w:val="000000"/>
          <w:sz w:val="23"/>
          <w:szCs w:val="23"/>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03903EC7" w14:textId="77777777" w:rsidR="00405B94" w:rsidRDefault="00405B94" w:rsidP="00405B94">
      <w:pPr>
        <w:rPr>
          <w:b/>
          <w:sz w:val="23"/>
          <w:szCs w:val="23"/>
        </w:rPr>
      </w:pPr>
    </w:p>
    <w:p w14:paraId="4FC507CC" w14:textId="77777777" w:rsidR="00405B94" w:rsidRDefault="00405B94" w:rsidP="00405B94">
      <w:pPr>
        <w:rPr>
          <w:b/>
          <w:sz w:val="23"/>
          <w:szCs w:val="23"/>
        </w:rPr>
      </w:pPr>
      <w:r>
        <w:rPr>
          <w:b/>
          <w:sz w:val="23"/>
          <w:szCs w:val="23"/>
        </w:rPr>
        <w:t>§ 11</w:t>
      </w:r>
    </w:p>
    <w:p w14:paraId="54C8FD17" w14:textId="31D60D97" w:rsidR="00405B94" w:rsidRPr="00102CD2" w:rsidRDefault="00405B94" w:rsidP="00102CD2">
      <w:pPr>
        <w:pStyle w:val="Tekstpodstawowy"/>
        <w:numPr>
          <w:ilvl w:val="0"/>
          <w:numId w:val="103"/>
        </w:numPr>
        <w:tabs>
          <w:tab w:val="clear" w:pos="644"/>
        </w:tabs>
        <w:suppressAutoHyphens/>
        <w:spacing w:line="240" w:lineRule="auto"/>
        <w:ind w:left="426" w:hanging="426"/>
        <w:rPr>
          <w:rFonts w:ascii="Times New Roman" w:hAnsi="Times New Roman"/>
          <w:iCs/>
          <w:color w:val="000000"/>
          <w:sz w:val="23"/>
          <w:szCs w:val="23"/>
        </w:rPr>
      </w:pPr>
      <w:r w:rsidRPr="00102CD2">
        <w:rPr>
          <w:rFonts w:ascii="Times New Roman" w:hAnsi="Times New Roman"/>
          <w:iCs/>
          <w:color w:val="000000"/>
          <w:sz w:val="23"/>
          <w:szCs w:val="23"/>
        </w:rPr>
        <w:lastRenderedPageBreak/>
        <w:t>Strony przewidują możliwość wprowadzenia zmian postanowień zawartej umowy w stosunku do treści przedłożonej w niniejszym postępowaniu oferty, przy zachowaniu niezmiennej ceny, w szczególności w przypadku:</w:t>
      </w:r>
    </w:p>
    <w:p w14:paraId="3DA24F58" w14:textId="512C26DD" w:rsidR="00405B94" w:rsidRPr="003B2AA6" w:rsidRDefault="00405B94" w:rsidP="00102CD2">
      <w:pPr>
        <w:widowControl/>
        <w:numPr>
          <w:ilvl w:val="0"/>
          <w:numId w:val="97"/>
        </w:numPr>
        <w:suppressAutoHyphens w:val="0"/>
        <w:ind w:left="993"/>
        <w:jc w:val="both"/>
        <w:rPr>
          <w:sz w:val="23"/>
          <w:szCs w:val="23"/>
        </w:rPr>
      </w:pPr>
      <w:r w:rsidRPr="00A948A3">
        <w:rPr>
          <w:sz w:val="23"/>
          <w:szCs w:val="23"/>
        </w:rPr>
        <w:t xml:space="preserve">zmiany terminu lub </w:t>
      </w:r>
      <w:r w:rsidR="000C6485">
        <w:rPr>
          <w:sz w:val="23"/>
          <w:szCs w:val="23"/>
        </w:rPr>
        <w:t xml:space="preserve">zmiany zakresu lub </w:t>
      </w:r>
      <w:r w:rsidRPr="00A948A3">
        <w:rPr>
          <w:sz w:val="23"/>
          <w:szCs w:val="23"/>
        </w:rPr>
        <w:t xml:space="preserve">sposobu realizacji umowy – ze względu na przyczyny leżące po stronie Zamawiającego dotyczące w szczególności </w:t>
      </w:r>
      <w:r w:rsidR="00102CD2">
        <w:rPr>
          <w:sz w:val="23"/>
          <w:szCs w:val="23"/>
        </w:rPr>
        <w:t xml:space="preserve">trudności w rekrutacji pacjentów, </w:t>
      </w:r>
      <w:r w:rsidRPr="00A948A3">
        <w:rPr>
          <w:sz w:val="23"/>
          <w:szCs w:val="23"/>
        </w:rPr>
        <w:t>braku środków przeznaczonych na realizację zamówienia (np. cofnięcie / wstrzymanie wynikające z decyzji organów władzy publicznej),</w:t>
      </w:r>
      <w:r w:rsidR="001072C0">
        <w:rPr>
          <w:sz w:val="23"/>
          <w:szCs w:val="23"/>
        </w:rPr>
        <w:t xml:space="preserve"> konieczności </w:t>
      </w:r>
      <w:r w:rsidR="00896630">
        <w:rPr>
          <w:sz w:val="23"/>
          <w:szCs w:val="23"/>
        </w:rPr>
        <w:t>wprowadzenia</w:t>
      </w:r>
      <w:r w:rsidR="001072C0">
        <w:rPr>
          <w:sz w:val="23"/>
          <w:szCs w:val="23"/>
        </w:rPr>
        <w:t xml:space="preserve"> zmiany zakresu lub sposobu prowadzenia badań</w:t>
      </w:r>
      <w:r w:rsidRPr="00A948A3">
        <w:rPr>
          <w:sz w:val="23"/>
          <w:szCs w:val="23"/>
        </w:rPr>
        <w:t xml:space="preserve"> </w:t>
      </w:r>
      <w:r w:rsidR="00896630" w:rsidRPr="00A948A3">
        <w:t xml:space="preserve">w przypadku wystąpienia nieprzewidzianych zmian w prowadzeniu badania </w:t>
      </w:r>
      <w:r w:rsidR="006B19AA" w:rsidRPr="00A948A3">
        <w:rPr>
          <w:sz w:val="23"/>
          <w:szCs w:val="23"/>
        </w:rPr>
        <w:t>lub</w:t>
      </w:r>
      <w:r w:rsidRPr="00A948A3">
        <w:rPr>
          <w:sz w:val="23"/>
          <w:szCs w:val="23"/>
        </w:rPr>
        <w:t xml:space="preserve"> inne niezawinione przez Strony przyczyny, </w:t>
      </w:r>
      <w:r w:rsidR="00242279" w:rsidRPr="00A948A3">
        <w:rPr>
          <w:sz w:val="23"/>
          <w:szCs w:val="23"/>
        </w:rPr>
        <w:t xml:space="preserve">w szczególności </w:t>
      </w:r>
      <w:r w:rsidR="00242279" w:rsidRPr="00A948A3">
        <w:t>w przypadku wystąpienia nieprzewidzianych zmian (np. opóźnień) w prowadzeniu badania</w:t>
      </w:r>
      <w:r w:rsidR="003B2AA6" w:rsidRPr="00A948A3">
        <w:t xml:space="preserve"> lub </w:t>
      </w:r>
      <w:r w:rsidRPr="00A948A3">
        <w:rPr>
          <w:sz w:val="23"/>
          <w:szCs w:val="23"/>
        </w:rPr>
        <w:t xml:space="preserve">spowodowanych przez siłę wyższą w rozumieniu § 13. </w:t>
      </w:r>
      <w:r w:rsidR="003B2AA6" w:rsidRPr="00A948A3">
        <w:rPr>
          <w:sz w:val="23"/>
          <w:szCs w:val="23"/>
        </w:rPr>
        <w:t xml:space="preserve">Strona umowy </w:t>
      </w:r>
      <w:r w:rsidR="003010D8" w:rsidRPr="00A948A3">
        <w:rPr>
          <w:sz w:val="23"/>
          <w:szCs w:val="23"/>
        </w:rPr>
        <w:t xml:space="preserve">po podjęciu informacji o konieczności zmiany terminu jest zobowiązana do pisemnego poinformowania </w:t>
      </w:r>
      <w:r w:rsidR="00A948A3" w:rsidRPr="00A948A3">
        <w:rPr>
          <w:sz w:val="23"/>
          <w:szCs w:val="23"/>
        </w:rPr>
        <w:t xml:space="preserve">drugiej strony ze </w:t>
      </w:r>
      <w:r w:rsidR="00A948A3" w:rsidRPr="003B2AA6">
        <w:rPr>
          <w:sz w:val="23"/>
          <w:szCs w:val="23"/>
        </w:rPr>
        <w:t>stosownym wyprzedzeniem</w:t>
      </w:r>
      <w:r w:rsidRPr="003B2AA6">
        <w:rPr>
          <w:sz w:val="23"/>
          <w:szCs w:val="23"/>
        </w:rPr>
        <w:t>;</w:t>
      </w:r>
    </w:p>
    <w:p w14:paraId="16CAC3B4" w14:textId="34CFC6ED" w:rsidR="00405B94" w:rsidRPr="00102CD2" w:rsidRDefault="00405B94" w:rsidP="00102CD2">
      <w:pPr>
        <w:widowControl/>
        <w:numPr>
          <w:ilvl w:val="0"/>
          <w:numId w:val="97"/>
        </w:numPr>
        <w:suppressAutoHyphens w:val="0"/>
        <w:ind w:left="993"/>
        <w:jc w:val="both"/>
        <w:rPr>
          <w:sz w:val="23"/>
          <w:szCs w:val="23"/>
        </w:rPr>
      </w:pPr>
      <w:r>
        <w:rPr>
          <w:color w:val="000000"/>
          <w:sz w:val="23"/>
          <w:szCs w:val="23"/>
        </w:rPr>
        <w:t>w przypadku</w:t>
      </w:r>
      <w:r>
        <w:rPr>
          <w:b/>
          <w:i/>
          <w:color w:val="000000"/>
          <w:sz w:val="23"/>
          <w:szCs w:val="23"/>
        </w:rPr>
        <w:t xml:space="preserve"> </w:t>
      </w:r>
      <w:r>
        <w:rPr>
          <w:color w:val="000000"/>
          <w:sz w:val="23"/>
          <w:szCs w:val="23"/>
        </w:rPr>
        <w:t>zmiany podwykonawcy (o ile został przewidziany w procesie realizacji zamówienia), w szczególności ze względów losowych lub innych korzystnych dla Zamawiającego.</w:t>
      </w:r>
    </w:p>
    <w:p w14:paraId="4FA2547C" w14:textId="33292FD1" w:rsidR="002A3660" w:rsidRDefault="00102CD2" w:rsidP="00102CD2">
      <w:pPr>
        <w:pStyle w:val="Tekstpodstawowy"/>
        <w:numPr>
          <w:ilvl w:val="0"/>
          <w:numId w:val="103"/>
        </w:numPr>
        <w:tabs>
          <w:tab w:val="clear" w:pos="644"/>
        </w:tabs>
        <w:suppressAutoHyphens/>
        <w:spacing w:line="240" w:lineRule="auto"/>
        <w:ind w:left="426" w:hanging="426"/>
        <w:rPr>
          <w:rFonts w:ascii="Times New Roman" w:hAnsi="Times New Roman"/>
          <w:iCs/>
          <w:color w:val="000000"/>
          <w:sz w:val="23"/>
          <w:szCs w:val="23"/>
        </w:rPr>
      </w:pPr>
      <w:r w:rsidRPr="00102CD2">
        <w:rPr>
          <w:rFonts w:ascii="Times New Roman" w:hAnsi="Times New Roman"/>
          <w:iCs/>
          <w:color w:val="000000"/>
          <w:sz w:val="23"/>
          <w:szCs w:val="23"/>
        </w:rPr>
        <w:t>Strony przewidują możliwość wprowadzenia zmian</w:t>
      </w:r>
      <w:r w:rsidR="002A3660">
        <w:rPr>
          <w:rFonts w:ascii="Times New Roman" w:hAnsi="Times New Roman"/>
          <w:iCs/>
          <w:color w:val="000000"/>
          <w:sz w:val="23"/>
          <w:szCs w:val="23"/>
        </w:rPr>
        <w:t xml:space="preserve">y wynagrodzenia pod warunkiem, iż łączna wartość zmiany wynagrodzenia nie przekroczy 10% wartości wynagrodzenia określonego w </w:t>
      </w:r>
      <w:r w:rsidR="002A3660" w:rsidRPr="002A3660">
        <w:rPr>
          <w:rFonts w:ascii="Times New Roman" w:hAnsi="Times New Roman"/>
          <w:iCs/>
          <w:color w:val="000000"/>
          <w:sz w:val="23"/>
          <w:szCs w:val="23"/>
        </w:rPr>
        <w:t>§ 4 ust. 2</w:t>
      </w:r>
      <w:r w:rsidR="002A3660">
        <w:rPr>
          <w:rFonts w:ascii="Times New Roman" w:hAnsi="Times New Roman"/>
          <w:iCs/>
          <w:color w:val="000000"/>
          <w:sz w:val="23"/>
          <w:szCs w:val="23"/>
        </w:rPr>
        <w:t xml:space="preserve"> w szczególności w przypadku konieczności wprowadzenia nieprzewidzianych zmian w zakresie usługi będącej przedmiotem umowy wynikających z okoliczności, które pojawią się w trakcie prowadzenia badania.</w:t>
      </w:r>
    </w:p>
    <w:p w14:paraId="7BC296F8" w14:textId="405970EF" w:rsidR="00405B94" w:rsidRPr="00102CD2" w:rsidRDefault="00102CD2" w:rsidP="00102CD2">
      <w:pPr>
        <w:pStyle w:val="Tekstpodstawowy"/>
        <w:numPr>
          <w:ilvl w:val="0"/>
          <w:numId w:val="103"/>
        </w:numPr>
        <w:tabs>
          <w:tab w:val="clear" w:pos="644"/>
        </w:tabs>
        <w:suppressAutoHyphens/>
        <w:spacing w:line="240" w:lineRule="auto"/>
        <w:ind w:left="426" w:hanging="426"/>
        <w:rPr>
          <w:rFonts w:ascii="Times New Roman" w:hAnsi="Times New Roman"/>
          <w:iCs/>
          <w:color w:val="000000"/>
          <w:sz w:val="23"/>
          <w:szCs w:val="23"/>
        </w:rPr>
      </w:pPr>
      <w:r w:rsidRPr="00102CD2">
        <w:rPr>
          <w:rFonts w:ascii="Times New Roman" w:hAnsi="Times New Roman"/>
          <w:iCs/>
          <w:color w:val="000000"/>
          <w:sz w:val="23"/>
          <w:szCs w:val="23"/>
        </w:rPr>
        <w:t xml:space="preserve">Wszelkie uzupełnienia i zmiany niniejszej umowy, o których mowa w ust. 1 i </w:t>
      </w:r>
      <w:r w:rsidR="002A3660">
        <w:rPr>
          <w:rFonts w:ascii="Times New Roman" w:hAnsi="Times New Roman"/>
          <w:iCs/>
          <w:color w:val="000000"/>
          <w:sz w:val="23"/>
          <w:szCs w:val="23"/>
        </w:rPr>
        <w:t>2</w:t>
      </w:r>
      <w:r w:rsidRPr="00102CD2">
        <w:rPr>
          <w:rFonts w:ascii="Times New Roman" w:hAnsi="Times New Roman"/>
          <w:iCs/>
          <w:color w:val="000000"/>
          <w:sz w:val="23"/>
          <w:szCs w:val="23"/>
        </w:rPr>
        <w:t xml:space="preserve"> wymagają formy pisemnej pod rygorem nieważności.</w:t>
      </w:r>
    </w:p>
    <w:p w14:paraId="7326AC57" w14:textId="77777777" w:rsidR="00405B94" w:rsidRDefault="00405B94" w:rsidP="00405B94">
      <w:pPr>
        <w:ind w:left="284"/>
        <w:rPr>
          <w:b/>
          <w:bCs/>
          <w:sz w:val="23"/>
          <w:szCs w:val="23"/>
        </w:rPr>
      </w:pPr>
      <w:r>
        <w:rPr>
          <w:b/>
          <w:bCs/>
          <w:sz w:val="23"/>
          <w:szCs w:val="23"/>
        </w:rPr>
        <w:t>§ 12</w:t>
      </w:r>
    </w:p>
    <w:p w14:paraId="2DAE7660" w14:textId="06BA5DFA" w:rsidR="00405B94" w:rsidRDefault="000F2A22" w:rsidP="00305E0E">
      <w:pPr>
        <w:widowControl/>
        <w:numPr>
          <w:ilvl w:val="0"/>
          <w:numId w:val="98"/>
        </w:numPr>
        <w:tabs>
          <w:tab w:val="clear" w:pos="360"/>
          <w:tab w:val="num" w:pos="426"/>
        </w:tabs>
        <w:suppressAutoHyphens w:val="0"/>
        <w:ind w:left="426" w:hanging="426"/>
        <w:jc w:val="both"/>
        <w:rPr>
          <w:sz w:val="23"/>
          <w:szCs w:val="23"/>
        </w:rPr>
      </w:pPr>
      <w:r>
        <w:rPr>
          <w:sz w:val="23"/>
          <w:szCs w:val="23"/>
        </w:rPr>
        <w:t>O ile postanowienia niniejszej umowy nie stanowią inaczej - w</w:t>
      </w:r>
      <w:r w:rsidR="00405B94">
        <w:rPr>
          <w:sz w:val="23"/>
          <w:szCs w:val="23"/>
        </w:rPr>
        <w:t>szelkie oświadczenia Stron umowy będą składane w formie pisemnej pod rygorem nieważności listem poleconym lub za potwierdzeniem ich złożenia lub zgodnie z postanowieniami §14 ust. 3.</w:t>
      </w:r>
    </w:p>
    <w:p w14:paraId="19000297" w14:textId="77777777" w:rsidR="00405B94" w:rsidRDefault="00405B94" w:rsidP="00305E0E">
      <w:pPr>
        <w:widowControl/>
        <w:numPr>
          <w:ilvl w:val="0"/>
          <w:numId w:val="98"/>
        </w:numPr>
        <w:tabs>
          <w:tab w:val="clear" w:pos="360"/>
          <w:tab w:val="num" w:pos="426"/>
        </w:tabs>
        <w:suppressAutoHyphens w:val="0"/>
        <w:ind w:left="426" w:hanging="426"/>
        <w:jc w:val="both"/>
        <w:rPr>
          <w:sz w:val="23"/>
          <w:szCs w:val="23"/>
        </w:rPr>
      </w:pPr>
      <w:r>
        <w:rPr>
          <w:sz w:val="23"/>
          <w:szCs w:val="23"/>
        </w:rPr>
        <w:t>Strony zobowiązują się do każdorazowego powiadamiania listem poleconym o zmianie adresu swojej siedziby, pod rygorem uznania za skutecznie doręczoną korespondencję wysłaną pod dotychczas znany adres.</w:t>
      </w:r>
    </w:p>
    <w:p w14:paraId="307019CC" w14:textId="77777777" w:rsidR="00405B94" w:rsidRDefault="00405B94" w:rsidP="00305E0E">
      <w:pPr>
        <w:widowControl/>
        <w:numPr>
          <w:ilvl w:val="0"/>
          <w:numId w:val="98"/>
        </w:numPr>
        <w:tabs>
          <w:tab w:val="clear" w:pos="360"/>
          <w:tab w:val="num" w:pos="426"/>
        </w:tabs>
        <w:suppressAutoHyphens w:val="0"/>
        <w:ind w:left="426" w:hanging="426"/>
        <w:jc w:val="both"/>
        <w:rPr>
          <w:sz w:val="23"/>
          <w:szCs w:val="23"/>
        </w:rPr>
      </w:pPr>
      <w:r>
        <w:rPr>
          <w:sz w:val="23"/>
          <w:szCs w:val="23"/>
        </w:rPr>
        <w:t xml:space="preserve">Ewentualna nieważność jednego lub kilku postanowień niniejszej umowy nie wpływa na ważność umowy w całości. W takim przypadku Strony zastępują nieważne postanowienie </w:t>
      </w:r>
      <w:r>
        <w:rPr>
          <w:sz w:val="23"/>
          <w:szCs w:val="23"/>
        </w:rPr>
        <w:t>postanowieniem zgodnym z celem i innymi postanowieniami umowy.</w:t>
      </w:r>
    </w:p>
    <w:p w14:paraId="579A70C3" w14:textId="77777777" w:rsidR="00405B94" w:rsidRDefault="00405B94" w:rsidP="00305E0E">
      <w:pPr>
        <w:widowControl/>
        <w:numPr>
          <w:ilvl w:val="0"/>
          <w:numId w:val="98"/>
        </w:numPr>
        <w:tabs>
          <w:tab w:val="clear" w:pos="360"/>
          <w:tab w:val="num" w:pos="426"/>
        </w:tabs>
        <w:suppressAutoHyphens w:val="0"/>
        <w:ind w:left="426" w:hanging="426"/>
        <w:jc w:val="both"/>
        <w:rPr>
          <w:sz w:val="23"/>
          <w:szCs w:val="23"/>
        </w:rPr>
      </w:pPr>
      <w:r>
        <w:rPr>
          <w:sz w:val="23"/>
          <w:szCs w:val="23"/>
        </w:rPr>
        <w:t>W razie rozbieżności pomiędzy treścią Zaproszenia do składania ofert a postanowieniami umowy oraz w sprawach nieuregulowanych niniejszą umową priorytet nadaje się zapisom Zaproszenia i jego załączników.</w:t>
      </w:r>
    </w:p>
    <w:p w14:paraId="5AE4D7E2" w14:textId="77777777" w:rsidR="00405B94" w:rsidRDefault="00405B94" w:rsidP="00405B94">
      <w:pPr>
        <w:ind w:left="284"/>
        <w:rPr>
          <w:b/>
          <w:bCs/>
          <w:sz w:val="23"/>
          <w:szCs w:val="23"/>
        </w:rPr>
      </w:pPr>
    </w:p>
    <w:p w14:paraId="183ADA49" w14:textId="77777777" w:rsidR="00405B94" w:rsidRDefault="00405B94" w:rsidP="00405B94">
      <w:pPr>
        <w:ind w:left="284"/>
        <w:rPr>
          <w:b/>
          <w:bCs/>
          <w:sz w:val="23"/>
          <w:szCs w:val="23"/>
        </w:rPr>
      </w:pPr>
      <w:r>
        <w:rPr>
          <w:b/>
          <w:bCs/>
          <w:sz w:val="23"/>
          <w:szCs w:val="23"/>
        </w:rPr>
        <w:t>§ 13</w:t>
      </w:r>
    </w:p>
    <w:p w14:paraId="24D4EC8D" w14:textId="77777777" w:rsidR="00405B94" w:rsidRDefault="00405B94" w:rsidP="00405B94">
      <w:pPr>
        <w:widowControl/>
        <w:numPr>
          <w:ilvl w:val="1"/>
          <w:numId w:val="39"/>
        </w:numPr>
        <w:suppressAutoHyphens w:val="0"/>
        <w:ind w:left="426" w:hanging="426"/>
        <w:jc w:val="both"/>
        <w:rPr>
          <w:sz w:val="23"/>
          <w:szCs w:val="23"/>
        </w:rPr>
      </w:pPr>
      <w:r>
        <w:rPr>
          <w:sz w:val="23"/>
          <w:szCs w:val="23"/>
        </w:rPr>
        <w:t xml:space="preserve">Przez okoliczności siły wyższej Strony rozumieją zdarzenie zewnętrzne o charakterze nadzwyczajnym, którego nie można było przewidzieć ani jemu zapobiec, </w:t>
      </w:r>
      <w:r>
        <w:rPr>
          <w:sz w:val="23"/>
          <w:szCs w:val="23"/>
        </w:rPr>
        <w:br/>
        <w:t>a w szczególności takie jak: wojna, stan wyjątkowy, powódź, pożar czy też zasadnicza zmiana sytuacji społeczno-gospodarczej.</w:t>
      </w:r>
    </w:p>
    <w:p w14:paraId="1783A262" w14:textId="77777777" w:rsidR="00405B94" w:rsidRDefault="00405B94" w:rsidP="00405B94">
      <w:pPr>
        <w:widowControl/>
        <w:numPr>
          <w:ilvl w:val="1"/>
          <w:numId w:val="39"/>
        </w:numPr>
        <w:tabs>
          <w:tab w:val="num" w:pos="360"/>
        </w:tabs>
        <w:suppressAutoHyphens w:val="0"/>
        <w:ind w:left="426" w:hanging="426"/>
        <w:jc w:val="both"/>
        <w:rPr>
          <w:sz w:val="23"/>
          <w:szCs w:val="23"/>
        </w:rPr>
      </w:pPr>
      <w:r>
        <w:rPr>
          <w:sz w:val="23"/>
          <w:szCs w:val="23"/>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FF9562E" w14:textId="77777777" w:rsidR="00405B94" w:rsidRDefault="00405B94" w:rsidP="00405B94">
      <w:pPr>
        <w:widowControl/>
        <w:numPr>
          <w:ilvl w:val="1"/>
          <w:numId w:val="39"/>
        </w:numPr>
        <w:tabs>
          <w:tab w:val="num" w:pos="360"/>
        </w:tabs>
        <w:suppressAutoHyphens w:val="0"/>
        <w:ind w:left="426" w:hanging="426"/>
        <w:jc w:val="both"/>
        <w:rPr>
          <w:sz w:val="23"/>
          <w:szCs w:val="23"/>
        </w:rPr>
      </w:pPr>
      <w:r>
        <w:rPr>
          <w:sz w:val="23"/>
          <w:szCs w:val="23"/>
        </w:rPr>
        <w:t xml:space="preserve"> Bieg terminów określonych w niniejszej umowie ulega zawieszeniu przez czas trwania przeszkody spowodowanej siłą wyższą.</w:t>
      </w:r>
    </w:p>
    <w:p w14:paraId="0B6BEE9E" w14:textId="77777777" w:rsidR="00405B94" w:rsidRDefault="00405B94" w:rsidP="00405B94">
      <w:pPr>
        <w:rPr>
          <w:b/>
          <w:sz w:val="23"/>
          <w:szCs w:val="23"/>
          <w:highlight w:val="green"/>
        </w:rPr>
      </w:pPr>
    </w:p>
    <w:p w14:paraId="46ADD6F3" w14:textId="77777777" w:rsidR="00405B94" w:rsidRDefault="00405B94" w:rsidP="00405B94">
      <w:pPr>
        <w:rPr>
          <w:b/>
          <w:sz w:val="23"/>
          <w:szCs w:val="23"/>
        </w:rPr>
      </w:pPr>
      <w:r>
        <w:rPr>
          <w:b/>
          <w:sz w:val="23"/>
          <w:szCs w:val="23"/>
        </w:rPr>
        <w:lastRenderedPageBreak/>
        <w:t>§ 14</w:t>
      </w:r>
    </w:p>
    <w:p w14:paraId="161C00EC" w14:textId="77777777" w:rsidR="00405B94" w:rsidRDefault="00405B94" w:rsidP="00405B94">
      <w:pPr>
        <w:pStyle w:val="Akapitzlist3"/>
        <w:numPr>
          <w:ilvl w:val="3"/>
          <w:numId w:val="97"/>
        </w:numPr>
        <w:spacing w:after="0" w:line="240" w:lineRule="auto"/>
        <w:ind w:left="360"/>
        <w:contextualSpacing/>
        <w:jc w:val="both"/>
        <w:rPr>
          <w:rFonts w:ascii="Times New Roman" w:hAnsi="Times New Roman"/>
          <w:sz w:val="23"/>
          <w:szCs w:val="23"/>
        </w:rPr>
      </w:pPr>
      <w:r>
        <w:rPr>
          <w:rFonts w:ascii="Times New Roman" w:hAnsi="Times New Roman"/>
          <w:color w:val="000000"/>
          <w:sz w:val="23"/>
          <w:szCs w:val="23"/>
        </w:rPr>
        <w:t xml:space="preserve">Strony ustalają, iż do bezpośrednich kontaktów, mających na celu zapewnienie sprawnej realizacji przedmiotu umowy, jego bieżący nadzór oraz weryfikację, upoważnione zostają następujące osoby: </w:t>
      </w:r>
    </w:p>
    <w:p w14:paraId="4B5C0CA4" w14:textId="77777777" w:rsidR="00405B94" w:rsidRDefault="00405B94" w:rsidP="00405B94">
      <w:pPr>
        <w:pStyle w:val="Akapitzlist"/>
        <w:numPr>
          <w:ilvl w:val="0"/>
          <w:numId w:val="99"/>
        </w:numPr>
        <w:tabs>
          <w:tab w:val="left" w:pos="851"/>
        </w:tabs>
        <w:spacing w:after="0" w:line="240" w:lineRule="auto"/>
        <w:ind w:left="714" w:hanging="357"/>
        <w:jc w:val="both"/>
        <w:rPr>
          <w:rFonts w:ascii="Times New Roman" w:hAnsi="Times New Roman"/>
          <w:i/>
          <w:color w:val="000000"/>
          <w:sz w:val="23"/>
          <w:szCs w:val="23"/>
        </w:rPr>
      </w:pPr>
      <w:r>
        <w:rPr>
          <w:rFonts w:ascii="Times New Roman" w:hAnsi="Times New Roman"/>
          <w:color w:val="000000"/>
          <w:sz w:val="23"/>
          <w:szCs w:val="23"/>
        </w:rPr>
        <w:t xml:space="preserve">ze strony Zamawiającego: </w:t>
      </w:r>
      <w:r>
        <w:rPr>
          <w:rFonts w:ascii="Times New Roman" w:hAnsi="Times New Roman"/>
          <w:i/>
          <w:color w:val="000000"/>
          <w:sz w:val="23"/>
          <w:szCs w:val="23"/>
        </w:rPr>
        <w:t>…………………..</w:t>
      </w:r>
      <w:r>
        <w:rPr>
          <w:rFonts w:ascii="Times New Roman" w:hAnsi="Times New Roman"/>
          <w:color w:val="000000"/>
          <w:sz w:val="23"/>
          <w:szCs w:val="23"/>
        </w:rPr>
        <w:t xml:space="preserve"> – </w:t>
      </w:r>
      <w:r>
        <w:rPr>
          <w:rFonts w:ascii="Times New Roman" w:hAnsi="Times New Roman"/>
          <w:i/>
          <w:color w:val="000000"/>
          <w:sz w:val="23"/>
          <w:szCs w:val="23"/>
        </w:rPr>
        <w:t>tel. ………….., e-mail: ………….;</w:t>
      </w:r>
    </w:p>
    <w:p w14:paraId="255DBE2E" w14:textId="77777777" w:rsidR="00405B94" w:rsidRDefault="00405B94" w:rsidP="00405B94">
      <w:pPr>
        <w:pStyle w:val="Akapitzlist"/>
        <w:numPr>
          <w:ilvl w:val="0"/>
          <w:numId w:val="99"/>
        </w:numPr>
        <w:tabs>
          <w:tab w:val="left" w:pos="851"/>
        </w:tabs>
        <w:spacing w:after="0" w:line="240" w:lineRule="auto"/>
        <w:ind w:left="714" w:hanging="357"/>
        <w:jc w:val="both"/>
        <w:rPr>
          <w:rFonts w:ascii="Times New Roman" w:hAnsi="Times New Roman"/>
          <w:i/>
          <w:color w:val="000000"/>
          <w:sz w:val="23"/>
          <w:szCs w:val="23"/>
        </w:rPr>
      </w:pPr>
      <w:r>
        <w:rPr>
          <w:rFonts w:ascii="Times New Roman" w:hAnsi="Times New Roman"/>
          <w:color w:val="000000"/>
          <w:sz w:val="23"/>
          <w:szCs w:val="23"/>
        </w:rPr>
        <w:t xml:space="preserve">ze strony Wykonawcy: </w:t>
      </w:r>
      <w:r>
        <w:rPr>
          <w:rFonts w:ascii="Times New Roman" w:hAnsi="Times New Roman"/>
          <w:i/>
          <w:color w:val="000000"/>
          <w:sz w:val="23"/>
          <w:szCs w:val="23"/>
        </w:rPr>
        <w:t>…………………..</w:t>
      </w:r>
      <w:r>
        <w:rPr>
          <w:rFonts w:ascii="Times New Roman" w:hAnsi="Times New Roman"/>
          <w:color w:val="000000"/>
          <w:sz w:val="23"/>
          <w:szCs w:val="23"/>
        </w:rPr>
        <w:t xml:space="preserve"> – </w:t>
      </w:r>
      <w:r>
        <w:rPr>
          <w:rFonts w:ascii="Times New Roman" w:hAnsi="Times New Roman"/>
          <w:i/>
          <w:color w:val="000000"/>
          <w:sz w:val="23"/>
          <w:szCs w:val="23"/>
        </w:rPr>
        <w:t>tel. ………….., e-mail: ………..….</w:t>
      </w:r>
    </w:p>
    <w:p w14:paraId="1855B2F2" w14:textId="77777777" w:rsidR="00405B94" w:rsidRDefault="00405B94" w:rsidP="00405B94">
      <w:pPr>
        <w:pStyle w:val="Akapitzlist"/>
        <w:numPr>
          <w:ilvl w:val="3"/>
          <w:numId w:val="97"/>
        </w:numPr>
        <w:spacing w:after="0" w:line="240" w:lineRule="auto"/>
        <w:ind w:left="360"/>
        <w:jc w:val="both"/>
        <w:rPr>
          <w:rFonts w:ascii="Times New Roman" w:hAnsi="Times New Roman"/>
          <w:sz w:val="23"/>
          <w:szCs w:val="23"/>
          <w:lang w:eastAsia="en-US"/>
        </w:rPr>
      </w:pPr>
      <w:r>
        <w:rPr>
          <w:rFonts w:ascii="Times New Roman" w:hAnsi="Times New Roman"/>
          <w:sz w:val="23"/>
          <w:szCs w:val="23"/>
        </w:rPr>
        <w:t>Strony zgodnie postanawiają, iż osoby wskazane powyżej nie są uprawnione do podejmowania decyzji w zakresie zmiany warunków realizacji niniejszej umowy, a w szczególności wzrostu kosztów, zwiększania lub zmiany przedmiotu umowy.</w:t>
      </w:r>
    </w:p>
    <w:p w14:paraId="2ABEA54A" w14:textId="77777777" w:rsidR="00405B94" w:rsidRDefault="00405B94" w:rsidP="00405B94">
      <w:pPr>
        <w:pStyle w:val="Akapitzlist"/>
        <w:numPr>
          <w:ilvl w:val="3"/>
          <w:numId w:val="97"/>
        </w:numPr>
        <w:spacing w:after="0" w:line="240" w:lineRule="auto"/>
        <w:ind w:left="360"/>
        <w:jc w:val="both"/>
        <w:rPr>
          <w:rFonts w:ascii="Times New Roman" w:hAnsi="Times New Roman"/>
          <w:sz w:val="23"/>
          <w:szCs w:val="23"/>
          <w:lang w:eastAsia="en-US"/>
        </w:rPr>
      </w:pPr>
      <w:r>
        <w:rPr>
          <w:rFonts w:ascii="Times New Roman" w:hAnsi="Times New Roman"/>
          <w:sz w:val="23"/>
          <w:szCs w:val="23"/>
          <w:lang w:eastAsia="en-US"/>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6ED7C446" w14:textId="77777777" w:rsidR="00405B94" w:rsidRDefault="00405B94" w:rsidP="00405B94">
      <w:pPr>
        <w:pStyle w:val="Akapitzlist"/>
        <w:numPr>
          <w:ilvl w:val="3"/>
          <w:numId w:val="97"/>
        </w:numPr>
        <w:spacing w:after="0" w:line="240" w:lineRule="auto"/>
        <w:ind w:left="360"/>
        <w:jc w:val="both"/>
        <w:rPr>
          <w:rFonts w:ascii="Times New Roman" w:hAnsi="Times New Roman"/>
          <w:sz w:val="23"/>
          <w:szCs w:val="23"/>
          <w:lang w:eastAsia="en-US"/>
        </w:rPr>
      </w:pPr>
      <w:r>
        <w:rPr>
          <w:rFonts w:ascii="Times New Roman" w:hAnsi="Times New Roman"/>
          <w:sz w:val="23"/>
          <w:szCs w:val="23"/>
          <w:lang w:eastAsia="en-US"/>
        </w:rPr>
        <w:t>Zmiana osoby wskazanej w ust. 1 wymaga powiadomienia drugiej Strony zgodnie z zapisami § 12 ust. 1, nie stanowiąc zmiany Umowy i nie wymaga zawarcia Aneksu.</w:t>
      </w:r>
    </w:p>
    <w:p w14:paraId="66919AB4" w14:textId="77777777" w:rsidR="00405B94" w:rsidRDefault="00405B94" w:rsidP="00405B94">
      <w:pPr>
        <w:rPr>
          <w:b/>
          <w:sz w:val="23"/>
          <w:szCs w:val="23"/>
        </w:rPr>
      </w:pPr>
    </w:p>
    <w:p w14:paraId="7AE8CD2B" w14:textId="77777777" w:rsidR="00405B94" w:rsidRDefault="00405B94" w:rsidP="00405B94">
      <w:pPr>
        <w:rPr>
          <w:b/>
          <w:sz w:val="23"/>
          <w:szCs w:val="23"/>
        </w:rPr>
      </w:pPr>
      <w:r>
        <w:rPr>
          <w:b/>
          <w:sz w:val="23"/>
          <w:szCs w:val="23"/>
        </w:rPr>
        <w:t>§ 15</w:t>
      </w:r>
    </w:p>
    <w:p w14:paraId="5013EC65" w14:textId="77777777" w:rsidR="00405B94" w:rsidRDefault="00405B94" w:rsidP="00405B94">
      <w:pPr>
        <w:widowControl/>
        <w:numPr>
          <w:ilvl w:val="0"/>
          <w:numId w:val="100"/>
        </w:numPr>
        <w:suppressAutoHyphens w:val="0"/>
        <w:ind w:right="-42"/>
        <w:jc w:val="both"/>
        <w:rPr>
          <w:sz w:val="23"/>
          <w:szCs w:val="23"/>
        </w:rPr>
      </w:pPr>
      <w:r>
        <w:rPr>
          <w:sz w:val="23"/>
          <w:szCs w:val="23"/>
        </w:rPr>
        <w:t xml:space="preserve">Wykonawcy nie przysługuje prawo przenoszenia, cesji, przekazu, zastawienia na podmioty trzecie swych praw, wierzytelności i zobowiązań wynikających z niniejszej Umowy, bez uprzedniej, pisemnej zgody Zamawiającego. </w:t>
      </w:r>
    </w:p>
    <w:p w14:paraId="2760CF9C" w14:textId="77777777" w:rsidR="00405B94" w:rsidRDefault="00405B94" w:rsidP="00405B94">
      <w:pPr>
        <w:widowControl/>
        <w:numPr>
          <w:ilvl w:val="0"/>
          <w:numId w:val="100"/>
        </w:numPr>
        <w:suppressAutoHyphens w:val="0"/>
        <w:ind w:right="-42"/>
        <w:jc w:val="both"/>
        <w:rPr>
          <w:sz w:val="23"/>
          <w:szCs w:val="23"/>
        </w:rPr>
      </w:pPr>
      <w:r>
        <w:rPr>
          <w:sz w:val="23"/>
          <w:szCs w:val="23"/>
        </w:rPr>
        <w:t>Spory mogące powstać w związku z realizacją niniejszej umowy Strony zobowiązują się rozstrzygać w drodze wzajemnych negocjacji, a dopiero w przypadku ich niepowodzenia, przed sądem powszechnym właściwym miejscowo dla siedziby Zamawiającego.</w:t>
      </w:r>
    </w:p>
    <w:p w14:paraId="4809633F" w14:textId="6CD66E84" w:rsidR="00405B94" w:rsidRDefault="00405B94" w:rsidP="00405B94">
      <w:pPr>
        <w:widowControl/>
        <w:numPr>
          <w:ilvl w:val="0"/>
          <w:numId w:val="100"/>
        </w:numPr>
        <w:suppressAutoHyphens w:val="0"/>
        <w:ind w:right="-42"/>
        <w:jc w:val="both"/>
        <w:rPr>
          <w:sz w:val="23"/>
          <w:szCs w:val="23"/>
        </w:rPr>
      </w:pPr>
      <w:r>
        <w:rPr>
          <w:sz w:val="23"/>
          <w:szCs w:val="23"/>
        </w:rPr>
        <w:t>We wszystkich sprawach nieuregulowanych umową mają zastosowanie odpowiednie przepisy prawa, a w tym ustawy z dnia 04 lutego 1994 r. o prawie autorskim i prawach pokrewnych (t. j. Dz. U. 2018 poz. 1191 ze zm.) oraz przepisy ustawy z dnia 23 kwietnia 1964 r. – Kodeks cywilny (t. j. Dz. U. 2019 poz. 1145 ze zm.).</w:t>
      </w:r>
    </w:p>
    <w:p w14:paraId="2B313DFB" w14:textId="77777777" w:rsidR="00405B94" w:rsidRDefault="00405B94" w:rsidP="00405B94">
      <w:pPr>
        <w:widowControl/>
        <w:numPr>
          <w:ilvl w:val="0"/>
          <w:numId w:val="100"/>
        </w:numPr>
        <w:suppressAutoHyphens w:val="0"/>
        <w:ind w:right="-42"/>
        <w:jc w:val="both"/>
        <w:rPr>
          <w:sz w:val="23"/>
          <w:szCs w:val="23"/>
        </w:rPr>
      </w:pPr>
      <w:r>
        <w:rPr>
          <w:sz w:val="23"/>
          <w:szCs w:val="23"/>
        </w:rPr>
        <w:t>Umowa została sporządzona w dwóch jednobrzmiących egzemplarzach, w tym jeden egzemplarz dla Zamawiającego i jeden egzemplarz dla Wykonawcy.</w:t>
      </w:r>
    </w:p>
    <w:p w14:paraId="1B2394B6" w14:textId="77777777" w:rsidR="00405B94" w:rsidRDefault="00405B94" w:rsidP="00405B94">
      <w:pPr>
        <w:spacing w:line="276" w:lineRule="auto"/>
        <w:jc w:val="left"/>
        <w:rPr>
          <w:sz w:val="23"/>
          <w:szCs w:val="23"/>
        </w:rPr>
      </w:pPr>
    </w:p>
    <w:p w14:paraId="3F0CCB61" w14:textId="77777777" w:rsidR="00405B94" w:rsidRDefault="00405B94" w:rsidP="00405B94">
      <w:pPr>
        <w:spacing w:line="276" w:lineRule="auto"/>
        <w:jc w:val="left"/>
        <w:rPr>
          <w:i/>
          <w:sz w:val="23"/>
          <w:szCs w:val="23"/>
        </w:rPr>
      </w:pPr>
      <w:r>
        <w:rPr>
          <w:i/>
          <w:sz w:val="23"/>
          <w:szCs w:val="23"/>
          <w:u w:val="single"/>
        </w:rPr>
        <w:t>Załączniki do umowy:</w:t>
      </w:r>
      <w:r>
        <w:rPr>
          <w:i/>
          <w:sz w:val="23"/>
          <w:szCs w:val="23"/>
        </w:rPr>
        <w:t xml:space="preserve"> </w:t>
      </w:r>
    </w:p>
    <w:p w14:paraId="68E32A18" w14:textId="77777777" w:rsidR="00405B94" w:rsidRDefault="00405B94" w:rsidP="00405B94">
      <w:pPr>
        <w:spacing w:line="276" w:lineRule="auto"/>
        <w:jc w:val="both"/>
        <w:rPr>
          <w:i/>
          <w:sz w:val="23"/>
          <w:szCs w:val="23"/>
        </w:rPr>
      </w:pPr>
      <w:r>
        <w:rPr>
          <w:i/>
          <w:sz w:val="23"/>
          <w:szCs w:val="23"/>
        </w:rPr>
        <w:t>Załącznik nr 1 – kalkulacja cenowa.</w:t>
      </w:r>
    </w:p>
    <w:p w14:paraId="6DD2BD19" w14:textId="77777777" w:rsidR="00405B94" w:rsidRDefault="00405B94" w:rsidP="00405B94">
      <w:pPr>
        <w:tabs>
          <w:tab w:val="left" w:pos="7012"/>
        </w:tabs>
        <w:spacing w:line="276" w:lineRule="auto"/>
        <w:rPr>
          <w:sz w:val="23"/>
          <w:szCs w:val="23"/>
        </w:rPr>
      </w:pPr>
    </w:p>
    <w:p w14:paraId="48AD54E1" w14:textId="77777777" w:rsidR="00405B94" w:rsidRDefault="00405B94" w:rsidP="00405B94">
      <w:pPr>
        <w:widowControl/>
        <w:suppressAutoHyphens w:val="0"/>
        <w:spacing w:line="276" w:lineRule="auto"/>
        <w:ind w:right="-42" w:firstLine="426"/>
        <w:jc w:val="both"/>
        <w:rPr>
          <w:b/>
          <w:sz w:val="23"/>
          <w:szCs w:val="23"/>
        </w:rPr>
      </w:pPr>
      <w:r>
        <w:rPr>
          <w:b/>
          <w:sz w:val="23"/>
          <w:szCs w:val="23"/>
        </w:rPr>
        <w:t xml:space="preserve">            Zamawiający: </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Wykonawca:</w:t>
      </w:r>
    </w:p>
    <w:p w14:paraId="3C9E0BB0" w14:textId="77777777" w:rsidR="00405B94" w:rsidRDefault="00405B94" w:rsidP="00405B94">
      <w:pPr>
        <w:widowControl/>
        <w:suppressAutoHyphens w:val="0"/>
        <w:spacing w:line="276" w:lineRule="auto"/>
        <w:ind w:right="-42"/>
        <w:rPr>
          <w:sz w:val="23"/>
          <w:szCs w:val="23"/>
        </w:rPr>
      </w:pPr>
    </w:p>
    <w:p w14:paraId="27FAFFC4" w14:textId="77777777" w:rsidR="00D73B81" w:rsidRDefault="00D73B81" w:rsidP="003E0E96">
      <w:pPr>
        <w:spacing w:line="276" w:lineRule="auto"/>
        <w:rPr>
          <w:b/>
          <w:szCs w:val="20"/>
        </w:rPr>
      </w:pPr>
      <w:r>
        <w:rPr>
          <w:sz w:val="23"/>
          <w:szCs w:val="23"/>
        </w:rPr>
        <w:t xml:space="preserve">      ………………………</w:t>
      </w:r>
      <w:r>
        <w:rPr>
          <w:sz w:val="23"/>
          <w:szCs w:val="23"/>
        </w:rPr>
        <w:tab/>
      </w:r>
      <w:r>
        <w:rPr>
          <w:sz w:val="23"/>
          <w:szCs w:val="23"/>
        </w:rPr>
        <w:tab/>
      </w:r>
      <w:r>
        <w:rPr>
          <w:sz w:val="23"/>
          <w:szCs w:val="23"/>
        </w:rPr>
        <w:tab/>
        <w:t xml:space="preserve">   </w:t>
      </w:r>
      <w:r>
        <w:rPr>
          <w:sz w:val="23"/>
          <w:szCs w:val="23"/>
        </w:rPr>
        <w:tab/>
        <w:t xml:space="preserve"> </w:t>
      </w:r>
      <w:r>
        <w:rPr>
          <w:sz w:val="23"/>
          <w:szCs w:val="23"/>
        </w:rPr>
        <w:tab/>
        <w:t>……………………………</w:t>
      </w:r>
    </w:p>
    <w:p w14:paraId="281DED7E" w14:textId="77777777" w:rsidR="003E0E96" w:rsidRDefault="003E0E96" w:rsidP="003E0E96">
      <w:pPr>
        <w:spacing w:line="276" w:lineRule="auto"/>
        <w:rPr>
          <w:b/>
          <w:szCs w:val="20"/>
        </w:rPr>
      </w:pPr>
    </w:p>
    <w:p w14:paraId="7C4F428B" w14:textId="1AF13A52" w:rsidR="00E22CCC" w:rsidRPr="00BE138C" w:rsidRDefault="00E22CCC" w:rsidP="003E0E96">
      <w:pPr>
        <w:widowControl/>
        <w:suppressAutoHyphens w:val="0"/>
        <w:jc w:val="both"/>
      </w:pPr>
    </w:p>
    <w:sectPr w:rsidR="00E22CCC" w:rsidRPr="00BE138C" w:rsidSect="00FB07C6">
      <w:headerReference w:type="default" r:id="rId25"/>
      <w:footerReference w:type="default" r:id="rId26"/>
      <w:pgSz w:w="11906" w:h="16838"/>
      <w:pgMar w:top="1417" w:right="1417" w:bottom="1417" w:left="1417" w:header="426"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C283C" w16cid:durableId="21CDBA02"/>
  <w16cid:commentId w16cid:paraId="246A389A" w16cid:durableId="21DB3150"/>
  <w16cid:commentId w16cid:paraId="70E1FE2F" w16cid:durableId="21DB3463"/>
  <w16cid:commentId w16cid:paraId="0D42FD66" w16cid:durableId="21DB339D"/>
  <w16cid:commentId w16cid:paraId="58E16DAC" w16cid:durableId="21DB3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5F8A4" w14:textId="77777777" w:rsidR="00F86208" w:rsidRDefault="00F86208" w:rsidP="00142FAF">
      <w:r>
        <w:separator/>
      </w:r>
    </w:p>
  </w:endnote>
  <w:endnote w:type="continuationSeparator" w:id="0">
    <w:p w14:paraId="6332AD09" w14:textId="77777777" w:rsidR="00F86208" w:rsidRDefault="00F86208"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MU Serif Roman">
    <w:altName w:val="Times New Roman"/>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D041" w14:textId="0FF6513A" w:rsidR="00F86208" w:rsidRDefault="00F86208" w:rsidP="00C55467">
    <w:pPr>
      <w:pStyle w:val="Stopka"/>
      <w:tabs>
        <w:tab w:val="clear" w:pos="9072"/>
        <w:tab w:val="left" w:pos="7812"/>
      </w:tabs>
      <w:spacing w:line="240" w:lineRule="auto"/>
      <w:rPr>
        <w:rFonts w:ascii="Times New Roman" w:hAnsi="Times New Roman"/>
        <w:b/>
        <w:bCs/>
        <w:i/>
        <w:iCs/>
        <w:sz w:val="20"/>
        <w:szCs w:val="20"/>
      </w:rPr>
    </w:pPr>
  </w:p>
  <w:p w14:paraId="306C2E92" w14:textId="77777777" w:rsidR="00F86208" w:rsidRPr="00CD00D1" w:rsidRDefault="00F86208" w:rsidP="00C55467">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Uniwersytet</w:t>
    </w:r>
    <w:r w:rsidRPr="00CD00D1">
      <w:rPr>
        <w:rFonts w:ascii="Times New Roman" w:hAnsi="Times New Roman"/>
        <w:b/>
        <w:bCs/>
        <w:i/>
        <w:iCs/>
        <w:sz w:val="20"/>
        <w:szCs w:val="20"/>
      </w:rPr>
      <w:t xml:space="preserve">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41437287" w14:textId="77777777" w:rsidR="00F86208" w:rsidRPr="00CD00D1" w:rsidRDefault="00F86208" w:rsidP="00C55467">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14:paraId="538D7690" w14:textId="6889F67D" w:rsidR="00F86208" w:rsidRPr="009C43FF" w:rsidRDefault="00F86208" w:rsidP="00C55467">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F6822">
        <w:rPr>
          <w:rStyle w:val="Hipercze"/>
          <w:rFonts w:ascii="Times New Roman" w:hAnsi="Times New Roman"/>
          <w:b/>
          <w:bCs/>
          <w:i/>
          <w:iCs/>
          <w:sz w:val="20"/>
          <w:szCs w:val="20"/>
          <w:lang w:val="pt-BR"/>
        </w:rPr>
        <w:t>www.przetargi.uj.edu.pl</w:t>
      </w:r>
    </w:hyperlink>
    <w:r w:rsidRPr="00C17A06">
      <w:rPr>
        <w:rFonts w:ascii="Times New Roman" w:hAnsi="Times New Roman"/>
        <w:b/>
        <w:bCs/>
        <w:i/>
        <w:iCs/>
        <w:sz w:val="20"/>
        <w:szCs w:val="20"/>
        <w:lang w:val="pt-BR"/>
      </w:rPr>
      <w:t xml:space="preserve"> </w:t>
    </w: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905BF6">
      <w:rPr>
        <w:rFonts w:ascii="Times New Roman" w:hAnsi="Times New Roman"/>
        <w:i/>
        <w:iCs/>
        <w:noProof/>
        <w:sz w:val="20"/>
        <w:szCs w:val="20"/>
        <w:lang w:val="pt-BR"/>
      </w:rPr>
      <w:t>21</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905BF6">
      <w:rPr>
        <w:rFonts w:ascii="Times New Roman" w:hAnsi="Times New Roman"/>
        <w:i/>
        <w:iCs/>
        <w:noProof/>
        <w:sz w:val="20"/>
        <w:szCs w:val="20"/>
        <w:lang w:val="pt-BR"/>
      </w:rPr>
      <w:t>37</w:t>
    </w:r>
    <w:r w:rsidRPr="00C17A06">
      <w:rPr>
        <w:rFonts w:ascii="Times New Roman" w:hAnsi="Times New Roman"/>
        <w:i/>
        <w:iCs/>
        <w:sz w:val="20"/>
        <w:szCs w:val="20"/>
        <w:lang w:val="pt-BR"/>
      </w:rPr>
      <w:fldChar w:fldCharType="end"/>
    </w:r>
  </w:p>
  <w:p w14:paraId="23F371C5" w14:textId="31E742B1" w:rsidR="00F86208" w:rsidRPr="00C55467" w:rsidRDefault="00F86208">
    <w:pPr>
      <w:pStyle w:val="Stopka"/>
      <w:rPr>
        <w:lang w:val="pt-BR"/>
      </w:rPr>
    </w:pPr>
  </w:p>
  <w:p w14:paraId="3C3BFB1C" w14:textId="77777777" w:rsidR="00F86208" w:rsidRDefault="00F86208" w:rsidP="00C0792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4D66" w14:textId="77777777" w:rsidR="00F86208" w:rsidRDefault="00F86208" w:rsidP="00142FAF">
      <w:r>
        <w:separator/>
      </w:r>
    </w:p>
  </w:footnote>
  <w:footnote w:type="continuationSeparator" w:id="0">
    <w:p w14:paraId="669B279B" w14:textId="77777777" w:rsidR="00F86208" w:rsidRDefault="00F86208" w:rsidP="00142FAF">
      <w:r>
        <w:continuationSeparator/>
      </w:r>
    </w:p>
  </w:footnote>
  <w:footnote w:id="1">
    <w:p w14:paraId="62BE69CF" w14:textId="77777777" w:rsidR="00F86208" w:rsidRPr="006B6BE9" w:rsidRDefault="00F86208" w:rsidP="00C12DD8">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3DEE284E" w14:textId="77777777" w:rsidR="00F86208" w:rsidRDefault="00F86208" w:rsidP="00C12DD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C827" w14:textId="091839DF" w:rsidR="00F86208" w:rsidRPr="00D87373" w:rsidRDefault="00F86208" w:rsidP="00C55467">
    <w:pPr>
      <w:jc w:val="both"/>
      <w:rPr>
        <w:i/>
        <w:iCs/>
        <w:sz w:val="20"/>
        <w:szCs w:val="20"/>
        <w:u w:val="single"/>
      </w:rPr>
    </w:pPr>
    <w:r w:rsidRPr="00D87373">
      <w:rPr>
        <w:i/>
        <w:iCs/>
        <w:sz w:val="20"/>
        <w:szCs w:val="20"/>
        <w:u w:val="single"/>
      </w:rPr>
      <w:t xml:space="preserve">Zaproszenie do składania ofert </w:t>
    </w:r>
    <w:bookmarkStart w:id="4" w:name="OLE_LINK1"/>
    <w:bookmarkStart w:id="5" w:name="OLE_LINK2"/>
    <w:r w:rsidRPr="00D87373">
      <w:rPr>
        <w:i/>
        <w:iCs/>
        <w:sz w:val="20"/>
        <w:szCs w:val="20"/>
        <w:u w:val="single"/>
      </w:rPr>
      <w:t xml:space="preserve">w postępowaniu na wyłonienie Wykonawcy w zakresie realizacji usług CRO </w:t>
    </w:r>
    <w:r w:rsidRPr="00D87373">
      <w:rPr>
        <w:i/>
        <w:iCs/>
        <w:sz w:val="20"/>
        <w:szCs w:val="20"/>
        <w:u w:val="single"/>
      </w:rPr>
      <w:br/>
    </w:r>
    <w:r>
      <w:rPr>
        <w:rStyle w:val="eop"/>
        <w:i/>
        <w:iCs/>
        <w:sz w:val="20"/>
        <w:szCs w:val="20"/>
        <w:u w:val="single"/>
      </w:rPr>
      <w:t>dla</w:t>
    </w:r>
    <w:r w:rsidRPr="00D87373">
      <w:rPr>
        <w:rStyle w:val="eop"/>
        <w:i/>
        <w:iCs/>
        <w:sz w:val="20"/>
        <w:szCs w:val="20"/>
        <w:u w:val="single"/>
      </w:rPr>
      <w:t xml:space="preserve"> badania klinicznego prowadzonego w projekcie: </w:t>
    </w:r>
    <w:r w:rsidRPr="00D87373">
      <w:rPr>
        <w:i/>
        <w:sz w:val="20"/>
        <w:szCs w:val="20"/>
        <w:u w:val="single"/>
      </w:rPr>
      <w:t>„Opracowanie zoptymalizowanych metod leczenia uszkodzeń tkankowych w oparciu o innowacyjne kompozyty oraz mezenchymalne komórki macierzyste i ich pochodne u pacjentów z chorobami cywilizacyjnymi” (BioMiStem)</w:t>
    </w:r>
    <w:r>
      <w:rPr>
        <w:i/>
        <w:sz w:val="20"/>
        <w:szCs w:val="20"/>
        <w:u w:val="single"/>
      </w:rPr>
      <w:t>,</w:t>
    </w:r>
    <w:r w:rsidRPr="00D87373">
      <w:rPr>
        <w:i/>
        <w:sz w:val="20"/>
        <w:szCs w:val="20"/>
        <w:u w:val="single"/>
      </w:rPr>
      <w:t xml:space="preserve"> finansowanego z programu STRATEGMED3 (NCBR), </w:t>
    </w:r>
    <w:r>
      <w:rPr>
        <w:i/>
        <w:sz w:val="20"/>
        <w:szCs w:val="20"/>
        <w:u w:val="single"/>
      </w:rPr>
      <w:br/>
    </w:r>
    <w:r w:rsidRPr="00D87373">
      <w:rPr>
        <w:i/>
        <w:sz w:val="20"/>
        <w:szCs w:val="20"/>
        <w:u w:val="single"/>
      </w:rPr>
      <w:t xml:space="preserve">dla WBBiB UJ </w:t>
    </w:r>
    <w:r w:rsidRPr="00D87373">
      <w:rPr>
        <w:i/>
        <w:iCs/>
        <w:sz w:val="20"/>
        <w:szCs w:val="20"/>
        <w:u w:val="single"/>
      </w:rPr>
      <w:t>w Krakowie</w:t>
    </w:r>
    <w:bookmarkEnd w:id="4"/>
    <w:bookmarkEnd w:id="5"/>
    <w:r>
      <w:rPr>
        <w:i/>
        <w:iCs/>
        <w:sz w:val="20"/>
        <w:szCs w:val="20"/>
        <w:u w:val="single"/>
      </w:rPr>
      <w:t>.</w:t>
    </w:r>
  </w:p>
  <w:p w14:paraId="3ECE9D25" w14:textId="339F4079" w:rsidR="00F86208" w:rsidRPr="00C55467" w:rsidRDefault="00F86208" w:rsidP="00C55467">
    <w:pPr>
      <w:jc w:val="right"/>
      <w:rPr>
        <w:sz w:val="20"/>
        <w:szCs w:val="20"/>
      </w:rPr>
    </w:pPr>
    <w:r w:rsidRPr="000E1A63">
      <w:rPr>
        <w:iCs/>
        <w:sz w:val="20"/>
        <w:szCs w:val="20"/>
      </w:rPr>
      <w:t xml:space="preserve"> Nr</w:t>
    </w:r>
    <w:r w:rsidRPr="000E1A63">
      <w:rPr>
        <w:sz w:val="20"/>
        <w:szCs w:val="20"/>
      </w:rPr>
      <w:t xml:space="preserve"> sprawy: </w:t>
    </w:r>
    <w:r>
      <w:rPr>
        <w:sz w:val="20"/>
        <w:szCs w:val="20"/>
      </w:rPr>
      <w:t>80.272.41.2020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A410E61"/>
    <w:multiLevelType w:val="hybridMultilevel"/>
    <w:tmpl w:val="6F12A74E"/>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F2D456B2">
      <w:start w:val="1"/>
      <w:numFmt w:val="decimal"/>
      <w:lvlText w:val="%7."/>
      <w:lvlJc w:val="left"/>
      <w:pPr>
        <w:ind w:left="5040" w:hanging="360"/>
      </w:pPr>
      <w:rPr>
        <w:rFonts w:ascii="Times New Roman" w:eastAsia="Times New Roman" w:hAnsi="Times New Roman" w:cs="Times New Roman"/>
        <w:b w:val="0"/>
        <w:sz w:val="24"/>
        <w:szCs w:val="24"/>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D92D0C"/>
    <w:multiLevelType w:val="hybridMultilevel"/>
    <w:tmpl w:val="0CCEB1DE"/>
    <w:lvl w:ilvl="0" w:tplc="B302035A">
      <w:start w:val="1"/>
      <w:numFmt w:val="decimal"/>
      <w:lvlText w:val="%1."/>
      <w:lvlJc w:val="left"/>
      <w:pPr>
        <w:tabs>
          <w:tab w:val="num" w:pos="644"/>
        </w:tabs>
        <w:ind w:left="644"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95F48"/>
    <w:multiLevelType w:val="hybridMultilevel"/>
    <w:tmpl w:val="B83084BC"/>
    <w:lvl w:ilvl="0" w:tplc="EEFCF970">
      <w:start w:val="1"/>
      <w:numFmt w:val="decimal"/>
      <w:lvlText w:val="%1)"/>
      <w:lvlJc w:val="left"/>
      <w:pPr>
        <w:tabs>
          <w:tab w:val="num" w:pos="502"/>
        </w:tabs>
        <w:ind w:left="502" w:hanging="360"/>
      </w:pPr>
      <w:rPr>
        <w:rFonts w:cs="Times New Roman"/>
        <w:color w:val="auto"/>
      </w:rPr>
    </w:lvl>
    <w:lvl w:ilvl="1" w:tplc="7E005266">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FAE48A7"/>
    <w:multiLevelType w:val="hybridMultilevel"/>
    <w:tmpl w:val="04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E67AB"/>
    <w:multiLevelType w:val="hybridMultilevel"/>
    <w:tmpl w:val="F98C074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2880"/>
        </w:tabs>
        <w:ind w:left="288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7A36C48"/>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94B017B"/>
    <w:multiLevelType w:val="hybridMultilevel"/>
    <w:tmpl w:val="E850C172"/>
    <w:lvl w:ilvl="0" w:tplc="BB5C4FB0">
      <w:start w:val="1"/>
      <w:numFmt w:val="decimal"/>
      <w:lvlText w:val="%1)"/>
      <w:lvlJc w:val="left"/>
      <w:pPr>
        <w:tabs>
          <w:tab w:val="num" w:pos="877"/>
        </w:tabs>
        <w:ind w:left="877" w:hanging="375"/>
      </w:pPr>
      <w:rPr>
        <w:rFonts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D8366EE"/>
    <w:multiLevelType w:val="hybridMultilevel"/>
    <w:tmpl w:val="98E2B5A8"/>
    <w:lvl w:ilvl="0" w:tplc="8B16734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B40FB6"/>
    <w:multiLevelType w:val="hybridMultilevel"/>
    <w:tmpl w:val="E3A6126E"/>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EF73083"/>
    <w:multiLevelType w:val="hybridMultilevel"/>
    <w:tmpl w:val="C53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E02B9"/>
    <w:multiLevelType w:val="hybridMultilevel"/>
    <w:tmpl w:val="54407C14"/>
    <w:lvl w:ilvl="0" w:tplc="6BE821B2">
      <w:start w:val="1"/>
      <w:numFmt w:val="lowerLetter"/>
      <w:lvlText w:val="%1)"/>
      <w:lvlJc w:val="left"/>
      <w:pPr>
        <w:tabs>
          <w:tab w:val="num" w:pos="2520"/>
        </w:tabs>
        <w:ind w:left="252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6A4D65"/>
    <w:multiLevelType w:val="hybridMultilevel"/>
    <w:tmpl w:val="7362F792"/>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05A6355"/>
    <w:multiLevelType w:val="hybridMultilevel"/>
    <w:tmpl w:val="468A8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772A11"/>
    <w:multiLevelType w:val="multilevel"/>
    <w:tmpl w:val="099A94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21223F56"/>
    <w:multiLevelType w:val="hybridMultilevel"/>
    <w:tmpl w:val="C8E6D450"/>
    <w:lvl w:ilvl="0" w:tplc="04150017">
      <w:start w:val="1"/>
      <w:numFmt w:val="lowerLetter"/>
      <w:lvlText w:val="%1)"/>
      <w:lvlJc w:val="left"/>
      <w:pPr>
        <w:tabs>
          <w:tab w:val="num" w:pos="0"/>
        </w:tabs>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5"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2209723B"/>
    <w:multiLevelType w:val="hybridMultilevel"/>
    <w:tmpl w:val="F2565C0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2DB7180"/>
    <w:multiLevelType w:val="hybridMultilevel"/>
    <w:tmpl w:val="33DCD3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3ED6BBA"/>
    <w:multiLevelType w:val="multilevel"/>
    <w:tmpl w:val="8258076A"/>
    <w:lvl w:ilvl="0">
      <w:start w:val="1"/>
      <w:numFmt w:val="decimal"/>
      <w:lvlText w:val="%1."/>
      <w:lvlJc w:val="left"/>
      <w:pPr>
        <w:tabs>
          <w:tab w:val="num" w:pos="644"/>
        </w:tabs>
        <w:ind w:left="644" w:hanging="360"/>
      </w:pPr>
      <w:rPr>
        <w:rFonts w:cs="Times New Roman"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9" w15:restartNumberingAfterBreak="0">
    <w:nsid w:val="255F545B"/>
    <w:multiLevelType w:val="hybridMultilevel"/>
    <w:tmpl w:val="77D8325E"/>
    <w:lvl w:ilvl="0" w:tplc="8C726E9C">
      <w:start w:val="1"/>
      <w:numFmt w:val="decimal"/>
      <w:lvlText w:val="3.%1"/>
      <w:lvlJc w:val="left"/>
      <w:pPr>
        <w:ind w:left="786" w:hanging="360"/>
      </w:pPr>
      <w:rPr>
        <w:rFonts w:cs="Times New Roman" w:hint="default"/>
        <w:b w:val="0"/>
        <w:bCs w:val="0"/>
      </w:rPr>
    </w:lvl>
    <w:lvl w:ilvl="1" w:tplc="242E6850">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31" w15:restartNumberingAfterBreak="0">
    <w:nsid w:val="26AC519E"/>
    <w:multiLevelType w:val="multilevel"/>
    <w:tmpl w:val="922C0D9E"/>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2"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89B77CB"/>
    <w:multiLevelType w:val="hybridMultilevel"/>
    <w:tmpl w:val="DC32FD6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D514A"/>
    <w:multiLevelType w:val="hybridMultilevel"/>
    <w:tmpl w:val="B6FE9F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6" w15:restartNumberingAfterBreak="0">
    <w:nsid w:val="2E507F2F"/>
    <w:multiLevelType w:val="hybridMultilevel"/>
    <w:tmpl w:val="468A8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30EF09C0"/>
    <w:multiLevelType w:val="multilevel"/>
    <w:tmpl w:val="0030B0FC"/>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1EC6204"/>
    <w:multiLevelType w:val="hybridMultilevel"/>
    <w:tmpl w:val="1006398E"/>
    <w:lvl w:ilvl="0" w:tplc="1AD6C620">
      <w:start w:val="2"/>
      <w:numFmt w:val="decimal"/>
      <w:lvlText w:val="%1."/>
      <w:lvlJc w:val="left"/>
      <w:pPr>
        <w:tabs>
          <w:tab w:val="num" w:pos="644"/>
        </w:tabs>
        <w:ind w:left="644"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AB74293"/>
    <w:multiLevelType w:val="multilevel"/>
    <w:tmpl w:val="9588F1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CF66024"/>
    <w:multiLevelType w:val="hybridMultilevel"/>
    <w:tmpl w:val="C214024A"/>
    <w:lvl w:ilvl="0" w:tplc="EAE6FD9C">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48" w15:restartNumberingAfterBreak="0">
    <w:nsid w:val="411922C7"/>
    <w:multiLevelType w:val="hybridMultilevel"/>
    <w:tmpl w:val="CF36D052"/>
    <w:lvl w:ilvl="0" w:tplc="02AA7A92">
      <w:start w:val="1"/>
      <w:numFmt w:val="lowerLetter"/>
      <w:lvlText w:val="%1)"/>
      <w:lvlJc w:val="left"/>
      <w:pPr>
        <w:ind w:left="2203" w:hanging="1494"/>
      </w:pPr>
      <w:rPr>
        <w:rFonts w:hint="default"/>
        <w:color w:val="365F91" w:themeColor="accent1" w:themeShade="BF"/>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0" w15:restartNumberingAfterBreak="0">
    <w:nsid w:val="43EB5426"/>
    <w:multiLevelType w:val="hybridMultilevel"/>
    <w:tmpl w:val="392EF874"/>
    <w:lvl w:ilvl="0" w:tplc="3A6838A2">
      <w:start w:val="1"/>
      <w:numFmt w:val="decimal"/>
      <w:lvlText w:val="%1."/>
      <w:lvlJc w:val="left"/>
      <w:pPr>
        <w:ind w:left="720" w:hanging="360"/>
      </w:pPr>
      <w:rPr>
        <w:rFonts w:cs="Times New Roman" w:hint="default"/>
        <w:sz w:val="24"/>
        <w:szCs w:val="24"/>
      </w:rPr>
    </w:lvl>
    <w:lvl w:ilvl="1" w:tplc="04150017">
      <w:start w:val="1"/>
      <w:numFmt w:val="lowerLetter"/>
      <w:lvlText w:val="%2)"/>
      <w:lvlJc w:val="left"/>
      <w:pPr>
        <w:ind w:left="177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5A70D7"/>
    <w:multiLevelType w:val="hybridMultilevel"/>
    <w:tmpl w:val="7D300FA8"/>
    <w:lvl w:ilvl="0" w:tplc="1BD2BEE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F344401"/>
    <w:multiLevelType w:val="multilevel"/>
    <w:tmpl w:val="898C26F2"/>
    <w:lvl w:ilvl="0">
      <w:start w:val="3"/>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57" w15:restartNumberingAfterBreak="0">
    <w:nsid w:val="51752E80"/>
    <w:multiLevelType w:val="hybridMultilevel"/>
    <w:tmpl w:val="CCFA3E00"/>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6E4086">
      <w:start w:val="1"/>
      <w:numFmt w:val="decimal"/>
      <w:lvlText w:val="%3)"/>
      <w:lvlJc w:val="left"/>
      <w:pPr>
        <w:ind w:left="465" w:hanging="465"/>
      </w:pPr>
      <w:rPr>
        <w:rFonts w:cs="Times New Roman" w:hint="default"/>
        <w:sz w:val="24"/>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58" w15:restartNumberingAfterBreak="0">
    <w:nsid w:val="51A61DA0"/>
    <w:multiLevelType w:val="hybridMultilevel"/>
    <w:tmpl w:val="6BD0857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64"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5" w15:restartNumberingAfterBreak="0">
    <w:nsid w:val="5D07202A"/>
    <w:multiLevelType w:val="hybridMultilevel"/>
    <w:tmpl w:val="51988840"/>
    <w:lvl w:ilvl="0" w:tplc="17E4CBBE">
      <w:start w:val="1"/>
      <w:numFmt w:val="decimal"/>
      <w:lvlText w:val="%1."/>
      <w:lvlJc w:val="left"/>
      <w:pPr>
        <w:tabs>
          <w:tab w:val="num" w:pos="644"/>
        </w:tabs>
        <w:ind w:left="644"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0A1EDE"/>
    <w:multiLevelType w:val="hybridMultilevel"/>
    <w:tmpl w:val="B30C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6C7427"/>
    <w:multiLevelType w:val="multilevel"/>
    <w:tmpl w:val="12C4424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2BB5B39"/>
    <w:multiLevelType w:val="hybridMultilevel"/>
    <w:tmpl w:val="8AE60CA8"/>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3"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6D54C73"/>
    <w:multiLevelType w:val="hybridMultilevel"/>
    <w:tmpl w:val="49FEF056"/>
    <w:lvl w:ilvl="0" w:tplc="803876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6" w15:restartNumberingAfterBreak="0">
    <w:nsid w:val="6DCF7853"/>
    <w:multiLevelType w:val="hybridMultilevel"/>
    <w:tmpl w:val="B6FE9F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E5D4396"/>
    <w:multiLevelType w:val="hybridMultilevel"/>
    <w:tmpl w:val="05249774"/>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79"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80" w15:restartNumberingAfterBreak="0">
    <w:nsid w:val="71E242A6"/>
    <w:multiLevelType w:val="hybridMultilevel"/>
    <w:tmpl w:val="2162EF26"/>
    <w:lvl w:ilvl="0" w:tplc="4A40E916">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0B3F3F"/>
    <w:multiLevelType w:val="hybridMultilevel"/>
    <w:tmpl w:val="F220685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73EB57E3"/>
    <w:multiLevelType w:val="multilevel"/>
    <w:tmpl w:val="922C0D9E"/>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726435A"/>
    <w:multiLevelType w:val="hybridMultilevel"/>
    <w:tmpl w:val="3F3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EC5D52"/>
    <w:multiLevelType w:val="hybridMultilevel"/>
    <w:tmpl w:val="DC32FD6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791332FA"/>
    <w:multiLevelType w:val="hybridMultilevel"/>
    <w:tmpl w:val="DBCCC7A0"/>
    <w:lvl w:ilvl="0" w:tplc="DD405E2A">
      <w:start w:val="1"/>
      <w:numFmt w:val="decimal"/>
      <w:lvlText w:val="%1."/>
      <w:lvlJc w:val="left"/>
      <w:pPr>
        <w:tabs>
          <w:tab w:val="num" w:pos="1353"/>
        </w:tabs>
        <w:ind w:left="1353" w:hanging="360"/>
      </w:pPr>
      <w:rPr>
        <w:rFonts w:cs="Times New Roman"/>
        <w:b w:val="0"/>
      </w:rPr>
    </w:lvl>
    <w:lvl w:ilvl="1" w:tplc="B016DCEE">
      <w:start w:val="1"/>
      <w:numFmt w:val="lowerLetter"/>
      <w:lvlText w:val="%2)"/>
      <w:lvlJc w:val="left"/>
      <w:pPr>
        <w:tabs>
          <w:tab w:val="num" w:pos="1800"/>
        </w:tabs>
        <w:ind w:left="1800" w:hanging="360"/>
      </w:pPr>
      <w:rPr>
        <w:rFonts w:ascii="Times New Roman" w:hAnsi="Times New Roman" w:cs="Times New Roman" w:hint="default"/>
        <w:sz w:val="24"/>
        <w:szCs w:val="24"/>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9DC3DAC"/>
    <w:multiLevelType w:val="hybridMultilevel"/>
    <w:tmpl w:val="E2F4287E"/>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79EE7589"/>
    <w:multiLevelType w:val="multilevel"/>
    <w:tmpl w:val="C876129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b w:val="0"/>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9FA3B84"/>
    <w:multiLevelType w:val="hybridMultilevel"/>
    <w:tmpl w:val="04A20E0C"/>
    <w:lvl w:ilvl="0" w:tplc="5328862E">
      <w:start w:val="1"/>
      <w:numFmt w:val="lowerLetter"/>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F6C28A4"/>
    <w:multiLevelType w:val="hybridMultilevel"/>
    <w:tmpl w:val="C214024A"/>
    <w:lvl w:ilvl="0" w:tplc="EAE6FD9C">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7"/>
  </w:num>
  <w:num w:numId="3">
    <w:abstractNumId w:val="72"/>
  </w:num>
  <w:num w:numId="4">
    <w:abstractNumId w:val="49"/>
  </w:num>
  <w:num w:numId="5">
    <w:abstractNumId w:val="53"/>
  </w:num>
  <w:num w:numId="6">
    <w:abstractNumId w:val="54"/>
  </w:num>
  <w:num w:numId="7">
    <w:abstractNumId w:val="87"/>
  </w:num>
  <w:num w:numId="8">
    <w:abstractNumId w:val="3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2"/>
  </w:num>
  <w:num w:numId="12">
    <w:abstractNumId w:val="75"/>
  </w:num>
  <w:num w:numId="13">
    <w:abstractNumId w:val="89"/>
  </w:num>
  <w:num w:numId="14">
    <w:abstractNumId w:val="52"/>
  </w:num>
  <w:num w:numId="15">
    <w:abstractNumId w:val="70"/>
  </w:num>
  <w:num w:numId="16">
    <w:abstractNumId w:val="73"/>
  </w:num>
  <w:num w:numId="17">
    <w:abstractNumId w:val="50"/>
  </w:num>
  <w:num w:numId="18">
    <w:abstractNumId w:val="62"/>
  </w:num>
  <w:num w:numId="19">
    <w:abstractNumId w:val="47"/>
  </w:num>
  <w:num w:numId="20">
    <w:abstractNumId w:val="6"/>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86"/>
  </w:num>
  <w:num w:numId="25">
    <w:abstractNumId w:val="23"/>
  </w:num>
  <w:num w:numId="26">
    <w:abstractNumId w:val="41"/>
  </w:num>
  <w:num w:numId="27">
    <w:abstractNumId w:val="45"/>
  </w:num>
  <w:num w:numId="28">
    <w:abstractNumId w:val="61"/>
  </w:num>
  <w:num w:numId="29">
    <w:abstractNumId w:val="16"/>
  </w:num>
  <w:num w:numId="30">
    <w:abstractNumId w:val="71"/>
  </w:num>
  <w:num w:numId="31">
    <w:abstractNumId w:val="83"/>
  </w:num>
  <w:num w:numId="32">
    <w:abstractNumId w:val="69"/>
  </w:num>
  <w:num w:numId="33">
    <w:abstractNumId w:val="10"/>
  </w:num>
  <w:num w:numId="34">
    <w:abstractNumId w:val="25"/>
  </w:num>
  <w:num w:numId="35">
    <w:abstractNumId w:val="11"/>
  </w:num>
  <w:num w:numId="36">
    <w:abstractNumId w:val="30"/>
  </w:num>
  <w:num w:numId="37">
    <w:abstractNumId w:val="60"/>
  </w:num>
  <w:num w:numId="38">
    <w:abstractNumId w:val="42"/>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9"/>
  </w:num>
  <w:num w:numId="42">
    <w:abstractNumId w:val="78"/>
  </w:num>
  <w:num w:numId="43">
    <w:abstractNumId w:val="5"/>
  </w:num>
  <w:num w:numId="44">
    <w:abstractNumId w:val="79"/>
  </w:num>
  <w:num w:numId="45">
    <w:abstractNumId w:val="2"/>
  </w:num>
  <w:num w:numId="46">
    <w:abstractNumId w:val="35"/>
  </w:num>
  <w:num w:numId="47">
    <w:abstractNumId w:val="56"/>
  </w:num>
  <w:num w:numId="48">
    <w:abstractNumId w:val="58"/>
  </w:num>
  <w:num w:numId="49">
    <w:abstractNumId w:val="63"/>
  </w:num>
  <w:num w:numId="50">
    <w:abstractNumId w:val="90"/>
  </w:num>
  <w:num w:numId="51">
    <w:abstractNumId w:val="17"/>
  </w:num>
  <w:num w:numId="52">
    <w:abstractNumId w:val="67"/>
  </w:num>
  <w:num w:numId="53">
    <w:abstractNumId w:val="7"/>
  </w:num>
  <w:num w:numId="54">
    <w:abstractNumId w:val="85"/>
  </w:num>
  <w:num w:numId="55">
    <w:abstractNumId w:val="66"/>
  </w:num>
  <w:num w:numId="56">
    <w:abstractNumId w:val="18"/>
  </w:num>
  <w:num w:numId="57">
    <w:abstractNumId w:val="33"/>
  </w:num>
  <w:num w:numId="58">
    <w:abstractNumId w:val="84"/>
  </w:num>
  <w:num w:numId="59">
    <w:abstractNumId w:val="74"/>
  </w:num>
  <w:num w:numId="60">
    <w:abstractNumId w:val="88"/>
  </w:num>
  <w:num w:numId="61">
    <w:abstractNumId w:val="26"/>
  </w:num>
  <w:num w:numId="62">
    <w:abstractNumId w:val="27"/>
  </w:num>
  <w:num w:numId="63">
    <w:abstractNumId w:val="34"/>
  </w:num>
  <w:num w:numId="64">
    <w:abstractNumId w:val="29"/>
  </w:num>
  <w:num w:numId="65">
    <w:abstractNumId w:val="4"/>
  </w:num>
  <w:num w:numId="66">
    <w:abstractNumId w:val="92"/>
  </w:num>
  <w:num w:numId="67">
    <w:abstractNumId w:val="57"/>
  </w:num>
  <w:num w:numId="68">
    <w:abstractNumId w:val="46"/>
  </w:num>
  <w:num w:numId="69">
    <w:abstractNumId w:val="40"/>
  </w:num>
  <w:num w:numId="70">
    <w:abstractNumId w:val="76"/>
  </w:num>
  <w:num w:numId="71">
    <w:abstractNumId w:val="65"/>
  </w:num>
  <w:num w:numId="72">
    <w:abstractNumId w:val="14"/>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num>
  <w:num w:numId="75">
    <w:abstractNumId w:val="2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36"/>
  </w:num>
  <w:num w:numId="78">
    <w:abstractNumId w:val="55"/>
  </w:num>
  <w:num w:numId="79">
    <w:abstractNumId w:val="15"/>
  </w:num>
  <w:num w:numId="80">
    <w:abstractNumId w:val="44"/>
  </w:num>
  <w:num w:numId="81">
    <w:abstractNumId w:val="28"/>
  </w:num>
  <w:num w:numId="82">
    <w:abstractNumId w:val="9"/>
  </w:num>
  <w:num w:numId="83">
    <w:abstractNumId w:val="13"/>
  </w:num>
  <w:num w:numId="84">
    <w:abstractNumId w:val="21"/>
  </w:num>
  <w:num w:numId="85">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num>
  <w:num w:numId="103">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F"/>
    <w:rsid w:val="00000046"/>
    <w:rsid w:val="00002D31"/>
    <w:rsid w:val="00003A0A"/>
    <w:rsid w:val="00003ABF"/>
    <w:rsid w:val="0000463C"/>
    <w:rsid w:val="00007191"/>
    <w:rsid w:val="00007FC0"/>
    <w:rsid w:val="00011A1B"/>
    <w:rsid w:val="00011D48"/>
    <w:rsid w:val="00011F30"/>
    <w:rsid w:val="00012F5B"/>
    <w:rsid w:val="00013CC2"/>
    <w:rsid w:val="00014705"/>
    <w:rsid w:val="00015E24"/>
    <w:rsid w:val="00016C7D"/>
    <w:rsid w:val="00020782"/>
    <w:rsid w:val="000214D9"/>
    <w:rsid w:val="00022CD4"/>
    <w:rsid w:val="00023380"/>
    <w:rsid w:val="00024C31"/>
    <w:rsid w:val="00031E92"/>
    <w:rsid w:val="000326F2"/>
    <w:rsid w:val="000425DA"/>
    <w:rsid w:val="00044749"/>
    <w:rsid w:val="000466DF"/>
    <w:rsid w:val="00046874"/>
    <w:rsid w:val="000470FD"/>
    <w:rsid w:val="00051254"/>
    <w:rsid w:val="00055C98"/>
    <w:rsid w:val="00055F72"/>
    <w:rsid w:val="00056928"/>
    <w:rsid w:val="0006208D"/>
    <w:rsid w:val="00063336"/>
    <w:rsid w:val="00064F5D"/>
    <w:rsid w:val="00066535"/>
    <w:rsid w:val="000715FB"/>
    <w:rsid w:val="00071717"/>
    <w:rsid w:val="000733A5"/>
    <w:rsid w:val="000733AA"/>
    <w:rsid w:val="000751C9"/>
    <w:rsid w:val="00077057"/>
    <w:rsid w:val="0008024B"/>
    <w:rsid w:val="0008223D"/>
    <w:rsid w:val="00083FD0"/>
    <w:rsid w:val="00084B44"/>
    <w:rsid w:val="000865AC"/>
    <w:rsid w:val="00093099"/>
    <w:rsid w:val="00094376"/>
    <w:rsid w:val="000946BF"/>
    <w:rsid w:val="00096044"/>
    <w:rsid w:val="00097A7B"/>
    <w:rsid w:val="000A06A4"/>
    <w:rsid w:val="000A1D0E"/>
    <w:rsid w:val="000A2714"/>
    <w:rsid w:val="000A374F"/>
    <w:rsid w:val="000B1EB7"/>
    <w:rsid w:val="000B4915"/>
    <w:rsid w:val="000B4C14"/>
    <w:rsid w:val="000B54D7"/>
    <w:rsid w:val="000B5B9E"/>
    <w:rsid w:val="000B671D"/>
    <w:rsid w:val="000B77D5"/>
    <w:rsid w:val="000C2E8A"/>
    <w:rsid w:val="000C54A0"/>
    <w:rsid w:val="000C6485"/>
    <w:rsid w:val="000C70C6"/>
    <w:rsid w:val="000D0EBD"/>
    <w:rsid w:val="000D711A"/>
    <w:rsid w:val="000E0064"/>
    <w:rsid w:val="000E1A63"/>
    <w:rsid w:val="000E1DBB"/>
    <w:rsid w:val="000E2619"/>
    <w:rsid w:val="000E3485"/>
    <w:rsid w:val="000E75A2"/>
    <w:rsid w:val="000E78D2"/>
    <w:rsid w:val="000F0281"/>
    <w:rsid w:val="000F0A8C"/>
    <w:rsid w:val="000F1EFB"/>
    <w:rsid w:val="000F29B8"/>
    <w:rsid w:val="000F2A22"/>
    <w:rsid w:val="00100D19"/>
    <w:rsid w:val="00102CD2"/>
    <w:rsid w:val="00102DC7"/>
    <w:rsid w:val="00104BBE"/>
    <w:rsid w:val="001072C0"/>
    <w:rsid w:val="0011004E"/>
    <w:rsid w:val="00111867"/>
    <w:rsid w:val="00114ED5"/>
    <w:rsid w:val="001156A4"/>
    <w:rsid w:val="0011622F"/>
    <w:rsid w:val="00120EA4"/>
    <w:rsid w:val="00123245"/>
    <w:rsid w:val="00123E4C"/>
    <w:rsid w:val="00125657"/>
    <w:rsid w:val="00125A0F"/>
    <w:rsid w:val="0013239B"/>
    <w:rsid w:val="001337C6"/>
    <w:rsid w:val="00134FF9"/>
    <w:rsid w:val="00135DB4"/>
    <w:rsid w:val="00137E5D"/>
    <w:rsid w:val="00142FAF"/>
    <w:rsid w:val="00144089"/>
    <w:rsid w:val="001445CC"/>
    <w:rsid w:val="001464AE"/>
    <w:rsid w:val="00150B70"/>
    <w:rsid w:val="00152605"/>
    <w:rsid w:val="00154213"/>
    <w:rsid w:val="00154E7C"/>
    <w:rsid w:val="00156068"/>
    <w:rsid w:val="0015789B"/>
    <w:rsid w:val="00157B86"/>
    <w:rsid w:val="00157BC9"/>
    <w:rsid w:val="00166750"/>
    <w:rsid w:val="00171059"/>
    <w:rsid w:val="00171A20"/>
    <w:rsid w:val="001721D1"/>
    <w:rsid w:val="001733C7"/>
    <w:rsid w:val="0017500B"/>
    <w:rsid w:val="0017653A"/>
    <w:rsid w:val="00176F0D"/>
    <w:rsid w:val="00181ED6"/>
    <w:rsid w:val="0018564D"/>
    <w:rsid w:val="00187643"/>
    <w:rsid w:val="001878A8"/>
    <w:rsid w:val="00191E96"/>
    <w:rsid w:val="00194D99"/>
    <w:rsid w:val="001975CC"/>
    <w:rsid w:val="001A1407"/>
    <w:rsid w:val="001A1611"/>
    <w:rsid w:val="001A1B2E"/>
    <w:rsid w:val="001A1E30"/>
    <w:rsid w:val="001A216C"/>
    <w:rsid w:val="001A28B3"/>
    <w:rsid w:val="001A2FB4"/>
    <w:rsid w:val="001A409C"/>
    <w:rsid w:val="001A5654"/>
    <w:rsid w:val="001B1DB4"/>
    <w:rsid w:val="001B2BCF"/>
    <w:rsid w:val="001B3639"/>
    <w:rsid w:val="001B38FB"/>
    <w:rsid w:val="001B6337"/>
    <w:rsid w:val="001C098B"/>
    <w:rsid w:val="001C1225"/>
    <w:rsid w:val="001C1976"/>
    <w:rsid w:val="001C28D6"/>
    <w:rsid w:val="001C2D39"/>
    <w:rsid w:val="001C52FD"/>
    <w:rsid w:val="001C6996"/>
    <w:rsid w:val="001D00C2"/>
    <w:rsid w:val="001D48C2"/>
    <w:rsid w:val="001D51A7"/>
    <w:rsid w:val="001D7D36"/>
    <w:rsid w:val="001E35C7"/>
    <w:rsid w:val="001E4951"/>
    <w:rsid w:val="001E6195"/>
    <w:rsid w:val="001E650F"/>
    <w:rsid w:val="001F0DED"/>
    <w:rsid w:val="001F1E50"/>
    <w:rsid w:val="001F2244"/>
    <w:rsid w:val="001F5787"/>
    <w:rsid w:val="001F6A96"/>
    <w:rsid w:val="002010C2"/>
    <w:rsid w:val="00203800"/>
    <w:rsid w:val="00207133"/>
    <w:rsid w:val="00210F03"/>
    <w:rsid w:val="0021159F"/>
    <w:rsid w:val="00212DAD"/>
    <w:rsid w:val="002130E7"/>
    <w:rsid w:val="002146F8"/>
    <w:rsid w:val="00215EDA"/>
    <w:rsid w:val="0021650E"/>
    <w:rsid w:val="00222D46"/>
    <w:rsid w:val="0022365C"/>
    <w:rsid w:val="0022452E"/>
    <w:rsid w:val="00224BBA"/>
    <w:rsid w:val="00225002"/>
    <w:rsid w:val="00225741"/>
    <w:rsid w:val="002264C2"/>
    <w:rsid w:val="00226797"/>
    <w:rsid w:val="00227272"/>
    <w:rsid w:val="00227B05"/>
    <w:rsid w:val="00232F62"/>
    <w:rsid w:val="00237C6C"/>
    <w:rsid w:val="00242279"/>
    <w:rsid w:val="0024341D"/>
    <w:rsid w:val="00247169"/>
    <w:rsid w:val="00250838"/>
    <w:rsid w:val="002508B1"/>
    <w:rsid w:val="002525BF"/>
    <w:rsid w:val="0025423C"/>
    <w:rsid w:val="00256C1F"/>
    <w:rsid w:val="00257087"/>
    <w:rsid w:val="00257D66"/>
    <w:rsid w:val="00260264"/>
    <w:rsid w:val="0026258E"/>
    <w:rsid w:val="002648D7"/>
    <w:rsid w:val="00264F66"/>
    <w:rsid w:val="00265368"/>
    <w:rsid w:val="0027142C"/>
    <w:rsid w:val="00275F57"/>
    <w:rsid w:val="002762F1"/>
    <w:rsid w:val="0027767D"/>
    <w:rsid w:val="00280413"/>
    <w:rsid w:val="00283055"/>
    <w:rsid w:val="00284C93"/>
    <w:rsid w:val="00284D9E"/>
    <w:rsid w:val="00285857"/>
    <w:rsid w:val="00285D93"/>
    <w:rsid w:val="00285F79"/>
    <w:rsid w:val="0029026F"/>
    <w:rsid w:val="00291A65"/>
    <w:rsid w:val="00293F8E"/>
    <w:rsid w:val="00296D8B"/>
    <w:rsid w:val="002A0722"/>
    <w:rsid w:val="002A0D5E"/>
    <w:rsid w:val="002A152C"/>
    <w:rsid w:val="002A170A"/>
    <w:rsid w:val="002A1A16"/>
    <w:rsid w:val="002A23BC"/>
    <w:rsid w:val="002A3660"/>
    <w:rsid w:val="002A4235"/>
    <w:rsid w:val="002A4317"/>
    <w:rsid w:val="002B03BD"/>
    <w:rsid w:val="002B290A"/>
    <w:rsid w:val="002B3E7A"/>
    <w:rsid w:val="002B5B01"/>
    <w:rsid w:val="002B7AC9"/>
    <w:rsid w:val="002C0935"/>
    <w:rsid w:val="002C2A76"/>
    <w:rsid w:val="002C3B3C"/>
    <w:rsid w:val="002C3D1D"/>
    <w:rsid w:val="002C7D3C"/>
    <w:rsid w:val="002D102C"/>
    <w:rsid w:val="002D145B"/>
    <w:rsid w:val="002D3795"/>
    <w:rsid w:val="002D65E6"/>
    <w:rsid w:val="002D7950"/>
    <w:rsid w:val="002E0401"/>
    <w:rsid w:val="002E0E62"/>
    <w:rsid w:val="002E27C7"/>
    <w:rsid w:val="002E4157"/>
    <w:rsid w:val="002E5D58"/>
    <w:rsid w:val="002F1B53"/>
    <w:rsid w:val="002F2644"/>
    <w:rsid w:val="002F5319"/>
    <w:rsid w:val="002F5348"/>
    <w:rsid w:val="00300DA2"/>
    <w:rsid w:val="003010D8"/>
    <w:rsid w:val="003025C3"/>
    <w:rsid w:val="00303714"/>
    <w:rsid w:val="0030443C"/>
    <w:rsid w:val="003044D5"/>
    <w:rsid w:val="00304877"/>
    <w:rsid w:val="003050F0"/>
    <w:rsid w:val="00305E0E"/>
    <w:rsid w:val="00306254"/>
    <w:rsid w:val="00306DA9"/>
    <w:rsid w:val="00315DF1"/>
    <w:rsid w:val="0031668E"/>
    <w:rsid w:val="00316AEF"/>
    <w:rsid w:val="0031716D"/>
    <w:rsid w:val="00317B71"/>
    <w:rsid w:val="00320099"/>
    <w:rsid w:val="003201A9"/>
    <w:rsid w:val="00320ED9"/>
    <w:rsid w:val="003217A9"/>
    <w:rsid w:val="00322980"/>
    <w:rsid w:val="0032547B"/>
    <w:rsid w:val="003321B2"/>
    <w:rsid w:val="0033685B"/>
    <w:rsid w:val="00336A09"/>
    <w:rsid w:val="00337F1E"/>
    <w:rsid w:val="00340582"/>
    <w:rsid w:val="00341EDC"/>
    <w:rsid w:val="00342002"/>
    <w:rsid w:val="00343B3B"/>
    <w:rsid w:val="003446A9"/>
    <w:rsid w:val="00345ED1"/>
    <w:rsid w:val="00346A65"/>
    <w:rsid w:val="003504E6"/>
    <w:rsid w:val="00357D9F"/>
    <w:rsid w:val="00360622"/>
    <w:rsid w:val="00360CB5"/>
    <w:rsid w:val="00362C0F"/>
    <w:rsid w:val="0036331C"/>
    <w:rsid w:val="00363C06"/>
    <w:rsid w:val="00363C2B"/>
    <w:rsid w:val="00370A92"/>
    <w:rsid w:val="0037116A"/>
    <w:rsid w:val="003715BC"/>
    <w:rsid w:val="003730B4"/>
    <w:rsid w:val="00373833"/>
    <w:rsid w:val="0037428D"/>
    <w:rsid w:val="003756DC"/>
    <w:rsid w:val="00381E6D"/>
    <w:rsid w:val="00383FC0"/>
    <w:rsid w:val="00387E2A"/>
    <w:rsid w:val="00393B0F"/>
    <w:rsid w:val="003A01D5"/>
    <w:rsid w:val="003A0FA0"/>
    <w:rsid w:val="003A194F"/>
    <w:rsid w:val="003A1DF3"/>
    <w:rsid w:val="003A4DBA"/>
    <w:rsid w:val="003A51A4"/>
    <w:rsid w:val="003A7400"/>
    <w:rsid w:val="003B1084"/>
    <w:rsid w:val="003B17EF"/>
    <w:rsid w:val="003B2AA6"/>
    <w:rsid w:val="003B37E7"/>
    <w:rsid w:val="003C0048"/>
    <w:rsid w:val="003C270A"/>
    <w:rsid w:val="003C3902"/>
    <w:rsid w:val="003C3FE9"/>
    <w:rsid w:val="003C5DF5"/>
    <w:rsid w:val="003C6AD7"/>
    <w:rsid w:val="003D7408"/>
    <w:rsid w:val="003E0E96"/>
    <w:rsid w:val="003E18FC"/>
    <w:rsid w:val="003E2196"/>
    <w:rsid w:val="003E25B3"/>
    <w:rsid w:val="003E4AD1"/>
    <w:rsid w:val="003E74B6"/>
    <w:rsid w:val="003F309E"/>
    <w:rsid w:val="003F37E7"/>
    <w:rsid w:val="003F50D3"/>
    <w:rsid w:val="003F50E1"/>
    <w:rsid w:val="003F5102"/>
    <w:rsid w:val="00402623"/>
    <w:rsid w:val="0040483A"/>
    <w:rsid w:val="00405B94"/>
    <w:rsid w:val="004076EF"/>
    <w:rsid w:val="0041074F"/>
    <w:rsid w:val="0041510C"/>
    <w:rsid w:val="00416219"/>
    <w:rsid w:val="00426F95"/>
    <w:rsid w:val="00427142"/>
    <w:rsid w:val="00432420"/>
    <w:rsid w:val="00434E9C"/>
    <w:rsid w:val="00441B8F"/>
    <w:rsid w:val="004428CA"/>
    <w:rsid w:val="00442C1A"/>
    <w:rsid w:val="00446314"/>
    <w:rsid w:val="00447417"/>
    <w:rsid w:val="00451D90"/>
    <w:rsid w:val="00455B63"/>
    <w:rsid w:val="00455BFD"/>
    <w:rsid w:val="004602D6"/>
    <w:rsid w:val="00461479"/>
    <w:rsid w:val="004623CE"/>
    <w:rsid w:val="00462843"/>
    <w:rsid w:val="00464878"/>
    <w:rsid w:val="0047528E"/>
    <w:rsid w:val="0047756A"/>
    <w:rsid w:val="00480AC6"/>
    <w:rsid w:val="00482D8D"/>
    <w:rsid w:val="00484380"/>
    <w:rsid w:val="004847AB"/>
    <w:rsid w:val="00485DE1"/>
    <w:rsid w:val="0049159F"/>
    <w:rsid w:val="00495049"/>
    <w:rsid w:val="00497090"/>
    <w:rsid w:val="004A1036"/>
    <w:rsid w:val="004A3300"/>
    <w:rsid w:val="004A4593"/>
    <w:rsid w:val="004A4CD2"/>
    <w:rsid w:val="004A793D"/>
    <w:rsid w:val="004B3AD8"/>
    <w:rsid w:val="004B3D9F"/>
    <w:rsid w:val="004C092E"/>
    <w:rsid w:val="004C23A8"/>
    <w:rsid w:val="004C3751"/>
    <w:rsid w:val="004C3B4F"/>
    <w:rsid w:val="004C64F1"/>
    <w:rsid w:val="004D1817"/>
    <w:rsid w:val="004D45BF"/>
    <w:rsid w:val="004D58CF"/>
    <w:rsid w:val="004D5A9E"/>
    <w:rsid w:val="004E7BC7"/>
    <w:rsid w:val="004F1787"/>
    <w:rsid w:val="004F2A69"/>
    <w:rsid w:val="004F4292"/>
    <w:rsid w:val="004F70DF"/>
    <w:rsid w:val="005038F3"/>
    <w:rsid w:val="005040AE"/>
    <w:rsid w:val="00505872"/>
    <w:rsid w:val="005063E2"/>
    <w:rsid w:val="00511134"/>
    <w:rsid w:val="005115D9"/>
    <w:rsid w:val="0051376C"/>
    <w:rsid w:val="005156FB"/>
    <w:rsid w:val="005158A9"/>
    <w:rsid w:val="00516AA0"/>
    <w:rsid w:val="00517547"/>
    <w:rsid w:val="005212CC"/>
    <w:rsid w:val="00521B8C"/>
    <w:rsid w:val="00522751"/>
    <w:rsid w:val="00524614"/>
    <w:rsid w:val="0052699D"/>
    <w:rsid w:val="00527215"/>
    <w:rsid w:val="0052734F"/>
    <w:rsid w:val="00531A6B"/>
    <w:rsid w:val="005328D3"/>
    <w:rsid w:val="005343C1"/>
    <w:rsid w:val="0054775D"/>
    <w:rsid w:val="00551D51"/>
    <w:rsid w:val="005530D2"/>
    <w:rsid w:val="005535F4"/>
    <w:rsid w:val="005547D4"/>
    <w:rsid w:val="0055618C"/>
    <w:rsid w:val="00556234"/>
    <w:rsid w:val="005568E6"/>
    <w:rsid w:val="00561985"/>
    <w:rsid w:val="00564EDC"/>
    <w:rsid w:val="0056579E"/>
    <w:rsid w:val="005659E3"/>
    <w:rsid w:val="005664C6"/>
    <w:rsid w:val="00567D2D"/>
    <w:rsid w:val="0057033A"/>
    <w:rsid w:val="00570E83"/>
    <w:rsid w:val="0057363D"/>
    <w:rsid w:val="0057752D"/>
    <w:rsid w:val="00583E26"/>
    <w:rsid w:val="00585B94"/>
    <w:rsid w:val="00590CCF"/>
    <w:rsid w:val="00593596"/>
    <w:rsid w:val="00595451"/>
    <w:rsid w:val="00596B4A"/>
    <w:rsid w:val="00597F55"/>
    <w:rsid w:val="005A085F"/>
    <w:rsid w:val="005A1313"/>
    <w:rsid w:val="005A22AC"/>
    <w:rsid w:val="005A2AF4"/>
    <w:rsid w:val="005A3004"/>
    <w:rsid w:val="005B0CB8"/>
    <w:rsid w:val="005B5BD4"/>
    <w:rsid w:val="005B6694"/>
    <w:rsid w:val="005B6EFA"/>
    <w:rsid w:val="005B7588"/>
    <w:rsid w:val="005B7754"/>
    <w:rsid w:val="005C0762"/>
    <w:rsid w:val="005C126B"/>
    <w:rsid w:val="005C3F21"/>
    <w:rsid w:val="005C594D"/>
    <w:rsid w:val="005C6191"/>
    <w:rsid w:val="005C6889"/>
    <w:rsid w:val="005D0788"/>
    <w:rsid w:val="005D0B5F"/>
    <w:rsid w:val="005D0D38"/>
    <w:rsid w:val="005D1F8A"/>
    <w:rsid w:val="005D33BD"/>
    <w:rsid w:val="005D4CED"/>
    <w:rsid w:val="005D503B"/>
    <w:rsid w:val="005D5BB5"/>
    <w:rsid w:val="005D6CCE"/>
    <w:rsid w:val="005D7174"/>
    <w:rsid w:val="005D7CA1"/>
    <w:rsid w:val="005D7CF4"/>
    <w:rsid w:val="005E0131"/>
    <w:rsid w:val="005E02DF"/>
    <w:rsid w:val="005E0DEA"/>
    <w:rsid w:val="005E15B4"/>
    <w:rsid w:val="005E2331"/>
    <w:rsid w:val="005E4307"/>
    <w:rsid w:val="005E4AF0"/>
    <w:rsid w:val="005E608B"/>
    <w:rsid w:val="005E63FA"/>
    <w:rsid w:val="005E684B"/>
    <w:rsid w:val="005F1314"/>
    <w:rsid w:val="005F6295"/>
    <w:rsid w:val="005F6F8F"/>
    <w:rsid w:val="005F719E"/>
    <w:rsid w:val="005F7C2D"/>
    <w:rsid w:val="00601A7F"/>
    <w:rsid w:val="00601AB9"/>
    <w:rsid w:val="006021FE"/>
    <w:rsid w:val="0060348C"/>
    <w:rsid w:val="00606EC1"/>
    <w:rsid w:val="00607610"/>
    <w:rsid w:val="0061163F"/>
    <w:rsid w:val="006154F3"/>
    <w:rsid w:val="00616DF5"/>
    <w:rsid w:val="0062220C"/>
    <w:rsid w:val="006247FA"/>
    <w:rsid w:val="00625B78"/>
    <w:rsid w:val="00627729"/>
    <w:rsid w:val="0063340D"/>
    <w:rsid w:val="00635163"/>
    <w:rsid w:val="00636EFC"/>
    <w:rsid w:val="00637867"/>
    <w:rsid w:val="006406E0"/>
    <w:rsid w:val="00640B1D"/>
    <w:rsid w:val="00642A94"/>
    <w:rsid w:val="00644801"/>
    <w:rsid w:val="00645750"/>
    <w:rsid w:val="00645B8D"/>
    <w:rsid w:val="006476A2"/>
    <w:rsid w:val="00652387"/>
    <w:rsid w:val="006540A1"/>
    <w:rsid w:val="00655605"/>
    <w:rsid w:val="00664069"/>
    <w:rsid w:val="0066423E"/>
    <w:rsid w:val="006650F0"/>
    <w:rsid w:val="0066707D"/>
    <w:rsid w:val="00667CCB"/>
    <w:rsid w:val="00673440"/>
    <w:rsid w:val="00673D2B"/>
    <w:rsid w:val="00674F42"/>
    <w:rsid w:val="00677948"/>
    <w:rsid w:val="00677B46"/>
    <w:rsid w:val="0068249D"/>
    <w:rsid w:val="00682C5B"/>
    <w:rsid w:val="006837B3"/>
    <w:rsid w:val="006842E8"/>
    <w:rsid w:val="00684604"/>
    <w:rsid w:val="006860FC"/>
    <w:rsid w:val="00690407"/>
    <w:rsid w:val="00695454"/>
    <w:rsid w:val="0069672D"/>
    <w:rsid w:val="006A190F"/>
    <w:rsid w:val="006A454C"/>
    <w:rsid w:val="006A53A8"/>
    <w:rsid w:val="006A69EB"/>
    <w:rsid w:val="006B1995"/>
    <w:rsid w:val="006B19AA"/>
    <w:rsid w:val="006B299E"/>
    <w:rsid w:val="006B37B5"/>
    <w:rsid w:val="006B6096"/>
    <w:rsid w:val="006B6612"/>
    <w:rsid w:val="006B6BE9"/>
    <w:rsid w:val="006C038B"/>
    <w:rsid w:val="006C12EB"/>
    <w:rsid w:val="006C2DB7"/>
    <w:rsid w:val="006C4790"/>
    <w:rsid w:val="006C5137"/>
    <w:rsid w:val="006C6C30"/>
    <w:rsid w:val="006C7848"/>
    <w:rsid w:val="006D4F70"/>
    <w:rsid w:val="006D5478"/>
    <w:rsid w:val="006D7176"/>
    <w:rsid w:val="006E14B8"/>
    <w:rsid w:val="006E4E95"/>
    <w:rsid w:val="006E4FD4"/>
    <w:rsid w:val="006E6928"/>
    <w:rsid w:val="006E7097"/>
    <w:rsid w:val="006F1025"/>
    <w:rsid w:val="006F164C"/>
    <w:rsid w:val="006F1735"/>
    <w:rsid w:val="006F3999"/>
    <w:rsid w:val="006F5D15"/>
    <w:rsid w:val="006F730A"/>
    <w:rsid w:val="007007BC"/>
    <w:rsid w:val="0070120A"/>
    <w:rsid w:val="00701404"/>
    <w:rsid w:val="00703860"/>
    <w:rsid w:val="007047D0"/>
    <w:rsid w:val="00706F71"/>
    <w:rsid w:val="007071DF"/>
    <w:rsid w:val="007101F6"/>
    <w:rsid w:val="00712DA3"/>
    <w:rsid w:val="007143A2"/>
    <w:rsid w:val="007147E8"/>
    <w:rsid w:val="007206F4"/>
    <w:rsid w:val="00720BF0"/>
    <w:rsid w:val="007305F1"/>
    <w:rsid w:val="00733553"/>
    <w:rsid w:val="007344E8"/>
    <w:rsid w:val="0073644F"/>
    <w:rsid w:val="00737C5E"/>
    <w:rsid w:val="007416FF"/>
    <w:rsid w:val="00744A72"/>
    <w:rsid w:val="00744D26"/>
    <w:rsid w:val="0074628D"/>
    <w:rsid w:val="007470DA"/>
    <w:rsid w:val="007514E1"/>
    <w:rsid w:val="00751F96"/>
    <w:rsid w:val="00757B59"/>
    <w:rsid w:val="00761633"/>
    <w:rsid w:val="00763727"/>
    <w:rsid w:val="0076400C"/>
    <w:rsid w:val="00765060"/>
    <w:rsid w:val="00765A59"/>
    <w:rsid w:val="00767599"/>
    <w:rsid w:val="007730A1"/>
    <w:rsid w:val="00773A22"/>
    <w:rsid w:val="00773A26"/>
    <w:rsid w:val="007741D6"/>
    <w:rsid w:val="00774C18"/>
    <w:rsid w:val="00775D08"/>
    <w:rsid w:val="00776C2A"/>
    <w:rsid w:val="007830F2"/>
    <w:rsid w:val="00783CBC"/>
    <w:rsid w:val="0078458E"/>
    <w:rsid w:val="007847E4"/>
    <w:rsid w:val="00790133"/>
    <w:rsid w:val="00790400"/>
    <w:rsid w:val="00791451"/>
    <w:rsid w:val="0079181B"/>
    <w:rsid w:val="00792BDB"/>
    <w:rsid w:val="0079372D"/>
    <w:rsid w:val="00795031"/>
    <w:rsid w:val="00797063"/>
    <w:rsid w:val="007A0ED8"/>
    <w:rsid w:val="007A23E8"/>
    <w:rsid w:val="007A4F34"/>
    <w:rsid w:val="007A7C8C"/>
    <w:rsid w:val="007A7CCF"/>
    <w:rsid w:val="007B09FF"/>
    <w:rsid w:val="007B0BD1"/>
    <w:rsid w:val="007B2BEA"/>
    <w:rsid w:val="007B2E0F"/>
    <w:rsid w:val="007B43D8"/>
    <w:rsid w:val="007B6E84"/>
    <w:rsid w:val="007C1473"/>
    <w:rsid w:val="007C2712"/>
    <w:rsid w:val="007C2FEF"/>
    <w:rsid w:val="007C365F"/>
    <w:rsid w:val="007C4610"/>
    <w:rsid w:val="007C4A11"/>
    <w:rsid w:val="007C71EA"/>
    <w:rsid w:val="007D084B"/>
    <w:rsid w:val="007D208E"/>
    <w:rsid w:val="007D25DA"/>
    <w:rsid w:val="007E053F"/>
    <w:rsid w:val="007E45AC"/>
    <w:rsid w:val="007E59E2"/>
    <w:rsid w:val="007E6A8D"/>
    <w:rsid w:val="007E72D5"/>
    <w:rsid w:val="007E7823"/>
    <w:rsid w:val="007F046F"/>
    <w:rsid w:val="007F1ADD"/>
    <w:rsid w:val="007F6075"/>
    <w:rsid w:val="00802EBF"/>
    <w:rsid w:val="00804708"/>
    <w:rsid w:val="00807199"/>
    <w:rsid w:val="00813345"/>
    <w:rsid w:val="00813D05"/>
    <w:rsid w:val="008152D8"/>
    <w:rsid w:val="00815BB4"/>
    <w:rsid w:val="00816ED4"/>
    <w:rsid w:val="00817793"/>
    <w:rsid w:val="00817B37"/>
    <w:rsid w:val="00820CCB"/>
    <w:rsid w:val="008219DA"/>
    <w:rsid w:val="0082342F"/>
    <w:rsid w:val="0082408D"/>
    <w:rsid w:val="00825496"/>
    <w:rsid w:val="00826042"/>
    <w:rsid w:val="0083185C"/>
    <w:rsid w:val="00832C4E"/>
    <w:rsid w:val="008333A8"/>
    <w:rsid w:val="008409D6"/>
    <w:rsid w:val="008467AB"/>
    <w:rsid w:val="008479F5"/>
    <w:rsid w:val="00850C4C"/>
    <w:rsid w:val="008510FD"/>
    <w:rsid w:val="00851A47"/>
    <w:rsid w:val="008524D7"/>
    <w:rsid w:val="008556B1"/>
    <w:rsid w:val="008579D3"/>
    <w:rsid w:val="00861FA4"/>
    <w:rsid w:val="00864157"/>
    <w:rsid w:val="00865489"/>
    <w:rsid w:val="008668AA"/>
    <w:rsid w:val="008670C5"/>
    <w:rsid w:val="0087294F"/>
    <w:rsid w:val="00873F42"/>
    <w:rsid w:val="00876A13"/>
    <w:rsid w:val="00877FC2"/>
    <w:rsid w:val="008816EC"/>
    <w:rsid w:val="00882371"/>
    <w:rsid w:val="0088304F"/>
    <w:rsid w:val="00886974"/>
    <w:rsid w:val="00886C8B"/>
    <w:rsid w:val="008873B6"/>
    <w:rsid w:val="0089328C"/>
    <w:rsid w:val="00893E36"/>
    <w:rsid w:val="00894907"/>
    <w:rsid w:val="00895495"/>
    <w:rsid w:val="00896630"/>
    <w:rsid w:val="008A1DA5"/>
    <w:rsid w:val="008A24D0"/>
    <w:rsid w:val="008A4B81"/>
    <w:rsid w:val="008B023F"/>
    <w:rsid w:val="008B20FA"/>
    <w:rsid w:val="008B37D6"/>
    <w:rsid w:val="008B6249"/>
    <w:rsid w:val="008B6D26"/>
    <w:rsid w:val="008C17A1"/>
    <w:rsid w:val="008C195F"/>
    <w:rsid w:val="008C1B35"/>
    <w:rsid w:val="008C2D7B"/>
    <w:rsid w:val="008C5BB0"/>
    <w:rsid w:val="008C5CA6"/>
    <w:rsid w:val="008C68BB"/>
    <w:rsid w:val="008D16FC"/>
    <w:rsid w:val="008D30E4"/>
    <w:rsid w:val="008D41EF"/>
    <w:rsid w:val="008D4E68"/>
    <w:rsid w:val="008D4FD7"/>
    <w:rsid w:val="008D5652"/>
    <w:rsid w:val="008E0AD3"/>
    <w:rsid w:val="008E41CC"/>
    <w:rsid w:val="008E49D6"/>
    <w:rsid w:val="008E54E3"/>
    <w:rsid w:val="008E6AD3"/>
    <w:rsid w:val="008F040C"/>
    <w:rsid w:val="008F09A7"/>
    <w:rsid w:val="008F25CD"/>
    <w:rsid w:val="008F61FF"/>
    <w:rsid w:val="008F696D"/>
    <w:rsid w:val="008F7266"/>
    <w:rsid w:val="008F7F0A"/>
    <w:rsid w:val="00901D22"/>
    <w:rsid w:val="00903317"/>
    <w:rsid w:val="009036AB"/>
    <w:rsid w:val="009047AB"/>
    <w:rsid w:val="00904A39"/>
    <w:rsid w:val="00904AF8"/>
    <w:rsid w:val="00905BF6"/>
    <w:rsid w:val="00905EFE"/>
    <w:rsid w:val="009100B2"/>
    <w:rsid w:val="009121C7"/>
    <w:rsid w:val="0091258F"/>
    <w:rsid w:val="00914380"/>
    <w:rsid w:val="00914B0B"/>
    <w:rsid w:val="00930452"/>
    <w:rsid w:val="00930E49"/>
    <w:rsid w:val="0093619E"/>
    <w:rsid w:val="00937CC5"/>
    <w:rsid w:val="00937D1E"/>
    <w:rsid w:val="00941548"/>
    <w:rsid w:val="00941BF3"/>
    <w:rsid w:val="00943967"/>
    <w:rsid w:val="00945900"/>
    <w:rsid w:val="0095478F"/>
    <w:rsid w:val="00962055"/>
    <w:rsid w:val="009629B5"/>
    <w:rsid w:val="00963C43"/>
    <w:rsid w:val="00964356"/>
    <w:rsid w:val="00966600"/>
    <w:rsid w:val="00975738"/>
    <w:rsid w:val="009778A8"/>
    <w:rsid w:val="00981563"/>
    <w:rsid w:val="009820B8"/>
    <w:rsid w:val="00983C6D"/>
    <w:rsid w:val="00987189"/>
    <w:rsid w:val="009939AB"/>
    <w:rsid w:val="009966CC"/>
    <w:rsid w:val="009A0952"/>
    <w:rsid w:val="009A0BC0"/>
    <w:rsid w:val="009A2CCF"/>
    <w:rsid w:val="009A3017"/>
    <w:rsid w:val="009A53AE"/>
    <w:rsid w:val="009A53C6"/>
    <w:rsid w:val="009B1A48"/>
    <w:rsid w:val="009B20F1"/>
    <w:rsid w:val="009B2DD4"/>
    <w:rsid w:val="009B3899"/>
    <w:rsid w:val="009B3D29"/>
    <w:rsid w:val="009B65CB"/>
    <w:rsid w:val="009B6FC4"/>
    <w:rsid w:val="009C01CC"/>
    <w:rsid w:val="009C43FF"/>
    <w:rsid w:val="009D0FE0"/>
    <w:rsid w:val="009D25C3"/>
    <w:rsid w:val="009D3493"/>
    <w:rsid w:val="009D53D5"/>
    <w:rsid w:val="009D7AFC"/>
    <w:rsid w:val="009E05CE"/>
    <w:rsid w:val="009E1FC1"/>
    <w:rsid w:val="009E1FC3"/>
    <w:rsid w:val="009E37B1"/>
    <w:rsid w:val="009E3E67"/>
    <w:rsid w:val="009E4885"/>
    <w:rsid w:val="009F1E9D"/>
    <w:rsid w:val="009F215F"/>
    <w:rsid w:val="009F2C5B"/>
    <w:rsid w:val="009F4064"/>
    <w:rsid w:val="009F6517"/>
    <w:rsid w:val="00A0079D"/>
    <w:rsid w:val="00A01DC7"/>
    <w:rsid w:val="00A05D8F"/>
    <w:rsid w:val="00A06557"/>
    <w:rsid w:val="00A11096"/>
    <w:rsid w:val="00A12F07"/>
    <w:rsid w:val="00A12F99"/>
    <w:rsid w:val="00A1462C"/>
    <w:rsid w:val="00A155C9"/>
    <w:rsid w:val="00A15883"/>
    <w:rsid w:val="00A20B55"/>
    <w:rsid w:val="00A238DF"/>
    <w:rsid w:val="00A23F08"/>
    <w:rsid w:val="00A265A6"/>
    <w:rsid w:val="00A2732D"/>
    <w:rsid w:val="00A30487"/>
    <w:rsid w:val="00A30D5A"/>
    <w:rsid w:val="00A31D17"/>
    <w:rsid w:val="00A32379"/>
    <w:rsid w:val="00A3308D"/>
    <w:rsid w:val="00A342F7"/>
    <w:rsid w:val="00A41313"/>
    <w:rsid w:val="00A41DCF"/>
    <w:rsid w:val="00A45057"/>
    <w:rsid w:val="00A46224"/>
    <w:rsid w:val="00A50529"/>
    <w:rsid w:val="00A506D8"/>
    <w:rsid w:val="00A510FE"/>
    <w:rsid w:val="00A56055"/>
    <w:rsid w:val="00A6270F"/>
    <w:rsid w:val="00A63413"/>
    <w:rsid w:val="00A63DFA"/>
    <w:rsid w:val="00A67F6A"/>
    <w:rsid w:val="00A705E8"/>
    <w:rsid w:val="00A70EDD"/>
    <w:rsid w:val="00A710B3"/>
    <w:rsid w:val="00A72C82"/>
    <w:rsid w:val="00A765B4"/>
    <w:rsid w:val="00A76950"/>
    <w:rsid w:val="00A77334"/>
    <w:rsid w:val="00A77C43"/>
    <w:rsid w:val="00A80FFE"/>
    <w:rsid w:val="00A822DC"/>
    <w:rsid w:val="00A829C6"/>
    <w:rsid w:val="00A83442"/>
    <w:rsid w:val="00A85676"/>
    <w:rsid w:val="00A905EA"/>
    <w:rsid w:val="00A90902"/>
    <w:rsid w:val="00A90B95"/>
    <w:rsid w:val="00A90D48"/>
    <w:rsid w:val="00A92241"/>
    <w:rsid w:val="00A925AD"/>
    <w:rsid w:val="00A948A3"/>
    <w:rsid w:val="00A967DB"/>
    <w:rsid w:val="00A9690D"/>
    <w:rsid w:val="00A96B1D"/>
    <w:rsid w:val="00AA062C"/>
    <w:rsid w:val="00AA21D8"/>
    <w:rsid w:val="00AB013A"/>
    <w:rsid w:val="00AB1BE1"/>
    <w:rsid w:val="00AB1C97"/>
    <w:rsid w:val="00AB6C34"/>
    <w:rsid w:val="00AB7AD9"/>
    <w:rsid w:val="00AC257C"/>
    <w:rsid w:val="00AC49A1"/>
    <w:rsid w:val="00AC4E38"/>
    <w:rsid w:val="00AD358F"/>
    <w:rsid w:val="00AD6F2E"/>
    <w:rsid w:val="00AF0C5C"/>
    <w:rsid w:val="00AF1CF0"/>
    <w:rsid w:val="00AF20A0"/>
    <w:rsid w:val="00AF2655"/>
    <w:rsid w:val="00AF2892"/>
    <w:rsid w:val="00AF368E"/>
    <w:rsid w:val="00AF5818"/>
    <w:rsid w:val="00AF669A"/>
    <w:rsid w:val="00B00CC2"/>
    <w:rsid w:val="00B00F84"/>
    <w:rsid w:val="00B01626"/>
    <w:rsid w:val="00B023EB"/>
    <w:rsid w:val="00B037CC"/>
    <w:rsid w:val="00B03C19"/>
    <w:rsid w:val="00B12272"/>
    <w:rsid w:val="00B131A2"/>
    <w:rsid w:val="00B132C4"/>
    <w:rsid w:val="00B14C53"/>
    <w:rsid w:val="00B1593D"/>
    <w:rsid w:val="00B16695"/>
    <w:rsid w:val="00B16C34"/>
    <w:rsid w:val="00B20709"/>
    <w:rsid w:val="00B2113D"/>
    <w:rsid w:val="00B24F38"/>
    <w:rsid w:val="00B24FFD"/>
    <w:rsid w:val="00B25AFF"/>
    <w:rsid w:val="00B335D5"/>
    <w:rsid w:val="00B339C2"/>
    <w:rsid w:val="00B3468B"/>
    <w:rsid w:val="00B35BE5"/>
    <w:rsid w:val="00B3783F"/>
    <w:rsid w:val="00B37889"/>
    <w:rsid w:val="00B40510"/>
    <w:rsid w:val="00B434DA"/>
    <w:rsid w:val="00B450F5"/>
    <w:rsid w:val="00B458DF"/>
    <w:rsid w:val="00B4769A"/>
    <w:rsid w:val="00B47FE9"/>
    <w:rsid w:val="00B53C1C"/>
    <w:rsid w:val="00B54444"/>
    <w:rsid w:val="00B54870"/>
    <w:rsid w:val="00B54978"/>
    <w:rsid w:val="00B57459"/>
    <w:rsid w:val="00B64C0B"/>
    <w:rsid w:val="00B6781E"/>
    <w:rsid w:val="00B71777"/>
    <w:rsid w:val="00B71880"/>
    <w:rsid w:val="00B8328A"/>
    <w:rsid w:val="00B84064"/>
    <w:rsid w:val="00B8430F"/>
    <w:rsid w:val="00B84A1A"/>
    <w:rsid w:val="00B87353"/>
    <w:rsid w:val="00B904DD"/>
    <w:rsid w:val="00B94616"/>
    <w:rsid w:val="00B971D6"/>
    <w:rsid w:val="00B974CC"/>
    <w:rsid w:val="00B974CF"/>
    <w:rsid w:val="00B97DC7"/>
    <w:rsid w:val="00B97F0B"/>
    <w:rsid w:val="00BA4B5D"/>
    <w:rsid w:val="00BA6382"/>
    <w:rsid w:val="00BB15C1"/>
    <w:rsid w:val="00BB2119"/>
    <w:rsid w:val="00BB25F3"/>
    <w:rsid w:val="00BB5264"/>
    <w:rsid w:val="00BB794F"/>
    <w:rsid w:val="00BC1E5D"/>
    <w:rsid w:val="00BC5F92"/>
    <w:rsid w:val="00BC7313"/>
    <w:rsid w:val="00BD0120"/>
    <w:rsid w:val="00BD2420"/>
    <w:rsid w:val="00BD27FC"/>
    <w:rsid w:val="00BD2C05"/>
    <w:rsid w:val="00BD328F"/>
    <w:rsid w:val="00BD4D04"/>
    <w:rsid w:val="00BD5F3F"/>
    <w:rsid w:val="00BD62AB"/>
    <w:rsid w:val="00BE138C"/>
    <w:rsid w:val="00BE178E"/>
    <w:rsid w:val="00BE7E65"/>
    <w:rsid w:val="00BF483F"/>
    <w:rsid w:val="00C00191"/>
    <w:rsid w:val="00C01D49"/>
    <w:rsid w:val="00C027B5"/>
    <w:rsid w:val="00C0670F"/>
    <w:rsid w:val="00C07922"/>
    <w:rsid w:val="00C11383"/>
    <w:rsid w:val="00C122DF"/>
    <w:rsid w:val="00C12DD8"/>
    <w:rsid w:val="00C136C9"/>
    <w:rsid w:val="00C16CF5"/>
    <w:rsid w:val="00C175C4"/>
    <w:rsid w:val="00C17A06"/>
    <w:rsid w:val="00C23724"/>
    <w:rsid w:val="00C241AF"/>
    <w:rsid w:val="00C26E23"/>
    <w:rsid w:val="00C350AE"/>
    <w:rsid w:val="00C352FF"/>
    <w:rsid w:val="00C35D6C"/>
    <w:rsid w:val="00C37886"/>
    <w:rsid w:val="00C4191C"/>
    <w:rsid w:val="00C4337C"/>
    <w:rsid w:val="00C44384"/>
    <w:rsid w:val="00C44FE4"/>
    <w:rsid w:val="00C45C1E"/>
    <w:rsid w:val="00C5067E"/>
    <w:rsid w:val="00C518EC"/>
    <w:rsid w:val="00C52FE3"/>
    <w:rsid w:val="00C545EF"/>
    <w:rsid w:val="00C55467"/>
    <w:rsid w:val="00C56239"/>
    <w:rsid w:val="00C5671D"/>
    <w:rsid w:val="00C57C1C"/>
    <w:rsid w:val="00C57E1A"/>
    <w:rsid w:val="00C61805"/>
    <w:rsid w:val="00C61836"/>
    <w:rsid w:val="00C629FA"/>
    <w:rsid w:val="00C63FA6"/>
    <w:rsid w:val="00C6495F"/>
    <w:rsid w:val="00C662FA"/>
    <w:rsid w:val="00C709BB"/>
    <w:rsid w:val="00C75230"/>
    <w:rsid w:val="00C7615F"/>
    <w:rsid w:val="00C8216A"/>
    <w:rsid w:val="00C82A1E"/>
    <w:rsid w:val="00C8356C"/>
    <w:rsid w:val="00C83637"/>
    <w:rsid w:val="00C84E76"/>
    <w:rsid w:val="00C853F9"/>
    <w:rsid w:val="00C85F74"/>
    <w:rsid w:val="00C8697B"/>
    <w:rsid w:val="00C86DCB"/>
    <w:rsid w:val="00C93F5C"/>
    <w:rsid w:val="00C95DB6"/>
    <w:rsid w:val="00C97589"/>
    <w:rsid w:val="00CA1BC9"/>
    <w:rsid w:val="00CA3F5C"/>
    <w:rsid w:val="00CA418C"/>
    <w:rsid w:val="00CA68F7"/>
    <w:rsid w:val="00CA6DE7"/>
    <w:rsid w:val="00CA74C4"/>
    <w:rsid w:val="00CB01D7"/>
    <w:rsid w:val="00CB04C4"/>
    <w:rsid w:val="00CB0AC0"/>
    <w:rsid w:val="00CB0CFC"/>
    <w:rsid w:val="00CB0E04"/>
    <w:rsid w:val="00CB0EDA"/>
    <w:rsid w:val="00CB193C"/>
    <w:rsid w:val="00CB256E"/>
    <w:rsid w:val="00CB4CFD"/>
    <w:rsid w:val="00CB4D65"/>
    <w:rsid w:val="00CB4E64"/>
    <w:rsid w:val="00CB5A0D"/>
    <w:rsid w:val="00CB647C"/>
    <w:rsid w:val="00CB78E0"/>
    <w:rsid w:val="00CB7B06"/>
    <w:rsid w:val="00CC1047"/>
    <w:rsid w:val="00CC2567"/>
    <w:rsid w:val="00CC3170"/>
    <w:rsid w:val="00CC39D5"/>
    <w:rsid w:val="00CC7702"/>
    <w:rsid w:val="00CD00D1"/>
    <w:rsid w:val="00CD0F7B"/>
    <w:rsid w:val="00CD16D8"/>
    <w:rsid w:val="00CD4540"/>
    <w:rsid w:val="00CD6FD7"/>
    <w:rsid w:val="00CE0077"/>
    <w:rsid w:val="00CE3CBD"/>
    <w:rsid w:val="00CE5A38"/>
    <w:rsid w:val="00CE63D5"/>
    <w:rsid w:val="00CE656A"/>
    <w:rsid w:val="00CE73E6"/>
    <w:rsid w:val="00CF0202"/>
    <w:rsid w:val="00CF2290"/>
    <w:rsid w:val="00CF307D"/>
    <w:rsid w:val="00CF5772"/>
    <w:rsid w:val="00CF6A97"/>
    <w:rsid w:val="00CF732C"/>
    <w:rsid w:val="00D010AC"/>
    <w:rsid w:val="00D019FF"/>
    <w:rsid w:val="00D02D5B"/>
    <w:rsid w:val="00D05BAB"/>
    <w:rsid w:val="00D07C96"/>
    <w:rsid w:val="00D11DE4"/>
    <w:rsid w:val="00D12F6A"/>
    <w:rsid w:val="00D13394"/>
    <w:rsid w:val="00D147A6"/>
    <w:rsid w:val="00D1514C"/>
    <w:rsid w:val="00D15FD9"/>
    <w:rsid w:val="00D17191"/>
    <w:rsid w:val="00D174C7"/>
    <w:rsid w:val="00D17636"/>
    <w:rsid w:val="00D21D2F"/>
    <w:rsid w:val="00D23994"/>
    <w:rsid w:val="00D23B4A"/>
    <w:rsid w:val="00D23FF1"/>
    <w:rsid w:val="00D25D48"/>
    <w:rsid w:val="00D32E77"/>
    <w:rsid w:val="00D331DF"/>
    <w:rsid w:val="00D376DA"/>
    <w:rsid w:val="00D37B2B"/>
    <w:rsid w:val="00D41085"/>
    <w:rsid w:val="00D43221"/>
    <w:rsid w:val="00D460DB"/>
    <w:rsid w:val="00D46357"/>
    <w:rsid w:val="00D5164A"/>
    <w:rsid w:val="00D51D7E"/>
    <w:rsid w:val="00D53576"/>
    <w:rsid w:val="00D54175"/>
    <w:rsid w:val="00D54804"/>
    <w:rsid w:val="00D561FB"/>
    <w:rsid w:val="00D62DAB"/>
    <w:rsid w:val="00D665F8"/>
    <w:rsid w:val="00D673CC"/>
    <w:rsid w:val="00D70104"/>
    <w:rsid w:val="00D7258F"/>
    <w:rsid w:val="00D731BF"/>
    <w:rsid w:val="00D73761"/>
    <w:rsid w:val="00D73B81"/>
    <w:rsid w:val="00D76E68"/>
    <w:rsid w:val="00D7751B"/>
    <w:rsid w:val="00D80E21"/>
    <w:rsid w:val="00D835DC"/>
    <w:rsid w:val="00D837C3"/>
    <w:rsid w:val="00D85874"/>
    <w:rsid w:val="00D85899"/>
    <w:rsid w:val="00D85BA1"/>
    <w:rsid w:val="00D85F8A"/>
    <w:rsid w:val="00D87373"/>
    <w:rsid w:val="00D90D55"/>
    <w:rsid w:val="00D9100B"/>
    <w:rsid w:val="00D943D9"/>
    <w:rsid w:val="00DA0DD8"/>
    <w:rsid w:val="00DA2214"/>
    <w:rsid w:val="00DA236F"/>
    <w:rsid w:val="00DA2FD8"/>
    <w:rsid w:val="00DA412F"/>
    <w:rsid w:val="00DB1AF6"/>
    <w:rsid w:val="00DB55BE"/>
    <w:rsid w:val="00DB5673"/>
    <w:rsid w:val="00DB58AD"/>
    <w:rsid w:val="00DB7EC3"/>
    <w:rsid w:val="00DC22AE"/>
    <w:rsid w:val="00DC2828"/>
    <w:rsid w:val="00DC3829"/>
    <w:rsid w:val="00DD21AF"/>
    <w:rsid w:val="00DD3142"/>
    <w:rsid w:val="00DD3B5B"/>
    <w:rsid w:val="00DE288D"/>
    <w:rsid w:val="00DE3189"/>
    <w:rsid w:val="00DE3778"/>
    <w:rsid w:val="00DE7EB7"/>
    <w:rsid w:val="00DF02A0"/>
    <w:rsid w:val="00DF39D6"/>
    <w:rsid w:val="00DF4561"/>
    <w:rsid w:val="00DF72FB"/>
    <w:rsid w:val="00DF7C1E"/>
    <w:rsid w:val="00DF7D56"/>
    <w:rsid w:val="00E00081"/>
    <w:rsid w:val="00E0061A"/>
    <w:rsid w:val="00E02E82"/>
    <w:rsid w:val="00E03908"/>
    <w:rsid w:val="00E03A66"/>
    <w:rsid w:val="00E03AB2"/>
    <w:rsid w:val="00E12497"/>
    <w:rsid w:val="00E14583"/>
    <w:rsid w:val="00E15182"/>
    <w:rsid w:val="00E2003F"/>
    <w:rsid w:val="00E216D9"/>
    <w:rsid w:val="00E217DA"/>
    <w:rsid w:val="00E22CC9"/>
    <w:rsid w:val="00E22CCC"/>
    <w:rsid w:val="00E23ABE"/>
    <w:rsid w:val="00E23E1F"/>
    <w:rsid w:val="00E261EC"/>
    <w:rsid w:val="00E317A6"/>
    <w:rsid w:val="00E338C0"/>
    <w:rsid w:val="00E339FF"/>
    <w:rsid w:val="00E33BAA"/>
    <w:rsid w:val="00E34036"/>
    <w:rsid w:val="00E34FEF"/>
    <w:rsid w:val="00E36EE8"/>
    <w:rsid w:val="00E40B13"/>
    <w:rsid w:val="00E41A5D"/>
    <w:rsid w:val="00E42E00"/>
    <w:rsid w:val="00E43A38"/>
    <w:rsid w:val="00E46FF8"/>
    <w:rsid w:val="00E5081A"/>
    <w:rsid w:val="00E5098A"/>
    <w:rsid w:val="00E547B9"/>
    <w:rsid w:val="00E5671F"/>
    <w:rsid w:val="00E576BE"/>
    <w:rsid w:val="00E57708"/>
    <w:rsid w:val="00E6056B"/>
    <w:rsid w:val="00E631E7"/>
    <w:rsid w:val="00E63739"/>
    <w:rsid w:val="00E70A12"/>
    <w:rsid w:val="00E71438"/>
    <w:rsid w:val="00E745E4"/>
    <w:rsid w:val="00E7571B"/>
    <w:rsid w:val="00E77967"/>
    <w:rsid w:val="00E84581"/>
    <w:rsid w:val="00E85D08"/>
    <w:rsid w:val="00E863A7"/>
    <w:rsid w:val="00E86FD7"/>
    <w:rsid w:val="00E90CD8"/>
    <w:rsid w:val="00E90D18"/>
    <w:rsid w:val="00E94AA3"/>
    <w:rsid w:val="00E971C4"/>
    <w:rsid w:val="00E978E3"/>
    <w:rsid w:val="00EA1C92"/>
    <w:rsid w:val="00EA5143"/>
    <w:rsid w:val="00EA6765"/>
    <w:rsid w:val="00EB100D"/>
    <w:rsid w:val="00EB43BF"/>
    <w:rsid w:val="00EB4906"/>
    <w:rsid w:val="00EB50E8"/>
    <w:rsid w:val="00EC0410"/>
    <w:rsid w:val="00EC1302"/>
    <w:rsid w:val="00EC38B4"/>
    <w:rsid w:val="00EC3D58"/>
    <w:rsid w:val="00EC4F3B"/>
    <w:rsid w:val="00EC7D27"/>
    <w:rsid w:val="00ED153F"/>
    <w:rsid w:val="00ED4AED"/>
    <w:rsid w:val="00ED7ACD"/>
    <w:rsid w:val="00EE11AC"/>
    <w:rsid w:val="00EE1FD5"/>
    <w:rsid w:val="00EE3489"/>
    <w:rsid w:val="00EE5BEB"/>
    <w:rsid w:val="00EE7134"/>
    <w:rsid w:val="00EE72A7"/>
    <w:rsid w:val="00EE7FAF"/>
    <w:rsid w:val="00EF0786"/>
    <w:rsid w:val="00EF0F31"/>
    <w:rsid w:val="00EF1D5B"/>
    <w:rsid w:val="00EF27E6"/>
    <w:rsid w:val="00EF5B06"/>
    <w:rsid w:val="00F016E0"/>
    <w:rsid w:val="00F02329"/>
    <w:rsid w:val="00F06306"/>
    <w:rsid w:val="00F0739B"/>
    <w:rsid w:val="00F13CE9"/>
    <w:rsid w:val="00F141F2"/>
    <w:rsid w:val="00F146AC"/>
    <w:rsid w:val="00F16323"/>
    <w:rsid w:val="00F21506"/>
    <w:rsid w:val="00F24350"/>
    <w:rsid w:val="00F249C4"/>
    <w:rsid w:val="00F24B4D"/>
    <w:rsid w:val="00F352A8"/>
    <w:rsid w:val="00F4205E"/>
    <w:rsid w:val="00F421E7"/>
    <w:rsid w:val="00F42B7B"/>
    <w:rsid w:val="00F45298"/>
    <w:rsid w:val="00F45F5F"/>
    <w:rsid w:val="00F46EF4"/>
    <w:rsid w:val="00F477E7"/>
    <w:rsid w:val="00F50B6B"/>
    <w:rsid w:val="00F51BF7"/>
    <w:rsid w:val="00F52965"/>
    <w:rsid w:val="00F557ED"/>
    <w:rsid w:val="00F560B6"/>
    <w:rsid w:val="00F57948"/>
    <w:rsid w:val="00F6044B"/>
    <w:rsid w:val="00F633F8"/>
    <w:rsid w:val="00F66F51"/>
    <w:rsid w:val="00F67408"/>
    <w:rsid w:val="00F751E6"/>
    <w:rsid w:val="00F756DC"/>
    <w:rsid w:val="00F76434"/>
    <w:rsid w:val="00F7663A"/>
    <w:rsid w:val="00F854C7"/>
    <w:rsid w:val="00F86208"/>
    <w:rsid w:val="00F865BB"/>
    <w:rsid w:val="00F87757"/>
    <w:rsid w:val="00F87D03"/>
    <w:rsid w:val="00F92674"/>
    <w:rsid w:val="00F9297B"/>
    <w:rsid w:val="00F969DD"/>
    <w:rsid w:val="00FA06AE"/>
    <w:rsid w:val="00FA24C1"/>
    <w:rsid w:val="00FA46BA"/>
    <w:rsid w:val="00FA635B"/>
    <w:rsid w:val="00FA75E6"/>
    <w:rsid w:val="00FB0141"/>
    <w:rsid w:val="00FB07C6"/>
    <w:rsid w:val="00FB096E"/>
    <w:rsid w:val="00FB0FE1"/>
    <w:rsid w:val="00FB123B"/>
    <w:rsid w:val="00FB3B88"/>
    <w:rsid w:val="00FB4B78"/>
    <w:rsid w:val="00FB61E3"/>
    <w:rsid w:val="00FC11EE"/>
    <w:rsid w:val="00FC3CF7"/>
    <w:rsid w:val="00FC424E"/>
    <w:rsid w:val="00FC42A2"/>
    <w:rsid w:val="00FC4E36"/>
    <w:rsid w:val="00FC7B0C"/>
    <w:rsid w:val="00FD1A17"/>
    <w:rsid w:val="00FD252D"/>
    <w:rsid w:val="00FD3F93"/>
    <w:rsid w:val="00FD5ACF"/>
    <w:rsid w:val="00FD607A"/>
    <w:rsid w:val="00FE1E00"/>
    <w:rsid w:val="00FE37B8"/>
    <w:rsid w:val="00FE5D3F"/>
    <w:rsid w:val="00FF2D00"/>
    <w:rsid w:val="00FF58DF"/>
    <w:rsid w:val="00FF6822"/>
    <w:rsid w:val="00FF6D2D"/>
    <w:rsid w:val="00FF7DF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4E294"/>
  <w15:docId w15:val="{BB914373-3143-4115-8130-B3128F1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142FAF"/>
    <w:rPr>
      <w:rFonts w:ascii="Times New Roman" w:eastAsia="Times New Roman" w:hAnsi="Times New Roman"/>
      <w:b/>
      <w:bCs/>
      <w:sz w:val="24"/>
      <w:szCs w:val="24"/>
      <w:lang w:val="en-US"/>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uiPriority w:val="99"/>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6"/>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142FAF"/>
    <w:rPr>
      <w:rFonts w:ascii="Calibri" w:hAnsi="Calibri"/>
    </w:rPr>
  </w:style>
  <w:style w:type="paragraph" w:styleId="Tekstprzypisudolnego">
    <w:name w:val="footnote text"/>
    <w:basedOn w:val="Normalny"/>
    <w:link w:val="TekstprzypisudolnegoZnak"/>
    <w:uiPriority w:val="99"/>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uiPriority w:val="99"/>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9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uiPriority w:val="99"/>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35"/>
      </w:numPr>
    </w:pPr>
  </w:style>
  <w:style w:type="numbering" w:customStyle="1" w:styleId="Zaimportowanystyl3">
    <w:name w:val="Zaimportowany styl 3"/>
    <w:rsid w:val="00855CA4"/>
    <w:pPr>
      <w:numPr>
        <w:numId w:val="36"/>
      </w:numPr>
    </w:pPr>
  </w:style>
  <w:style w:type="numbering" w:styleId="111111">
    <w:name w:val="Outline List 2"/>
    <w:basedOn w:val="Bezlisty"/>
    <w:uiPriority w:val="99"/>
    <w:semiHidden/>
    <w:unhideWhenUsed/>
    <w:rsid w:val="00855CA4"/>
    <w:pPr>
      <w:numPr>
        <w:numId w:val="8"/>
      </w:numPr>
    </w:pPr>
  </w:style>
  <w:style w:type="numbering" w:customStyle="1" w:styleId="WWNum1">
    <w:name w:val="WWNum1"/>
    <w:rsid w:val="00855CA4"/>
    <w:pPr>
      <w:numPr>
        <w:numId w:val="38"/>
      </w:numPr>
    </w:pPr>
  </w:style>
  <w:style w:type="numbering" w:customStyle="1" w:styleId="Styl2">
    <w:name w:val="Styl2"/>
    <w:rsid w:val="00855CA4"/>
    <w:pPr>
      <w:numPr>
        <w:numId w:val="4"/>
      </w:numPr>
    </w:pPr>
  </w:style>
  <w:style w:type="numbering" w:customStyle="1" w:styleId="Styl3">
    <w:name w:val="Styl3"/>
    <w:rsid w:val="00855CA4"/>
    <w:pPr>
      <w:numPr>
        <w:numId w:val="5"/>
      </w:numPr>
    </w:pPr>
  </w:style>
  <w:style w:type="numbering" w:customStyle="1" w:styleId="Zaimportowanystyl6">
    <w:name w:val="Zaimportowany styl 6"/>
    <w:rsid w:val="00855CA4"/>
    <w:pPr>
      <w:numPr>
        <w:numId w:val="37"/>
      </w:numPr>
    </w:pPr>
  </w:style>
  <w:style w:type="numbering" w:customStyle="1" w:styleId="Styl1">
    <w:name w:val="Styl1"/>
    <w:rsid w:val="00855CA4"/>
    <w:pPr>
      <w:numPr>
        <w:numId w:val="3"/>
      </w:numPr>
    </w:pPr>
  </w:style>
  <w:style w:type="character" w:customStyle="1" w:styleId="normaltextrun">
    <w:name w:val="normaltextrun"/>
    <w:basedOn w:val="Domylnaczcionkaakapitu"/>
    <w:rsid w:val="00F146AC"/>
  </w:style>
  <w:style w:type="character" w:customStyle="1" w:styleId="eop">
    <w:name w:val="eop"/>
    <w:basedOn w:val="Domylnaczcionkaakapitu"/>
    <w:rsid w:val="00F1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2241">
      <w:bodyDiv w:val="1"/>
      <w:marLeft w:val="0"/>
      <w:marRight w:val="0"/>
      <w:marTop w:val="0"/>
      <w:marBottom w:val="0"/>
      <w:divBdr>
        <w:top w:val="none" w:sz="0" w:space="0" w:color="auto"/>
        <w:left w:val="none" w:sz="0" w:space="0" w:color="auto"/>
        <w:bottom w:val="none" w:sz="0" w:space="0" w:color="auto"/>
        <w:right w:val="none" w:sz="0" w:space="0" w:color="auto"/>
      </w:divBdr>
    </w:div>
    <w:div w:id="948583691">
      <w:bodyDiv w:val="1"/>
      <w:marLeft w:val="0"/>
      <w:marRight w:val="0"/>
      <w:marTop w:val="0"/>
      <w:marBottom w:val="0"/>
      <w:divBdr>
        <w:top w:val="none" w:sz="0" w:space="0" w:color="auto"/>
        <w:left w:val="none" w:sz="0" w:space="0" w:color="auto"/>
        <w:bottom w:val="none" w:sz="0" w:space="0" w:color="auto"/>
        <w:right w:val="none" w:sz="0" w:space="0" w:color="auto"/>
      </w:divBdr>
    </w:div>
    <w:div w:id="1046031218">
      <w:bodyDiv w:val="1"/>
      <w:marLeft w:val="0"/>
      <w:marRight w:val="0"/>
      <w:marTop w:val="0"/>
      <w:marBottom w:val="0"/>
      <w:divBdr>
        <w:top w:val="none" w:sz="0" w:space="0" w:color="auto"/>
        <w:left w:val="none" w:sz="0" w:space="0" w:color="auto"/>
        <w:bottom w:val="none" w:sz="0" w:space="0" w:color="auto"/>
        <w:right w:val="none" w:sz="0" w:space="0" w:color="auto"/>
      </w:divBdr>
    </w:div>
    <w:div w:id="1173640718">
      <w:bodyDiv w:val="1"/>
      <w:marLeft w:val="0"/>
      <w:marRight w:val="0"/>
      <w:marTop w:val="0"/>
      <w:marBottom w:val="0"/>
      <w:divBdr>
        <w:top w:val="none" w:sz="0" w:space="0" w:color="auto"/>
        <w:left w:val="none" w:sz="0" w:space="0" w:color="auto"/>
        <w:bottom w:val="none" w:sz="0" w:space="0" w:color="auto"/>
        <w:right w:val="none" w:sz="0" w:space="0" w:color="auto"/>
      </w:divBdr>
      <w:divsChild>
        <w:div w:id="1059863818">
          <w:marLeft w:val="0"/>
          <w:marRight w:val="0"/>
          <w:marTop w:val="0"/>
          <w:marBottom w:val="0"/>
          <w:divBdr>
            <w:top w:val="none" w:sz="0" w:space="0" w:color="auto"/>
            <w:left w:val="none" w:sz="0" w:space="0" w:color="auto"/>
            <w:bottom w:val="none" w:sz="0" w:space="0" w:color="auto"/>
            <w:right w:val="none" w:sz="0" w:space="0" w:color="auto"/>
          </w:divBdr>
        </w:div>
        <w:div w:id="233393241">
          <w:marLeft w:val="0"/>
          <w:marRight w:val="0"/>
          <w:marTop w:val="0"/>
          <w:marBottom w:val="0"/>
          <w:divBdr>
            <w:top w:val="none" w:sz="0" w:space="0" w:color="auto"/>
            <w:left w:val="none" w:sz="0" w:space="0" w:color="auto"/>
            <w:bottom w:val="none" w:sz="0" w:space="0" w:color="auto"/>
            <w:right w:val="none" w:sz="0" w:space="0" w:color="auto"/>
          </w:divBdr>
          <w:divsChild>
            <w:div w:id="1307541186">
              <w:marLeft w:val="0"/>
              <w:marRight w:val="0"/>
              <w:marTop w:val="0"/>
              <w:marBottom w:val="0"/>
              <w:divBdr>
                <w:top w:val="none" w:sz="0" w:space="0" w:color="auto"/>
                <w:left w:val="single" w:sz="6" w:space="15" w:color="004680"/>
                <w:bottom w:val="none" w:sz="0" w:space="0" w:color="auto"/>
                <w:right w:val="single" w:sz="6" w:space="15" w:color="004680"/>
              </w:divBdr>
              <w:divsChild>
                <w:div w:id="825248178">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1801">
      <w:bodyDiv w:val="1"/>
      <w:marLeft w:val="0"/>
      <w:marRight w:val="0"/>
      <w:marTop w:val="0"/>
      <w:marBottom w:val="0"/>
      <w:divBdr>
        <w:top w:val="none" w:sz="0" w:space="0" w:color="auto"/>
        <w:left w:val="none" w:sz="0" w:space="0" w:color="auto"/>
        <w:bottom w:val="none" w:sz="0" w:space="0" w:color="auto"/>
        <w:right w:val="none" w:sz="0" w:space="0" w:color="auto"/>
      </w:divBdr>
    </w:div>
    <w:div w:id="1868254714">
      <w:bodyDiv w:val="1"/>
      <w:marLeft w:val="0"/>
      <w:marRight w:val="0"/>
      <w:marTop w:val="0"/>
      <w:marBottom w:val="0"/>
      <w:divBdr>
        <w:top w:val="none" w:sz="0" w:space="0" w:color="auto"/>
        <w:left w:val="none" w:sz="0" w:space="0" w:color="auto"/>
        <w:bottom w:val="none" w:sz="0" w:space="0" w:color="auto"/>
        <w:right w:val="none" w:sz="0" w:space="0" w:color="auto"/>
      </w:divBdr>
    </w:div>
    <w:div w:id="1925798367">
      <w:bodyDiv w:val="1"/>
      <w:marLeft w:val="0"/>
      <w:marRight w:val="0"/>
      <w:marTop w:val="0"/>
      <w:marBottom w:val="0"/>
      <w:divBdr>
        <w:top w:val="none" w:sz="0" w:space="0" w:color="auto"/>
        <w:left w:val="none" w:sz="0" w:space="0" w:color="auto"/>
        <w:bottom w:val="none" w:sz="0" w:space="0" w:color="auto"/>
        <w:right w:val="none" w:sz="0" w:space="0" w:color="auto"/>
      </w:divBdr>
    </w:div>
    <w:div w:id="1943956896">
      <w:bodyDiv w:val="1"/>
      <w:marLeft w:val="0"/>
      <w:marRight w:val="0"/>
      <w:marTop w:val="0"/>
      <w:marBottom w:val="0"/>
      <w:divBdr>
        <w:top w:val="none" w:sz="0" w:space="0" w:color="auto"/>
        <w:left w:val="none" w:sz="0" w:space="0" w:color="auto"/>
        <w:bottom w:val="none" w:sz="0" w:space="0" w:color="auto"/>
        <w:right w:val="none" w:sz="0" w:space="0" w:color="auto"/>
      </w:divBdr>
    </w:div>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zp@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uj.edu.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icja.raj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C:\Users\Rajczyk\AppData\Rajczyk\AppData\Rajczyk\AppData\Local\Rajczyk\AppData\Local\Microsoft\Windows\INetCache\Content.Outlook\AppData\Local\Microsoft\Windows\INetCache\AppData\Local\Microsoft\Windows\INetCache\Content.Outlook\Rajczyk\AppData\Local\Microsoft\Windows\INetCache\Content.Outlook\AppData\Local\Packages\Microsoft.MicrosoftEdge_8wekyb3d8bbwe\AppData\Local\Microsoft\Windows\INetCache\Content.Outlook\AppData\Local\Microsoft\Windows\INetCache\Content.Outlook\AppData\Local\Microsoft\Windows\INetCache\AppData\Local\Microsoft\Windows\INetCache\Content.Outlook\AppData\Local\Microsoft\Windows\INetCache\AppData\Local\Microsoft\Windows\AppData\Local\Microsoft\Windows\AppData\Local\Microsoft\Windows\INetCache\Content.Outlook\AppData\Local\AppData\Local\Microsoft\Windows\INetCache\Content.Outlook\AppData\Local\Microsoft\Windows\Temporary%20Internet%20Files\Staff\AppData\Local\Microsoft\AppData\Local\Microsoft\wasm\AppData\Local\Monika\Desktop\e-mai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A119-0937-4F75-81DC-17486664293C}">
  <ds:schemaRefs>
    <ds:schemaRef ds:uri="http://schemas.microsoft.com/office/2006/metadata/properties"/>
    <ds:schemaRef ds:uri="http://purl.org/dc/terms/"/>
    <ds:schemaRef ds:uri="8267e597-9d42-4fb0-91e8-4985d6d57556"/>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a6ce58d-ebe4-4a90-a807-036ada5bae54"/>
    <ds:schemaRef ds:uri="http://www.w3.org/XML/1998/namespace"/>
  </ds:schemaRefs>
</ds:datastoreItem>
</file>

<file path=customXml/itemProps2.xml><?xml version="1.0" encoding="utf-8"?>
<ds:datastoreItem xmlns:ds="http://schemas.openxmlformats.org/officeDocument/2006/customXml" ds:itemID="{8EAC487E-5D63-47B7-843A-715747B6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30D96-46DF-42F8-B5F8-496DE5642308}">
  <ds:schemaRefs>
    <ds:schemaRef ds:uri="http://schemas.microsoft.com/sharepoint/v3/contenttype/forms"/>
  </ds:schemaRefs>
</ds:datastoreItem>
</file>

<file path=customXml/itemProps4.xml><?xml version="1.0" encoding="utf-8"?>
<ds:datastoreItem xmlns:ds="http://schemas.openxmlformats.org/officeDocument/2006/customXml" ds:itemID="{030B6875-3BCE-4FA3-A4B3-CCD4004F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37</Pages>
  <Words>12282</Words>
  <Characters>82545</Characters>
  <Application>Microsoft Office Word</Application>
  <DocSecurity>0</DocSecurity>
  <Lines>687</Lines>
  <Paragraphs>189</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94638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Alicja Rajczyk</cp:lastModifiedBy>
  <cp:revision>5</cp:revision>
  <cp:lastPrinted>2020-01-29T09:02:00Z</cp:lastPrinted>
  <dcterms:created xsi:type="dcterms:W3CDTF">2020-01-29T08:03:00Z</dcterms:created>
  <dcterms:modified xsi:type="dcterms:W3CDTF">2020-01-29T09:03:00Z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