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163F40" w14:paraId="5B7DD28A" w14:textId="77777777" w:rsidTr="491846FB">
        <w:trPr>
          <w:trHeight w:val="1525"/>
        </w:trPr>
        <w:tc>
          <w:tcPr>
            <w:tcW w:w="6242" w:type="dxa"/>
            <w:vAlign w:val="center"/>
          </w:tcPr>
          <w:p w14:paraId="11BC818D" w14:textId="77777777" w:rsidR="0019267C" w:rsidRPr="00037BB0" w:rsidRDefault="491846FB" w:rsidP="491846FB">
            <w:pPr>
              <w:pStyle w:val="Nagwek"/>
              <w:spacing w:line="240" w:lineRule="auto"/>
              <w:jc w:val="center"/>
              <w:rPr>
                <w:rFonts w:ascii="Times New Roman" w:hAnsi="Times New Roman"/>
                <w:b/>
                <w:bCs/>
                <w:sz w:val="22"/>
                <w:szCs w:val="22"/>
              </w:rPr>
            </w:pPr>
            <w:bookmarkStart w:id="0" w:name="_GoBack"/>
            <w:bookmarkEnd w:id="0"/>
            <w:r w:rsidRPr="00037BB0">
              <w:rPr>
                <w:rFonts w:ascii="Times New Roman" w:hAnsi="Times New Roman"/>
                <w:b/>
                <w:bCs/>
                <w:sz w:val="22"/>
                <w:szCs w:val="22"/>
              </w:rPr>
              <w:t>UNIWERSYTET JAGIELLOŃSKI</w:t>
            </w:r>
          </w:p>
          <w:p w14:paraId="79C85BA3" w14:textId="77777777" w:rsidR="0019267C" w:rsidRPr="00037BB0" w:rsidRDefault="491846FB" w:rsidP="491846FB">
            <w:pPr>
              <w:pStyle w:val="Nagwek"/>
              <w:spacing w:line="240" w:lineRule="auto"/>
              <w:jc w:val="center"/>
              <w:rPr>
                <w:rFonts w:ascii="Times New Roman" w:hAnsi="Times New Roman"/>
                <w:b/>
                <w:bCs/>
                <w:sz w:val="22"/>
                <w:szCs w:val="22"/>
              </w:rPr>
            </w:pPr>
            <w:r w:rsidRPr="00037BB0">
              <w:rPr>
                <w:rFonts w:ascii="Times New Roman" w:hAnsi="Times New Roman"/>
                <w:b/>
                <w:bCs/>
                <w:sz w:val="22"/>
                <w:szCs w:val="22"/>
              </w:rPr>
              <w:t>DZIAŁ ZAMÓWIEŃ PUBLICZNYCH</w:t>
            </w:r>
          </w:p>
          <w:p w14:paraId="7DEBB816" w14:textId="77777777" w:rsidR="0019267C" w:rsidRPr="00037BB0" w:rsidRDefault="491846FB" w:rsidP="491846FB">
            <w:pPr>
              <w:pStyle w:val="Nagwek"/>
              <w:spacing w:line="240" w:lineRule="auto"/>
              <w:jc w:val="center"/>
              <w:rPr>
                <w:rFonts w:ascii="Times New Roman" w:hAnsi="Times New Roman"/>
                <w:b/>
                <w:bCs/>
                <w:sz w:val="22"/>
                <w:szCs w:val="22"/>
              </w:rPr>
            </w:pPr>
            <w:r w:rsidRPr="00037BB0">
              <w:rPr>
                <w:rFonts w:ascii="Times New Roman" w:hAnsi="Times New Roman"/>
                <w:b/>
                <w:bCs/>
                <w:sz w:val="22"/>
                <w:szCs w:val="22"/>
              </w:rPr>
              <w:t>Ul. Straszewskiego 25/2, 31-113 Kraków</w:t>
            </w:r>
          </w:p>
          <w:p w14:paraId="2DD9A517" w14:textId="77777777" w:rsidR="0019267C" w:rsidRPr="00037BB0" w:rsidRDefault="491846FB" w:rsidP="491846FB">
            <w:pPr>
              <w:pStyle w:val="Stopka"/>
              <w:spacing w:line="240" w:lineRule="auto"/>
              <w:jc w:val="center"/>
              <w:rPr>
                <w:rFonts w:ascii="Times New Roman" w:hAnsi="Times New Roman"/>
                <w:b/>
                <w:bCs/>
                <w:sz w:val="22"/>
                <w:szCs w:val="22"/>
                <w:lang w:val="pt-BR"/>
              </w:rPr>
            </w:pPr>
            <w:r w:rsidRPr="00037BB0">
              <w:rPr>
                <w:rFonts w:ascii="Times New Roman" w:hAnsi="Times New Roman"/>
                <w:b/>
                <w:bCs/>
                <w:sz w:val="22"/>
                <w:szCs w:val="22"/>
                <w:lang w:val="pt-BR"/>
              </w:rPr>
              <w:t>tel. +4812-432-44-50, fax +4812-663-39-14;</w:t>
            </w:r>
          </w:p>
          <w:p w14:paraId="56FC18BE" w14:textId="77777777" w:rsidR="0019267C" w:rsidRPr="00037BB0" w:rsidRDefault="491846FB" w:rsidP="491846FB">
            <w:pPr>
              <w:pStyle w:val="Nagwek"/>
              <w:spacing w:line="240" w:lineRule="auto"/>
              <w:jc w:val="center"/>
              <w:rPr>
                <w:rFonts w:ascii="Times New Roman" w:hAnsi="Times New Roman"/>
                <w:b/>
                <w:bCs/>
                <w:sz w:val="22"/>
                <w:szCs w:val="22"/>
                <w:lang w:val="pt-BR"/>
              </w:rPr>
            </w:pPr>
            <w:r w:rsidRPr="00037BB0">
              <w:rPr>
                <w:rFonts w:ascii="Times New Roman" w:hAnsi="Times New Roman"/>
                <w:b/>
                <w:bCs/>
                <w:sz w:val="22"/>
                <w:szCs w:val="22"/>
                <w:lang w:val="pt-BR"/>
              </w:rPr>
              <w:t xml:space="preserve">e-mail: </w:t>
            </w:r>
            <w:hyperlink r:id="rId8">
              <w:r w:rsidRPr="00037BB0">
                <w:rPr>
                  <w:rStyle w:val="Hipercze"/>
                  <w:rFonts w:ascii="Times New Roman" w:hAnsi="Times New Roman"/>
                  <w:b/>
                  <w:bCs/>
                  <w:sz w:val="22"/>
                  <w:szCs w:val="22"/>
                  <w:lang w:val="pt-BR"/>
                </w:rPr>
                <w:t>bzp@uj.edu.pl</w:t>
              </w:r>
            </w:hyperlink>
            <w:r w:rsidRPr="00037BB0">
              <w:rPr>
                <w:rFonts w:ascii="Times New Roman" w:hAnsi="Times New Roman"/>
                <w:b/>
                <w:bCs/>
                <w:sz w:val="22"/>
                <w:szCs w:val="22"/>
                <w:lang w:val="pt-BR"/>
              </w:rPr>
              <w:t xml:space="preserve"> </w:t>
            </w:r>
            <w:hyperlink r:id="rId9">
              <w:r w:rsidRPr="00037BB0">
                <w:rPr>
                  <w:rStyle w:val="Hipercze"/>
                  <w:rFonts w:ascii="Times New Roman" w:hAnsi="Times New Roman"/>
                  <w:b/>
                  <w:bCs/>
                  <w:sz w:val="22"/>
                  <w:szCs w:val="22"/>
                  <w:lang w:val="pt-BR"/>
                </w:rPr>
                <w:t>www.uj.edu.pl</w:t>
              </w:r>
            </w:hyperlink>
          </w:p>
          <w:p w14:paraId="31ABF9E8" w14:textId="77777777" w:rsidR="005B02DA" w:rsidRPr="006E24C0" w:rsidRDefault="00515989" w:rsidP="0019267C">
            <w:pPr>
              <w:pStyle w:val="Nagwek"/>
              <w:spacing w:line="240" w:lineRule="auto"/>
              <w:jc w:val="center"/>
              <w:rPr>
                <w:rFonts w:ascii="Times New Roman" w:hAnsi="Times New Roman"/>
                <w:lang w:val="pt-BR" w:eastAsia="pl-PL"/>
              </w:rPr>
            </w:pPr>
            <w:hyperlink r:id="rId10" w:history="1">
              <w:r w:rsidR="0019267C" w:rsidRPr="00037BB0">
                <w:rPr>
                  <w:rStyle w:val="Hipercze"/>
                  <w:rFonts w:ascii="Times New Roman" w:hAnsi="Times New Roman"/>
                  <w:b/>
                  <w:sz w:val="22"/>
                  <w:szCs w:val="22"/>
                  <w:lang w:val="pt-BR"/>
                </w:rPr>
                <w:t>www.przetargi.uj.edu.pl</w:t>
              </w:r>
            </w:hyperlink>
          </w:p>
        </w:tc>
        <w:tc>
          <w:tcPr>
            <w:tcW w:w="3230" w:type="dxa"/>
          </w:tcPr>
          <w:p w14:paraId="672A6659" w14:textId="77777777" w:rsidR="005B02DA" w:rsidRPr="006E24C0" w:rsidRDefault="00C25DA2" w:rsidP="00ED5801">
            <w:pPr>
              <w:pStyle w:val="Nagwek"/>
              <w:jc w:val="center"/>
              <w:rPr>
                <w:rFonts w:ascii="Times New Roman" w:hAnsi="Times New Roman"/>
                <w:lang w:val="pl-PL" w:eastAsia="pl-PL"/>
              </w:rPr>
            </w:pPr>
            <w:r w:rsidRPr="006E24C0">
              <w:rPr>
                <w:rFonts w:ascii="Times New Roman" w:hAnsi="Times New Roman"/>
                <w:noProof/>
                <w:lang w:val="pl-PL" w:eastAsia="pl-PL"/>
              </w:rPr>
              <w:drawing>
                <wp:inline distT="0" distB="0" distL="0" distR="0" wp14:anchorId="407573AF" wp14:editId="07777777">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0A37501D" w14:textId="77777777" w:rsidR="005B02DA" w:rsidRPr="006E24C0" w:rsidRDefault="005B02DA" w:rsidP="00CA48C7">
      <w:pPr>
        <w:widowControl/>
        <w:suppressAutoHyphens w:val="0"/>
        <w:ind w:left="360"/>
        <w:jc w:val="both"/>
        <w:outlineLvl w:val="0"/>
      </w:pPr>
    </w:p>
    <w:p w14:paraId="6BB4678D" w14:textId="78E2BED0" w:rsidR="005B02DA" w:rsidRPr="00A25412" w:rsidRDefault="00A25412" w:rsidP="491846FB">
      <w:pPr>
        <w:widowControl/>
        <w:suppressAutoHyphens w:val="0"/>
        <w:ind w:left="360"/>
        <w:jc w:val="right"/>
        <w:outlineLvl w:val="0"/>
        <w:rPr>
          <w:bCs/>
        </w:rPr>
      </w:pPr>
      <w:r>
        <w:rPr>
          <w:bCs/>
        </w:rPr>
        <w:t xml:space="preserve">Kraków, </w:t>
      </w:r>
      <w:r w:rsidR="004A238C">
        <w:rPr>
          <w:bCs/>
        </w:rPr>
        <w:t>2</w:t>
      </w:r>
      <w:r w:rsidR="00A0023E">
        <w:rPr>
          <w:bCs/>
        </w:rPr>
        <w:t>3</w:t>
      </w:r>
      <w:r w:rsidR="004A238C">
        <w:rPr>
          <w:bCs/>
        </w:rPr>
        <w:t xml:space="preserve"> listopada 2018</w:t>
      </w:r>
    </w:p>
    <w:p w14:paraId="5DAB6C7B" w14:textId="77777777" w:rsidR="005B02DA" w:rsidRPr="006E24C0" w:rsidRDefault="005B02DA" w:rsidP="008C7C64">
      <w:pPr>
        <w:widowControl/>
        <w:suppressAutoHyphens w:val="0"/>
        <w:ind w:left="360"/>
        <w:outlineLvl w:val="0"/>
        <w:rPr>
          <w:b/>
          <w:bCs/>
          <w:u w:val="single"/>
        </w:rPr>
      </w:pPr>
    </w:p>
    <w:p w14:paraId="32514F1C" w14:textId="77777777" w:rsidR="005B02DA" w:rsidRPr="006E24C0" w:rsidRDefault="491846FB" w:rsidP="491846FB">
      <w:pPr>
        <w:widowControl/>
        <w:suppressAutoHyphens w:val="0"/>
        <w:ind w:left="360"/>
        <w:outlineLvl w:val="0"/>
        <w:rPr>
          <w:b/>
          <w:bCs/>
          <w:u w:val="single"/>
        </w:rPr>
      </w:pPr>
      <w:r w:rsidRPr="006E24C0">
        <w:rPr>
          <w:b/>
          <w:bCs/>
          <w:u w:val="single"/>
        </w:rPr>
        <w:t>Zaproszenie do składania ofert zwane dalej „Zaproszeniem” lub „Z”</w:t>
      </w:r>
    </w:p>
    <w:p w14:paraId="02EB378F" w14:textId="77777777" w:rsidR="005B02DA" w:rsidRPr="006E24C0" w:rsidRDefault="005B02DA" w:rsidP="001D02DD">
      <w:pPr>
        <w:widowControl/>
        <w:suppressAutoHyphens w:val="0"/>
        <w:ind w:left="360"/>
        <w:rPr>
          <w:b/>
          <w:bCs/>
          <w:u w:val="single"/>
        </w:rPr>
      </w:pPr>
    </w:p>
    <w:p w14:paraId="5839BCB6" w14:textId="77777777" w:rsidR="005B02DA" w:rsidRPr="006E24C0" w:rsidRDefault="491846FB" w:rsidP="491846FB">
      <w:pPr>
        <w:widowControl/>
        <w:numPr>
          <w:ilvl w:val="0"/>
          <w:numId w:val="1"/>
        </w:numPr>
        <w:suppressAutoHyphens w:val="0"/>
        <w:jc w:val="both"/>
        <w:rPr>
          <w:b/>
          <w:bCs/>
        </w:rPr>
      </w:pPr>
      <w:r w:rsidRPr="006E24C0">
        <w:rPr>
          <w:b/>
          <w:bCs/>
        </w:rPr>
        <w:t>Nazwa (firma) oraz adres Zamawiającego.</w:t>
      </w:r>
    </w:p>
    <w:p w14:paraId="42AD2D58" w14:textId="77777777" w:rsidR="00053750" w:rsidRPr="00065697" w:rsidRDefault="00053750" w:rsidP="00053750">
      <w:pPr>
        <w:widowControl/>
        <w:suppressAutoHyphens w:val="0"/>
        <w:spacing w:before="120"/>
        <w:ind w:left="720"/>
        <w:jc w:val="both"/>
        <w:rPr>
          <w:b/>
        </w:rPr>
      </w:pPr>
      <w:r w:rsidRPr="00065697">
        <w:t>Uniwersytet Jagielloński, ul. Gołębia 24, 31-007 Kraków.</w:t>
      </w:r>
    </w:p>
    <w:p w14:paraId="5585FFA6" w14:textId="77777777" w:rsidR="00053750" w:rsidRDefault="00053750" w:rsidP="00053750">
      <w:pPr>
        <w:widowControl/>
        <w:suppressAutoHyphens w:val="0"/>
        <w:spacing w:before="120"/>
        <w:ind w:left="720"/>
        <w:jc w:val="both"/>
        <w:rPr>
          <w:b/>
        </w:rPr>
      </w:pPr>
      <w:r w:rsidRPr="00065697">
        <w:rPr>
          <w:u w:val="single"/>
        </w:rPr>
        <w:t>Jednostka prowadząca sprawę:</w:t>
      </w:r>
    </w:p>
    <w:p w14:paraId="19398496" w14:textId="12F82A93" w:rsidR="00053750" w:rsidRPr="00065697" w:rsidRDefault="00053750" w:rsidP="00053750">
      <w:pPr>
        <w:widowControl/>
        <w:suppressAutoHyphens w:val="0"/>
        <w:spacing w:before="120"/>
        <w:ind w:left="720"/>
        <w:jc w:val="both"/>
        <w:rPr>
          <w:b/>
        </w:rPr>
      </w:pPr>
      <w:r w:rsidRPr="00065697">
        <w:t>Dział Zamówień Publicznych UJ, ul. Straszewskiego 25/2, 31-113 Kraków;</w:t>
      </w:r>
    </w:p>
    <w:p w14:paraId="4EA04003" w14:textId="2B103ADF" w:rsidR="00053750" w:rsidRPr="00053750" w:rsidRDefault="00053750" w:rsidP="00053750">
      <w:pPr>
        <w:widowControl/>
        <w:suppressAutoHyphens w:val="0"/>
        <w:spacing w:before="120"/>
        <w:ind w:left="720"/>
        <w:jc w:val="both"/>
      </w:pPr>
      <w:r w:rsidRPr="00065697">
        <w:t>tel. +4812-</w:t>
      </w:r>
      <w:r w:rsidR="002C60CF">
        <w:t>663</w:t>
      </w:r>
      <w:r w:rsidRPr="00065697">
        <w:t>-</w:t>
      </w:r>
      <w:r w:rsidR="002C60CF">
        <w:t>39</w:t>
      </w:r>
      <w:r w:rsidRPr="00065697">
        <w:t>-</w:t>
      </w:r>
      <w:r w:rsidR="002C60CF">
        <w:t>03; fax</w:t>
      </w:r>
      <w:r w:rsidRPr="00065697">
        <w:t xml:space="preserve"> +4812-663-39-14;</w:t>
      </w:r>
      <w:r w:rsidRPr="00065697">
        <w:tab/>
      </w:r>
    </w:p>
    <w:p w14:paraId="74C4A4E7" w14:textId="77777777" w:rsidR="00053750" w:rsidRPr="005E5A11" w:rsidRDefault="00053750" w:rsidP="00053750">
      <w:pPr>
        <w:widowControl/>
        <w:suppressAutoHyphens w:val="0"/>
        <w:spacing w:before="120"/>
        <w:ind w:left="720"/>
        <w:jc w:val="both"/>
        <w:rPr>
          <w:lang w:val="en-GB"/>
        </w:rPr>
      </w:pPr>
      <w:r w:rsidRPr="005E5A11">
        <w:rPr>
          <w:lang w:val="en-GB"/>
        </w:rPr>
        <w:t xml:space="preserve">e-mail: </w:t>
      </w:r>
      <w:hyperlink r:id="rId12" w:history="1">
        <w:r w:rsidRPr="005E5A11">
          <w:rPr>
            <w:lang w:val="en-GB"/>
          </w:rPr>
          <w:t>bzp@uj.edu.pl</w:t>
        </w:r>
      </w:hyperlink>
      <w:r w:rsidRPr="005E5A11">
        <w:rPr>
          <w:lang w:val="en-GB"/>
        </w:rPr>
        <w:t xml:space="preserve"> </w:t>
      </w:r>
    </w:p>
    <w:p w14:paraId="36F72EC0" w14:textId="56E8D31F" w:rsidR="00053750" w:rsidRPr="00053750" w:rsidRDefault="00053750" w:rsidP="00053750">
      <w:pPr>
        <w:widowControl/>
        <w:suppressAutoHyphens w:val="0"/>
        <w:spacing w:before="120"/>
        <w:ind w:left="720"/>
        <w:jc w:val="both"/>
      </w:pPr>
      <w:r>
        <w:t>S</w:t>
      </w:r>
      <w:r w:rsidRPr="00065697">
        <w:t xml:space="preserve">trona internetowa </w:t>
      </w:r>
      <w:hyperlink r:id="rId13" w:history="1">
        <w:r w:rsidRPr="00053750">
          <w:t>www.uj.edu.pl</w:t>
        </w:r>
      </w:hyperlink>
      <w:r w:rsidRPr="00065697">
        <w:t xml:space="preserve">   </w:t>
      </w:r>
      <w:r w:rsidRPr="00065697">
        <w:tab/>
      </w:r>
    </w:p>
    <w:p w14:paraId="43C946E7" w14:textId="6D1144CD" w:rsidR="00053750" w:rsidRPr="00053750" w:rsidRDefault="00053750" w:rsidP="00053750">
      <w:pPr>
        <w:widowControl/>
        <w:suppressAutoHyphens w:val="0"/>
        <w:spacing w:before="120"/>
        <w:ind w:left="720"/>
        <w:jc w:val="both"/>
      </w:pPr>
      <w:r>
        <w:t>M</w:t>
      </w:r>
      <w:r w:rsidRPr="00065697">
        <w:t>iejsce publikacji ogłoszeń i informacji</w:t>
      </w:r>
      <w:r>
        <w:t>:</w:t>
      </w:r>
      <w:r w:rsidRPr="00065697">
        <w:t xml:space="preserve"> </w:t>
      </w:r>
      <w:hyperlink r:id="rId14" w:history="1">
        <w:r w:rsidRPr="00053750">
          <w:t>www.przetargi.uj.edu.pl</w:t>
        </w:r>
      </w:hyperlink>
    </w:p>
    <w:p w14:paraId="183BCFE0" w14:textId="77777777" w:rsidR="0010633A" w:rsidRPr="00053750" w:rsidRDefault="491846FB" w:rsidP="00053750">
      <w:pPr>
        <w:widowControl/>
        <w:suppressAutoHyphens w:val="0"/>
        <w:spacing w:before="120"/>
        <w:ind w:left="720"/>
        <w:jc w:val="both"/>
      </w:pPr>
      <w:r w:rsidRPr="00053750">
        <w:t xml:space="preserve">Dział Zamówień Publicznych UJ, </w:t>
      </w:r>
      <w:r w:rsidRPr="00163F40">
        <w:t>ul. Straszewskiego 25/2, 31-113 Kraków, pracuje od poniedziałku do piątku w godzinach od 7:30 do 15:30, z wyłączeniem dni ustawowo wolnych od pracy.</w:t>
      </w:r>
    </w:p>
    <w:p w14:paraId="6A05A809" w14:textId="77777777" w:rsidR="0010633A" w:rsidRPr="006E24C0" w:rsidRDefault="0010633A" w:rsidP="001D02DD">
      <w:pPr>
        <w:widowControl/>
        <w:tabs>
          <w:tab w:val="left" w:pos="7995"/>
        </w:tabs>
        <w:suppressAutoHyphens w:val="0"/>
        <w:ind w:left="900"/>
        <w:jc w:val="both"/>
        <w:rPr>
          <w:b/>
          <w:bCs/>
        </w:rPr>
      </w:pPr>
    </w:p>
    <w:p w14:paraId="2E63B0BB" w14:textId="77777777" w:rsidR="005B02DA" w:rsidRPr="006E24C0" w:rsidRDefault="491846FB" w:rsidP="491846FB">
      <w:pPr>
        <w:widowControl/>
        <w:numPr>
          <w:ilvl w:val="0"/>
          <w:numId w:val="1"/>
        </w:numPr>
        <w:suppressAutoHyphens w:val="0"/>
        <w:jc w:val="both"/>
        <w:rPr>
          <w:b/>
          <w:bCs/>
        </w:rPr>
      </w:pPr>
      <w:r w:rsidRPr="006E24C0">
        <w:rPr>
          <w:b/>
          <w:bCs/>
        </w:rPr>
        <w:t>Tryb udzielenia zamówienia.</w:t>
      </w:r>
    </w:p>
    <w:p w14:paraId="2155F86F" w14:textId="77777777" w:rsidR="007063A6" w:rsidRPr="00AE67D6" w:rsidRDefault="007063A6" w:rsidP="007063A6">
      <w:pPr>
        <w:widowControl/>
        <w:numPr>
          <w:ilvl w:val="3"/>
          <w:numId w:val="1"/>
        </w:numPr>
        <w:tabs>
          <w:tab w:val="num" w:pos="720"/>
          <w:tab w:val="num" w:pos="851"/>
        </w:tabs>
        <w:suppressAutoHyphens w:val="0"/>
        <w:ind w:left="720"/>
        <w:jc w:val="both"/>
      </w:pPr>
      <w:r w:rsidRPr="00AE67D6">
        <w:t>Postępowanie o udzielenie zamówienia z dziedziny nauki prowadzone jest w trybie procedury ogłoszenia zaproszenia do złożenia ofert w oparciu o art. 4d ust. 1 pkt 1 ustawy z dnia 29 stycznia 2004 r. - Prawo zamówień publicznych (t. j. Dz.U. 2018 poz. 1986 ze zm.) oraz ustawy z dnia 23 kwietnia 1964 r. – Kodeks cywilny (t. j. Dz. U. 2018 poz. 1025 ze zm.).</w:t>
      </w:r>
    </w:p>
    <w:p w14:paraId="39137C05" w14:textId="401593D2" w:rsidR="0010633A" w:rsidRPr="006E24C0" w:rsidRDefault="491846FB" w:rsidP="491846FB">
      <w:pPr>
        <w:widowControl/>
        <w:numPr>
          <w:ilvl w:val="3"/>
          <w:numId w:val="1"/>
        </w:numPr>
        <w:tabs>
          <w:tab w:val="num" w:pos="720"/>
        </w:tabs>
        <w:suppressAutoHyphens w:val="0"/>
        <w:ind w:left="720"/>
        <w:jc w:val="both"/>
      </w:pPr>
      <w:r w:rsidRPr="006E24C0">
        <w:t>Do czynności podejmowanych przez Podmiot zamawiający, zwany dalej Zamawiającym i Podmiot zainteresowany, zwany dalej Wykonawcą, w postępowaniu o udzielenie zamówienia stosuje się zapisy przedstawione w niniejszym Zaproszeniu.</w:t>
      </w:r>
    </w:p>
    <w:p w14:paraId="5A39BBE3" w14:textId="77777777" w:rsidR="005B02DA" w:rsidRPr="006E24C0" w:rsidRDefault="005B02DA" w:rsidP="000E08AB">
      <w:pPr>
        <w:widowControl/>
        <w:tabs>
          <w:tab w:val="num" w:pos="2880"/>
        </w:tabs>
        <w:suppressAutoHyphens w:val="0"/>
        <w:ind w:left="720"/>
        <w:jc w:val="both"/>
      </w:pPr>
    </w:p>
    <w:p w14:paraId="4D220000" w14:textId="77777777" w:rsidR="005B02DA" w:rsidRPr="006E24C0" w:rsidRDefault="491846FB" w:rsidP="491846FB">
      <w:pPr>
        <w:widowControl/>
        <w:numPr>
          <w:ilvl w:val="0"/>
          <w:numId w:val="1"/>
        </w:numPr>
        <w:suppressAutoHyphens w:val="0"/>
        <w:jc w:val="both"/>
        <w:rPr>
          <w:b/>
          <w:bCs/>
        </w:rPr>
      </w:pPr>
      <w:r w:rsidRPr="006E24C0">
        <w:rPr>
          <w:b/>
          <w:bCs/>
        </w:rPr>
        <w:t>Opis przedmiotu zamówienia.</w:t>
      </w:r>
    </w:p>
    <w:p w14:paraId="41C8F396" w14:textId="0B3749DF" w:rsidR="002506C2" w:rsidRPr="006E24C0" w:rsidRDefault="491846FB" w:rsidP="005E5A11">
      <w:pPr>
        <w:widowControl/>
        <w:numPr>
          <w:ilvl w:val="1"/>
          <w:numId w:val="1"/>
        </w:numPr>
        <w:tabs>
          <w:tab w:val="num" w:pos="2937"/>
        </w:tabs>
        <w:suppressAutoHyphens w:val="0"/>
        <w:spacing w:after="120"/>
        <w:ind w:left="641" w:hanging="357"/>
        <w:jc w:val="both"/>
      </w:pPr>
      <w:r w:rsidRPr="006E24C0">
        <w:t xml:space="preserve">Przedmiotem zamówienia jest dostawa pomp jonowych wraz z kontrolerami, konektorami, przewodami zasilającymi oraz półkami do szaf rakowych dla potrzeb Narodowego Centrum Promieniowania Synchrotronowego SOLARIS. Przedmiot umowy obejmuje </w:t>
      </w:r>
      <w:r w:rsidRPr="006E24C0">
        <w:rPr>
          <w:b/>
          <w:bCs/>
        </w:rPr>
        <w:t>zakres podstawowy</w:t>
      </w:r>
      <w:r w:rsidRPr="006E24C0">
        <w:t xml:space="preserve"> tj. urządzenia i elementy wskazane w poniższej tabeli:</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2506C2" w:rsidRPr="00163F40" w14:paraId="56B9E831" w14:textId="77777777" w:rsidTr="00A30A5E">
        <w:trPr>
          <w:trHeight w:val="300"/>
          <w:jc w:val="center"/>
        </w:trPr>
        <w:tc>
          <w:tcPr>
            <w:tcW w:w="494" w:type="dxa"/>
            <w:shd w:val="clear" w:color="auto" w:fill="548235"/>
            <w:noWrap/>
            <w:vAlign w:val="center"/>
            <w:hideMark/>
          </w:tcPr>
          <w:p w14:paraId="4840D583" w14:textId="77777777" w:rsidR="002506C2" w:rsidRPr="006E24C0" w:rsidRDefault="491846FB" w:rsidP="0005375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786FF568" w14:textId="77777777" w:rsidR="002506C2" w:rsidRPr="006E24C0" w:rsidRDefault="491846FB" w:rsidP="0005375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002D8A00" w14:textId="77777777" w:rsidR="002506C2" w:rsidRPr="006E24C0" w:rsidRDefault="491846FB" w:rsidP="00053750">
            <w:pPr>
              <w:widowControl/>
              <w:suppressAutoHyphens w:val="0"/>
              <w:rPr>
                <w:b/>
                <w:bCs/>
                <w:color w:val="FFFFFF" w:themeColor="background1"/>
              </w:rPr>
            </w:pPr>
            <w:r w:rsidRPr="006E24C0">
              <w:rPr>
                <w:b/>
                <w:bCs/>
                <w:color w:val="FFFFFF" w:themeColor="background1"/>
              </w:rPr>
              <w:t>Przykładowy model</w:t>
            </w:r>
          </w:p>
        </w:tc>
        <w:tc>
          <w:tcPr>
            <w:tcW w:w="673" w:type="dxa"/>
            <w:shd w:val="clear" w:color="auto" w:fill="548235"/>
            <w:noWrap/>
            <w:vAlign w:val="center"/>
            <w:hideMark/>
          </w:tcPr>
          <w:p w14:paraId="2DDAB870" w14:textId="77777777" w:rsidR="002506C2" w:rsidRPr="006E24C0" w:rsidRDefault="491846FB" w:rsidP="00053750">
            <w:pPr>
              <w:widowControl/>
              <w:suppressAutoHyphens w:val="0"/>
              <w:rPr>
                <w:b/>
                <w:bCs/>
                <w:color w:val="FFFFFF" w:themeColor="background1"/>
              </w:rPr>
            </w:pPr>
            <w:r w:rsidRPr="006E24C0">
              <w:rPr>
                <w:b/>
                <w:bCs/>
                <w:color w:val="FFFFFF" w:themeColor="background1"/>
              </w:rPr>
              <w:t>Szt.</w:t>
            </w:r>
          </w:p>
        </w:tc>
      </w:tr>
      <w:tr w:rsidR="002506C2" w:rsidRPr="00163F40" w14:paraId="67C9C7DE" w14:textId="77777777" w:rsidTr="00A30A5E">
        <w:trPr>
          <w:trHeight w:val="300"/>
          <w:jc w:val="center"/>
        </w:trPr>
        <w:tc>
          <w:tcPr>
            <w:tcW w:w="494" w:type="dxa"/>
            <w:shd w:val="clear" w:color="auto" w:fill="auto"/>
            <w:noWrap/>
            <w:vAlign w:val="center"/>
            <w:hideMark/>
          </w:tcPr>
          <w:p w14:paraId="649841BE" w14:textId="77777777" w:rsidR="002506C2" w:rsidRPr="00A30A5E" w:rsidRDefault="491846FB" w:rsidP="491846FB">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14:paraId="1C5F76FF" w14:textId="77777777" w:rsidR="002506C2" w:rsidRPr="00A30A5E" w:rsidRDefault="491846FB" w:rsidP="491846FB">
            <w:pPr>
              <w:widowControl/>
              <w:suppressAutoHyphens w:val="0"/>
              <w:jc w:val="left"/>
              <w:rPr>
                <w:bCs/>
                <w:color w:val="000000" w:themeColor="text1"/>
              </w:rPr>
            </w:pPr>
            <w:r w:rsidRPr="00A30A5E">
              <w:rPr>
                <w:bCs/>
                <w:color w:val="000000" w:themeColor="text1"/>
              </w:rPr>
              <w:t>Pompa jonowa A</w:t>
            </w:r>
          </w:p>
        </w:tc>
        <w:tc>
          <w:tcPr>
            <w:tcW w:w="3427" w:type="dxa"/>
            <w:shd w:val="clear" w:color="auto" w:fill="auto"/>
            <w:noWrap/>
            <w:vAlign w:val="center"/>
          </w:tcPr>
          <w:p w14:paraId="4E6B5A84" w14:textId="4E35D4A3" w:rsidR="002506C2" w:rsidRPr="00A30A5E" w:rsidRDefault="00053750" w:rsidP="491846FB">
            <w:pPr>
              <w:widowControl/>
              <w:suppressAutoHyphens w:val="0"/>
              <w:jc w:val="left"/>
              <w:rPr>
                <w:color w:val="000000" w:themeColor="text1"/>
                <w:lang w:val="en-US"/>
              </w:rPr>
            </w:pPr>
            <w:r w:rsidRPr="005E5A11">
              <w:rPr>
                <w:lang w:val="en-GB"/>
              </w:rPr>
              <w:t xml:space="preserve">Gamma Vacuum, typ </w:t>
            </w:r>
            <w:r w:rsidRPr="005E5A11">
              <w:rPr>
                <w:rStyle w:val="Pogrubienie"/>
                <w:rFonts w:cs="Helvetica"/>
                <w:b w:val="0"/>
                <w:shd w:val="clear" w:color="auto" w:fill="FFFFFF"/>
                <w:lang w:val="en-GB"/>
              </w:rPr>
              <w:t>150TV-DI-6S-SC-220-N</w:t>
            </w:r>
          </w:p>
        </w:tc>
        <w:tc>
          <w:tcPr>
            <w:tcW w:w="673" w:type="dxa"/>
            <w:shd w:val="clear" w:color="auto" w:fill="auto"/>
            <w:noWrap/>
            <w:vAlign w:val="center"/>
            <w:hideMark/>
          </w:tcPr>
          <w:p w14:paraId="56B20A0C" w14:textId="77777777" w:rsidR="002506C2" w:rsidRPr="006E24C0" w:rsidRDefault="491846FB" w:rsidP="00053750">
            <w:pPr>
              <w:widowControl/>
              <w:suppressAutoHyphens w:val="0"/>
              <w:rPr>
                <w:color w:val="000000" w:themeColor="text1"/>
              </w:rPr>
            </w:pPr>
            <w:r w:rsidRPr="006E24C0">
              <w:rPr>
                <w:color w:val="000000" w:themeColor="text1"/>
              </w:rPr>
              <w:t>1</w:t>
            </w:r>
          </w:p>
        </w:tc>
      </w:tr>
      <w:tr w:rsidR="002506C2" w:rsidRPr="00163F40" w14:paraId="3FF176A2" w14:textId="77777777" w:rsidTr="00A30A5E">
        <w:trPr>
          <w:trHeight w:val="300"/>
          <w:jc w:val="center"/>
        </w:trPr>
        <w:tc>
          <w:tcPr>
            <w:tcW w:w="494" w:type="dxa"/>
            <w:shd w:val="clear" w:color="auto" w:fill="auto"/>
            <w:noWrap/>
            <w:vAlign w:val="center"/>
            <w:hideMark/>
          </w:tcPr>
          <w:p w14:paraId="18F999B5" w14:textId="77777777" w:rsidR="002506C2" w:rsidRPr="00A30A5E" w:rsidRDefault="491846FB" w:rsidP="491846FB">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14:paraId="6DD4CD6C" w14:textId="77777777" w:rsidR="002506C2" w:rsidRPr="00A30A5E" w:rsidRDefault="491846FB" w:rsidP="491846FB">
            <w:pPr>
              <w:widowControl/>
              <w:suppressAutoHyphens w:val="0"/>
              <w:jc w:val="left"/>
              <w:rPr>
                <w:bCs/>
                <w:color w:val="000000" w:themeColor="text1"/>
              </w:rPr>
            </w:pPr>
            <w:r w:rsidRPr="00A30A5E">
              <w:rPr>
                <w:bCs/>
                <w:color w:val="000000" w:themeColor="text1"/>
              </w:rPr>
              <w:t>Pompa jonowa B</w:t>
            </w:r>
          </w:p>
        </w:tc>
        <w:tc>
          <w:tcPr>
            <w:tcW w:w="3427" w:type="dxa"/>
            <w:shd w:val="clear" w:color="auto" w:fill="auto"/>
            <w:noWrap/>
            <w:vAlign w:val="center"/>
          </w:tcPr>
          <w:p w14:paraId="2DC1EE62" w14:textId="1345A69A" w:rsidR="002506C2" w:rsidRPr="005E5A11" w:rsidRDefault="00053750" w:rsidP="491846FB">
            <w:pPr>
              <w:widowControl/>
              <w:suppressAutoHyphens w:val="0"/>
              <w:jc w:val="left"/>
              <w:rPr>
                <w:color w:val="000000" w:themeColor="text1"/>
                <w:lang w:val="en-GB"/>
              </w:rPr>
            </w:pPr>
            <w:r w:rsidRPr="005E5A11">
              <w:rPr>
                <w:lang w:val="en-GB"/>
              </w:rPr>
              <w:t xml:space="preserve">Gamma Vacuum, typ </w:t>
            </w:r>
            <w:r w:rsidRPr="005E5A11">
              <w:rPr>
                <w:rStyle w:val="Pogrubienie"/>
                <w:rFonts w:cs="Helvetica"/>
                <w:b w:val="0"/>
                <w:shd w:val="clear" w:color="auto" w:fill="FFFFFF"/>
                <w:lang w:val="en-GB"/>
              </w:rPr>
              <w:t>25S-DI-2V-SC-N-N</w:t>
            </w:r>
          </w:p>
        </w:tc>
        <w:tc>
          <w:tcPr>
            <w:tcW w:w="673" w:type="dxa"/>
            <w:shd w:val="clear" w:color="auto" w:fill="auto"/>
            <w:noWrap/>
            <w:vAlign w:val="center"/>
            <w:hideMark/>
          </w:tcPr>
          <w:p w14:paraId="7144751B" w14:textId="7E942664" w:rsidR="002506C2" w:rsidRPr="006E24C0" w:rsidRDefault="00053750" w:rsidP="00053750">
            <w:pPr>
              <w:widowControl/>
              <w:suppressAutoHyphens w:val="0"/>
              <w:rPr>
                <w:color w:val="000000" w:themeColor="text1"/>
              </w:rPr>
            </w:pPr>
            <w:r>
              <w:rPr>
                <w:color w:val="000000" w:themeColor="text1"/>
              </w:rPr>
              <w:t>1</w:t>
            </w:r>
          </w:p>
        </w:tc>
      </w:tr>
      <w:tr w:rsidR="002506C2" w:rsidRPr="00163F40" w14:paraId="5A2B39CA" w14:textId="77777777" w:rsidTr="00A30A5E">
        <w:trPr>
          <w:trHeight w:val="300"/>
          <w:jc w:val="center"/>
        </w:trPr>
        <w:tc>
          <w:tcPr>
            <w:tcW w:w="494" w:type="dxa"/>
            <w:shd w:val="clear" w:color="auto" w:fill="auto"/>
            <w:noWrap/>
            <w:vAlign w:val="center"/>
            <w:hideMark/>
          </w:tcPr>
          <w:p w14:paraId="5FCD5EC4" w14:textId="77777777" w:rsidR="002506C2" w:rsidRPr="00A30A5E" w:rsidRDefault="491846FB" w:rsidP="491846FB">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14:paraId="301087AF" w14:textId="77777777" w:rsidR="002506C2" w:rsidRPr="00A30A5E" w:rsidRDefault="491846FB" w:rsidP="491846FB">
            <w:pPr>
              <w:widowControl/>
              <w:suppressAutoHyphens w:val="0"/>
              <w:jc w:val="left"/>
              <w:rPr>
                <w:bCs/>
                <w:color w:val="000000" w:themeColor="text1"/>
              </w:rPr>
            </w:pPr>
            <w:r w:rsidRPr="00A30A5E">
              <w:rPr>
                <w:bCs/>
                <w:color w:val="000000" w:themeColor="text1"/>
              </w:rPr>
              <w:t>Pompa jonowa C</w:t>
            </w:r>
          </w:p>
        </w:tc>
        <w:tc>
          <w:tcPr>
            <w:tcW w:w="3427" w:type="dxa"/>
            <w:shd w:val="clear" w:color="auto" w:fill="auto"/>
            <w:noWrap/>
            <w:vAlign w:val="center"/>
          </w:tcPr>
          <w:p w14:paraId="7C258143" w14:textId="257019AD" w:rsidR="002506C2" w:rsidRPr="005E5A11" w:rsidRDefault="00053750" w:rsidP="491846FB">
            <w:pPr>
              <w:widowControl/>
              <w:suppressAutoHyphens w:val="0"/>
              <w:jc w:val="left"/>
              <w:rPr>
                <w:color w:val="000000" w:themeColor="text1"/>
                <w:lang w:val="en-GB"/>
              </w:rPr>
            </w:pPr>
            <w:r w:rsidRPr="005E5A11">
              <w:rPr>
                <w:lang w:val="en-GB"/>
              </w:rPr>
              <w:t xml:space="preserve">Gamma Vacuum, typ </w:t>
            </w:r>
            <w:r w:rsidR="005E5A11">
              <w:rPr>
                <w:rStyle w:val="Pogrubienie"/>
                <w:rFonts w:cs="Helvetica"/>
                <w:b w:val="0"/>
                <w:shd w:val="clear" w:color="auto" w:fill="FFFFFF"/>
                <w:lang w:val="en-GB"/>
              </w:rPr>
              <w:t>300TV-DI-8S-SC-220-N</w:t>
            </w:r>
          </w:p>
        </w:tc>
        <w:tc>
          <w:tcPr>
            <w:tcW w:w="673" w:type="dxa"/>
            <w:shd w:val="clear" w:color="auto" w:fill="auto"/>
            <w:noWrap/>
            <w:vAlign w:val="center"/>
            <w:hideMark/>
          </w:tcPr>
          <w:p w14:paraId="2598DEE6" w14:textId="77E8E345" w:rsidR="002506C2" w:rsidRPr="006E24C0" w:rsidRDefault="00053750" w:rsidP="00053750">
            <w:pPr>
              <w:widowControl/>
              <w:suppressAutoHyphens w:val="0"/>
              <w:rPr>
                <w:color w:val="000000" w:themeColor="text1"/>
              </w:rPr>
            </w:pPr>
            <w:r>
              <w:rPr>
                <w:color w:val="000000" w:themeColor="text1"/>
              </w:rPr>
              <w:t>1</w:t>
            </w:r>
          </w:p>
        </w:tc>
      </w:tr>
      <w:tr w:rsidR="002506C2" w:rsidRPr="00163F40" w14:paraId="07F86350" w14:textId="77777777" w:rsidTr="00A30A5E">
        <w:trPr>
          <w:trHeight w:val="300"/>
          <w:jc w:val="center"/>
        </w:trPr>
        <w:tc>
          <w:tcPr>
            <w:tcW w:w="494" w:type="dxa"/>
            <w:shd w:val="clear" w:color="auto" w:fill="auto"/>
            <w:noWrap/>
            <w:vAlign w:val="center"/>
            <w:hideMark/>
          </w:tcPr>
          <w:p w14:paraId="279935FF" w14:textId="77777777" w:rsidR="002506C2" w:rsidRPr="00A30A5E" w:rsidRDefault="491846FB" w:rsidP="491846FB">
            <w:pPr>
              <w:widowControl/>
              <w:suppressAutoHyphens w:val="0"/>
              <w:rPr>
                <w:bCs/>
                <w:color w:val="000000" w:themeColor="text1"/>
              </w:rPr>
            </w:pPr>
            <w:r w:rsidRPr="00A30A5E">
              <w:rPr>
                <w:bCs/>
                <w:color w:val="000000" w:themeColor="text1"/>
              </w:rPr>
              <w:lastRenderedPageBreak/>
              <w:t>4</w:t>
            </w:r>
          </w:p>
        </w:tc>
        <w:tc>
          <w:tcPr>
            <w:tcW w:w="3896" w:type="dxa"/>
            <w:shd w:val="clear" w:color="auto" w:fill="auto"/>
            <w:noWrap/>
            <w:vAlign w:val="center"/>
            <w:hideMark/>
          </w:tcPr>
          <w:p w14:paraId="3699291D" w14:textId="77777777" w:rsidR="002506C2" w:rsidRPr="00A30A5E" w:rsidRDefault="491846FB" w:rsidP="491846FB">
            <w:pPr>
              <w:widowControl/>
              <w:suppressAutoHyphens w:val="0"/>
              <w:jc w:val="left"/>
              <w:rPr>
                <w:bCs/>
                <w:color w:val="000000" w:themeColor="text1"/>
              </w:rPr>
            </w:pPr>
            <w:r w:rsidRPr="00A30A5E">
              <w:rPr>
                <w:bCs/>
                <w:color w:val="000000" w:themeColor="text1"/>
              </w:rPr>
              <w:t>Pompa jonowa D</w:t>
            </w:r>
          </w:p>
        </w:tc>
        <w:tc>
          <w:tcPr>
            <w:tcW w:w="3427" w:type="dxa"/>
            <w:shd w:val="clear" w:color="auto" w:fill="auto"/>
            <w:noWrap/>
            <w:vAlign w:val="center"/>
          </w:tcPr>
          <w:p w14:paraId="646C05EF" w14:textId="53F26E97" w:rsidR="002506C2"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300TV-DI-8D-SC-220-N</w:t>
            </w:r>
          </w:p>
        </w:tc>
        <w:tc>
          <w:tcPr>
            <w:tcW w:w="673" w:type="dxa"/>
            <w:shd w:val="clear" w:color="auto" w:fill="auto"/>
            <w:noWrap/>
            <w:vAlign w:val="center"/>
            <w:hideMark/>
          </w:tcPr>
          <w:p w14:paraId="249FAAB8" w14:textId="4DFFF7CA" w:rsidR="002506C2" w:rsidRPr="006E24C0" w:rsidRDefault="00053750" w:rsidP="00053750">
            <w:pPr>
              <w:widowControl/>
              <w:suppressAutoHyphens w:val="0"/>
              <w:rPr>
                <w:color w:val="000000" w:themeColor="text1"/>
              </w:rPr>
            </w:pPr>
            <w:r>
              <w:rPr>
                <w:color w:val="000000" w:themeColor="text1"/>
              </w:rPr>
              <w:t>1</w:t>
            </w:r>
          </w:p>
        </w:tc>
      </w:tr>
      <w:tr w:rsidR="002506C2" w:rsidRPr="00163F40" w14:paraId="19780784" w14:textId="77777777" w:rsidTr="00A30A5E">
        <w:trPr>
          <w:trHeight w:val="300"/>
          <w:jc w:val="center"/>
        </w:trPr>
        <w:tc>
          <w:tcPr>
            <w:tcW w:w="494" w:type="dxa"/>
            <w:shd w:val="clear" w:color="auto" w:fill="auto"/>
            <w:noWrap/>
            <w:vAlign w:val="center"/>
            <w:hideMark/>
          </w:tcPr>
          <w:p w14:paraId="78941E47" w14:textId="77777777" w:rsidR="002506C2" w:rsidRPr="00A30A5E" w:rsidRDefault="491846FB" w:rsidP="491846FB">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14:paraId="713736A0" w14:textId="77777777" w:rsidR="002506C2" w:rsidRPr="00A30A5E" w:rsidRDefault="491846FB" w:rsidP="491846FB">
            <w:pPr>
              <w:widowControl/>
              <w:suppressAutoHyphens w:val="0"/>
              <w:jc w:val="left"/>
              <w:rPr>
                <w:bCs/>
                <w:color w:val="000000" w:themeColor="text1"/>
              </w:rPr>
            </w:pPr>
            <w:r w:rsidRPr="00A30A5E">
              <w:rPr>
                <w:bCs/>
                <w:color w:val="000000" w:themeColor="text1"/>
              </w:rPr>
              <w:t>Pompa jonowa E</w:t>
            </w:r>
          </w:p>
        </w:tc>
        <w:tc>
          <w:tcPr>
            <w:tcW w:w="3427" w:type="dxa"/>
            <w:shd w:val="clear" w:color="auto" w:fill="auto"/>
            <w:noWrap/>
            <w:vAlign w:val="center"/>
          </w:tcPr>
          <w:p w14:paraId="28133582" w14:textId="2B78FEA5" w:rsidR="002506C2"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400L-DI-8S-SC-220-N</w:t>
            </w:r>
          </w:p>
        </w:tc>
        <w:tc>
          <w:tcPr>
            <w:tcW w:w="673" w:type="dxa"/>
            <w:shd w:val="clear" w:color="auto" w:fill="auto"/>
            <w:noWrap/>
            <w:vAlign w:val="center"/>
            <w:hideMark/>
          </w:tcPr>
          <w:p w14:paraId="2B2B7304" w14:textId="7809E789" w:rsidR="002506C2" w:rsidRPr="006E24C0" w:rsidRDefault="00053750" w:rsidP="00053750">
            <w:pPr>
              <w:widowControl/>
              <w:suppressAutoHyphens w:val="0"/>
              <w:rPr>
                <w:color w:val="000000" w:themeColor="text1"/>
              </w:rPr>
            </w:pPr>
            <w:r>
              <w:rPr>
                <w:color w:val="000000" w:themeColor="text1"/>
              </w:rPr>
              <w:t>1</w:t>
            </w:r>
          </w:p>
        </w:tc>
      </w:tr>
      <w:tr w:rsidR="002506C2" w:rsidRPr="00163F40" w14:paraId="38A31FCC" w14:textId="77777777" w:rsidTr="00A30A5E">
        <w:trPr>
          <w:trHeight w:val="300"/>
          <w:jc w:val="center"/>
        </w:trPr>
        <w:tc>
          <w:tcPr>
            <w:tcW w:w="494" w:type="dxa"/>
            <w:shd w:val="clear" w:color="auto" w:fill="auto"/>
            <w:noWrap/>
            <w:vAlign w:val="center"/>
            <w:hideMark/>
          </w:tcPr>
          <w:p w14:paraId="29B4EA11" w14:textId="77777777" w:rsidR="002506C2" w:rsidRPr="00A30A5E" w:rsidRDefault="491846FB" w:rsidP="491846FB">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14:paraId="2653F163" w14:textId="77777777" w:rsidR="002506C2" w:rsidRPr="00A30A5E" w:rsidRDefault="491846FB" w:rsidP="491846FB">
            <w:pPr>
              <w:widowControl/>
              <w:suppressAutoHyphens w:val="0"/>
              <w:jc w:val="left"/>
              <w:rPr>
                <w:bCs/>
                <w:color w:val="000000" w:themeColor="text1"/>
              </w:rPr>
            </w:pPr>
            <w:r w:rsidRPr="00A30A5E">
              <w:rPr>
                <w:bCs/>
                <w:color w:val="000000" w:themeColor="text1"/>
              </w:rPr>
              <w:t>Pompa jonowa F</w:t>
            </w:r>
          </w:p>
        </w:tc>
        <w:tc>
          <w:tcPr>
            <w:tcW w:w="3427" w:type="dxa"/>
            <w:shd w:val="clear" w:color="auto" w:fill="auto"/>
            <w:noWrap/>
            <w:vAlign w:val="center"/>
          </w:tcPr>
          <w:p w14:paraId="3B2FA073" w14:textId="38A7C7B7" w:rsidR="002506C2"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400LX-DI-8P-SC-220-N</w:t>
            </w:r>
          </w:p>
        </w:tc>
        <w:tc>
          <w:tcPr>
            <w:tcW w:w="673" w:type="dxa"/>
            <w:shd w:val="clear" w:color="auto" w:fill="auto"/>
            <w:noWrap/>
            <w:vAlign w:val="center"/>
            <w:hideMark/>
          </w:tcPr>
          <w:p w14:paraId="78E884CA" w14:textId="4CA92C85" w:rsidR="002506C2" w:rsidRPr="006E24C0" w:rsidRDefault="00053750" w:rsidP="00053750">
            <w:pPr>
              <w:widowControl/>
              <w:suppressAutoHyphens w:val="0"/>
              <w:rPr>
                <w:color w:val="000000" w:themeColor="text1"/>
              </w:rPr>
            </w:pPr>
            <w:r>
              <w:rPr>
                <w:color w:val="000000" w:themeColor="text1"/>
              </w:rPr>
              <w:t>1</w:t>
            </w:r>
          </w:p>
        </w:tc>
      </w:tr>
      <w:tr w:rsidR="00053750" w:rsidRPr="00163F40" w14:paraId="1F4E78EE" w14:textId="77777777" w:rsidTr="00A30A5E">
        <w:trPr>
          <w:trHeight w:val="300"/>
          <w:jc w:val="center"/>
        </w:trPr>
        <w:tc>
          <w:tcPr>
            <w:tcW w:w="494" w:type="dxa"/>
            <w:shd w:val="clear" w:color="auto" w:fill="auto"/>
            <w:noWrap/>
            <w:vAlign w:val="center"/>
          </w:tcPr>
          <w:p w14:paraId="558BC6D4" w14:textId="1AAE324A" w:rsidR="00053750" w:rsidRPr="00A30A5E" w:rsidRDefault="00053750" w:rsidP="491846FB">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14:paraId="6E579AA4" w14:textId="2A6337E8" w:rsidR="00053750" w:rsidRPr="00A30A5E" w:rsidRDefault="00053750" w:rsidP="491846FB">
            <w:pPr>
              <w:widowControl/>
              <w:suppressAutoHyphens w:val="0"/>
              <w:jc w:val="left"/>
              <w:rPr>
                <w:bCs/>
                <w:color w:val="000000" w:themeColor="text1"/>
              </w:rPr>
            </w:pPr>
            <w:r w:rsidRPr="00A30A5E">
              <w:rPr>
                <w:bCs/>
                <w:color w:val="000000" w:themeColor="text1"/>
              </w:rPr>
              <w:t>Pompa jonowa G</w:t>
            </w:r>
          </w:p>
        </w:tc>
        <w:tc>
          <w:tcPr>
            <w:tcW w:w="3427" w:type="dxa"/>
            <w:shd w:val="clear" w:color="auto" w:fill="auto"/>
            <w:noWrap/>
            <w:vAlign w:val="center"/>
          </w:tcPr>
          <w:p w14:paraId="31D46770" w14:textId="67FFF85D" w:rsidR="00053750"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600TV-DI-8P-SC-220-N</w:t>
            </w:r>
          </w:p>
        </w:tc>
        <w:tc>
          <w:tcPr>
            <w:tcW w:w="673" w:type="dxa"/>
            <w:shd w:val="clear" w:color="auto" w:fill="auto"/>
            <w:noWrap/>
            <w:vAlign w:val="center"/>
          </w:tcPr>
          <w:p w14:paraId="3C90EFDB" w14:textId="1E7C79B2" w:rsidR="00053750" w:rsidRPr="006E24C0" w:rsidRDefault="00053750" w:rsidP="00053750">
            <w:pPr>
              <w:widowControl/>
              <w:suppressAutoHyphens w:val="0"/>
              <w:rPr>
                <w:color w:val="000000" w:themeColor="text1"/>
              </w:rPr>
            </w:pPr>
            <w:r>
              <w:rPr>
                <w:color w:val="000000" w:themeColor="text1"/>
              </w:rPr>
              <w:t>1</w:t>
            </w:r>
          </w:p>
        </w:tc>
      </w:tr>
      <w:tr w:rsidR="00053750" w:rsidRPr="00163F40" w14:paraId="5F630CE9" w14:textId="77777777" w:rsidTr="00A30A5E">
        <w:trPr>
          <w:trHeight w:val="300"/>
          <w:jc w:val="center"/>
        </w:trPr>
        <w:tc>
          <w:tcPr>
            <w:tcW w:w="494" w:type="dxa"/>
            <w:shd w:val="clear" w:color="auto" w:fill="auto"/>
            <w:noWrap/>
            <w:vAlign w:val="center"/>
          </w:tcPr>
          <w:p w14:paraId="3403B977" w14:textId="7166C6C6" w:rsidR="00053750" w:rsidRPr="00A30A5E" w:rsidRDefault="00053750" w:rsidP="491846FB">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14:paraId="0DEEE2F3" w14:textId="656B4319" w:rsidR="00053750" w:rsidRPr="00A30A5E" w:rsidRDefault="00053750" w:rsidP="491846FB">
            <w:pPr>
              <w:widowControl/>
              <w:suppressAutoHyphens w:val="0"/>
              <w:jc w:val="left"/>
              <w:rPr>
                <w:bCs/>
                <w:color w:val="000000" w:themeColor="text1"/>
              </w:rPr>
            </w:pPr>
            <w:r w:rsidRPr="00A30A5E">
              <w:rPr>
                <w:bCs/>
                <w:color w:val="000000" w:themeColor="text1"/>
              </w:rPr>
              <w:t>Pompa jonowa H</w:t>
            </w:r>
          </w:p>
        </w:tc>
        <w:tc>
          <w:tcPr>
            <w:tcW w:w="3427" w:type="dxa"/>
            <w:shd w:val="clear" w:color="auto" w:fill="auto"/>
            <w:noWrap/>
            <w:vAlign w:val="center"/>
          </w:tcPr>
          <w:p w14:paraId="20853A27" w14:textId="0948A0C1" w:rsidR="00053750"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600TV-DI-8S-SC-220-N</w:t>
            </w:r>
          </w:p>
        </w:tc>
        <w:tc>
          <w:tcPr>
            <w:tcW w:w="673" w:type="dxa"/>
            <w:shd w:val="clear" w:color="auto" w:fill="auto"/>
            <w:noWrap/>
            <w:vAlign w:val="center"/>
          </w:tcPr>
          <w:p w14:paraId="3214B4A6" w14:textId="62543903" w:rsidR="00053750" w:rsidRPr="006E24C0" w:rsidRDefault="00053750" w:rsidP="00053750">
            <w:pPr>
              <w:widowControl/>
              <w:suppressAutoHyphens w:val="0"/>
              <w:rPr>
                <w:color w:val="000000" w:themeColor="text1"/>
              </w:rPr>
            </w:pPr>
            <w:r>
              <w:rPr>
                <w:color w:val="000000" w:themeColor="text1"/>
              </w:rPr>
              <w:t>1</w:t>
            </w:r>
          </w:p>
        </w:tc>
      </w:tr>
      <w:tr w:rsidR="00053750" w:rsidRPr="00163F40" w14:paraId="38A07968" w14:textId="77777777" w:rsidTr="00A30A5E">
        <w:trPr>
          <w:trHeight w:val="300"/>
          <w:jc w:val="center"/>
        </w:trPr>
        <w:tc>
          <w:tcPr>
            <w:tcW w:w="494" w:type="dxa"/>
            <w:shd w:val="clear" w:color="auto" w:fill="auto"/>
            <w:noWrap/>
            <w:vAlign w:val="center"/>
          </w:tcPr>
          <w:p w14:paraId="2BDE984B" w14:textId="5D9BF792" w:rsidR="00053750" w:rsidRPr="00A30A5E" w:rsidRDefault="00053750" w:rsidP="491846FB">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14:paraId="15853E3B" w14:textId="7C54D099" w:rsidR="00053750" w:rsidRPr="00A30A5E" w:rsidRDefault="00053750" w:rsidP="491846FB">
            <w:pPr>
              <w:widowControl/>
              <w:suppressAutoHyphens w:val="0"/>
              <w:jc w:val="left"/>
              <w:rPr>
                <w:bCs/>
                <w:color w:val="000000" w:themeColor="text1"/>
              </w:rPr>
            </w:pPr>
            <w:r w:rsidRPr="00A30A5E">
              <w:rPr>
                <w:bCs/>
                <w:color w:val="000000" w:themeColor="text1"/>
              </w:rPr>
              <w:t>Pompa jonowa I</w:t>
            </w:r>
          </w:p>
        </w:tc>
        <w:tc>
          <w:tcPr>
            <w:tcW w:w="3427" w:type="dxa"/>
            <w:shd w:val="clear" w:color="auto" w:fill="auto"/>
            <w:noWrap/>
            <w:vAlign w:val="center"/>
          </w:tcPr>
          <w:p w14:paraId="33B10DC3" w14:textId="44471850" w:rsidR="00053750"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75S-DI-2V-SC-220-N</w:t>
            </w:r>
          </w:p>
        </w:tc>
        <w:tc>
          <w:tcPr>
            <w:tcW w:w="673" w:type="dxa"/>
            <w:shd w:val="clear" w:color="auto" w:fill="auto"/>
            <w:noWrap/>
            <w:vAlign w:val="center"/>
          </w:tcPr>
          <w:p w14:paraId="2A69D1C0" w14:textId="35F458ED" w:rsidR="00053750" w:rsidRPr="006E24C0" w:rsidRDefault="00053750" w:rsidP="00053750">
            <w:pPr>
              <w:widowControl/>
              <w:suppressAutoHyphens w:val="0"/>
              <w:rPr>
                <w:color w:val="000000" w:themeColor="text1"/>
              </w:rPr>
            </w:pPr>
            <w:r>
              <w:rPr>
                <w:color w:val="000000" w:themeColor="text1"/>
              </w:rPr>
              <w:t>1</w:t>
            </w:r>
          </w:p>
        </w:tc>
      </w:tr>
      <w:tr w:rsidR="00053750" w:rsidRPr="00163F40" w14:paraId="700D3D8C" w14:textId="77777777" w:rsidTr="00A30A5E">
        <w:trPr>
          <w:trHeight w:val="300"/>
          <w:jc w:val="center"/>
        </w:trPr>
        <w:tc>
          <w:tcPr>
            <w:tcW w:w="494" w:type="dxa"/>
            <w:shd w:val="clear" w:color="auto" w:fill="auto"/>
            <w:noWrap/>
            <w:vAlign w:val="center"/>
          </w:tcPr>
          <w:p w14:paraId="49DFB204" w14:textId="1A6A4918" w:rsidR="00053750" w:rsidRPr="00A30A5E" w:rsidRDefault="00053750" w:rsidP="491846FB">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14:paraId="25BD1A26" w14:textId="088C7840" w:rsidR="00053750" w:rsidRPr="00A30A5E" w:rsidRDefault="00053750" w:rsidP="491846FB">
            <w:pPr>
              <w:widowControl/>
              <w:suppressAutoHyphens w:val="0"/>
              <w:jc w:val="left"/>
              <w:rPr>
                <w:bCs/>
                <w:color w:val="000000" w:themeColor="text1"/>
              </w:rPr>
            </w:pPr>
            <w:r w:rsidRPr="00A30A5E">
              <w:rPr>
                <w:bCs/>
                <w:color w:val="000000" w:themeColor="text1"/>
              </w:rPr>
              <w:t>Pompa jonowa J</w:t>
            </w:r>
          </w:p>
        </w:tc>
        <w:tc>
          <w:tcPr>
            <w:tcW w:w="3427" w:type="dxa"/>
            <w:shd w:val="clear" w:color="auto" w:fill="auto"/>
            <w:noWrap/>
            <w:vAlign w:val="center"/>
          </w:tcPr>
          <w:p w14:paraId="62A0DD59" w14:textId="7F8A4A15" w:rsidR="00053750"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Vacuum, typ</w:t>
            </w:r>
            <w:r w:rsidRPr="005E5A11">
              <w:rPr>
                <w:b/>
                <w:szCs w:val="22"/>
                <w:lang w:val="en-GB"/>
              </w:rPr>
              <w:t xml:space="preserve"> </w:t>
            </w:r>
            <w:r w:rsidRPr="005E5A11">
              <w:rPr>
                <w:rStyle w:val="Pogrubienie"/>
                <w:rFonts w:cs="Helvetica"/>
                <w:b w:val="0"/>
                <w:szCs w:val="22"/>
                <w:shd w:val="clear" w:color="auto" w:fill="FFFFFF"/>
                <w:lang w:val="en-GB"/>
              </w:rPr>
              <w:t>75S-DI-4D-SC-N-N</w:t>
            </w:r>
          </w:p>
        </w:tc>
        <w:tc>
          <w:tcPr>
            <w:tcW w:w="673" w:type="dxa"/>
            <w:shd w:val="clear" w:color="auto" w:fill="auto"/>
            <w:noWrap/>
            <w:vAlign w:val="center"/>
          </w:tcPr>
          <w:p w14:paraId="50588C5A" w14:textId="1287D634" w:rsidR="00053750" w:rsidRPr="006E24C0" w:rsidRDefault="00053750" w:rsidP="00053750">
            <w:pPr>
              <w:widowControl/>
              <w:suppressAutoHyphens w:val="0"/>
              <w:rPr>
                <w:color w:val="000000" w:themeColor="text1"/>
              </w:rPr>
            </w:pPr>
            <w:r>
              <w:rPr>
                <w:color w:val="000000" w:themeColor="text1"/>
              </w:rPr>
              <w:t>1</w:t>
            </w:r>
          </w:p>
        </w:tc>
      </w:tr>
      <w:tr w:rsidR="00053750" w:rsidRPr="00163F40" w14:paraId="5B5543DC" w14:textId="77777777" w:rsidTr="00A30A5E">
        <w:trPr>
          <w:trHeight w:val="300"/>
          <w:jc w:val="center"/>
        </w:trPr>
        <w:tc>
          <w:tcPr>
            <w:tcW w:w="494" w:type="dxa"/>
            <w:shd w:val="clear" w:color="auto" w:fill="auto"/>
            <w:noWrap/>
            <w:vAlign w:val="center"/>
          </w:tcPr>
          <w:p w14:paraId="638E9942" w14:textId="3A1DEC83" w:rsidR="00053750" w:rsidRPr="00A30A5E" w:rsidRDefault="00053750" w:rsidP="491846FB">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14:paraId="709A6B3D" w14:textId="24BAAC86" w:rsidR="00053750" w:rsidRPr="00A30A5E" w:rsidRDefault="00053750" w:rsidP="491846FB">
            <w:pPr>
              <w:widowControl/>
              <w:suppressAutoHyphens w:val="0"/>
              <w:jc w:val="left"/>
              <w:rPr>
                <w:bCs/>
                <w:color w:val="000000" w:themeColor="text1"/>
              </w:rPr>
            </w:pPr>
            <w:r w:rsidRPr="00A30A5E">
              <w:rPr>
                <w:bCs/>
                <w:color w:val="000000" w:themeColor="text1"/>
              </w:rPr>
              <w:t>Pompa jonowa K</w:t>
            </w:r>
          </w:p>
        </w:tc>
        <w:tc>
          <w:tcPr>
            <w:tcW w:w="3427" w:type="dxa"/>
            <w:shd w:val="clear" w:color="auto" w:fill="auto"/>
            <w:noWrap/>
            <w:vAlign w:val="center"/>
          </w:tcPr>
          <w:p w14:paraId="6F11036F" w14:textId="75CA3327" w:rsidR="00053750"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75S-DI-62-SC-220-N</w:t>
            </w:r>
          </w:p>
        </w:tc>
        <w:tc>
          <w:tcPr>
            <w:tcW w:w="673" w:type="dxa"/>
            <w:shd w:val="clear" w:color="auto" w:fill="auto"/>
            <w:noWrap/>
            <w:vAlign w:val="center"/>
          </w:tcPr>
          <w:p w14:paraId="7ABDB853" w14:textId="51FF7F93" w:rsidR="00053750" w:rsidRPr="006E24C0" w:rsidRDefault="00053750" w:rsidP="00053750">
            <w:pPr>
              <w:widowControl/>
              <w:suppressAutoHyphens w:val="0"/>
              <w:rPr>
                <w:color w:val="000000" w:themeColor="text1"/>
              </w:rPr>
            </w:pPr>
            <w:r>
              <w:rPr>
                <w:color w:val="000000" w:themeColor="text1"/>
              </w:rPr>
              <w:t>1</w:t>
            </w:r>
          </w:p>
        </w:tc>
      </w:tr>
      <w:tr w:rsidR="002506C2" w:rsidRPr="00163F40" w14:paraId="59BF6152" w14:textId="77777777" w:rsidTr="00A30A5E">
        <w:trPr>
          <w:trHeight w:val="300"/>
          <w:jc w:val="center"/>
        </w:trPr>
        <w:tc>
          <w:tcPr>
            <w:tcW w:w="494" w:type="dxa"/>
            <w:shd w:val="clear" w:color="auto" w:fill="auto"/>
            <w:noWrap/>
            <w:vAlign w:val="center"/>
          </w:tcPr>
          <w:p w14:paraId="75697EEC" w14:textId="4EB542E4" w:rsidR="002506C2" w:rsidRPr="00A30A5E" w:rsidRDefault="00053750" w:rsidP="491846FB">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14:paraId="474D6533" w14:textId="1BFEE936" w:rsidR="002506C2" w:rsidRPr="00A30A5E" w:rsidRDefault="00053750" w:rsidP="491846FB">
            <w:pPr>
              <w:widowControl/>
              <w:suppressAutoHyphens w:val="0"/>
              <w:jc w:val="left"/>
              <w:rPr>
                <w:bCs/>
                <w:color w:val="000000" w:themeColor="text1"/>
              </w:rPr>
            </w:pPr>
            <w:r w:rsidRPr="00A30A5E">
              <w:t>Zestaw grzałek do pompy jonowej A</w:t>
            </w:r>
          </w:p>
        </w:tc>
        <w:tc>
          <w:tcPr>
            <w:tcW w:w="3427" w:type="dxa"/>
            <w:shd w:val="clear" w:color="auto" w:fill="auto"/>
            <w:noWrap/>
            <w:vAlign w:val="center"/>
          </w:tcPr>
          <w:p w14:paraId="0020B601" w14:textId="23DD03D7" w:rsidR="002506C2" w:rsidRPr="005E5A11" w:rsidRDefault="00053750"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300TV Heater Kit, 220 volts</w:t>
            </w:r>
          </w:p>
        </w:tc>
        <w:tc>
          <w:tcPr>
            <w:tcW w:w="673" w:type="dxa"/>
            <w:shd w:val="clear" w:color="auto" w:fill="auto"/>
            <w:noWrap/>
            <w:vAlign w:val="center"/>
          </w:tcPr>
          <w:p w14:paraId="1D8EB8EE" w14:textId="3F49D94F" w:rsidR="002506C2" w:rsidRPr="006E24C0" w:rsidRDefault="00053750" w:rsidP="00053750">
            <w:pPr>
              <w:widowControl/>
              <w:suppressAutoHyphens w:val="0"/>
              <w:rPr>
                <w:color w:val="000000" w:themeColor="text1"/>
              </w:rPr>
            </w:pPr>
            <w:r>
              <w:rPr>
                <w:color w:val="000000" w:themeColor="text1"/>
              </w:rPr>
              <w:t>2</w:t>
            </w:r>
          </w:p>
        </w:tc>
      </w:tr>
      <w:tr w:rsidR="002506C2" w:rsidRPr="00163F40" w14:paraId="35800893" w14:textId="77777777" w:rsidTr="00A30A5E">
        <w:trPr>
          <w:trHeight w:val="300"/>
          <w:jc w:val="center"/>
        </w:trPr>
        <w:tc>
          <w:tcPr>
            <w:tcW w:w="494" w:type="dxa"/>
            <w:shd w:val="clear" w:color="auto" w:fill="auto"/>
            <w:noWrap/>
            <w:vAlign w:val="center"/>
          </w:tcPr>
          <w:p w14:paraId="44B0A208" w14:textId="27A14FD8" w:rsidR="002506C2" w:rsidRPr="00A30A5E" w:rsidRDefault="00053750" w:rsidP="491846FB">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14:paraId="0C97E448" w14:textId="51822062" w:rsidR="002506C2" w:rsidRPr="00A30A5E" w:rsidRDefault="00053750" w:rsidP="491846FB">
            <w:pPr>
              <w:widowControl/>
              <w:suppressAutoHyphens w:val="0"/>
              <w:jc w:val="left"/>
              <w:rPr>
                <w:bCs/>
                <w:color w:val="000000" w:themeColor="text1"/>
              </w:rPr>
            </w:pPr>
            <w:r w:rsidRPr="00A30A5E">
              <w:t>Zestaw grzałek do pompy jonowej B</w:t>
            </w:r>
          </w:p>
        </w:tc>
        <w:tc>
          <w:tcPr>
            <w:tcW w:w="3427" w:type="dxa"/>
            <w:shd w:val="clear" w:color="auto" w:fill="auto"/>
            <w:noWrap/>
            <w:vAlign w:val="center"/>
          </w:tcPr>
          <w:p w14:paraId="7DEC6B73" w14:textId="1EB55FCA" w:rsidR="002506C2" w:rsidRPr="005E5A11" w:rsidRDefault="00A30A5E" w:rsidP="491846FB">
            <w:pPr>
              <w:pStyle w:val="NormalnyWeb"/>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400LX Heater Kit, 220 volts</w:t>
            </w:r>
          </w:p>
        </w:tc>
        <w:tc>
          <w:tcPr>
            <w:tcW w:w="673" w:type="dxa"/>
            <w:shd w:val="clear" w:color="auto" w:fill="auto"/>
            <w:noWrap/>
            <w:vAlign w:val="center"/>
          </w:tcPr>
          <w:p w14:paraId="19F14E3C" w14:textId="17A3E77F" w:rsidR="002506C2" w:rsidRPr="006E24C0" w:rsidRDefault="00053750" w:rsidP="00053750">
            <w:pPr>
              <w:widowControl/>
              <w:suppressAutoHyphens w:val="0"/>
              <w:rPr>
                <w:color w:val="000000" w:themeColor="text1"/>
              </w:rPr>
            </w:pPr>
            <w:r>
              <w:rPr>
                <w:color w:val="000000" w:themeColor="text1"/>
              </w:rPr>
              <w:t>2</w:t>
            </w:r>
          </w:p>
        </w:tc>
      </w:tr>
      <w:tr w:rsidR="002506C2" w:rsidRPr="00163F40" w14:paraId="32C21575" w14:textId="77777777" w:rsidTr="00A30A5E">
        <w:trPr>
          <w:trHeight w:val="300"/>
          <w:jc w:val="center"/>
        </w:trPr>
        <w:tc>
          <w:tcPr>
            <w:tcW w:w="494" w:type="dxa"/>
            <w:shd w:val="clear" w:color="auto" w:fill="auto"/>
            <w:noWrap/>
            <w:vAlign w:val="center"/>
          </w:tcPr>
          <w:p w14:paraId="089009E4" w14:textId="208B8355" w:rsidR="002506C2" w:rsidRPr="00A30A5E" w:rsidRDefault="00053750" w:rsidP="491846FB">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14:paraId="0EAC8157" w14:textId="10E9DBD7" w:rsidR="002506C2" w:rsidRPr="006E24C0" w:rsidRDefault="00053750" w:rsidP="491846FB">
            <w:pPr>
              <w:widowControl/>
              <w:suppressAutoHyphens w:val="0"/>
              <w:jc w:val="left"/>
              <w:rPr>
                <w:b/>
                <w:bCs/>
                <w:color w:val="000000" w:themeColor="text1"/>
              </w:rPr>
            </w:pPr>
            <w:r w:rsidRPr="001871A7">
              <w:t>Półka na kontroler SPC</w:t>
            </w:r>
            <w:r>
              <w:t>e</w:t>
            </w:r>
            <w:r w:rsidRPr="001871A7">
              <w:t xml:space="preserve"> 19”</w:t>
            </w:r>
          </w:p>
        </w:tc>
        <w:tc>
          <w:tcPr>
            <w:tcW w:w="3427" w:type="dxa"/>
            <w:shd w:val="clear" w:color="auto" w:fill="auto"/>
            <w:noWrap/>
            <w:vAlign w:val="center"/>
          </w:tcPr>
          <w:p w14:paraId="740A66A9" w14:textId="0B7825AB" w:rsidR="002506C2" w:rsidRPr="00A30A5E" w:rsidRDefault="00A30A5E" w:rsidP="491846FB">
            <w:pPr>
              <w:widowControl/>
              <w:suppressAutoHyphens w:val="0"/>
              <w:jc w:val="left"/>
              <w:rPr>
                <w:color w:val="000000" w:themeColor="text1"/>
                <w:lang w:val="en-US"/>
              </w:rPr>
            </w:pPr>
            <w:r w:rsidRPr="005E5A11">
              <w:rPr>
                <w:lang w:val="en-GB"/>
              </w:rPr>
              <w:t>KIT,19in RACK, SPCe, Black</w:t>
            </w:r>
          </w:p>
        </w:tc>
        <w:tc>
          <w:tcPr>
            <w:tcW w:w="673" w:type="dxa"/>
            <w:shd w:val="clear" w:color="auto" w:fill="auto"/>
            <w:noWrap/>
            <w:vAlign w:val="center"/>
          </w:tcPr>
          <w:p w14:paraId="68861898" w14:textId="6D9F57ED" w:rsidR="002506C2" w:rsidRPr="006E24C0" w:rsidRDefault="00053750" w:rsidP="00053750">
            <w:pPr>
              <w:widowControl/>
              <w:suppressAutoHyphens w:val="0"/>
              <w:rPr>
                <w:color w:val="000000" w:themeColor="text1"/>
              </w:rPr>
            </w:pPr>
            <w:r>
              <w:rPr>
                <w:color w:val="000000" w:themeColor="text1"/>
              </w:rPr>
              <w:t>6</w:t>
            </w:r>
          </w:p>
        </w:tc>
      </w:tr>
      <w:tr w:rsidR="002506C2" w:rsidRPr="00163F40" w14:paraId="19059E63" w14:textId="77777777" w:rsidTr="00A30A5E">
        <w:trPr>
          <w:trHeight w:val="300"/>
          <w:jc w:val="center"/>
        </w:trPr>
        <w:tc>
          <w:tcPr>
            <w:tcW w:w="494" w:type="dxa"/>
            <w:shd w:val="clear" w:color="auto" w:fill="auto"/>
            <w:noWrap/>
            <w:vAlign w:val="center"/>
          </w:tcPr>
          <w:p w14:paraId="5D369756" w14:textId="2D6BAB05" w:rsidR="002506C2" w:rsidRPr="00A30A5E" w:rsidRDefault="00053750" w:rsidP="491846FB">
            <w:pPr>
              <w:widowControl/>
              <w:suppressAutoHyphens w:val="0"/>
              <w:rPr>
                <w:bCs/>
                <w:color w:val="000000" w:themeColor="text1"/>
              </w:rPr>
            </w:pPr>
            <w:r w:rsidRPr="00A30A5E">
              <w:rPr>
                <w:bCs/>
                <w:color w:val="000000" w:themeColor="text1"/>
              </w:rPr>
              <w:t>15</w:t>
            </w:r>
          </w:p>
        </w:tc>
        <w:tc>
          <w:tcPr>
            <w:tcW w:w="3896" w:type="dxa"/>
            <w:shd w:val="clear" w:color="auto" w:fill="auto"/>
            <w:noWrap/>
            <w:vAlign w:val="center"/>
          </w:tcPr>
          <w:p w14:paraId="28589889" w14:textId="7547732C" w:rsidR="002506C2" w:rsidRPr="006E24C0" w:rsidRDefault="00A30A5E" w:rsidP="491846FB">
            <w:pPr>
              <w:widowControl/>
              <w:suppressAutoHyphens w:val="0"/>
              <w:jc w:val="left"/>
              <w:rPr>
                <w:b/>
                <w:bCs/>
                <w:color w:val="000000" w:themeColor="text1"/>
              </w:rPr>
            </w:pPr>
            <w:r w:rsidRPr="001871A7">
              <w:t xml:space="preserve">Konektory na przewód pompy jonowej  </w:t>
            </w:r>
          </w:p>
        </w:tc>
        <w:tc>
          <w:tcPr>
            <w:tcW w:w="3427" w:type="dxa"/>
            <w:shd w:val="clear" w:color="auto" w:fill="auto"/>
            <w:noWrap/>
            <w:vAlign w:val="center"/>
          </w:tcPr>
          <w:p w14:paraId="443FAEC8" w14:textId="1615CCA7" w:rsidR="002506C2" w:rsidRPr="005E5A11" w:rsidRDefault="00A30A5E" w:rsidP="491846FB">
            <w:pPr>
              <w:widowControl/>
              <w:suppressAutoHyphens w:val="0"/>
              <w:jc w:val="left"/>
              <w:rPr>
                <w:color w:val="000000" w:themeColor="text1"/>
              </w:rPr>
            </w:pPr>
            <w:r w:rsidRPr="001871A7">
              <w:t>Gamma Vacuum, SHV-10 (10kV) (</w:t>
            </w:r>
            <w:r>
              <w:t>nr katalogowy</w:t>
            </w:r>
            <w:r w:rsidRPr="001871A7">
              <w:t>: G390065)</w:t>
            </w:r>
          </w:p>
        </w:tc>
        <w:tc>
          <w:tcPr>
            <w:tcW w:w="673" w:type="dxa"/>
            <w:shd w:val="clear" w:color="auto" w:fill="auto"/>
            <w:noWrap/>
            <w:vAlign w:val="center"/>
          </w:tcPr>
          <w:p w14:paraId="109B8484" w14:textId="2358590D" w:rsidR="002506C2" w:rsidRPr="006E24C0" w:rsidRDefault="00A30A5E" w:rsidP="00053750">
            <w:pPr>
              <w:widowControl/>
              <w:suppressAutoHyphens w:val="0"/>
              <w:rPr>
                <w:color w:val="000000" w:themeColor="text1"/>
              </w:rPr>
            </w:pPr>
            <w:r>
              <w:rPr>
                <w:color w:val="000000" w:themeColor="text1"/>
              </w:rPr>
              <w:t>46</w:t>
            </w:r>
          </w:p>
        </w:tc>
      </w:tr>
      <w:tr w:rsidR="002506C2" w:rsidRPr="00163F40" w14:paraId="4A0787E1" w14:textId="77777777" w:rsidTr="00A30A5E">
        <w:trPr>
          <w:trHeight w:val="300"/>
          <w:jc w:val="center"/>
        </w:trPr>
        <w:tc>
          <w:tcPr>
            <w:tcW w:w="494" w:type="dxa"/>
            <w:shd w:val="clear" w:color="auto" w:fill="auto"/>
            <w:noWrap/>
            <w:vAlign w:val="center"/>
          </w:tcPr>
          <w:p w14:paraId="4737E36C" w14:textId="6D15E8D1" w:rsidR="002506C2" w:rsidRPr="00A30A5E" w:rsidRDefault="00053750" w:rsidP="491846FB">
            <w:pPr>
              <w:widowControl/>
              <w:suppressAutoHyphens w:val="0"/>
              <w:rPr>
                <w:bCs/>
                <w:color w:val="000000" w:themeColor="text1"/>
              </w:rPr>
            </w:pPr>
            <w:r w:rsidRPr="00A30A5E">
              <w:rPr>
                <w:bCs/>
                <w:color w:val="000000" w:themeColor="text1"/>
              </w:rPr>
              <w:t>16</w:t>
            </w:r>
          </w:p>
        </w:tc>
        <w:tc>
          <w:tcPr>
            <w:tcW w:w="3896" w:type="dxa"/>
            <w:shd w:val="clear" w:color="auto" w:fill="auto"/>
            <w:noWrap/>
            <w:vAlign w:val="center"/>
          </w:tcPr>
          <w:p w14:paraId="08AC3666" w14:textId="7285BCEC" w:rsidR="002506C2" w:rsidRPr="006E24C0" w:rsidRDefault="00A30A5E" w:rsidP="491846FB">
            <w:pPr>
              <w:widowControl/>
              <w:suppressAutoHyphens w:val="0"/>
              <w:jc w:val="left"/>
              <w:rPr>
                <w:b/>
                <w:bCs/>
                <w:color w:val="000000" w:themeColor="text1"/>
              </w:rPr>
            </w:pPr>
            <w:r>
              <w:t>Przepust ceramiczny wysokonapięciowy</w:t>
            </w:r>
          </w:p>
        </w:tc>
        <w:tc>
          <w:tcPr>
            <w:tcW w:w="3427" w:type="dxa"/>
            <w:shd w:val="clear" w:color="auto" w:fill="auto"/>
            <w:noWrap/>
            <w:vAlign w:val="center"/>
          </w:tcPr>
          <w:p w14:paraId="14F1637B" w14:textId="1FB4776B" w:rsidR="002506C2" w:rsidRPr="005E5A11" w:rsidRDefault="00A30A5E" w:rsidP="491846FB">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KIT, HVFT, SC (SHV-10) MINI CF</w:t>
            </w:r>
          </w:p>
        </w:tc>
        <w:tc>
          <w:tcPr>
            <w:tcW w:w="673" w:type="dxa"/>
            <w:shd w:val="clear" w:color="auto" w:fill="auto"/>
            <w:noWrap/>
            <w:vAlign w:val="center"/>
          </w:tcPr>
          <w:p w14:paraId="065D2414" w14:textId="0EC39FCB" w:rsidR="002506C2" w:rsidRPr="006E24C0" w:rsidRDefault="00A30A5E" w:rsidP="00053750">
            <w:pPr>
              <w:widowControl/>
              <w:suppressAutoHyphens w:val="0"/>
              <w:rPr>
                <w:color w:val="000000" w:themeColor="text1"/>
              </w:rPr>
            </w:pPr>
            <w:r>
              <w:rPr>
                <w:color w:val="000000" w:themeColor="text1"/>
              </w:rPr>
              <w:t>12</w:t>
            </w:r>
          </w:p>
        </w:tc>
      </w:tr>
      <w:tr w:rsidR="00053750" w:rsidRPr="00163F40" w14:paraId="4277D3CB" w14:textId="77777777" w:rsidTr="00A30A5E">
        <w:trPr>
          <w:trHeight w:val="300"/>
          <w:jc w:val="center"/>
        </w:trPr>
        <w:tc>
          <w:tcPr>
            <w:tcW w:w="494" w:type="dxa"/>
            <w:shd w:val="clear" w:color="auto" w:fill="auto"/>
            <w:noWrap/>
            <w:vAlign w:val="center"/>
          </w:tcPr>
          <w:p w14:paraId="3E299DC8" w14:textId="5CD5A831" w:rsidR="00053750" w:rsidRPr="00A30A5E" w:rsidRDefault="00053750" w:rsidP="491846FB">
            <w:pPr>
              <w:widowControl/>
              <w:suppressAutoHyphens w:val="0"/>
              <w:rPr>
                <w:bCs/>
                <w:color w:val="000000" w:themeColor="text1"/>
              </w:rPr>
            </w:pPr>
            <w:r w:rsidRPr="00A30A5E">
              <w:rPr>
                <w:bCs/>
                <w:color w:val="000000" w:themeColor="text1"/>
              </w:rPr>
              <w:t>17</w:t>
            </w:r>
          </w:p>
        </w:tc>
        <w:tc>
          <w:tcPr>
            <w:tcW w:w="3896" w:type="dxa"/>
            <w:shd w:val="clear" w:color="auto" w:fill="auto"/>
            <w:noWrap/>
            <w:vAlign w:val="center"/>
          </w:tcPr>
          <w:p w14:paraId="5D96CC35" w14:textId="78002769" w:rsidR="00053750" w:rsidRPr="006E24C0" w:rsidRDefault="00A30A5E" w:rsidP="491846FB">
            <w:pPr>
              <w:widowControl/>
              <w:suppressAutoHyphens w:val="0"/>
              <w:jc w:val="left"/>
              <w:rPr>
                <w:b/>
                <w:bCs/>
                <w:color w:val="000000" w:themeColor="text1"/>
              </w:rPr>
            </w:pPr>
            <w:r w:rsidRPr="00A32C50">
              <w:t xml:space="preserve">Przewód </w:t>
            </w:r>
            <w:r>
              <w:t>do pompy tytanowej sublimacyjnej o długości 30m</w:t>
            </w:r>
          </w:p>
        </w:tc>
        <w:tc>
          <w:tcPr>
            <w:tcW w:w="3427" w:type="dxa"/>
            <w:shd w:val="clear" w:color="auto" w:fill="auto"/>
            <w:noWrap/>
            <w:vAlign w:val="center"/>
          </w:tcPr>
          <w:p w14:paraId="7D250330" w14:textId="75BF4A3B" w:rsidR="00053750" w:rsidRPr="006E24C0" w:rsidRDefault="00A30A5E" w:rsidP="491846FB">
            <w:pPr>
              <w:widowControl/>
              <w:suppressAutoHyphens w:val="0"/>
              <w:jc w:val="left"/>
              <w:rPr>
                <w:color w:val="000000" w:themeColor="text1"/>
                <w:lang w:val="en-US"/>
              </w:rPr>
            </w:pPr>
            <w:r w:rsidRPr="005E5A11">
              <w:rPr>
                <w:lang w:val="en-GB"/>
              </w:rPr>
              <w:t>Gamma Vacuum, typ: TSP Cables-MS-HC30-MS90</w:t>
            </w:r>
          </w:p>
        </w:tc>
        <w:tc>
          <w:tcPr>
            <w:tcW w:w="673" w:type="dxa"/>
            <w:shd w:val="clear" w:color="auto" w:fill="auto"/>
            <w:noWrap/>
            <w:vAlign w:val="center"/>
          </w:tcPr>
          <w:p w14:paraId="0FF844E6" w14:textId="57A54158" w:rsidR="00053750" w:rsidRPr="006E24C0" w:rsidRDefault="00A30A5E" w:rsidP="00053750">
            <w:pPr>
              <w:widowControl/>
              <w:suppressAutoHyphens w:val="0"/>
              <w:rPr>
                <w:color w:val="000000" w:themeColor="text1"/>
              </w:rPr>
            </w:pPr>
            <w:r>
              <w:rPr>
                <w:color w:val="000000" w:themeColor="text1"/>
              </w:rPr>
              <w:t>1</w:t>
            </w:r>
          </w:p>
        </w:tc>
      </w:tr>
      <w:tr w:rsidR="00053750" w:rsidRPr="00163F40" w14:paraId="6F221EEE" w14:textId="77777777" w:rsidTr="00A30A5E">
        <w:trPr>
          <w:trHeight w:val="300"/>
          <w:jc w:val="center"/>
        </w:trPr>
        <w:tc>
          <w:tcPr>
            <w:tcW w:w="494" w:type="dxa"/>
            <w:shd w:val="clear" w:color="auto" w:fill="auto"/>
            <w:noWrap/>
            <w:vAlign w:val="center"/>
          </w:tcPr>
          <w:p w14:paraId="1C6FF85E" w14:textId="582489D1" w:rsidR="00053750" w:rsidRPr="00A30A5E" w:rsidRDefault="00053750" w:rsidP="491846FB">
            <w:pPr>
              <w:widowControl/>
              <w:suppressAutoHyphens w:val="0"/>
              <w:rPr>
                <w:bCs/>
                <w:color w:val="000000" w:themeColor="text1"/>
              </w:rPr>
            </w:pPr>
            <w:r w:rsidRPr="00A30A5E">
              <w:rPr>
                <w:bCs/>
                <w:color w:val="000000" w:themeColor="text1"/>
              </w:rPr>
              <w:t>18</w:t>
            </w:r>
          </w:p>
        </w:tc>
        <w:tc>
          <w:tcPr>
            <w:tcW w:w="3896" w:type="dxa"/>
            <w:shd w:val="clear" w:color="auto" w:fill="auto"/>
            <w:noWrap/>
            <w:vAlign w:val="center"/>
          </w:tcPr>
          <w:p w14:paraId="0E97DFD4" w14:textId="0EF75D5B" w:rsidR="00053750" w:rsidRPr="006E24C0" w:rsidRDefault="00A30A5E" w:rsidP="491846FB">
            <w:pPr>
              <w:widowControl/>
              <w:suppressAutoHyphens w:val="0"/>
              <w:jc w:val="left"/>
              <w:rPr>
                <w:b/>
                <w:bCs/>
                <w:color w:val="000000" w:themeColor="text1"/>
              </w:rPr>
            </w:pPr>
            <w:r w:rsidRPr="00700D29">
              <w:t>Kartridż</w:t>
            </w:r>
            <w:r>
              <w:t xml:space="preserve"> do pompy tytanowej sublimacyjnej</w:t>
            </w:r>
          </w:p>
        </w:tc>
        <w:tc>
          <w:tcPr>
            <w:tcW w:w="3427" w:type="dxa"/>
            <w:shd w:val="clear" w:color="auto" w:fill="auto"/>
            <w:noWrap/>
            <w:vAlign w:val="center"/>
          </w:tcPr>
          <w:p w14:paraId="73728BE6" w14:textId="3BD1D9CF" w:rsidR="00053750" w:rsidRPr="006E24C0" w:rsidRDefault="00A30A5E" w:rsidP="491846FB">
            <w:pPr>
              <w:widowControl/>
              <w:suppressAutoHyphens w:val="0"/>
              <w:jc w:val="left"/>
              <w:rPr>
                <w:color w:val="000000" w:themeColor="text1"/>
                <w:lang w:val="en-US"/>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TSP,3 FILAMENT,2.75 CF,MS,STD</w:t>
            </w:r>
          </w:p>
        </w:tc>
        <w:tc>
          <w:tcPr>
            <w:tcW w:w="673" w:type="dxa"/>
            <w:shd w:val="clear" w:color="auto" w:fill="auto"/>
            <w:noWrap/>
            <w:vAlign w:val="center"/>
          </w:tcPr>
          <w:p w14:paraId="0C6DE620" w14:textId="04B472B6" w:rsidR="00053750" w:rsidRPr="006E24C0" w:rsidRDefault="00A30A5E" w:rsidP="00053750">
            <w:pPr>
              <w:widowControl/>
              <w:suppressAutoHyphens w:val="0"/>
              <w:rPr>
                <w:color w:val="000000" w:themeColor="text1"/>
              </w:rPr>
            </w:pPr>
            <w:r>
              <w:rPr>
                <w:color w:val="000000" w:themeColor="text1"/>
              </w:rPr>
              <w:t>1</w:t>
            </w:r>
          </w:p>
        </w:tc>
      </w:tr>
    </w:tbl>
    <w:p w14:paraId="72A3D3EC" w14:textId="77777777" w:rsidR="002506C2" w:rsidRPr="006D6486" w:rsidRDefault="002506C2" w:rsidP="002506C2">
      <w:pPr>
        <w:widowControl/>
        <w:tabs>
          <w:tab w:val="num" w:pos="2937"/>
        </w:tabs>
        <w:suppressAutoHyphens w:val="0"/>
        <w:ind w:left="644"/>
        <w:jc w:val="both"/>
      </w:pPr>
    </w:p>
    <w:p w14:paraId="61F9B2C5" w14:textId="74800F27" w:rsidR="007A5AF4" w:rsidRPr="006D6486" w:rsidRDefault="491846FB" w:rsidP="491846FB">
      <w:pPr>
        <w:widowControl/>
        <w:tabs>
          <w:tab w:val="num" w:pos="2937"/>
        </w:tabs>
        <w:suppressAutoHyphens w:val="0"/>
        <w:spacing w:before="120"/>
        <w:ind w:left="646"/>
        <w:jc w:val="both"/>
      </w:pPr>
      <w:r w:rsidRPr="006D6486">
        <w:t xml:space="preserve">oraz </w:t>
      </w:r>
      <w:r w:rsidRPr="006D6486">
        <w:rPr>
          <w:b/>
          <w:bCs/>
        </w:rPr>
        <w:t>tzw. prawo opcji</w:t>
      </w:r>
      <w:r w:rsidRPr="006D6486">
        <w:t xml:space="preserve"> w ramach, którego Zamawiający zastrzega sobie możliwość dokupienia dodatkowych pomp jonowych oraz innych elementów wchodzących w zakres podstawowy zamówienia określonych w tabeli powyżej, w okresie</w:t>
      </w:r>
      <w:r w:rsidR="007D760C" w:rsidRPr="006D6486">
        <w:t xml:space="preserve"> do </w:t>
      </w:r>
      <w:r w:rsidR="00015EB9">
        <w:br/>
      </w:r>
      <w:r w:rsidRPr="006D6486">
        <w:t xml:space="preserve">12 miesięcy od </w:t>
      </w:r>
      <w:r w:rsidR="007D760C" w:rsidRPr="006D6486">
        <w:t xml:space="preserve">zawarcia </w:t>
      </w:r>
      <w:r w:rsidRPr="006D6486">
        <w:t>umowy o</w:t>
      </w:r>
      <w:r w:rsidR="00E81179">
        <w:t>raz na kwotę nie większą niż 200</w:t>
      </w:r>
      <w:r w:rsidRPr="006D6486">
        <w:t> 000 zł netto</w:t>
      </w:r>
      <w:r w:rsidR="00F27076">
        <w:t xml:space="preserve">, </w:t>
      </w:r>
      <w:r w:rsidR="00015EB9">
        <w:br/>
      </w:r>
      <w:r w:rsidR="006D6486">
        <w:t>W</w:t>
      </w:r>
      <w:r w:rsidR="00F27076">
        <w:t xml:space="preserve"> przypadku zawarcia umowy w euro, wartość poszczególnych zamówień w ramach prawa opcji będzie przeliczna na zł </w:t>
      </w:r>
      <w:r w:rsidR="006D6486" w:rsidRPr="006D6486">
        <w:t>według kursu sprzedaży walut obcych – tabela C NBP</w:t>
      </w:r>
      <w:r w:rsidR="006D6486">
        <w:t xml:space="preserve"> </w:t>
      </w:r>
      <w:r w:rsidR="00F27076">
        <w:t xml:space="preserve"> z dnia złożenia zamówienia w ramach prawa opcji</w:t>
      </w:r>
      <w:r w:rsidRPr="006D6486">
        <w:t xml:space="preserve">. </w:t>
      </w:r>
    </w:p>
    <w:p w14:paraId="73DEC946" w14:textId="23642877" w:rsidR="007D760C" w:rsidRPr="00163F40" w:rsidRDefault="491846FB" w:rsidP="491846FB">
      <w:pPr>
        <w:widowControl/>
        <w:numPr>
          <w:ilvl w:val="1"/>
          <w:numId w:val="1"/>
        </w:numPr>
        <w:suppressAutoHyphens w:val="0"/>
        <w:jc w:val="both"/>
      </w:pPr>
      <w:r w:rsidRPr="00163F40">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Termin wykonania zamówienia objętego opcją wyznaczony przez Zamawiaj</w:t>
      </w:r>
      <w:r w:rsidR="00A25412">
        <w:t>ącego nie może być dłuższy niż 3 miesiące</w:t>
      </w:r>
      <w:r w:rsidRPr="00163F40">
        <w:t xml:space="preserve"> od dnia przesłania zawiadomienia do Wykonawcy (dla wszystkich sprzętów). Zasady dotyczące realizacji zamówienia objętego prawem opcji będą takie same jak te, które obowiązują przy realizacji zamówienia podstawowego. Zamawiający zastrzega również, że ceny urządzeń objęte opcją nie </w:t>
      </w:r>
      <w:r w:rsidR="00AF7154">
        <w:t xml:space="preserve">zostaną podwyższone </w:t>
      </w:r>
      <w:r w:rsidRPr="00163F40">
        <w:t xml:space="preserve">w stosunku do oferty </w:t>
      </w:r>
      <w:r w:rsidRPr="00163F40">
        <w:lastRenderedPageBreak/>
        <w:t>Wykonawcy.</w:t>
      </w:r>
      <w:r w:rsidR="00A25412">
        <w:t xml:space="preserve"> </w:t>
      </w:r>
      <w:r w:rsidR="00A25412" w:rsidRPr="006D6486">
        <w:t>Wykonawca może zaoferować dłuższy niż 12 miesięcy okres, w którym Zamawiający będzie mógł skorzystać z prawa opcji</w:t>
      </w:r>
      <w:r w:rsidR="00A25412">
        <w:t>, który zostanie wpisany do umowy.</w:t>
      </w:r>
      <w:r w:rsidR="00AF7154">
        <w:t xml:space="preserve"> W przypadku obniżenia oficjalnego cennika Wykonawcy w stosunku do cen wskazanych w ofercie, Wykonawca będzie realizować zamówienia w ramach opcji po obniżonych cenach wskazanych w oficjalnym cenniku.</w:t>
      </w:r>
    </w:p>
    <w:p w14:paraId="4FC80641" w14:textId="39E2D494" w:rsidR="007D760C" w:rsidRPr="006E24C0" w:rsidRDefault="491846FB" w:rsidP="491846FB">
      <w:pPr>
        <w:widowControl/>
        <w:numPr>
          <w:ilvl w:val="1"/>
          <w:numId w:val="1"/>
        </w:numPr>
        <w:suppressAutoHyphens w:val="0"/>
        <w:jc w:val="both"/>
      </w:pPr>
      <w:r w:rsidRPr="006E24C0">
        <w:t xml:space="preserve">Zakres umowy obejmuje również dostawę (na warunkach DAP Incoterms 2010), usuwanie wad oraz naprawę w okresie gwarancji. </w:t>
      </w:r>
    </w:p>
    <w:p w14:paraId="1FCBA40C" w14:textId="77777777" w:rsidR="005B02DA" w:rsidRPr="006E24C0" w:rsidRDefault="491846FB" w:rsidP="006E24C0">
      <w:pPr>
        <w:widowControl/>
        <w:numPr>
          <w:ilvl w:val="1"/>
          <w:numId w:val="1"/>
        </w:numPr>
        <w:suppressAutoHyphens w:val="0"/>
        <w:jc w:val="both"/>
      </w:pPr>
      <w:r w:rsidRPr="006E24C0">
        <w:t>Szczegółowy opis przedmiotu zamówienia zawiera Załącznik 1 do niniejszego Zaproszenia.</w:t>
      </w:r>
    </w:p>
    <w:p w14:paraId="5FFFB245" w14:textId="43BEA6E9" w:rsidR="00EA4786" w:rsidRPr="006E24C0" w:rsidRDefault="491846FB" w:rsidP="00E81179">
      <w:pPr>
        <w:widowControl/>
        <w:numPr>
          <w:ilvl w:val="1"/>
          <w:numId w:val="1"/>
        </w:numPr>
        <w:tabs>
          <w:tab w:val="num" w:pos="2937"/>
        </w:tabs>
        <w:suppressAutoHyphens w:val="0"/>
        <w:jc w:val="both"/>
      </w:pPr>
      <w:r w:rsidRPr="006E24C0">
        <w:t xml:space="preserve">Wykonawca musi zapewnić realizację zakresu podstawowego </w:t>
      </w:r>
      <w:r w:rsidR="00E81179">
        <w:t>umowy w terminie do 8 tygodni od daty podpisania umowy</w:t>
      </w:r>
      <w:r w:rsidRPr="006E24C0">
        <w:t>.</w:t>
      </w:r>
    </w:p>
    <w:p w14:paraId="6C4DDC01" w14:textId="59D79D73" w:rsidR="00E81179" w:rsidRDefault="491846FB" w:rsidP="00E81179">
      <w:pPr>
        <w:widowControl/>
        <w:numPr>
          <w:ilvl w:val="1"/>
          <w:numId w:val="1"/>
        </w:numPr>
        <w:tabs>
          <w:tab w:val="num" w:pos="2937"/>
        </w:tabs>
        <w:suppressAutoHyphens w:val="0"/>
        <w:jc w:val="both"/>
      </w:pPr>
      <w:r w:rsidRPr="006E24C0">
        <w:t xml:space="preserve">Dostawy przedmiotu umowy będą realizowane oraz fakturowane częściami. Wykonawca zobowiązany jest do </w:t>
      </w:r>
      <w:r w:rsidR="00E81179">
        <w:t>oddzielnego zafakturowania przedmiotu umowy zgodnie z poniższym podziałem</w:t>
      </w:r>
      <w:r w:rsidRPr="006E24C0">
        <w:t xml:space="preserve">: </w:t>
      </w:r>
    </w:p>
    <w:p w14:paraId="3FC02583" w14:textId="319CF19F" w:rsidR="00E81179" w:rsidRPr="00E81179" w:rsidRDefault="00E81179" w:rsidP="00E81179">
      <w:pPr>
        <w:widowControl/>
        <w:tabs>
          <w:tab w:val="num" w:pos="2937"/>
        </w:tabs>
        <w:suppressAutoHyphens w:val="0"/>
        <w:spacing w:before="120" w:after="120"/>
        <w:ind w:left="646"/>
        <w:jc w:val="both"/>
        <w:rPr>
          <w:b/>
        </w:rPr>
      </w:pPr>
      <w:r w:rsidRPr="00E81179">
        <w:rPr>
          <w:b/>
        </w:rPr>
        <w:t>Cześć I – maszyna SOLARIS:</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E81179" w:rsidRPr="00163F40" w14:paraId="29506EDA" w14:textId="77777777" w:rsidTr="00037BB0">
        <w:trPr>
          <w:trHeight w:val="300"/>
          <w:jc w:val="center"/>
        </w:trPr>
        <w:tc>
          <w:tcPr>
            <w:tcW w:w="494" w:type="dxa"/>
            <w:shd w:val="clear" w:color="auto" w:fill="548235"/>
            <w:noWrap/>
            <w:vAlign w:val="center"/>
            <w:hideMark/>
          </w:tcPr>
          <w:p w14:paraId="0C0CE2DA" w14:textId="77777777" w:rsidR="00E81179" w:rsidRPr="006E24C0" w:rsidRDefault="00E81179" w:rsidP="00037BB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656775AC" w14:textId="77777777" w:rsidR="00E81179" w:rsidRPr="006E24C0" w:rsidRDefault="00E81179" w:rsidP="00037BB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4D1A3554" w14:textId="77777777" w:rsidR="00E81179" w:rsidRPr="006E24C0" w:rsidRDefault="00E81179" w:rsidP="00037BB0">
            <w:pPr>
              <w:widowControl/>
              <w:suppressAutoHyphens w:val="0"/>
              <w:rPr>
                <w:b/>
                <w:bCs/>
                <w:color w:val="FFFFFF" w:themeColor="background1"/>
              </w:rPr>
            </w:pPr>
            <w:r w:rsidRPr="006E24C0">
              <w:rPr>
                <w:b/>
                <w:bCs/>
                <w:color w:val="FFFFFF" w:themeColor="background1"/>
              </w:rPr>
              <w:t>Przykładowy model</w:t>
            </w:r>
          </w:p>
        </w:tc>
        <w:tc>
          <w:tcPr>
            <w:tcW w:w="673" w:type="dxa"/>
            <w:shd w:val="clear" w:color="auto" w:fill="548235"/>
            <w:noWrap/>
            <w:vAlign w:val="center"/>
            <w:hideMark/>
          </w:tcPr>
          <w:p w14:paraId="017CBC4C" w14:textId="77777777" w:rsidR="00E81179" w:rsidRPr="006E24C0" w:rsidRDefault="00E81179" w:rsidP="00037BB0">
            <w:pPr>
              <w:widowControl/>
              <w:suppressAutoHyphens w:val="0"/>
              <w:rPr>
                <w:b/>
                <w:bCs/>
                <w:color w:val="FFFFFF" w:themeColor="background1"/>
              </w:rPr>
            </w:pPr>
            <w:r w:rsidRPr="006E24C0">
              <w:rPr>
                <w:b/>
                <w:bCs/>
                <w:color w:val="FFFFFF" w:themeColor="background1"/>
              </w:rPr>
              <w:t>Szt.</w:t>
            </w:r>
          </w:p>
        </w:tc>
      </w:tr>
      <w:tr w:rsidR="00E81179" w:rsidRPr="00163F40" w14:paraId="3578F7CF" w14:textId="77777777" w:rsidTr="00037BB0">
        <w:trPr>
          <w:trHeight w:val="300"/>
          <w:jc w:val="center"/>
        </w:trPr>
        <w:tc>
          <w:tcPr>
            <w:tcW w:w="494" w:type="dxa"/>
            <w:shd w:val="clear" w:color="auto" w:fill="auto"/>
            <w:noWrap/>
            <w:vAlign w:val="center"/>
            <w:hideMark/>
          </w:tcPr>
          <w:p w14:paraId="0DB9605D" w14:textId="77777777" w:rsidR="00E81179" w:rsidRPr="00A30A5E" w:rsidRDefault="00E81179" w:rsidP="00037BB0">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14:paraId="1BB2937C"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A</w:t>
            </w:r>
          </w:p>
        </w:tc>
        <w:tc>
          <w:tcPr>
            <w:tcW w:w="3427" w:type="dxa"/>
            <w:shd w:val="clear" w:color="auto" w:fill="auto"/>
            <w:noWrap/>
            <w:vAlign w:val="center"/>
          </w:tcPr>
          <w:p w14:paraId="2CD0C704" w14:textId="77777777" w:rsidR="00E81179" w:rsidRPr="00A30A5E" w:rsidRDefault="00E81179" w:rsidP="00037BB0">
            <w:pPr>
              <w:widowControl/>
              <w:suppressAutoHyphens w:val="0"/>
              <w:jc w:val="left"/>
              <w:rPr>
                <w:color w:val="000000" w:themeColor="text1"/>
                <w:lang w:val="en-US"/>
              </w:rPr>
            </w:pPr>
            <w:r w:rsidRPr="005E5A11">
              <w:rPr>
                <w:lang w:val="en-GB"/>
              </w:rPr>
              <w:t xml:space="preserve">Gamma Vacuum, typ </w:t>
            </w:r>
            <w:r w:rsidRPr="005E5A11">
              <w:rPr>
                <w:rStyle w:val="Pogrubienie"/>
                <w:rFonts w:cs="Helvetica"/>
                <w:b w:val="0"/>
                <w:shd w:val="clear" w:color="auto" w:fill="FFFFFF"/>
                <w:lang w:val="en-GB"/>
              </w:rPr>
              <w:t>150TV-DI-6S-SC-220-N</w:t>
            </w:r>
          </w:p>
        </w:tc>
        <w:tc>
          <w:tcPr>
            <w:tcW w:w="673" w:type="dxa"/>
            <w:shd w:val="clear" w:color="auto" w:fill="auto"/>
            <w:noWrap/>
            <w:vAlign w:val="center"/>
            <w:hideMark/>
          </w:tcPr>
          <w:p w14:paraId="606FA0CE" w14:textId="77777777" w:rsidR="00E81179" w:rsidRPr="006E24C0" w:rsidRDefault="00E81179" w:rsidP="00037BB0">
            <w:pPr>
              <w:widowControl/>
              <w:suppressAutoHyphens w:val="0"/>
              <w:rPr>
                <w:color w:val="000000" w:themeColor="text1"/>
              </w:rPr>
            </w:pPr>
            <w:r w:rsidRPr="006E24C0">
              <w:rPr>
                <w:color w:val="000000" w:themeColor="text1"/>
              </w:rPr>
              <w:t>1</w:t>
            </w:r>
          </w:p>
        </w:tc>
      </w:tr>
      <w:tr w:rsidR="00E81179" w:rsidRPr="00163F40" w14:paraId="4382065E" w14:textId="77777777" w:rsidTr="00037BB0">
        <w:trPr>
          <w:trHeight w:val="300"/>
          <w:jc w:val="center"/>
        </w:trPr>
        <w:tc>
          <w:tcPr>
            <w:tcW w:w="494" w:type="dxa"/>
            <w:shd w:val="clear" w:color="auto" w:fill="auto"/>
            <w:noWrap/>
            <w:vAlign w:val="center"/>
            <w:hideMark/>
          </w:tcPr>
          <w:p w14:paraId="7CC790D2" w14:textId="77777777" w:rsidR="00E81179" w:rsidRPr="00A30A5E" w:rsidRDefault="00E81179" w:rsidP="00037BB0">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14:paraId="0F0BB337"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B</w:t>
            </w:r>
          </w:p>
        </w:tc>
        <w:tc>
          <w:tcPr>
            <w:tcW w:w="3427" w:type="dxa"/>
            <w:shd w:val="clear" w:color="auto" w:fill="auto"/>
            <w:noWrap/>
            <w:vAlign w:val="center"/>
          </w:tcPr>
          <w:p w14:paraId="4EE70040"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Vacuum, typ </w:t>
            </w:r>
            <w:r w:rsidRPr="005E5A11">
              <w:rPr>
                <w:rStyle w:val="Pogrubienie"/>
                <w:rFonts w:cs="Helvetica"/>
                <w:b w:val="0"/>
                <w:shd w:val="clear" w:color="auto" w:fill="FFFFFF"/>
                <w:lang w:val="en-GB"/>
              </w:rPr>
              <w:t>25S-DI-2V-SC-N-N</w:t>
            </w:r>
          </w:p>
        </w:tc>
        <w:tc>
          <w:tcPr>
            <w:tcW w:w="673" w:type="dxa"/>
            <w:shd w:val="clear" w:color="auto" w:fill="auto"/>
            <w:noWrap/>
            <w:vAlign w:val="center"/>
            <w:hideMark/>
          </w:tcPr>
          <w:p w14:paraId="0F0164BB"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7DB633C4" w14:textId="77777777" w:rsidTr="00037BB0">
        <w:trPr>
          <w:trHeight w:val="300"/>
          <w:jc w:val="center"/>
        </w:trPr>
        <w:tc>
          <w:tcPr>
            <w:tcW w:w="494" w:type="dxa"/>
            <w:shd w:val="clear" w:color="auto" w:fill="auto"/>
            <w:noWrap/>
            <w:vAlign w:val="center"/>
            <w:hideMark/>
          </w:tcPr>
          <w:p w14:paraId="6E3B12F8" w14:textId="77777777" w:rsidR="00E81179" w:rsidRPr="00A30A5E" w:rsidRDefault="00E81179" w:rsidP="00037BB0">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14:paraId="6B53B797"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C</w:t>
            </w:r>
          </w:p>
        </w:tc>
        <w:tc>
          <w:tcPr>
            <w:tcW w:w="3427" w:type="dxa"/>
            <w:shd w:val="clear" w:color="auto" w:fill="auto"/>
            <w:noWrap/>
            <w:vAlign w:val="center"/>
          </w:tcPr>
          <w:p w14:paraId="05B713AB" w14:textId="31031C13" w:rsidR="00E81179" w:rsidRPr="005E5A11" w:rsidRDefault="00E81179" w:rsidP="00037BB0">
            <w:pPr>
              <w:widowControl/>
              <w:suppressAutoHyphens w:val="0"/>
              <w:jc w:val="left"/>
              <w:rPr>
                <w:color w:val="000000" w:themeColor="text1"/>
                <w:lang w:val="en-GB"/>
              </w:rPr>
            </w:pPr>
            <w:r w:rsidRPr="005E5A11">
              <w:rPr>
                <w:lang w:val="en-GB"/>
              </w:rPr>
              <w:t xml:space="preserve">Gamma Vacuum, typ </w:t>
            </w:r>
            <w:r w:rsidR="005E5A11">
              <w:rPr>
                <w:rStyle w:val="Pogrubienie"/>
                <w:rFonts w:cs="Helvetica"/>
                <w:b w:val="0"/>
                <w:shd w:val="clear" w:color="auto" w:fill="FFFFFF"/>
                <w:lang w:val="en-GB"/>
              </w:rPr>
              <w:t>300TV-DI-8S-SC-220-N</w:t>
            </w:r>
          </w:p>
        </w:tc>
        <w:tc>
          <w:tcPr>
            <w:tcW w:w="673" w:type="dxa"/>
            <w:shd w:val="clear" w:color="auto" w:fill="auto"/>
            <w:noWrap/>
            <w:vAlign w:val="center"/>
            <w:hideMark/>
          </w:tcPr>
          <w:p w14:paraId="5B7A4BAE"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69A3849B" w14:textId="77777777" w:rsidTr="00037BB0">
        <w:trPr>
          <w:trHeight w:val="300"/>
          <w:jc w:val="center"/>
        </w:trPr>
        <w:tc>
          <w:tcPr>
            <w:tcW w:w="494" w:type="dxa"/>
            <w:shd w:val="clear" w:color="auto" w:fill="auto"/>
            <w:noWrap/>
            <w:vAlign w:val="center"/>
            <w:hideMark/>
          </w:tcPr>
          <w:p w14:paraId="51ECD313" w14:textId="77777777" w:rsidR="00E81179" w:rsidRPr="00A30A5E" w:rsidRDefault="00E81179" w:rsidP="00037BB0">
            <w:pPr>
              <w:widowControl/>
              <w:suppressAutoHyphens w:val="0"/>
              <w:rPr>
                <w:bCs/>
                <w:color w:val="000000" w:themeColor="text1"/>
              </w:rPr>
            </w:pPr>
            <w:r w:rsidRPr="00A30A5E">
              <w:rPr>
                <w:bCs/>
                <w:color w:val="000000" w:themeColor="text1"/>
              </w:rPr>
              <w:t>4</w:t>
            </w:r>
          </w:p>
        </w:tc>
        <w:tc>
          <w:tcPr>
            <w:tcW w:w="3896" w:type="dxa"/>
            <w:shd w:val="clear" w:color="auto" w:fill="auto"/>
            <w:noWrap/>
            <w:vAlign w:val="center"/>
            <w:hideMark/>
          </w:tcPr>
          <w:p w14:paraId="056A56E6"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D</w:t>
            </w:r>
          </w:p>
        </w:tc>
        <w:tc>
          <w:tcPr>
            <w:tcW w:w="3427" w:type="dxa"/>
            <w:shd w:val="clear" w:color="auto" w:fill="auto"/>
            <w:noWrap/>
            <w:vAlign w:val="center"/>
          </w:tcPr>
          <w:p w14:paraId="5B94649C"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300TV-DI-8D-SC-220-N</w:t>
            </w:r>
          </w:p>
        </w:tc>
        <w:tc>
          <w:tcPr>
            <w:tcW w:w="673" w:type="dxa"/>
            <w:shd w:val="clear" w:color="auto" w:fill="auto"/>
            <w:noWrap/>
            <w:vAlign w:val="center"/>
            <w:hideMark/>
          </w:tcPr>
          <w:p w14:paraId="66E49135"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28EC4879" w14:textId="77777777" w:rsidTr="00037BB0">
        <w:trPr>
          <w:trHeight w:val="300"/>
          <w:jc w:val="center"/>
        </w:trPr>
        <w:tc>
          <w:tcPr>
            <w:tcW w:w="494" w:type="dxa"/>
            <w:shd w:val="clear" w:color="auto" w:fill="auto"/>
            <w:noWrap/>
            <w:vAlign w:val="center"/>
            <w:hideMark/>
          </w:tcPr>
          <w:p w14:paraId="41230CCB" w14:textId="77777777" w:rsidR="00E81179" w:rsidRPr="00A30A5E" w:rsidRDefault="00E81179" w:rsidP="00037BB0">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14:paraId="78AEA375"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E</w:t>
            </w:r>
          </w:p>
        </w:tc>
        <w:tc>
          <w:tcPr>
            <w:tcW w:w="3427" w:type="dxa"/>
            <w:shd w:val="clear" w:color="auto" w:fill="auto"/>
            <w:noWrap/>
            <w:vAlign w:val="center"/>
          </w:tcPr>
          <w:p w14:paraId="5EC1A5EE"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400L-DI-8S-SC-220-N</w:t>
            </w:r>
          </w:p>
        </w:tc>
        <w:tc>
          <w:tcPr>
            <w:tcW w:w="673" w:type="dxa"/>
            <w:shd w:val="clear" w:color="auto" w:fill="auto"/>
            <w:noWrap/>
            <w:vAlign w:val="center"/>
            <w:hideMark/>
          </w:tcPr>
          <w:p w14:paraId="460780FD"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5F8224DC" w14:textId="77777777" w:rsidTr="00037BB0">
        <w:trPr>
          <w:trHeight w:val="300"/>
          <w:jc w:val="center"/>
        </w:trPr>
        <w:tc>
          <w:tcPr>
            <w:tcW w:w="494" w:type="dxa"/>
            <w:shd w:val="clear" w:color="auto" w:fill="auto"/>
            <w:noWrap/>
            <w:vAlign w:val="center"/>
            <w:hideMark/>
          </w:tcPr>
          <w:p w14:paraId="0BA50647" w14:textId="77777777" w:rsidR="00E81179" w:rsidRPr="00A30A5E" w:rsidRDefault="00E81179" w:rsidP="00037BB0">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14:paraId="54EE8DBC"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F</w:t>
            </w:r>
          </w:p>
        </w:tc>
        <w:tc>
          <w:tcPr>
            <w:tcW w:w="3427" w:type="dxa"/>
            <w:shd w:val="clear" w:color="auto" w:fill="auto"/>
            <w:noWrap/>
            <w:vAlign w:val="center"/>
          </w:tcPr>
          <w:p w14:paraId="5EC04B1F"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400LX-DI-8P-SC-220-N</w:t>
            </w:r>
          </w:p>
        </w:tc>
        <w:tc>
          <w:tcPr>
            <w:tcW w:w="673" w:type="dxa"/>
            <w:shd w:val="clear" w:color="auto" w:fill="auto"/>
            <w:noWrap/>
            <w:vAlign w:val="center"/>
            <w:hideMark/>
          </w:tcPr>
          <w:p w14:paraId="120EDEB3"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097D3BFA" w14:textId="77777777" w:rsidTr="00037BB0">
        <w:trPr>
          <w:trHeight w:val="300"/>
          <w:jc w:val="center"/>
        </w:trPr>
        <w:tc>
          <w:tcPr>
            <w:tcW w:w="494" w:type="dxa"/>
            <w:shd w:val="clear" w:color="auto" w:fill="auto"/>
            <w:noWrap/>
            <w:vAlign w:val="center"/>
          </w:tcPr>
          <w:p w14:paraId="1ECCEFBB" w14:textId="77777777" w:rsidR="00E81179" w:rsidRPr="00A30A5E" w:rsidRDefault="00E81179" w:rsidP="00037BB0">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14:paraId="37158A50"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G</w:t>
            </w:r>
          </w:p>
        </w:tc>
        <w:tc>
          <w:tcPr>
            <w:tcW w:w="3427" w:type="dxa"/>
            <w:shd w:val="clear" w:color="auto" w:fill="auto"/>
            <w:noWrap/>
            <w:vAlign w:val="center"/>
          </w:tcPr>
          <w:p w14:paraId="5067ED70"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600TV-DI-8P-SC-220-N</w:t>
            </w:r>
          </w:p>
        </w:tc>
        <w:tc>
          <w:tcPr>
            <w:tcW w:w="673" w:type="dxa"/>
            <w:shd w:val="clear" w:color="auto" w:fill="auto"/>
            <w:noWrap/>
            <w:vAlign w:val="center"/>
          </w:tcPr>
          <w:p w14:paraId="3E0CBB61"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1E68881F" w14:textId="77777777" w:rsidTr="00037BB0">
        <w:trPr>
          <w:trHeight w:val="300"/>
          <w:jc w:val="center"/>
        </w:trPr>
        <w:tc>
          <w:tcPr>
            <w:tcW w:w="494" w:type="dxa"/>
            <w:shd w:val="clear" w:color="auto" w:fill="auto"/>
            <w:noWrap/>
            <w:vAlign w:val="center"/>
          </w:tcPr>
          <w:p w14:paraId="2472A117" w14:textId="77777777" w:rsidR="00E81179" w:rsidRPr="00A30A5E" w:rsidRDefault="00E81179" w:rsidP="00037BB0">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14:paraId="5C9ABCD4"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H</w:t>
            </w:r>
          </w:p>
        </w:tc>
        <w:tc>
          <w:tcPr>
            <w:tcW w:w="3427" w:type="dxa"/>
            <w:shd w:val="clear" w:color="auto" w:fill="auto"/>
            <w:noWrap/>
            <w:vAlign w:val="center"/>
          </w:tcPr>
          <w:p w14:paraId="374B0A2D"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600TV-DI-8S-SC-220-N</w:t>
            </w:r>
          </w:p>
        </w:tc>
        <w:tc>
          <w:tcPr>
            <w:tcW w:w="673" w:type="dxa"/>
            <w:shd w:val="clear" w:color="auto" w:fill="auto"/>
            <w:noWrap/>
            <w:vAlign w:val="center"/>
          </w:tcPr>
          <w:p w14:paraId="54D22F2C"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11A7603B" w14:textId="77777777" w:rsidTr="00037BB0">
        <w:trPr>
          <w:trHeight w:val="300"/>
          <w:jc w:val="center"/>
        </w:trPr>
        <w:tc>
          <w:tcPr>
            <w:tcW w:w="494" w:type="dxa"/>
            <w:shd w:val="clear" w:color="auto" w:fill="auto"/>
            <w:noWrap/>
            <w:vAlign w:val="center"/>
          </w:tcPr>
          <w:p w14:paraId="2B3ADEA3" w14:textId="77777777" w:rsidR="00E81179" w:rsidRPr="00A30A5E" w:rsidRDefault="00E81179" w:rsidP="00037BB0">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14:paraId="0C7BD0BC"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I</w:t>
            </w:r>
          </w:p>
        </w:tc>
        <w:tc>
          <w:tcPr>
            <w:tcW w:w="3427" w:type="dxa"/>
            <w:shd w:val="clear" w:color="auto" w:fill="auto"/>
            <w:noWrap/>
            <w:vAlign w:val="center"/>
          </w:tcPr>
          <w:p w14:paraId="050374A6"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75S-DI-2V-SC-220-N</w:t>
            </w:r>
          </w:p>
        </w:tc>
        <w:tc>
          <w:tcPr>
            <w:tcW w:w="673" w:type="dxa"/>
            <w:shd w:val="clear" w:color="auto" w:fill="auto"/>
            <w:noWrap/>
            <w:vAlign w:val="center"/>
          </w:tcPr>
          <w:p w14:paraId="709EA831"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07F30964" w14:textId="77777777" w:rsidTr="00037BB0">
        <w:trPr>
          <w:trHeight w:val="300"/>
          <w:jc w:val="center"/>
        </w:trPr>
        <w:tc>
          <w:tcPr>
            <w:tcW w:w="494" w:type="dxa"/>
            <w:shd w:val="clear" w:color="auto" w:fill="auto"/>
            <w:noWrap/>
            <w:vAlign w:val="center"/>
          </w:tcPr>
          <w:p w14:paraId="5D2377CC" w14:textId="77777777" w:rsidR="00E81179" w:rsidRPr="00A30A5E" w:rsidRDefault="00E81179" w:rsidP="00037BB0">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14:paraId="34B7A813"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J</w:t>
            </w:r>
          </w:p>
        </w:tc>
        <w:tc>
          <w:tcPr>
            <w:tcW w:w="3427" w:type="dxa"/>
            <w:shd w:val="clear" w:color="auto" w:fill="auto"/>
            <w:noWrap/>
            <w:vAlign w:val="center"/>
          </w:tcPr>
          <w:p w14:paraId="04B7A803"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Vacuum, typ</w:t>
            </w:r>
            <w:r w:rsidRPr="005E5A11">
              <w:rPr>
                <w:b/>
                <w:szCs w:val="22"/>
                <w:lang w:val="en-GB"/>
              </w:rPr>
              <w:t xml:space="preserve"> </w:t>
            </w:r>
            <w:r w:rsidRPr="005E5A11">
              <w:rPr>
                <w:rStyle w:val="Pogrubienie"/>
                <w:rFonts w:cs="Helvetica"/>
                <w:b w:val="0"/>
                <w:szCs w:val="22"/>
                <w:shd w:val="clear" w:color="auto" w:fill="FFFFFF"/>
                <w:lang w:val="en-GB"/>
              </w:rPr>
              <w:t>75S-DI-4D-SC-N-N</w:t>
            </w:r>
          </w:p>
        </w:tc>
        <w:tc>
          <w:tcPr>
            <w:tcW w:w="673" w:type="dxa"/>
            <w:shd w:val="clear" w:color="auto" w:fill="auto"/>
            <w:noWrap/>
            <w:vAlign w:val="center"/>
          </w:tcPr>
          <w:p w14:paraId="14B53D08"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6F544237" w14:textId="77777777" w:rsidTr="00037BB0">
        <w:trPr>
          <w:trHeight w:val="300"/>
          <w:jc w:val="center"/>
        </w:trPr>
        <w:tc>
          <w:tcPr>
            <w:tcW w:w="494" w:type="dxa"/>
            <w:shd w:val="clear" w:color="auto" w:fill="auto"/>
            <w:noWrap/>
            <w:vAlign w:val="center"/>
          </w:tcPr>
          <w:p w14:paraId="11BBFE9F" w14:textId="77777777" w:rsidR="00E81179" w:rsidRPr="00A30A5E" w:rsidRDefault="00E81179" w:rsidP="00037BB0">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14:paraId="7423E390" w14:textId="77777777" w:rsidR="00E81179" w:rsidRPr="00A30A5E" w:rsidRDefault="00E81179" w:rsidP="00037BB0">
            <w:pPr>
              <w:widowControl/>
              <w:suppressAutoHyphens w:val="0"/>
              <w:jc w:val="left"/>
              <w:rPr>
                <w:bCs/>
                <w:color w:val="000000" w:themeColor="text1"/>
              </w:rPr>
            </w:pPr>
            <w:r w:rsidRPr="00A30A5E">
              <w:rPr>
                <w:bCs/>
                <w:color w:val="000000" w:themeColor="text1"/>
              </w:rPr>
              <w:t>Pompa jonowa K</w:t>
            </w:r>
          </w:p>
        </w:tc>
        <w:tc>
          <w:tcPr>
            <w:tcW w:w="3427" w:type="dxa"/>
            <w:shd w:val="clear" w:color="auto" w:fill="auto"/>
            <w:noWrap/>
            <w:vAlign w:val="center"/>
          </w:tcPr>
          <w:p w14:paraId="1FDE084C"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75S-DI-62-SC-220-N</w:t>
            </w:r>
          </w:p>
        </w:tc>
        <w:tc>
          <w:tcPr>
            <w:tcW w:w="673" w:type="dxa"/>
            <w:shd w:val="clear" w:color="auto" w:fill="auto"/>
            <w:noWrap/>
            <w:vAlign w:val="center"/>
          </w:tcPr>
          <w:p w14:paraId="23F0FE30"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4A5F1FBE" w14:textId="77777777" w:rsidTr="00037BB0">
        <w:trPr>
          <w:trHeight w:val="300"/>
          <w:jc w:val="center"/>
        </w:trPr>
        <w:tc>
          <w:tcPr>
            <w:tcW w:w="494" w:type="dxa"/>
            <w:shd w:val="clear" w:color="auto" w:fill="auto"/>
            <w:noWrap/>
            <w:vAlign w:val="center"/>
          </w:tcPr>
          <w:p w14:paraId="0E7D1C76" w14:textId="77777777" w:rsidR="00E81179" w:rsidRPr="00A30A5E" w:rsidRDefault="00E81179" w:rsidP="00037BB0">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14:paraId="70B9A4AB" w14:textId="77777777" w:rsidR="00E81179" w:rsidRPr="00A30A5E" w:rsidRDefault="00E81179" w:rsidP="00037BB0">
            <w:pPr>
              <w:widowControl/>
              <w:suppressAutoHyphens w:val="0"/>
              <w:jc w:val="left"/>
              <w:rPr>
                <w:bCs/>
                <w:color w:val="000000" w:themeColor="text1"/>
              </w:rPr>
            </w:pPr>
            <w:r w:rsidRPr="00A30A5E">
              <w:t>Zestaw grzałek do pompy jonowej A</w:t>
            </w:r>
          </w:p>
        </w:tc>
        <w:tc>
          <w:tcPr>
            <w:tcW w:w="3427" w:type="dxa"/>
            <w:shd w:val="clear" w:color="auto" w:fill="auto"/>
            <w:noWrap/>
            <w:vAlign w:val="center"/>
          </w:tcPr>
          <w:p w14:paraId="1CEF311B"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300TV Heater Kit, 220 volts</w:t>
            </w:r>
          </w:p>
        </w:tc>
        <w:tc>
          <w:tcPr>
            <w:tcW w:w="673" w:type="dxa"/>
            <w:shd w:val="clear" w:color="auto" w:fill="auto"/>
            <w:noWrap/>
            <w:vAlign w:val="center"/>
          </w:tcPr>
          <w:p w14:paraId="1F3B8B63" w14:textId="77777777" w:rsidR="00E81179" w:rsidRPr="006E24C0" w:rsidRDefault="00E81179" w:rsidP="00037BB0">
            <w:pPr>
              <w:widowControl/>
              <w:suppressAutoHyphens w:val="0"/>
              <w:rPr>
                <w:color w:val="000000" w:themeColor="text1"/>
              </w:rPr>
            </w:pPr>
            <w:r>
              <w:rPr>
                <w:color w:val="000000" w:themeColor="text1"/>
              </w:rPr>
              <w:t>2</w:t>
            </w:r>
          </w:p>
        </w:tc>
      </w:tr>
      <w:tr w:rsidR="00E81179" w:rsidRPr="00163F40" w14:paraId="63930985" w14:textId="77777777" w:rsidTr="00037BB0">
        <w:trPr>
          <w:trHeight w:val="300"/>
          <w:jc w:val="center"/>
        </w:trPr>
        <w:tc>
          <w:tcPr>
            <w:tcW w:w="494" w:type="dxa"/>
            <w:shd w:val="clear" w:color="auto" w:fill="auto"/>
            <w:noWrap/>
            <w:vAlign w:val="center"/>
          </w:tcPr>
          <w:p w14:paraId="3E51A081" w14:textId="77777777" w:rsidR="00E81179" w:rsidRPr="00A30A5E" w:rsidRDefault="00E81179" w:rsidP="00037BB0">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14:paraId="5C873E97" w14:textId="77777777" w:rsidR="00E81179" w:rsidRPr="00A30A5E" w:rsidRDefault="00E81179" w:rsidP="00037BB0">
            <w:pPr>
              <w:widowControl/>
              <w:suppressAutoHyphens w:val="0"/>
              <w:jc w:val="left"/>
              <w:rPr>
                <w:bCs/>
                <w:color w:val="000000" w:themeColor="text1"/>
              </w:rPr>
            </w:pPr>
            <w:r w:rsidRPr="00A30A5E">
              <w:t>Zestaw grzałek do pompy jonowej B</w:t>
            </w:r>
          </w:p>
        </w:tc>
        <w:tc>
          <w:tcPr>
            <w:tcW w:w="3427" w:type="dxa"/>
            <w:shd w:val="clear" w:color="auto" w:fill="auto"/>
            <w:noWrap/>
            <w:vAlign w:val="center"/>
          </w:tcPr>
          <w:p w14:paraId="4B791CDE" w14:textId="77777777" w:rsidR="00E81179" w:rsidRPr="005E5A11" w:rsidRDefault="00E81179" w:rsidP="00037BB0">
            <w:pPr>
              <w:pStyle w:val="NormalnyWeb"/>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400LX Heater Kit, 220 volts</w:t>
            </w:r>
          </w:p>
        </w:tc>
        <w:tc>
          <w:tcPr>
            <w:tcW w:w="673" w:type="dxa"/>
            <w:shd w:val="clear" w:color="auto" w:fill="auto"/>
            <w:noWrap/>
            <w:vAlign w:val="center"/>
          </w:tcPr>
          <w:p w14:paraId="00554DB7" w14:textId="77777777" w:rsidR="00E81179" w:rsidRPr="006E24C0" w:rsidRDefault="00E81179" w:rsidP="00037BB0">
            <w:pPr>
              <w:widowControl/>
              <w:suppressAutoHyphens w:val="0"/>
              <w:rPr>
                <w:color w:val="000000" w:themeColor="text1"/>
              </w:rPr>
            </w:pPr>
            <w:r>
              <w:rPr>
                <w:color w:val="000000" w:themeColor="text1"/>
              </w:rPr>
              <w:t>2</w:t>
            </w:r>
          </w:p>
        </w:tc>
      </w:tr>
      <w:tr w:rsidR="00E81179" w:rsidRPr="00163F40" w14:paraId="75564C06" w14:textId="77777777" w:rsidTr="00037BB0">
        <w:trPr>
          <w:trHeight w:val="300"/>
          <w:jc w:val="center"/>
        </w:trPr>
        <w:tc>
          <w:tcPr>
            <w:tcW w:w="494" w:type="dxa"/>
            <w:shd w:val="clear" w:color="auto" w:fill="auto"/>
            <w:noWrap/>
            <w:vAlign w:val="center"/>
          </w:tcPr>
          <w:p w14:paraId="1AE11B52" w14:textId="77777777" w:rsidR="00E81179" w:rsidRPr="00A30A5E" w:rsidRDefault="00E81179" w:rsidP="00037BB0">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14:paraId="48E1DF26" w14:textId="77777777" w:rsidR="00E81179" w:rsidRPr="006E24C0" w:rsidRDefault="00E81179" w:rsidP="00037BB0">
            <w:pPr>
              <w:widowControl/>
              <w:suppressAutoHyphens w:val="0"/>
              <w:jc w:val="left"/>
              <w:rPr>
                <w:b/>
                <w:bCs/>
                <w:color w:val="000000" w:themeColor="text1"/>
              </w:rPr>
            </w:pPr>
            <w:r w:rsidRPr="001871A7">
              <w:t>Półka na kontroler SPC</w:t>
            </w:r>
            <w:r>
              <w:t>e</w:t>
            </w:r>
            <w:r w:rsidRPr="001871A7">
              <w:t xml:space="preserve"> 19”</w:t>
            </w:r>
          </w:p>
        </w:tc>
        <w:tc>
          <w:tcPr>
            <w:tcW w:w="3427" w:type="dxa"/>
            <w:shd w:val="clear" w:color="auto" w:fill="auto"/>
            <w:noWrap/>
            <w:vAlign w:val="center"/>
          </w:tcPr>
          <w:p w14:paraId="1C3A7DCA" w14:textId="77777777" w:rsidR="00E81179" w:rsidRPr="00A30A5E" w:rsidRDefault="00E81179" w:rsidP="00037BB0">
            <w:pPr>
              <w:widowControl/>
              <w:suppressAutoHyphens w:val="0"/>
              <w:jc w:val="left"/>
              <w:rPr>
                <w:color w:val="000000" w:themeColor="text1"/>
                <w:lang w:val="en-US"/>
              </w:rPr>
            </w:pPr>
            <w:r w:rsidRPr="005E5A11">
              <w:rPr>
                <w:lang w:val="en-GB"/>
              </w:rPr>
              <w:t>KIT,19in RACK, SPCe, Black</w:t>
            </w:r>
          </w:p>
        </w:tc>
        <w:tc>
          <w:tcPr>
            <w:tcW w:w="673" w:type="dxa"/>
            <w:shd w:val="clear" w:color="auto" w:fill="auto"/>
            <w:noWrap/>
            <w:vAlign w:val="center"/>
          </w:tcPr>
          <w:p w14:paraId="0AF85EB7" w14:textId="0528E01D" w:rsidR="00E81179" w:rsidRPr="006E24C0" w:rsidRDefault="00E81179" w:rsidP="00037BB0">
            <w:pPr>
              <w:widowControl/>
              <w:suppressAutoHyphens w:val="0"/>
              <w:rPr>
                <w:color w:val="000000" w:themeColor="text1"/>
              </w:rPr>
            </w:pPr>
            <w:r>
              <w:rPr>
                <w:color w:val="000000" w:themeColor="text1"/>
              </w:rPr>
              <w:t>3</w:t>
            </w:r>
          </w:p>
        </w:tc>
      </w:tr>
    </w:tbl>
    <w:p w14:paraId="059B6540" w14:textId="4FD74AFA" w:rsidR="00E81179" w:rsidRDefault="00E81179" w:rsidP="00E81179">
      <w:pPr>
        <w:widowControl/>
        <w:tabs>
          <w:tab w:val="num" w:pos="2937"/>
        </w:tabs>
        <w:suppressAutoHyphens w:val="0"/>
        <w:ind w:left="644"/>
        <w:jc w:val="both"/>
      </w:pPr>
    </w:p>
    <w:p w14:paraId="11642780" w14:textId="6BC0E5B2" w:rsidR="00E81179" w:rsidRPr="00E81179" w:rsidRDefault="00E81179" w:rsidP="005E5A11">
      <w:pPr>
        <w:widowControl/>
        <w:suppressAutoHyphens w:val="0"/>
        <w:spacing w:after="120"/>
        <w:ind w:left="709"/>
        <w:jc w:val="left"/>
        <w:rPr>
          <w:b/>
        </w:rPr>
      </w:pPr>
      <w:r>
        <w:rPr>
          <w:b/>
        </w:rPr>
        <w:br w:type="page"/>
      </w:r>
      <w:r w:rsidRPr="00E81179">
        <w:rPr>
          <w:b/>
        </w:rPr>
        <w:lastRenderedPageBreak/>
        <w:t>Część II – linia XMCD:</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E81179" w:rsidRPr="00163F40" w14:paraId="25A31224" w14:textId="77777777" w:rsidTr="00037BB0">
        <w:trPr>
          <w:trHeight w:val="300"/>
          <w:jc w:val="center"/>
        </w:trPr>
        <w:tc>
          <w:tcPr>
            <w:tcW w:w="494" w:type="dxa"/>
            <w:shd w:val="clear" w:color="auto" w:fill="548235"/>
            <w:noWrap/>
            <w:vAlign w:val="center"/>
            <w:hideMark/>
          </w:tcPr>
          <w:p w14:paraId="768107E0" w14:textId="77777777" w:rsidR="00E81179" w:rsidRPr="006E24C0" w:rsidRDefault="00E81179" w:rsidP="00037BB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4F180DAA" w14:textId="77777777" w:rsidR="00E81179" w:rsidRPr="006E24C0" w:rsidRDefault="00E81179" w:rsidP="00037BB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68D1252C" w14:textId="77777777" w:rsidR="00E81179" w:rsidRPr="006E24C0" w:rsidRDefault="00E81179" w:rsidP="00037BB0">
            <w:pPr>
              <w:widowControl/>
              <w:suppressAutoHyphens w:val="0"/>
              <w:rPr>
                <w:b/>
                <w:bCs/>
                <w:color w:val="FFFFFF" w:themeColor="background1"/>
              </w:rPr>
            </w:pPr>
            <w:r w:rsidRPr="006E24C0">
              <w:rPr>
                <w:b/>
                <w:bCs/>
                <w:color w:val="FFFFFF" w:themeColor="background1"/>
              </w:rPr>
              <w:t>Przykładowy model</w:t>
            </w:r>
          </w:p>
        </w:tc>
        <w:tc>
          <w:tcPr>
            <w:tcW w:w="673" w:type="dxa"/>
            <w:shd w:val="clear" w:color="auto" w:fill="548235"/>
            <w:noWrap/>
            <w:vAlign w:val="center"/>
            <w:hideMark/>
          </w:tcPr>
          <w:p w14:paraId="3A8BF0D6" w14:textId="77777777" w:rsidR="00E81179" w:rsidRPr="006E24C0" w:rsidRDefault="00E81179" w:rsidP="00037BB0">
            <w:pPr>
              <w:widowControl/>
              <w:suppressAutoHyphens w:val="0"/>
              <w:rPr>
                <w:b/>
                <w:bCs/>
                <w:color w:val="FFFFFF" w:themeColor="background1"/>
              </w:rPr>
            </w:pPr>
            <w:r w:rsidRPr="006E24C0">
              <w:rPr>
                <w:b/>
                <w:bCs/>
                <w:color w:val="FFFFFF" w:themeColor="background1"/>
              </w:rPr>
              <w:t>Szt.</w:t>
            </w:r>
          </w:p>
        </w:tc>
      </w:tr>
      <w:tr w:rsidR="00E81179" w:rsidRPr="00163F40" w14:paraId="30E1F90F" w14:textId="77777777" w:rsidTr="00037BB0">
        <w:trPr>
          <w:trHeight w:val="300"/>
          <w:jc w:val="center"/>
        </w:trPr>
        <w:tc>
          <w:tcPr>
            <w:tcW w:w="494" w:type="dxa"/>
            <w:shd w:val="clear" w:color="auto" w:fill="auto"/>
            <w:noWrap/>
            <w:vAlign w:val="center"/>
          </w:tcPr>
          <w:p w14:paraId="5B6BC79D" w14:textId="0C6EA424" w:rsidR="00E81179" w:rsidRPr="00A30A5E" w:rsidRDefault="00E81179" w:rsidP="00037BB0">
            <w:pPr>
              <w:widowControl/>
              <w:suppressAutoHyphens w:val="0"/>
              <w:rPr>
                <w:bCs/>
                <w:color w:val="000000" w:themeColor="text1"/>
              </w:rPr>
            </w:pPr>
            <w:r>
              <w:rPr>
                <w:bCs/>
                <w:color w:val="000000" w:themeColor="text1"/>
              </w:rPr>
              <w:t>1</w:t>
            </w:r>
          </w:p>
        </w:tc>
        <w:tc>
          <w:tcPr>
            <w:tcW w:w="3896" w:type="dxa"/>
            <w:shd w:val="clear" w:color="auto" w:fill="auto"/>
            <w:noWrap/>
            <w:vAlign w:val="center"/>
          </w:tcPr>
          <w:p w14:paraId="50D5BE61" w14:textId="77777777" w:rsidR="00E81179" w:rsidRPr="006E24C0" w:rsidRDefault="00E81179" w:rsidP="00037BB0">
            <w:pPr>
              <w:widowControl/>
              <w:suppressAutoHyphens w:val="0"/>
              <w:jc w:val="left"/>
              <w:rPr>
                <w:b/>
                <w:bCs/>
                <w:color w:val="000000" w:themeColor="text1"/>
              </w:rPr>
            </w:pPr>
            <w:r w:rsidRPr="001871A7">
              <w:t>Półka na kontroler SPC</w:t>
            </w:r>
            <w:r>
              <w:t>e</w:t>
            </w:r>
            <w:r w:rsidRPr="001871A7">
              <w:t xml:space="preserve"> 19”</w:t>
            </w:r>
          </w:p>
        </w:tc>
        <w:tc>
          <w:tcPr>
            <w:tcW w:w="3427" w:type="dxa"/>
            <w:shd w:val="clear" w:color="auto" w:fill="auto"/>
            <w:noWrap/>
            <w:vAlign w:val="center"/>
          </w:tcPr>
          <w:p w14:paraId="32F5821B" w14:textId="77777777" w:rsidR="00E81179" w:rsidRPr="00A30A5E" w:rsidRDefault="00E81179" w:rsidP="00037BB0">
            <w:pPr>
              <w:widowControl/>
              <w:suppressAutoHyphens w:val="0"/>
              <w:jc w:val="left"/>
              <w:rPr>
                <w:color w:val="000000" w:themeColor="text1"/>
                <w:lang w:val="en-US"/>
              </w:rPr>
            </w:pPr>
            <w:r w:rsidRPr="005E5A11">
              <w:rPr>
                <w:lang w:val="en-GB"/>
              </w:rPr>
              <w:t>KIT,19in RACK, SPCe, Black</w:t>
            </w:r>
          </w:p>
        </w:tc>
        <w:tc>
          <w:tcPr>
            <w:tcW w:w="673" w:type="dxa"/>
            <w:shd w:val="clear" w:color="auto" w:fill="auto"/>
            <w:noWrap/>
            <w:vAlign w:val="center"/>
          </w:tcPr>
          <w:p w14:paraId="0F8D0ABF" w14:textId="553D685B" w:rsidR="00E81179" w:rsidRPr="006E24C0" w:rsidRDefault="00E81179" w:rsidP="00037BB0">
            <w:pPr>
              <w:widowControl/>
              <w:suppressAutoHyphens w:val="0"/>
              <w:rPr>
                <w:color w:val="000000" w:themeColor="text1"/>
              </w:rPr>
            </w:pPr>
            <w:r>
              <w:rPr>
                <w:color w:val="000000" w:themeColor="text1"/>
              </w:rPr>
              <w:t>3</w:t>
            </w:r>
          </w:p>
        </w:tc>
      </w:tr>
      <w:tr w:rsidR="00E81179" w:rsidRPr="00163F40" w14:paraId="6FF2945C" w14:textId="77777777" w:rsidTr="00037BB0">
        <w:trPr>
          <w:trHeight w:val="300"/>
          <w:jc w:val="center"/>
        </w:trPr>
        <w:tc>
          <w:tcPr>
            <w:tcW w:w="494" w:type="dxa"/>
            <w:shd w:val="clear" w:color="auto" w:fill="auto"/>
            <w:noWrap/>
            <w:vAlign w:val="center"/>
          </w:tcPr>
          <w:p w14:paraId="681C8CB6" w14:textId="4B48450D" w:rsidR="00E81179" w:rsidRPr="00A30A5E" w:rsidRDefault="00E81179" w:rsidP="00037BB0">
            <w:pPr>
              <w:widowControl/>
              <w:suppressAutoHyphens w:val="0"/>
              <w:rPr>
                <w:bCs/>
                <w:color w:val="000000" w:themeColor="text1"/>
              </w:rPr>
            </w:pPr>
            <w:r>
              <w:rPr>
                <w:bCs/>
                <w:color w:val="000000" w:themeColor="text1"/>
              </w:rPr>
              <w:t>2</w:t>
            </w:r>
          </w:p>
        </w:tc>
        <w:tc>
          <w:tcPr>
            <w:tcW w:w="3896" w:type="dxa"/>
            <w:shd w:val="clear" w:color="auto" w:fill="auto"/>
            <w:noWrap/>
            <w:vAlign w:val="center"/>
          </w:tcPr>
          <w:p w14:paraId="2A4F2146" w14:textId="77777777" w:rsidR="00E81179" w:rsidRPr="006E24C0" w:rsidRDefault="00E81179" w:rsidP="00037BB0">
            <w:pPr>
              <w:widowControl/>
              <w:suppressAutoHyphens w:val="0"/>
              <w:jc w:val="left"/>
              <w:rPr>
                <w:b/>
                <w:bCs/>
                <w:color w:val="000000" w:themeColor="text1"/>
              </w:rPr>
            </w:pPr>
            <w:r w:rsidRPr="001871A7">
              <w:t xml:space="preserve">Konektory na przewód pompy jonowej  </w:t>
            </w:r>
          </w:p>
        </w:tc>
        <w:tc>
          <w:tcPr>
            <w:tcW w:w="3427" w:type="dxa"/>
            <w:shd w:val="clear" w:color="auto" w:fill="auto"/>
            <w:noWrap/>
            <w:vAlign w:val="center"/>
          </w:tcPr>
          <w:p w14:paraId="38BC3746" w14:textId="77777777" w:rsidR="00E81179" w:rsidRPr="005E5A11" w:rsidRDefault="00E81179" w:rsidP="00037BB0">
            <w:pPr>
              <w:widowControl/>
              <w:suppressAutoHyphens w:val="0"/>
              <w:jc w:val="left"/>
              <w:rPr>
                <w:color w:val="000000" w:themeColor="text1"/>
              </w:rPr>
            </w:pPr>
            <w:r w:rsidRPr="001871A7">
              <w:t>Gamma Vacuum, SHV-10 (10kV) (</w:t>
            </w:r>
            <w:r>
              <w:t>nr katalogowy</w:t>
            </w:r>
            <w:r w:rsidRPr="001871A7">
              <w:t>: G390065)</w:t>
            </w:r>
          </w:p>
        </w:tc>
        <w:tc>
          <w:tcPr>
            <w:tcW w:w="673" w:type="dxa"/>
            <w:shd w:val="clear" w:color="auto" w:fill="auto"/>
            <w:noWrap/>
            <w:vAlign w:val="center"/>
          </w:tcPr>
          <w:p w14:paraId="27A13ECA" w14:textId="77777777" w:rsidR="00E81179" w:rsidRPr="006E24C0" w:rsidRDefault="00E81179" w:rsidP="00037BB0">
            <w:pPr>
              <w:widowControl/>
              <w:suppressAutoHyphens w:val="0"/>
              <w:rPr>
                <w:color w:val="000000" w:themeColor="text1"/>
              </w:rPr>
            </w:pPr>
            <w:r>
              <w:rPr>
                <w:color w:val="000000" w:themeColor="text1"/>
              </w:rPr>
              <w:t>46</w:t>
            </w:r>
          </w:p>
        </w:tc>
      </w:tr>
      <w:tr w:rsidR="00E81179" w:rsidRPr="00163F40" w14:paraId="597E4907" w14:textId="77777777" w:rsidTr="00037BB0">
        <w:trPr>
          <w:trHeight w:val="300"/>
          <w:jc w:val="center"/>
        </w:trPr>
        <w:tc>
          <w:tcPr>
            <w:tcW w:w="494" w:type="dxa"/>
            <w:shd w:val="clear" w:color="auto" w:fill="auto"/>
            <w:noWrap/>
            <w:vAlign w:val="center"/>
          </w:tcPr>
          <w:p w14:paraId="48328A7A" w14:textId="5D6D753A" w:rsidR="00E81179" w:rsidRPr="00A30A5E" w:rsidRDefault="00E81179" w:rsidP="00037BB0">
            <w:pPr>
              <w:widowControl/>
              <w:suppressAutoHyphens w:val="0"/>
              <w:rPr>
                <w:bCs/>
                <w:color w:val="000000" w:themeColor="text1"/>
              </w:rPr>
            </w:pPr>
            <w:r>
              <w:rPr>
                <w:bCs/>
                <w:color w:val="000000" w:themeColor="text1"/>
              </w:rPr>
              <w:t>3</w:t>
            </w:r>
          </w:p>
        </w:tc>
        <w:tc>
          <w:tcPr>
            <w:tcW w:w="3896" w:type="dxa"/>
            <w:shd w:val="clear" w:color="auto" w:fill="auto"/>
            <w:noWrap/>
            <w:vAlign w:val="center"/>
          </w:tcPr>
          <w:p w14:paraId="55F74A4D" w14:textId="77777777" w:rsidR="00E81179" w:rsidRPr="006E24C0" w:rsidRDefault="00E81179" w:rsidP="00037BB0">
            <w:pPr>
              <w:widowControl/>
              <w:suppressAutoHyphens w:val="0"/>
              <w:jc w:val="left"/>
              <w:rPr>
                <w:b/>
                <w:bCs/>
                <w:color w:val="000000" w:themeColor="text1"/>
              </w:rPr>
            </w:pPr>
            <w:r>
              <w:t>Przepust ceramiczny wysokonapięciowy</w:t>
            </w:r>
          </w:p>
        </w:tc>
        <w:tc>
          <w:tcPr>
            <w:tcW w:w="3427" w:type="dxa"/>
            <w:shd w:val="clear" w:color="auto" w:fill="auto"/>
            <w:noWrap/>
            <w:vAlign w:val="center"/>
          </w:tcPr>
          <w:p w14:paraId="0AEA5FF7" w14:textId="77777777" w:rsidR="00E81179" w:rsidRPr="005E5A11" w:rsidRDefault="00E81179" w:rsidP="00037BB0">
            <w:pPr>
              <w:widowControl/>
              <w:suppressAutoHyphens w:val="0"/>
              <w:jc w:val="left"/>
              <w:rPr>
                <w:color w:val="000000" w:themeColor="text1"/>
                <w:lang w:val="en-GB"/>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KIT, HVFT, SC (SHV-10) MINI CF</w:t>
            </w:r>
          </w:p>
        </w:tc>
        <w:tc>
          <w:tcPr>
            <w:tcW w:w="673" w:type="dxa"/>
            <w:shd w:val="clear" w:color="auto" w:fill="auto"/>
            <w:noWrap/>
            <w:vAlign w:val="center"/>
          </w:tcPr>
          <w:p w14:paraId="5C704119" w14:textId="77777777" w:rsidR="00E81179" w:rsidRPr="006E24C0" w:rsidRDefault="00E81179" w:rsidP="00037BB0">
            <w:pPr>
              <w:widowControl/>
              <w:suppressAutoHyphens w:val="0"/>
              <w:rPr>
                <w:color w:val="000000" w:themeColor="text1"/>
              </w:rPr>
            </w:pPr>
            <w:r>
              <w:rPr>
                <w:color w:val="000000" w:themeColor="text1"/>
              </w:rPr>
              <w:t>12</w:t>
            </w:r>
          </w:p>
        </w:tc>
      </w:tr>
      <w:tr w:rsidR="00E81179" w:rsidRPr="00163F40" w14:paraId="1714B594" w14:textId="77777777" w:rsidTr="00037BB0">
        <w:trPr>
          <w:trHeight w:val="300"/>
          <w:jc w:val="center"/>
        </w:trPr>
        <w:tc>
          <w:tcPr>
            <w:tcW w:w="494" w:type="dxa"/>
            <w:shd w:val="clear" w:color="auto" w:fill="auto"/>
            <w:noWrap/>
            <w:vAlign w:val="center"/>
          </w:tcPr>
          <w:p w14:paraId="5CC46F6D" w14:textId="2BE2E891" w:rsidR="00E81179" w:rsidRPr="00A30A5E" w:rsidRDefault="00E81179" w:rsidP="00037BB0">
            <w:pPr>
              <w:widowControl/>
              <w:suppressAutoHyphens w:val="0"/>
              <w:rPr>
                <w:bCs/>
                <w:color w:val="000000" w:themeColor="text1"/>
              </w:rPr>
            </w:pPr>
            <w:r>
              <w:rPr>
                <w:bCs/>
                <w:color w:val="000000" w:themeColor="text1"/>
              </w:rPr>
              <w:t>4</w:t>
            </w:r>
          </w:p>
        </w:tc>
        <w:tc>
          <w:tcPr>
            <w:tcW w:w="3896" w:type="dxa"/>
            <w:shd w:val="clear" w:color="auto" w:fill="auto"/>
            <w:noWrap/>
            <w:vAlign w:val="center"/>
          </w:tcPr>
          <w:p w14:paraId="76F39949" w14:textId="77777777" w:rsidR="00E81179" w:rsidRPr="006E24C0" w:rsidRDefault="00E81179" w:rsidP="00037BB0">
            <w:pPr>
              <w:widowControl/>
              <w:suppressAutoHyphens w:val="0"/>
              <w:jc w:val="left"/>
              <w:rPr>
                <w:b/>
                <w:bCs/>
                <w:color w:val="000000" w:themeColor="text1"/>
              </w:rPr>
            </w:pPr>
            <w:r w:rsidRPr="00A32C50">
              <w:t xml:space="preserve">Przewód </w:t>
            </w:r>
            <w:r>
              <w:t>do pompy tytanowej sublimacyjnej o długości 30m</w:t>
            </w:r>
          </w:p>
        </w:tc>
        <w:tc>
          <w:tcPr>
            <w:tcW w:w="3427" w:type="dxa"/>
            <w:shd w:val="clear" w:color="auto" w:fill="auto"/>
            <w:noWrap/>
            <w:vAlign w:val="center"/>
          </w:tcPr>
          <w:p w14:paraId="7A4C8CE9" w14:textId="77777777" w:rsidR="00E81179" w:rsidRPr="006E24C0" w:rsidRDefault="00E81179" w:rsidP="00037BB0">
            <w:pPr>
              <w:widowControl/>
              <w:suppressAutoHyphens w:val="0"/>
              <w:jc w:val="left"/>
              <w:rPr>
                <w:color w:val="000000" w:themeColor="text1"/>
                <w:lang w:val="en-US"/>
              </w:rPr>
            </w:pPr>
            <w:r w:rsidRPr="005E5A11">
              <w:rPr>
                <w:lang w:val="en-GB"/>
              </w:rPr>
              <w:t>Gamma Vacuum, typ: TSP Cables-MS-HC30-MS90</w:t>
            </w:r>
          </w:p>
        </w:tc>
        <w:tc>
          <w:tcPr>
            <w:tcW w:w="673" w:type="dxa"/>
            <w:shd w:val="clear" w:color="auto" w:fill="auto"/>
            <w:noWrap/>
            <w:vAlign w:val="center"/>
          </w:tcPr>
          <w:p w14:paraId="65C6CF89" w14:textId="77777777" w:rsidR="00E81179" w:rsidRPr="006E24C0" w:rsidRDefault="00E81179" w:rsidP="00037BB0">
            <w:pPr>
              <w:widowControl/>
              <w:suppressAutoHyphens w:val="0"/>
              <w:rPr>
                <w:color w:val="000000" w:themeColor="text1"/>
              </w:rPr>
            </w:pPr>
            <w:r>
              <w:rPr>
                <w:color w:val="000000" w:themeColor="text1"/>
              </w:rPr>
              <w:t>1</w:t>
            </w:r>
          </w:p>
        </w:tc>
      </w:tr>
      <w:tr w:rsidR="00E81179" w:rsidRPr="00163F40" w14:paraId="66571842" w14:textId="77777777" w:rsidTr="00037BB0">
        <w:trPr>
          <w:trHeight w:val="300"/>
          <w:jc w:val="center"/>
        </w:trPr>
        <w:tc>
          <w:tcPr>
            <w:tcW w:w="494" w:type="dxa"/>
            <w:shd w:val="clear" w:color="auto" w:fill="auto"/>
            <w:noWrap/>
            <w:vAlign w:val="center"/>
          </w:tcPr>
          <w:p w14:paraId="1086BD72" w14:textId="3CAF2D32" w:rsidR="00E81179" w:rsidRPr="00A30A5E" w:rsidRDefault="00E81179" w:rsidP="00037BB0">
            <w:pPr>
              <w:widowControl/>
              <w:suppressAutoHyphens w:val="0"/>
              <w:rPr>
                <w:bCs/>
                <w:color w:val="000000" w:themeColor="text1"/>
              </w:rPr>
            </w:pPr>
            <w:r>
              <w:rPr>
                <w:bCs/>
                <w:color w:val="000000" w:themeColor="text1"/>
              </w:rPr>
              <w:t>5</w:t>
            </w:r>
          </w:p>
        </w:tc>
        <w:tc>
          <w:tcPr>
            <w:tcW w:w="3896" w:type="dxa"/>
            <w:shd w:val="clear" w:color="auto" w:fill="auto"/>
            <w:noWrap/>
            <w:vAlign w:val="center"/>
          </w:tcPr>
          <w:p w14:paraId="1C1E6741" w14:textId="77777777" w:rsidR="00E81179" w:rsidRPr="006E24C0" w:rsidRDefault="00E81179" w:rsidP="00037BB0">
            <w:pPr>
              <w:widowControl/>
              <w:suppressAutoHyphens w:val="0"/>
              <w:jc w:val="left"/>
              <w:rPr>
                <w:b/>
                <w:bCs/>
                <w:color w:val="000000" w:themeColor="text1"/>
              </w:rPr>
            </w:pPr>
            <w:r w:rsidRPr="00700D29">
              <w:t>Kartridż</w:t>
            </w:r>
            <w:r>
              <w:t xml:space="preserve"> do pompy tytanowej sublimacyjnej</w:t>
            </w:r>
          </w:p>
        </w:tc>
        <w:tc>
          <w:tcPr>
            <w:tcW w:w="3427" w:type="dxa"/>
            <w:shd w:val="clear" w:color="auto" w:fill="auto"/>
            <w:noWrap/>
            <w:vAlign w:val="center"/>
          </w:tcPr>
          <w:p w14:paraId="556BDBDD" w14:textId="77777777" w:rsidR="00E81179" w:rsidRPr="006E24C0" w:rsidRDefault="00E81179" w:rsidP="00037BB0">
            <w:pPr>
              <w:widowControl/>
              <w:suppressAutoHyphens w:val="0"/>
              <w:jc w:val="left"/>
              <w:rPr>
                <w:color w:val="000000" w:themeColor="text1"/>
                <w:lang w:val="en-US"/>
              </w:rPr>
            </w:pPr>
            <w:r w:rsidRPr="005E5A11">
              <w:rPr>
                <w:lang w:val="en-GB"/>
              </w:rPr>
              <w:t xml:space="preserve">Gamma </w:t>
            </w:r>
            <w:r w:rsidRPr="005E5A11">
              <w:rPr>
                <w:szCs w:val="22"/>
                <w:lang w:val="en-GB"/>
              </w:rPr>
              <w:t xml:space="preserve">Vacuum, typ </w:t>
            </w:r>
            <w:r w:rsidRPr="005E5A11">
              <w:rPr>
                <w:rStyle w:val="Pogrubienie"/>
                <w:rFonts w:cs="Helvetica"/>
                <w:b w:val="0"/>
                <w:szCs w:val="22"/>
                <w:shd w:val="clear" w:color="auto" w:fill="FFFFFF"/>
                <w:lang w:val="en-GB"/>
              </w:rPr>
              <w:t>TSP,3 FILAMENT,2.75 CF,MS,STD</w:t>
            </w:r>
          </w:p>
        </w:tc>
        <w:tc>
          <w:tcPr>
            <w:tcW w:w="673" w:type="dxa"/>
            <w:shd w:val="clear" w:color="auto" w:fill="auto"/>
            <w:noWrap/>
            <w:vAlign w:val="center"/>
          </w:tcPr>
          <w:p w14:paraId="25DE906B" w14:textId="77777777" w:rsidR="00E81179" w:rsidRPr="006E24C0" w:rsidRDefault="00E81179" w:rsidP="00037BB0">
            <w:pPr>
              <w:widowControl/>
              <w:suppressAutoHyphens w:val="0"/>
              <w:rPr>
                <w:color w:val="000000" w:themeColor="text1"/>
              </w:rPr>
            </w:pPr>
            <w:r>
              <w:rPr>
                <w:color w:val="000000" w:themeColor="text1"/>
              </w:rPr>
              <w:t>1</w:t>
            </w:r>
          </w:p>
        </w:tc>
      </w:tr>
    </w:tbl>
    <w:p w14:paraId="4B63605F" w14:textId="77777777" w:rsidR="00E81179" w:rsidRPr="006D6486" w:rsidRDefault="00E81179" w:rsidP="00E81179">
      <w:pPr>
        <w:widowControl/>
        <w:tabs>
          <w:tab w:val="num" w:pos="2937"/>
        </w:tabs>
        <w:suppressAutoHyphens w:val="0"/>
        <w:jc w:val="both"/>
      </w:pPr>
    </w:p>
    <w:p w14:paraId="67E81D46" w14:textId="3E1F9B04" w:rsidR="007D760C" w:rsidRPr="006E24C0" w:rsidRDefault="491846FB" w:rsidP="006E24C0">
      <w:pPr>
        <w:widowControl/>
        <w:numPr>
          <w:ilvl w:val="1"/>
          <w:numId w:val="1"/>
        </w:numPr>
        <w:tabs>
          <w:tab w:val="num" w:pos="2937"/>
        </w:tabs>
        <w:suppressAutoHyphens w:val="0"/>
        <w:jc w:val="both"/>
      </w:pPr>
      <w:r w:rsidRPr="006E24C0">
        <w:t>Szczegółowe warunki i terminy realizacji Umowy zawiera wzór Umowy poniżej.</w:t>
      </w:r>
    </w:p>
    <w:p w14:paraId="22A8F3B7" w14:textId="5D8ACE21" w:rsidR="007D760C" w:rsidRPr="006E24C0" w:rsidRDefault="491846FB" w:rsidP="006E24C0">
      <w:pPr>
        <w:widowControl/>
        <w:numPr>
          <w:ilvl w:val="1"/>
          <w:numId w:val="1"/>
        </w:numPr>
        <w:tabs>
          <w:tab w:val="num" w:pos="2937"/>
        </w:tabs>
        <w:suppressAutoHyphens w:val="0"/>
        <w:jc w:val="both"/>
      </w:pPr>
      <w:r w:rsidRPr="006E24C0">
        <w:t xml:space="preserve">Wykonawca musi zaoferować przedmiot Umowy objęty minimum </w:t>
      </w:r>
      <w:r w:rsidRPr="006E24C0">
        <w:rPr>
          <w:b/>
          <w:bCs/>
        </w:rPr>
        <w:t xml:space="preserve">12 miesięczną </w:t>
      </w:r>
      <w:r w:rsidRPr="006E24C0">
        <w:t>gwarancję producenta zgodnie z postanowieniami wzoru umowy.</w:t>
      </w:r>
    </w:p>
    <w:p w14:paraId="3223730F" w14:textId="6274D724" w:rsidR="005B02DA" w:rsidRPr="006E24C0" w:rsidRDefault="491846FB" w:rsidP="006E24C0">
      <w:pPr>
        <w:widowControl/>
        <w:numPr>
          <w:ilvl w:val="1"/>
          <w:numId w:val="1"/>
        </w:numPr>
        <w:tabs>
          <w:tab w:val="num" w:pos="2937"/>
        </w:tabs>
        <w:suppressAutoHyphens w:val="0"/>
        <w:jc w:val="both"/>
        <w:rPr>
          <w:b/>
          <w:bCs/>
        </w:rPr>
      </w:pPr>
      <w:r w:rsidRPr="006E24C0">
        <w:rPr>
          <w:b/>
          <w:bCs/>
        </w:rPr>
        <w:t xml:space="preserve">Zamawiający wymaga również przedstawienia w formularzu ofertowym kosztów udzielenia gwarancji na okres 24 miesięcy oraz na okres 36 miesięcy (chyba, że Wykonawca nie oferuje przedmiotu zamówienia objętego dłuższym niż 12 miesięcy okresem gwarancji). Zamawiający zastrzega sobie prawo do wyboru oferty </w:t>
      </w:r>
      <w:r w:rsidR="007D760C">
        <w:rPr>
          <w:b/>
          <w:bCs/>
        </w:rPr>
        <w:br/>
      </w:r>
      <w:r w:rsidRPr="006D6486">
        <w:rPr>
          <w:b/>
          <w:bCs/>
        </w:rPr>
        <w:t xml:space="preserve">z dłuższym niż 12 miesięczny okres gwarancji, przy uwzględnieniu najkorzystniejszej ceny ofertowej. W przypadku realizacji zamówień w ramach prawa opcji, okres gwarancji na </w:t>
      </w:r>
      <w:r w:rsidR="007D760C">
        <w:rPr>
          <w:b/>
          <w:bCs/>
        </w:rPr>
        <w:t>te</w:t>
      </w:r>
      <w:r w:rsidR="007D760C" w:rsidRPr="006D6486">
        <w:rPr>
          <w:b/>
          <w:bCs/>
        </w:rPr>
        <w:t xml:space="preserve"> </w:t>
      </w:r>
      <w:r w:rsidRPr="006D6486">
        <w:rPr>
          <w:b/>
          <w:bCs/>
        </w:rPr>
        <w:t xml:space="preserve">urządzenia będzie taki sam jak </w:t>
      </w:r>
      <w:r w:rsidR="007D760C">
        <w:rPr>
          <w:b/>
          <w:bCs/>
        </w:rPr>
        <w:t xml:space="preserve">urządzeń objętych zamówieniem </w:t>
      </w:r>
      <w:r w:rsidRPr="006D6486">
        <w:rPr>
          <w:b/>
          <w:bCs/>
        </w:rPr>
        <w:t>podstawow</w:t>
      </w:r>
      <w:r w:rsidR="007D760C">
        <w:rPr>
          <w:b/>
          <w:bCs/>
        </w:rPr>
        <w:t>ym</w:t>
      </w:r>
      <w:r w:rsidRPr="006E24C0">
        <w:rPr>
          <w:b/>
          <w:bCs/>
        </w:rPr>
        <w:t xml:space="preserve">. </w:t>
      </w:r>
    </w:p>
    <w:p w14:paraId="0DC44861" w14:textId="7DA844FC"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Wykonawca powinien przedstawić cenę ryczałtową oferty za przedmiot Umowy w formie indywidualnej kalkulacji, przy uwzględnieniu wymagań i postanowień Zaproszenia. Wykonawca zobowiązany jest przedstawić w ofercie lub w formie załącznika ceny jednostkowe poszczególnych urządzeń wchodzących w zakres podstawowy zamówienia wy</w:t>
      </w:r>
      <w:r w:rsidR="00652923">
        <w:t>mienionych w punktach od 1 do 18</w:t>
      </w:r>
      <w:r w:rsidRPr="006E24C0">
        <w:t xml:space="preserve"> tabeli w pkt. 3)1 powyżej wliczając koszty transportu i inne koszty niezbędne do realizacji dostawy.</w:t>
      </w:r>
      <w:r w:rsidR="007D760C">
        <w:t xml:space="preserve"> Ceny jednostkowe przedstawione w ofercie będą obowiązywały w przypadku złożenia zamówienia w ramach prawa opcji.</w:t>
      </w:r>
    </w:p>
    <w:p w14:paraId="28E5C70F" w14:textId="2723D49D"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 xml:space="preserve">Wykonawca musi zaoferować przedmiot zamówienia zgodny z wszystkimi wymogami Zamawiającego określonymi w Zaproszeniu. </w:t>
      </w:r>
      <w:r w:rsidR="00163F40">
        <w:t xml:space="preserve">Zamawiający wymaga aby wszystkie </w:t>
      </w:r>
      <w:r w:rsidRPr="006E24C0">
        <w:t>oferowan</w:t>
      </w:r>
      <w:r w:rsidR="00163F40">
        <w:t xml:space="preserve">e urządzenia były </w:t>
      </w:r>
      <w:r w:rsidRPr="006E24C0">
        <w:t>fabrycznie nowe</w:t>
      </w:r>
      <w:r w:rsidR="00163F40">
        <w:t>.</w:t>
      </w:r>
      <w:r w:rsidRPr="006E24C0">
        <w:t xml:space="preserve"> </w:t>
      </w:r>
    </w:p>
    <w:p w14:paraId="7D3D84E6" w14:textId="3112B47C"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Wykonawca powinien podpisać oraz wypełnić formularz oferty wraz z załącznikiem nr 1 i 2 do formularza oferty lub złożyć ofertę odpowiadającą jego treści, przy czym może podpisać oraz dołączyć do oferty wzór Umowy, stanowiąc</w:t>
      </w:r>
      <w:r w:rsidR="00163F40">
        <w:t>y</w:t>
      </w:r>
      <w:r w:rsidRPr="006E24C0">
        <w:t xml:space="preserve"> integralną część Zaproszenia.</w:t>
      </w:r>
    </w:p>
    <w:p w14:paraId="7E002A9D"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Oznaczenie przedmiotu zamówienia według kodu Wspólnego Słownika Zamówień CPV:42122450-9 pompy próżniowe.</w:t>
      </w:r>
    </w:p>
    <w:p w14:paraId="7BA9E81D" w14:textId="77777777" w:rsidR="005B02DA" w:rsidRPr="006E24C0" w:rsidRDefault="491846FB" w:rsidP="491846FB">
      <w:pPr>
        <w:widowControl/>
        <w:numPr>
          <w:ilvl w:val="0"/>
          <w:numId w:val="1"/>
        </w:numPr>
        <w:suppressAutoHyphens w:val="0"/>
        <w:jc w:val="both"/>
        <w:rPr>
          <w:b/>
          <w:bCs/>
        </w:rPr>
      </w:pPr>
      <w:r w:rsidRPr="006E24C0">
        <w:rPr>
          <w:b/>
          <w:bCs/>
        </w:rPr>
        <w:t>Informacja o sposobie porozumiewania się Zamawiającego z Wykonawcami oraz przekazywania oświadczeń i dokumentów, a także wskazanie osób uprawnionych do porozumiewania się z Wykonawcami.</w:t>
      </w:r>
    </w:p>
    <w:p w14:paraId="712654BD"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Dopuszcza się możliwość porozumiewania się w formie pisemnej lub drogą elektroniczną.</w:t>
      </w:r>
    </w:p>
    <w:p w14:paraId="6991C865" w14:textId="29035AE8"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Zaleca się porozumiewanie drogą elektroniczną na adres poczty email: </w:t>
      </w:r>
      <w:hyperlink r:id="rId15" w:history="1">
        <w:r w:rsidR="007063A6" w:rsidRPr="004A1B5B">
          <w:rPr>
            <w:rStyle w:val="Hipercze"/>
          </w:rPr>
          <w:t>jerzy.wordliczek@uj.edu.pl</w:t>
        </w:r>
      </w:hyperlink>
      <w:r w:rsidR="00163F40">
        <w:t xml:space="preserve"> </w:t>
      </w:r>
    </w:p>
    <w:p w14:paraId="62584802"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lastRenderedPageBreak/>
        <w:t>Jeżeli Zamawiający lub Wykonawca przekazują jakiekolwiek dokumenty lub informacje drogą elektroniczną, każda ze stron na żądanie drugiej niezwłocznie potwierdza fakt ich otrzymania.</w:t>
      </w:r>
    </w:p>
    <w:p w14:paraId="05DD58F3"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CCCE9F0"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 porozumiewania się z Wykonawcami upoważniony jest:</w:t>
      </w:r>
    </w:p>
    <w:p w14:paraId="6933E564" w14:textId="4A9B3832" w:rsidR="005B02DA" w:rsidRPr="006E24C0" w:rsidRDefault="005B02DA" w:rsidP="00163F40">
      <w:pPr>
        <w:widowControl/>
        <w:numPr>
          <w:ilvl w:val="1"/>
          <w:numId w:val="12"/>
        </w:numPr>
        <w:suppressAutoHyphens w:val="0"/>
        <w:jc w:val="both"/>
        <w:rPr>
          <w:lang w:val="fr-FR"/>
        </w:rPr>
      </w:pPr>
      <w:r w:rsidRPr="006E24C0">
        <w:t xml:space="preserve">w zakresie formalnym i merytorycznym – </w:t>
      </w:r>
      <w:r w:rsidR="007063A6">
        <w:t>Jerzy Wordliczek</w:t>
      </w:r>
      <w:r w:rsidR="00163F40" w:rsidRPr="006E24C0">
        <w:t xml:space="preserve">, </w:t>
      </w:r>
      <w:r w:rsidR="491846FB" w:rsidRPr="006E24C0">
        <w:rPr>
          <w:lang w:val="pt-BR"/>
        </w:rPr>
        <w:t xml:space="preserve">e-mail: </w:t>
      </w:r>
      <w:hyperlink r:id="rId16" w:history="1">
        <w:r w:rsidR="007063A6" w:rsidRPr="004A1B5B">
          <w:rPr>
            <w:rStyle w:val="Hipercze"/>
            <w:lang w:val="fr-FR"/>
          </w:rPr>
          <w:t>jerzy.wordliczek@uj.edu.pl</w:t>
        </w:r>
      </w:hyperlink>
      <w:r w:rsidR="00163F40" w:rsidRPr="006E24C0">
        <w:rPr>
          <w:lang w:val="fr-FR"/>
        </w:rPr>
        <w:t xml:space="preserve"> </w:t>
      </w:r>
    </w:p>
    <w:p w14:paraId="59B114F4" w14:textId="2A743505" w:rsidR="005B02DA" w:rsidRPr="006E24C0" w:rsidRDefault="491846FB" w:rsidP="491846FB">
      <w:pPr>
        <w:widowControl/>
        <w:numPr>
          <w:ilvl w:val="1"/>
          <w:numId w:val="12"/>
        </w:numPr>
        <w:suppressAutoHyphens w:val="0"/>
        <w:jc w:val="both"/>
      </w:pPr>
      <w:r w:rsidRPr="006E24C0">
        <w:t xml:space="preserve">miejsce publikacji ogłoszeń i informacji: </w:t>
      </w:r>
      <w:hyperlink r:id="rId17" w:history="1">
        <w:r w:rsidR="00163F40" w:rsidRPr="006E24C0">
          <w:rPr>
            <w:rStyle w:val="Hipercze"/>
          </w:rPr>
          <w:t>www.przetargi.uj.edu.pl</w:t>
        </w:r>
      </w:hyperlink>
      <w:r w:rsidR="00163F40">
        <w:t xml:space="preserve"> </w:t>
      </w:r>
    </w:p>
    <w:p w14:paraId="40C4618F" w14:textId="77777777" w:rsidR="005B02DA" w:rsidRPr="006E24C0" w:rsidRDefault="491846FB" w:rsidP="491846FB">
      <w:pPr>
        <w:widowControl/>
        <w:numPr>
          <w:ilvl w:val="0"/>
          <w:numId w:val="1"/>
        </w:numPr>
        <w:suppressAutoHyphens w:val="0"/>
        <w:jc w:val="both"/>
        <w:rPr>
          <w:b/>
          <w:bCs/>
        </w:rPr>
      </w:pPr>
      <w:r w:rsidRPr="006E24C0">
        <w:rPr>
          <w:b/>
          <w:bCs/>
        </w:rPr>
        <w:t>Opis sposobu przygotowywania ofert.</w:t>
      </w:r>
    </w:p>
    <w:p w14:paraId="0617A2FC" w14:textId="05DB6D5A" w:rsidR="005B02DA" w:rsidRPr="006E24C0" w:rsidRDefault="491846FB" w:rsidP="491846FB">
      <w:pPr>
        <w:widowControl/>
        <w:numPr>
          <w:ilvl w:val="0"/>
          <w:numId w:val="2"/>
        </w:numPr>
        <w:tabs>
          <w:tab w:val="num" w:pos="2937"/>
        </w:tabs>
        <w:suppressAutoHyphens w:val="0"/>
        <w:jc w:val="both"/>
      </w:pPr>
      <w:r w:rsidRPr="006E24C0">
        <w:t>Każdy Wykonawca może złożyć tylko jedną ofertę (według wzoru zamieszczonego poniżej, tj</w:t>
      </w:r>
      <w:r w:rsidR="0095617D">
        <w:t>.</w:t>
      </w:r>
      <w:r w:rsidRPr="006E24C0">
        <w:t xml:space="preserve"> formularz oferty wraz z załącznikiem), która musi obejmować całość oferowanego przedmiotu zamówienia i winien skalkulować cenę ryczałtową dla całości przedmiotu zamówienia.</w:t>
      </w:r>
    </w:p>
    <w:p w14:paraId="512D3638" w14:textId="0BEA75DD" w:rsidR="005B02DA" w:rsidRPr="006E24C0" w:rsidRDefault="491846FB" w:rsidP="491846FB">
      <w:pPr>
        <w:widowControl/>
        <w:numPr>
          <w:ilvl w:val="0"/>
          <w:numId w:val="2"/>
        </w:numPr>
        <w:tabs>
          <w:tab w:val="num" w:pos="2937"/>
        </w:tabs>
        <w:suppressAutoHyphens w:val="0"/>
        <w:jc w:val="both"/>
      </w:pPr>
      <w:r w:rsidRPr="006E24C0">
        <w:t xml:space="preserve">Wykonawca musi do oferty dołączyć opis techniczny i/lub funkcjonalny bądź katalog/i (prospekt/y) producenta/ów (wskazujące w szczególności oferowany typ, rodzaj, model, producenta, numer katalogowy, charakterystykę produktu i inne istotne parametry), wraz z wymaganymi certyfikatami, atestami, świadectwami, deklaracjami itp., pozwalające na ocenę zgodności oferowanych urządzeń oraz ich parametrów z wymaganiami Zaproszenia (dopuszcza się dołączenie opisów w języku angielskim). W przypadku, gdy Wykonawca oferuje modele wskazane przez Zamawiającego jako przykładowe, nie jest zobowiązany do złożenia ww. dokumentów.    </w:t>
      </w:r>
    </w:p>
    <w:p w14:paraId="059724CE" w14:textId="77777777" w:rsidR="005B02DA" w:rsidRPr="00AE67D6" w:rsidRDefault="491846FB" w:rsidP="491846FB">
      <w:pPr>
        <w:widowControl/>
        <w:numPr>
          <w:ilvl w:val="0"/>
          <w:numId w:val="2"/>
        </w:numPr>
        <w:suppressAutoHyphens w:val="0"/>
        <w:jc w:val="both"/>
      </w:pPr>
      <w:r w:rsidRPr="006E24C0">
        <w:t xml:space="preserve">Wykonawca zobowiązany jest przedłożyć do </w:t>
      </w:r>
      <w:r w:rsidRPr="00AE67D6">
        <w:t>oferty pełnomocnictwo w przypadku podpisania jej przez pełnomocnika.</w:t>
      </w:r>
    </w:p>
    <w:p w14:paraId="5213E648" w14:textId="77777777" w:rsidR="005B02DA" w:rsidRPr="00AE67D6" w:rsidRDefault="491846FB" w:rsidP="491846FB">
      <w:pPr>
        <w:widowControl/>
        <w:numPr>
          <w:ilvl w:val="0"/>
          <w:numId w:val="2"/>
        </w:numPr>
        <w:suppressAutoHyphens w:val="0"/>
        <w:jc w:val="both"/>
      </w:pPr>
      <w:r w:rsidRPr="00AE67D6">
        <w:t>Oferta musi być podpisana i napisana w języku polskim lub angielskim i złożona powinna być w formie pisemnej lub w postaci elektronicznej za pomocą poczty elektronicznej na adres wskazany w Zaproszeniu.</w:t>
      </w:r>
    </w:p>
    <w:p w14:paraId="1815DDC3" w14:textId="77777777" w:rsidR="005B02DA" w:rsidRPr="00AE67D6" w:rsidRDefault="491846FB" w:rsidP="491846FB">
      <w:pPr>
        <w:widowControl/>
        <w:numPr>
          <w:ilvl w:val="0"/>
          <w:numId w:val="2"/>
        </w:numPr>
        <w:suppressAutoHyphens w:val="0"/>
        <w:jc w:val="both"/>
      </w:pPr>
      <w:r w:rsidRPr="00AE67D6">
        <w:t xml:space="preserve">Zaleca się, aby wszystkie strony oferty wraz z załącznikami były podpisane przez osobę (osoby) uprawnione do składania oświadczeń woli w imieniu Wykonawcy. </w:t>
      </w:r>
    </w:p>
    <w:p w14:paraId="274FA1C9" w14:textId="1E71912F" w:rsidR="005B02DA" w:rsidRPr="00AE67D6" w:rsidRDefault="0095617D" w:rsidP="491846FB">
      <w:pPr>
        <w:widowControl/>
        <w:numPr>
          <w:ilvl w:val="0"/>
          <w:numId w:val="2"/>
        </w:numPr>
        <w:suppressAutoHyphens w:val="0"/>
        <w:jc w:val="both"/>
      </w:pPr>
      <w:r>
        <w:t>Wykonawca</w:t>
      </w:r>
      <w:r w:rsidR="491846FB" w:rsidRPr="00AE67D6">
        <w:t xml:space="preserve"> może zastrzec najpóźniej do dnia zawarcia Umowy w sprawie zamówienia z dziedziny nauki, iż informacje związane z tym zamówieniem stanowiące tajemnicę przedsiębiorstwa w rozumieniu art. 11 ust. 4 ustawy z dnia 16 kwietnia 1993 r. o zwalczaniu nieuczciwej konkurencji (t. j. Dz. U. </w:t>
      </w:r>
      <w:r w:rsidR="00CF3FB7" w:rsidRPr="00AE67D6">
        <w:t>2018</w:t>
      </w:r>
      <w:r w:rsidR="491846FB" w:rsidRPr="00AE67D6">
        <w:t xml:space="preserve"> poz. </w:t>
      </w:r>
      <w:r w:rsidR="00CF3FB7" w:rsidRPr="00AE67D6">
        <w:t>1637</w:t>
      </w:r>
      <w:r w:rsidR="491846FB" w:rsidRPr="00AE67D6">
        <w:t xml:space="preserve"> z późń. zm.) nie mogą być udostępnione.</w:t>
      </w:r>
    </w:p>
    <w:p w14:paraId="1DEEC052" w14:textId="66D4DE8A" w:rsidR="005B02DA" w:rsidRPr="00AE67D6" w:rsidRDefault="491846FB" w:rsidP="491846FB">
      <w:pPr>
        <w:widowControl/>
        <w:numPr>
          <w:ilvl w:val="0"/>
          <w:numId w:val="2"/>
        </w:numPr>
        <w:suppressAutoHyphens w:val="0"/>
        <w:jc w:val="both"/>
      </w:pPr>
      <w:r w:rsidRPr="00AE67D6">
        <w:t>Zamawiający wymaga, aby oferta na przedmiot zamówienia została złożona tylko w jednej wybranej walucie: EUR lub PLN.</w:t>
      </w:r>
      <w:r w:rsidR="009555D3" w:rsidRPr="00AE67D6">
        <w:t xml:space="preserve"> </w:t>
      </w:r>
      <w:r w:rsidRPr="00AE67D6">
        <w:t>W przypadku złożenia kilku ofert w różnych walutach (tj. PLN lub EUR)</w:t>
      </w:r>
      <w:r w:rsidR="009555D3" w:rsidRPr="00AE67D6">
        <w:t>.</w:t>
      </w:r>
      <w:r w:rsidRPr="00AE67D6">
        <w:t xml:space="preserve"> Zamawiający, dla potrzeb porównania i oceny ofert, przeliczy wartość ofert wyrażonych w EUR na PLN według kursu sprzedaży walut obcych – tabela C NBP z dnia publikacji Zaproszenia. </w:t>
      </w:r>
    </w:p>
    <w:p w14:paraId="1FFD19A4" w14:textId="77777777" w:rsidR="005B02DA" w:rsidRPr="00AE67D6"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AE67D6">
        <w:rPr>
          <w:rFonts w:ascii="Times New Roman" w:hAnsi="Times New Roman"/>
          <w:sz w:val="24"/>
          <w:szCs w:val="24"/>
          <w:lang w:val="pl-PL" w:eastAsia="pl-PL"/>
        </w:rPr>
        <w:t>Wszelkie koszty związane z przygotowaniem i złożeniem oferty ponosi Wykonawca.</w:t>
      </w:r>
    </w:p>
    <w:p w14:paraId="2DB67067" w14:textId="245CEE6A" w:rsidR="005B02DA" w:rsidRPr="00AE67D6"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AE67D6">
        <w:rPr>
          <w:rFonts w:ascii="Times New Roman" w:hAnsi="Times New Roman"/>
          <w:sz w:val="24"/>
          <w:szCs w:val="24"/>
          <w:lang w:val="pl-PL" w:eastAsia="pl-PL"/>
        </w:rPr>
        <w:t xml:space="preserve">Składając ofertę Wykonawca oświadcza, iż wykona przedmiot zamówienia zgodnie z wszystkimi wymaganiami Zamawiającego opisanymi w niniejszym </w:t>
      </w:r>
      <w:r w:rsidR="00163F40" w:rsidRPr="00AE67D6">
        <w:rPr>
          <w:rFonts w:ascii="Times New Roman" w:hAnsi="Times New Roman"/>
          <w:sz w:val="24"/>
          <w:szCs w:val="24"/>
          <w:lang w:val="pl-PL" w:eastAsia="pl-PL"/>
        </w:rPr>
        <w:t>Z</w:t>
      </w:r>
      <w:r w:rsidRPr="00AE67D6">
        <w:rPr>
          <w:rFonts w:ascii="Times New Roman" w:hAnsi="Times New Roman"/>
          <w:sz w:val="24"/>
          <w:szCs w:val="24"/>
          <w:lang w:val="pl-PL" w:eastAsia="pl-PL"/>
        </w:rPr>
        <w:t>aproszeniu wraz z załącznikami.</w:t>
      </w:r>
    </w:p>
    <w:p w14:paraId="04F36A5D" w14:textId="77777777" w:rsidR="005B02DA" w:rsidRPr="00AE67D6" w:rsidRDefault="491846FB" w:rsidP="491846FB">
      <w:pPr>
        <w:widowControl/>
        <w:numPr>
          <w:ilvl w:val="0"/>
          <w:numId w:val="1"/>
        </w:numPr>
        <w:suppressAutoHyphens w:val="0"/>
        <w:jc w:val="both"/>
        <w:rPr>
          <w:b/>
          <w:bCs/>
        </w:rPr>
      </w:pPr>
      <w:r w:rsidRPr="00AE67D6">
        <w:rPr>
          <w:b/>
          <w:bCs/>
        </w:rPr>
        <w:t>Miejsce oraz sposób, jak i termin składania i otwarcia ofert.</w:t>
      </w:r>
    </w:p>
    <w:p w14:paraId="38AB7740" w14:textId="36C18292" w:rsidR="005B02DA" w:rsidRPr="00AE67D6"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AE67D6">
        <w:rPr>
          <w:rFonts w:ascii="Times New Roman" w:hAnsi="Times New Roman"/>
        </w:rPr>
        <w:t xml:space="preserve">Oferty należy składać w Dziale Zamówień Publicznych Uniwersytetu Jagiellońskiego, przy ul. Straszewskiego 25/2, 31-113 Kraków, </w:t>
      </w:r>
      <w:r w:rsidRPr="00AE67D6">
        <w:rPr>
          <w:rFonts w:ascii="Times New Roman" w:hAnsi="Times New Roman"/>
          <w:b/>
          <w:bCs/>
          <w:u w:val="single"/>
        </w:rPr>
        <w:t xml:space="preserve">w terminie do </w:t>
      </w:r>
      <w:r w:rsidR="004A238C">
        <w:rPr>
          <w:rFonts w:ascii="Times New Roman" w:hAnsi="Times New Roman"/>
          <w:b/>
          <w:bCs/>
          <w:u w:val="single"/>
          <w:lang w:val="pl-PL"/>
        </w:rPr>
        <w:t>5 grudnia</w:t>
      </w:r>
      <w:r w:rsidRPr="00AE67D6">
        <w:rPr>
          <w:rFonts w:ascii="Times New Roman" w:hAnsi="Times New Roman"/>
          <w:b/>
          <w:bCs/>
          <w:u w:val="single"/>
          <w:lang w:val="pl-PL"/>
        </w:rPr>
        <w:t xml:space="preserve"> 2018 r. </w:t>
      </w:r>
      <w:r w:rsidRPr="00AE67D6">
        <w:rPr>
          <w:rFonts w:ascii="Times New Roman" w:hAnsi="Times New Roman"/>
          <w:b/>
          <w:bCs/>
          <w:u w:val="single"/>
        </w:rPr>
        <w:t xml:space="preserve">do godziny </w:t>
      </w:r>
      <w:r w:rsidR="004A238C">
        <w:rPr>
          <w:rFonts w:ascii="Times New Roman" w:hAnsi="Times New Roman"/>
          <w:b/>
          <w:bCs/>
          <w:u w:val="single"/>
          <w:lang w:val="pl-PL"/>
        </w:rPr>
        <w:t>10</w:t>
      </w:r>
      <w:r w:rsidRPr="00AE67D6">
        <w:rPr>
          <w:rFonts w:ascii="Times New Roman" w:hAnsi="Times New Roman"/>
          <w:b/>
          <w:bCs/>
          <w:u w:val="single"/>
        </w:rPr>
        <w:t xml:space="preserve">:00 </w:t>
      </w:r>
      <w:r w:rsidRPr="00AE67D6">
        <w:rPr>
          <w:rFonts w:ascii="Times New Roman" w:hAnsi="Times New Roman"/>
        </w:rPr>
        <w:t xml:space="preserve">w formie pisemnej lub w postaci elektronicznej za pomocą poczty elektronicznej na adres </w:t>
      </w:r>
      <w:hyperlink r:id="rId18">
        <w:r w:rsidRPr="00AE67D6">
          <w:rPr>
            <w:rStyle w:val="Hipercze"/>
            <w:rFonts w:ascii="Times New Roman" w:hAnsi="Times New Roman"/>
            <w:color w:val="auto"/>
          </w:rPr>
          <w:t>bzp@uj.edu.pl</w:t>
        </w:r>
      </w:hyperlink>
      <w:r w:rsidRPr="00AE67D6">
        <w:rPr>
          <w:rFonts w:ascii="Times New Roman" w:hAnsi="Times New Roman"/>
        </w:rPr>
        <w:t xml:space="preserve"> z oznaczeniem pozwalającym na identyfikację </w:t>
      </w:r>
      <w:r w:rsidRPr="00AE67D6">
        <w:rPr>
          <w:rFonts w:ascii="Times New Roman" w:hAnsi="Times New Roman"/>
        </w:rPr>
        <w:lastRenderedPageBreak/>
        <w:t xml:space="preserve">Wykonawcy oraz wskazaniem przedmiotu i numeru postępowania poprzez oznaczenie </w:t>
      </w:r>
      <w:r w:rsidRPr="00AE67D6">
        <w:rPr>
          <w:rFonts w:ascii="Times New Roman" w:hAnsi="Times New Roman"/>
          <w:b/>
          <w:bCs/>
          <w:i/>
          <w:iCs/>
        </w:rPr>
        <w:t xml:space="preserve">„Oferta w zakresie </w:t>
      </w:r>
      <w:r w:rsidRPr="00AE67D6">
        <w:rPr>
          <w:rFonts w:ascii="Times New Roman" w:hAnsi="Times New Roman"/>
          <w:b/>
          <w:bCs/>
          <w:lang w:val="pl-PL"/>
        </w:rPr>
        <w:t xml:space="preserve">dostawy </w:t>
      </w:r>
      <w:r w:rsidRPr="00AE67D6">
        <w:rPr>
          <w:rFonts w:ascii="Times New Roman" w:hAnsi="Times New Roman"/>
          <w:b/>
          <w:bCs/>
          <w:i/>
          <w:iCs/>
        </w:rPr>
        <w:t>pomp jonowych wraz z kontrolerami, konektorami, oraz akcesoriami dla potrzeb NCPS SOLARIS</w:t>
      </w:r>
      <w:r w:rsidRPr="00AE67D6">
        <w:rPr>
          <w:rFonts w:ascii="Times New Roman" w:hAnsi="Times New Roman"/>
          <w:lang w:val="pl-PL"/>
        </w:rPr>
        <w:t xml:space="preserve"> </w:t>
      </w:r>
      <w:r w:rsidRPr="00AE67D6">
        <w:rPr>
          <w:rFonts w:ascii="Times New Roman" w:hAnsi="Times New Roman"/>
          <w:b/>
          <w:bCs/>
          <w:i/>
          <w:iCs/>
        </w:rPr>
        <w:t xml:space="preserve">dla potrzeb Narodowego Centrum Promieniowania Synchrotronowego SOLARIS, nr sprawy </w:t>
      </w:r>
      <w:r w:rsidR="009555D3" w:rsidRPr="00AE67D6">
        <w:rPr>
          <w:rFonts w:ascii="Times New Roman" w:hAnsi="Times New Roman"/>
          <w:b/>
          <w:bCs/>
          <w:i/>
          <w:iCs/>
          <w:lang w:val="pl-PL"/>
        </w:rPr>
        <w:t>80.272</w:t>
      </w:r>
      <w:r w:rsidR="00AE67D6" w:rsidRPr="00AE67D6">
        <w:rPr>
          <w:rFonts w:ascii="Times New Roman" w:hAnsi="Times New Roman"/>
          <w:b/>
          <w:bCs/>
          <w:i/>
          <w:iCs/>
          <w:lang w:val="pl-PL"/>
        </w:rPr>
        <w:t>.344.</w:t>
      </w:r>
      <w:r w:rsidR="009555D3" w:rsidRPr="00AE67D6">
        <w:rPr>
          <w:rFonts w:ascii="Times New Roman" w:hAnsi="Times New Roman"/>
          <w:b/>
          <w:bCs/>
          <w:i/>
          <w:iCs/>
          <w:lang w:val="pl-PL"/>
        </w:rPr>
        <w:t>2018</w:t>
      </w:r>
      <w:r w:rsidRPr="00AE67D6">
        <w:rPr>
          <w:rFonts w:ascii="Times New Roman" w:hAnsi="Times New Roman"/>
        </w:rPr>
        <w:t>”.</w:t>
      </w:r>
    </w:p>
    <w:p w14:paraId="0F973EAC" w14:textId="6391392C" w:rsidR="005B02DA" w:rsidRPr="00AE67D6"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AE67D6">
        <w:rPr>
          <w:rFonts w:ascii="Times New Roman" w:hAnsi="Times New Roman"/>
        </w:rPr>
        <w:t xml:space="preserve">Ogłoszenie informacji o złożonych ofertach i zaoferowanych cenach oraz innych istotnych elementach złożonych ofert jest jawne i nastąpi w dniu </w:t>
      </w:r>
      <w:r w:rsidR="004A238C">
        <w:rPr>
          <w:rFonts w:ascii="Times New Roman" w:hAnsi="Times New Roman"/>
          <w:b/>
          <w:bCs/>
          <w:u w:val="single"/>
          <w:lang w:val="pl-PL"/>
        </w:rPr>
        <w:t>5 grudnia</w:t>
      </w:r>
      <w:r w:rsidR="009555D3" w:rsidRPr="00AE67D6">
        <w:rPr>
          <w:rFonts w:ascii="Times New Roman" w:hAnsi="Times New Roman"/>
          <w:b/>
          <w:bCs/>
          <w:u w:val="single"/>
          <w:lang w:val="pl-PL"/>
        </w:rPr>
        <w:t xml:space="preserve"> </w:t>
      </w:r>
      <w:r w:rsidRPr="00AE67D6">
        <w:rPr>
          <w:rFonts w:ascii="Times New Roman" w:hAnsi="Times New Roman"/>
          <w:b/>
          <w:bCs/>
          <w:u w:val="single"/>
          <w:lang w:val="pl-PL"/>
        </w:rPr>
        <w:t xml:space="preserve"> 2018 r.</w:t>
      </w:r>
      <w:r w:rsidRPr="00AE67D6">
        <w:rPr>
          <w:rFonts w:ascii="Times New Roman" w:hAnsi="Times New Roman"/>
          <w:u w:val="single"/>
        </w:rPr>
        <w:t xml:space="preserve"> </w:t>
      </w:r>
      <w:r w:rsidRPr="00AE67D6">
        <w:rPr>
          <w:rFonts w:ascii="Times New Roman" w:hAnsi="Times New Roman"/>
        </w:rPr>
        <w:t xml:space="preserve">o godzinie </w:t>
      </w:r>
      <w:r w:rsidR="004A238C">
        <w:rPr>
          <w:rFonts w:ascii="Times New Roman" w:hAnsi="Times New Roman"/>
          <w:lang w:val="pl-PL"/>
        </w:rPr>
        <w:t>10</w:t>
      </w:r>
      <w:r w:rsidRPr="00AE67D6">
        <w:rPr>
          <w:rFonts w:ascii="Times New Roman" w:hAnsi="Times New Roman"/>
        </w:rPr>
        <w:t>:05 w Dziale Zamówień Publicznych UJ, przy ul. Straszewskiego 25/2, 31-113 Kraków.</w:t>
      </w:r>
    </w:p>
    <w:p w14:paraId="5153B157" w14:textId="77777777" w:rsidR="005B02DA" w:rsidRPr="00AE67D6" w:rsidRDefault="491846FB" w:rsidP="491846FB">
      <w:pPr>
        <w:widowControl/>
        <w:numPr>
          <w:ilvl w:val="0"/>
          <w:numId w:val="1"/>
        </w:numPr>
        <w:suppressAutoHyphens w:val="0"/>
        <w:jc w:val="both"/>
        <w:rPr>
          <w:b/>
          <w:bCs/>
        </w:rPr>
      </w:pPr>
      <w:r w:rsidRPr="00AE67D6">
        <w:rPr>
          <w:b/>
          <w:bCs/>
        </w:rPr>
        <w:t>Opis sposobu obliczenia ceny.</w:t>
      </w:r>
    </w:p>
    <w:p w14:paraId="33EC6266" w14:textId="4277000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Cenę ryczałtową oferty należy podać w złotych polskich (PLN) lub euro (EUR)</w:t>
      </w:r>
      <w:r w:rsidR="00163F40" w:rsidRPr="00AE67D6">
        <w:t xml:space="preserve"> </w:t>
      </w:r>
      <w:r w:rsidR="00163F40" w:rsidRPr="00AE67D6">
        <w:br/>
      </w:r>
      <w:r w:rsidRPr="00AE67D6">
        <w:t>i wyliczyć na podstawie indywidualnej kalkulacji Wykonawcy, uwzględniając doświadczenie i wiedzę zawodową Wykonawcy, jak i wszelkie koszty niezbędne do wykonania przedmiotu zamówienia (m.in. pakowanie, transport, ubezpieczenie,), podatki, koszty gwarancyjne oraz rabaty, upusty itp., których Wykonawca zamierza udzielić. Wykonawca zobowiązany jest przedstawić w ofercie lub w formie załącznika ceny jednostkowe poszczególnych elementów przedmiotu zamówienia zgodnie</w:t>
      </w:r>
      <w:r w:rsidR="00F27076" w:rsidRPr="00AE67D6">
        <w:t xml:space="preserve"> </w:t>
      </w:r>
      <w:r w:rsidR="00F27076" w:rsidRPr="00AE67D6">
        <w:br/>
      </w:r>
      <w:r w:rsidRPr="00AE67D6">
        <w:t>z załącznikiem zawierającym opis przedmiotu zamówienia.</w:t>
      </w:r>
    </w:p>
    <w:p w14:paraId="2B964B6D"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Sumaryczna cena ryczałtowa wyliczona na podstawie indywidualnej kalkulacji Wykonawcy winna odpowiadać cenie podanej przez Wykonawcę w formularzu oferty</w:t>
      </w:r>
      <w:r w:rsidRPr="00AE67D6">
        <w:rPr>
          <w:b/>
          <w:bCs/>
        </w:rPr>
        <w:t xml:space="preserve"> z uwzględnieniem pkt 3).4 powyżej</w:t>
      </w:r>
      <w:r w:rsidRPr="00AE67D6">
        <w:t>.</w:t>
      </w:r>
    </w:p>
    <w:p w14:paraId="076F57A6"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 xml:space="preserve">W przypadku, gdy siedziba Wykonawcy znajduje się poza terenem Polski, dla potrzeb ewaluacji i porównania ofert, Wykonawca doliczy do przedstawionej ceny podatek VAT oraz możliwe cła ( w uzasadnionych przypadkach). </w:t>
      </w:r>
    </w:p>
    <w:p w14:paraId="3D444603"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Nie przewiduje się waloryzacji ceny za zakres podstawowy przedmiotu umowy, przy czym wyliczona cena będzie ceną ryczałtową za podstawowy zakres przedmiotu zamówienia.</w:t>
      </w:r>
    </w:p>
    <w:p w14:paraId="302A2416" w14:textId="563728F3" w:rsidR="005B02DA" w:rsidRPr="00AE67D6" w:rsidRDefault="009555D3" w:rsidP="491846FB">
      <w:pPr>
        <w:widowControl/>
        <w:numPr>
          <w:ilvl w:val="1"/>
          <w:numId w:val="1"/>
        </w:numPr>
        <w:tabs>
          <w:tab w:val="clear" w:pos="644"/>
          <w:tab w:val="num" w:pos="720"/>
          <w:tab w:val="num" w:pos="2937"/>
        </w:tabs>
        <w:suppressAutoHyphens w:val="0"/>
        <w:ind w:left="720"/>
        <w:jc w:val="both"/>
      </w:pPr>
      <w:r w:rsidRPr="00AE67D6">
        <w:t xml:space="preserve">Zamawiający przewiduje udzielnie zaliczki w wysokości </w:t>
      </w:r>
      <w:r w:rsidR="005A01E2" w:rsidRPr="00AE67D6">
        <w:t xml:space="preserve">odpowiadającej </w:t>
      </w:r>
      <w:r w:rsidRPr="00AE67D6">
        <w:t xml:space="preserve">50% ceny </w:t>
      </w:r>
      <w:r w:rsidR="005A01E2" w:rsidRPr="00AE67D6">
        <w:t xml:space="preserve">netto I części przedmiotu zamówienia (pompy i akcesoria do maszyny SOLARIS) </w:t>
      </w:r>
      <w:r w:rsidR="491846FB" w:rsidRPr="00AE67D6">
        <w:t xml:space="preserve">zgodnie z postanowieniami </w:t>
      </w:r>
      <w:r w:rsidRPr="00AE67D6">
        <w:t>wzoru umowy poniżej</w:t>
      </w:r>
      <w:r w:rsidR="491846FB" w:rsidRPr="00AE67D6">
        <w:t>.</w:t>
      </w:r>
    </w:p>
    <w:p w14:paraId="064A7FD3" w14:textId="77777777" w:rsidR="005B02DA" w:rsidRPr="00AE67D6" w:rsidRDefault="491846FB" w:rsidP="491846FB">
      <w:pPr>
        <w:widowControl/>
        <w:numPr>
          <w:ilvl w:val="0"/>
          <w:numId w:val="1"/>
        </w:numPr>
        <w:suppressAutoHyphens w:val="0"/>
        <w:jc w:val="both"/>
        <w:rPr>
          <w:b/>
          <w:bCs/>
        </w:rPr>
      </w:pPr>
      <w:r w:rsidRPr="00AE67D6">
        <w:rPr>
          <w:b/>
          <w:bCs/>
        </w:rPr>
        <w:t>Opis czynności i kryteriów, którymi Zamawiający będzie się kierował przy wyborze najkorzystniejszej oferty.</w:t>
      </w:r>
    </w:p>
    <w:p w14:paraId="5AEDCE70" w14:textId="300EFB21" w:rsidR="005B02DA" w:rsidRPr="006E24C0" w:rsidRDefault="491846FB" w:rsidP="491846FB">
      <w:pPr>
        <w:widowControl/>
        <w:numPr>
          <w:ilvl w:val="1"/>
          <w:numId w:val="1"/>
        </w:numPr>
        <w:tabs>
          <w:tab w:val="clear" w:pos="644"/>
          <w:tab w:val="num" w:pos="720"/>
        </w:tabs>
        <w:suppressAutoHyphens w:val="0"/>
        <w:ind w:left="720"/>
        <w:jc w:val="both"/>
      </w:pPr>
      <w:r w:rsidRPr="00AE67D6">
        <w:t xml:space="preserve">Zamawiający wybiera najkorzystniejszą ofertę, spośród ważnych ofert złożonych </w:t>
      </w:r>
      <w:r w:rsidR="00F27076" w:rsidRPr="00AE67D6">
        <w:br/>
      </w:r>
      <w:r w:rsidRPr="00AE67D6">
        <w:t>w postępowaniu, biorąc przy ocenie</w:t>
      </w:r>
      <w:r w:rsidRPr="006E24C0">
        <w:t xml:space="preserve"> i porównaniu złożonych ofert pod uwagę </w:t>
      </w:r>
      <w:r w:rsidR="00F27076">
        <w:br/>
      </w:r>
      <w:r w:rsidRPr="006E24C0">
        <w:t xml:space="preserve">w szczególności cenę przedmiotu zamówienia, okres  gwarancji, </w:t>
      </w:r>
      <w:r w:rsidR="00163F40">
        <w:t xml:space="preserve">okres obowiązywania prawa opcji </w:t>
      </w:r>
      <w:r w:rsidRPr="006E24C0">
        <w:t>oraz ewentualne dodatkowe cechy oferowanego warunki.</w:t>
      </w:r>
    </w:p>
    <w:p w14:paraId="613D4E30" w14:textId="6F388633"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W toku badania i oceny ofert Zamawiający może żądać od Wykonawców wyjaśnień dotyczących treści złożonych ofert, jak również negocjować treść i ceny ofert </w:t>
      </w:r>
      <w:r w:rsidR="00F27076">
        <w:br/>
      </w:r>
      <w:r w:rsidRPr="006E24C0">
        <w:t>z zachowaniem zasad przejrzystości oraz uczciwego traktowania Wykonawców.</w:t>
      </w:r>
    </w:p>
    <w:p w14:paraId="4E6EBF48"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27D752C"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65979896"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odrzuci ofertę złożoną przez:</w:t>
      </w:r>
    </w:p>
    <w:p w14:paraId="2647EED6" w14:textId="1F97AA6D" w:rsidR="005B02DA" w:rsidRPr="006E24C0" w:rsidRDefault="491846FB"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osobą fizyczną, którego prawomocnie skazano za przestępstwo:</w:t>
      </w:r>
    </w:p>
    <w:p w14:paraId="2F2EEEE6" w14:textId="7BD26065"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lastRenderedPageBreak/>
        <w:t>o którym mowa w art. 165a, art. 181-188, art. 189a, art. 218-221, art. 228-230a, art. 250a, art. 258 lub art. 270-309 ustawy z dnia 6 czerwca 1997 r. - Kodeks karny (</w:t>
      </w:r>
      <w:r w:rsidR="009B438D">
        <w:rPr>
          <w:rFonts w:ascii="Times New Roman" w:hAnsi="Times New Roman"/>
          <w:lang w:val="pl-PL"/>
        </w:rPr>
        <w:t xml:space="preserve">t.j. </w:t>
      </w:r>
      <w:r w:rsidRPr="006E24C0">
        <w:rPr>
          <w:rFonts w:ascii="Times New Roman" w:hAnsi="Times New Roman"/>
        </w:rPr>
        <w:t>Dz. U.</w:t>
      </w:r>
      <w:r w:rsidR="009B438D">
        <w:rPr>
          <w:rFonts w:ascii="Times New Roman" w:hAnsi="Times New Roman"/>
          <w:lang w:val="pl-PL"/>
        </w:rPr>
        <w:t xml:space="preserve"> 2018</w:t>
      </w:r>
      <w:r w:rsidRPr="006E24C0">
        <w:rPr>
          <w:rFonts w:ascii="Times New Roman" w:hAnsi="Times New Roman"/>
        </w:rPr>
        <w:t xml:space="preserve"> poz. </w:t>
      </w:r>
      <w:r w:rsidR="009B438D">
        <w:rPr>
          <w:rFonts w:ascii="Times New Roman" w:hAnsi="Times New Roman"/>
          <w:lang w:val="pl-PL"/>
        </w:rPr>
        <w:t>1600</w:t>
      </w:r>
      <w:r w:rsidRPr="006E24C0">
        <w:rPr>
          <w:rFonts w:ascii="Times New Roman" w:hAnsi="Times New Roman"/>
        </w:rPr>
        <w:t xml:space="preserve">, </w:t>
      </w:r>
      <w:r w:rsidR="009B438D" w:rsidRPr="009B438D">
        <w:rPr>
          <w:rFonts w:ascii="Times New Roman" w:hAnsi="Times New Roman"/>
          <w:lang w:val="pl-PL"/>
        </w:rPr>
        <w:t>z późń. zm</w:t>
      </w:r>
      <w:r w:rsidRPr="006E24C0">
        <w:rPr>
          <w:rFonts w:ascii="Times New Roman" w:hAnsi="Times New Roman"/>
        </w:rPr>
        <w:t>) lub art. 46 lub art. 48 ustawy z dnia 25 czerwca 2010 r. o sporcie (</w:t>
      </w:r>
      <w:r w:rsidR="009B438D">
        <w:rPr>
          <w:rFonts w:ascii="Times New Roman" w:hAnsi="Times New Roman"/>
          <w:lang w:val="pl-PL"/>
        </w:rPr>
        <w:t xml:space="preserve">t.j. </w:t>
      </w:r>
      <w:r w:rsidRPr="006E24C0">
        <w:rPr>
          <w:rFonts w:ascii="Times New Roman" w:hAnsi="Times New Roman"/>
        </w:rPr>
        <w:t>Dz. U. z 201</w:t>
      </w:r>
      <w:r w:rsidR="009B438D">
        <w:rPr>
          <w:rFonts w:ascii="Times New Roman" w:hAnsi="Times New Roman"/>
          <w:lang w:val="pl-PL"/>
        </w:rPr>
        <w:t>8</w:t>
      </w:r>
      <w:r w:rsidRPr="006E24C0">
        <w:rPr>
          <w:rFonts w:ascii="Times New Roman" w:hAnsi="Times New Roman"/>
        </w:rPr>
        <w:t xml:space="preserve"> r. poz. </w:t>
      </w:r>
      <w:r w:rsidR="009B438D">
        <w:rPr>
          <w:rFonts w:ascii="Times New Roman" w:hAnsi="Times New Roman"/>
          <w:lang w:val="pl-PL"/>
        </w:rPr>
        <w:t xml:space="preserve">1263 </w:t>
      </w:r>
      <w:r w:rsidR="009B438D" w:rsidRPr="009B438D">
        <w:rPr>
          <w:rFonts w:ascii="Times New Roman" w:hAnsi="Times New Roman"/>
          <w:lang w:val="pl-PL"/>
        </w:rPr>
        <w:t>z późń. zm</w:t>
      </w:r>
      <w:r w:rsidRPr="006E24C0">
        <w:rPr>
          <w:rFonts w:ascii="Times New Roman" w:hAnsi="Times New Roman"/>
        </w:rPr>
        <w:t>),</w:t>
      </w:r>
    </w:p>
    <w:p w14:paraId="280096E2" w14:textId="6E2E58D5"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 xml:space="preserve">o charakterze terrorystycznym, o którym mowa w art. 115 § 20 ustawy z dnia </w:t>
      </w:r>
      <w:r w:rsidR="00F27076" w:rsidRPr="00F27076">
        <w:rPr>
          <w:rFonts w:ascii="Times New Roman" w:hAnsi="Times New Roman"/>
        </w:rPr>
        <w:br/>
      </w:r>
      <w:r w:rsidRPr="006E24C0">
        <w:rPr>
          <w:rFonts w:ascii="Times New Roman" w:hAnsi="Times New Roman"/>
        </w:rPr>
        <w:t>6 czerwca 1997 r. - Kodeks karny,</w:t>
      </w:r>
    </w:p>
    <w:p w14:paraId="312DAEDF" w14:textId="032545BF"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skarbowe,</w:t>
      </w:r>
    </w:p>
    <w:p w14:paraId="16496E38" w14:textId="47F16849" w:rsidR="005B02DA"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66C236AD" w14:textId="133A9654"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00F27076">
        <w:rPr>
          <w:rFonts w:ascii="Times New Roman" w:hAnsi="Times New Roman"/>
        </w:rPr>
        <w:br/>
      </w:r>
      <w:r w:rsidRPr="006E24C0">
        <w:rPr>
          <w:rFonts w:ascii="Times New Roman" w:hAnsi="Times New Roman"/>
        </w:rPr>
        <w:t>- lit. a - d;</w:t>
      </w:r>
    </w:p>
    <w:p w14:paraId="69C774A0" w14:textId="49A5D03C"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1476D2A" w14:textId="79325EB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2E415BAF" w14:textId="42C25A94"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w:t>
      </w:r>
      <w:r w:rsidR="009B438D">
        <w:rPr>
          <w:rFonts w:ascii="Times New Roman" w:hAnsi="Times New Roman"/>
          <w:lang w:val="pl-PL"/>
        </w:rPr>
        <w:t xml:space="preserve">t.j. </w:t>
      </w:r>
      <w:r w:rsidRPr="006E24C0">
        <w:rPr>
          <w:rFonts w:ascii="Times New Roman" w:hAnsi="Times New Roman"/>
        </w:rPr>
        <w:t>Dz. U. z 201</w:t>
      </w:r>
      <w:r w:rsidR="009B438D">
        <w:rPr>
          <w:rFonts w:ascii="Times New Roman" w:hAnsi="Times New Roman"/>
          <w:lang w:val="pl-PL"/>
        </w:rPr>
        <w:t>8</w:t>
      </w:r>
      <w:r w:rsidRPr="006E24C0">
        <w:rPr>
          <w:rFonts w:ascii="Times New Roman" w:hAnsi="Times New Roman"/>
        </w:rPr>
        <w:t xml:space="preserve"> r. poz. </w:t>
      </w:r>
      <w:r w:rsidR="009B438D">
        <w:rPr>
          <w:rFonts w:ascii="Times New Roman" w:hAnsi="Times New Roman"/>
          <w:lang w:val="pl-PL"/>
        </w:rPr>
        <w:t>703 z późn. zm</w:t>
      </w:r>
      <w:r w:rsidRPr="006E24C0">
        <w:rPr>
          <w:rFonts w:ascii="Times New Roman" w:hAnsi="Times New Roman"/>
        </w:rPr>
        <w:t>);</w:t>
      </w:r>
    </w:p>
    <w:p w14:paraId="1051A988" w14:textId="73CD09F0"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orzeczono tytułem środka zapobiegawczego zakaz ubiegania się o zamówienia publiczne;</w:t>
      </w:r>
    </w:p>
    <w:p w14:paraId="5AE92DB8" w14:textId="7DBCD3C1"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B438D">
        <w:rPr>
          <w:rFonts w:ascii="Times New Roman" w:hAnsi="Times New Roman"/>
          <w:lang w:val="pl-PL"/>
        </w:rPr>
        <w:t xml:space="preserve">t.j. </w:t>
      </w:r>
      <w:r w:rsidRPr="006E24C0">
        <w:rPr>
          <w:rFonts w:ascii="Times New Roman" w:hAnsi="Times New Roman"/>
        </w:rPr>
        <w:t>Dz. U. z 201</w:t>
      </w:r>
      <w:r w:rsidR="009B438D">
        <w:rPr>
          <w:rFonts w:ascii="Times New Roman" w:hAnsi="Times New Roman"/>
          <w:lang w:val="pl-PL"/>
        </w:rPr>
        <w:t>7</w:t>
      </w:r>
      <w:r w:rsidRPr="006E24C0">
        <w:rPr>
          <w:rFonts w:ascii="Times New Roman" w:hAnsi="Times New Roman"/>
        </w:rPr>
        <w:t xml:space="preserve"> r., poz. </w:t>
      </w:r>
      <w:r w:rsidR="009B438D">
        <w:rPr>
          <w:rFonts w:ascii="Times New Roman" w:hAnsi="Times New Roman"/>
          <w:lang w:val="pl-PL"/>
        </w:rPr>
        <w:t>1508</w:t>
      </w:r>
      <w:r w:rsidRPr="006E24C0">
        <w:rPr>
          <w:rFonts w:ascii="Times New Roman" w:hAnsi="Times New Roman"/>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w:t>
      </w:r>
      <w:r w:rsidR="009B438D">
        <w:rPr>
          <w:rFonts w:ascii="Times New Roman" w:hAnsi="Times New Roman"/>
          <w:lang w:val="pl-PL"/>
        </w:rPr>
        <w:t>7</w:t>
      </w:r>
      <w:r w:rsidRPr="006E24C0">
        <w:rPr>
          <w:rFonts w:ascii="Times New Roman" w:hAnsi="Times New Roman"/>
        </w:rPr>
        <w:t xml:space="preserve"> r. poz. 23</w:t>
      </w:r>
      <w:r w:rsidR="009B438D">
        <w:rPr>
          <w:rFonts w:ascii="Times New Roman" w:hAnsi="Times New Roman"/>
          <w:lang w:val="pl-PL"/>
        </w:rPr>
        <w:t>44</w:t>
      </w:r>
      <w:r w:rsidRPr="006E24C0">
        <w:rPr>
          <w:rFonts w:ascii="Times New Roman" w:hAnsi="Times New Roman"/>
        </w:rPr>
        <w:t xml:space="preserve"> z późn. zm.), </w:t>
      </w:r>
    </w:p>
    <w:p w14:paraId="66D5FF35" w14:textId="418FCCE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E330FE" w14:textId="44B490FC"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który, z przyczyn leżących po jego stronie, nie wykonał albo nienależycie wykonał w istotnym stopniu wcześniejszą umowę w sprawie zamówienia publicznego lub umowę koncesji, zawartą z Zamawiającym, o którym </w:t>
      </w:r>
      <w:r w:rsidRPr="006E24C0">
        <w:rPr>
          <w:rFonts w:ascii="Times New Roman" w:hAnsi="Times New Roman"/>
        </w:rPr>
        <w:lastRenderedPageBreak/>
        <w:t>mowa w art. 3 ust. 1 pkt 1–4 ustawy PZP, co doprowadziło do rozwiązania umowy lub zasądzenia odszkodowania,</w:t>
      </w:r>
    </w:p>
    <w:p w14:paraId="70B0F074" w14:textId="5E2AEFEF"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00F27076">
        <w:rPr>
          <w:rFonts w:ascii="Times New Roman" w:hAnsi="Times New Roman"/>
        </w:rPr>
        <w:br/>
      </w:r>
      <w:r w:rsidRPr="006E24C0">
        <w:rPr>
          <w:rFonts w:ascii="Times New Roman" w:hAnsi="Times New Roman"/>
        </w:rPr>
        <w:t>w sprawie spłaty tych należności.</w:t>
      </w:r>
    </w:p>
    <w:p w14:paraId="0F0B3E12" w14:textId="77777777" w:rsidR="005B02DA" w:rsidRPr="006E24C0" w:rsidRDefault="005B02DA" w:rsidP="00582001">
      <w:pPr>
        <w:pStyle w:val="Nagwek"/>
        <w:numPr>
          <w:ilvl w:val="0"/>
          <w:numId w:val="9"/>
        </w:numPr>
        <w:tabs>
          <w:tab w:val="clear" w:pos="1080"/>
          <w:tab w:val="num" w:pos="720"/>
        </w:tabs>
        <w:spacing w:line="240" w:lineRule="auto"/>
        <w:ind w:left="720"/>
        <w:jc w:val="both"/>
        <w:rPr>
          <w:rStyle w:val="akapitdomyslny"/>
          <w:rFonts w:ascii="Times New Roman" w:hAnsi="Times New Roman"/>
          <w:sz w:val="24"/>
          <w:szCs w:val="24"/>
        </w:rPr>
      </w:pPr>
      <w:r w:rsidRPr="006E24C0">
        <w:rPr>
          <w:rStyle w:val="akapitdomyslny"/>
          <w:rFonts w:ascii="Times New Roman" w:hAnsi="Times New Roman"/>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EDF4CD1" w14:textId="77777777" w:rsidR="005B02DA" w:rsidRPr="006E24C0" w:rsidRDefault="005B02DA" w:rsidP="00582001">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zawiadamia równocześnie wszystkich Wykonawców, którzy złożyli oferty, o rozstrzygnięciu postępowania, podając uzasadnienie faktyczne.</w:t>
      </w:r>
    </w:p>
    <w:p w14:paraId="7A220858" w14:textId="77777777" w:rsidR="005B02DA" w:rsidRPr="006E24C0" w:rsidRDefault="005B02DA">
      <w:pPr>
        <w:widowControl/>
        <w:numPr>
          <w:ilvl w:val="0"/>
          <w:numId w:val="1"/>
        </w:numPr>
        <w:suppressAutoHyphens w:val="0"/>
        <w:jc w:val="both"/>
        <w:rPr>
          <w:b/>
          <w:bCs/>
        </w:rPr>
      </w:pPr>
      <w:r w:rsidRPr="006E24C0">
        <w:rPr>
          <w:b/>
          <w:bCs/>
        </w:rPr>
        <w:t>Informację o formalnościach, jakie powinny zostać dopełnione po wyborze oferty w celu zawarcia Umowy.</w:t>
      </w:r>
    </w:p>
    <w:p w14:paraId="4809CE26" w14:textId="77777777" w:rsidR="002D6813" w:rsidRDefault="005B02DA" w:rsidP="002D6813">
      <w:pPr>
        <w:widowControl/>
        <w:numPr>
          <w:ilvl w:val="3"/>
          <w:numId w:val="1"/>
        </w:numPr>
        <w:tabs>
          <w:tab w:val="clear" w:pos="2880"/>
          <w:tab w:val="num" w:pos="720"/>
        </w:tabs>
        <w:suppressAutoHyphens w:val="0"/>
        <w:ind w:left="720"/>
        <w:jc w:val="both"/>
      </w:pPr>
      <w:r w:rsidRPr="006E24C0">
        <w:t xml:space="preserve">Zamawiający zamieszcza niezwłocznie na swojej stronie Biuletynu Informacji Publicznej informację o udzieleniu zamówienia, podając nazwę (firmę) albo imię </w:t>
      </w:r>
      <w:r w:rsidR="00F27076">
        <w:br/>
      </w:r>
      <w:r w:rsidRPr="006E24C0">
        <w:t>i nazwisko podmiotu, z którym zawarł umowę o wykonanie zamówienia, albo informację o nieudzieleniu tego zamówienia.</w:t>
      </w:r>
    </w:p>
    <w:p w14:paraId="29385DED" w14:textId="3B3650C9" w:rsidR="002D6813" w:rsidRPr="002D6813" w:rsidRDefault="002D6813" w:rsidP="002D6813">
      <w:pPr>
        <w:widowControl/>
        <w:numPr>
          <w:ilvl w:val="0"/>
          <w:numId w:val="1"/>
        </w:numPr>
        <w:suppressAutoHyphens w:val="0"/>
        <w:jc w:val="both"/>
      </w:pPr>
      <w:r w:rsidRPr="002D6813">
        <w:rPr>
          <w:b/>
          <w:bCs/>
          <w:sz w:val="22"/>
          <w:szCs w:val="22"/>
        </w:rPr>
        <w:t>Informacja o przetwarzaniu danych osobowych - d</w:t>
      </w:r>
      <w:r w:rsidRPr="002D6813">
        <w:rPr>
          <w:b/>
          <w:sz w:val="22"/>
          <w:szCs w:val="22"/>
        </w:rPr>
        <w:t>otyczy wykonawcy będącego osobą fizyczną</w:t>
      </w:r>
      <w:r w:rsidRPr="002D6813">
        <w:rPr>
          <w:b/>
          <w:bCs/>
          <w:sz w:val="22"/>
          <w:szCs w:val="22"/>
        </w:rPr>
        <w:t>.</w:t>
      </w:r>
    </w:p>
    <w:p w14:paraId="72780CDC" w14:textId="77777777" w:rsidR="002D6813" w:rsidRPr="002D6813" w:rsidRDefault="002D6813" w:rsidP="002D6813">
      <w:pPr>
        <w:widowControl/>
        <w:suppressAutoHyphens w:val="0"/>
        <w:ind w:left="720" w:hanging="900"/>
        <w:jc w:val="both"/>
      </w:pPr>
      <w:r w:rsidRPr="002D6813">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29243DE" w14:textId="77777777" w:rsidR="002D6813" w:rsidRPr="002D6813" w:rsidRDefault="002D6813" w:rsidP="002D6813">
      <w:pPr>
        <w:widowControl/>
        <w:numPr>
          <w:ilvl w:val="0"/>
          <w:numId w:val="59"/>
        </w:numPr>
        <w:tabs>
          <w:tab w:val="num" w:pos="540"/>
        </w:tabs>
        <w:suppressAutoHyphens w:val="0"/>
        <w:jc w:val="both"/>
      </w:pPr>
      <w:r w:rsidRPr="002D6813">
        <w:rPr>
          <w:b/>
        </w:rPr>
        <w:t>Administratorem</w:t>
      </w:r>
      <w:r w:rsidRPr="002D6813">
        <w:t xml:space="preserve"> Pani/Pana danych osobowych jest Uniwersytet Jagielloński, </w:t>
      </w:r>
      <w:r w:rsidRPr="002D6813">
        <w:br/>
        <w:t>ul. Gołębia 24, 31-007 Kraków, reprezentowany przez Rektora UJ.</w:t>
      </w:r>
    </w:p>
    <w:p w14:paraId="2B66799D" w14:textId="77777777" w:rsidR="002D6813" w:rsidRDefault="002D6813" w:rsidP="002D6813">
      <w:pPr>
        <w:widowControl/>
        <w:numPr>
          <w:ilvl w:val="0"/>
          <w:numId w:val="59"/>
        </w:numPr>
        <w:tabs>
          <w:tab w:val="num" w:pos="540"/>
        </w:tabs>
        <w:suppressAutoHyphens w:val="0"/>
        <w:jc w:val="both"/>
        <w:rPr>
          <w:b/>
          <w:bCs/>
        </w:rPr>
      </w:pPr>
      <w:r w:rsidRPr="002D6813">
        <w:rPr>
          <w:b/>
        </w:rPr>
        <w:t>Uniwersytet Jagielloński wyznaczył Inspektora Ochrony Danych</w:t>
      </w:r>
      <w:r w:rsidRPr="002D6813">
        <w:t xml:space="preserve">, ul. Gołębia 24, 30-007 Kraków, pokój nr 31. Kontakt z Inspektorem możliwy jest przez </w:t>
      </w:r>
      <w:hyperlink r:id="rId19" w:history="1">
        <w:r w:rsidRPr="002D6813">
          <w:rPr>
            <w:color w:val="0000FF"/>
            <w:u w:val="single"/>
            <w:lang w:val="x-none"/>
          </w:rPr>
          <w:t>e-mail</w:t>
        </w:r>
      </w:hyperlink>
      <w:r w:rsidRPr="002D6813">
        <w:t xml:space="preserve">: </w:t>
      </w:r>
      <w:hyperlink r:id="rId20" w:history="1">
        <w:r w:rsidRPr="002D6813">
          <w:rPr>
            <w:color w:val="0000FF"/>
            <w:u w:val="single"/>
            <w:lang w:val="x-none"/>
          </w:rPr>
          <w:t>iod@uj.edu.pl</w:t>
        </w:r>
      </w:hyperlink>
      <w:r w:rsidRPr="002D6813">
        <w:t xml:space="preserve"> lub pod nr. telefonu 12 663 12 25.</w:t>
      </w:r>
    </w:p>
    <w:p w14:paraId="4D0A3778" w14:textId="002841F9" w:rsidR="002D6813" w:rsidRPr="002D6813" w:rsidRDefault="002D6813" w:rsidP="002D6813">
      <w:pPr>
        <w:widowControl/>
        <w:suppressAutoHyphens w:val="0"/>
        <w:ind w:left="786"/>
        <w:jc w:val="both"/>
        <w:rPr>
          <w:b/>
          <w:bCs/>
        </w:rPr>
      </w:pPr>
      <w:r w:rsidRPr="002D6813">
        <w:t xml:space="preserve">Pani/Pana dane osobowe przetwarzane będą </w:t>
      </w:r>
      <w:r w:rsidRPr="002D6813">
        <w:rPr>
          <w:b/>
        </w:rPr>
        <w:t>na podstawie art. 6 ust. 1 lit. c Rozporządzenia Ogólnego w celu</w:t>
      </w:r>
      <w:r w:rsidRPr="002D6813">
        <w:t xml:space="preserve"> </w:t>
      </w:r>
      <w:r w:rsidRPr="002D6813">
        <w:rPr>
          <w:b/>
        </w:rPr>
        <w:t xml:space="preserve">związanym z postępowaniem o udzielenie zamówienia </w:t>
      </w:r>
      <w:r w:rsidR="008C0DD4">
        <w:rPr>
          <w:b/>
        </w:rPr>
        <w:t xml:space="preserve">o udzielenie zamówienia </w:t>
      </w:r>
      <w:r w:rsidR="008C0DD4">
        <w:t xml:space="preserve">w zakresie </w:t>
      </w:r>
      <w:r w:rsidR="008C0DD4" w:rsidRPr="008C0DD4">
        <w:t xml:space="preserve">dostawy pomp jonowych wraz z kontrolerami, konektorami, oraz akcesoriami dla potrzeb NCPS SOLARIS </w:t>
      </w:r>
      <w:r w:rsidR="008C0DD4">
        <w:t>nr sprawy</w:t>
      </w:r>
      <w:r w:rsidRPr="002D6813">
        <w:t xml:space="preserve">, </w:t>
      </w:r>
      <w:r w:rsidRPr="002D6813">
        <w:rPr>
          <w:shd w:val="clear" w:color="auto" w:fill="FFFFFF"/>
        </w:rPr>
        <w:t>80.272.</w:t>
      </w:r>
      <w:r w:rsidR="00D25C54">
        <w:rPr>
          <w:shd w:val="clear" w:color="auto" w:fill="FFFFFF"/>
        </w:rPr>
        <w:t>344</w:t>
      </w:r>
      <w:r w:rsidRPr="002D6813">
        <w:rPr>
          <w:shd w:val="clear" w:color="auto" w:fill="FFFFFF"/>
        </w:rPr>
        <w:t>.2018</w:t>
      </w:r>
      <w:r w:rsidRPr="002D6813">
        <w:t xml:space="preserve"> przez Panią/Pana danych osobowych jest wymogiem ustawowym określonym w przepisach ustawy z dnia 29 stycznia 2004 r. Prawo zamówień publicznych (t. j. Dz. U. 2018 poz. 1986 ze zm., dalej jako „PZP”, związanym z udziałem w postępowaniu o udzielenie zamówienia publicznego. </w:t>
      </w:r>
    </w:p>
    <w:p w14:paraId="1BFECF03" w14:textId="77777777" w:rsidR="002D6813" w:rsidRPr="002D6813" w:rsidRDefault="002D6813" w:rsidP="002D6813">
      <w:pPr>
        <w:numPr>
          <w:ilvl w:val="0"/>
          <w:numId w:val="59"/>
        </w:numPr>
        <w:tabs>
          <w:tab w:val="num" w:pos="540"/>
        </w:tabs>
        <w:jc w:val="both"/>
      </w:pPr>
      <w:r w:rsidRPr="002D6813">
        <w:t>Konsekwencje niepodania danych osobowych wynikają z ustawy PZP.</w:t>
      </w:r>
    </w:p>
    <w:p w14:paraId="19586675" w14:textId="77777777" w:rsidR="002D6813" w:rsidRPr="002D6813" w:rsidRDefault="002D6813" w:rsidP="002D6813">
      <w:pPr>
        <w:numPr>
          <w:ilvl w:val="0"/>
          <w:numId w:val="59"/>
        </w:numPr>
        <w:tabs>
          <w:tab w:val="num" w:pos="540"/>
        </w:tabs>
        <w:jc w:val="both"/>
        <w:rPr>
          <w:i/>
          <w:u w:val="single"/>
        </w:rPr>
      </w:pPr>
      <w:r w:rsidRPr="002D6813">
        <w:t>Odbiorcami Pani/Pana danych osobowych będą osoby lub podmioty, którym udostępniona zostanie dokumentacja postępowania w oparciu o art. 8 oraz art. 96 ust. 3 PZP.</w:t>
      </w:r>
    </w:p>
    <w:p w14:paraId="6F5F4B1A" w14:textId="77777777" w:rsidR="002D6813" w:rsidRPr="002D6813" w:rsidRDefault="002D6813" w:rsidP="002D6813">
      <w:pPr>
        <w:numPr>
          <w:ilvl w:val="0"/>
          <w:numId w:val="59"/>
        </w:numPr>
        <w:tabs>
          <w:tab w:val="num" w:pos="540"/>
        </w:tabs>
        <w:jc w:val="both"/>
        <w:rPr>
          <w:i/>
          <w:u w:val="single"/>
        </w:rPr>
      </w:pPr>
      <w:r w:rsidRPr="002D6813">
        <w:t xml:space="preserve">Pani/Pana dane osobowe będą przechowywane zgodnie z art. 97 ust. 1 PZP przez okres: co najmniej 4 lat liczonych od dnia zakończenia postępowania o udzielenie zamówienia publicznego albo do upływu terminu możliwości kontroli projektu </w:t>
      </w:r>
      <w:r w:rsidRPr="002D6813">
        <w:lastRenderedPageBreak/>
        <w:t>współfinansowanego lub finansowanego ze środków Unii Europejskiej albo jego trwałości takie projektu bądź innych umów czy zobowiązań wynikających z realizowanych projektów.</w:t>
      </w:r>
    </w:p>
    <w:p w14:paraId="35D111EB" w14:textId="77777777" w:rsidR="002D6813" w:rsidRPr="002D6813" w:rsidRDefault="002D6813" w:rsidP="002D6813">
      <w:pPr>
        <w:numPr>
          <w:ilvl w:val="0"/>
          <w:numId w:val="59"/>
        </w:numPr>
        <w:tabs>
          <w:tab w:val="num" w:pos="540"/>
        </w:tabs>
        <w:jc w:val="both"/>
        <w:rPr>
          <w:i/>
          <w:u w:val="single"/>
        </w:rPr>
      </w:pPr>
      <w:r w:rsidRPr="002D6813">
        <w:rPr>
          <w:b/>
        </w:rPr>
        <w:t>Posiada Pani/Pan</w:t>
      </w:r>
      <w:r w:rsidRPr="002D6813">
        <w:t xml:space="preserve"> </w:t>
      </w:r>
      <w:r w:rsidRPr="002D6813">
        <w:rPr>
          <w:b/>
        </w:rPr>
        <w:t>prawo do</w:t>
      </w:r>
      <w:r w:rsidRPr="002D6813">
        <w:t>: dostępu do treści swoich danych, ich sprostowania, ograniczenia przetwarzania – w przypadkach i na warunkach określonych w Rozporządzeniu Ogólnym.</w:t>
      </w:r>
    </w:p>
    <w:p w14:paraId="30A92662" w14:textId="77777777" w:rsidR="002D6813" w:rsidRPr="002D6813" w:rsidRDefault="002D6813" w:rsidP="002D6813">
      <w:pPr>
        <w:numPr>
          <w:ilvl w:val="0"/>
          <w:numId w:val="59"/>
        </w:numPr>
        <w:tabs>
          <w:tab w:val="num" w:pos="540"/>
        </w:tabs>
        <w:jc w:val="both"/>
        <w:rPr>
          <w:i/>
          <w:u w:val="single"/>
        </w:rPr>
      </w:pPr>
      <w:r w:rsidRPr="002D6813">
        <w:rPr>
          <w:b/>
        </w:rPr>
        <w:t>Nie przysługuje Pani/Panu prawo do:</w:t>
      </w:r>
      <w:r w:rsidRPr="002D6813">
        <w:t xml:space="preserve"> usunięcia danych osobowych, prawo do przenoszenia danych osobowych oraz prawo sprzeciwu wobec przetwarzania danych osobowych, gdyż podstawa prawną przetwarzania Pani/Pana danych osobowych jest art. 6 ust. 1 lit. c Rozporządzenia Ogólnego.</w:t>
      </w:r>
    </w:p>
    <w:p w14:paraId="4D78B4C8" w14:textId="49E48F14" w:rsidR="002D6813" w:rsidRPr="002D6813" w:rsidRDefault="002D6813" w:rsidP="002D6813">
      <w:pPr>
        <w:numPr>
          <w:ilvl w:val="0"/>
          <w:numId w:val="59"/>
        </w:numPr>
        <w:tabs>
          <w:tab w:val="num" w:pos="540"/>
        </w:tabs>
        <w:jc w:val="both"/>
        <w:rPr>
          <w:i/>
          <w:u w:val="single"/>
        </w:rPr>
      </w:pPr>
      <w:r w:rsidRPr="002D6813">
        <w:t xml:space="preserve">Ma Pani/Pan prawo wniesienia </w:t>
      </w:r>
      <w:r w:rsidRPr="002D6813">
        <w:rPr>
          <w:b/>
        </w:rPr>
        <w:t>skargi do Prezesa Urzędu Ochrony Danych Osobowych</w:t>
      </w:r>
      <w:r w:rsidRPr="002D6813">
        <w:t xml:space="preserve"> w razie uznania, że przetwarzanie Pani/Pana danych osobowych narusza przepisy Rozporządzenia Ogólnego.</w:t>
      </w:r>
    </w:p>
    <w:p w14:paraId="10A901A4" w14:textId="77777777" w:rsidR="005B02DA" w:rsidRPr="006E24C0" w:rsidRDefault="005B02DA" w:rsidP="00FD5688">
      <w:pPr>
        <w:widowControl/>
        <w:numPr>
          <w:ilvl w:val="0"/>
          <w:numId w:val="1"/>
        </w:numPr>
        <w:suppressAutoHyphens w:val="0"/>
        <w:jc w:val="both"/>
        <w:rPr>
          <w:b/>
          <w:bCs/>
        </w:rPr>
      </w:pPr>
      <w:r w:rsidRPr="002D6813">
        <w:br w:type="page"/>
      </w:r>
      <w:r w:rsidRPr="006E24C0">
        <w:rPr>
          <w:b/>
          <w:bCs/>
        </w:rPr>
        <w:lastRenderedPageBreak/>
        <w:t>Wzór Umowy.</w:t>
      </w:r>
    </w:p>
    <w:p w14:paraId="5F1EDEB6" w14:textId="77777777" w:rsidR="005B02DA" w:rsidRPr="006E24C0" w:rsidRDefault="005B02DA" w:rsidP="009379FF">
      <w:pPr>
        <w:rPr>
          <w:b/>
          <w:bCs/>
          <w:u w:val="single"/>
        </w:rPr>
      </w:pPr>
      <w:r w:rsidRPr="006E24C0">
        <w:rPr>
          <w:b/>
          <w:bCs/>
          <w:u w:val="single"/>
        </w:rPr>
        <w:t xml:space="preserve">UMOWA </w:t>
      </w:r>
    </w:p>
    <w:p w14:paraId="4101652C" w14:textId="77777777" w:rsidR="005B02DA" w:rsidRPr="006E24C0" w:rsidRDefault="005B02DA" w:rsidP="009379FF">
      <w:pPr>
        <w:rPr>
          <w:b/>
          <w:bCs/>
          <w:u w:val="single"/>
        </w:rPr>
      </w:pPr>
    </w:p>
    <w:p w14:paraId="5029A3EC" w14:textId="77777777" w:rsidR="005B02DA" w:rsidRPr="006E24C0" w:rsidRDefault="005B02DA" w:rsidP="009379FF">
      <w:pPr>
        <w:widowControl/>
        <w:suppressAutoHyphens w:val="0"/>
        <w:ind w:left="540"/>
        <w:jc w:val="both"/>
        <w:rPr>
          <w:b/>
          <w:bCs/>
        </w:rPr>
      </w:pPr>
      <w:r w:rsidRPr="006E24C0">
        <w:rPr>
          <w:b/>
          <w:bCs/>
        </w:rPr>
        <w:t>zawarta w Kr</w:t>
      </w:r>
      <w:r w:rsidR="003266BD" w:rsidRPr="006E24C0">
        <w:rPr>
          <w:b/>
          <w:bCs/>
        </w:rPr>
        <w:t>akowie w dniu …............ 2018</w:t>
      </w:r>
      <w:r w:rsidRPr="006E24C0">
        <w:rPr>
          <w:b/>
          <w:bCs/>
        </w:rPr>
        <w:t xml:space="preserve"> r. pomiędzy:</w:t>
      </w:r>
    </w:p>
    <w:p w14:paraId="4B99056E" w14:textId="77777777" w:rsidR="005B02DA" w:rsidRPr="006E24C0" w:rsidRDefault="005B02DA" w:rsidP="009379FF">
      <w:pPr>
        <w:widowControl/>
        <w:suppressAutoHyphens w:val="0"/>
        <w:ind w:left="540"/>
        <w:jc w:val="both"/>
        <w:rPr>
          <w:b/>
          <w:bCs/>
        </w:rPr>
      </w:pPr>
    </w:p>
    <w:p w14:paraId="0BBCA6F3" w14:textId="77777777" w:rsidR="005B02DA" w:rsidRPr="006E24C0" w:rsidRDefault="005B02DA" w:rsidP="009379FF">
      <w:pPr>
        <w:widowControl/>
        <w:suppressAutoHyphens w:val="0"/>
        <w:ind w:left="540"/>
        <w:jc w:val="both"/>
        <w:rPr>
          <w:b/>
          <w:bCs/>
        </w:rPr>
      </w:pPr>
      <w:r w:rsidRPr="006E24C0">
        <w:rPr>
          <w:b/>
          <w:bCs/>
        </w:rPr>
        <w:t xml:space="preserve">Uniwersytetem Jagiellońskim </w:t>
      </w:r>
    </w:p>
    <w:p w14:paraId="01549BBA" w14:textId="77777777" w:rsidR="005B02DA" w:rsidRPr="006E24C0" w:rsidRDefault="005B02DA" w:rsidP="009379FF">
      <w:pPr>
        <w:widowControl/>
        <w:suppressAutoHyphens w:val="0"/>
        <w:ind w:left="540"/>
        <w:jc w:val="both"/>
        <w:rPr>
          <w:b/>
          <w:bCs/>
        </w:rPr>
      </w:pPr>
      <w:r w:rsidRPr="006E24C0">
        <w:rPr>
          <w:b/>
          <w:bCs/>
        </w:rPr>
        <w:t xml:space="preserve">z siedzibą przy ul. Gołębiej 24, 31-007 Kraków, NIP 675-000-22-36, </w:t>
      </w:r>
    </w:p>
    <w:p w14:paraId="58FA8A54" w14:textId="77777777" w:rsidR="005B02DA" w:rsidRPr="006E24C0" w:rsidRDefault="005B02DA" w:rsidP="009379FF">
      <w:pPr>
        <w:widowControl/>
        <w:suppressAutoHyphens w:val="0"/>
        <w:ind w:left="540"/>
        <w:jc w:val="both"/>
        <w:rPr>
          <w:b/>
          <w:bCs/>
        </w:rPr>
      </w:pPr>
      <w:r w:rsidRPr="006E24C0">
        <w:rPr>
          <w:b/>
          <w:bCs/>
        </w:rPr>
        <w:t xml:space="preserve">zwanym dalej „Zamawiającym”, reprezentowanym przez: </w:t>
      </w:r>
    </w:p>
    <w:p w14:paraId="1299C43A" w14:textId="77777777" w:rsidR="005B02DA" w:rsidRPr="006E24C0" w:rsidRDefault="005B02DA" w:rsidP="009379FF">
      <w:pPr>
        <w:widowControl/>
        <w:suppressAutoHyphens w:val="0"/>
        <w:ind w:left="540"/>
        <w:jc w:val="both"/>
        <w:rPr>
          <w:b/>
          <w:bCs/>
        </w:rPr>
      </w:pPr>
    </w:p>
    <w:p w14:paraId="4963DE2E" w14:textId="77777777" w:rsidR="005B02DA" w:rsidRPr="006E24C0" w:rsidRDefault="005B02DA" w:rsidP="009379FF">
      <w:pPr>
        <w:widowControl/>
        <w:suppressAutoHyphens w:val="0"/>
        <w:ind w:left="540"/>
        <w:jc w:val="both"/>
        <w:rPr>
          <w:b/>
          <w:bCs/>
        </w:rPr>
      </w:pPr>
      <w:r w:rsidRPr="006E24C0">
        <w:rPr>
          <w:b/>
          <w:bCs/>
        </w:rPr>
        <w:t>1. ………. – ………. UJ, przy kontrasygnacie finansowej Kwestora UJ,</w:t>
      </w:r>
    </w:p>
    <w:p w14:paraId="4DDBEF00" w14:textId="77777777" w:rsidR="005B02DA" w:rsidRPr="006E24C0" w:rsidRDefault="005B02DA" w:rsidP="009379FF">
      <w:pPr>
        <w:widowControl/>
        <w:suppressAutoHyphens w:val="0"/>
        <w:ind w:left="540"/>
        <w:jc w:val="both"/>
        <w:rPr>
          <w:b/>
          <w:bCs/>
        </w:rPr>
      </w:pPr>
    </w:p>
    <w:p w14:paraId="2F58E2C2" w14:textId="77777777" w:rsidR="005B02DA" w:rsidRPr="006E24C0" w:rsidRDefault="005B02DA" w:rsidP="009379FF">
      <w:pPr>
        <w:widowControl/>
        <w:suppressAutoHyphens w:val="0"/>
        <w:ind w:left="540"/>
        <w:jc w:val="both"/>
        <w:rPr>
          <w:b/>
          <w:bCs/>
        </w:rPr>
      </w:pPr>
      <w:r w:rsidRPr="006E24C0">
        <w:rPr>
          <w:b/>
          <w:bCs/>
        </w:rPr>
        <w:t xml:space="preserve">a ………………………, </w:t>
      </w:r>
    </w:p>
    <w:p w14:paraId="040FBAE2" w14:textId="30437C3E" w:rsidR="005B02DA" w:rsidRPr="006E24C0" w:rsidRDefault="005B02DA" w:rsidP="009379FF">
      <w:pPr>
        <w:widowControl/>
        <w:suppressAutoHyphens w:val="0"/>
        <w:ind w:left="540"/>
        <w:jc w:val="both"/>
        <w:rPr>
          <w:b/>
          <w:bCs/>
        </w:rPr>
      </w:pPr>
      <w:r w:rsidRPr="006E24C0">
        <w:rPr>
          <w:b/>
          <w:bCs/>
        </w:rPr>
        <w:t xml:space="preserve">zwanym dalej „Wykonawcą”, reprezentowanym przez: </w:t>
      </w:r>
    </w:p>
    <w:p w14:paraId="7FDE3CB2" w14:textId="77777777" w:rsidR="005B02DA" w:rsidRPr="006E24C0" w:rsidRDefault="491846FB" w:rsidP="491846FB">
      <w:pPr>
        <w:pStyle w:val="Tekstpodstawowy2"/>
        <w:widowControl/>
        <w:ind w:left="540"/>
        <w:rPr>
          <w:rFonts w:ascii="Times New Roman" w:hAnsi="Times New Roman" w:cs="Times New Roman"/>
          <w:b/>
          <w:bCs/>
          <w:sz w:val="24"/>
          <w:szCs w:val="24"/>
        </w:rPr>
      </w:pPr>
      <w:r w:rsidRPr="006E24C0">
        <w:rPr>
          <w:rFonts w:ascii="Times New Roman" w:hAnsi="Times New Roman" w:cs="Times New Roman"/>
          <w:b/>
          <w:bCs/>
          <w:sz w:val="24"/>
          <w:szCs w:val="24"/>
        </w:rPr>
        <w:t>1. ………..</w:t>
      </w:r>
    </w:p>
    <w:p w14:paraId="3461D779" w14:textId="77777777" w:rsidR="00CF6EE0" w:rsidRPr="00163F40" w:rsidRDefault="00CF6EE0" w:rsidP="0013421D">
      <w:pPr>
        <w:pStyle w:val="Tekstpodstawowy"/>
        <w:spacing w:line="240" w:lineRule="auto"/>
        <w:ind w:left="540"/>
        <w:rPr>
          <w:rFonts w:ascii="Times New Roman" w:hAnsi="Times New Roman" w:cs="Times New Roman"/>
        </w:rPr>
      </w:pPr>
    </w:p>
    <w:p w14:paraId="6A01CE82" w14:textId="7DECC95B" w:rsidR="0013421D" w:rsidRPr="00163F40" w:rsidRDefault="491846FB" w:rsidP="006E24C0">
      <w:pPr>
        <w:pStyle w:val="Tekstpodstawowy"/>
        <w:spacing w:line="276" w:lineRule="auto"/>
        <w:ind w:left="540"/>
        <w:rPr>
          <w:rFonts w:ascii="Times New Roman" w:hAnsi="Times New Roman" w:cs="Times New Roman"/>
        </w:rPr>
      </w:pPr>
      <w:r w:rsidRPr="00163F40">
        <w:rPr>
          <w:rFonts w:ascii="Times New Roman" w:hAnsi="Times New Roman" w:cs="Times New Roman"/>
        </w:rPr>
        <w:t>W wyniku przeprowadzenia postępowania w trybie procedury zaproszenia do złożenia ofert w oparciu o art. 4d ust. 1 pkt. 1 ustawy z dnia 29 stycznia 2004r. Prawo zamówień publicznych (</w:t>
      </w:r>
      <w:r w:rsidR="00053750">
        <w:rPr>
          <w:rFonts w:ascii="Times New Roman" w:hAnsi="Times New Roman" w:cs="Times New Roman"/>
        </w:rPr>
        <w:t>t.j. Dz.U. z 2018 r., poz. 1986 z późn. zm.</w:t>
      </w:r>
      <w:r w:rsidRPr="00163F40">
        <w:rPr>
          <w:rFonts w:ascii="Times New Roman" w:hAnsi="Times New Roman" w:cs="Times New Roman"/>
        </w:rPr>
        <w:t>) oraz ustawy z dnia 23 kwietnia 1964 r. – Kodeks cywilny (</w:t>
      </w:r>
      <w:r w:rsidR="00053750">
        <w:rPr>
          <w:rFonts w:ascii="Times New Roman" w:hAnsi="Times New Roman" w:cs="Times New Roman"/>
        </w:rPr>
        <w:t>t. j. Dz. U. 2018 poz. 1025 z późn</w:t>
      </w:r>
      <w:r w:rsidR="007F688E">
        <w:rPr>
          <w:rFonts w:ascii="Times New Roman" w:hAnsi="Times New Roman" w:cs="Times New Roman"/>
        </w:rPr>
        <w:t>.</w:t>
      </w:r>
      <w:r w:rsidR="00053750">
        <w:rPr>
          <w:rFonts w:ascii="Times New Roman" w:hAnsi="Times New Roman" w:cs="Times New Roman"/>
        </w:rPr>
        <w:t xml:space="preserve"> zm.</w:t>
      </w:r>
      <w:r w:rsidRPr="00163F40">
        <w:rPr>
          <w:rFonts w:ascii="Times New Roman" w:hAnsi="Times New Roman" w:cs="Times New Roman"/>
        </w:rPr>
        <w:t>) zawarto Umowę następującej treści:</w:t>
      </w:r>
    </w:p>
    <w:p w14:paraId="7C00C8B4" w14:textId="77777777" w:rsidR="00F27076" w:rsidRDefault="00F27076" w:rsidP="006E24C0">
      <w:pPr>
        <w:spacing w:before="120" w:line="276" w:lineRule="auto"/>
        <w:ind w:left="539"/>
        <w:rPr>
          <w:b/>
          <w:bCs/>
        </w:rPr>
      </w:pPr>
    </w:p>
    <w:p w14:paraId="276C8A27" w14:textId="56404E18" w:rsidR="0013421D" w:rsidRPr="00163F40" w:rsidRDefault="491846FB" w:rsidP="006E24C0">
      <w:pPr>
        <w:spacing w:before="120" w:line="276" w:lineRule="auto"/>
        <w:ind w:left="539"/>
        <w:rPr>
          <w:b/>
          <w:bCs/>
        </w:rPr>
      </w:pPr>
      <w:r w:rsidRPr="00163F40">
        <w:rPr>
          <w:b/>
          <w:bCs/>
        </w:rPr>
        <w:t>§ 1</w:t>
      </w:r>
    </w:p>
    <w:p w14:paraId="079F952E" w14:textId="4A7B1E51" w:rsidR="0013421D" w:rsidRPr="00163F40" w:rsidRDefault="491846FB" w:rsidP="004E03E1">
      <w:pPr>
        <w:widowControl/>
        <w:numPr>
          <w:ilvl w:val="0"/>
          <w:numId w:val="19"/>
        </w:numPr>
        <w:suppressAutoHyphens w:val="0"/>
        <w:spacing w:after="120" w:line="276" w:lineRule="auto"/>
        <w:ind w:left="714" w:hanging="357"/>
        <w:jc w:val="both"/>
      </w:pPr>
      <w:r w:rsidRPr="00163F40">
        <w:t>Przedmiotem niniejszej umowy jest dostawa pomp jonowych wraz z kontrolerami, konektorami, przewodami zasilającymi oraz półkami do szaf rakowych dla potrzeb Narodowego Centrum Promieniowania Synchrotronowego SOLARIS. Zakres zamówienia obejmuje również wyładunek i wniesienie do wskazanego pomieszczenia oraz usuwanie wad i naprawę w okresie gwarancji. Przedmiot umowy obejmuje zakres podstawowy zamówieni</w:t>
      </w:r>
      <w:r w:rsidR="0088086A">
        <w:t>a</w:t>
      </w:r>
      <w:r w:rsidRPr="00163F40">
        <w:t xml:space="preserve"> tj. dostawę niżej wymienionych elementów: </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4E03E1" w:rsidRPr="00163F40" w14:paraId="23826350" w14:textId="77777777" w:rsidTr="004E03E1">
        <w:trPr>
          <w:trHeight w:val="300"/>
          <w:jc w:val="center"/>
        </w:trPr>
        <w:tc>
          <w:tcPr>
            <w:tcW w:w="494" w:type="dxa"/>
            <w:shd w:val="clear" w:color="auto" w:fill="548235"/>
            <w:noWrap/>
            <w:vAlign w:val="center"/>
            <w:hideMark/>
          </w:tcPr>
          <w:p w14:paraId="2D498C9D" w14:textId="77777777" w:rsidR="004E03E1" w:rsidRPr="006E24C0" w:rsidRDefault="004E03E1" w:rsidP="00037BB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79A433CE" w14:textId="77777777" w:rsidR="004E03E1" w:rsidRPr="006E24C0" w:rsidRDefault="004E03E1" w:rsidP="00037BB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2B645EB2" w14:textId="705C280A" w:rsidR="004E03E1" w:rsidRPr="006E24C0" w:rsidRDefault="005F4FD0" w:rsidP="00037BB0">
            <w:pPr>
              <w:widowControl/>
              <w:suppressAutoHyphens w:val="0"/>
              <w:rPr>
                <w:b/>
                <w:bCs/>
                <w:color w:val="FFFFFF" w:themeColor="background1"/>
              </w:rPr>
            </w:pPr>
            <w:r>
              <w:rPr>
                <w:b/>
                <w:bCs/>
                <w:color w:val="FFFFFF" w:themeColor="background1"/>
              </w:rPr>
              <w:t>M</w:t>
            </w:r>
            <w:r w:rsidR="004E03E1" w:rsidRPr="006E24C0">
              <w:rPr>
                <w:b/>
                <w:bCs/>
                <w:color w:val="FFFFFF" w:themeColor="background1"/>
              </w:rPr>
              <w:t>odel</w:t>
            </w:r>
          </w:p>
        </w:tc>
        <w:tc>
          <w:tcPr>
            <w:tcW w:w="673" w:type="dxa"/>
            <w:shd w:val="clear" w:color="auto" w:fill="548235"/>
            <w:noWrap/>
            <w:vAlign w:val="center"/>
            <w:hideMark/>
          </w:tcPr>
          <w:p w14:paraId="4491AC0E" w14:textId="77777777" w:rsidR="004E03E1" w:rsidRPr="006E24C0" w:rsidRDefault="004E03E1" w:rsidP="00037BB0">
            <w:pPr>
              <w:widowControl/>
              <w:suppressAutoHyphens w:val="0"/>
              <w:rPr>
                <w:b/>
                <w:bCs/>
                <w:color w:val="FFFFFF" w:themeColor="background1"/>
              </w:rPr>
            </w:pPr>
            <w:r w:rsidRPr="006E24C0">
              <w:rPr>
                <w:b/>
                <w:bCs/>
                <w:color w:val="FFFFFF" w:themeColor="background1"/>
              </w:rPr>
              <w:t>Szt.</w:t>
            </w:r>
          </w:p>
        </w:tc>
      </w:tr>
      <w:tr w:rsidR="004E03E1" w:rsidRPr="00163F40" w14:paraId="42BE2FEB" w14:textId="77777777" w:rsidTr="004E03E1">
        <w:trPr>
          <w:trHeight w:val="300"/>
          <w:jc w:val="center"/>
        </w:trPr>
        <w:tc>
          <w:tcPr>
            <w:tcW w:w="494" w:type="dxa"/>
            <w:shd w:val="clear" w:color="auto" w:fill="auto"/>
            <w:noWrap/>
            <w:vAlign w:val="center"/>
            <w:hideMark/>
          </w:tcPr>
          <w:p w14:paraId="5C28BFD0" w14:textId="77777777" w:rsidR="004E03E1" w:rsidRPr="00A30A5E" w:rsidRDefault="004E03E1" w:rsidP="00037BB0">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14:paraId="225380E8"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A</w:t>
            </w:r>
          </w:p>
        </w:tc>
        <w:tc>
          <w:tcPr>
            <w:tcW w:w="3427" w:type="dxa"/>
            <w:shd w:val="clear" w:color="auto" w:fill="auto"/>
            <w:noWrap/>
            <w:vAlign w:val="center"/>
          </w:tcPr>
          <w:p w14:paraId="7884FECC" w14:textId="1E4CC4DC" w:rsidR="004E03E1" w:rsidRPr="00A30A5E" w:rsidRDefault="004E03E1" w:rsidP="00037BB0">
            <w:pPr>
              <w:widowControl/>
              <w:suppressAutoHyphens w:val="0"/>
              <w:jc w:val="left"/>
              <w:rPr>
                <w:color w:val="000000" w:themeColor="text1"/>
                <w:lang w:val="en-US"/>
              </w:rPr>
            </w:pPr>
          </w:p>
        </w:tc>
        <w:tc>
          <w:tcPr>
            <w:tcW w:w="673" w:type="dxa"/>
            <w:shd w:val="clear" w:color="auto" w:fill="auto"/>
            <w:noWrap/>
            <w:vAlign w:val="center"/>
            <w:hideMark/>
          </w:tcPr>
          <w:p w14:paraId="212FD2FE" w14:textId="77777777" w:rsidR="004E03E1" w:rsidRPr="006E24C0" w:rsidRDefault="004E03E1" w:rsidP="00037BB0">
            <w:pPr>
              <w:widowControl/>
              <w:suppressAutoHyphens w:val="0"/>
              <w:rPr>
                <w:color w:val="000000" w:themeColor="text1"/>
              </w:rPr>
            </w:pPr>
            <w:r w:rsidRPr="006E24C0">
              <w:rPr>
                <w:color w:val="000000" w:themeColor="text1"/>
              </w:rPr>
              <w:t>1</w:t>
            </w:r>
          </w:p>
        </w:tc>
      </w:tr>
      <w:tr w:rsidR="004E03E1" w:rsidRPr="00163F40" w14:paraId="480EDD17" w14:textId="77777777" w:rsidTr="004E03E1">
        <w:trPr>
          <w:trHeight w:val="300"/>
          <w:jc w:val="center"/>
        </w:trPr>
        <w:tc>
          <w:tcPr>
            <w:tcW w:w="494" w:type="dxa"/>
            <w:shd w:val="clear" w:color="auto" w:fill="auto"/>
            <w:noWrap/>
            <w:vAlign w:val="center"/>
            <w:hideMark/>
          </w:tcPr>
          <w:p w14:paraId="15411574" w14:textId="77777777" w:rsidR="004E03E1" w:rsidRPr="00A30A5E" w:rsidRDefault="004E03E1" w:rsidP="00037BB0">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14:paraId="7CE0B6C3"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B</w:t>
            </w:r>
          </w:p>
        </w:tc>
        <w:tc>
          <w:tcPr>
            <w:tcW w:w="3427" w:type="dxa"/>
            <w:shd w:val="clear" w:color="auto" w:fill="auto"/>
            <w:noWrap/>
            <w:vAlign w:val="center"/>
          </w:tcPr>
          <w:p w14:paraId="53D05CD0" w14:textId="0228DE34"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hideMark/>
          </w:tcPr>
          <w:p w14:paraId="7B8568B5"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4AE93BE8" w14:textId="77777777" w:rsidTr="004E03E1">
        <w:trPr>
          <w:trHeight w:val="300"/>
          <w:jc w:val="center"/>
        </w:trPr>
        <w:tc>
          <w:tcPr>
            <w:tcW w:w="494" w:type="dxa"/>
            <w:shd w:val="clear" w:color="auto" w:fill="auto"/>
            <w:noWrap/>
            <w:vAlign w:val="center"/>
            <w:hideMark/>
          </w:tcPr>
          <w:p w14:paraId="7D44A693" w14:textId="77777777" w:rsidR="004E03E1" w:rsidRPr="00A30A5E" w:rsidRDefault="004E03E1" w:rsidP="00037BB0">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14:paraId="4DB752D5"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C</w:t>
            </w:r>
          </w:p>
        </w:tc>
        <w:tc>
          <w:tcPr>
            <w:tcW w:w="3427" w:type="dxa"/>
            <w:shd w:val="clear" w:color="auto" w:fill="auto"/>
            <w:noWrap/>
            <w:vAlign w:val="center"/>
          </w:tcPr>
          <w:p w14:paraId="0CF191EB" w14:textId="74E11FCB"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hideMark/>
          </w:tcPr>
          <w:p w14:paraId="2A77A45D"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056DF047" w14:textId="77777777" w:rsidTr="004E03E1">
        <w:trPr>
          <w:trHeight w:val="300"/>
          <w:jc w:val="center"/>
        </w:trPr>
        <w:tc>
          <w:tcPr>
            <w:tcW w:w="494" w:type="dxa"/>
            <w:shd w:val="clear" w:color="auto" w:fill="auto"/>
            <w:noWrap/>
            <w:vAlign w:val="center"/>
            <w:hideMark/>
          </w:tcPr>
          <w:p w14:paraId="70AC0EFE" w14:textId="77777777" w:rsidR="004E03E1" w:rsidRPr="00A30A5E" w:rsidRDefault="004E03E1" w:rsidP="00037BB0">
            <w:pPr>
              <w:widowControl/>
              <w:suppressAutoHyphens w:val="0"/>
              <w:rPr>
                <w:bCs/>
                <w:color w:val="000000" w:themeColor="text1"/>
              </w:rPr>
            </w:pPr>
            <w:r w:rsidRPr="00A30A5E">
              <w:rPr>
                <w:bCs/>
                <w:color w:val="000000" w:themeColor="text1"/>
              </w:rPr>
              <w:t>4</w:t>
            </w:r>
          </w:p>
        </w:tc>
        <w:tc>
          <w:tcPr>
            <w:tcW w:w="3896" w:type="dxa"/>
            <w:shd w:val="clear" w:color="auto" w:fill="auto"/>
            <w:noWrap/>
            <w:vAlign w:val="center"/>
            <w:hideMark/>
          </w:tcPr>
          <w:p w14:paraId="13C80CB4"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D</w:t>
            </w:r>
          </w:p>
        </w:tc>
        <w:tc>
          <w:tcPr>
            <w:tcW w:w="3427" w:type="dxa"/>
            <w:shd w:val="clear" w:color="auto" w:fill="auto"/>
            <w:noWrap/>
            <w:vAlign w:val="center"/>
          </w:tcPr>
          <w:p w14:paraId="7C9C148D" w14:textId="7B8DA3B5"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hideMark/>
          </w:tcPr>
          <w:p w14:paraId="0ACD6A26"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04D34F70" w14:textId="77777777" w:rsidTr="004E03E1">
        <w:trPr>
          <w:trHeight w:val="300"/>
          <w:jc w:val="center"/>
        </w:trPr>
        <w:tc>
          <w:tcPr>
            <w:tcW w:w="494" w:type="dxa"/>
            <w:shd w:val="clear" w:color="auto" w:fill="auto"/>
            <w:noWrap/>
            <w:vAlign w:val="center"/>
            <w:hideMark/>
          </w:tcPr>
          <w:p w14:paraId="65A7774F" w14:textId="77777777" w:rsidR="004E03E1" w:rsidRPr="00A30A5E" w:rsidRDefault="004E03E1" w:rsidP="00037BB0">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14:paraId="6498EF48"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E</w:t>
            </w:r>
          </w:p>
        </w:tc>
        <w:tc>
          <w:tcPr>
            <w:tcW w:w="3427" w:type="dxa"/>
            <w:shd w:val="clear" w:color="auto" w:fill="auto"/>
            <w:noWrap/>
            <w:vAlign w:val="center"/>
          </w:tcPr>
          <w:p w14:paraId="5A209856" w14:textId="03CE5C5B"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hideMark/>
          </w:tcPr>
          <w:p w14:paraId="2F810CC3"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1412381C" w14:textId="77777777" w:rsidTr="004E03E1">
        <w:trPr>
          <w:trHeight w:val="300"/>
          <w:jc w:val="center"/>
        </w:trPr>
        <w:tc>
          <w:tcPr>
            <w:tcW w:w="494" w:type="dxa"/>
            <w:shd w:val="clear" w:color="auto" w:fill="auto"/>
            <w:noWrap/>
            <w:vAlign w:val="center"/>
            <w:hideMark/>
          </w:tcPr>
          <w:p w14:paraId="399B30D0" w14:textId="77777777" w:rsidR="004E03E1" w:rsidRPr="00A30A5E" w:rsidRDefault="004E03E1" w:rsidP="00037BB0">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14:paraId="11AC6D16"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F</w:t>
            </w:r>
          </w:p>
        </w:tc>
        <w:tc>
          <w:tcPr>
            <w:tcW w:w="3427" w:type="dxa"/>
            <w:shd w:val="clear" w:color="auto" w:fill="auto"/>
            <w:noWrap/>
            <w:vAlign w:val="center"/>
          </w:tcPr>
          <w:p w14:paraId="1EE1B073" w14:textId="1EB9BD71"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hideMark/>
          </w:tcPr>
          <w:p w14:paraId="533ADBE1"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481C9E62" w14:textId="77777777" w:rsidTr="004E03E1">
        <w:trPr>
          <w:trHeight w:val="300"/>
          <w:jc w:val="center"/>
        </w:trPr>
        <w:tc>
          <w:tcPr>
            <w:tcW w:w="494" w:type="dxa"/>
            <w:shd w:val="clear" w:color="auto" w:fill="auto"/>
            <w:noWrap/>
            <w:vAlign w:val="center"/>
          </w:tcPr>
          <w:p w14:paraId="19FF36D5" w14:textId="77777777" w:rsidR="004E03E1" w:rsidRPr="00A30A5E" w:rsidRDefault="004E03E1" w:rsidP="00037BB0">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14:paraId="6EE746BE"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G</w:t>
            </w:r>
          </w:p>
        </w:tc>
        <w:tc>
          <w:tcPr>
            <w:tcW w:w="3427" w:type="dxa"/>
            <w:shd w:val="clear" w:color="auto" w:fill="auto"/>
            <w:noWrap/>
            <w:vAlign w:val="center"/>
          </w:tcPr>
          <w:p w14:paraId="3991DE29" w14:textId="56A55C3C"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tcPr>
          <w:p w14:paraId="2C049D8B"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7C03CFC6" w14:textId="77777777" w:rsidTr="004E03E1">
        <w:trPr>
          <w:trHeight w:val="300"/>
          <w:jc w:val="center"/>
        </w:trPr>
        <w:tc>
          <w:tcPr>
            <w:tcW w:w="494" w:type="dxa"/>
            <w:shd w:val="clear" w:color="auto" w:fill="auto"/>
            <w:noWrap/>
            <w:vAlign w:val="center"/>
          </w:tcPr>
          <w:p w14:paraId="0CF4FAFC" w14:textId="77777777" w:rsidR="004E03E1" w:rsidRPr="00A30A5E" w:rsidRDefault="004E03E1" w:rsidP="00037BB0">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14:paraId="2D4D3FCF"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H</w:t>
            </w:r>
          </w:p>
        </w:tc>
        <w:tc>
          <w:tcPr>
            <w:tcW w:w="3427" w:type="dxa"/>
            <w:shd w:val="clear" w:color="auto" w:fill="auto"/>
            <w:noWrap/>
            <w:vAlign w:val="center"/>
          </w:tcPr>
          <w:p w14:paraId="0795ACC3" w14:textId="20D04EE1"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tcPr>
          <w:p w14:paraId="14117009"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09BC17E2" w14:textId="77777777" w:rsidTr="004E03E1">
        <w:trPr>
          <w:trHeight w:val="300"/>
          <w:jc w:val="center"/>
        </w:trPr>
        <w:tc>
          <w:tcPr>
            <w:tcW w:w="494" w:type="dxa"/>
            <w:shd w:val="clear" w:color="auto" w:fill="auto"/>
            <w:noWrap/>
            <w:vAlign w:val="center"/>
          </w:tcPr>
          <w:p w14:paraId="3946DC36" w14:textId="77777777" w:rsidR="004E03E1" w:rsidRPr="00A30A5E" w:rsidRDefault="004E03E1" w:rsidP="00037BB0">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14:paraId="6E7AD211"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I</w:t>
            </w:r>
          </w:p>
        </w:tc>
        <w:tc>
          <w:tcPr>
            <w:tcW w:w="3427" w:type="dxa"/>
            <w:shd w:val="clear" w:color="auto" w:fill="auto"/>
            <w:noWrap/>
            <w:vAlign w:val="center"/>
          </w:tcPr>
          <w:p w14:paraId="78D9B6D5" w14:textId="726EC27C"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tcPr>
          <w:p w14:paraId="5347EF81"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043F14F5" w14:textId="77777777" w:rsidTr="004E03E1">
        <w:trPr>
          <w:trHeight w:val="300"/>
          <w:jc w:val="center"/>
        </w:trPr>
        <w:tc>
          <w:tcPr>
            <w:tcW w:w="494" w:type="dxa"/>
            <w:shd w:val="clear" w:color="auto" w:fill="auto"/>
            <w:noWrap/>
            <w:vAlign w:val="center"/>
          </w:tcPr>
          <w:p w14:paraId="0FED01C9" w14:textId="77777777" w:rsidR="004E03E1" w:rsidRPr="00A30A5E" w:rsidRDefault="004E03E1" w:rsidP="00037BB0">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14:paraId="126A36D7"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J</w:t>
            </w:r>
          </w:p>
        </w:tc>
        <w:tc>
          <w:tcPr>
            <w:tcW w:w="3427" w:type="dxa"/>
            <w:shd w:val="clear" w:color="auto" w:fill="auto"/>
            <w:noWrap/>
            <w:vAlign w:val="center"/>
          </w:tcPr>
          <w:p w14:paraId="0FC6A023" w14:textId="1E280A75"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tcPr>
          <w:p w14:paraId="51FA23DF"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560F3BC7" w14:textId="77777777" w:rsidTr="004E03E1">
        <w:trPr>
          <w:trHeight w:val="300"/>
          <w:jc w:val="center"/>
        </w:trPr>
        <w:tc>
          <w:tcPr>
            <w:tcW w:w="494" w:type="dxa"/>
            <w:shd w:val="clear" w:color="auto" w:fill="auto"/>
            <w:noWrap/>
            <w:vAlign w:val="center"/>
          </w:tcPr>
          <w:p w14:paraId="0313A08C" w14:textId="77777777" w:rsidR="004E03E1" w:rsidRPr="00A30A5E" w:rsidRDefault="004E03E1" w:rsidP="00037BB0">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14:paraId="2302CE6A" w14:textId="77777777" w:rsidR="004E03E1" w:rsidRPr="00A30A5E" w:rsidRDefault="004E03E1" w:rsidP="00037BB0">
            <w:pPr>
              <w:widowControl/>
              <w:suppressAutoHyphens w:val="0"/>
              <w:jc w:val="left"/>
              <w:rPr>
                <w:bCs/>
                <w:color w:val="000000" w:themeColor="text1"/>
              </w:rPr>
            </w:pPr>
            <w:r w:rsidRPr="00A30A5E">
              <w:rPr>
                <w:bCs/>
                <w:color w:val="000000" w:themeColor="text1"/>
              </w:rPr>
              <w:t>Pompa jonowa K</w:t>
            </w:r>
          </w:p>
        </w:tc>
        <w:tc>
          <w:tcPr>
            <w:tcW w:w="3427" w:type="dxa"/>
            <w:shd w:val="clear" w:color="auto" w:fill="auto"/>
            <w:noWrap/>
            <w:vAlign w:val="center"/>
          </w:tcPr>
          <w:p w14:paraId="3DB56ACA" w14:textId="0125E447"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tcPr>
          <w:p w14:paraId="73CE8D4A"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290C6DBA" w14:textId="77777777" w:rsidTr="004E03E1">
        <w:trPr>
          <w:trHeight w:val="300"/>
          <w:jc w:val="center"/>
        </w:trPr>
        <w:tc>
          <w:tcPr>
            <w:tcW w:w="494" w:type="dxa"/>
            <w:shd w:val="clear" w:color="auto" w:fill="auto"/>
            <w:noWrap/>
            <w:vAlign w:val="center"/>
          </w:tcPr>
          <w:p w14:paraId="217530B7" w14:textId="77777777" w:rsidR="004E03E1" w:rsidRPr="00A30A5E" w:rsidRDefault="004E03E1" w:rsidP="00037BB0">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14:paraId="27DA93C8" w14:textId="77777777" w:rsidR="004E03E1" w:rsidRPr="00A30A5E" w:rsidRDefault="004E03E1" w:rsidP="00037BB0">
            <w:pPr>
              <w:widowControl/>
              <w:suppressAutoHyphens w:val="0"/>
              <w:jc w:val="left"/>
              <w:rPr>
                <w:bCs/>
                <w:color w:val="000000" w:themeColor="text1"/>
              </w:rPr>
            </w:pPr>
            <w:r w:rsidRPr="00A30A5E">
              <w:t>Zestaw grzałek do pompy jonowej A</w:t>
            </w:r>
          </w:p>
        </w:tc>
        <w:tc>
          <w:tcPr>
            <w:tcW w:w="3427" w:type="dxa"/>
            <w:shd w:val="clear" w:color="auto" w:fill="auto"/>
            <w:noWrap/>
            <w:vAlign w:val="center"/>
          </w:tcPr>
          <w:p w14:paraId="07641515" w14:textId="25B32CFE" w:rsidR="004E03E1" w:rsidRPr="00A30A5E" w:rsidRDefault="004E03E1" w:rsidP="00037BB0">
            <w:pPr>
              <w:widowControl/>
              <w:suppressAutoHyphens w:val="0"/>
              <w:jc w:val="left"/>
              <w:rPr>
                <w:color w:val="000000" w:themeColor="text1"/>
              </w:rPr>
            </w:pPr>
          </w:p>
        </w:tc>
        <w:tc>
          <w:tcPr>
            <w:tcW w:w="673" w:type="dxa"/>
            <w:shd w:val="clear" w:color="auto" w:fill="auto"/>
            <w:noWrap/>
            <w:vAlign w:val="center"/>
          </w:tcPr>
          <w:p w14:paraId="25898DAA" w14:textId="77777777" w:rsidR="004E03E1" w:rsidRPr="006E24C0" w:rsidRDefault="004E03E1" w:rsidP="00037BB0">
            <w:pPr>
              <w:widowControl/>
              <w:suppressAutoHyphens w:val="0"/>
              <w:rPr>
                <w:color w:val="000000" w:themeColor="text1"/>
              </w:rPr>
            </w:pPr>
            <w:r>
              <w:rPr>
                <w:color w:val="000000" w:themeColor="text1"/>
              </w:rPr>
              <w:t>2</w:t>
            </w:r>
          </w:p>
        </w:tc>
      </w:tr>
      <w:tr w:rsidR="004E03E1" w:rsidRPr="00163F40" w14:paraId="79A4CD31" w14:textId="77777777" w:rsidTr="004E03E1">
        <w:trPr>
          <w:trHeight w:val="300"/>
          <w:jc w:val="center"/>
        </w:trPr>
        <w:tc>
          <w:tcPr>
            <w:tcW w:w="494" w:type="dxa"/>
            <w:shd w:val="clear" w:color="auto" w:fill="auto"/>
            <w:noWrap/>
            <w:vAlign w:val="center"/>
          </w:tcPr>
          <w:p w14:paraId="5CDA5089" w14:textId="77777777" w:rsidR="004E03E1" w:rsidRPr="00A30A5E" w:rsidRDefault="004E03E1" w:rsidP="00037BB0">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14:paraId="3E507B0D" w14:textId="77777777" w:rsidR="004E03E1" w:rsidRPr="00A30A5E" w:rsidRDefault="004E03E1" w:rsidP="00037BB0">
            <w:pPr>
              <w:widowControl/>
              <w:suppressAutoHyphens w:val="0"/>
              <w:jc w:val="left"/>
              <w:rPr>
                <w:bCs/>
                <w:color w:val="000000" w:themeColor="text1"/>
              </w:rPr>
            </w:pPr>
            <w:r w:rsidRPr="00A30A5E">
              <w:t>Zestaw grzałek do pompy jonowej B</w:t>
            </w:r>
          </w:p>
        </w:tc>
        <w:tc>
          <w:tcPr>
            <w:tcW w:w="3427" w:type="dxa"/>
            <w:shd w:val="clear" w:color="auto" w:fill="auto"/>
            <w:noWrap/>
            <w:vAlign w:val="center"/>
          </w:tcPr>
          <w:p w14:paraId="308D6F0D" w14:textId="65D1E4C3" w:rsidR="004E03E1" w:rsidRPr="00A30A5E" w:rsidRDefault="004E03E1" w:rsidP="00037BB0">
            <w:pPr>
              <w:pStyle w:val="NormalnyWeb"/>
              <w:rPr>
                <w:color w:val="000000" w:themeColor="text1"/>
              </w:rPr>
            </w:pPr>
          </w:p>
        </w:tc>
        <w:tc>
          <w:tcPr>
            <w:tcW w:w="673" w:type="dxa"/>
            <w:shd w:val="clear" w:color="auto" w:fill="auto"/>
            <w:noWrap/>
            <w:vAlign w:val="center"/>
          </w:tcPr>
          <w:p w14:paraId="3CEA0A95" w14:textId="77777777" w:rsidR="004E03E1" w:rsidRPr="006E24C0" w:rsidRDefault="004E03E1" w:rsidP="00037BB0">
            <w:pPr>
              <w:widowControl/>
              <w:suppressAutoHyphens w:val="0"/>
              <w:rPr>
                <w:color w:val="000000" w:themeColor="text1"/>
              </w:rPr>
            </w:pPr>
            <w:r>
              <w:rPr>
                <w:color w:val="000000" w:themeColor="text1"/>
              </w:rPr>
              <w:t>2</w:t>
            </w:r>
          </w:p>
        </w:tc>
      </w:tr>
      <w:tr w:rsidR="004E03E1" w:rsidRPr="00163F40" w14:paraId="62BF4243" w14:textId="77777777" w:rsidTr="004E03E1">
        <w:trPr>
          <w:trHeight w:val="300"/>
          <w:jc w:val="center"/>
        </w:trPr>
        <w:tc>
          <w:tcPr>
            <w:tcW w:w="494" w:type="dxa"/>
            <w:shd w:val="clear" w:color="auto" w:fill="auto"/>
            <w:noWrap/>
            <w:vAlign w:val="center"/>
          </w:tcPr>
          <w:p w14:paraId="4260D38D" w14:textId="77777777" w:rsidR="004E03E1" w:rsidRPr="00A30A5E" w:rsidRDefault="004E03E1" w:rsidP="00037BB0">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14:paraId="17A0A0B7" w14:textId="77777777" w:rsidR="004E03E1" w:rsidRPr="006E24C0" w:rsidRDefault="004E03E1" w:rsidP="00037BB0">
            <w:pPr>
              <w:widowControl/>
              <w:suppressAutoHyphens w:val="0"/>
              <w:jc w:val="left"/>
              <w:rPr>
                <w:b/>
                <w:bCs/>
                <w:color w:val="000000" w:themeColor="text1"/>
              </w:rPr>
            </w:pPr>
            <w:r w:rsidRPr="001871A7">
              <w:t>Półka na kontroler SPC</w:t>
            </w:r>
            <w:r>
              <w:t>e</w:t>
            </w:r>
            <w:r w:rsidRPr="001871A7">
              <w:t xml:space="preserve"> 19”</w:t>
            </w:r>
          </w:p>
        </w:tc>
        <w:tc>
          <w:tcPr>
            <w:tcW w:w="3427" w:type="dxa"/>
            <w:shd w:val="clear" w:color="auto" w:fill="auto"/>
            <w:noWrap/>
            <w:vAlign w:val="center"/>
          </w:tcPr>
          <w:p w14:paraId="084253D1" w14:textId="40420609" w:rsidR="004E03E1" w:rsidRPr="00A30A5E" w:rsidRDefault="004E03E1" w:rsidP="00037BB0">
            <w:pPr>
              <w:widowControl/>
              <w:suppressAutoHyphens w:val="0"/>
              <w:jc w:val="left"/>
              <w:rPr>
                <w:color w:val="000000" w:themeColor="text1"/>
                <w:lang w:val="en-US"/>
              </w:rPr>
            </w:pPr>
          </w:p>
        </w:tc>
        <w:tc>
          <w:tcPr>
            <w:tcW w:w="673" w:type="dxa"/>
            <w:shd w:val="clear" w:color="auto" w:fill="auto"/>
            <w:noWrap/>
            <w:vAlign w:val="center"/>
          </w:tcPr>
          <w:p w14:paraId="73962967" w14:textId="77777777" w:rsidR="004E03E1" w:rsidRPr="006E24C0" w:rsidRDefault="004E03E1" w:rsidP="00037BB0">
            <w:pPr>
              <w:widowControl/>
              <w:suppressAutoHyphens w:val="0"/>
              <w:rPr>
                <w:color w:val="000000" w:themeColor="text1"/>
              </w:rPr>
            </w:pPr>
            <w:r>
              <w:rPr>
                <w:color w:val="000000" w:themeColor="text1"/>
              </w:rPr>
              <w:t>6</w:t>
            </w:r>
          </w:p>
        </w:tc>
      </w:tr>
      <w:tr w:rsidR="004E03E1" w:rsidRPr="00163F40" w14:paraId="7117B6DC" w14:textId="77777777" w:rsidTr="004E03E1">
        <w:trPr>
          <w:trHeight w:val="300"/>
          <w:jc w:val="center"/>
        </w:trPr>
        <w:tc>
          <w:tcPr>
            <w:tcW w:w="494" w:type="dxa"/>
            <w:shd w:val="clear" w:color="auto" w:fill="auto"/>
            <w:noWrap/>
            <w:vAlign w:val="center"/>
          </w:tcPr>
          <w:p w14:paraId="5E5DE944" w14:textId="77777777" w:rsidR="004E03E1" w:rsidRPr="00A30A5E" w:rsidRDefault="004E03E1" w:rsidP="00037BB0">
            <w:pPr>
              <w:widowControl/>
              <w:suppressAutoHyphens w:val="0"/>
              <w:rPr>
                <w:bCs/>
                <w:color w:val="000000" w:themeColor="text1"/>
              </w:rPr>
            </w:pPr>
            <w:r w:rsidRPr="00A30A5E">
              <w:rPr>
                <w:bCs/>
                <w:color w:val="000000" w:themeColor="text1"/>
              </w:rPr>
              <w:lastRenderedPageBreak/>
              <w:t>15</w:t>
            </w:r>
          </w:p>
        </w:tc>
        <w:tc>
          <w:tcPr>
            <w:tcW w:w="3896" w:type="dxa"/>
            <w:shd w:val="clear" w:color="auto" w:fill="auto"/>
            <w:noWrap/>
            <w:vAlign w:val="center"/>
          </w:tcPr>
          <w:p w14:paraId="53CAC93E" w14:textId="77777777" w:rsidR="004E03E1" w:rsidRPr="006E24C0" w:rsidRDefault="004E03E1" w:rsidP="00037BB0">
            <w:pPr>
              <w:widowControl/>
              <w:suppressAutoHyphens w:val="0"/>
              <w:jc w:val="left"/>
              <w:rPr>
                <w:b/>
                <w:bCs/>
                <w:color w:val="000000" w:themeColor="text1"/>
              </w:rPr>
            </w:pPr>
            <w:r w:rsidRPr="001871A7">
              <w:t xml:space="preserve">Konektory na przewód pompy jonowej  </w:t>
            </w:r>
          </w:p>
        </w:tc>
        <w:tc>
          <w:tcPr>
            <w:tcW w:w="3427" w:type="dxa"/>
            <w:shd w:val="clear" w:color="auto" w:fill="auto"/>
            <w:noWrap/>
            <w:vAlign w:val="center"/>
          </w:tcPr>
          <w:p w14:paraId="25972CD0" w14:textId="3FEE6CB9" w:rsidR="004E03E1" w:rsidRPr="005E5A11" w:rsidRDefault="004E03E1" w:rsidP="00037BB0">
            <w:pPr>
              <w:widowControl/>
              <w:suppressAutoHyphens w:val="0"/>
              <w:jc w:val="left"/>
              <w:rPr>
                <w:color w:val="000000" w:themeColor="text1"/>
              </w:rPr>
            </w:pPr>
          </w:p>
        </w:tc>
        <w:tc>
          <w:tcPr>
            <w:tcW w:w="673" w:type="dxa"/>
            <w:shd w:val="clear" w:color="auto" w:fill="auto"/>
            <w:noWrap/>
            <w:vAlign w:val="center"/>
          </w:tcPr>
          <w:p w14:paraId="339EE082" w14:textId="77777777" w:rsidR="004E03E1" w:rsidRPr="006E24C0" w:rsidRDefault="004E03E1" w:rsidP="00037BB0">
            <w:pPr>
              <w:widowControl/>
              <w:suppressAutoHyphens w:val="0"/>
              <w:rPr>
                <w:color w:val="000000" w:themeColor="text1"/>
              </w:rPr>
            </w:pPr>
            <w:r>
              <w:rPr>
                <w:color w:val="000000" w:themeColor="text1"/>
              </w:rPr>
              <w:t>46</w:t>
            </w:r>
          </w:p>
        </w:tc>
      </w:tr>
      <w:tr w:rsidR="004E03E1" w:rsidRPr="00163F40" w14:paraId="2C03F7E8" w14:textId="77777777" w:rsidTr="004E03E1">
        <w:trPr>
          <w:trHeight w:val="300"/>
          <w:jc w:val="center"/>
        </w:trPr>
        <w:tc>
          <w:tcPr>
            <w:tcW w:w="494" w:type="dxa"/>
            <w:shd w:val="clear" w:color="auto" w:fill="auto"/>
            <w:noWrap/>
            <w:vAlign w:val="center"/>
          </w:tcPr>
          <w:p w14:paraId="35CF1BBF" w14:textId="77777777" w:rsidR="004E03E1" w:rsidRPr="00A30A5E" w:rsidRDefault="004E03E1" w:rsidP="00037BB0">
            <w:pPr>
              <w:widowControl/>
              <w:suppressAutoHyphens w:val="0"/>
              <w:rPr>
                <w:bCs/>
                <w:color w:val="000000" w:themeColor="text1"/>
              </w:rPr>
            </w:pPr>
            <w:r w:rsidRPr="00A30A5E">
              <w:rPr>
                <w:bCs/>
                <w:color w:val="000000" w:themeColor="text1"/>
              </w:rPr>
              <w:t>16</w:t>
            </w:r>
          </w:p>
        </w:tc>
        <w:tc>
          <w:tcPr>
            <w:tcW w:w="3896" w:type="dxa"/>
            <w:shd w:val="clear" w:color="auto" w:fill="auto"/>
            <w:noWrap/>
            <w:vAlign w:val="center"/>
          </w:tcPr>
          <w:p w14:paraId="656831BF" w14:textId="77777777" w:rsidR="004E03E1" w:rsidRPr="006E24C0" w:rsidRDefault="004E03E1" w:rsidP="00037BB0">
            <w:pPr>
              <w:widowControl/>
              <w:suppressAutoHyphens w:val="0"/>
              <w:jc w:val="left"/>
              <w:rPr>
                <w:b/>
                <w:bCs/>
                <w:color w:val="000000" w:themeColor="text1"/>
              </w:rPr>
            </w:pPr>
            <w:r>
              <w:t>Przepust ceramiczny wysokonapięciowy</w:t>
            </w:r>
          </w:p>
        </w:tc>
        <w:tc>
          <w:tcPr>
            <w:tcW w:w="3427" w:type="dxa"/>
            <w:shd w:val="clear" w:color="auto" w:fill="auto"/>
            <w:noWrap/>
            <w:vAlign w:val="center"/>
          </w:tcPr>
          <w:p w14:paraId="6949518A" w14:textId="38CDCCCD" w:rsidR="004E03E1" w:rsidRPr="006E24C0" w:rsidRDefault="004E03E1" w:rsidP="00037BB0">
            <w:pPr>
              <w:widowControl/>
              <w:suppressAutoHyphens w:val="0"/>
              <w:jc w:val="left"/>
              <w:rPr>
                <w:color w:val="000000" w:themeColor="text1"/>
              </w:rPr>
            </w:pPr>
          </w:p>
        </w:tc>
        <w:tc>
          <w:tcPr>
            <w:tcW w:w="673" w:type="dxa"/>
            <w:shd w:val="clear" w:color="auto" w:fill="auto"/>
            <w:noWrap/>
            <w:vAlign w:val="center"/>
          </w:tcPr>
          <w:p w14:paraId="3CC9FD37" w14:textId="77777777" w:rsidR="004E03E1" w:rsidRPr="006E24C0" w:rsidRDefault="004E03E1" w:rsidP="00037BB0">
            <w:pPr>
              <w:widowControl/>
              <w:suppressAutoHyphens w:val="0"/>
              <w:rPr>
                <w:color w:val="000000" w:themeColor="text1"/>
              </w:rPr>
            </w:pPr>
            <w:r>
              <w:rPr>
                <w:color w:val="000000" w:themeColor="text1"/>
              </w:rPr>
              <w:t>12</w:t>
            </w:r>
          </w:p>
        </w:tc>
      </w:tr>
      <w:tr w:rsidR="004E03E1" w:rsidRPr="00163F40" w14:paraId="46DDD58D" w14:textId="77777777" w:rsidTr="004E03E1">
        <w:trPr>
          <w:trHeight w:val="300"/>
          <w:jc w:val="center"/>
        </w:trPr>
        <w:tc>
          <w:tcPr>
            <w:tcW w:w="494" w:type="dxa"/>
            <w:shd w:val="clear" w:color="auto" w:fill="auto"/>
            <w:noWrap/>
            <w:vAlign w:val="center"/>
          </w:tcPr>
          <w:p w14:paraId="2F4A395A" w14:textId="77777777" w:rsidR="004E03E1" w:rsidRPr="00A30A5E" w:rsidRDefault="004E03E1" w:rsidP="00037BB0">
            <w:pPr>
              <w:widowControl/>
              <w:suppressAutoHyphens w:val="0"/>
              <w:rPr>
                <w:bCs/>
                <w:color w:val="000000" w:themeColor="text1"/>
              </w:rPr>
            </w:pPr>
            <w:r w:rsidRPr="00A30A5E">
              <w:rPr>
                <w:bCs/>
                <w:color w:val="000000" w:themeColor="text1"/>
              </w:rPr>
              <w:t>17</w:t>
            </w:r>
          </w:p>
        </w:tc>
        <w:tc>
          <w:tcPr>
            <w:tcW w:w="3896" w:type="dxa"/>
            <w:shd w:val="clear" w:color="auto" w:fill="auto"/>
            <w:noWrap/>
            <w:vAlign w:val="center"/>
          </w:tcPr>
          <w:p w14:paraId="4D8702C4" w14:textId="77777777" w:rsidR="004E03E1" w:rsidRPr="006E24C0" w:rsidRDefault="004E03E1" w:rsidP="00037BB0">
            <w:pPr>
              <w:widowControl/>
              <w:suppressAutoHyphens w:val="0"/>
              <w:jc w:val="left"/>
              <w:rPr>
                <w:b/>
                <w:bCs/>
                <w:color w:val="000000" w:themeColor="text1"/>
              </w:rPr>
            </w:pPr>
            <w:r w:rsidRPr="00A32C50">
              <w:t xml:space="preserve">Przewód </w:t>
            </w:r>
            <w:r>
              <w:t>do pompy tytanowej sublimacyjnej o długości 30m</w:t>
            </w:r>
          </w:p>
        </w:tc>
        <w:tc>
          <w:tcPr>
            <w:tcW w:w="3427" w:type="dxa"/>
            <w:shd w:val="clear" w:color="auto" w:fill="auto"/>
            <w:noWrap/>
            <w:vAlign w:val="center"/>
          </w:tcPr>
          <w:p w14:paraId="4F820792" w14:textId="4A3694E9" w:rsidR="004E03E1" w:rsidRPr="005E5A11" w:rsidRDefault="004E03E1" w:rsidP="00037BB0">
            <w:pPr>
              <w:widowControl/>
              <w:suppressAutoHyphens w:val="0"/>
              <w:jc w:val="left"/>
              <w:rPr>
                <w:color w:val="000000" w:themeColor="text1"/>
              </w:rPr>
            </w:pPr>
          </w:p>
        </w:tc>
        <w:tc>
          <w:tcPr>
            <w:tcW w:w="673" w:type="dxa"/>
            <w:shd w:val="clear" w:color="auto" w:fill="auto"/>
            <w:noWrap/>
            <w:vAlign w:val="center"/>
          </w:tcPr>
          <w:p w14:paraId="4A695B3B" w14:textId="77777777" w:rsidR="004E03E1" w:rsidRPr="006E24C0" w:rsidRDefault="004E03E1" w:rsidP="00037BB0">
            <w:pPr>
              <w:widowControl/>
              <w:suppressAutoHyphens w:val="0"/>
              <w:rPr>
                <w:color w:val="000000" w:themeColor="text1"/>
              </w:rPr>
            </w:pPr>
            <w:r>
              <w:rPr>
                <w:color w:val="000000" w:themeColor="text1"/>
              </w:rPr>
              <w:t>1</w:t>
            </w:r>
          </w:p>
        </w:tc>
      </w:tr>
      <w:tr w:rsidR="004E03E1" w:rsidRPr="00163F40" w14:paraId="18E0973E" w14:textId="77777777" w:rsidTr="004E03E1">
        <w:trPr>
          <w:trHeight w:val="300"/>
          <w:jc w:val="center"/>
        </w:trPr>
        <w:tc>
          <w:tcPr>
            <w:tcW w:w="494" w:type="dxa"/>
            <w:shd w:val="clear" w:color="auto" w:fill="auto"/>
            <w:noWrap/>
            <w:vAlign w:val="center"/>
          </w:tcPr>
          <w:p w14:paraId="47566A5F" w14:textId="77777777" w:rsidR="004E03E1" w:rsidRPr="00A30A5E" w:rsidRDefault="004E03E1" w:rsidP="00037BB0">
            <w:pPr>
              <w:widowControl/>
              <w:suppressAutoHyphens w:val="0"/>
              <w:rPr>
                <w:bCs/>
                <w:color w:val="000000" w:themeColor="text1"/>
              </w:rPr>
            </w:pPr>
            <w:r w:rsidRPr="00A30A5E">
              <w:rPr>
                <w:bCs/>
                <w:color w:val="000000" w:themeColor="text1"/>
              </w:rPr>
              <w:t>18</w:t>
            </w:r>
          </w:p>
        </w:tc>
        <w:tc>
          <w:tcPr>
            <w:tcW w:w="3896" w:type="dxa"/>
            <w:shd w:val="clear" w:color="auto" w:fill="auto"/>
            <w:noWrap/>
            <w:vAlign w:val="center"/>
          </w:tcPr>
          <w:p w14:paraId="593BAAC8" w14:textId="77777777" w:rsidR="004E03E1" w:rsidRPr="006E24C0" w:rsidRDefault="004E03E1" w:rsidP="00037BB0">
            <w:pPr>
              <w:widowControl/>
              <w:suppressAutoHyphens w:val="0"/>
              <w:jc w:val="left"/>
              <w:rPr>
                <w:b/>
                <w:bCs/>
                <w:color w:val="000000" w:themeColor="text1"/>
              </w:rPr>
            </w:pPr>
            <w:r w:rsidRPr="00700D29">
              <w:t>Kartridż</w:t>
            </w:r>
            <w:r>
              <w:t xml:space="preserve"> do pompy tytanowej sublimacyjnej</w:t>
            </w:r>
          </w:p>
        </w:tc>
        <w:tc>
          <w:tcPr>
            <w:tcW w:w="3427" w:type="dxa"/>
            <w:shd w:val="clear" w:color="auto" w:fill="auto"/>
            <w:noWrap/>
            <w:vAlign w:val="center"/>
          </w:tcPr>
          <w:p w14:paraId="6113A68D" w14:textId="2AFB9094" w:rsidR="004E03E1" w:rsidRPr="005E5A11" w:rsidRDefault="004E03E1" w:rsidP="00037BB0">
            <w:pPr>
              <w:widowControl/>
              <w:suppressAutoHyphens w:val="0"/>
              <w:jc w:val="left"/>
              <w:rPr>
                <w:color w:val="000000" w:themeColor="text1"/>
              </w:rPr>
            </w:pPr>
          </w:p>
        </w:tc>
        <w:tc>
          <w:tcPr>
            <w:tcW w:w="673" w:type="dxa"/>
            <w:shd w:val="clear" w:color="auto" w:fill="auto"/>
            <w:noWrap/>
            <w:vAlign w:val="center"/>
          </w:tcPr>
          <w:p w14:paraId="49E95EA4" w14:textId="77777777" w:rsidR="004E03E1" w:rsidRPr="006E24C0" w:rsidRDefault="004E03E1" w:rsidP="00037BB0">
            <w:pPr>
              <w:widowControl/>
              <w:suppressAutoHyphens w:val="0"/>
              <w:rPr>
                <w:color w:val="000000" w:themeColor="text1"/>
              </w:rPr>
            </w:pPr>
            <w:r>
              <w:rPr>
                <w:color w:val="000000" w:themeColor="text1"/>
              </w:rPr>
              <w:t>1</w:t>
            </w:r>
          </w:p>
        </w:tc>
      </w:tr>
    </w:tbl>
    <w:p w14:paraId="6BB9E253" w14:textId="77777777" w:rsidR="009401F0" w:rsidRPr="00163F40" w:rsidRDefault="009401F0" w:rsidP="009401F0">
      <w:pPr>
        <w:widowControl/>
        <w:suppressAutoHyphens w:val="0"/>
        <w:jc w:val="both"/>
      </w:pPr>
    </w:p>
    <w:p w14:paraId="057F17BF" w14:textId="77777777" w:rsidR="0013421D" w:rsidRPr="00163F40" w:rsidRDefault="491846FB" w:rsidP="0013421D">
      <w:pPr>
        <w:widowControl/>
        <w:numPr>
          <w:ilvl w:val="0"/>
          <w:numId w:val="19"/>
        </w:numPr>
        <w:suppressAutoHyphens w:val="0"/>
        <w:jc w:val="both"/>
      </w:pPr>
      <w:r w:rsidRPr="00163F40">
        <w:t>Szczegółowy opis przedmiotu zamówienia znajduje się w załączniku nr 1 do zaproszenia do złożenia ofert z dnia ………………………….. r. (zwanego dalej Zaproszeniem) oraz w ofercie Wykonawcy.</w:t>
      </w:r>
    </w:p>
    <w:p w14:paraId="7ED32DE3" w14:textId="45F93C33" w:rsidR="0019791F" w:rsidRDefault="491846FB" w:rsidP="0013421D">
      <w:pPr>
        <w:widowControl/>
        <w:numPr>
          <w:ilvl w:val="0"/>
          <w:numId w:val="19"/>
        </w:numPr>
        <w:suppressAutoHyphens w:val="0"/>
        <w:jc w:val="both"/>
      </w:pPr>
      <w:r w:rsidRPr="00163F40">
        <w:t xml:space="preserve">Przedmiot umowy zostanie dostarczony w formule DAP zgodnie </w:t>
      </w:r>
      <w:r w:rsidR="00F27076">
        <w:br/>
      </w:r>
      <w:r w:rsidRPr="00163F40">
        <w:t xml:space="preserve">z regulacjami Incoterms 2010, </w:t>
      </w:r>
      <w:r w:rsidR="004E03E1">
        <w:t xml:space="preserve">w terminie do …………. tygodni od </w:t>
      </w:r>
      <w:r w:rsidR="00E60841">
        <w:t xml:space="preserve">obustronnego </w:t>
      </w:r>
      <w:r w:rsidR="004E03E1">
        <w:t>podpisania umowy.</w:t>
      </w:r>
    </w:p>
    <w:p w14:paraId="33623ABC" w14:textId="6D58AD04" w:rsidR="00506305" w:rsidRPr="00163F40" w:rsidRDefault="491846FB" w:rsidP="006E24C0">
      <w:pPr>
        <w:widowControl/>
        <w:suppressAutoHyphens w:val="0"/>
        <w:spacing w:line="276" w:lineRule="auto"/>
        <w:ind w:left="720"/>
        <w:jc w:val="both"/>
      </w:pPr>
      <w:r w:rsidRPr="00163F40">
        <w:t xml:space="preserve">Wykonawca zobowiązany jest powiadomić Zamawiającego poprzez e-mail (na adres: ……………………………..) o planowanym terminie dostawy, z co najmniej </w:t>
      </w:r>
      <w:r w:rsidR="00163F40">
        <w:br/>
      </w:r>
      <w:r w:rsidRPr="00163F40">
        <w:t>5 dniowym wyprzedzeniem oraz poprosić o wskazanie dokładnego adresu dostawy.</w:t>
      </w:r>
    </w:p>
    <w:p w14:paraId="1285E387" w14:textId="77777777" w:rsidR="00647A99" w:rsidRPr="00163F40" w:rsidRDefault="491846FB" w:rsidP="006E24C0">
      <w:pPr>
        <w:widowControl/>
        <w:numPr>
          <w:ilvl w:val="0"/>
          <w:numId w:val="19"/>
        </w:numPr>
        <w:suppressAutoHyphens w:val="0"/>
        <w:spacing w:line="276" w:lineRule="auto"/>
        <w:jc w:val="both"/>
      </w:pPr>
      <w:r w:rsidRPr="00163F40">
        <w:t>Osobami odpowiedzialnymi za odbiór urządzeń ze strony Zamawiającego są:</w:t>
      </w:r>
    </w:p>
    <w:p w14:paraId="03080C34" w14:textId="1ED8849E" w:rsidR="00647A99" w:rsidRPr="00163F40" w:rsidRDefault="491846FB" w:rsidP="006E24C0">
      <w:pPr>
        <w:widowControl/>
        <w:suppressAutoHyphens w:val="0"/>
        <w:spacing w:line="276" w:lineRule="auto"/>
        <w:ind w:left="720"/>
        <w:jc w:val="both"/>
      </w:pPr>
      <w:r w:rsidRPr="00163F40">
        <w:t xml:space="preserve">- Pan </w:t>
      </w:r>
      <w:r w:rsidR="00A25412">
        <w:t xml:space="preserve">………………………… </w:t>
      </w:r>
      <w:r w:rsidRPr="00163F40">
        <w:t xml:space="preserve">tel. </w:t>
      </w:r>
      <w:r w:rsidR="00A25412">
        <w:t>……………………</w:t>
      </w:r>
      <w:r w:rsidRPr="00163F40">
        <w:t xml:space="preserve">, e-mail: </w:t>
      </w:r>
      <w:hyperlink r:id="rId21">
        <w:r w:rsidR="00A25412">
          <w:t>…………….</w:t>
        </w:r>
      </w:hyperlink>
      <w:r w:rsidRPr="00163F40">
        <w:t xml:space="preserve"> </w:t>
      </w:r>
    </w:p>
    <w:p w14:paraId="793F122C" w14:textId="77777777" w:rsidR="00B04DFB" w:rsidRPr="00163F40" w:rsidRDefault="491846FB" w:rsidP="006E24C0">
      <w:pPr>
        <w:widowControl/>
        <w:numPr>
          <w:ilvl w:val="0"/>
          <w:numId w:val="19"/>
        </w:numPr>
        <w:suppressAutoHyphens w:val="0"/>
        <w:spacing w:line="276" w:lineRule="auto"/>
        <w:jc w:val="both"/>
      </w:pPr>
      <w:r w:rsidRPr="00163F40">
        <w:t>Wraz z dostawą Wykonawca zobowiązany jest przekazać następujące dokumenty:</w:t>
      </w:r>
    </w:p>
    <w:p w14:paraId="7CB4B55A" w14:textId="7334DD6D" w:rsidR="00163F40" w:rsidRPr="004E03E1" w:rsidRDefault="491846FB" w:rsidP="006E24C0">
      <w:pPr>
        <w:pStyle w:val="Akapitzlist"/>
        <w:numPr>
          <w:ilvl w:val="0"/>
          <w:numId w:val="50"/>
        </w:numPr>
        <w:spacing w:after="0"/>
        <w:ind w:left="993" w:hanging="284"/>
        <w:jc w:val="both"/>
        <w:rPr>
          <w:rFonts w:ascii="Times New Roman" w:hAnsi="Times New Roman"/>
          <w:sz w:val="24"/>
          <w:szCs w:val="24"/>
        </w:rPr>
      </w:pPr>
      <w:r w:rsidRPr="004E03E1">
        <w:rPr>
          <w:rFonts w:ascii="Times New Roman" w:hAnsi="Times New Roman"/>
          <w:sz w:val="24"/>
          <w:szCs w:val="24"/>
        </w:rPr>
        <w:t xml:space="preserve">Wykaz ilościowo - rodzajowy przekazywanych urządzeń, zawierający </w:t>
      </w:r>
      <w:r w:rsidR="00163F40">
        <w:rPr>
          <w:rFonts w:ascii="Times New Roman" w:hAnsi="Times New Roman"/>
          <w:sz w:val="24"/>
          <w:szCs w:val="24"/>
        </w:rPr>
        <w:br/>
      </w:r>
      <w:r w:rsidRPr="004E03E1">
        <w:rPr>
          <w:rFonts w:ascii="Times New Roman" w:hAnsi="Times New Roman"/>
          <w:sz w:val="24"/>
          <w:szCs w:val="24"/>
        </w:rPr>
        <w:t>w szczególności: nazwę własną urządzenia, wytwórcę, rok produkcji, nr fabryczny,</w:t>
      </w:r>
    </w:p>
    <w:p w14:paraId="13C06D69" w14:textId="4E1F8C11" w:rsidR="00B04DFB" w:rsidRPr="00681726" w:rsidRDefault="491846FB" w:rsidP="006E24C0">
      <w:pPr>
        <w:pStyle w:val="Akapitzlist"/>
        <w:numPr>
          <w:ilvl w:val="0"/>
          <w:numId w:val="50"/>
        </w:numPr>
        <w:spacing w:after="0"/>
        <w:ind w:left="993" w:hanging="284"/>
        <w:jc w:val="both"/>
      </w:pPr>
      <w:r w:rsidRPr="006E24C0">
        <w:rPr>
          <w:rFonts w:ascii="Times New Roman" w:hAnsi="Times New Roman"/>
          <w:sz w:val="24"/>
          <w:szCs w:val="24"/>
        </w:rPr>
        <w:t>Karty gwarancyjne urządzeń, instrukcje obsługi i eksploatacji w języku polskim lub angielskim,</w:t>
      </w:r>
    </w:p>
    <w:p w14:paraId="6B9F50FD" w14:textId="2B4D508D" w:rsidR="00B04DFB" w:rsidRPr="00681726" w:rsidRDefault="491846FB" w:rsidP="006E24C0">
      <w:pPr>
        <w:pStyle w:val="Akapitzlist"/>
        <w:numPr>
          <w:ilvl w:val="0"/>
          <w:numId w:val="50"/>
        </w:numPr>
        <w:spacing w:after="0"/>
        <w:ind w:left="993" w:hanging="284"/>
        <w:jc w:val="both"/>
      </w:pPr>
      <w:r w:rsidRPr="006E24C0">
        <w:rPr>
          <w:rFonts w:ascii="Times New Roman" w:hAnsi="Times New Roman"/>
          <w:sz w:val="24"/>
          <w:szCs w:val="24"/>
        </w:rPr>
        <w:t xml:space="preserve">Atesty, certyfikaty, deklaracje zgodności, i inne dokumenty wymagane zgodnie </w:t>
      </w:r>
      <w:r w:rsidR="00163F40">
        <w:rPr>
          <w:rFonts w:ascii="Times New Roman" w:hAnsi="Times New Roman"/>
          <w:sz w:val="24"/>
          <w:szCs w:val="24"/>
        </w:rPr>
        <w:br/>
      </w:r>
      <w:r w:rsidRPr="006E24C0">
        <w:rPr>
          <w:rFonts w:ascii="Times New Roman" w:hAnsi="Times New Roman"/>
          <w:sz w:val="24"/>
          <w:szCs w:val="24"/>
        </w:rPr>
        <w:t>z treścią Zaproszenia.</w:t>
      </w:r>
    </w:p>
    <w:p w14:paraId="1E8CFA3C" w14:textId="6406DB68" w:rsidR="0013421D" w:rsidRPr="00163F40" w:rsidRDefault="491846FB" w:rsidP="006E24C0">
      <w:pPr>
        <w:widowControl/>
        <w:suppressAutoHyphens w:val="0"/>
        <w:spacing w:line="276" w:lineRule="auto"/>
        <w:ind w:left="720"/>
        <w:jc w:val="both"/>
      </w:pPr>
      <w:r w:rsidRPr="00163F40">
        <w:t xml:space="preserve">Przedstawiciel </w:t>
      </w:r>
      <w:r w:rsidR="00586FD2">
        <w:t>Z</w:t>
      </w:r>
      <w:r w:rsidRPr="00163F40">
        <w:t>amawiającego w dniu dostawy dokona sprawdzenia jej kompletności oraz przeprowadzi oględziny przedmiotu umowy pod kątem ewentualnych uszkodzeń w trakcie transportu. Potwierdzeniem realizacji dostawy będzie protokół odbioru podpisany przez Zamawiającego. Wszelkie nieprawidłowości oraz ewentualne uszkodzenia stwierdzone w trakcie odbioru zostaną wskazane w protokole odbioru</w:t>
      </w:r>
      <w:r w:rsidR="00A720CB">
        <w:t>, z zastrzeżeniem postanowień ust. 10</w:t>
      </w:r>
      <w:r w:rsidRPr="00163F40">
        <w:t xml:space="preserve">.   </w:t>
      </w:r>
    </w:p>
    <w:p w14:paraId="38D158EA" w14:textId="77777777" w:rsidR="0013421D" w:rsidRPr="00163F40" w:rsidRDefault="491846FB" w:rsidP="006E24C0">
      <w:pPr>
        <w:widowControl/>
        <w:numPr>
          <w:ilvl w:val="0"/>
          <w:numId w:val="19"/>
        </w:numPr>
        <w:tabs>
          <w:tab w:val="left" w:pos="927"/>
          <w:tab w:val="left" w:pos="1107"/>
        </w:tabs>
        <w:spacing w:line="276" w:lineRule="auto"/>
        <w:jc w:val="both"/>
      </w:pPr>
      <w:r w:rsidRPr="00163F40">
        <w:t xml:space="preserve">Wykonawca oświadcza, iż przedmiot umowy (w szczególności składające się na niego urządzenia i elementy) jest fabrycznie nowy, jego zakup i korzystanie z niego zgodnie z przeznaczaniem nie narusza prawa, w tym również praw osób trzecich oraz odpowiada normie CE w zakresie bezpieczeństwa urządzeń elektrycznych. </w:t>
      </w:r>
    </w:p>
    <w:p w14:paraId="0FB23606" w14:textId="77777777" w:rsidR="0013421D" w:rsidRPr="00163F40" w:rsidRDefault="491846FB" w:rsidP="006E24C0">
      <w:pPr>
        <w:widowControl/>
        <w:numPr>
          <w:ilvl w:val="0"/>
          <w:numId w:val="19"/>
        </w:numPr>
        <w:suppressAutoHyphens w:val="0"/>
        <w:spacing w:line="276" w:lineRule="auto"/>
        <w:jc w:val="both"/>
      </w:pPr>
      <w:r w:rsidRPr="00163F40">
        <w:t xml:space="preserve">Integralną częścią niniejszej umowy jest Zaproszenie wraz z załącznikami i oferta Wykonawcy. </w:t>
      </w:r>
    </w:p>
    <w:p w14:paraId="2A8467F7" w14:textId="28E3FF33" w:rsidR="00F27076" w:rsidRPr="00163F40" w:rsidRDefault="491846FB" w:rsidP="00AF7154">
      <w:pPr>
        <w:numPr>
          <w:ilvl w:val="0"/>
          <w:numId w:val="19"/>
        </w:numPr>
        <w:spacing w:line="276" w:lineRule="auto"/>
        <w:jc w:val="both"/>
      </w:pPr>
      <w:r w:rsidRPr="00163F40">
        <w:t>Wykonawca zobowiązuje się do realizacji przedmiotu umowy w zakresie prawa opcji na warunkach określonych w Zaproszeniu i ofercie Wykonawcy</w:t>
      </w:r>
      <w:r w:rsidR="00AF7154">
        <w:t>.</w:t>
      </w:r>
      <w:r w:rsidR="00AF7154" w:rsidRPr="00AF7154">
        <w:t xml:space="preserve"> W przypadku obniżenia oficjalnego cennika Wykonawcy w stosunku do cen wskazanych w ofercie, Wykonawca będzie realizować zamówienia w ramach opcji po obniżonych cenach wskazanych w oficjalnym cenniku</w:t>
      </w:r>
      <w:r w:rsidR="00AF7154">
        <w:t xml:space="preserve">, co nie wymaga aneksu do niniejszej umowy. </w:t>
      </w:r>
      <w:r w:rsidRPr="00163F40">
        <w:t xml:space="preserve">Zlecenie realizacji zamówienia w ramach prawa opcji będzie następowało poprzez </w:t>
      </w:r>
      <w:r w:rsidRPr="00163F40">
        <w:lastRenderedPageBreak/>
        <w:t>pisemne zlecenie zakupu. Dostawy w ramach prawa opcji będą realizowa</w:t>
      </w:r>
      <w:r w:rsidR="004E03E1">
        <w:t>ne w terminie nie dłuższym niż 3 miesi</w:t>
      </w:r>
      <w:r w:rsidR="00CA7A75">
        <w:t>ą</w:t>
      </w:r>
      <w:r w:rsidR="004E03E1">
        <w:t>ce</w:t>
      </w:r>
      <w:r w:rsidRPr="00163F40">
        <w:t xml:space="preserve"> od złożenia zamówienia</w:t>
      </w:r>
      <w:r w:rsidR="00D76031">
        <w:t xml:space="preserve">, z zastrzeżeniem, iż Zamawiający jest uprawniony do składania zamówień w ramach prawa w okresie do 12 </w:t>
      </w:r>
      <w:r w:rsidRPr="00163F40">
        <w:t xml:space="preserve">miesięcy od daty </w:t>
      </w:r>
      <w:r w:rsidR="00D76031">
        <w:t xml:space="preserve">zawarcia </w:t>
      </w:r>
      <w:r w:rsidRPr="00163F40">
        <w:t>umowy</w:t>
      </w:r>
      <w:r w:rsidR="00015EB9">
        <w:t xml:space="preserve"> </w:t>
      </w:r>
      <w:r w:rsidR="00015EB9" w:rsidRPr="00F813E6">
        <w:t>o</w:t>
      </w:r>
      <w:r w:rsidR="004E03E1">
        <w:t>raz na kwotę nie większą niż 200</w:t>
      </w:r>
      <w:r w:rsidR="00015EB9" w:rsidRPr="00F813E6">
        <w:t> 000 zł netto</w:t>
      </w:r>
      <w:r w:rsidR="00015EB9">
        <w:t xml:space="preserve">. W przypadku zawarcia umowy w euro, wartość poszczególnych zamówień w ramach prawa opcji będzie przeliczna na zł </w:t>
      </w:r>
      <w:r w:rsidR="006D6486" w:rsidRPr="006D6486">
        <w:t>według kursu sprzedaży walut obcych – tabela C NBP</w:t>
      </w:r>
      <w:r w:rsidR="006D6486" w:rsidRPr="006D6486" w:rsidDel="006D6486">
        <w:t xml:space="preserve"> </w:t>
      </w:r>
      <w:r w:rsidR="00015EB9">
        <w:t>z dnia złożenia zamówienia w ramach prawa opcji</w:t>
      </w:r>
      <w:r w:rsidR="00015EB9" w:rsidRPr="00F813E6">
        <w:t>.</w:t>
      </w:r>
    </w:p>
    <w:p w14:paraId="0D495876" w14:textId="078C4866" w:rsidR="0013421D" w:rsidRPr="00163F40" w:rsidRDefault="491846FB" w:rsidP="006E24C0">
      <w:pPr>
        <w:numPr>
          <w:ilvl w:val="0"/>
          <w:numId w:val="19"/>
        </w:numPr>
        <w:spacing w:line="276" w:lineRule="auto"/>
        <w:ind w:left="714" w:hanging="357"/>
        <w:jc w:val="both"/>
      </w:pPr>
      <w:r w:rsidRPr="00163F40">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r w:rsidR="00C235F0">
        <w:t xml:space="preserve"> Wykonawcy</w:t>
      </w:r>
      <w:r w:rsidRPr="00163F40">
        <w:t>.</w:t>
      </w:r>
    </w:p>
    <w:p w14:paraId="3268E69A" w14:textId="228499B4" w:rsidR="0013421D" w:rsidRPr="00163F40" w:rsidRDefault="491846FB" w:rsidP="006E24C0">
      <w:pPr>
        <w:pStyle w:val="Akapitzlist"/>
        <w:numPr>
          <w:ilvl w:val="0"/>
          <w:numId w:val="19"/>
        </w:numPr>
        <w:tabs>
          <w:tab w:val="clear" w:pos="720"/>
          <w:tab w:val="left" w:pos="709"/>
        </w:tabs>
        <w:autoSpaceDE w:val="0"/>
        <w:spacing w:after="0"/>
        <w:ind w:left="714" w:hanging="357"/>
        <w:jc w:val="both"/>
        <w:rPr>
          <w:rFonts w:ascii="Times New Roman" w:hAnsi="Times New Roman"/>
          <w:sz w:val="24"/>
          <w:szCs w:val="24"/>
        </w:rPr>
      </w:pPr>
      <w:r w:rsidRPr="00163F40">
        <w:rPr>
          <w:rFonts w:ascii="Times New Roman" w:hAnsi="Times New Roman"/>
          <w:sz w:val="24"/>
          <w:szCs w:val="24"/>
        </w:rPr>
        <w:t xml:space="preserve">Zamawiający zobowiązany jest do poinformowania Wykonawcy o wszelkich brakach ilościowych lub zniszczeniach w dostarczonym Przedmiocie umowy w ciągu 10 dni roboczych. Zamawiający przekaże Wykonawcy w tym zakresie odpowiednie dowody (np. dokumentacja fotograficzna)  drogą pisemną (również poprzez wiadomość e-mail). Wykonawca zobowiązany jest do uzupełnienia braków lub dostarczenia nieuszkodzonych elementów składających się na Przedmiot umowy na własny koszt, jeżeli żądnie jest uzasadnione, co oznacza, że nie wynika w szczególności </w:t>
      </w:r>
      <w:r w:rsidR="00F27076">
        <w:rPr>
          <w:rFonts w:ascii="Times New Roman" w:hAnsi="Times New Roman"/>
          <w:sz w:val="24"/>
          <w:szCs w:val="24"/>
        </w:rPr>
        <w:br/>
      </w:r>
      <w:r w:rsidRPr="00163F40">
        <w:rPr>
          <w:rFonts w:ascii="Times New Roman" w:hAnsi="Times New Roman"/>
          <w:sz w:val="24"/>
          <w:szCs w:val="24"/>
        </w:rPr>
        <w:t>z niewłaściwego użytkowania, przechowania, instalacji lub demontażu. List ta nie jest wyczerpująca.</w:t>
      </w:r>
    </w:p>
    <w:p w14:paraId="77FF198D" w14:textId="77777777" w:rsidR="0013421D" w:rsidRPr="006E24C0" w:rsidRDefault="491846FB" w:rsidP="006E24C0">
      <w:pPr>
        <w:pStyle w:val="Akapitzlist"/>
        <w:tabs>
          <w:tab w:val="left" w:pos="900"/>
        </w:tabs>
        <w:autoSpaceDE w:val="0"/>
        <w:spacing w:before="120" w:after="0"/>
        <w:ind w:left="360"/>
        <w:jc w:val="center"/>
        <w:rPr>
          <w:rFonts w:ascii="Times New Roman" w:hAnsi="Times New Roman"/>
          <w:b/>
          <w:bCs/>
          <w:sz w:val="24"/>
          <w:szCs w:val="24"/>
        </w:rPr>
      </w:pPr>
      <w:r w:rsidRPr="006E24C0">
        <w:rPr>
          <w:rFonts w:ascii="Times New Roman" w:hAnsi="Times New Roman"/>
          <w:b/>
          <w:bCs/>
          <w:sz w:val="24"/>
          <w:szCs w:val="24"/>
        </w:rPr>
        <w:t>§ 2</w:t>
      </w:r>
    </w:p>
    <w:p w14:paraId="4AA63BE5" w14:textId="69513218" w:rsidR="00590EE0" w:rsidRPr="00590EE0" w:rsidRDefault="491846FB" w:rsidP="00590EE0">
      <w:pPr>
        <w:pStyle w:val="Tekstpodstawowy"/>
        <w:numPr>
          <w:ilvl w:val="0"/>
          <w:numId w:val="15"/>
        </w:numPr>
        <w:tabs>
          <w:tab w:val="clear" w:pos="1440"/>
          <w:tab w:val="num" w:pos="720"/>
        </w:tabs>
        <w:spacing w:line="276" w:lineRule="auto"/>
        <w:ind w:left="720"/>
        <w:rPr>
          <w:rFonts w:ascii="Times New Roman" w:hAnsi="Times New Roman" w:cs="Times New Roman"/>
        </w:rPr>
      </w:pPr>
      <w:r w:rsidRPr="00163F40">
        <w:rPr>
          <w:rFonts w:ascii="Times New Roman" w:hAnsi="Times New Roman" w:cs="Times New Roman"/>
        </w:rPr>
        <w:t xml:space="preserve">W ramach niniejszej umowy i wynikającego z niej wynagrodzenia wskazanego </w:t>
      </w:r>
      <w:r w:rsidR="00015EB9">
        <w:rPr>
          <w:rFonts w:ascii="Times New Roman" w:hAnsi="Times New Roman" w:cs="Times New Roman"/>
        </w:rPr>
        <w:br/>
      </w:r>
      <w:r w:rsidRPr="00163F40">
        <w:rPr>
          <w:rFonts w:ascii="Times New Roman" w:hAnsi="Times New Roman" w:cs="Times New Roman"/>
        </w:rPr>
        <w:t>w § 3 ust. 2 umowy</w:t>
      </w:r>
      <w:r w:rsidR="00590EE0">
        <w:rPr>
          <w:rFonts w:ascii="Times New Roman" w:hAnsi="Times New Roman" w:cs="Times New Roman"/>
        </w:rPr>
        <w:t xml:space="preserve"> oraz z chwilą jego zapłaty</w:t>
      </w:r>
      <w:r w:rsidRPr="00163F40">
        <w:rPr>
          <w:rFonts w:ascii="Times New Roman" w:hAnsi="Times New Roman" w:cs="Times New Roman"/>
        </w:rPr>
        <w:t>, Zamawiający nabywa nieograniczon</w:t>
      </w:r>
      <w:r w:rsidR="002E111B">
        <w:rPr>
          <w:rFonts w:ascii="Times New Roman" w:hAnsi="Times New Roman" w:cs="Times New Roman"/>
        </w:rPr>
        <w:t>ą</w:t>
      </w:r>
      <w:r w:rsidRPr="00163F40">
        <w:rPr>
          <w:rFonts w:ascii="Times New Roman" w:hAnsi="Times New Roman" w:cs="Times New Roman"/>
        </w:rPr>
        <w:t xml:space="preserve"> czasowo </w:t>
      </w:r>
      <w:r w:rsidR="007207EC">
        <w:rPr>
          <w:rFonts w:ascii="Times New Roman" w:hAnsi="Times New Roman" w:cs="Times New Roman"/>
        </w:rPr>
        <w:t xml:space="preserve">i terytorialnie </w:t>
      </w:r>
      <w:r w:rsidR="002E111B">
        <w:rPr>
          <w:rFonts w:ascii="Times New Roman" w:hAnsi="Times New Roman" w:cs="Times New Roman"/>
        </w:rPr>
        <w:t xml:space="preserve">licencję niewyłączną </w:t>
      </w:r>
      <w:r w:rsidRPr="00163F40">
        <w:rPr>
          <w:rFonts w:ascii="Times New Roman" w:hAnsi="Times New Roman" w:cs="Times New Roman"/>
        </w:rPr>
        <w:t>do korzystania z wszelkiego oprogramowania niezbędnego do prawidłowego funkcjonowania przedmiotu umowy w zakresie wskazanym w art. 7</w:t>
      </w:r>
      <w:r w:rsidR="0052472C">
        <w:rPr>
          <w:rFonts w:ascii="Times New Roman" w:hAnsi="Times New Roman" w:cs="Times New Roman"/>
        </w:rPr>
        <w:t>4</w:t>
      </w:r>
      <w:r w:rsidRPr="00163F40">
        <w:rPr>
          <w:rFonts w:ascii="Times New Roman" w:hAnsi="Times New Roman" w:cs="Times New Roman"/>
        </w:rPr>
        <w:t xml:space="preserve"> ust. </w:t>
      </w:r>
      <w:r w:rsidR="0052472C">
        <w:rPr>
          <w:rFonts w:ascii="Times New Roman" w:hAnsi="Times New Roman" w:cs="Times New Roman"/>
        </w:rPr>
        <w:t>4</w:t>
      </w:r>
      <w:r w:rsidRPr="00163F40">
        <w:rPr>
          <w:rFonts w:ascii="Times New Roman" w:hAnsi="Times New Roman" w:cs="Times New Roman"/>
        </w:rPr>
        <w:t xml:space="preserve"> ustawy z dnia 4 lutego 1994 r. o prawie autorskim i prawach pokrewnych (</w:t>
      </w:r>
      <w:r w:rsidR="0052472C" w:rsidRPr="0052472C">
        <w:rPr>
          <w:rFonts w:ascii="Times New Roman" w:hAnsi="Times New Roman" w:cs="Times New Roman"/>
        </w:rPr>
        <w:t xml:space="preserve">tj. z dnia 9 maja 2018 r. </w:t>
      </w:r>
      <w:hyperlink r:id="rId22" w:history="1">
        <w:r w:rsidR="0052472C" w:rsidRPr="0052472C">
          <w:rPr>
            <w:rFonts w:ascii="Times New Roman" w:hAnsi="Times New Roman" w:cs="Times New Roman"/>
          </w:rPr>
          <w:t>(Dz.U. z 2018 r. poz. 1191)</w:t>
        </w:r>
      </w:hyperlink>
      <w:r w:rsidR="0052472C" w:rsidRPr="00163F40" w:rsidDel="0052472C">
        <w:rPr>
          <w:rFonts w:ascii="Times New Roman" w:hAnsi="Times New Roman" w:cs="Times New Roman"/>
        </w:rPr>
        <w:t xml:space="preserve"> </w:t>
      </w:r>
      <w:r w:rsidRPr="00163F40">
        <w:rPr>
          <w:rFonts w:ascii="Times New Roman" w:hAnsi="Times New Roman" w:cs="Times New Roman"/>
        </w:rPr>
        <w:t>z późń. zm.), to jest na nas</w:t>
      </w:r>
      <w:r w:rsidR="000535DB">
        <w:rPr>
          <w:rFonts w:ascii="Times New Roman" w:hAnsi="Times New Roman" w:cs="Times New Roman"/>
        </w:rPr>
        <w:t>tępujących polach eksploatacji:</w:t>
      </w:r>
    </w:p>
    <w:p w14:paraId="5521E809" w14:textId="0E385749" w:rsidR="00590EE0" w:rsidRPr="00590EE0" w:rsidRDefault="00590EE0" w:rsidP="008E7FA0">
      <w:pPr>
        <w:pStyle w:val="Akapitzlist"/>
        <w:numPr>
          <w:ilvl w:val="0"/>
          <w:numId w:val="56"/>
        </w:numPr>
        <w:spacing w:after="0"/>
        <w:ind w:left="1434" w:hanging="357"/>
        <w:jc w:val="both"/>
        <w:rPr>
          <w:rFonts w:ascii="Times New Roman" w:hAnsi="Times New Roman"/>
          <w:sz w:val="24"/>
          <w:szCs w:val="24"/>
          <w:lang w:val="pl-PL" w:eastAsia="pl-PL"/>
        </w:rPr>
      </w:pPr>
      <w:r w:rsidRPr="00590EE0">
        <w:rPr>
          <w:rFonts w:ascii="Times New Roman" w:hAnsi="Times New Roman"/>
          <w:sz w:val="24"/>
          <w:szCs w:val="24"/>
          <w:lang w:val="pl-PL" w:eastAsia="pl-PL"/>
        </w:rPr>
        <w:t>trwałego lub czasowego zwielokrotnienia programu komputerowego w całości lub w części jakimikolwiek środkami i w jakiejkolwiek formie</w:t>
      </w:r>
      <w:r w:rsidR="008E7FA0">
        <w:rPr>
          <w:rFonts w:ascii="Times New Roman" w:hAnsi="Times New Roman"/>
          <w:sz w:val="24"/>
          <w:szCs w:val="24"/>
          <w:lang w:val="pl-PL" w:eastAsia="pl-PL"/>
        </w:rPr>
        <w:t>, w tym</w:t>
      </w:r>
      <w:r w:rsidRPr="00590EE0">
        <w:rPr>
          <w:rFonts w:ascii="Times New Roman" w:hAnsi="Times New Roman"/>
          <w:sz w:val="24"/>
          <w:szCs w:val="24"/>
          <w:lang w:val="pl-PL" w:eastAsia="pl-PL"/>
        </w:rPr>
        <w:t xml:space="preserve"> w zakresie, w którym dla wprowadzania, wyświetlania, stosowania, przekazywania i przechowywania programu komputerowego niezbędne jest jego zwielokrotnienie;</w:t>
      </w:r>
      <w:bookmarkStart w:id="1" w:name="mip43329671"/>
      <w:bookmarkEnd w:id="1"/>
    </w:p>
    <w:p w14:paraId="582D6F8D" w14:textId="2E41DC55" w:rsidR="00590EE0" w:rsidRDefault="00590EE0" w:rsidP="008E7FA0">
      <w:pPr>
        <w:pStyle w:val="Akapitzlist"/>
        <w:numPr>
          <w:ilvl w:val="0"/>
          <w:numId w:val="56"/>
        </w:numPr>
        <w:spacing w:after="0"/>
        <w:ind w:left="1434" w:hanging="357"/>
        <w:jc w:val="both"/>
        <w:rPr>
          <w:rFonts w:ascii="Times New Roman" w:hAnsi="Times New Roman"/>
          <w:sz w:val="24"/>
          <w:szCs w:val="24"/>
          <w:lang w:val="pl-PL" w:eastAsia="pl-PL"/>
        </w:rPr>
      </w:pPr>
      <w:r w:rsidRPr="00590EE0">
        <w:rPr>
          <w:rFonts w:ascii="Times New Roman" w:hAnsi="Times New Roman"/>
          <w:sz w:val="24"/>
          <w:szCs w:val="24"/>
          <w:lang w:val="pl-PL" w:eastAsia="pl-PL"/>
        </w:rPr>
        <w:t>tłumaczenia, przystosowywania, zmiany układu lub jakichkolwiek innych zmian w programie komputerowym;</w:t>
      </w:r>
    </w:p>
    <w:p w14:paraId="2FAE64AC" w14:textId="77777777" w:rsidR="008E7FA0" w:rsidRPr="008E7FA0" w:rsidRDefault="008E7FA0" w:rsidP="008E7FA0">
      <w:pPr>
        <w:ind w:left="1077"/>
        <w:jc w:val="both"/>
      </w:pPr>
    </w:p>
    <w:p w14:paraId="6836FFF6" w14:textId="06580910" w:rsidR="008E7FA0" w:rsidRPr="008E7FA0" w:rsidRDefault="008E7FA0" w:rsidP="000535DB">
      <w:pPr>
        <w:ind w:left="709"/>
        <w:jc w:val="both"/>
      </w:pPr>
      <w:r w:rsidRPr="008E7FA0">
        <w:t>a jeśli chodzi o elementy oprogramowania niebędące programem komputerowym udzielenie licencji następuje w zakresie:</w:t>
      </w:r>
    </w:p>
    <w:p w14:paraId="370F17F1" w14:textId="2312B2BB" w:rsidR="008E7FA0" w:rsidRPr="008E7FA0" w:rsidRDefault="008E7FA0" w:rsidP="008E7FA0">
      <w:pPr>
        <w:pStyle w:val="Akapitzlist"/>
        <w:numPr>
          <w:ilvl w:val="0"/>
          <w:numId w:val="57"/>
        </w:numPr>
        <w:spacing w:after="0"/>
        <w:jc w:val="both"/>
        <w:rPr>
          <w:rFonts w:ascii="Times New Roman" w:hAnsi="Times New Roman"/>
          <w:sz w:val="24"/>
          <w:szCs w:val="24"/>
          <w:lang w:val="pl-PL" w:eastAsia="pl-PL"/>
        </w:rPr>
      </w:pPr>
      <w:r w:rsidRPr="008E7FA0">
        <w:rPr>
          <w:rFonts w:ascii="Times New Roman" w:hAnsi="Times New Roman"/>
          <w:sz w:val="24"/>
          <w:szCs w:val="24"/>
          <w:lang w:val="pl-PL" w:eastAsia="pl-PL"/>
        </w:rPr>
        <w:t xml:space="preserve">utrwalania i zwielokrotniania utworu - wytwarzanie określoną techniką egzemplarzy utworu, w tym techniką drukarską, reprograficzną, zapisu magnetycznego oraz techniką cyfrową; </w:t>
      </w:r>
      <w:bookmarkStart w:id="2" w:name="mip43329590"/>
      <w:bookmarkEnd w:id="2"/>
    </w:p>
    <w:p w14:paraId="45167E06" w14:textId="4849934E" w:rsidR="008E7FA0" w:rsidRPr="008E7FA0" w:rsidRDefault="008E7FA0" w:rsidP="008E7FA0">
      <w:pPr>
        <w:pStyle w:val="Akapitzlist"/>
        <w:numPr>
          <w:ilvl w:val="0"/>
          <w:numId w:val="57"/>
        </w:numPr>
        <w:spacing w:after="0"/>
        <w:ind w:left="1434" w:hanging="357"/>
        <w:jc w:val="both"/>
        <w:rPr>
          <w:rFonts w:ascii="Times New Roman" w:hAnsi="Times New Roman"/>
          <w:sz w:val="24"/>
          <w:szCs w:val="24"/>
          <w:lang w:val="pl-PL" w:eastAsia="pl-PL"/>
        </w:rPr>
      </w:pPr>
      <w:r w:rsidRPr="008E7FA0">
        <w:rPr>
          <w:rFonts w:ascii="Times New Roman" w:hAnsi="Times New Roman"/>
          <w:sz w:val="24"/>
          <w:szCs w:val="24"/>
          <w:lang w:val="pl-PL" w:eastAsia="pl-PL"/>
        </w:rPr>
        <w:t xml:space="preserve">obrotu oryginałem albo egzemplarzami, na których utwór utrwalono - wprowadzanie do obrotu, użyczenie lub najem oryginału albo egzemplarzy; </w:t>
      </w:r>
      <w:bookmarkStart w:id="3" w:name="mip43329591"/>
      <w:bookmarkEnd w:id="3"/>
    </w:p>
    <w:p w14:paraId="0AED758A" w14:textId="4BCA216A" w:rsidR="008E7FA0" w:rsidRPr="008E7FA0" w:rsidRDefault="008E7FA0" w:rsidP="008E7FA0">
      <w:pPr>
        <w:pStyle w:val="Akapitzlist"/>
        <w:numPr>
          <w:ilvl w:val="0"/>
          <w:numId w:val="57"/>
        </w:numPr>
        <w:spacing w:after="0"/>
        <w:ind w:left="1434" w:hanging="357"/>
        <w:jc w:val="both"/>
        <w:rPr>
          <w:rFonts w:ascii="Times New Roman" w:hAnsi="Times New Roman"/>
          <w:sz w:val="24"/>
          <w:szCs w:val="24"/>
          <w:lang w:val="pl-PL" w:eastAsia="pl-PL"/>
        </w:rPr>
      </w:pPr>
      <w:r w:rsidRPr="008E7FA0">
        <w:rPr>
          <w:rFonts w:ascii="Times New Roman" w:hAnsi="Times New Roman"/>
          <w:sz w:val="24"/>
          <w:szCs w:val="24"/>
          <w:lang w:val="pl-PL" w:eastAsia="pl-PL"/>
        </w:rPr>
        <w:lastRenderedPageBreak/>
        <w:t xml:space="preserve">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A606148" w14:textId="55C068BF" w:rsidR="008E7FA0" w:rsidRPr="00590EE0" w:rsidRDefault="000535DB" w:rsidP="000535DB">
      <w:pPr>
        <w:pStyle w:val="Tekstpodstawowy"/>
        <w:numPr>
          <w:ilvl w:val="0"/>
          <w:numId w:val="15"/>
        </w:numPr>
        <w:tabs>
          <w:tab w:val="clear" w:pos="1440"/>
          <w:tab w:val="num" w:pos="720"/>
        </w:tabs>
        <w:spacing w:line="276" w:lineRule="auto"/>
        <w:ind w:left="720"/>
        <w:rPr>
          <w:rFonts w:ascii="Times New Roman" w:hAnsi="Times New Roman" w:cs="Times New Roman"/>
        </w:rPr>
      </w:pPr>
      <w:r>
        <w:rPr>
          <w:rFonts w:ascii="Times New Roman" w:hAnsi="Times New Roman" w:cs="Times New Roman"/>
        </w:rPr>
        <w:t xml:space="preserve">Strony uzgadniają, że </w:t>
      </w:r>
      <w:r w:rsidR="007207EC">
        <w:rPr>
          <w:rFonts w:ascii="Times New Roman" w:hAnsi="Times New Roman" w:cs="Times New Roman"/>
        </w:rPr>
        <w:t>wypowiedzenie licencji jest możliwe po upływie 5 lat od dnia jej udzielenia, przy czym okres wypowiedzenia wynosi lat 5.</w:t>
      </w:r>
    </w:p>
    <w:p w14:paraId="67F6D762" w14:textId="77777777" w:rsidR="0013421D" w:rsidRPr="00163F40" w:rsidRDefault="0013421D" w:rsidP="006E24C0">
      <w:pPr>
        <w:spacing w:before="120" w:line="276" w:lineRule="auto"/>
        <w:ind w:left="539"/>
        <w:rPr>
          <w:b/>
          <w:bCs/>
        </w:rPr>
      </w:pPr>
      <w:r w:rsidRPr="00163F40">
        <w:rPr>
          <w:b/>
          <w:bCs/>
        </w:rPr>
        <w:t>§ 3</w:t>
      </w:r>
    </w:p>
    <w:p w14:paraId="67ACC7FF" w14:textId="77777777"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rPr>
      </w:pPr>
      <w:r w:rsidRPr="00163F40">
        <w:rPr>
          <w:rFonts w:ascii="Times New Roman" w:hAnsi="Times New Roman" w:cs="Times New Roman"/>
        </w:rPr>
        <w:t>Wysokość wynagrodzenia przysługującego Wykonawcy za wykonanie przedmiotu umowy ustalona została na podstawie oferty Wykonawcy.</w:t>
      </w:r>
    </w:p>
    <w:p w14:paraId="71791938" w14:textId="6D975194"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b/>
          <w:bCs/>
          <w:u w:val="single"/>
        </w:rPr>
      </w:pPr>
      <w:r w:rsidRPr="00163F40">
        <w:rPr>
          <w:rFonts w:ascii="Times New Roman" w:hAnsi="Times New Roman" w:cs="Times New Roman"/>
          <w:b/>
          <w:bCs/>
        </w:rPr>
        <w:t>Wynagrodzenie ryczałtowe za przedmiot umowy ustala się na kwotę ……………………………………… (słownie: …………………………………… )</w:t>
      </w:r>
      <w:r w:rsidR="00D76031">
        <w:rPr>
          <w:rFonts w:ascii="Times New Roman" w:hAnsi="Times New Roman" w:cs="Times New Roman"/>
          <w:b/>
          <w:bCs/>
        </w:rPr>
        <w:t>.</w:t>
      </w:r>
      <w:r w:rsidR="00FA5BA1">
        <w:rPr>
          <w:rFonts w:ascii="Times New Roman" w:hAnsi="Times New Roman" w:cs="Times New Roman"/>
          <w:bCs/>
        </w:rPr>
        <w:t xml:space="preserve"> Wynagrodzenie pokrywa udzielenie licencji na każdym wskazanym w umowie polu eksploatacji.</w:t>
      </w:r>
    </w:p>
    <w:p w14:paraId="61C45E19" w14:textId="77777777" w:rsidR="0013421D" w:rsidRPr="00163F40" w:rsidRDefault="491846FB" w:rsidP="006E24C0">
      <w:pPr>
        <w:pStyle w:val="Tekstpodstawowy"/>
        <w:numPr>
          <w:ilvl w:val="6"/>
          <w:numId w:val="19"/>
        </w:numPr>
        <w:tabs>
          <w:tab w:val="left" w:pos="900"/>
        </w:tabs>
        <w:suppressAutoHyphens/>
        <w:spacing w:line="276" w:lineRule="auto"/>
        <w:ind w:hanging="4500"/>
        <w:rPr>
          <w:rFonts w:ascii="Times New Roman" w:hAnsi="Times New Roman" w:cs="Times New Roman"/>
        </w:rPr>
      </w:pPr>
      <w:r w:rsidRPr="00163F40">
        <w:rPr>
          <w:rFonts w:ascii="Times New Roman" w:hAnsi="Times New Roman" w:cs="Times New Roman"/>
        </w:rPr>
        <w:t>Zamawiający jest płatnikiem VAT i posiada NIP PL 675-000-22-36.</w:t>
      </w:r>
    </w:p>
    <w:p w14:paraId="354D7459" w14:textId="521A625E" w:rsidR="006A2BE1"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color w:val="000000" w:themeColor="text1"/>
        </w:rPr>
        <w:t xml:space="preserve">Wykonawca jest/nie jest płatnikiem VAT </w:t>
      </w:r>
      <w:r w:rsidRPr="00163F40">
        <w:rPr>
          <w:rFonts w:ascii="Times New Roman" w:hAnsi="Times New Roman" w:cs="Times New Roman"/>
        </w:rPr>
        <w:t>na terytorium Rzeczypospolitej Polskiej</w:t>
      </w:r>
      <w:r w:rsidRPr="00163F40">
        <w:rPr>
          <w:rFonts w:ascii="Times New Roman" w:hAnsi="Times New Roman" w:cs="Times New Roman"/>
          <w:color w:val="000000" w:themeColor="text1"/>
        </w:rPr>
        <w:t xml:space="preserve"> i posiada NIP </w:t>
      </w:r>
      <w:r w:rsidRPr="00163F40">
        <w:rPr>
          <w:rFonts w:ascii="Times New Roman" w:hAnsi="Times New Roman" w:cs="Times New Roman"/>
        </w:rPr>
        <w:t xml:space="preserve">……………………………………………..  </w:t>
      </w:r>
    </w:p>
    <w:p w14:paraId="245C8564" w14:textId="77777777" w:rsidR="005F4FD0" w:rsidRDefault="005F4FD0" w:rsidP="005F4FD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color w:val="000000" w:themeColor="text1"/>
        </w:rPr>
      </w:pPr>
      <w:r>
        <w:rPr>
          <w:rFonts w:ascii="Times New Roman" w:hAnsi="Times New Roman" w:cs="Times New Roman"/>
          <w:color w:val="000000" w:themeColor="text1"/>
        </w:rPr>
        <w:t>Wynagrodzenie o którym mowa w ust. 2 powyżej zostanie zapłacone w następujący sposób:</w:t>
      </w:r>
    </w:p>
    <w:p w14:paraId="6AEB1E27" w14:textId="38B46CA5" w:rsidR="005F4FD0" w:rsidRDefault="005F4FD0" w:rsidP="005A01E2">
      <w:pPr>
        <w:pStyle w:val="Tekstpodstawowy"/>
        <w:numPr>
          <w:ilvl w:val="1"/>
          <w:numId w:val="55"/>
        </w:numPr>
        <w:tabs>
          <w:tab w:val="left" w:pos="900"/>
        </w:tabs>
        <w:suppressAutoHyphens/>
        <w:spacing w:line="276" w:lineRule="auto"/>
        <w:rPr>
          <w:rFonts w:ascii="Times New Roman" w:hAnsi="Times New Roman" w:cs="Times New Roman"/>
          <w:color w:val="000000" w:themeColor="text1"/>
        </w:rPr>
      </w:pPr>
      <w:r w:rsidRPr="005F4FD0">
        <w:rPr>
          <w:rFonts w:ascii="Times New Roman" w:hAnsi="Times New Roman" w:cs="Times New Roman"/>
          <w:color w:val="000000" w:themeColor="text1"/>
        </w:rPr>
        <w:t xml:space="preserve">Pierwsza płatność w wysokości </w:t>
      </w:r>
      <w:r w:rsidR="005A01E2" w:rsidRPr="005A01E2">
        <w:rPr>
          <w:rFonts w:ascii="Times New Roman" w:hAnsi="Times New Roman" w:cs="Times New Roman"/>
          <w:color w:val="000000" w:themeColor="text1"/>
        </w:rPr>
        <w:t>50% ceny netto I części przedmiotu zamówienia (pompy i akcesoria do maszyny SOLARIS)</w:t>
      </w:r>
      <w:r w:rsidRPr="005F4FD0">
        <w:rPr>
          <w:rFonts w:ascii="Times New Roman" w:hAnsi="Times New Roman" w:cs="Times New Roman"/>
          <w:color w:val="000000" w:themeColor="text1"/>
        </w:rPr>
        <w:t xml:space="preserve">, zostanie zapłacona, jako zaliczka po podpisaniu umowy. Płatność zostanie dokonana po dostarczeniu do Zamawiającego odpowiedniej faktury proforma wraz z nieodwołalną, płatną na pierwsze żądanie i bezwarunkową gwarancją bankową lub ubezpieczeniową na taką samą kwotę, ważną przez okres </w:t>
      </w:r>
      <w:r w:rsidR="006527BB">
        <w:rPr>
          <w:rFonts w:ascii="Times New Roman" w:hAnsi="Times New Roman" w:cs="Times New Roman"/>
          <w:color w:val="000000" w:themeColor="text1"/>
        </w:rPr>
        <w:t xml:space="preserve">od dnia jej dostarczenia do Zamawiającego do </w:t>
      </w:r>
      <w:r w:rsidRPr="005F4FD0">
        <w:rPr>
          <w:rFonts w:ascii="Times New Roman" w:hAnsi="Times New Roman" w:cs="Times New Roman"/>
          <w:color w:val="000000" w:themeColor="text1"/>
        </w:rPr>
        <w:t xml:space="preserve">30 dni </w:t>
      </w:r>
      <w:r w:rsidR="006527BB">
        <w:rPr>
          <w:rFonts w:ascii="Times New Roman" w:hAnsi="Times New Roman" w:cs="Times New Roman"/>
          <w:color w:val="000000" w:themeColor="text1"/>
        </w:rPr>
        <w:t xml:space="preserve">licząc </w:t>
      </w:r>
      <w:r w:rsidRPr="005F4FD0">
        <w:rPr>
          <w:rFonts w:ascii="Times New Roman" w:hAnsi="Times New Roman" w:cs="Times New Roman"/>
          <w:color w:val="000000" w:themeColor="text1"/>
        </w:rPr>
        <w:t>od dnia, w którym przypada termin dostawy zgodnie z § 1 ust. 3 umowy.</w:t>
      </w:r>
    </w:p>
    <w:p w14:paraId="452169F5" w14:textId="4C7F8BB6" w:rsidR="005F4FD0" w:rsidRPr="005F4FD0" w:rsidRDefault="005F4FD0" w:rsidP="005F4FD0">
      <w:pPr>
        <w:pStyle w:val="Tekstpodstawowy"/>
        <w:numPr>
          <w:ilvl w:val="1"/>
          <w:numId w:val="55"/>
        </w:numPr>
        <w:tabs>
          <w:tab w:val="left" w:pos="900"/>
        </w:tabs>
        <w:suppressAutoHyphens/>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Druga płatność w wysokości </w:t>
      </w:r>
      <w:r w:rsidR="005A01E2">
        <w:rPr>
          <w:rFonts w:ascii="Times New Roman" w:hAnsi="Times New Roman" w:cs="Times New Roman"/>
          <w:color w:val="000000" w:themeColor="text1"/>
        </w:rPr>
        <w:t>pozostałej do wypłaty części wynagrodzenia Wykonawcy</w:t>
      </w:r>
      <w:r w:rsidRPr="005F4FD0">
        <w:rPr>
          <w:rFonts w:ascii="Times New Roman" w:hAnsi="Times New Roman" w:cs="Times New Roman"/>
          <w:color w:val="000000" w:themeColor="text1"/>
        </w:rPr>
        <w:t xml:space="preserve">, będzie płatna po </w:t>
      </w:r>
      <w:r w:rsidR="003F50AC">
        <w:rPr>
          <w:rFonts w:ascii="Times New Roman" w:hAnsi="Times New Roman" w:cs="Times New Roman"/>
          <w:color w:val="000000" w:themeColor="text1"/>
        </w:rPr>
        <w:t>podpisaniu protokołu</w:t>
      </w:r>
      <w:r w:rsidRPr="005F4FD0">
        <w:rPr>
          <w:rFonts w:ascii="Times New Roman" w:hAnsi="Times New Roman" w:cs="Times New Roman"/>
          <w:color w:val="000000" w:themeColor="text1"/>
        </w:rPr>
        <w:t xml:space="preserve"> odbioru o który</w:t>
      </w:r>
      <w:r w:rsidR="003F50AC">
        <w:rPr>
          <w:rFonts w:ascii="Times New Roman" w:hAnsi="Times New Roman" w:cs="Times New Roman"/>
          <w:color w:val="000000" w:themeColor="text1"/>
        </w:rPr>
        <w:t>m</w:t>
      </w:r>
      <w:r w:rsidRPr="005F4FD0">
        <w:rPr>
          <w:rFonts w:ascii="Times New Roman" w:hAnsi="Times New Roman" w:cs="Times New Roman"/>
          <w:color w:val="000000" w:themeColor="text1"/>
        </w:rPr>
        <w:t xml:space="preserve"> mowa w § 1 ust. 5 umowy.</w:t>
      </w:r>
    </w:p>
    <w:p w14:paraId="2A0522E6" w14:textId="636F7BF7" w:rsidR="005F4FD0" w:rsidRPr="005F4FD0" w:rsidRDefault="005F4FD0" w:rsidP="005F4FD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color w:val="000000" w:themeColor="text1"/>
        </w:rPr>
      </w:pPr>
      <w:r w:rsidRPr="005F4FD0">
        <w:rPr>
          <w:rFonts w:ascii="Times New Roman" w:hAnsi="Times New Roman" w:cs="Times New Roman"/>
          <w:color w:val="000000" w:themeColor="text1"/>
        </w:rPr>
        <w:t>Płatność za</w:t>
      </w:r>
      <w:r>
        <w:rPr>
          <w:rFonts w:ascii="Times New Roman" w:hAnsi="Times New Roman" w:cs="Times New Roman"/>
          <w:color w:val="000000" w:themeColor="text1"/>
        </w:rPr>
        <w:t>liczkowa, o której mowa w ust. 5 pkt. 5</w:t>
      </w:r>
      <w:r w:rsidRPr="005F4FD0">
        <w:rPr>
          <w:rFonts w:ascii="Times New Roman" w:hAnsi="Times New Roman" w:cs="Times New Roman"/>
          <w:color w:val="000000" w:themeColor="text1"/>
        </w:rPr>
        <w:t>.1 zostanie zrealizowana w terminie do 14 dni od daty doręczenia odpowiedniej faktury proforma wraz z odpowiednia gwarancją bankową lub ubezpieczeniową. Płatnoś</w:t>
      </w:r>
      <w:r w:rsidR="00EE68A5">
        <w:rPr>
          <w:rFonts w:ascii="Times New Roman" w:hAnsi="Times New Roman" w:cs="Times New Roman"/>
          <w:color w:val="000000" w:themeColor="text1"/>
        </w:rPr>
        <w:t>ć</w:t>
      </w:r>
      <w:r w:rsidRPr="005F4FD0">
        <w:rPr>
          <w:rFonts w:ascii="Times New Roman" w:hAnsi="Times New Roman" w:cs="Times New Roman"/>
          <w:color w:val="000000" w:themeColor="text1"/>
        </w:rPr>
        <w:t xml:space="preserve">, </w:t>
      </w:r>
      <w:r>
        <w:rPr>
          <w:rFonts w:ascii="Times New Roman" w:hAnsi="Times New Roman" w:cs="Times New Roman"/>
          <w:color w:val="000000" w:themeColor="text1"/>
        </w:rPr>
        <w:t>o któr</w:t>
      </w:r>
      <w:r w:rsidR="00EE68A5">
        <w:rPr>
          <w:rFonts w:ascii="Times New Roman" w:hAnsi="Times New Roman" w:cs="Times New Roman"/>
          <w:color w:val="000000" w:themeColor="text1"/>
        </w:rPr>
        <w:t>ej</w:t>
      </w:r>
      <w:r>
        <w:rPr>
          <w:rFonts w:ascii="Times New Roman" w:hAnsi="Times New Roman" w:cs="Times New Roman"/>
          <w:color w:val="000000" w:themeColor="text1"/>
        </w:rPr>
        <w:t xml:space="preserve"> mowa w ust. 5 pkt 5</w:t>
      </w:r>
      <w:r w:rsidRPr="005F4FD0">
        <w:rPr>
          <w:rFonts w:ascii="Times New Roman" w:hAnsi="Times New Roman" w:cs="Times New Roman"/>
          <w:color w:val="000000" w:themeColor="text1"/>
        </w:rPr>
        <w:t xml:space="preserve">.2 powyżej zostaną uregulowane przez Zamawiającego po </w:t>
      </w:r>
      <w:r>
        <w:rPr>
          <w:rFonts w:ascii="Times New Roman" w:hAnsi="Times New Roman" w:cs="Times New Roman"/>
          <w:color w:val="000000" w:themeColor="text1"/>
        </w:rPr>
        <w:t>podpisaniu protokołu odbioru</w:t>
      </w:r>
      <w:r w:rsidRPr="005F4FD0">
        <w:rPr>
          <w:rFonts w:ascii="Times New Roman" w:hAnsi="Times New Roman" w:cs="Times New Roman"/>
          <w:color w:val="000000" w:themeColor="text1"/>
        </w:rPr>
        <w:t xml:space="preserve"> </w:t>
      </w:r>
      <w:r>
        <w:rPr>
          <w:rFonts w:ascii="Times New Roman" w:hAnsi="Times New Roman" w:cs="Times New Roman"/>
          <w:color w:val="000000" w:themeColor="text1"/>
        </w:rPr>
        <w:t>oraz w terminie do 21</w:t>
      </w:r>
      <w:r w:rsidRPr="005F4FD0">
        <w:rPr>
          <w:rFonts w:ascii="Times New Roman" w:hAnsi="Times New Roman" w:cs="Times New Roman"/>
          <w:color w:val="000000" w:themeColor="text1"/>
        </w:rPr>
        <w:t xml:space="preserve"> dni od dnia doręczenia Zama</w:t>
      </w:r>
      <w:r w:rsidR="005A01E2">
        <w:rPr>
          <w:rFonts w:ascii="Times New Roman" w:hAnsi="Times New Roman" w:cs="Times New Roman"/>
          <w:color w:val="000000" w:themeColor="text1"/>
        </w:rPr>
        <w:t>wiającemu prawidłowo wystawionych faktur</w:t>
      </w:r>
      <w:r w:rsidRPr="005F4FD0">
        <w:rPr>
          <w:rFonts w:ascii="Times New Roman" w:hAnsi="Times New Roman" w:cs="Times New Roman"/>
          <w:color w:val="000000" w:themeColor="text1"/>
        </w:rPr>
        <w:t>.</w:t>
      </w:r>
    </w:p>
    <w:p w14:paraId="02DF6FE1" w14:textId="03DBAA00" w:rsidR="00A25412" w:rsidRPr="00A25412" w:rsidRDefault="491846FB" w:rsidP="00A25412">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D76031">
        <w:rPr>
          <w:rFonts w:ascii="Times New Roman" w:hAnsi="Times New Roman" w:cs="Times New Roman"/>
        </w:rPr>
        <w:t xml:space="preserve">Wykonawca zobowiązany jest do </w:t>
      </w:r>
      <w:r w:rsidR="00A25412" w:rsidRPr="00A25412">
        <w:rPr>
          <w:rFonts w:ascii="Times New Roman" w:hAnsi="Times New Roman" w:cs="Times New Roman"/>
        </w:rPr>
        <w:t xml:space="preserve">oddzielnego zafakturowania przedmiotu umowy zgodnie z poniższym podziałem: </w:t>
      </w:r>
    </w:p>
    <w:p w14:paraId="7E6FDF4E" w14:textId="77777777" w:rsidR="005A01E2" w:rsidRDefault="005A01E2">
      <w:pPr>
        <w:widowControl/>
        <w:suppressAutoHyphens w:val="0"/>
        <w:jc w:val="left"/>
        <w:rPr>
          <w:b/>
        </w:rPr>
      </w:pPr>
      <w:r>
        <w:rPr>
          <w:b/>
        </w:rPr>
        <w:br w:type="page"/>
      </w:r>
    </w:p>
    <w:p w14:paraId="50D3BA3E" w14:textId="6630EFE4" w:rsidR="00A25412" w:rsidRPr="00E81179" w:rsidRDefault="00A25412" w:rsidP="00A25412">
      <w:pPr>
        <w:widowControl/>
        <w:tabs>
          <w:tab w:val="num" w:pos="2937"/>
        </w:tabs>
        <w:suppressAutoHyphens w:val="0"/>
        <w:spacing w:before="120" w:after="120"/>
        <w:ind w:left="646"/>
        <w:jc w:val="both"/>
        <w:rPr>
          <w:b/>
        </w:rPr>
      </w:pPr>
      <w:r w:rsidRPr="00E81179">
        <w:rPr>
          <w:b/>
        </w:rPr>
        <w:lastRenderedPageBreak/>
        <w:t>Cześć I – maszyna SOLARIS:</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A25412" w:rsidRPr="00163F40" w14:paraId="68CDC621" w14:textId="77777777" w:rsidTr="00A25412">
        <w:trPr>
          <w:trHeight w:val="300"/>
          <w:jc w:val="center"/>
        </w:trPr>
        <w:tc>
          <w:tcPr>
            <w:tcW w:w="494" w:type="dxa"/>
            <w:shd w:val="clear" w:color="auto" w:fill="548235"/>
            <w:noWrap/>
            <w:vAlign w:val="center"/>
            <w:hideMark/>
          </w:tcPr>
          <w:p w14:paraId="659CBC82" w14:textId="77777777" w:rsidR="00A25412" w:rsidRPr="006E24C0" w:rsidRDefault="00A25412" w:rsidP="00037BB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48F8ABDB" w14:textId="77777777" w:rsidR="00A25412" w:rsidRPr="006E24C0" w:rsidRDefault="00A25412" w:rsidP="00037BB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06E5C83A" w14:textId="2D141003" w:rsidR="00A25412" w:rsidRPr="006E24C0" w:rsidRDefault="005F4FD0" w:rsidP="00037BB0">
            <w:pPr>
              <w:widowControl/>
              <w:suppressAutoHyphens w:val="0"/>
              <w:rPr>
                <w:b/>
                <w:bCs/>
                <w:color w:val="FFFFFF" w:themeColor="background1"/>
              </w:rPr>
            </w:pPr>
            <w:r>
              <w:rPr>
                <w:b/>
                <w:bCs/>
                <w:color w:val="FFFFFF" w:themeColor="background1"/>
              </w:rPr>
              <w:t>M</w:t>
            </w:r>
            <w:r w:rsidR="00A25412" w:rsidRPr="006E24C0">
              <w:rPr>
                <w:b/>
                <w:bCs/>
                <w:color w:val="FFFFFF" w:themeColor="background1"/>
              </w:rPr>
              <w:t>odel</w:t>
            </w:r>
          </w:p>
        </w:tc>
        <w:tc>
          <w:tcPr>
            <w:tcW w:w="673" w:type="dxa"/>
            <w:shd w:val="clear" w:color="auto" w:fill="548235"/>
            <w:noWrap/>
            <w:vAlign w:val="center"/>
            <w:hideMark/>
          </w:tcPr>
          <w:p w14:paraId="383F207A" w14:textId="77777777" w:rsidR="00A25412" w:rsidRPr="006E24C0" w:rsidRDefault="00A25412" w:rsidP="00037BB0">
            <w:pPr>
              <w:widowControl/>
              <w:suppressAutoHyphens w:val="0"/>
              <w:rPr>
                <w:b/>
                <w:bCs/>
                <w:color w:val="FFFFFF" w:themeColor="background1"/>
              </w:rPr>
            </w:pPr>
            <w:r w:rsidRPr="006E24C0">
              <w:rPr>
                <w:b/>
                <w:bCs/>
                <w:color w:val="FFFFFF" w:themeColor="background1"/>
              </w:rPr>
              <w:t>Szt.</w:t>
            </w:r>
          </w:p>
        </w:tc>
      </w:tr>
      <w:tr w:rsidR="00A25412" w:rsidRPr="00163F40" w14:paraId="5C78AB00" w14:textId="77777777" w:rsidTr="00A25412">
        <w:trPr>
          <w:trHeight w:val="300"/>
          <w:jc w:val="center"/>
        </w:trPr>
        <w:tc>
          <w:tcPr>
            <w:tcW w:w="494" w:type="dxa"/>
            <w:shd w:val="clear" w:color="auto" w:fill="auto"/>
            <w:noWrap/>
            <w:vAlign w:val="center"/>
            <w:hideMark/>
          </w:tcPr>
          <w:p w14:paraId="3936C9B6" w14:textId="77777777" w:rsidR="00A25412" w:rsidRPr="00A30A5E" w:rsidRDefault="00A25412" w:rsidP="00037BB0">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14:paraId="05E53046"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A</w:t>
            </w:r>
          </w:p>
        </w:tc>
        <w:tc>
          <w:tcPr>
            <w:tcW w:w="3427" w:type="dxa"/>
            <w:shd w:val="clear" w:color="auto" w:fill="auto"/>
            <w:noWrap/>
            <w:vAlign w:val="center"/>
          </w:tcPr>
          <w:p w14:paraId="4479A926" w14:textId="568AD50B" w:rsidR="00A25412" w:rsidRPr="00A30A5E" w:rsidRDefault="00A25412" w:rsidP="00037BB0">
            <w:pPr>
              <w:widowControl/>
              <w:suppressAutoHyphens w:val="0"/>
              <w:jc w:val="left"/>
              <w:rPr>
                <w:color w:val="000000" w:themeColor="text1"/>
                <w:lang w:val="en-US"/>
              </w:rPr>
            </w:pPr>
          </w:p>
        </w:tc>
        <w:tc>
          <w:tcPr>
            <w:tcW w:w="673" w:type="dxa"/>
            <w:shd w:val="clear" w:color="auto" w:fill="auto"/>
            <w:noWrap/>
            <w:vAlign w:val="center"/>
            <w:hideMark/>
          </w:tcPr>
          <w:p w14:paraId="0A5AE7BB" w14:textId="77777777" w:rsidR="00A25412" w:rsidRPr="006E24C0" w:rsidRDefault="00A25412" w:rsidP="00037BB0">
            <w:pPr>
              <w:widowControl/>
              <w:suppressAutoHyphens w:val="0"/>
              <w:rPr>
                <w:color w:val="000000" w:themeColor="text1"/>
              </w:rPr>
            </w:pPr>
            <w:r w:rsidRPr="006E24C0">
              <w:rPr>
                <w:color w:val="000000" w:themeColor="text1"/>
              </w:rPr>
              <w:t>1</w:t>
            </w:r>
          </w:p>
        </w:tc>
      </w:tr>
      <w:tr w:rsidR="00A25412" w:rsidRPr="00163F40" w14:paraId="5D4E460D" w14:textId="77777777" w:rsidTr="00A25412">
        <w:trPr>
          <w:trHeight w:val="300"/>
          <w:jc w:val="center"/>
        </w:trPr>
        <w:tc>
          <w:tcPr>
            <w:tcW w:w="494" w:type="dxa"/>
            <w:shd w:val="clear" w:color="auto" w:fill="auto"/>
            <w:noWrap/>
            <w:vAlign w:val="center"/>
            <w:hideMark/>
          </w:tcPr>
          <w:p w14:paraId="1C451670" w14:textId="77777777" w:rsidR="00A25412" w:rsidRPr="00A30A5E" w:rsidRDefault="00A25412" w:rsidP="00037BB0">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14:paraId="217A8EB2"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B</w:t>
            </w:r>
          </w:p>
        </w:tc>
        <w:tc>
          <w:tcPr>
            <w:tcW w:w="3427" w:type="dxa"/>
            <w:shd w:val="clear" w:color="auto" w:fill="auto"/>
            <w:noWrap/>
            <w:vAlign w:val="center"/>
          </w:tcPr>
          <w:p w14:paraId="75C10B7E" w14:textId="271BED0D"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hideMark/>
          </w:tcPr>
          <w:p w14:paraId="09E2CFE5"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3D93405A" w14:textId="77777777" w:rsidTr="00A25412">
        <w:trPr>
          <w:trHeight w:val="300"/>
          <w:jc w:val="center"/>
        </w:trPr>
        <w:tc>
          <w:tcPr>
            <w:tcW w:w="494" w:type="dxa"/>
            <w:shd w:val="clear" w:color="auto" w:fill="auto"/>
            <w:noWrap/>
            <w:vAlign w:val="center"/>
            <w:hideMark/>
          </w:tcPr>
          <w:p w14:paraId="1EE253F7" w14:textId="77777777" w:rsidR="00A25412" w:rsidRPr="00A30A5E" w:rsidRDefault="00A25412" w:rsidP="00037BB0">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14:paraId="6BBBEC24"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C</w:t>
            </w:r>
          </w:p>
        </w:tc>
        <w:tc>
          <w:tcPr>
            <w:tcW w:w="3427" w:type="dxa"/>
            <w:shd w:val="clear" w:color="auto" w:fill="auto"/>
            <w:noWrap/>
            <w:vAlign w:val="center"/>
          </w:tcPr>
          <w:p w14:paraId="235F10E0" w14:textId="7561CE55"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hideMark/>
          </w:tcPr>
          <w:p w14:paraId="11171527"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119A324E" w14:textId="77777777" w:rsidTr="00A25412">
        <w:trPr>
          <w:trHeight w:val="300"/>
          <w:jc w:val="center"/>
        </w:trPr>
        <w:tc>
          <w:tcPr>
            <w:tcW w:w="494" w:type="dxa"/>
            <w:shd w:val="clear" w:color="auto" w:fill="auto"/>
            <w:noWrap/>
            <w:vAlign w:val="center"/>
            <w:hideMark/>
          </w:tcPr>
          <w:p w14:paraId="55188599" w14:textId="77777777" w:rsidR="00A25412" w:rsidRPr="00A30A5E" w:rsidRDefault="00A25412" w:rsidP="00037BB0">
            <w:pPr>
              <w:widowControl/>
              <w:suppressAutoHyphens w:val="0"/>
              <w:rPr>
                <w:bCs/>
                <w:color w:val="000000" w:themeColor="text1"/>
              </w:rPr>
            </w:pPr>
            <w:r w:rsidRPr="00A30A5E">
              <w:rPr>
                <w:bCs/>
                <w:color w:val="000000" w:themeColor="text1"/>
              </w:rPr>
              <w:t>4</w:t>
            </w:r>
          </w:p>
        </w:tc>
        <w:tc>
          <w:tcPr>
            <w:tcW w:w="3896" w:type="dxa"/>
            <w:shd w:val="clear" w:color="auto" w:fill="auto"/>
            <w:noWrap/>
            <w:vAlign w:val="center"/>
            <w:hideMark/>
          </w:tcPr>
          <w:p w14:paraId="28CA34AC"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D</w:t>
            </w:r>
          </w:p>
        </w:tc>
        <w:tc>
          <w:tcPr>
            <w:tcW w:w="3427" w:type="dxa"/>
            <w:shd w:val="clear" w:color="auto" w:fill="auto"/>
            <w:noWrap/>
            <w:vAlign w:val="center"/>
          </w:tcPr>
          <w:p w14:paraId="70536826" w14:textId="44357F13"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hideMark/>
          </w:tcPr>
          <w:p w14:paraId="4ACF6673"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1CE62FF1" w14:textId="77777777" w:rsidTr="00A25412">
        <w:trPr>
          <w:trHeight w:val="300"/>
          <w:jc w:val="center"/>
        </w:trPr>
        <w:tc>
          <w:tcPr>
            <w:tcW w:w="494" w:type="dxa"/>
            <w:shd w:val="clear" w:color="auto" w:fill="auto"/>
            <w:noWrap/>
            <w:vAlign w:val="center"/>
            <w:hideMark/>
          </w:tcPr>
          <w:p w14:paraId="63889CB8" w14:textId="77777777" w:rsidR="00A25412" w:rsidRPr="00A30A5E" w:rsidRDefault="00A25412" w:rsidP="00037BB0">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14:paraId="0AF13C81"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E</w:t>
            </w:r>
          </w:p>
        </w:tc>
        <w:tc>
          <w:tcPr>
            <w:tcW w:w="3427" w:type="dxa"/>
            <w:shd w:val="clear" w:color="auto" w:fill="auto"/>
            <w:noWrap/>
            <w:vAlign w:val="center"/>
          </w:tcPr>
          <w:p w14:paraId="63AAC56D" w14:textId="5358E0D4"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hideMark/>
          </w:tcPr>
          <w:p w14:paraId="2964D904"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7FCDE5B6" w14:textId="77777777" w:rsidTr="00A25412">
        <w:trPr>
          <w:trHeight w:val="300"/>
          <w:jc w:val="center"/>
        </w:trPr>
        <w:tc>
          <w:tcPr>
            <w:tcW w:w="494" w:type="dxa"/>
            <w:shd w:val="clear" w:color="auto" w:fill="auto"/>
            <w:noWrap/>
            <w:vAlign w:val="center"/>
            <w:hideMark/>
          </w:tcPr>
          <w:p w14:paraId="45CA00F3" w14:textId="77777777" w:rsidR="00A25412" w:rsidRPr="00A30A5E" w:rsidRDefault="00A25412" w:rsidP="00037BB0">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14:paraId="7193404B"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F</w:t>
            </w:r>
          </w:p>
        </w:tc>
        <w:tc>
          <w:tcPr>
            <w:tcW w:w="3427" w:type="dxa"/>
            <w:shd w:val="clear" w:color="auto" w:fill="auto"/>
            <w:noWrap/>
            <w:vAlign w:val="center"/>
          </w:tcPr>
          <w:p w14:paraId="39166B2B" w14:textId="13B6188F"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hideMark/>
          </w:tcPr>
          <w:p w14:paraId="2C1A1615"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116F33F6" w14:textId="77777777" w:rsidTr="00A25412">
        <w:trPr>
          <w:trHeight w:val="300"/>
          <w:jc w:val="center"/>
        </w:trPr>
        <w:tc>
          <w:tcPr>
            <w:tcW w:w="494" w:type="dxa"/>
            <w:shd w:val="clear" w:color="auto" w:fill="auto"/>
            <w:noWrap/>
            <w:vAlign w:val="center"/>
          </w:tcPr>
          <w:p w14:paraId="18F27F44" w14:textId="77777777" w:rsidR="00A25412" w:rsidRPr="00A30A5E" w:rsidRDefault="00A25412" w:rsidP="00037BB0">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14:paraId="2A0908D4"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G</w:t>
            </w:r>
          </w:p>
        </w:tc>
        <w:tc>
          <w:tcPr>
            <w:tcW w:w="3427" w:type="dxa"/>
            <w:shd w:val="clear" w:color="auto" w:fill="auto"/>
            <w:noWrap/>
            <w:vAlign w:val="center"/>
          </w:tcPr>
          <w:p w14:paraId="37A47E8A" w14:textId="4BD8DCDF"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tcPr>
          <w:p w14:paraId="3C973F96"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24C0D7E8" w14:textId="77777777" w:rsidTr="00A25412">
        <w:trPr>
          <w:trHeight w:val="300"/>
          <w:jc w:val="center"/>
        </w:trPr>
        <w:tc>
          <w:tcPr>
            <w:tcW w:w="494" w:type="dxa"/>
            <w:shd w:val="clear" w:color="auto" w:fill="auto"/>
            <w:noWrap/>
            <w:vAlign w:val="center"/>
          </w:tcPr>
          <w:p w14:paraId="72292F5E" w14:textId="77777777" w:rsidR="00A25412" w:rsidRPr="00A30A5E" w:rsidRDefault="00A25412" w:rsidP="00037BB0">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14:paraId="310B2289"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H</w:t>
            </w:r>
          </w:p>
        </w:tc>
        <w:tc>
          <w:tcPr>
            <w:tcW w:w="3427" w:type="dxa"/>
            <w:shd w:val="clear" w:color="auto" w:fill="auto"/>
            <w:noWrap/>
            <w:vAlign w:val="center"/>
          </w:tcPr>
          <w:p w14:paraId="13389F24" w14:textId="599E3652"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tcPr>
          <w:p w14:paraId="7E3DD27C"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54D8DDCB" w14:textId="77777777" w:rsidTr="00A25412">
        <w:trPr>
          <w:trHeight w:val="300"/>
          <w:jc w:val="center"/>
        </w:trPr>
        <w:tc>
          <w:tcPr>
            <w:tcW w:w="494" w:type="dxa"/>
            <w:shd w:val="clear" w:color="auto" w:fill="auto"/>
            <w:noWrap/>
            <w:vAlign w:val="center"/>
          </w:tcPr>
          <w:p w14:paraId="1527B8AC" w14:textId="77777777" w:rsidR="00A25412" w:rsidRPr="00A30A5E" w:rsidRDefault="00A25412" w:rsidP="00037BB0">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14:paraId="2FE46CB6"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I</w:t>
            </w:r>
          </w:p>
        </w:tc>
        <w:tc>
          <w:tcPr>
            <w:tcW w:w="3427" w:type="dxa"/>
            <w:shd w:val="clear" w:color="auto" w:fill="auto"/>
            <w:noWrap/>
            <w:vAlign w:val="center"/>
          </w:tcPr>
          <w:p w14:paraId="692B4DDE" w14:textId="2596C36E"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tcPr>
          <w:p w14:paraId="3D572FFD"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73DC6CF6" w14:textId="77777777" w:rsidTr="00A25412">
        <w:trPr>
          <w:trHeight w:val="300"/>
          <w:jc w:val="center"/>
        </w:trPr>
        <w:tc>
          <w:tcPr>
            <w:tcW w:w="494" w:type="dxa"/>
            <w:shd w:val="clear" w:color="auto" w:fill="auto"/>
            <w:noWrap/>
            <w:vAlign w:val="center"/>
          </w:tcPr>
          <w:p w14:paraId="1EC18944" w14:textId="77777777" w:rsidR="00A25412" w:rsidRPr="00A30A5E" w:rsidRDefault="00A25412" w:rsidP="00037BB0">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14:paraId="01BBCB5A"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J</w:t>
            </w:r>
          </w:p>
        </w:tc>
        <w:tc>
          <w:tcPr>
            <w:tcW w:w="3427" w:type="dxa"/>
            <w:shd w:val="clear" w:color="auto" w:fill="auto"/>
            <w:noWrap/>
            <w:vAlign w:val="center"/>
          </w:tcPr>
          <w:p w14:paraId="1C74E06A" w14:textId="23D40C0F"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tcPr>
          <w:p w14:paraId="4AD1F623"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7D812AD8" w14:textId="77777777" w:rsidTr="00A25412">
        <w:trPr>
          <w:trHeight w:val="300"/>
          <w:jc w:val="center"/>
        </w:trPr>
        <w:tc>
          <w:tcPr>
            <w:tcW w:w="494" w:type="dxa"/>
            <w:shd w:val="clear" w:color="auto" w:fill="auto"/>
            <w:noWrap/>
            <w:vAlign w:val="center"/>
          </w:tcPr>
          <w:p w14:paraId="6A4D07CF" w14:textId="77777777" w:rsidR="00A25412" w:rsidRPr="00A30A5E" w:rsidRDefault="00A25412" w:rsidP="00037BB0">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14:paraId="28318683" w14:textId="77777777" w:rsidR="00A25412" w:rsidRPr="00A30A5E" w:rsidRDefault="00A25412" w:rsidP="00037BB0">
            <w:pPr>
              <w:widowControl/>
              <w:suppressAutoHyphens w:val="0"/>
              <w:jc w:val="left"/>
              <w:rPr>
                <w:bCs/>
                <w:color w:val="000000" w:themeColor="text1"/>
              </w:rPr>
            </w:pPr>
            <w:r w:rsidRPr="00A30A5E">
              <w:rPr>
                <w:bCs/>
                <w:color w:val="000000" w:themeColor="text1"/>
              </w:rPr>
              <w:t>Pompa jonowa K</w:t>
            </w:r>
          </w:p>
        </w:tc>
        <w:tc>
          <w:tcPr>
            <w:tcW w:w="3427" w:type="dxa"/>
            <w:shd w:val="clear" w:color="auto" w:fill="auto"/>
            <w:noWrap/>
            <w:vAlign w:val="center"/>
          </w:tcPr>
          <w:p w14:paraId="0F02222A" w14:textId="18DF5EAA"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tcPr>
          <w:p w14:paraId="5FE55F2D"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27480FD6" w14:textId="77777777" w:rsidTr="00A25412">
        <w:trPr>
          <w:trHeight w:val="300"/>
          <w:jc w:val="center"/>
        </w:trPr>
        <w:tc>
          <w:tcPr>
            <w:tcW w:w="494" w:type="dxa"/>
            <w:shd w:val="clear" w:color="auto" w:fill="auto"/>
            <w:noWrap/>
            <w:vAlign w:val="center"/>
          </w:tcPr>
          <w:p w14:paraId="5F559714" w14:textId="77777777" w:rsidR="00A25412" w:rsidRPr="00A30A5E" w:rsidRDefault="00A25412" w:rsidP="00037BB0">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14:paraId="7191C8C8" w14:textId="77777777" w:rsidR="00A25412" w:rsidRPr="00A30A5E" w:rsidRDefault="00A25412" w:rsidP="00037BB0">
            <w:pPr>
              <w:widowControl/>
              <w:suppressAutoHyphens w:val="0"/>
              <w:jc w:val="left"/>
              <w:rPr>
                <w:bCs/>
                <w:color w:val="000000" w:themeColor="text1"/>
              </w:rPr>
            </w:pPr>
            <w:r w:rsidRPr="00A30A5E">
              <w:t>Zestaw grzałek do pompy jonowej A</w:t>
            </w:r>
          </w:p>
        </w:tc>
        <w:tc>
          <w:tcPr>
            <w:tcW w:w="3427" w:type="dxa"/>
            <w:shd w:val="clear" w:color="auto" w:fill="auto"/>
            <w:noWrap/>
            <w:vAlign w:val="center"/>
          </w:tcPr>
          <w:p w14:paraId="00D09DCA" w14:textId="4C3F509C" w:rsidR="00A25412" w:rsidRPr="00A30A5E" w:rsidRDefault="00A25412" w:rsidP="00037BB0">
            <w:pPr>
              <w:widowControl/>
              <w:suppressAutoHyphens w:val="0"/>
              <w:jc w:val="left"/>
              <w:rPr>
                <w:color w:val="000000" w:themeColor="text1"/>
              </w:rPr>
            </w:pPr>
          </w:p>
        </w:tc>
        <w:tc>
          <w:tcPr>
            <w:tcW w:w="673" w:type="dxa"/>
            <w:shd w:val="clear" w:color="auto" w:fill="auto"/>
            <w:noWrap/>
            <w:vAlign w:val="center"/>
          </w:tcPr>
          <w:p w14:paraId="5E420F0B" w14:textId="77777777" w:rsidR="00A25412" w:rsidRPr="006E24C0" w:rsidRDefault="00A25412" w:rsidP="00037BB0">
            <w:pPr>
              <w:widowControl/>
              <w:suppressAutoHyphens w:val="0"/>
              <w:rPr>
                <w:color w:val="000000" w:themeColor="text1"/>
              </w:rPr>
            </w:pPr>
            <w:r>
              <w:rPr>
                <w:color w:val="000000" w:themeColor="text1"/>
              </w:rPr>
              <w:t>2</w:t>
            </w:r>
          </w:p>
        </w:tc>
      </w:tr>
      <w:tr w:rsidR="00A25412" w:rsidRPr="00163F40" w14:paraId="5D78C95F" w14:textId="77777777" w:rsidTr="00A25412">
        <w:trPr>
          <w:trHeight w:val="300"/>
          <w:jc w:val="center"/>
        </w:trPr>
        <w:tc>
          <w:tcPr>
            <w:tcW w:w="494" w:type="dxa"/>
            <w:shd w:val="clear" w:color="auto" w:fill="auto"/>
            <w:noWrap/>
            <w:vAlign w:val="center"/>
          </w:tcPr>
          <w:p w14:paraId="129446D5" w14:textId="77777777" w:rsidR="00A25412" w:rsidRPr="00A30A5E" w:rsidRDefault="00A25412" w:rsidP="00037BB0">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14:paraId="5D6E14CC" w14:textId="77777777" w:rsidR="00A25412" w:rsidRPr="00A30A5E" w:rsidRDefault="00A25412" w:rsidP="00037BB0">
            <w:pPr>
              <w:widowControl/>
              <w:suppressAutoHyphens w:val="0"/>
              <w:jc w:val="left"/>
              <w:rPr>
                <w:bCs/>
                <w:color w:val="000000" w:themeColor="text1"/>
              </w:rPr>
            </w:pPr>
            <w:r w:rsidRPr="00A30A5E">
              <w:t>Zestaw grzałek do pompy jonowej B</w:t>
            </w:r>
          </w:p>
        </w:tc>
        <w:tc>
          <w:tcPr>
            <w:tcW w:w="3427" w:type="dxa"/>
            <w:shd w:val="clear" w:color="auto" w:fill="auto"/>
            <w:noWrap/>
            <w:vAlign w:val="center"/>
          </w:tcPr>
          <w:p w14:paraId="6320B185" w14:textId="34045AFF" w:rsidR="00A25412" w:rsidRPr="00A30A5E" w:rsidRDefault="00A25412" w:rsidP="00037BB0">
            <w:pPr>
              <w:pStyle w:val="NormalnyWeb"/>
              <w:rPr>
                <w:color w:val="000000" w:themeColor="text1"/>
              </w:rPr>
            </w:pPr>
          </w:p>
        </w:tc>
        <w:tc>
          <w:tcPr>
            <w:tcW w:w="673" w:type="dxa"/>
            <w:shd w:val="clear" w:color="auto" w:fill="auto"/>
            <w:noWrap/>
            <w:vAlign w:val="center"/>
          </w:tcPr>
          <w:p w14:paraId="78472C3B" w14:textId="77777777" w:rsidR="00A25412" w:rsidRPr="006E24C0" w:rsidRDefault="00A25412" w:rsidP="00037BB0">
            <w:pPr>
              <w:widowControl/>
              <w:suppressAutoHyphens w:val="0"/>
              <w:rPr>
                <w:color w:val="000000" w:themeColor="text1"/>
              </w:rPr>
            </w:pPr>
            <w:r>
              <w:rPr>
                <w:color w:val="000000" w:themeColor="text1"/>
              </w:rPr>
              <w:t>2</w:t>
            </w:r>
          </w:p>
        </w:tc>
      </w:tr>
      <w:tr w:rsidR="00A25412" w:rsidRPr="00163F40" w14:paraId="08852B1E" w14:textId="77777777" w:rsidTr="00A25412">
        <w:trPr>
          <w:trHeight w:val="300"/>
          <w:jc w:val="center"/>
        </w:trPr>
        <w:tc>
          <w:tcPr>
            <w:tcW w:w="494" w:type="dxa"/>
            <w:shd w:val="clear" w:color="auto" w:fill="auto"/>
            <w:noWrap/>
            <w:vAlign w:val="center"/>
          </w:tcPr>
          <w:p w14:paraId="7DD217C0" w14:textId="77777777" w:rsidR="00A25412" w:rsidRPr="00A30A5E" w:rsidRDefault="00A25412" w:rsidP="00037BB0">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14:paraId="7FE62392" w14:textId="77777777" w:rsidR="00A25412" w:rsidRPr="006E24C0" w:rsidRDefault="00A25412" w:rsidP="00037BB0">
            <w:pPr>
              <w:widowControl/>
              <w:suppressAutoHyphens w:val="0"/>
              <w:jc w:val="left"/>
              <w:rPr>
                <w:b/>
                <w:bCs/>
                <w:color w:val="000000" w:themeColor="text1"/>
              </w:rPr>
            </w:pPr>
            <w:r w:rsidRPr="001871A7">
              <w:t>Półka na kontroler SPC</w:t>
            </w:r>
            <w:r>
              <w:t>e</w:t>
            </w:r>
            <w:r w:rsidRPr="001871A7">
              <w:t xml:space="preserve"> 19”</w:t>
            </w:r>
          </w:p>
        </w:tc>
        <w:tc>
          <w:tcPr>
            <w:tcW w:w="3427" w:type="dxa"/>
            <w:shd w:val="clear" w:color="auto" w:fill="auto"/>
            <w:noWrap/>
            <w:vAlign w:val="center"/>
          </w:tcPr>
          <w:p w14:paraId="3AEF9DF0" w14:textId="2623B8D0" w:rsidR="00A25412" w:rsidRPr="00A30A5E" w:rsidRDefault="00A25412" w:rsidP="00037BB0">
            <w:pPr>
              <w:widowControl/>
              <w:suppressAutoHyphens w:val="0"/>
              <w:jc w:val="left"/>
              <w:rPr>
                <w:color w:val="000000" w:themeColor="text1"/>
                <w:lang w:val="en-US"/>
              </w:rPr>
            </w:pPr>
          </w:p>
        </w:tc>
        <w:tc>
          <w:tcPr>
            <w:tcW w:w="673" w:type="dxa"/>
            <w:shd w:val="clear" w:color="auto" w:fill="auto"/>
            <w:noWrap/>
            <w:vAlign w:val="center"/>
          </w:tcPr>
          <w:p w14:paraId="158ACA72" w14:textId="77777777" w:rsidR="00A25412" w:rsidRPr="006E24C0" w:rsidRDefault="00A25412" w:rsidP="00037BB0">
            <w:pPr>
              <w:widowControl/>
              <w:suppressAutoHyphens w:val="0"/>
              <w:rPr>
                <w:color w:val="000000" w:themeColor="text1"/>
              </w:rPr>
            </w:pPr>
            <w:r>
              <w:rPr>
                <w:color w:val="000000" w:themeColor="text1"/>
              </w:rPr>
              <w:t>3</w:t>
            </w:r>
          </w:p>
        </w:tc>
      </w:tr>
    </w:tbl>
    <w:p w14:paraId="77D3DE1C" w14:textId="77777777" w:rsidR="00A25412" w:rsidRDefault="00A25412" w:rsidP="00A25412">
      <w:pPr>
        <w:widowControl/>
        <w:tabs>
          <w:tab w:val="num" w:pos="2937"/>
        </w:tabs>
        <w:suppressAutoHyphens w:val="0"/>
        <w:ind w:left="644"/>
        <w:jc w:val="both"/>
      </w:pPr>
    </w:p>
    <w:p w14:paraId="1E1A22AA" w14:textId="15EC97DC" w:rsidR="00A25412" w:rsidRPr="00E81179" w:rsidRDefault="00A25412" w:rsidP="005F4FD0">
      <w:pPr>
        <w:widowControl/>
        <w:tabs>
          <w:tab w:val="num" w:pos="2937"/>
        </w:tabs>
        <w:suppressAutoHyphens w:val="0"/>
        <w:spacing w:before="120" w:after="120"/>
        <w:ind w:left="646"/>
        <w:jc w:val="both"/>
        <w:rPr>
          <w:b/>
        </w:rPr>
      </w:pPr>
      <w:r w:rsidRPr="00E81179">
        <w:rPr>
          <w:b/>
        </w:rPr>
        <w:t>Część II – linia XMCD:</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A25412" w:rsidRPr="00163F40" w14:paraId="629F18F8" w14:textId="77777777" w:rsidTr="00037BB0">
        <w:trPr>
          <w:trHeight w:val="300"/>
          <w:jc w:val="center"/>
        </w:trPr>
        <w:tc>
          <w:tcPr>
            <w:tcW w:w="494" w:type="dxa"/>
            <w:shd w:val="clear" w:color="auto" w:fill="548235"/>
            <w:noWrap/>
            <w:vAlign w:val="center"/>
            <w:hideMark/>
          </w:tcPr>
          <w:p w14:paraId="6BB094F1" w14:textId="77777777" w:rsidR="00A25412" w:rsidRPr="006E24C0" w:rsidRDefault="00A25412" w:rsidP="00037BB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704EE2CD" w14:textId="77777777" w:rsidR="00A25412" w:rsidRPr="006E24C0" w:rsidRDefault="00A25412" w:rsidP="00037BB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1D5FB90D" w14:textId="1C879365" w:rsidR="00A25412" w:rsidRPr="006E24C0" w:rsidRDefault="005F4FD0" w:rsidP="00037BB0">
            <w:pPr>
              <w:widowControl/>
              <w:suppressAutoHyphens w:val="0"/>
              <w:rPr>
                <w:b/>
                <w:bCs/>
                <w:color w:val="FFFFFF" w:themeColor="background1"/>
              </w:rPr>
            </w:pPr>
            <w:r>
              <w:rPr>
                <w:b/>
                <w:bCs/>
                <w:color w:val="FFFFFF" w:themeColor="background1"/>
              </w:rPr>
              <w:t>M</w:t>
            </w:r>
            <w:r w:rsidR="00A25412" w:rsidRPr="006E24C0">
              <w:rPr>
                <w:b/>
                <w:bCs/>
                <w:color w:val="FFFFFF" w:themeColor="background1"/>
              </w:rPr>
              <w:t>odel</w:t>
            </w:r>
          </w:p>
        </w:tc>
        <w:tc>
          <w:tcPr>
            <w:tcW w:w="673" w:type="dxa"/>
            <w:shd w:val="clear" w:color="auto" w:fill="548235"/>
            <w:noWrap/>
            <w:vAlign w:val="center"/>
            <w:hideMark/>
          </w:tcPr>
          <w:p w14:paraId="7C4AF4D2" w14:textId="77777777" w:rsidR="00A25412" w:rsidRPr="006E24C0" w:rsidRDefault="00A25412" w:rsidP="00037BB0">
            <w:pPr>
              <w:widowControl/>
              <w:suppressAutoHyphens w:val="0"/>
              <w:rPr>
                <w:b/>
                <w:bCs/>
                <w:color w:val="FFFFFF" w:themeColor="background1"/>
              </w:rPr>
            </w:pPr>
            <w:r w:rsidRPr="006E24C0">
              <w:rPr>
                <w:b/>
                <w:bCs/>
                <w:color w:val="FFFFFF" w:themeColor="background1"/>
              </w:rPr>
              <w:t>Szt.</w:t>
            </w:r>
          </w:p>
        </w:tc>
      </w:tr>
      <w:tr w:rsidR="00A25412" w:rsidRPr="00163F40" w14:paraId="1473950E" w14:textId="77777777" w:rsidTr="00037BB0">
        <w:trPr>
          <w:trHeight w:val="300"/>
          <w:jc w:val="center"/>
        </w:trPr>
        <w:tc>
          <w:tcPr>
            <w:tcW w:w="494" w:type="dxa"/>
            <w:shd w:val="clear" w:color="auto" w:fill="auto"/>
            <w:noWrap/>
            <w:vAlign w:val="center"/>
          </w:tcPr>
          <w:p w14:paraId="0C8DC587" w14:textId="77777777" w:rsidR="00A25412" w:rsidRPr="00A30A5E" w:rsidRDefault="00A25412" w:rsidP="00037BB0">
            <w:pPr>
              <w:widowControl/>
              <w:suppressAutoHyphens w:val="0"/>
              <w:rPr>
                <w:bCs/>
                <w:color w:val="000000" w:themeColor="text1"/>
              </w:rPr>
            </w:pPr>
            <w:r>
              <w:rPr>
                <w:bCs/>
                <w:color w:val="000000" w:themeColor="text1"/>
              </w:rPr>
              <w:t>1</w:t>
            </w:r>
          </w:p>
        </w:tc>
        <w:tc>
          <w:tcPr>
            <w:tcW w:w="3896" w:type="dxa"/>
            <w:shd w:val="clear" w:color="auto" w:fill="auto"/>
            <w:noWrap/>
            <w:vAlign w:val="center"/>
          </w:tcPr>
          <w:p w14:paraId="35DF80F1" w14:textId="77777777" w:rsidR="00A25412" w:rsidRPr="006E24C0" w:rsidRDefault="00A25412" w:rsidP="00037BB0">
            <w:pPr>
              <w:widowControl/>
              <w:suppressAutoHyphens w:val="0"/>
              <w:jc w:val="left"/>
              <w:rPr>
                <w:b/>
                <w:bCs/>
                <w:color w:val="000000" w:themeColor="text1"/>
              </w:rPr>
            </w:pPr>
            <w:r w:rsidRPr="001871A7">
              <w:t>Półka na kontroler SPC</w:t>
            </w:r>
            <w:r>
              <w:t>e</w:t>
            </w:r>
            <w:r w:rsidRPr="001871A7">
              <w:t xml:space="preserve"> 19”</w:t>
            </w:r>
          </w:p>
        </w:tc>
        <w:tc>
          <w:tcPr>
            <w:tcW w:w="3427" w:type="dxa"/>
            <w:shd w:val="clear" w:color="auto" w:fill="auto"/>
            <w:noWrap/>
            <w:vAlign w:val="center"/>
          </w:tcPr>
          <w:p w14:paraId="5A628088" w14:textId="14D81580" w:rsidR="00A25412" w:rsidRPr="00A30A5E" w:rsidRDefault="00A25412" w:rsidP="00037BB0">
            <w:pPr>
              <w:widowControl/>
              <w:suppressAutoHyphens w:val="0"/>
              <w:jc w:val="left"/>
              <w:rPr>
                <w:color w:val="000000" w:themeColor="text1"/>
                <w:lang w:val="en-US"/>
              </w:rPr>
            </w:pPr>
          </w:p>
        </w:tc>
        <w:tc>
          <w:tcPr>
            <w:tcW w:w="673" w:type="dxa"/>
            <w:shd w:val="clear" w:color="auto" w:fill="auto"/>
            <w:noWrap/>
            <w:vAlign w:val="center"/>
          </w:tcPr>
          <w:p w14:paraId="0FE9B93A" w14:textId="77777777" w:rsidR="00A25412" w:rsidRPr="006E24C0" w:rsidRDefault="00A25412" w:rsidP="00037BB0">
            <w:pPr>
              <w:widowControl/>
              <w:suppressAutoHyphens w:val="0"/>
              <w:rPr>
                <w:color w:val="000000" w:themeColor="text1"/>
              </w:rPr>
            </w:pPr>
            <w:r>
              <w:rPr>
                <w:color w:val="000000" w:themeColor="text1"/>
              </w:rPr>
              <w:t>3</w:t>
            </w:r>
          </w:p>
        </w:tc>
      </w:tr>
      <w:tr w:rsidR="00A25412" w:rsidRPr="00163F40" w14:paraId="22543D3B" w14:textId="77777777" w:rsidTr="00037BB0">
        <w:trPr>
          <w:trHeight w:val="300"/>
          <w:jc w:val="center"/>
        </w:trPr>
        <w:tc>
          <w:tcPr>
            <w:tcW w:w="494" w:type="dxa"/>
            <w:shd w:val="clear" w:color="auto" w:fill="auto"/>
            <w:noWrap/>
            <w:vAlign w:val="center"/>
          </w:tcPr>
          <w:p w14:paraId="3129E94B" w14:textId="77777777" w:rsidR="00A25412" w:rsidRPr="00A30A5E" w:rsidRDefault="00A25412" w:rsidP="00037BB0">
            <w:pPr>
              <w:widowControl/>
              <w:suppressAutoHyphens w:val="0"/>
              <w:rPr>
                <w:bCs/>
                <w:color w:val="000000" w:themeColor="text1"/>
              </w:rPr>
            </w:pPr>
            <w:r>
              <w:rPr>
                <w:bCs/>
                <w:color w:val="000000" w:themeColor="text1"/>
              </w:rPr>
              <w:t>2</w:t>
            </w:r>
          </w:p>
        </w:tc>
        <w:tc>
          <w:tcPr>
            <w:tcW w:w="3896" w:type="dxa"/>
            <w:shd w:val="clear" w:color="auto" w:fill="auto"/>
            <w:noWrap/>
            <w:vAlign w:val="center"/>
          </w:tcPr>
          <w:p w14:paraId="2FE7A65B" w14:textId="77777777" w:rsidR="00A25412" w:rsidRPr="006E24C0" w:rsidRDefault="00A25412" w:rsidP="00037BB0">
            <w:pPr>
              <w:widowControl/>
              <w:suppressAutoHyphens w:val="0"/>
              <w:jc w:val="left"/>
              <w:rPr>
                <w:b/>
                <w:bCs/>
                <w:color w:val="000000" w:themeColor="text1"/>
              </w:rPr>
            </w:pPr>
            <w:r w:rsidRPr="001871A7">
              <w:t xml:space="preserve">Konektory na przewód pompy jonowej  </w:t>
            </w:r>
          </w:p>
        </w:tc>
        <w:tc>
          <w:tcPr>
            <w:tcW w:w="3427" w:type="dxa"/>
            <w:shd w:val="clear" w:color="auto" w:fill="auto"/>
            <w:noWrap/>
            <w:vAlign w:val="center"/>
          </w:tcPr>
          <w:p w14:paraId="64E5CF2B" w14:textId="40BD9A21" w:rsidR="00A25412" w:rsidRPr="005E5A11" w:rsidRDefault="00A25412" w:rsidP="00037BB0">
            <w:pPr>
              <w:widowControl/>
              <w:suppressAutoHyphens w:val="0"/>
              <w:jc w:val="left"/>
              <w:rPr>
                <w:color w:val="000000" w:themeColor="text1"/>
              </w:rPr>
            </w:pPr>
          </w:p>
        </w:tc>
        <w:tc>
          <w:tcPr>
            <w:tcW w:w="673" w:type="dxa"/>
            <w:shd w:val="clear" w:color="auto" w:fill="auto"/>
            <w:noWrap/>
            <w:vAlign w:val="center"/>
          </w:tcPr>
          <w:p w14:paraId="5F4983DA" w14:textId="77777777" w:rsidR="00A25412" w:rsidRPr="006E24C0" w:rsidRDefault="00A25412" w:rsidP="00037BB0">
            <w:pPr>
              <w:widowControl/>
              <w:suppressAutoHyphens w:val="0"/>
              <w:rPr>
                <w:color w:val="000000" w:themeColor="text1"/>
              </w:rPr>
            </w:pPr>
            <w:r>
              <w:rPr>
                <w:color w:val="000000" w:themeColor="text1"/>
              </w:rPr>
              <w:t>46</w:t>
            </w:r>
          </w:p>
        </w:tc>
      </w:tr>
      <w:tr w:rsidR="00A25412" w:rsidRPr="00163F40" w14:paraId="09E44D0B" w14:textId="77777777" w:rsidTr="00037BB0">
        <w:trPr>
          <w:trHeight w:val="300"/>
          <w:jc w:val="center"/>
        </w:trPr>
        <w:tc>
          <w:tcPr>
            <w:tcW w:w="494" w:type="dxa"/>
            <w:shd w:val="clear" w:color="auto" w:fill="auto"/>
            <w:noWrap/>
            <w:vAlign w:val="center"/>
          </w:tcPr>
          <w:p w14:paraId="14BDBDA7" w14:textId="77777777" w:rsidR="00A25412" w:rsidRPr="00A30A5E" w:rsidRDefault="00A25412" w:rsidP="00037BB0">
            <w:pPr>
              <w:widowControl/>
              <w:suppressAutoHyphens w:val="0"/>
              <w:rPr>
                <w:bCs/>
                <w:color w:val="000000" w:themeColor="text1"/>
              </w:rPr>
            </w:pPr>
            <w:r>
              <w:rPr>
                <w:bCs/>
                <w:color w:val="000000" w:themeColor="text1"/>
              </w:rPr>
              <w:t>3</w:t>
            </w:r>
          </w:p>
        </w:tc>
        <w:tc>
          <w:tcPr>
            <w:tcW w:w="3896" w:type="dxa"/>
            <w:shd w:val="clear" w:color="auto" w:fill="auto"/>
            <w:noWrap/>
            <w:vAlign w:val="center"/>
          </w:tcPr>
          <w:p w14:paraId="4E217281" w14:textId="77777777" w:rsidR="00A25412" w:rsidRPr="006E24C0" w:rsidRDefault="00A25412" w:rsidP="00037BB0">
            <w:pPr>
              <w:widowControl/>
              <w:suppressAutoHyphens w:val="0"/>
              <w:jc w:val="left"/>
              <w:rPr>
                <w:b/>
                <w:bCs/>
                <w:color w:val="000000" w:themeColor="text1"/>
              </w:rPr>
            </w:pPr>
            <w:r>
              <w:t>Przepust ceramiczny wysokonapięciowy</w:t>
            </w:r>
          </w:p>
        </w:tc>
        <w:tc>
          <w:tcPr>
            <w:tcW w:w="3427" w:type="dxa"/>
            <w:shd w:val="clear" w:color="auto" w:fill="auto"/>
            <w:noWrap/>
            <w:vAlign w:val="center"/>
          </w:tcPr>
          <w:p w14:paraId="74329999" w14:textId="44CEBA88" w:rsidR="00A25412" w:rsidRPr="006E24C0" w:rsidRDefault="00A25412" w:rsidP="00037BB0">
            <w:pPr>
              <w:widowControl/>
              <w:suppressAutoHyphens w:val="0"/>
              <w:jc w:val="left"/>
              <w:rPr>
                <w:color w:val="000000" w:themeColor="text1"/>
              </w:rPr>
            </w:pPr>
          </w:p>
        </w:tc>
        <w:tc>
          <w:tcPr>
            <w:tcW w:w="673" w:type="dxa"/>
            <w:shd w:val="clear" w:color="auto" w:fill="auto"/>
            <w:noWrap/>
            <w:vAlign w:val="center"/>
          </w:tcPr>
          <w:p w14:paraId="543B8182" w14:textId="77777777" w:rsidR="00A25412" w:rsidRPr="006E24C0" w:rsidRDefault="00A25412" w:rsidP="00037BB0">
            <w:pPr>
              <w:widowControl/>
              <w:suppressAutoHyphens w:val="0"/>
              <w:rPr>
                <w:color w:val="000000" w:themeColor="text1"/>
              </w:rPr>
            </w:pPr>
            <w:r>
              <w:rPr>
                <w:color w:val="000000" w:themeColor="text1"/>
              </w:rPr>
              <w:t>12</w:t>
            </w:r>
          </w:p>
        </w:tc>
      </w:tr>
      <w:tr w:rsidR="00A25412" w:rsidRPr="00163F40" w14:paraId="42BEE110" w14:textId="77777777" w:rsidTr="00037BB0">
        <w:trPr>
          <w:trHeight w:val="300"/>
          <w:jc w:val="center"/>
        </w:trPr>
        <w:tc>
          <w:tcPr>
            <w:tcW w:w="494" w:type="dxa"/>
            <w:shd w:val="clear" w:color="auto" w:fill="auto"/>
            <w:noWrap/>
            <w:vAlign w:val="center"/>
          </w:tcPr>
          <w:p w14:paraId="166C594B" w14:textId="77777777" w:rsidR="00A25412" w:rsidRPr="00A30A5E" w:rsidRDefault="00A25412" w:rsidP="00037BB0">
            <w:pPr>
              <w:widowControl/>
              <w:suppressAutoHyphens w:val="0"/>
              <w:rPr>
                <w:bCs/>
                <w:color w:val="000000" w:themeColor="text1"/>
              </w:rPr>
            </w:pPr>
            <w:r>
              <w:rPr>
                <w:bCs/>
                <w:color w:val="000000" w:themeColor="text1"/>
              </w:rPr>
              <w:t>4</w:t>
            </w:r>
          </w:p>
        </w:tc>
        <w:tc>
          <w:tcPr>
            <w:tcW w:w="3896" w:type="dxa"/>
            <w:shd w:val="clear" w:color="auto" w:fill="auto"/>
            <w:noWrap/>
            <w:vAlign w:val="center"/>
          </w:tcPr>
          <w:p w14:paraId="55AA51DC" w14:textId="77777777" w:rsidR="00A25412" w:rsidRPr="006E24C0" w:rsidRDefault="00A25412" w:rsidP="00037BB0">
            <w:pPr>
              <w:widowControl/>
              <w:suppressAutoHyphens w:val="0"/>
              <w:jc w:val="left"/>
              <w:rPr>
                <w:b/>
                <w:bCs/>
                <w:color w:val="000000" w:themeColor="text1"/>
              </w:rPr>
            </w:pPr>
            <w:r w:rsidRPr="00A32C50">
              <w:t xml:space="preserve">Przewód </w:t>
            </w:r>
            <w:r>
              <w:t>do pompy tytanowej sublimacyjnej o długości 30m</w:t>
            </w:r>
          </w:p>
        </w:tc>
        <w:tc>
          <w:tcPr>
            <w:tcW w:w="3427" w:type="dxa"/>
            <w:shd w:val="clear" w:color="auto" w:fill="auto"/>
            <w:noWrap/>
            <w:vAlign w:val="center"/>
          </w:tcPr>
          <w:p w14:paraId="021346EF" w14:textId="49D6C561" w:rsidR="00A25412" w:rsidRPr="005E5A11" w:rsidRDefault="00A25412" w:rsidP="00037BB0">
            <w:pPr>
              <w:widowControl/>
              <w:suppressAutoHyphens w:val="0"/>
              <w:jc w:val="left"/>
              <w:rPr>
                <w:color w:val="000000" w:themeColor="text1"/>
              </w:rPr>
            </w:pPr>
          </w:p>
        </w:tc>
        <w:tc>
          <w:tcPr>
            <w:tcW w:w="673" w:type="dxa"/>
            <w:shd w:val="clear" w:color="auto" w:fill="auto"/>
            <w:noWrap/>
            <w:vAlign w:val="center"/>
          </w:tcPr>
          <w:p w14:paraId="3894E26A" w14:textId="77777777" w:rsidR="00A25412" w:rsidRPr="006E24C0" w:rsidRDefault="00A25412" w:rsidP="00037BB0">
            <w:pPr>
              <w:widowControl/>
              <w:suppressAutoHyphens w:val="0"/>
              <w:rPr>
                <w:color w:val="000000" w:themeColor="text1"/>
              </w:rPr>
            </w:pPr>
            <w:r>
              <w:rPr>
                <w:color w:val="000000" w:themeColor="text1"/>
              </w:rPr>
              <w:t>1</w:t>
            </w:r>
          </w:p>
        </w:tc>
      </w:tr>
      <w:tr w:rsidR="00A25412" w:rsidRPr="00163F40" w14:paraId="7AF1674C" w14:textId="77777777" w:rsidTr="00037BB0">
        <w:trPr>
          <w:trHeight w:val="300"/>
          <w:jc w:val="center"/>
        </w:trPr>
        <w:tc>
          <w:tcPr>
            <w:tcW w:w="494" w:type="dxa"/>
            <w:shd w:val="clear" w:color="auto" w:fill="auto"/>
            <w:noWrap/>
            <w:vAlign w:val="center"/>
          </w:tcPr>
          <w:p w14:paraId="2FCD0A84" w14:textId="77777777" w:rsidR="00A25412" w:rsidRPr="00A30A5E" w:rsidRDefault="00A25412" w:rsidP="00037BB0">
            <w:pPr>
              <w:widowControl/>
              <w:suppressAutoHyphens w:val="0"/>
              <w:rPr>
                <w:bCs/>
                <w:color w:val="000000" w:themeColor="text1"/>
              </w:rPr>
            </w:pPr>
            <w:r>
              <w:rPr>
                <w:bCs/>
                <w:color w:val="000000" w:themeColor="text1"/>
              </w:rPr>
              <w:t>5</w:t>
            </w:r>
          </w:p>
        </w:tc>
        <w:tc>
          <w:tcPr>
            <w:tcW w:w="3896" w:type="dxa"/>
            <w:shd w:val="clear" w:color="auto" w:fill="auto"/>
            <w:noWrap/>
            <w:vAlign w:val="center"/>
          </w:tcPr>
          <w:p w14:paraId="68192C6A" w14:textId="77777777" w:rsidR="00A25412" w:rsidRPr="006E24C0" w:rsidRDefault="00A25412" w:rsidP="00037BB0">
            <w:pPr>
              <w:widowControl/>
              <w:suppressAutoHyphens w:val="0"/>
              <w:jc w:val="left"/>
              <w:rPr>
                <w:b/>
                <w:bCs/>
                <w:color w:val="000000" w:themeColor="text1"/>
              </w:rPr>
            </w:pPr>
            <w:r w:rsidRPr="00700D29">
              <w:t>Kartridż</w:t>
            </w:r>
            <w:r>
              <w:t xml:space="preserve"> do pompy tytanowej sublimacyjnej</w:t>
            </w:r>
          </w:p>
        </w:tc>
        <w:tc>
          <w:tcPr>
            <w:tcW w:w="3427" w:type="dxa"/>
            <w:shd w:val="clear" w:color="auto" w:fill="auto"/>
            <w:noWrap/>
            <w:vAlign w:val="center"/>
          </w:tcPr>
          <w:p w14:paraId="28C9BCC5" w14:textId="4F5EE923" w:rsidR="00A25412" w:rsidRPr="005E5A11" w:rsidRDefault="00A25412" w:rsidP="00037BB0">
            <w:pPr>
              <w:widowControl/>
              <w:suppressAutoHyphens w:val="0"/>
              <w:jc w:val="left"/>
              <w:rPr>
                <w:color w:val="000000" w:themeColor="text1"/>
              </w:rPr>
            </w:pPr>
          </w:p>
        </w:tc>
        <w:tc>
          <w:tcPr>
            <w:tcW w:w="673" w:type="dxa"/>
            <w:shd w:val="clear" w:color="auto" w:fill="auto"/>
            <w:noWrap/>
            <w:vAlign w:val="center"/>
          </w:tcPr>
          <w:p w14:paraId="5E5B985F" w14:textId="77777777" w:rsidR="00A25412" w:rsidRPr="006E24C0" w:rsidRDefault="00A25412" w:rsidP="00037BB0">
            <w:pPr>
              <w:widowControl/>
              <w:suppressAutoHyphens w:val="0"/>
              <w:rPr>
                <w:color w:val="000000" w:themeColor="text1"/>
              </w:rPr>
            </w:pPr>
            <w:r>
              <w:rPr>
                <w:color w:val="000000" w:themeColor="text1"/>
              </w:rPr>
              <w:t>1</w:t>
            </w:r>
          </w:p>
        </w:tc>
      </w:tr>
    </w:tbl>
    <w:p w14:paraId="5D41ACE1" w14:textId="4017D64E" w:rsidR="00A25412" w:rsidRDefault="00A25412" w:rsidP="00A25412">
      <w:pPr>
        <w:pStyle w:val="Tekstpodstawowy"/>
        <w:tabs>
          <w:tab w:val="left" w:pos="900"/>
        </w:tabs>
        <w:suppressAutoHyphens/>
        <w:spacing w:line="276" w:lineRule="auto"/>
        <w:ind w:left="851"/>
        <w:rPr>
          <w:rFonts w:ascii="Times New Roman" w:hAnsi="Times New Roman" w:cs="Times New Roman"/>
        </w:rPr>
      </w:pPr>
    </w:p>
    <w:p w14:paraId="33883525" w14:textId="77777777" w:rsidR="0013421D"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Wynagrodzenie przysługujące Wykonawcy jest płatne przelewem z rachunku Zamawiającego, na konto Wykonawcy wskazane na fakturze.</w:t>
      </w:r>
    </w:p>
    <w:p w14:paraId="252FC630" w14:textId="1208B10E" w:rsidR="00D76031" w:rsidRPr="00163F40" w:rsidRDefault="491846FB" w:rsidP="006E24C0">
      <w:pPr>
        <w:pStyle w:val="Tekstpodstawowy"/>
        <w:numPr>
          <w:ilvl w:val="6"/>
          <w:numId w:val="19"/>
        </w:numPr>
        <w:tabs>
          <w:tab w:val="clear" w:pos="5040"/>
          <w:tab w:val="left" w:pos="900"/>
        </w:tabs>
        <w:suppressAutoHyphens/>
        <w:spacing w:line="276" w:lineRule="auto"/>
        <w:ind w:left="567" w:hanging="27"/>
        <w:rPr>
          <w:rFonts w:ascii="Times New Roman" w:hAnsi="Times New Roman" w:cs="Times New Roman"/>
        </w:rPr>
      </w:pPr>
      <w:r w:rsidRPr="00163F40">
        <w:rPr>
          <w:rFonts w:ascii="Times New Roman" w:hAnsi="Times New Roman" w:cs="Times New Roman"/>
        </w:rPr>
        <w:t>Miejscem płatności jest Bank Zamawiającego.</w:t>
      </w:r>
    </w:p>
    <w:p w14:paraId="5D487BEF" w14:textId="22A9AF42" w:rsidR="0013421D" w:rsidRPr="00D76031"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D76031">
        <w:rPr>
          <w:rFonts w:ascii="Times New Roman" w:hAnsi="Times New Roman" w:cs="Times New Roman"/>
        </w:rPr>
        <w:t xml:space="preserve">Fakturę/y należy doręczać w formie pisemnej na adres siedziby SOLARIS przy ul. Czerwone Maki 98, 30-392 Kraków lub przesłać na następujące adresy mailowe: </w:t>
      </w:r>
      <w:r w:rsidR="00A25412">
        <w:t>………………………………………………………….</w:t>
      </w:r>
      <w:r w:rsidRPr="00D76031">
        <w:rPr>
          <w:rFonts w:ascii="Times New Roman" w:hAnsi="Times New Roman" w:cs="Times New Roman"/>
        </w:rPr>
        <w:t xml:space="preserve"> </w:t>
      </w:r>
    </w:p>
    <w:p w14:paraId="286014C0" w14:textId="77777777" w:rsidR="0013421D" w:rsidRPr="00163F40" w:rsidRDefault="0013421D" w:rsidP="006E24C0">
      <w:pPr>
        <w:spacing w:before="120" w:line="276" w:lineRule="auto"/>
        <w:ind w:left="539"/>
        <w:rPr>
          <w:b/>
          <w:bCs/>
        </w:rPr>
      </w:pPr>
      <w:r w:rsidRPr="00163F40">
        <w:rPr>
          <w:b/>
          <w:bCs/>
        </w:rPr>
        <w:t>§ 4</w:t>
      </w:r>
    </w:p>
    <w:p w14:paraId="5B37B002"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zobowiązuje się dostarczyć przedmiot umowy bez usterek, przy czym jest on zobowiązany zweryfikować zgodność znajdujących się na przedmiocie umowy oznaczeń z danymi zawartymi w dokumencie gwarancyjnym (oświadczeniu gwaranta) wskazanym w ust. 3 poniżej oraz stan plomb i innych umieszczonych na nim zabezpieczeń, o ile takie zabezpieczenia zostały zastosowane. </w:t>
      </w:r>
    </w:p>
    <w:p w14:paraId="58702E6A" w14:textId="69341982"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lastRenderedPageBreak/>
        <w:t xml:space="preserve">Wykonawca zobowiązany jest dostarczyć przedmiot umowy objęty gwarancją producenta przez okres </w:t>
      </w:r>
      <w:r w:rsidR="008029AF" w:rsidRPr="00163F40">
        <w:rPr>
          <w:rFonts w:ascii="Times New Roman" w:hAnsi="Times New Roman" w:cs="Times New Roman"/>
          <w:b/>
        </w:rPr>
        <w:t>………………………………</w:t>
      </w:r>
      <w:r w:rsidRPr="00163F40">
        <w:rPr>
          <w:rFonts w:ascii="Times New Roman" w:hAnsi="Times New Roman" w:cs="Times New Roman"/>
        </w:rPr>
        <w:t>, zgodnie z ofertą Wykonawcy oraz na zasadach określonych w ust. 3 poniżej.</w:t>
      </w:r>
    </w:p>
    <w:p w14:paraId="2FAA9C24"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wraz z dostawą całości lub części przedmiotu niniejszej umowy, wyda Zamawiającemu </w:t>
      </w:r>
      <w:r w:rsidRPr="00163F40">
        <w:rPr>
          <w:rFonts w:ascii="Times New Roman" w:hAnsi="Times New Roman" w:cs="Times New Roman"/>
          <w:b/>
        </w:rPr>
        <w:t>dokument gwarancyjny (oświadczenie gwaranta)</w:t>
      </w:r>
      <w:r w:rsidRPr="00163F40">
        <w:rPr>
          <w:rFonts w:ascii="Times New Roman" w:hAnsi="Times New Roman" w:cs="Times New Roman"/>
        </w:rPr>
        <w:t xml:space="preserve">, którego treść będzie obejmowała co najmniej następujące informacje: </w:t>
      </w:r>
    </w:p>
    <w:p w14:paraId="739E1519"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nazwę i adres gwaranta lub jego przedstawiciela w Rzeczypospolitej Polskiej, </w:t>
      </w:r>
    </w:p>
    <w:p w14:paraId="6B0329CE"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okres na jaki udzielona jest gwarancja, licząc od daty wykonania umowy – tj. od daty odbioru przedmiotu umowy, potwierdzonego protokołem odbioru bez zastrzeżeń.</w:t>
      </w:r>
    </w:p>
    <w:p w14:paraId="7A41B5E7" w14:textId="76D0EA8B"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oświadczenie, iż w przypadku naprawy okres gwarancji ulega automatycznie przedłużeniu o czas odpowiadający pierwotnemu okresowi gwarancji wskazanemu w ofercie – dotyczy wyłącznie elementów naprawiany</w:t>
      </w:r>
      <w:r w:rsidR="00F86129">
        <w:rPr>
          <w:rFonts w:ascii="Times New Roman" w:hAnsi="Times New Roman" w:cs="Times New Roman"/>
        </w:rPr>
        <w:t>ch</w:t>
      </w:r>
      <w:r w:rsidRPr="00163F40">
        <w:rPr>
          <w:rFonts w:ascii="Times New Roman" w:hAnsi="Times New Roman" w:cs="Times New Roman"/>
        </w:rPr>
        <w:t>/wymienianych.</w:t>
      </w:r>
    </w:p>
    <w:p w14:paraId="1DF656A5"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terytorialny zasięg ochrony gwarancyjnej, </w:t>
      </w:r>
    </w:p>
    <w:p w14:paraId="3F8202B8"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uprawnienia przysługujące Zamawiającemu w razie stwierdzenia wady fizycznej lub usterki, w tym określenie:</w:t>
      </w:r>
    </w:p>
    <w:p w14:paraId="77155B4D" w14:textId="77777777" w:rsidR="008029AF"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rPr>
        <w:t>czasu reakcji (przystąpienie przez gwaranta do niezwłocznego usunięcia usterki lub telefoniczne bądź e-mailowe rozwiązanie problemu) liczony od zgłoszenia problemu/usterki (powiadomienia telefonicznego lub e-mailowego), z wyłączeniem dni ustawowo wolnych od pracy</w:t>
      </w:r>
      <w:r w:rsidR="0013421D" w:rsidRPr="00163F40">
        <w:rPr>
          <w:rFonts w:ascii="Times New Roman" w:hAnsi="Times New Roman" w:cs="Times New Roman"/>
          <w:color w:val="000000"/>
        </w:rPr>
        <w:t>, przy czym czas ten nie może być dłuższy niż 3 dni robocze,</w:t>
      </w:r>
    </w:p>
    <w:p w14:paraId="54A49808" w14:textId="759A2490" w:rsidR="0013421D"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color w:val="000000"/>
        </w:rPr>
        <w:t>czasu wykonania nieodpłatnej naprawy gwarancyjnej lub wymiany uszkodzonego urządzenia na now</w:t>
      </w:r>
      <w:r w:rsidR="000E4100">
        <w:rPr>
          <w:rFonts w:ascii="Times New Roman" w:hAnsi="Times New Roman" w:cs="Times New Roman"/>
          <w:color w:val="000000"/>
        </w:rPr>
        <w:t>e</w:t>
      </w:r>
      <w:r w:rsidR="0013421D" w:rsidRPr="00163F40">
        <w:rPr>
          <w:rFonts w:ascii="Times New Roman" w:hAnsi="Times New Roman" w:cs="Times New Roman"/>
          <w:color w:val="000000"/>
        </w:rPr>
        <w:t>, lub oświadczenie, iż okres ten jest nie dłuższy niż czas dostawy.</w:t>
      </w:r>
    </w:p>
    <w:p w14:paraId="1507D856" w14:textId="5F0445AE"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wskazanie, iż gwarancja będzie świadczona przez producenta lub autoryzowany przez niego serwis, lub osoby na koszt gwaranta, wliczając koszty przesyłki wadliwego towaru do miejsca naprawy i jego zwrotu do Zamawiającego. Usterki</w:t>
      </w:r>
      <w:r w:rsidR="00EC146D">
        <w:rPr>
          <w:rFonts w:ascii="Times New Roman" w:hAnsi="Times New Roman" w:cs="Times New Roman"/>
        </w:rPr>
        <w:t>, które</w:t>
      </w:r>
      <w:r w:rsidRPr="00163F40">
        <w:rPr>
          <w:rFonts w:ascii="Times New Roman" w:hAnsi="Times New Roman" w:cs="Times New Roman"/>
        </w:rPr>
        <w:t xml:space="preserve"> spowodowane </w:t>
      </w:r>
      <w:r w:rsidR="00EC146D">
        <w:rPr>
          <w:rFonts w:ascii="Times New Roman" w:hAnsi="Times New Roman" w:cs="Times New Roman"/>
        </w:rPr>
        <w:t xml:space="preserve">są </w:t>
      </w:r>
      <w:r w:rsidR="00645E95">
        <w:rPr>
          <w:rFonts w:ascii="Times New Roman" w:hAnsi="Times New Roman" w:cs="Times New Roman"/>
        </w:rPr>
        <w:t xml:space="preserve">wyłącznie </w:t>
      </w:r>
      <w:r w:rsidR="00EC146D">
        <w:rPr>
          <w:rFonts w:ascii="Times New Roman" w:hAnsi="Times New Roman" w:cs="Times New Roman"/>
        </w:rPr>
        <w:t>przez nieprawidłowe</w:t>
      </w:r>
      <w:r w:rsidR="000E4100">
        <w:rPr>
          <w:rFonts w:ascii="Times New Roman" w:hAnsi="Times New Roman" w:cs="Times New Roman"/>
        </w:rPr>
        <w:t xml:space="preserve"> użytkowanie urządzeń </w:t>
      </w:r>
      <w:r w:rsidRPr="00163F40">
        <w:rPr>
          <w:rFonts w:ascii="Times New Roman" w:hAnsi="Times New Roman" w:cs="Times New Roman"/>
        </w:rPr>
        <w:t>przez Zamawiającego nie podlegają gwarancji.</w:t>
      </w:r>
    </w:p>
    <w:p w14:paraId="25C9E643" w14:textId="3D9452E3"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oświadczenie, iż w przypadku, gdy dany element przedmiotu umowy był już dwukrotnie naprawiany, Zamawiający ma prawo domagać się jego wymiany na nowy</w:t>
      </w:r>
      <w:r w:rsidR="000E4100">
        <w:rPr>
          <w:rFonts w:ascii="Times New Roman" w:hAnsi="Times New Roman" w:cs="Times New Roman"/>
        </w:rPr>
        <w:t>,</w:t>
      </w:r>
      <w:r w:rsidRPr="00163F40">
        <w:rPr>
          <w:rFonts w:ascii="Times New Roman" w:hAnsi="Times New Roman" w:cs="Times New Roman"/>
        </w:rPr>
        <w:t xml:space="preserve"> wolny od wad. </w:t>
      </w:r>
    </w:p>
    <w:p w14:paraId="5458C079"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W przypadku reklamacji gwarancyjnej Zamawiający musi niezwłocznie przekazać producentowi lub Wykonawcy drogą mailową:</w:t>
      </w:r>
    </w:p>
    <w:p w14:paraId="085E8694" w14:textId="2BCA8773" w:rsidR="008029AF" w:rsidRPr="00163F40" w:rsidRDefault="0013421D" w:rsidP="008E7FA0">
      <w:pPr>
        <w:pStyle w:val="Tekstpodstawowy"/>
        <w:numPr>
          <w:ilvl w:val="4"/>
          <w:numId w:val="57"/>
        </w:numPr>
        <w:spacing w:line="276" w:lineRule="auto"/>
        <w:ind w:left="851" w:hanging="284"/>
        <w:rPr>
          <w:rFonts w:ascii="Times New Roman" w:hAnsi="Times New Roman" w:cs="Times New Roman"/>
        </w:rPr>
      </w:pPr>
      <w:r w:rsidRPr="006E24C0">
        <w:rPr>
          <w:rFonts w:ascii="Times New Roman" w:hAnsi="Times New Roman" w:cs="Times New Roman"/>
        </w:rPr>
        <w:t xml:space="preserve">Szczegóły dotyczące usterki lub wady fizycznej. </w:t>
      </w:r>
    </w:p>
    <w:p w14:paraId="7527F28C" w14:textId="77777777" w:rsidR="008029AF" w:rsidRPr="00163F40" w:rsidRDefault="0013421D" w:rsidP="008E7FA0">
      <w:pPr>
        <w:pStyle w:val="Tekstpodstawowy"/>
        <w:numPr>
          <w:ilvl w:val="4"/>
          <w:numId w:val="57"/>
        </w:numPr>
        <w:spacing w:line="276" w:lineRule="auto"/>
        <w:ind w:left="851" w:hanging="284"/>
        <w:rPr>
          <w:rFonts w:ascii="Times New Roman" w:hAnsi="Times New Roman" w:cs="Times New Roman"/>
        </w:rPr>
      </w:pPr>
      <w:r w:rsidRPr="006E24C0">
        <w:rPr>
          <w:rFonts w:ascii="Times New Roman" w:hAnsi="Times New Roman" w:cs="Times New Roman"/>
        </w:rPr>
        <w:t>Dowody fotograficzne w razie potrzeby.</w:t>
      </w:r>
    </w:p>
    <w:p w14:paraId="351629A3" w14:textId="77777777" w:rsidR="008029AF" w:rsidRPr="00163F40" w:rsidRDefault="0013421D" w:rsidP="008E7FA0">
      <w:pPr>
        <w:pStyle w:val="Tekstpodstawowy"/>
        <w:numPr>
          <w:ilvl w:val="4"/>
          <w:numId w:val="57"/>
        </w:numPr>
        <w:spacing w:line="276" w:lineRule="auto"/>
        <w:ind w:left="851" w:hanging="284"/>
        <w:rPr>
          <w:rFonts w:ascii="Times New Roman" w:hAnsi="Times New Roman" w:cs="Times New Roman"/>
        </w:rPr>
      </w:pPr>
      <w:r w:rsidRPr="006E24C0">
        <w:rPr>
          <w:rFonts w:ascii="Times New Roman" w:hAnsi="Times New Roman" w:cs="Times New Roman"/>
        </w:rPr>
        <w:t>Dostęp do elementów w celu ich naprawy.</w:t>
      </w:r>
    </w:p>
    <w:p w14:paraId="7BAADA6A" w14:textId="18374AA9"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Producent nie ponosi odpowiedzialności za nieautoryzowane naprawy/zmiany</w:t>
      </w:r>
      <w:r w:rsidR="00DC4ABA">
        <w:rPr>
          <w:rFonts w:ascii="Times New Roman" w:hAnsi="Times New Roman" w:cs="Times New Roman"/>
        </w:rPr>
        <w:t>/u</w:t>
      </w:r>
      <w:r w:rsidRPr="00163F40">
        <w:rPr>
          <w:rFonts w:ascii="Times New Roman" w:hAnsi="Times New Roman" w:cs="Times New Roman"/>
        </w:rPr>
        <w:t>zupełnienia elementów składających się na Przedmiot zamówienia bez nadzoru lub pozwolenia producenta.</w:t>
      </w:r>
    </w:p>
    <w:p w14:paraId="0E208216"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W przypadku, gdy gwarant  nie wypełni warunków gwarancji w wyznaczonym terminie lub nie zastosuje się do powyższych zasad Zamawiający jest uprawniony do usunięcia wad (usterek) w drodze naprawy, na ryzyko i koszt Wykonawcy, zachowując przy tym inne uprawnienia przysługujące mu na podstawie umowy. W takich przypadkach</w:t>
      </w:r>
      <w:r w:rsidRPr="00163F40">
        <w:rPr>
          <w:rFonts w:ascii="Times New Roman" w:hAnsi="Times New Roman" w:cs="Times New Roman"/>
          <w:spacing w:val="-3"/>
        </w:rPr>
        <w:t xml:space="preserve"> Zamawiający ma prawo zaangażować inny podmiot </w:t>
      </w:r>
      <w:r w:rsidRPr="00163F40">
        <w:rPr>
          <w:rFonts w:ascii="Times New Roman" w:hAnsi="Times New Roman" w:cs="Times New Roman"/>
          <w:spacing w:val="-4"/>
        </w:rPr>
        <w:t xml:space="preserve">do usunięcia wad (usterek), a </w:t>
      </w:r>
      <w:r w:rsidRPr="00163F40">
        <w:rPr>
          <w:rFonts w:ascii="Times New Roman" w:hAnsi="Times New Roman" w:cs="Times New Roman"/>
          <w:spacing w:val="-4"/>
        </w:rPr>
        <w:lastRenderedPageBreak/>
        <w:t xml:space="preserve">Wykonawca zobowiązany jest pokryć związane z tym </w:t>
      </w:r>
      <w:r w:rsidRPr="00163F40">
        <w:rPr>
          <w:rFonts w:ascii="Times New Roman" w:hAnsi="Times New Roman" w:cs="Times New Roman"/>
          <w:spacing w:val="-5"/>
        </w:rPr>
        <w:t>koszty w ciągu 14 dni od daty otrzymania wezwania wraz z dowodem zapłaty.</w:t>
      </w:r>
    </w:p>
    <w:p w14:paraId="24DF603E" w14:textId="03EC47A1" w:rsidR="0013421D"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A849EAB" w14:textId="5DA5BFF8" w:rsidR="00645E95" w:rsidRPr="00163F40" w:rsidRDefault="00645E95" w:rsidP="008E7FA0">
      <w:pPr>
        <w:pStyle w:val="Tekstpodstawowy"/>
        <w:numPr>
          <w:ilvl w:val="1"/>
          <w:numId w:val="57"/>
        </w:numPr>
        <w:spacing w:line="276" w:lineRule="auto"/>
        <w:ind w:left="567" w:hanging="283"/>
        <w:rPr>
          <w:rFonts w:ascii="Times New Roman" w:hAnsi="Times New Roman" w:cs="Times New Roman"/>
        </w:rPr>
      </w:pPr>
      <w:r>
        <w:rPr>
          <w:rFonts w:ascii="Times New Roman" w:hAnsi="Times New Roman" w:cs="Times New Roman"/>
        </w:rPr>
        <w:t>Niezależnie od udzielonej gwarancji, Zamawiającemu przysługują upraw</w:t>
      </w:r>
      <w:r w:rsidR="00260BC9">
        <w:rPr>
          <w:rFonts w:ascii="Times New Roman" w:hAnsi="Times New Roman" w:cs="Times New Roman"/>
        </w:rPr>
        <w:t xml:space="preserve">nienia z tytułu rękojmi za wady </w:t>
      </w:r>
      <w:r w:rsidR="00260BC9" w:rsidRPr="00260BC9">
        <w:rPr>
          <w:rFonts w:ascii="Times New Roman" w:hAnsi="Times New Roman" w:cs="Times New Roman"/>
        </w:rPr>
        <w:t>zgodnie z Kodeksem Cywilnym (§10 ust. 3 poniżej)</w:t>
      </w:r>
      <w:r w:rsidR="00260BC9">
        <w:rPr>
          <w:rFonts w:ascii="Times New Roman" w:hAnsi="Times New Roman" w:cs="Times New Roman"/>
        </w:rPr>
        <w:t>.</w:t>
      </w:r>
    </w:p>
    <w:p w14:paraId="6383BC2B" w14:textId="77777777" w:rsidR="0013421D" w:rsidRPr="00163F40" w:rsidRDefault="0013421D" w:rsidP="006E24C0">
      <w:pPr>
        <w:spacing w:before="120" w:line="276" w:lineRule="auto"/>
        <w:ind w:left="539"/>
        <w:rPr>
          <w:b/>
          <w:bCs/>
        </w:rPr>
      </w:pPr>
      <w:r w:rsidRPr="00163F40">
        <w:rPr>
          <w:b/>
          <w:bCs/>
        </w:rPr>
        <w:t>§ 5</w:t>
      </w:r>
    </w:p>
    <w:p w14:paraId="099C51C9" w14:textId="2F966098" w:rsidR="0013421D" w:rsidRPr="00163F40" w:rsidRDefault="0013421D" w:rsidP="00645E95">
      <w:pPr>
        <w:pStyle w:val="Tekstpodstawowy"/>
        <w:numPr>
          <w:ilvl w:val="3"/>
          <w:numId w:val="18"/>
        </w:numPr>
        <w:tabs>
          <w:tab w:val="clear" w:pos="2880"/>
          <w:tab w:val="num" w:pos="709"/>
        </w:tabs>
        <w:spacing w:line="276" w:lineRule="auto"/>
        <w:ind w:left="567"/>
        <w:rPr>
          <w:rFonts w:ascii="Times New Roman" w:hAnsi="Times New Roman" w:cs="Times New Roman"/>
        </w:rPr>
      </w:pPr>
      <w:r w:rsidRPr="00163F40">
        <w:rPr>
          <w:rFonts w:ascii="Times New Roman" w:hAnsi="Times New Roman" w:cs="Times New Roman"/>
        </w:rPr>
        <w:t xml:space="preserve">Strony zastrzegają sobie prawo do dochodzenia kar umownych za niezgodne </w:t>
      </w:r>
      <w:r w:rsidR="00015EB9">
        <w:rPr>
          <w:rFonts w:ascii="Times New Roman" w:hAnsi="Times New Roman" w:cs="Times New Roman"/>
        </w:rPr>
        <w:br/>
      </w:r>
      <w:r w:rsidRPr="00163F40">
        <w:rPr>
          <w:rFonts w:ascii="Times New Roman" w:hAnsi="Times New Roman" w:cs="Times New Roman"/>
        </w:rPr>
        <w:t>z niniejszą umową lub nienależyte wykonanie zobowiązań z umowy wynikających.</w:t>
      </w:r>
    </w:p>
    <w:p w14:paraId="46C623A9" w14:textId="0239D3A8" w:rsidR="0013421D" w:rsidRPr="00163F40" w:rsidRDefault="0013421D" w:rsidP="00645E95">
      <w:pPr>
        <w:pStyle w:val="Tekstpodstawowy"/>
        <w:numPr>
          <w:ilvl w:val="3"/>
          <w:numId w:val="18"/>
        </w:numPr>
        <w:tabs>
          <w:tab w:val="clear" w:pos="2880"/>
          <w:tab w:val="num" w:pos="709"/>
        </w:tabs>
        <w:spacing w:line="276" w:lineRule="auto"/>
        <w:ind w:left="567"/>
        <w:rPr>
          <w:rFonts w:ascii="Times New Roman" w:hAnsi="Times New Roman" w:cs="Times New Roman"/>
        </w:rPr>
      </w:pPr>
      <w:r w:rsidRPr="00163F40">
        <w:rPr>
          <w:rFonts w:ascii="Times New Roman" w:hAnsi="Times New Roman" w:cs="Times New Roman"/>
        </w:rPr>
        <w:t xml:space="preserve">Wykonawca zapłaci Zamawiającemu karę umowną, z zastrzeżeniem ust. 3 poniżej, </w:t>
      </w:r>
      <w:r w:rsidR="00015EB9">
        <w:rPr>
          <w:rFonts w:ascii="Times New Roman" w:hAnsi="Times New Roman" w:cs="Times New Roman"/>
        </w:rPr>
        <w:br/>
      </w:r>
      <w:r w:rsidRPr="00163F40">
        <w:rPr>
          <w:rFonts w:ascii="Times New Roman" w:hAnsi="Times New Roman" w:cs="Times New Roman"/>
        </w:rPr>
        <w:t>w przypadku:</w:t>
      </w:r>
    </w:p>
    <w:p w14:paraId="366CD342" w14:textId="021483AD"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odstąpienia od umowy przez Zamawiającego lub Wykonawcę wskutek okoliczności leżących po stronie Wykonawcy w wysokości 5% wynagrodzenia netto, o którym </w:t>
      </w:r>
      <w:r w:rsidR="00015EB9">
        <w:rPr>
          <w:rFonts w:ascii="Times New Roman" w:hAnsi="Times New Roman" w:cs="Times New Roman"/>
        </w:rPr>
        <w:br/>
      </w:r>
      <w:r w:rsidRPr="00015EB9">
        <w:rPr>
          <w:rFonts w:ascii="Times New Roman" w:hAnsi="Times New Roman" w:cs="Times New Roman"/>
        </w:rPr>
        <w:t xml:space="preserve">w </w:t>
      </w:r>
      <w:r w:rsidRPr="006E24C0">
        <w:rPr>
          <w:rFonts w:ascii="Times New Roman" w:hAnsi="Times New Roman" w:cs="Times New Roman"/>
          <w:bCs/>
        </w:rPr>
        <w:t xml:space="preserve">§ </w:t>
      </w:r>
      <w:r w:rsidRPr="00015EB9">
        <w:rPr>
          <w:rFonts w:ascii="Times New Roman" w:hAnsi="Times New Roman" w:cs="Times New Roman"/>
        </w:rPr>
        <w:t>3</w:t>
      </w:r>
      <w:r w:rsidRPr="00163F40">
        <w:rPr>
          <w:rFonts w:ascii="Times New Roman" w:hAnsi="Times New Roman" w:cs="Times New Roman"/>
        </w:rPr>
        <w:t xml:space="preserve"> ust.2,</w:t>
      </w:r>
    </w:p>
    <w:p w14:paraId="070E5554" w14:textId="265696F2"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zwłoki większej niż 10 dni roboczych w wykonaniu przedmiotu umowy w wysokości 0,2% ceny netto niedostarczonej części przedmiotu umowy, </w:t>
      </w:r>
      <w:r w:rsidR="00C92D63" w:rsidRPr="00163F40">
        <w:rPr>
          <w:rFonts w:ascii="Times New Roman" w:hAnsi="Times New Roman" w:cs="Times New Roman"/>
        </w:rPr>
        <w:t>ustalonej</w:t>
      </w:r>
      <w:r w:rsidRPr="00163F40">
        <w:rPr>
          <w:rFonts w:ascii="Times New Roman" w:hAnsi="Times New Roman" w:cs="Times New Roman"/>
        </w:rPr>
        <w:t xml:space="preserve"> </w:t>
      </w:r>
      <w:r w:rsidRPr="00015EB9">
        <w:rPr>
          <w:rFonts w:ascii="Times New Roman" w:hAnsi="Times New Roman" w:cs="Times New Roman"/>
        </w:rPr>
        <w:t xml:space="preserve">w </w:t>
      </w:r>
      <w:r w:rsidR="00C92D63" w:rsidRPr="006E24C0">
        <w:rPr>
          <w:rFonts w:ascii="Times New Roman" w:hAnsi="Times New Roman" w:cs="Times New Roman"/>
          <w:bCs/>
        </w:rPr>
        <w:t>§ </w:t>
      </w:r>
      <w:r w:rsidRPr="00015EB9">
        <w:rPr>
          <w:rFonts w:ascii="Times New Roman" w:hAnsi="Times New Roman" w:cs="Times New Roman"/>
        </w:rPr>
        <w:t>3</w:t>
      </w:r>
      <w:r w:rsidRPr="00163F40">
        <w:rPr>
          <w:rFonts w:ascii="Times New Roman" w:hAnsi="Times New Roman" w:cs="Times New Roman"/>
        </w:rPr>
        <w:t xml:space="preserve"> ust. 2  lub w oparciu o ofertę Wykonawcy. Kara liczona będzie za każdy dzień zwłoki licząc od dnia następnego w stosunku do terminu zakończenia realizacji przedmiotu</w:t>
      </w:r>
      <w:r w:rsidR="00450012" w:rsidRPr="00163F40">
        <w:rPr>
          <w:rFonts w:ascii="Times New Roman" w:hAnsi="Times New Roman" w:cs="Times New Roman"/>
        </w:rPr>
        <w:t xml:space="preserve"> umowy, określonego w § 1 ust. 3</w:t>
      </w:r>
      <w:r w:rsidR="00632AB2" w:rsidRPr="00163F40">
        <w:rPr>
          <w:rFonts w:ascii="Times New Roman" w:hAnsi="Times New Roman" w:cs="Times New Roman"/>
        </w:rPr>
        <w:t xml:space="preserve"> </w:t>
      </w:r>
      <w:r w:rsidRPr="00163F40">
        <w:rPr>
          <w:rFonts w:ascii="Times New Roman" w:hAnsi="Times New Roman" w:cs="Times New Roman"/>
        </w:rPr>
        <w:t>umowy, jednak nie więcej niż 5% wynagrodzenia netto ustalonego w § 3 ust. 2 umowy. Niniejsza kara umowna jest jedynym środkiem odszkodowawczym za zwłokę w dostawie</w:t>
      </w:r>
      <w:r w:rsidR="006918BD">
        <w:rPr>
          <w:rFonts w:ascii="Times New Roman" w:hAnsi="Times New Roman" w:cs="Times New Roman"/>
        </w:rPr>
        <w:t>.</w:t>
      </w:r>
    </w:p>
    <w:p w14:paraId="5D7666ED"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przy odbiorze, w wysokości 0,2% ceny netto niewykonanej części przedmiotu umowy, ustalonej w oparciu o ofertę wykonawcy. Kara liczona będzie za każdy dzień zwłoki, licząc od następnego dnia po upływie terminu określonego przez Zamawiającego w celu usunięcia wad, nie więcej niż 5% wynagrodzenia netto ustalonego w § 3 ust. 2 umowy,</w:t>
      </w:r>
    </w:p>
    <w:p w14:paraId="497C2DA2"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w okresie gwarancji, w wysokości 0,2% ceny netto wadliwej części przedmiotu umowy, ustalonej w oparciu o ofertę wykonawcy. Kara będzie liczona za każdy dzień zwłoki, licząc od następnego dnia po upływie terminu ustalonego przez Strony lub gwaranta, w celu usunięcia wad, nie więcej niż 5% wynagrodzenia netto ustalonego w § 3 ust. 2 umowy.</w:t>
      </w:r>
    </w:p>
    <w:p w14:paraId="543112D2"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Łączna wysokość kar umownych należnych Zamawiającemu od Wykonawcy nie może przekroczyć </w:t>
      </w:r>
      <w:r w:rsidR="00D87281" w:rsidRPr="00163F40">
        <w:rPr>
          <w:rFonts w:ascii="Times New Roman" w:hAnsi="Times New Roman" w:cs="Times New Roman"/>
        </w:rPr>
        <w:t>10</w:t>
      </w:r>
      <w:r w:rsidRPr="00163F40">
        <w:rPr>
          <w:rFonts w:ascii="Times New Roman" w:hAnsi="Times New Roman" w:cs="Times New Roman"/>
        </w:rPr>
        <w:t>% wynagrodzenia netto ustalonego w § 3 ust. 2 umowy. Ograniczenie to nie dotyczy kar z tytułu gwarancji</w:t>
      </w:r>
      <w:r w:rsidR="00D87281" w:rsidRPr="00163F40">
        <w:rPr>
          <w:rFonts w:ascii="Times New Roman" w:hAnsi="Times New Roman" w:cs="Times New Roman"/>
        </w:rPr>
        <w:t>, o których mowa w§ 5 ust. 2 lit d) umowy</w:t>
      </w:r>
      <w:r w:rsidRPr="00163F40">
        <w:rPr>
          <w:rFonts w:ascii="Times New Roman" w:hAnsi="Times New Roman" w:cs="Times New Roman"/>
        </w:rPr>
        <w:t>.</w:t>
      </w:r>
    </w:p>
    <w:p w14:paraId="0E67EE43" w14:textId="0F35A446"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Zamawiający zastrzega sobie prawo potrącenia ewentualnych kar umownych </w:t>
      </w:r>
      <w:r w:rsidR="00015EB9">
        <w:rPr>
          <w:rFonts w:ascii="Times New Roman" w:hAnsi="Times New Roman" w:cs="Times New Roman"/>
        </w:rPr>
        <w:br/>
      </w:r>
      <w:r w:rsidRPr="00163F40">
        <w:rPr>
          <w:rFonts w:ascii="Times New Roman" w:hAnsi="Times New Roman" w:cs="Times New Roman"/>
        </w:rPr>
        <w:t>z należnej faktury oraz dochodzenia odszkodowania na zasadach ogólnych ponad zastrzeżone kary umowne.</w:t>
      </w:r>
    </w:p>
    <w:p w14:paraId="06013AEE"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lastRenderedPageBreak/>
        <w:t>Roszczenie o zapłatę kar umownych staje się wymagalne z dniem zaistnienia określonych w niniejszej umowie podstaw do ich naliczenia.</w:t>
      </w:r>
    </w:p>
    <w:p w14:paraId="2E3227B6"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color w:val="000000"/>
        </w:rPr>
        <w:t>Zapłata kar umownych nie zwalnia Wykonawcy od obowiązku wykonania umowy</w:t>
      </w:r>
      <w:r w:rsidRPr="00163F40">
        <w:rPr>
          <w:rFonts w:ascii="Times New Roman" w:hAnsi="Times New Roman" w:cs="Times New Roman"/>
        </w:rPr>
        <w:t>.</w:t>
      </w:r>
    </w:p>
    <w:p w14:paraId="60683258"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Wykonawcy nie przysługuje odszkodowanie za odstąpienie Zamawiającego od umowy z winy Wykonawcy.</w:t>
      </w:r>
    </w:p>
    <w:p w14:paraId="0B69515C"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W przypadku odstąpienia od umowy Strony zachowują prawo egzekucji kar umownych.</w:t>
      </w:r>
    </w:p>
    <w:p w14:paraId="31D513E4" w14:textId="77777777" w:rsidR="0013421D" w:rsidRPr="00163F40" w:rsidRDefault="0013421D" w:rsidP="006E24C0">
      <w:pPr>
        <w:spacing w:before="120" w:line="276" w:lineRule="auto"/>
        <w:ind w:left="539"/>
        <w:rPr>
          <w:b/>
          <w:bCs/>
        </w:rPr>
      </w:pPr>
      <w:r w:rsidRPr="00163F40">
        <w:rPr>
          <w:b/>
          <w:bCs/>
        </w:rPr>
        <w:t>§ 6</w:t>
      </w:r>
    </w:p>
    <w:p w14:paraId="634EA16C"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Oprócz przypadków wymienionych w Kodeksie cywilnym Zamawiającemu przysługuje prawo odstąpienia od niniejszej u</w:t>
      </w:r>
      <w:r w:rsidR="00632AB2" w:rsidRPr="00163F40">
        <w:t>mowy, nie później niż w ciągu 30</w:t>
      </w:r>
      <w:r w:rsidRPr="00163F40">
        <w:t xml:space="preserve"> dni od dnia powzięcia wiadomości o zaistnieniu niżej wymienionych okoliczności:</w:t>
      </w:r>
    </w:p>
    <w:p w14:paraId="000D86C1" w14:textId="77777777" w:rsidR="0013421D" w:rsidRPr="00163F40" w:rsidRDefault="0013421D" w:rsidP="006E24C0">
      <w:pPr>
        <w:widowControl/>
        <w:numPr>
          <w:ilvl w:val="0"/>
          <w:numId w:val="26"/>
        </w:numPr>
        <w:suppressAutoHyphens w:val="0"/>
        <w:autoSpaceDE w:val="0"/>
        <w:spacing w:line="276" w:lineRule="auto"/>
        <w:jc w:val="both"/>
      </w:pPr>
      <w:r w:rsidRPr="00163F40">
        <w:t>zostanie podjęta likwidacja Wykonawcy,</w:t>
      </w:r>
    </w:p>
    <w:p w14:paraId="6B3FB3C4" w14:textId="77777777" w:rsidR="0013421D" w:rsidRPr="00163F40" w:rsidRDefault="0013421D" w:rsidP="006E24C0">
      <w:pPr>
        <w:widowControl/>
        <w:numPr>
          <w:ilvl w:val="0"/>
          <w:numId w:val="26"/>
        </w:numPr>
        <w:suppressAutoHyphens w:val="0"/>
        <w:autoSpaceDE w:val="0"/>
        <w:spacing w:line="276" w:lineRule="auto"/>
        <w:jc w:val="both"/>
      </w:pPr>
      <w:r w:rsidRPr="00163F40">
        <w:t>został wydany nakaz zajęcia majątku Wykonawcy,</w:t>
      </w:r>
    </w:p>
    <w:p w14:paraId="57B37FB5" w14:textId="77777777" w:rsidR="0013421D" w:rsidRPr="00163F40" w:rsidRDefault="0013421D" w:rsidP="006E24C0">
      <w:pPr>
        <w:widowControl/>
        <w:numPr>
          <w:ilvl w:val="0"/>
          <w:numId w:val="26"/>
        </w:numPr>
        <w:suppressAutoHyphens w:val="0"/>
        <w:autoSpaceDE w:val="0"/>
        <w:spacing w:line="276" w:lineRule="auto"/>
        <w:jc w:val="both"/>
      </w:pPr>
      <w:r w:rsidRPr="00163F40">
        <w:t>Dowiedzenia się o tym, że Wykonawca na skutek swojej niewypłacalności nie wykonuje zobowiązań pieniężnych przez okres co najmniej 3 miesięcy,</w:t>
      </w:r>
    </w:p>
    <w:p w14:paraId="1356780C" w14:textId="77777777" w:rsidR="0013421D" w:rsidRPr="00163F40" w:rsidRDefault="0013421D" w:rsidP="006E24C0">
      <w:pPr>
        <w:widowControl/>
        <w:numPr>
          <w:ilvl w:val="0"/>
          <w:numId w:val="26"/>
        </w:numPr>
        <w:suppressAutoHyphens w:val="0"/>
        <w:autoSpaceDE w:val="0"/>
        <w:spacing w:line="276" w:lineRule="auto"/>
        <w:jc w:val="both"/>
      </w:pPr>
      <w:r w:rsidRPr="00163F40">
        <w:t>opóźnienia Wykonawcy w dostawie przedm</w:t>
      </w:r>
      <w:r w:rsidR="00450012" w:rsidRPr="00163F40">
        <w:t>iotu umowy w stosunku do terminów określonych w § 1 ust. 3</w:t>
      </w:r>
      <w:r w:rsidRPr="00163F40">
        <w:t xml:space="preserve"> przekraczającego 30 dni kalendarzowych,</w:t>
      </w:r>
    </w:p>
    <w:p w14:paraId="0CCD8DD5" w14:textId="592BBB6A" w:rsidR="0013421D" w:rsidRPr="00163F40" w:rsidRDefault="0013421D" w:rsidP="006E24C0">
      <w:pPr>
        <w:widowControl/>
        <w:numPr>
          <w:ilvl w:val="0"/>
          <w:numId w:val="26"/>
        </w:numPr>
        <w:suppressAutoHyphens w:val="0"/>
        <w:autoSpaceDE w:val="0"/>
        <w:spacing w:line="276" w:lineRule="auto"/>
        <w:jc w:val="both"/>
      </w:pPr>
      <w:r w:rsidRPr="00163F40">
        <w:t xml:space="preserve">Wykonawca dostarczył sprzęt </w:t>
      </w:r>
      <w:r w:rsidR="00450012" w:rsidRPr="00163F40">
        <w:t>nieodpowiadający</w:t>
      </w:r>
      <w:r w:rsidRPr="00163F40">
        <w:t xml:space="preserve"> warunkom umowy </w:t>
      </w:r>
      <w:r w:rsidR="00015EB9">
        <w:br/>
      </w:r>
      <w:r w:rsidRPr="00163F40">
        <w:t xml:space="preserve">i w dodatkowym, wyznaczonym przez Zamawiającego terminie nie </w:t>
      </w:r>
      <w:r w:rsidR="00632AB2" w:rsidRPr="00163F40">
        <w:t xml:space="preserve">krótszym </w:t>
      </w:r>
      <w:r w:rsidRPr="00163F40">
        <w:t xml:space="preserve">niż </w:t>
      </w:r>
      <w:r w:rsidR="00632AB2" w:rsidRPr="00163F40">
        <w:t xml:space="preserve">10 </w:t>
      </w:r>
      <w:r w:rsidRPr="00163F40">
        <w:t>dni</w:t>
      </w:r>
      <w:r w:rsidR="00276AE4" w:rsidRPr="00163F40">
        <w:t xml:space="preserve"> roboczych</w:t>
      </w:r>
      <w:r w:rsidRPr="00163F40">
        <w:t>, nie wykonał umowy zgodnie z jej zapisami.</w:t>
      </w:r>
    </w:p>
    <w:p w14:paraId="57611094" w14:textId="2EEA3ED6" w:rsidR="0013421D" w:rsidRPr="00163F40" w:rsidRDefault="0013421D" w:rsidP="006E24C0">
      <w:pPr>
        <w:widowControl/>
        <w:numPr>
          <w:ilvl w:val="0"/>
          <w:numId w:val="26"/>
        </w:numPr>
        <w:suppressAutoHyphens w:val="0"/>
        <w:autoSpaceDE w:val="0"/>
        <w:spacing w:line="276" w:lineRule="auto"/>
        <w:jc w:val="both"/>
      </w:pPr>
      <w:r w:rsidRPr="00163F40">
        <w:t xml:space="preserve">wystąpienia u Wykonawcy dużych trudności finansowych, w szczególności wystąpienie zajęć komorniczych lub innych zajęć uprawnionych organów </w:t>
      </w:r>
      <w:r w:rsidR="00015EB9">
        <w:br/>
      </w:r>
      <w:r w:rsidRPr="00163F40">
        <w:t>o łącznej wartości przekraczającej 200 000,00 PLN (</w:t>
      </w:r>
      <w:r w:rsidRPr="00163F40">
        <w:rPr>
          <w:u w:val="single"/>
        </w:rPr>
        <w:t>słownie:</w:t>
      </w:r>
      <w:r w:rsidRPr="00163F40">
        <w:t xml:space="preserve"> dwieście tysięcy złotych).</w:t>
      </w:r>
    </w:p>
    <w:p w14:paraId="4F0F0716"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 xml:space="preserve">Odstąpienie od umowy powinno nastąpić w formie pisemnej pod rygorem nieważności takiego oświadczenia i powinno zawierać uzasadnienie. </w:t>
      </w:r>
    </w:p>
    <w:p w14:paraId="0EFA6A66"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W przypadku odstąpienia od umowy Strony, zachowują prawo egzekucji kar umownych.</w:t>
      </w:r>
    </w:p>
    <w:p w14:paraId="44378966"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Zamawiający zastrzega sobie prawo do odstąpienia od umowy tylko w zakresie wskazanej przez niego części przedmiotu umowy, zatrzymując prawo własności pozostałej/pozostałych części przedmiotu umowy. W zakresie, w którym Zamawiający nie skorzystał z prawa do odstąpienia, wszystkie postanowienia umowy, w szczególności dotyczące płatności oraz gwarancji, pozostają w mocy.</w:t>
      </w:r>
    </w:p>
    <w:p w14:paraId="36D72847" w14:textId="77777777" w:rsidR="0013421D" w:rsidRPr="00163F40" w:rsidRDefault="0013421D" w:rsidP="006E24C0">
      <w:pPr>
        <w:spacing w:before="120" w:line="276" w:lineRule="auto"/>
        <w:ind w:left="539"/>
        <w:rPr>
          <w:b/>
          <w:bCs/>
        </w:rPr>
      </w:pPr>
      <w:r w:rsidRPr="00163F40">
        <w:rPr>
          <w:b/>
          <w:bCs/>
        </w:rPr>
        <w:t>§ 7</w:t>
      </w:r>
    </w:p>
    <w:p w14:paraId="49B7C444" w14:textId="4ADF0875" w:rsidR="0013421D" w:rsidRPr="00163F40" w:rsidRDefault="0013421D" w:rsidP="006E24C0">
      <w:pPr>
        <w:widowControl/>
        <w:numPr>
          <w:ilvl w:val="0"/>
          <w:numId w:val="21"/>
        </w:numPr>
        <w:tabs>
          <w:tab w:val="clear" w:pos="360"/>
          <w:tab w:val="left" w:pos="900"/>
          <w:tab w:val="num" w:pos="927"/>
        </w:tabs>
        <w:spacing w:line="276" w:lineRule="auto"/>
        <w:ind w:left="900"/>
        <w:jc w:val="both"/>
      </w:pPr>
      <w:r w:rsidRPr="00163F40">
        <w:t xml:space="preserve">Przez okoliczności siły wyższej strony rozumieją zdarzenie zewnętrzne o charakterze nadzwyczajnym, którego nie można było przewidzieć ani jemu zapobiec, </w:t>
      </w:r>
      <w:r w:rsidR="00015EB9">
        <w:br/>
      </w:r>
      <w:r w:rsidRPr="00163F40">
        <w:t>w szczególności takie jak: pożar, powódź, wojna, stan wojenny, stan wyjątkowy lub stan klęski żywiołowej.</w:t>
      </w:r>
    </w:p>
    <w:p w14:paraId="0EE97369"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pPr>
      <w:r w:rsidRPr="00163F40">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C69A6DE"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rPr>
          <w:color w:val="000000"/>
        </w:rPr>
      </w:pPr>
      <w:r w:rsidRPr="00163F40">
        <w:lastRenderedPageBreak/>
        <w:t>Bieg terminów określonych w niniejszej umowie ulega zawieszeniu przez czas trwania przeszkody spowodowanej siłą wyższą.</w:t>
      </w:r>
    </w:p>
    <w:p w14:paraId="0C69828A" w14:textId="77777777" w:rsidR="0013421D" w:rsidRPr="00163F40" w:rsidRDefault="0013421D" w:rsidP="006E24C0">
      <w:pPr>
        <w:spacing w:before="120" w:line="276" w:lineRule="auto"/>
        <w:ind w:left="539"/>
        <w:rPr>
          <w:b/>
          <w:bCs/>
        </w:rPr>
      </w:pPr>
      <w:r w:rsidRPr="00163F40">
        <w:rPr>
          <w:b/>
          <w:bCs/>
        </w:rPr>
        <w:t>§ 8</w:t>
      </w:r>
    </w:p>
    <w:p w14:paraId="5C90FA87" w14:textId="77777777" w:rsidR="0013421D" w:rsidRPr="00163F40" w:rsidRDefault="0013421D" w:rsidP="006E24C0">
      <w:pPr>
        <w:widowControl/>
        <w:numPr>
          <w:ilvl w:val="3"/>
          <w:numId w:val="29"/>
        </w:numPr>
        <w:tabs>
          <w:tab w:val="left" w:pos="900"/>
        </w:tabs>
        <w:spacing w:line="276" w:lineRule="auto"/>
        <w:ind w:left="851"/>
        <w:jc w:val="both"/>
      </w:pPr>
      <w:r w:rsidRPr="00163F40">
        <w:t>Wszelkie oświadczenia Stron umowy będą składane na piśmie pod rygorem nieważności listem poleconym lub za potwierdzeniem ich złożenia.</w:t>
      </w:r>
    </w:p>
    <w:p w14:paraId="575344F1" w14:textId="77777777" w:rsidR="0013421D" w:rsidRPr="00163F40" w:rsidRDefault="0013421D" w:rsidP="006E24C0">
      <w:pPr>
        <w:widowControl/>
        <w:numPr>
          <w:ilvl w:val="3"/>
          <w:numId w:val="29"/>
        </w:numPr>
        <w:tabs>
          <w:tab w:val="left" w:pos="900"/>
        </w:tabs>
        <w:spacing w:line="276" w:lineRule="auto"/>
        <w:ind w:left="851"/>
        <w:jc w:val="both"/>
      </w:pPr>
      <w:r w:rsidRPr="00163F40">
        <w:t>Wszelkie doręczenia winny być dokonywane na poniższe adresy Stron:</w:t>
      </w:r>
    </w:p>
    <w:p w14:paraId="4BB3F8DF" w14:textId="77777777" w:rsidR="0013421D" w:rsidRPr="00163F40" w:rsidRDefault="0013421D" w:rsidP="006E24C0">
      <w:pPr>
        <w:widowControl/>
        <w:numPr>
          <w:ilvl w:val="0"/>
          <w:numId w:val="24"/>
        </w:numPr>
        <w:suppressAutoHyphens w:val="0"/>
        <w:autoSpaceDE w:val="0"/>
        <w:spacing w:line="276" w:lineRule="auto"/>
        <w:ind w:left="1276"/>
        <w:jc w:val="both"/>
      </w:pPr>
      <w:r w:rsidRPr="00163F40">
        <w:t>Uniwersytet Jagielloński – Narodowe Centrum Promieniowania Synchrotronowego SOLARIS</w:t>
      </w:r>
    </w:p>
    <w:p w14:paraId="5BD10ADD" w14:textId="77777777" w:rsidR="0013421D" w:rsidRPr="00163F40" w:rsidRDefault="0013421D" w:rsidP="006E24C0">
      <w:pPr>
        <w:tabs>
          <w:tab w:val="num" w:pos="720"/>
        </w:tabs>
        <w:autoSpaceDE w:val="0"/>
        <w:spacing w:line="276" w:lineRule="auto"/>
        <w:ind w:left="1276" w:hanging="360"/>
        <w:jc w:val="both"/>
      </w:pPr>
      <w:r w:rsidRPr="00163F40">
        <w:tab/>
        <w:t xml:space="preserve"> ul. Czerwone Maki 98, 30-392 Kraków </w:t>
      </w:r>
    </w:p>
    <w:p w14:paraId="64DAEF16" w14:textId="77777777" w:rsidR="0013421D" w:rsidRPr="00163F40" w:rsidRDefault="0013421D" w:rsidP="006E24C0">
      <w:pPr>
        <w:tabs>
          <w:tab w:val="num" w:pos="720"/>
        </w:tabs>
        <w:autoSpaceDE w:val="0"/>
        <w:spacing w:line="276" w:lineRule="auto"/>
        <w:ind w:left="1276" w:hanging="360"/>
        <w:jc w:val="both"/>
      </w:pPr>
      <w:r w:rsidRPr="00163F40">
        <w:tab/>
        <w:t>oraz</w:t>
      </w:r>
    </w:p>
    <w:p w14:paraId="5D7FEFE9" w14:textId="77777777" w:rsidR="0013421D" w:rsidRPr="00163F40" w:rsidRDefault="00647A99" w:rsidP="006E24C0">
      <w:pPr>
        <w:widowControl/>
        <w:suppressAutoHyphens w:val="0"/>
        <w:autoSpaceDE w:val="0"/>
        <w:spacing w:line="276" w:lineRule="auto"/>
        <w:ind w:left="1276"/>
        <w:jc w:val="both"/>
      </w:pPr>
      <w:r w:rsidRPr="00163F40">
        <w:rPr>
          <w:b/>
        </w:rPr>
        <w:t>……………………………………………….</w:t>
      </w:r>
    </w:p>
    <w:p w14:paraId="06575389" w14:textId="77777777" w:rsidR="0013421D" w:rsidRPr="00163F40" w:rsidRDefault="0013421D" w:rsidP="006E24C0">
      <w:pPr>
        <w:widowControl/>
        <w:tabs>
          <w:tab w:val="left" w:pos="900"/>
        </w:tabs>
        <w:spacing w:line="276" w:lineRule="auto"/>
        <w:ind w:left="900" w:hanging="360"/>
        <w:jc w:val="both"/>
      </w:pPr>
      <w:r w:rsidRPr="00163F40">
        <w:t>3. Ewentualna nieważność jednego lub kilku postanowień niniejszej umowy nie wpływa na ważność umowy w całości, a w takim przypadku Strony zastępują nieważne postanowienie postanowieniem zgodnym z celem i innymi postanowieniami umowy.</w:t>
      </w:r>
    </w:p>
    <w:p w14:paraId="6E23F16D" w14:textId="77777777" w:rsidR="0013421D" w:rsidRPr="00163F40" w:rsidRDefault="0013421D" w:rsidP="006E24C0">
      <w:pPr>
        <w:spacing w:before="120" w:line="276" w:lineRule="auto"/>
        <w:ind w:left="539"/>
        <w:rPr>
          <w:b/>
          <w:bCs/>
        </w:rPr>
      </w:pPr>
      <w:r w:rsidRPr="00163F40">
        <w:rPr>
          <w:b/>
          <w:bCs/>
        </w:rPr>
        <w:t>§ 9</w:t>
      </w:r>
    </w:p>
    <w:p w14:paraId="23757000" w14:textId="77777777" w:rsidR="0013421D" w:rsidRPr="00163F40" w:rsidRDefault="0013421D" w:rsidP="006E24C0">
      <w:pPr>
        <w:widowControl/>
        <w:numPr>
          <w:ilvl w:val="0"/>
          <w:numId w:val="13"/>
        </w:numPr>
        <w:tabs>
          <w:tab w:val="clear" w:pos="1260"/>
          <w:tab w:val="num" w:pos="900"/>
        </w:tabs>
        <w:suppressAutoHyphens w:val="0"/>
        <w:spacing w:line="276" w:lineRule="auto"/>
        <w:ind w:left="900"/>
        <w:jc w:val="both"/>
      </w:pPr>
      <w:r w:rsidRPr="00163F40">
        <w:t>Strony dopuszczają możliwość zmiany umowy po uprzednim sporz</w:t>
      </w:r>
      <w:r w:rsidR="00CB202B" w:rsidRPr="00163F40">
        <w:t>ądzeniu protokołu konieczności</w:t>
      </w:r>
      <w:r w:rsidRPr="00163F40">
        <w:t>, poprzez podpisanie aneksu do umowy, w następujących przypadkach:</w:t>
      </w:r>
    </w:p>
    <w:p w14:paraId="4AE270DB"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konieczności przedłużenia terminu realizacji przedmiotu umowy, ze względu na przyczyny leżące po stronie Zamawiającego dotyczące w szczególności braku przygotowania/przekazania miejsca realizacji/dostawy, oraz inne niezawinione przez Strony przyczyny spowodowane przez siłę wyższą w rozumieniu  § 7,</w:t>
      </w:r>
    </w:p>
    <w:p w14:paraId="1345865B"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 xml:space="preserve">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w sytuacji, gdy naraża go to na niedogodności związane z użytkowaniem synchrotronu, lub przedłużenie terminu realizacji umowy naraża go na utratę dotacji na sfinansowanie przedmiotowej dostawy. </w:t>
      </w:r>
    </w:p>
    <w:p w14:paraId="64280F8F" w14:textId="77777777" w:rsidR="0013421D" w:rsidRPr="00163F40" w:rsidRDefault="0013421D" w:rsidP="006E24C0">
      <w:pPr>
        <w:widowControl/>
        <w:numPr>
          <w:ilvl w:val="0"/>
          <w:numId w:val="23"/>
        </w:numPr>
        <w:tabs>
          <w:tab w:val="num" w:pos="840"/>
        </w:tabs>
        <w:spacing w:line="276" w:lineRule="auto"/>
        <w:ind w:left="840"/>
        <w:jc w:val="both"/>
      </w:pPr>
      <w:r w:rsidRPr="00163F40">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B792582" w14:textId="6A7200FA" w:rsidR="0013421D" w:rsidRPr="00163F40" w:rsidRDefault="0013421D" w:rsidP="005F4FD0">
      <w:pPr>
        <w:widowControl/>
        <w:suppressAutoHyphens w:val="0"/>
        <w:rPr>
          <w:b/>
          <w:bCs/>
        </w:rPr>
      </w:pPr>
      <w:r w:rsidRPr="00163F40">
        <w:rPr>
          <w:b/>
          <w:bCs/>
        </w:rPr>
        <w:t>§ 10</w:t>
      </w:r>
    </w:p>
    <w:p w14:paraId="37847C6B" w14:textId="77777777" w:rsidR="0013421D" w:rsidRPr="00163F40" w:rsidRDefault="0013421D" w:rsidP="006E24C0">
      <w:pPr>
        <w:pStyle w:val="Tekstpodstawowywcity"/>
        <w:numPr>
          <w:ilvl w:val="0"/>
          <w:numId w:val="20"/>
        </w:numPr>
        <w:tabs>
          <w:tab w:val="clear" w:pos="360"/>
          <w:tab w:val="left" w:pos="900"/>
          <w:tab w:val="num" w:pos="927"/>
        </w:tabs>
        <w:suppressAutoHyphens/>
        <w:spacing w:after="0" w:line="276" w:lineRule="auto"/>
        <w:ind w:left="900"/>
        <w:jc w:val="both"/>
        <w:rPr>
          <w:rFonts w:ascii="Times New Roman" w:hAnsi="Times New Roman" w:cs="Times New Roman"/>
        </w:rPr>
      </w:pPr>
      <w:r w:rsidRPr="00163F40">
        <w:rPr>
          <w:rFonts w:ascii="Times New Roman" w:hAnsi="Times New Roman" w:cs="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03F424E" w14:textId="20D13DA9"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 xml:space="preserve">Wszelkie zmiany lub uzupełnienia niniejszej umowy mogą nastąpić za zgodą Stron </w:t>
      </w:r>
      <w:r w:rsidR="00015EB9">
        <w:br/>
      </w:r>
      <w:r w:rsidRPr="00163F40">
        <w:t>w formie pisemnego aneksu pod rygorem nieważności.</w:t>
      </w:r>
    </w:p>
    <w:p w14:paraId="754E5E2E" w14:textId="28C8B98E"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W sprawach nieuregulowanych niniejszą umową mają zastosowanie przepisy</w:t>
      </w:r>
      <w:r w:rsidR="00553A49">
        <w:t xml:space="preserve"> prawa polskiego, w tym</w:t>
      </w:r>
      <w:r w:rsidRPr="00163F40">
        <w:t xml:space="preserve"> ustawy z dnia 23 kwietnia 1964 r. – K</w:t>
      </w:r>
      <w:r w:rsidR="00A25412">
        <w:t>odeks cywilny (t. j. Dz. U. 2018 poz. 1025</w:t>
      </w:r>
      <w:r w:rsidRPr="00163F40">
        <w:t xml:space="preserve"> z późn. zm.).</w:t>
      </w:r>
    </w:p>
    <w:p w14:paraId="421E31C4" w14:textId="06170B51" w:rsidR="0013421D" w:rsidRDefault="0013421D" w:rsidP="006E24C0">
      <w:pPr>
        <w:widowControl/>
        <w:numPr>
          <w:ilvl w:val="0"/>
          <w:numId w:val="20"/>
        </w:numPr>
        <w:tabs>
          <w:tab w:val="clear" w:pos="360"/>
          <w:tab w:val="num" w:pos="927"/>
        </w:tabs>
        <w:suppressAutoHyphens w:val="0"/>
        <w:spacing w:line="276" w:lineRule="auto"/>
        <w:ind w:left="927"/>
        <w:jc w:val="both"/>
      </w:pPr>
      <w:r w:rsidRPr="00163F40">
        <w:lastRenderedPageBreak/>
        <w:t>Sądem właściwym dla wszystkich spraw spornych, które wynikną z realizacji niniejszej umowy będzie sąd miejscowo właściwy dla siedziby Zamawiającego.</w:t>
      </w:r>
    </w:p>
    <w:p w14:paraId="3D19CAD0" w14:textId="791A4D98" w:rsidR="00F7049D" w:rsidRPr="00163F40" w:rsidRDefault="00F7049D" w:rsidP="006E24C0">
      <w:pPr>
        <w:widowControl/>
        <w:numPr>
          <w:ilvl w:val="0"/>
          <w:numId w:val="20"/>
        </w:numPr>
        <w:tabs>
          <w:tab w:val="clear" w:pos="360"/>
          <w:tab w:val="num" w:pos="927"/>
        </w:tabs>
        <w:suppressAutoHyphens w:val="0"/>
        <w:spacing w:line="276" w:lineRule="auto"/>
        <w:ind w:left="927"/>
        <w:jc w:val="both"/>
      </w:pPr>
      <w:r>
        <w:t>Za dni robocze Strony uznają dni od poniedziałku do piątku, z wyłączeniem dni ustawowo wolnych od pracy na terytorium Rzeczypospolitej Polskiej.</w:t>
      </w:r>
    </w:p>
    <w:p w14:paraId="7EB7EA6F" w14:textId="3427CA73"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 xml:space="preserve">Niniejszą umowę sporządzono w czterech (4) egzemplarzach – dwa (2) w języku polskim i dwa (2) w języku angielskim i każda ze Stron otrzyma jeden egzemplarz </w:t>
      </w:r>
      <w:r w:rsidR="00015EB9">
        <w:br/>
      </w:r>
      <w:r w:rsidRPr="00163F40">
        <w:t>w każdym z języków.</w:t>
      </w:r>
      <w:r w:rsidR="00632AB2" w:rsidRPr="00163F40">
        <w:rPr>
          <w:rStyle w:val="Odwoanieprzypisudolnego"/>
        </w:rPr>
        <w:footnoteReference w:id="2"/>
      </w:r>
      <w:r w:rsidR="00D0586B">
        <w:t xml:space="preserve"> W wypadku rozbieżności pomiędzy wersjami językowymi, pierwszeństwo ma wersja polska.</w:t>
      </w:r>
    </w:p>
    <w:p w14:paraId="02F2C34E" w14:textId="77777777" w:rsidR="0013421D" w:rsidRPr="00163F40" w:rsidRDefault="0013421D" w:rsidP="006E24C0">
      <w:pPr>
        <w:pStyle w:val="Tekstpodstawowy"/>
        <w:spacing w:line="276" w:lineRule="auto"/>
        <w:ind w:left="360"/>
        <w:jc w:val="center"/>
        <w:rPr>
          <w:rFonts w:ascii="Times New Roman" w:hAnsi="Times New Roman" w:cs="Times New Roman"/>
          <w:i/>
          <w:iCs/>
        </w:rPr>
      </w:pPr>
    </w:p>
    <w:p w14:paraId="00B070FC"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                                      ........................................</w:t>
      </w:r>
    </w:p>
    <w:p w14:paraId="63943422"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Zamawiający</w:t>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t>Wykonawca</w:t>
      </w:r>
    </w:p>
    <w:p w14:paraId="3FF16962" w14:textId="77777777" w:rsidR="005B02DA" w:rsidRPr="006E24C0" w:rsidRDefault="0013421D" w:rsidP="006E24C0">
      <w:pPr>
        <w:widowControl/>
        <w:tabs>
          <w:tab w:val="left" w:pos="0"/>
        </w:tabs>
        <w:suppressAutoHyphens w:val="0"/>
        <w:spacing w:line="276" w:lineRule="auto"/>
        <w:rPr>
          <w:b/>
          <w:bCs/>
        </w:rPr>
      </w:pPr>
      <w:r w:rsidRPr="006E24C0">
        <w:rPr>
          <w:i/>
          <w:iCs/>
        </w:rPr>
        <w:br w:type="page"/>
      </w:r>
      <w:r w:rsidR="005B02DA" w:rsidRPr="006E24C0">
        <w:rPr>
          <w:b/>
          <w:bCs/>
          <w:u w:val="single"/>
        </w:rPr>
        <w:lastRenderedPageBreak/>
        <w:t>FORMULARZ OFERTY</w:t>
      </w:r>
    </w:p>
    <w:p w14:paraId="5A03F8FB" w14:textId="77777777" w:rsidR="005B02DA" w:rsidRPr="006E24C0" w:rsidRDefault="005B02DA" w:rsidP="006E24C0">
      <w:pPr>
        <w:widowControl/>
        <w:tabs>
          <w:tab w:val="left" w:pos="284"/>
        </w:tabs>
        <w:suppressAutoHyphens w:val="0"/>
        <w:spacing w:line="276" w:lineRule="auto"/>
        <w:ind w:left="540"/>
        <w:jc w:val="both"/>
        <w:rPr>
          <w:b/>
          <w:bCs/>
        </w:rPr>
      </w:pPr>
      <w:r w:rsidRPr="006E24C0">
        <w:rPr>
          <w:b/>
          <w:bCs/>
        </w:rPr>
        <w:t>_______________________________________________________________</w:t>
      </w:r>
    </w:p>
    <w:p w14:paraId="5DE1B626" w14:textId="77777777" w:rsidR="005B02DA" w:rsidRPr="006E24C0" w:rsidRDefault="005B02DA" w:rsidP="006E24C0">
      <w:pPr>
        <w:widowControl/>
        <w:tabs>
          <w:tab w:val="left" w:pos="0"/>
        </w:tabs>
        <w:suppressAutoHyphens w:val="0"/>
        <w:spacing w:line="276" w:lineRule="auto"/>
        <w:ind w:left="1080" w:hanging="1080"/>
        <w:jc w:val="both"/>
        <w:outlineLvl w:val="0"/>
        <w:rPr>
          <w:b/>
          <w:bCs/>
        </w:rPr>
      </w:pPr>
      <w:r w:rsidRPr="006E24C0">
        <w:rPr>
          <w:i/>
          <w:iCs/>
          <w:u w:val="single"/>
        </w:rPr>
        <w:t xml:space="preserve">ZAMAWIAJĄCY </w:t>
      </w:r>
      <w:r w:rsidRPr="006E24C0">
        <w:rPr>
          <w:i/>
          <w:iCs/>
        </w:rPr>
        <w:t xml:space="preserve">– </w:t>
      </w:r>
      <w:r w:rsidRPr="006E24C0">
        <w:rPr>
          <w:b/>
          <w:bCs/>
        </w:rPr>
        <w:t xml:space="preserve">Uniwersytet Jagielloński </w:t>
      </w:r>
    </w:p>
    <w:p w14:paraId="44B7A604" w14:textId="77777777" w:rsidR="005B02DA" w:rsidRPr="006E24C0" w:rsidRDefault="005B02DA" w:rsidP="006E24C0">
      <w:pPr>
        <w:widowControl/>
        <w:tabs>
          <w:tab w:val="left" w:pos="0"/>
        </w:tabs>
        <w:suppressAutoHyphens w:val="0"/>
        <w:spacing w:line="276" w:lineRule="auto"/>
        <w:ind w:left="2496" w:hanging="1080"/>
        <w:jc w:val="both"/>
        <w:rPr>
          <w:i/>
          <w:iCs/>
          <w:u w:val="single"/>
        </w:rPr>
      </w:pPr>
      <w:r w:rsidRPr="006E24C0">
        <w:rPr>
          <w:b/>
          <w:bCs/>
        </w:rPr>
        <w:t>ul.</w:t>
      </w:r>
      <w:r w:rsidR="006A2BE1" w:rsidRPr="006E24C0">
        <w:rPr>
          <w:b/>
          <w:bCs/>
        </w:rPr>
        <w:t xml:space="preserve"> </w:t>
      </w:r>
      <w:r w:rsidRPr="006E24C0">
        <w:rPr>
          <w:b/>
          <w:bCs/>
        </w:rPr>
        <w:t>Gołębia 24, 31 – 007 Kraków;</w:t>
      </w:r>
    </w:p>
    <w:p w14:paraId="2B0E5EB8" w14:textId="77777777" w:rsidR="005B02DA" w:rsidRPr="006E24C0" w:rsidRDefault="005B02DA" w:rsidP="006E24C0">
      <w:pPr>
        <w:widowControl/>
        <w:tabs>
          <w:tab w:val="left" w:pos="0"/>
        </w:tabs>
        <w:suppressAutoHyphens w:val="0"/>
        <w:spacing w:line="276" w:lineRule="auto"/>
        <w:ind w:left="1080" w:hanging="1080"/>
        <w:jc w:val="both"/>
        <w:rPr>
          <w:b/>
          <w:bCs/>
        </w:rPr>
      </w:pPr>
      <w:r w:rsidRPr="006E24C0">
        <w:rPr>
          <w:i/>
          <w:iCs/>
          <w:u w:val="single"/>
        </w:rPr>
        <w:t xml:space="preserve">Jednostka prowadząca sprawę </w:t>
      </w:r>
      <w:r w:rsidRPr="006E24C0">
        <w:rPr>
          <w:i/>
          <w:iCs/>
        </w:rPr>
        <w:t xml:space="preserve">– </w:t>
      </w:r>
      <w:r w:rsidRPr="006E24C0">
        <w:rPr>
          <w:b/>
          <w:bCs/>
        </w:rPr>
        <w:t>Dział Zamówień Publicznych UJ</w:t>
      </w:r>
    </w:p>
    <w:p w14:paraId="08653599" w14:textId="77777777" w:rsidR="005B02DA" w:rsidRPr="006E24C0" w:rsidRDefault="005B02DA" w:rsidP="006E24C0">
      <w:pPr>
        <w:widowControl/>
        <w:tabs>
          <w:tab w:val="left" w:pos="0"/>
        </w:tabs>
        <w:suppressAutoHyphens w:val="0"/>
        <w:spacing w:line="276" w:lineRule="auto"/>
        <w:ind w:left="3780" w:hanging="1080"/>
        <w:jc w:val="both"/>
        <w:outlineLvl w:val="0"/>
        <w:rPr>
          <w:b/>
          <w:bCs/>
        </w:rPr>
      </w:pPr>
      <w:r w:rsidRPr="006E24C0">
        <w:t>ul. Straszewskiego 25/2, 31-113 Kraków</w:t>
      </w:r>
    </w:p>
    <w:p w14:paraId="2AE47944" w14:textId="77777777" w:rsidR="005B02DA" w:rsidRPr="006E24C0" w:rsidRDefault="005B02DA" w:rsidP="006E24C0">
      <w:pPr>
        <w:widowControl/>
        <w:tabs>
          <w:tab w:val="left" w:pos="0"/>
          <w:tab w:val="left" w:pos="540"/>
        </w:tabs>
        <w:suppressAutoHyphens w:val="0"/>
        <w:spacing w:line="276" w:lineRule="auto"/>
        <w:ind w:left="540" w:hanging="540"/>
        <w:jc w:val="both"/>
        <w:rPr>
          <w:b/>
          <w:bCs/>
        </w:rPr>
      </w:pPr>
      <w:r w:rsidRPr="006E24C0">
        <w:rPr>
          <w:b/>
          <w:bCs/>
        </w:rPr>
        <w:t>______________________________________________________________________</w:t>
      </w:r>
    </w:p>
    <w:p w14:paraId="00EBC499"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Nazwa (Firma) Wykonawcy – </w:t>
      </w:r>
    </w:p>
    <w:p w14:paraId="4E1BE550" w14:textId="77777777" w:rsidR="005B02DA" w:rsidRPr="006E24C0" w:rsidRDefault="005B02DA" w:rsidP="006E24C0">
      <w:pPr>
        <w:widowControl/>
        <w:tabs>
          <w:tab w:val="left" w:pos="0"/>
        </w:tabs>
        <w:suppressAutoHyphens w:val="0"/>
        <w:spacing w:line="276" w:lineRule="auto"/>
        <w:ind w:left="540" w:hanging="540"/>
        <w:jc w:val="both"/>
      </w:pPr>
      <w:r w:rsidRPr="006E24C0">
        <w:t>………………………………………………………………………………….,</w:t>
      </w:r>
    </w:p>
    <w:p w14:paraId="4D10AC3D" w14:textId="77777777" w:rsidR="005B02DA" w:rsidRPr="006E24C0" w:rsidRDefault="005B02DA" w:rsidP="006E24C0">
      <w:pPr>
        <w:widowControl/>
        <w:tabs>
          <w:tab w:val="left" w:pos="0"/>
        </w:tabs>
        <w:suppressAutoHyphens w:val="0"/>
        <w:spacing w:line="276" w:lineRule="auto"/>
        <w:ind w:left="540" w:hanging="540"/>
        <w:jc w:val="both"/>
      </w:pPr>
      <w:r w:rsidRPr="006E24C0">
        <w:t>Adres siedziby – …………………………………………………,</w:t>
      </w:r>
    </w:p>
    <w:p w14:paraId="7E838E04"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Adres do korespondencji – </w:t>
      </w:r>
    </w:p>
    <w:p w14:paraId="578A9C92" w14:textId="77777777" w:rsidR="005B02DA" w:rsidRPr="006E24C0" w:rsidRDefault="005B02DA" w:rsidP="006E24C0">
      <w:pPr>
        <w:widowControl/>
        <w:tabs>
          <w:tab w:val="left" w:pos="0"/>
        </w:tabs>
        <w:suppressAutoHyphens w:val="0"/>
        <w:spacing w:line="276" w:lineRule="auto"/>
        <w:ind w:left="540" w:hanging="540"/>
        <w:jc w:val="both"/>
        <w:rPr>
          <w:lang w:val="pt-BR"/>
        </w:rPr>
      </w:pPr>
      <w:r w:rsidRPr="006E24C0">
        <w:rPr>
          <w:lang w:val="pt-BR"/>
        </w:rPr>
        <w:t>……………………………………………………………………………………,</w:t>
      </w:r>
    </w:p>
    <w:p w14:paraId="5EEC1C29"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Tel. - ......................................................; faks - ......................................................;</w:t>
      </w:r>
    </w:p>
    <w:p w14:paraId="3676A0A0"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E-mail: ..............................................................;</w:t>
      </w:r>
    </w:p>
    <w:p w14:paraId="1FFAB146" w14:textId="77777777" w:rsidR="005B02DA" w:rsidRPr="006E24C0" w:rsidRDefault="005B02DA" w:rsidP="006E24C0">
      <w:pPr>
        <w:widowControl/>
        <w:tabs>
          <w:tab w:val="left" w:pos="0"/>
        </w:tabs>
        <w:suppressAutoHyphens w:val="0"/>
        <w:spacing w:line="276" w:lineRule="auto"/>
        <w:ind w:left="540" w:hanging="540"/>
        <w:jc w:val="both"/>
        <w:outlineLvl w:val="0"/>
        <w:rPr>
          <w:lang w:val="en-US"/>
        </w:rPr>
      </w:pPr>
      <w:r w:rsidRPr="006E24C0">
        <w:rPr>
          <w:lang w:val="en-US"/>
        </w:rPr>
        <w:t>NIP - .................................................; REGON - .................................................;</w:t>
      </w:r>
    </w:p>
    <w:p w14:paraId="680A4E5D" w14:textId="77777777" w:rsidR="005B02DA" w:rsidRPr="006E24C0" w:rsidRDefault="005B02DA" w:rsidP="006E24C0">
      <w:pPr>
        <w:widowControl/>
        <w:tabs>
          <w:tab w:val="left" w:pos="0"/>
        </w:tabs>
        <w:suppressAutoHyphens w:val="0"/>
        <w:spacing w:line="276" w:lineRule="auto"/>
        <w:ind w:left="540" w:hanging="540"/>
        <w:jc w:val="both"/>
        <w:rPr>
          <w:lang w:val="en-US"/>
        </w:rPr>
      </w:pPr>
    </w:p>
    <w:p w14:paraId="14B2F98E" w14:textId="74EF6979" w:rsidR="005B02DA" w:rsidRPr="006E24C0" w:rsidRDefault="005B02DA" w:rsidP="006E24C0">
      <w:pPr>
        <w:widowControl/>
        <w:tabs>
          <w:tab w:val="left" w:pos="0"/>
          <w:tab w:val="num" w:pos="2937"/>
        </w:tabs>
        <w:suppressAutoHyphens w:val="0"/>
        <w:spacing w:line="276" w:lineRule="auto"/>
        <w:jc w:val="both"/>
        <w:rPr>
          <w:u w:val="single"/>
        </w:rPr>
      </w:pPr>
      <w:r w:rsidRPr="006E24C0">
        <w:rPr>
          <w:u w:val="single"/>
        </w:rPr>
        <w:t xml:space="preserve">Nawiązując do ogłoszonego zaproszenia na wyłonienie Wykonawcy w zakresie </w:t>
      </w:r>
      <w:r w:rsidR="0013421D" w:rsidRPr="006E24C0">
        <w:rPr>
          <w:u w:val="single"/>
        </w:rPr>
        <w:t xml:space="preserve">dostawy pomp jonowych wraz z kontrolerami, konektorami, oraz akcesoriami dla potrzeb NCPS SOLARIS, nr sprawy </w:t>
      </w:r>
      <w:r w:rsidR="009555D3">
        <w:rPr>
          <w:u w:val="single"/>
        </w:rPr>
        <w:t>80.272</w:t>
      </w:r>
      <w:r w:rsidR="00AE67D6">
        <w:rPr>
          <w:u w:val="single"/>
        </w:rPr>
        <w:t>.344.</w:t>
      </w:r>
      <w:r w:rsidR="009555D3">
        <w:rPr>
          <w:u w:val="single"/>
        </w:rPr>
        <w:t>2018</w:t>
      </w:r>
      <w:r w:rsidR="006A2BE1" w:rsidRPr="006E24C0">
        <w:rPr>
          <w:u w:val="single"/>
        </w:rPr>
        <w:t xml:space="preserve"> </w:t>
      </w:r>
      <w:r w:rsidRPr="006E24C0">
        <w:rPr>
          <w:u w:val="single"/>
        </w:rPr>
        <w:t>składamy poniższą ofertę:</w:t>
      </w:r>
    </w:p>
    <w:p w14:paraId="19219836" w14:textId="77777777" w:rsidR="005B02DA" w:rsidRPr="006E24C0" w:rsidRDefault="005B02DA" w:rsidP="006E24C0">
      <w:pPr>
        <w:widowControl/>
        <w:tabs>
          <w:tab w:val="num" w:pos="2937"/>
        </w:tabs>
        <w:suppressAutoHyphens w:val="0"/>
        <w:spacing w:line="276" w:lineRule="auto"/>
        <w:ind w:left="644"/>
        <w:jc w:val="both"/>
        <w:rPr>
          <w:u w:val="single"/>
        </w:rPr>
      </w:pPr>
    </w:p>
    <w:p w14:paraId="0102B3DA"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oferujemy wykonanie </w:t>
      </w:r>
      <w:r w:rsidR="008D5DB3" w:rsidRPr="006E24C0">
        <w:rPr>
          <w:b/>
          <w:bCs/>
          <w:u w:val="single"/>
        </w:rPr>
        <w:t>zakresu podstawowego</w:t>
      </w:r>
      <w:r w:rsidRPr="006E24C0">
        <w:rPr>
          <w:b/>
          <w:bCs/>
          <w:u w:val="single"/>
        </w:rPr>
        <w:t xml:space="preserve"> przedmiotu zamówienia</w:t>
      </w:r>
      <w:r w:rsidRPr="006E24C0">
        <w:t xml:space="preserve"> za:</w:t>
      </w:r>
    </w:p>
    <w:p w14:paraId="267B17F8" w14:textId="5962D3ED"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a) łączną kwotę netto </w:t>
      </w:r>
      <w:r w:rsidRPr="006E24C0">
        <w:rPr>
          <w:u w:val="single"/>
        </w:rPr>
        <w:t>......................................PLN</w:t>
      </w:r>
      <w:r w:rsidRPr="006E24C0">
        <w:rPr>
          <w:i/>
          <w:iCs/>
        </w:rPr>
        <w:t>*</w:t>
      </w:r>
      <w:r w:rsidRPr="006E24C0">
        <w:t xml:space="preserve">, plus należny podatek VAT, co daje kwotę brutto </w:t>
      </w:r>
      <w:r w:rsidRPr="006E24C0">
        <w:rPr>
          <w:u w:val="single"/>
        </w:rPr>
        <w:t>......................................PLN</w:t>
      </w:r>
      <w:r w:rsidRPr="006E24C0">
        <w:rPr>
          <w:i/>
          <w:iCs/>
        </w:rPr>
        <w:t>*</w:t>
      </w:r>
      <w:r w:rsidR="00015EB9">
        <w:rPr>
          <w:i/>
          <w:iCs/>
        </w:rPr>
        <w:t xml:space="preserve"> </w:t>
      </w:r>
      <w:r w:rsidRPr="006E24C0">
        <w:t xml:space="preserve">(słownie : </w:t>
      </w:r>
      <w:r w:rsidRPr="006E24C0">
        <w:rPr>
          <w:u w:val="single"/>
        </w:rPr>
        <w:t>…..........................…..... PLN</w:t>
      </w:r>
      <w:r w:rsidRPr="006E24C0">
        <w:t>)</w:t>
      </w:r>
      <w:r w:rsidR="0013421D" w:rsidRPr="006E24C0">
        <w:t xml:space="preserve"> </w:t>
      </w:r>
      <w:r w:rsidRPr="006E24C0">
        <w:rPr>
          <w:b/>
          <w:bCs/>
        </w:rPr>
        <w:t>przy uwzględnieniu 12 miesięcznego okresu gwarancji.</w:t>
      </w:r>
    </w:p>
    <w:p w14:paraId="524DF3F3" w14:textId="247C23F4"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b)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24 miesięcznego okresu gwarancji</w:t>
      </w:r>
    </w:p>
    <w:p w14:paraId="416F353F" w14:textId="607D8613" w:rsidR="005B02DA" w:rsidRPr="006E24C0" w:rsidRDefault="005B02DA" w:rsidP="006E24C0">
      <w:pPr>
        <w:widowControl/>
        <w:tabs>
          <w:tab w:val="num" w:pos="851"/>
        </w:tabs>
        <w:suppressAutoHyphens w:val="0"/>
        <w:spacing w:line="276" w:lineRule="auto"/>
        <w:ind w:left="851" w:hanging="425"/>
        <w:jc w:val="both"/>
      </w:pPr>
      <w:r w:rsidRPr="006E24C0">
        <w:t xml:space="preserve">c)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36 miesięcznego okresu gwarancji</w:t>
      </w:r>
    </w:p>
    <w:p w14:paraId="296FEF7D" w14:textId="77777777" w:rsidR="005B02DA" w:rsidRPr="006E24C0" w:rsidRDefault="005B02DA" w:rsidP="006E24C0">
      <w:pPr>
        <w:widowControl/>
        <w:suppressAutoHyphens w:val="0"/>
        <w:spacing w:line="276" w:lineRule="auto"/>
        <w:ind w:left="540"/>
        <w:jc w:val="right"/>
        <w:rPr>
          <w:i/>
          <w:iCs/>
        </w:rPr>
      </w:pPr>
    </w:p>
    <w:p w14:paraId="36314C05" w14:textId="4A8D76D8" w:rsidR="00D74A0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w:t>
      </w:r>
      <w:r w:rsidR="008D5DB3" w:rsidRPr="006E24C0">
        <w:t>y</w:t>
      </w:r>
      <w:r w:rsidRPr="006E24C0">
        <w:t xml:space="preserve"> realizacji </w:t>
      </w:r>
      <w:r w:rsidR="008D5DB3" w:rsidRPr="006E24C0">
        <w:t xml:space="preserve">zakresu podstawowego </w:t>
      </w:r>
      <w:r w:rsidR="00D76031">
        <w:t xml:space="preserve">i w ramach prawa opcji </w:t>
      </w:r>
      <w:r w:rsidR="008D5DB3" w:rsidRPr="006E24C0">
        <w:t>w terminach</w:t>
      </w:r>
      <w:r w:rsidRPr="006E24C0">
        <w:t xml:space="preserve"> </w:t>
      </w:r>
      <w:r w:rsidR="008D5DB3" w:rsidRPr="006E24C0">
        <w:t xml:space="preserve">określonych w Zaproszeniu, </w:t>
      </w:r>
    </w:p>
    <w:p w14:paraId="1904A563" w14:textId="4EEC4D73" w:rsidR="00D74A00" w:rsidRPr="00497D07" w:rsidRDefault="00D74A00" w:rsidP="006E24C0">
      <w:pPr>
        <w:widowControl/>
        <w:numPr>
          <w:ilvl w:val="0"/>
          <w:numId w:val="3"/>
        </w:numPr>
        <w:tabs>
          <w:tab w:val="clear" w:pos="555"/>
          <w:tab w:val="num" w:pos="426"/>
        </w:tabs>
        <w:suppressAutoHyphens w:val="0"/>
        <w:spacing w:line="276" w:lineRule="auto"/>
        <w:ind w:left="426" w:hanging="426"/>
        <w:jc w:val="both"/>
      </w:pPr>
      <w:r w:rsidRPr="00497D07">
        <w:t xml:space="preserve">oświadczamy, że zgodnie z zapisami </w:t>
      </w:r>
      <w:r>
        <w:t>Zaproszenia,</w:t>
      </w:r>
      <w:r w:rsidRPr="00497D07">
        <w:t xml:space="preserve"> oferujemy </w:t>
      </w:r>
      <w:r>
        <w:t xml:space="preserve">możliwość składania zamówień w ramach prawa opcji </w:t>
      </w:r>
      <w:r w:rsidRPr="00015EB9">
        <w:t>w okresie do 12 miesięcy</w:t>
      </w:r>
      <w:r>
        <w:t xml:space="preserve"> od zawarcia umowy i do łącznej wartości </w:t>
      </w:r>
      <w:r w:rsidR="009C27CA" w:rsidRPr="00F813E6">
        <w:t>nie większ</w:t>
      </w:r>
      <w:r w:rsidR="009C27CA">
        <w:t>ej</w:t>
      </w:r>
      <w:r w:rsidR="00A25412">
        <w:t xml:space="preserve"> niż 200</w:t>
      </w:r>
      <w:r w:rsidR="009C27CA" w:rsidRPr="00F813E6">
        <w:t> 000 zł netto</w:t>
      </w:r>
      <w:r w:rsidR="009C27CA">
        <w:t xml:space="preserve">. </w:t>
      </w:r>
      <w:r w:rsidRPr="00497D07">
        <w:t>Jednakże w celu uzyskania dodatkow</w:t>
      </w:r>
      <w:r w:rsidR="009C27CA">
        <w:t xml:space="preserve">ej </w:t>
      </w:r>
      <w:r w:rsidR="004747B7">
        <w:t>o</w:t>
      </w:r>
      <w:r w:rsidR="009C27CA">
        <w:t xml:space="preserve">ceny oferty </w:t>
      </w:r>
      <w:r w:rsidRPr="00497D07">
        <w:t xml:space="preserve">oświadczam, że oferowany okres </w:t>
      </w:r>
      <w:r w:rsidR="004747B7">
        <w:t xml:space="preserve">obowiązywania prawa opcji </w:t>
      </w:r>
      <w:r w:rsidRPr="00497D07">
        <w:t xml:space="preserve">zamiast </w:t>
      </w:r>
      <w:r w:rsidR="004747B7">
        <w:t>12</w:t>
      </w:r>
      <w:r w:rsidRPr="00497D07">
        <w:t xml:space="preserve"> miesięcy będzie wynosić:  </w:t>
      </w:r>
      <w:r w:rsidRPr="006E24C0">
        <w:t>…………. miesięcy</w:t>
      </w:r>
      <w:r w:rsidRPr="00497D07">
        <w:t>.*,</w:t>
      </w:r>
    </w:p>
    <w:p w14:paraId="02074A64"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 płatności zgodny z postanowieniami wzoru umowy,</w:t>
      </w:r>
    </w:p>
    <w:p w14:paraId="4967777D" w14:textId="3A5FA114"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że zapoznaliśmy się z treścią Zaproszenia do złożenia ofert, </w:t>
      </w:r>
      <w:r w:rsidR="004747B7">
        <w:br/>
      </w:r>
      <w:r w:rsidRPr="006E24C0">
        <w:t xml:space="preserve">w szczególności zawartym w nim wzorem Umowy oraz opisem przedmiotu zamówienia wraz załącznikami i uznajemy się za związanych określonymi w niej wymaganiami </w:t>
      </w:r>
      <w:r w:rsidR="004747B7">
        <w:br/>
      </w:r>
      <w:r w:rsidRPr="006E24C0">
        <w:t xml:space="preserve">i zasadami postępowania, </w:t>
      </w:r>
    </w:p>
    <w:p w14:paraId="2CBF5A13"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lastRenderedPageBreak/>
        <w:t>oświadczamy, że uważamy się za związan</w:t>
      </w:r>
      <w:r w:rsidR="0013421D" w:rsidRPr="006E24C0">
        <w:t>ych niniejszą ofertą na okres 45</w:t>
      </w:r>
      <w:r w:rsidRPr="006E24C0">
        <w:t xml:space="preserve"> dni od daty jej otwarcia, </w:t>
      </w:r>
    </w:p>
    <w:p w14:paraId="597D4CF9" w14:textId="5639ED3A"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iż oferujemy przedmiot zamówienia zgodny z wymaganiami </w:t>
      </w:r>
      <w:r w:rsidR="004747B7">
        <w:br/>
      </w:r>
      <w:r w:rsidRPr="006E24C0">
        <w:t xml:space="preserve">i warunkami określonymi przez Zamawiającego w Zaproszeniu, </w:t>
      </w:r>
    </w:p>
    <w:p w14:paraId="171E442E"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oferta liczy ........................* kolejno ponumerowanych kart.</w:t>
      </w:r>
    </w:p>
    <w:p w14:paraId="04FD744C" w14:textId="77777777" w:rsidR="004747B7" w:rsidRDefault="004747B7" w:rsidP="006E24C0">
      <w:pPr>
        <w:widowControl/>
        <w:suppressAutoHyphens w:val="0"/>
        <w:spacing w:line="276" w:lineRule="auto"/>
        <w:ind w:left="360"/>
        <w:jc w:val="both"/>
        <w:rPr>
          <w:b/>
          <w:bCs/>
          <w:i/>
          <w:iCs/>
          <w:u w:val="single"/>
        </w:rPr>
      </w:pPr>
    </w:p>
    <w:p w14:paraId="4B099F54" w14:textId="77777777" w:rsidR="004747B7" w:rsidRDefault="004747B7" w:rsidP="00171DD3">
      <w:pPr>
        <w:widowControl/>
        <w:suppressAutoHyphens w:val="0"/>
        <w:ind w:left="360"/>
        <w:jc w:val="both"/>
        <w:rPr>
          <w:b/>
          <w:bCs/>
          <w:i/>
          <w:iCs/>
          <w:u w:val="single"/>
        </w:rPr>
      </w:pPr>
    </w:p>
    <w:p w14:paraId="5167A8D4" w14:textId="5BE7147B" w:rsidR="005B02DA" w:rsidRPr="006E24C0" w:rsidRDefault="005B02DA" w:rsidP="00015EB9">
      <w:pPr>
        <w:widowControl/>
        <w:suppressAutoHyphens w:val="0"/>
        <w:jc w:val="both"/>
        <w:rPr>
          <w:b/>
          <w:bCs/>
          <w:i/>
          <w:iCs/>
          <w:u w:val="single"/>
        </w:rPr>
      </w:pPr>
      <w:r w:rsidRPr="006E24C0">
        <w:rPr>
          <w:b/>
          <w:bCs/>
          <w:i/>
          <w:iCs/>
          <w:u w:val="single"/>
        </w:rPr>
        <w:t>Uwaga! Miejsca wykropkowane i/lub oznaczone „*” we wzorze formularza oferty i wzorach jego załączników Wykonawca zobowiązany jest odpowiednio do ich treści wypełnić lub skreślić.</w:t>
      </w:r>
    </w:p>
    <w:p w14:paraId="7194DBDC" w14:textId="77777777" w:rsidR="005B02DA" w:rsidRPr="006E24C0" w:rsidRDefault="005B02DA" w:rsidP="00171DD3">
      <w:pPr>
        <w:widowControl/>
        <w:suppressAutoHyphens w:val="0"/>
        <w:ind w:left="540"/>
        <w:jc w:val="both"/>
        <w:outlineLvl w:val="0"/>
        <w:rPr>
          <w:i/>
          <w:iCs/>
        </w:rPr>
      </w:pPr>
    </w:p>
    <w:p w14:paraId="4237CBA8" w14:textId="77777777" w:rsidR="005B02DA" w:rsidRPr="006E24C0" w:rsidRDefault="005B02DA" w:rsidP="00171DD3">
      <w:pPr>
        <w:widowControl/>
        <w:suppressAutoHyphens w:val="0"/>
        <w:ind w:left="540"/>
        <w:jc w:val="both"/>
        <w:outlineLvl w:val="0"/>
        <w:rPr>
          <w:i/>
          <w:iCs/>
        </w:rPr>
      </w:pPr>
      <w:r w:rsidRPr="006E24C0">
        <w:rPr>
          <w:i/>
          <w:iCs/>
        </w:rPr>
        <w:t xml:space="preserve">Miejscowość ........ dnia ........................................... </w:t>
      </w:r>
      <w:r w:rsidR="0013421D" w:rsidRPr="006E24C0">
        <w:rPr>
          <w:i/>
          <w:iCs/>
        </w:rPr>
        <w:t>2018 roku</w:t>
      </w:r>
      <w:r w:rsidRPr="006E24C0">
        <w:rPr>
          <w:i/>
          <w:iCs/>
        </w:rPr>
        <w:t>.</w:t>
      </w:r>
    </w:p>
    <w:p w14:paraId="769D0D3C" w14:textId="77777777" w:rsidR="005B02DA" w:rsidRPr="006E24C0" w:rsidRDefault="005B02DA" w:rsidP="00171DD3">
      <w:pPr>
        <w:widowControl/>
        <w:suppressAutoHyphens w:val="0"/>
        <w:jc w:val="right"/>
        <w:rPr>
          <w:i/>
          <w:iCs/>
        </w:rPr>
      </w:pPr>
    </w:p>
    <w:p w14:paraId="660DFE22" w14:textId="77777777" w:rsidR="005B02DA" w:rsidRPr="006E24C0" w:rsidRDefault="005B02DA" w:rsidP="00171DD3">
      <w:pPr>
        <w:widowControl/>
        <w:suppressAutoHyphens w:val="0"/>
        <w:jc w:val="right"/>
        <w:rPr>
          <w:i/>
          <w:iCs/>
        </w:rPr>
      </w:pPr>
      <w:r w:rsidRPr="006E24C0">
        <w:rPr>
          <w:i/>
          <w:iCs/>
        </w:rPr>
        <w:t>........................................................................</w:t>
      </w:r>
    </w:p>
    <w:p w14:paraId="51CDA482" w14:textId="77777777" w:rsidR="005F4FD0" w:rsidRPr="005F4FD0" w:rsidRDefault="005F4FD0" w:rsidP="005F4FD0">
      <w:pPr>
        <w:widowControl/>
        <w:suppressAutoHyphens w:val="0"/>
        <w:ind w:left="4248"/>
        <w:rPr>
          <w:i/>
          <w:iCs/>
          <w:sz w:val="22"/>
          <w:szCs w:val="22"/>
        </w:rPr>
      </w:pPr>
      <w:r w:rsidRPr="005F4FD0">
        <w:rPr>
          <w:i/>
          <w:iCs/>
          <w:sz w:val="22"/>
          <w:szCs w:val="22"/>
        </w:rPr>
        <w:t>(pieczęć i podpis osoby uprawnionej do składania oświadczeń woli w imieniu Wykonawcy)</w:t>
      </w:r>
    </w:p>
    <w:p w14:paraId="0AC8ACE7" w14:textId="7E886668" w:rsidR="005B02DA" w:rsidRPr="006E24C0" w:rsidRDefault="005B02DA" w:rsidP="004747B7">
      <w:pPr>
        <w:widowControl/>
        <w:suppressAutoHyphens w:val="0"/>
        <w:ind w:left="3969" w:firstLine="709"/>
        <w:jc w:val="right"/>
        <w:rPr>
          <w:i/>
          <w:iCs/>
        </w:rPr>
      </w:pPr>
      <w:r w:rsidRPr="006E24C0">
        <w:rPr>
          <w:b/>
          <w:bCs/>
        </w:rPr>
        <w:br w:type="page"/>
      </w:r>
      <w:r w:rsidRPr="006E24C0">
        <w:rPr>
          <w:b/>
          <w:bCs/>
        </w:rPr>
        <w:lastRenderedPageBreak/>
        <w:t>Załącznik nr 1 do formularza oferty</w:t>
      </w:r>
    </w:p>
    <w:p w14:paraId="54CD245A" w14:textId="77777777" w:rsidR="005B02DA" w:rsidRPr="006E24C0" w:rsidRDefault="005B02DA" w:rsidP="00CD2804">
      <w:pPr>
        <w:pStyle w:val="Tekstpodstawowy"/>
        <w:spacing w:line="240" w:lineRule="auto"/>
        <w:ind w:left="540"/>
        <w:rPr>
          <w:rFonts w:ascii="Times New Roman" w:hAnsi="Times New Roman" w:cs="Times New Roman"/>
          <w:i/>
          <w:iCs/>
        </w:rPr>
      </w:pPr>
    </w:p>
    <w:p w14:paraId="2FBE5AC9" w14:textId="77777777" w:rsidR="005B02DA" w:rsidRPr="006E24C0" w:rsidRDefault="005B02DA" w:rsidP="00CD2804">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1231BE67"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36FEB5B0"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1BAE8514"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OŚWIADCZENIE</w:t>
      </w:r>
    </w:p>
    <w:p w14:paraId="30D7AA69" w14:textId="77777777" w:rsidR="005B02DA" w:rsidRPr="006E24C0" w:rsidRDefault="005B02DA" w:rsidP="00DE5081">
      <w:pPr>
        <w:pStyle w:val="Nagwek"/>
        <w:spacing w:line="240" w:lineRule="auto"/>
        <w:jc w:val="both"/>
        <w:rPr>
          <w:rFonts w:ascii="Times New Roman" w:hAnsi="Times New Roman"/>
        </w:rPr>
      </w:pPr>
    </w:p>
    <w:p w14:paraId="7196D064" w14:textId="77777777" w:rsidR="005B02DA" w:rsidRPr="006E24C0" w:rsidRDefault="005B02DA" w:rsidP="00DE5081">
      <w:pPr>
        <w:pStyle w:val="Nagwek"/>
        <w:spacing w:line="240" w:lineRule="auto"/>
        <w:jc w:val="both"/>
        <w:rPr>
          <w:rFonts w:ascii="Times New Roman" w:hAnsi="Times New Roman"/>
        </w:rPr>
      </w:pPr>
    </w:p>
    <w:p w14:paraId="31949BB9" w14:textId="77777777" w:rsidR="005B02DA" w:rsidRPr="006E24C0" w:rsidRDefault="005B02DA" w:rsidP="00945848">
      <w:pPr>
        <w:widowControl/>
        <w:tabs>
          <w:tab w:val="num" w:pos="2937"/>
        </w:tabs>
        <w:suppressAutoHyphens w:val="0"/>
        <w:ind w:left="284"/>
        <w:jc w:val="both"/>
      </w:pPr>
      <w:r w:rsidRPr="006E24C0">
        <w:t xml:space="preserve">Składając ofertę na dostawę </w:t>
      </w:r>
      <w:r w:rsidR="0013421D" w:rsidRPr="006E24C0">
        <w:t>pomp jonowych wraz z kontrolerami, konektorami, oraz akcesoriami dla potrzeb NCPS SOLARIS</w:t>
      </w:r>
      <w:r w:rsidRPr="006E24C0">
        <w:t>, oświadczam, że nie zachodzą przesłanki opisane w punkcie 8)5. „Zaproszenia do składania ofert” skutkujące odrzuceniem oferty.</w:t>
      </w:r>
    </w:p>
    <w:p w14:paraId="34FF1C98" w14:textId="77777777" w:rsidR="005B02DA" w:rsidRPr="006E24C0" w:rsidRDefault="005B02DA" w:rsidP="00DE5081">
      <w:pPr>
        <w:pStyle w:val="Nagwek"/>
        <w:spacing w:line="240" w:lineRule="auto"/>
        <w:jc w:val="both"/>
        <w:rPr>
          <w:rFonts w:ascii="Times New Roman" w:hAnsi="Times New Roman"/>
        </w:rPr>
      </w:pPr>
    </w:p>
    <w:p w14:paraId="6D072C0D" w14:textId="77777777" w:rsidR="005B02DA" w:rsidRPr="006E24C0" w:rsidRDefault="005B02DA" w:rsidP="00DE5081">
      <w:pPr>
        <w:pStyle w:val="Nagwek"/>
        <w:spacing w:line="240" w:lineRule="auto"/>
        <w:jc w:val="both"/>
        <w:rPr>
          <w:rFonts w:ascii="Times New Roman" w:hAnsi="Times New Roman"/>
        </w:rPr>
      </w:pPr>
    </w:p>
    <w:p w14:paraId="48A21919" w14:textId="77777777" w:rsidR="005B02DA" w:rsidRPr="006E24C0" w:rsidRDefault="005B02DA" w:rsidP="00DE5081">
      <w:pPr>
        <w:pStyle w:val="Nagwek"/>
        <w:spacing w:line="240" w:lineRule="auto"/>
        <w:jc w:val="both"/>
        <w:rPr>
          <w:rFonts w:ascii="Times New Roman" w:hAnsi="Times New Roman"/>
        </w:rPr>
      </w:pPr>
    </w:p>
    <w:p w14:paraId="599B2E07" w14:textId="77777777" w:rsidR="005B02DA" w:rsidRPr="006E24C0" w:rsidRDefault="005B02DA" w:rsidP="00DE5081">
      <w:pPr>
        <w:widowControl/>
        <w:suppressAutoHyphens w:val="0"/>
        <w:ind w:left="540"/>
        <w:jc w:val="both"/>
        <w:outlineLvl w:val="0"/>
        <w:rPr>
          <w:i/>
          <w:iCs/>
        </w:rPr>
      </w:pPr>
      <w:r w:rsidRPr="006E24C0">
        <w:rPr>
          <w:i/>
          <w:iCs/>
        </w:rPr>
        <w:t xml:space="preserve">Miejscowość .................................................. dnia ........................................... </w:t>
      </w:r>
      <w:r w:rsidR="0013421D" w:rsidRPr="006E24C0">
        <w:rPr>
          <w:i/>
          <w:iCs/>
        </w:rPr>
        <w:t>2018 roku</w:t>
      </w:r>
      <w:r w:rsidRPr="006E24C0">
        <w:rPr>
          <w:i/>
          <w:iCs/>
        </w:rPr>
        <w:t>.</w:t>
      </w:r>
    </w:p>
    <w:p w14:paraId="6BD18F9B" w14:textId="77777777" w:rsidR="005B02DA" w:rsidRPr="006E24C0" w:rsidRDefault="005B02DA" w:rsidP="00DE5081">
      <w:pPr>
        <w:widowControl/>
        <w:suppressAutoHyphens w:val="0"/>
        <w:jc w:val="right"/>
        <w:rPr>
          <w:i/>
          <w:iCs/>
        </w:rPr>
      </w:pPr>
    </w:p>
    <w:p w14:paraId="238601FE" w14:textId="77777777" w:rsidR="005B02DA" w:rsidRPr="006E24C0" w:rsidRDefault="005B02DA" w:rsidP="00DE5081">
      <w:pPr>
        <w:widowControl/>
        <w:suppressAutoHyphens w:val="0"/>
        <w:jc w:val="right"/>
        <w:rPr>
          <w:i/>
          <w:iCs/>
        </w:rPr>
      </w:pPr>
    </w:p>
    <w:p w14:paraId="0F3CABC7" w14:textId="77777777" w:rsidR="005B02DA" w:rsidRPr="006E24C0" w:rsidRDefault="005B02DA" w:rsidP="00DE5081">
      <w:pPr>
        <w:widowControl/>
        <w:suppressAutoHyphens w:val="0"/>
        <w:jc w:val="right"/>
        <w:rPr>
          <w:i/>
          <w:iCs/>
        </w:rPr>
      </w:pPr>
    </w:p>
    <w:p w14:paraId="47C9AF72" w14:textId="77777777" w:rsidR="005B02DA" w:rsidRPr="006E24C0" w:rsidRDefault="005B02DA" w:rsidP="00DE5081">
      <w:pPr>
        <w:widowControl/>
        <w:suppressAutoHyphens w:val="0"/>
        <w:jc w:val="right"/>
        <w:rPr>
          <w:i/>
          <w:iCs/>
        </w:rPr>
      </w:pPr>
      <w:r w:rsidRPr="006E24C0">
        <w:rPr>
          <w:i/>
          <w:iCs/>
        </w:rPr>
        <w:t>........................................................................</w:t>
      </w:r>
    </w:p>
    <w:p w14:paraId="783DE5DB" w14:textId="77777777" w:rsidR="005F4FD0" w:rsidRPr="005F4FD0" w:rsidRDefault="005F4FD0" w:rsidP="005F4FD0">
      <w:pPr>
        <w:widowControl/>
        <w:suppressAutoHyphens w:val="0"/>
        <w:ind w:left="4248"/>
        <w:rPr>
          <w:i/>
          <w:iCs/>
          <w:sz w:val="22"/>
          <w:szCs w:val="22"/>
        </w:rPr>
      </w:pPr>
      <w:r w:rsidRPr="005F4FD0">
        <w:rPr>
          <w:i/>
          <w:iCs/>
          <w:sz w:val="22"/>
          <w:szCs w:val="22"/>
        </w:rPr>
        <w:t>(pieczęć i podpis osoby uprawnionej do składania oświadczeń woli w imieniu Wykonawcy)</w:t>
      </w:r>
    </w:p>
    <w:p w14:paraId="5B08B5D1" w14:textId="77777777" w:rsidR="005B02DA" w:rsidRPr="006E24C0" w:rsidRDefault="005B02DA" w:rsidP="00DE5081">
      <w:pPr>
        <w:pStyle w:val="Nagwek"/>
        <w:spacing w:line="240" w:lineRule="auto"/>
        <w:jc w:val="both"/>
        <w:rPr>
          <w:rFonts w:ascii="Times New Roman" w:hAnsi="Times New Roman"/>
        </w:rPr>
      </w:pPr>
    </w:p>
    <w:p w14:paraId="216A2C33" w14:textId="012E7248" w:rsidR="008C0DD4" w:rsidRPr="006E24C0" w:rsidRDefault="002B25C2" w:rsidP="00DE5081">
      <w:pPr>
        <w:pStyle w:val="Nagwek"/>
        <w:spacing w:line="240" w:lineRule="auto"/>
        <w:jc w:val="both"/>
        <w:rPr>
          <w:rFonts w:ascii="Times New Roman" w:hAnsi="Times New Roman"/>
        </w:rPr>
      </w:pPr>
      <w:r w:rsidRPr="006E24C0">
        <w:rPr>
          <w:rFonts w:ascii="Times New Roman" w:hAnsi="Times New Roman"/>
        </w:rPr>
        <w:br w:type="page"/>
      </w:r>
    </w:p>
    <w:p w14:paraId="0AD9C6F4" w14:textId="77777777" w:rsidR="005B02DA" w:rsidRPr="006E24C0" w:rsidRDefault="005B02DA" w:rsidP="00DE5081">
      <w:pPr>
        <w:pStyle w:val="Nagwek"/>
        <w:spacing w:line="240" w:lineRule="auto"/>
        <w:jc w:val="both"/>
        <w:rPr>
          <w:rFonts w:ascii="Times New Roman" w:hAnsi="Times New Roman"/>
        </w:rPr>
      </w:pPr>
    </w:p>
    <w:p w14:paraId="10F6547C" w14:textId="77777777" w:rsidR="002B25C2" w:rsidRPr="006E24C0" w:rsidRDefault="002B25C2" w:rsidP="002B25C2">
      <w:pPr>
        <w:widowControl/>
        <w:suppressAutoHyphens w:val="0"/>
        <w:ind w:left="4248" w:firstLine="708"/>
        <w:jc w:val="right"/>
        <w:rPr>
          <w:i/>
          <w:iCs/>
        </w:rPr>
      </w:pPr>
      <w:r w:rsidRPr="006E24C0">
        <w:rPr>
          <w:b/>
          <w:bCs/>
        </w:rPr>
        <w:t>Załącznik nr 2 do formularza oferty</w:t>
      </w:r>
    </w:p>
    <w:p w14:paraId="4B1F511A" w14:textId="77777777" w:rsidR="002B25C2" w:rsidRPr="006E24C0" w:rsidRDefault="002B25C2" w:rsidP="002B25C2">
      <w:pPr>
        <w:pStyle w:val="Tekstpodstawowy"/>
        <w:spacing w:line="240" w:lineRule="auto"/>
        <w:ind w:left="540"/>
        <w:rPr>
          <w:rFonts w:ascii="Times New Roman" w:hAnsi="Times New Roman" w:cs="Times New Roman"/>
          <w:i/>
          <w:iCs/>
        </w:rPr>
      </w:pPr>
    </w:p>
    <w:p w14:paraId="74948CC0" w14:textId="77777777" w:rsidR="002B25C2" w:rsidRPr="006E24C0" w:rsidRDefault="002B25C2" w:rsidP="002B25C2">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65F9C3DC"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5023141B"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45C4ED07"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KALKULACJA CENOWA</w:t>
      </w:r>
    </w:p>
    <w:p w14:paraId="1F3B1409" w14:textId="77777777" w:rsidR="002B25C2" w:rsidRPr="006E24C0" w:rsidRDefault="002B25C2" w:rsidP="002B25C2">
      <w:pPr>
        <w:pStyle w:val="Nagwek"/>
        <w:spacing w:line="240" w:lineRule="auto"/>
        <w:jc w:val="both"/>
        <w:rPr>
          <w:rFonts w:ascii="Times New Roman" w:hAnsi="Times New Roman"/>
        </w:rPr>
      </w:pPr>
    </w:p>
    <w:p w14:paraId="562C75D1" w14:textId="77777777" w:rsidR="002B25C2" w:rsidRPr="006E24C0" w:rsidRDefault="002B25C2" w:rsidP="002B25C2">
      <w:pPr>
        <w:pStyle w:val="Nagwek"/>
        <w:spacing w:line="240" w:lineRule="auto"/>
        <w:jc w:val="both"/>
        <w:rPr>
          <w:rFonts w:ascii="Times New Roman" w:hAnsi="Times New Roman"/>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705"/>
        <w:gridCol w:w="2775"/>
        <w:gridCol w:w="594"/>
        <w:gridCol w:w="1434"/>
        <w:gridCol w:w="1007"/>
        <w:gridCol w:w="1007"/>
      </w:tblGrid>
      <w:tr w:rsidR="002B25C2" w:rsidRPr="00163F40" w14:paraId="689AED8F" w14:textId="77777777" w:rsidTr="00A25412">
        <w:trPr>
          <w:trHeight w:val="300"/>
          <w:jc w:val="center"/>
        </w:trPr>
        <w:tc>
          <w:tcPr>
            <w:tcW w:w="494" w:type="dxa"/>
            <w:shd w:val="clear" w:color="000000" w:fill="548235"/>
            <w:noWrap/>
            <w:vAlign w:val="center"/>
            <w:hideMark/>
          </w:tcPr>
          <w:p w14:paraId="49D046BF" w14:textId="77777777" w:rsidR="002B25C2" w:rsidRPr="006E24C0" w:rsidRDefault="002B25C2" w:rsidP="002D295C">
            <w:pPr>
              <w:widowControl/>
              <w:suppressAutoHyphens w:val="0"/>
              <w:rPr>
                <w:b/>
                <w:bCs/>
                <w:color w:val="FFFFFF"/>
              </w:rPr>
            </w:pPr>
            <w:r w:rsidRPr="006E24C0">
              <w:rPr>
                <w:b/>
                <w:bCs/>
                <w:color w:val="FFFFFF"/>
              </w:rPr>
              <w:t>Lp.</w:t>
            </w:r>
          </w:p>
        </w:tc>
        <w:tc>
          <w:tcPr>
            <w:tcW w:w="2705" w:type="dxa"/>
            <w:shd w:val="clear" w:color="000000" w:fill="548235"/>
            <w:noWrap/>
            <w:vAlign w:val="center"/>
            <w:hideMark/>
          </w:tcPr>
          <w:p w14:paraId="7875BF12" w14:textId="77777777" w:rsidR="002B25C2" w:rsidRPr="006E24C0" w:rsidRDefault="002B25C2" w:rsidP="002D295C">
            <w:pPr>
              <w:widowControl/>
              <w:suppressAutoHyphens w:val="0"/>
              <w:rPr>
                <w:b/>
                <w:bCs/>
                <w:color w:val="FFFFFF"/>
              </w:rPr>
            </w:pPr>
            <w:r w:rsidRPr="006E24C0">
              <w:rPr>
                <w:b/>
                <w:bCs/>
                <w:color w:val="FFFFFF"/>
              </w:rPr>
              <w:t xml:space="preserve">Przedmiot dostawy </w:t>
            </w:r>
          </w:p>
          <w:p w14:paraId="654CBFAA" w14:textId="77777777" w:rsidR="002B25C2" w:rsidRPr="006E24C0" w:rsidRDefault="002B25C2" w:rsidP="002D295C">
            <w:pPr>
              <w:widowControl/>
              <w:suppressAutoHyphens w:val="0"/>
              <w:rPr>
                <w:b/>
                <w:bCs/>
                <w:color w:val="FFFFFF"/>
              </w:rPr>
            </w:pPr>
            <w:r w:rsidRPr="006E24C0">
              <w:rPr>
                <w:b/>
                <w:bCs/>
                <w:color w:val="FFFFFF"/>
              </w:rPr>
              <w:t>– zakres podstawowy</w:t>
            </w:r>
          </w:p>
        </w:tc>
        <w:tc>
          <w:tcPr>
            <w:tcW w:w="2775" w:type="dxa"/>
            <w:shd w:val="clear" w:color="000000" w:fill="548235"/>
            <w:noWrap/>
            <w:vAlign w:val="center"/>
            <w:hideMark/>
          </w:tcPr>
          <w:p w14:paraId="469644F7" w14:textId="77777777" w:rsidR="002B25C2" w:rsidRPr="006E24C0" w:rsidRDefault="002B25C2" w:rsidP="002B25C2">
            <w:pPr>
              <w:widowControl/>
              <w:suppressAutoHyphens w:val="0"/>
              <w:rPr>
                <w:b/>
                <w:bCs/>
                <w:color w:val="FFFFFF"/>
              </w:rPr>
            </w:pPr>
            <w:r w:rsidRPr="006E24C0">
              <w:rPr>
                <w:b/>
                <w:bCs/>
                <w:color w:val="FFFFFF"/>
              </w:rPr>
              <w:t>Oferowany model</w:t>
            </w:r>
          </w:p>
          <w:p w14:paraId="2D711EC4" w14:textId="77777777" w:rsidR="002B25C2" w:rsidRPr="006E24C0" w:rsidRDefault="002B25C2" w:rsidP="002B25C2">
            <w:pPr>
              <w:widowControl/>
              <w:suppressAutoHyphens w:val="0"/>
              <w:rPr>
                <w:b/>
                <w:bCs/>
                <w:color w:val="FFFFFF"/>
              </w:rPr>
            </w:pPr>
            <w:r w:rsidRPr="006E24C0">
              <w:rPr>
                <w:b/>
                <w:bCs/>
                <w:color w:val="FFFFFF"/>
              </w:rPr>
              <w:t>(należy podać producent, model)</w:t>
            </w:r>
          </w:p>
        </w:tc>
        <w:tc>
          <w:tcPr>
            <w:tcW w:w="594" w:type="dxa"/>
            <w:shd w:val="clear" w:color="000000" w:fill="548235"/>
            <w:noWrap/>
            <w:vAlign w:val="center"/>
            <w:hideMark/>
          </w:tcPr>
          <w:p w14:paraId="7457F127" w14:textId="77777777" w:rsidR="002B25C2" w:rsidRPr="006E24C0" w:rsidRDefault="002B25C2" w:rsidP="002B25C2">
            <w:pPr>
              <w:widowControl/>
              <w:suppressAutoHyphens w:val="0"/>
              <w:rPr>
                <w:b/>
                <w:bCs/>
                <w:color w:val="FFFFFF"/>
              </w:rPr>
            </w:pPr>
            <w:r w:rsidRPr="006E24C0">
              <w:rPr>
                <w:b/>
                <w:bCs/>
                <w:color w:val="FFFFFF"/>
              </w:rPr>
              <w:t>ilość</w:t>
            </w:r>
          </w:p>
        </w:tc>
        <w:tc>
          <w:tcPr>
            <w:tcW w:w="1434" w:type="dxa"/>
            <w:shd w:val="clear" w:color="000000" w:fill="548235"/>
          </w:tcPr>
          <w:p w14:paraId="67363403" w14:textId="77777777" w:rsidR="002B25C2" w:rsidRPr="006E24C0" w:rsidRDefault="002B25C2" w:rsidP="002D295C">
            <w:pPr>
              <w:widowControl/>
              <w:suppressAutoHyphens w:val="0"/>
              <w:rPr>
                <w:b/>
                <w:bCs/>
                <w:color w:val="FFFFFF"/>
              </w:rPr>
            </w:pPr>
            <w:r w:rsidRPr="006E24C0">
              <w:rPr>
                <w:b/>
                <w:bCs/>
                <w:color w:val="FFFFFF"/>
              </w:rPr>
              <w:t>Cena jednostkowa netto</w:t>
            </w:r>
          </w:p>
        </w:tc>
        <w:tc>
          <w:tcPr>
            <w:tcW w:w="1007" w:type="dxa"/>
            <w:shd w:val="clear" w:color="000000" w:fill="548235"/>
          </w:tcPr>
          <w:p w14:paraId="3D3CCD77" w14:textId="77777777" w:rsidR="002B25C2" w:rsidRPr="006E24C0" w:rsidRDefault="002B25C2" w:rsidP="002D295C">
            <w:pPr>
              <w:widowControl/>
              <w:suppressAutoHyphens w:val="0"/>
              <w:rPr>
                <w:b/>
                <w:bCs/>
                <w:color w:val="FFFFFF"/>
              </w:rPr>
            </w:pPr>
            <w:r w:rsidRPr="006E24C0">
              <w:rPr>
                <w:b/>
                <w:bCs/>
                <w:color w:val="FFFFFF"/>
              </w:rPr>
              <w:t>Wartość netto</w:t>
            </w:r>
          </w:p>
        </w:tc>
        <w:tc>
          <w:tcPr>
            <w:tcW w:w="1007" w:type="dxa"/>
            <w:shd w:val="clear" w:color="000000" w:fill="548235"/>
          </w:tcPr>
          <w:p w14:paraId="3A4DF472" w14:textId="77777777" w:rsidR="002B25C2" w:rsidRPr="006E24C0" w:rsidRDefault="002B25C2" w:rsidP="002D295C">
            <w:pPr>
              <w:widowControl/>
              <w:suppressAutoHyphens w:val="0"/>
              <w:rPr>
                <w:b/>
                <w:bCs/>
                <w:color w:val="FFFFFF"/>
              </w:rPr>
            </w:pPr>
            <w:r w:rsidRPr="006E24C0">
              <w:rPr>
                <w:b/>
                <w:bCs/>
                <w:color w:val="FFFFFF"/>
              </w:rPr>
              <w:t>Wartość brutto</w:t>
            </w:r>
          </w:p>
        </w:tc>
      </w:tr>
      <w:tr w:rsidR="00A25412" w:rsidRPr="00163F40" w14:paraId="1DB4D29D" w14:textId="77777777" w:rsidTr="00A25412">
        <w:trPr>
          <w:trHeight w:val="300"/>
          <w:jc w:val="center"/>
        </w:trPr>
        <w:tc>
          <w:tcPr>
            <w:tcW w:w="494" w:type="dxa"/>
            <w:shd w:val="clear" w:color="auto" w:fill="auto"/>
            <w:noWrap/>
            <w:vAlign w:val="center"/>
            <w:hideMark/>
          </w:tcPr>
          <w:p w14:paraId="463A60A7" w14:textId="77777777" w:rsidR="00A25412" w:rsidRPr="006E24C0" w:rsidRDefault="00A25412" w:rsidP="00A25412">
            <w:pPr>
              <w:widowControl/>
              <w:suppressAutoHyphens w:val="0"/>
              <w:rPr>
                <w:b/>
                <w:bCs/>
                <w:color w:val="000000"/>
              </w:rPr>
            </w:pPr>
            <w:r w:rsidRPr="006E24C0">
              <w:rPr>
                <w:b/>
                <w:bCs/>
                <w:color w:val="000000"/>
              </w:rPr>
              <w:t>1</w:t>
            </w:r>
          </w:p>
        </w:tc>
        <w:tc>
          <w:tcPr>
            <w:tcW w:w="2705" w:type="dxa"/>
            <w:shd w:val="clear" w:color="auto" w:fill="auto"/>
            <w:noWrap/>
            <w:vAlign w:val="center"/>
          </w:tcPr>
          <w:p w14:paraId="2A40DEFA" w14:textId="57C82701" w:rsidR="00A25412" w:rsidRPr="006E24C0" w:rsidRDefault="00A25412" w:rsidP="00A25412">
            <w:pPr>
              <w:widowControl/>
              <w:suppressAutoHyphens w:val="0"/>
              <w:jc w:val="left"/>
              <w:rPr>
                <w:b/>
                <w:bCs/>
                <w:color w:val="000000"/>
              </w:rPr>
            </w:pPr>
            <w:r w:rsidRPr="00A30A5E">
              <w:rPr>
                <w:bCs/>
                <w:color w:val="000000" w:themeColor="text1"/>
              </w:rPr>
              <w:t>Pompa jonowa A</w:t>
            </w:r>
          </w:p>
        </w:tc>
        <w:tc>
          <w:tcPr>
            <w:tcW w:w="2775" w:type="dxa"/>
            <w:shd w:val="clear" w:color="auto" w:fill="auto"/>
            <w:noWrap/>
            <w:vAlign w:val="center"/>
          </w:tcPr>
          <w:p w14:paraId="664355AD" w14:textId="0B06A1C8" w:rsidR="00A25412" w:rsidRPr="006E24C0" w:rsidRDefault="00A25412" w:rsidP="00A25412">
            <w:pPr>
              <w:widowControl/>
              <w:suppressAutoHyphens w:val="0"/>
              <w:jc w:val="left"/>
              <w:rPr>
                <w:bCs/>
                <w:color w:val="000000"/>
                <w:lang w:val="en-US"/>
              </w:rPr>
            </w:pPr>
          </w:p>
        </w:tc>
        <w:tc>
          <w:tcPr>
            <w:tcW w:w="594" w:type="dxa"/>
            <w:shd w:val="clear" w:color="auto" w:fill="auto"/>
            <w:noWrap/>
            <w:vAlign w:val="center"/>
          </w:tcPr>
          <w:p w14:paraId="5290AB12" w14:textId="0E25A3C6" w:rsidR="00A25412" w:rsidRPr="006E24C0" w:rsidRDefault="00A25412" w:rsidP="00A25412">
            <w:pPr>
              <w:widowControl/>
              <w:suppressAutoHyphens w:val="0"/>
              <w:rPr>
                <w:color w:val="000000"/>
              </w:rPr>
            </w:pPr>
            <w:r w:rsidRPr="006E24C0">
              <w:rPr>
                <w:color w:val="000000" w:themeColor="text1"/>
              </w:rPr>
              <w:t>1</w:t>
            </w:r>
          </w:p>
        </w:tc>
        <w:tc>
          <w:tcPr>
            <w:tcW w:w="1434" w:type="dxa"/>
          </w:tcPr>
          <w:p w14:paraId="1A965116" w14:textId="77777777" w:rsidR="00A25412" w:rsidRPr="006E24C0" w:rsidRDefault="00A25412" w:rsidP="00A25412">
            <w:pPr>
              <w:widowControl/>
              <w:suppressAutoHyphens w:val="0"/>
              <w:rPr>
                <w:color w:val="000000"/>
              </w:rPr>
            </w:pPr>
          </w:p>
        </w:tc>
        <w:tc>
          <w:tcPr>
            <w:tcW w:w="1007" w:type="dxa"/>
          </w:tcPr>
          <w:p w14:paraId="7DF4E37C" w14:textId="77777777" w:rsidR="00A25412" w:rsidRPr="006E24C0" w:rsidRDefault="00A25412" w:rsidP="00A25412">
            <w:pPr>
              <w:widowControl/>
              <w:suppressAutoHyphens w:val="0"/>
              <w:rPr>
                <w:color w:val="000000"/>
              </w:rPr>
            </w:pPr>
          </w:p>
        </w:tc>
        <w:tc>
          <w:tcPr>
            <w:tcW w:w="1007" w:type="dxa"/>
          </w:tcPr>
          <w:p w14:paraId="44FB30F8" w14:textId="77777777" w:rsidR="00A25412" w:rsidRPr="006E24C0" w:rsidRDefault="00A25412" w:rsidP="00A25412">
            <w:pPr>
              <w:widowControl/>
              <w:suppressAutoHyphens w:val="0"/>
              <w:rPr>
                <w:color w:val="000000"/>
              </w:rPr>
            </w:pPr>
          </w:p>
        </w:tc>
      </w:tr>
      <w:tr w:rsidR="00A25412" w:rsidRPr="00163F40" w14:paraId="35B5B628" w14:textId="77777777" w:rsidTr="00A25412">
        <w:trPr>
          <w:trHeight w:val="300"/>
          <w:jc w:val="center"/>
        </w:trPr>
        <w:tc>
          <w:tcPr>
            <w:tcW w:w="494" w:type="dxa"/>
            <w:shd w:val="clear" w:color="auto" w:fill="auto"/>
            <w:noWrap/>
            <w:vAlign w:val="center"/>
            <w:hideMark/>
          </w:tcPr>
          <w:p w14:paraId="1D63D2B4" w14:textId="77777777" w:rsidR="00A25412" w:rsidRPr="006E24C0" w:rsidRDefault="00A25412" w:rsidP="00A25412">
            <w:pPr>
              <w:widowControl/>
              <w:suppressAutoHyphens w:val="0"/>
              <w:rPr>
                <w:b/>
                <w:bCs/>
                <w:color w:val="000000"/>
              </w:rPr>
            </w:pPr>
            <w:r w:rsidRPr="006E24C0">
              <w:rPr>
                <w:b/>
                <w:bCs/>
                <w:color w:val="000000"/>
              </w:rPr>
              <w:t>2</w:t>
            </w:r>
          </w:p>
        </w:tc>
        <w:tc>
          <w:tcPr>
            <w:tcW w:w="2705" w:type="dxa"/>
            <w:shd w:val="clear" w:color="auto" w:fill="auto"/>
            <w:noWrap/>
            <w:vAlign w:val="center"/>
          </w:tcPr>
          <w:p w14:paraId="7C21E6F7" w14:textId="348D4341" w:rsidR="00A25412" w:rsidRPr="006E24C0" w:rsidRDefault="00A25412" w:rsidP="00A25412">
            <w:pPr>
              <w:widowControl/>
              <w:suppressAutoHyphens w:val="0"/>
              <w:jc w:val="left"/>
              <w:rPr>
                <w:b/>
                <w:bCs/>
                <w:color w:val="000000"/>
              </w:rPr>
            </w:pPr>
            <w:r w:rsidRPr="00A30A5E">
              <w:rPr>
                <w:bCs/>
                <w:color w:val="000000" w:themeColor="text1"/>
              </w:rPr>
              <w:t>Pompa jonowa B</w:t>
            </w:r>
          </w:p>
        </w:tc>
        <w:tc>
          <w:tcPr>
            <w:tcW w:w="2775" w:type="dxa"/>
            <w:shd w:val="clear" w:color="auto" w:fill="auto"/>
            <w:noWrap/>
            <w:vAlign w:val="center"/>
          </w:tcPr>
          <w:p w14:paraId="1DA6542E" w14:textId="187936EC"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4FD71FBC" w14:textId="44960FEE" w:rsidR="00A25412" w:rsidRPr="006E24C0" w:rsidRDefault="00A25412" w:rsidP="00A25412">
            <w:pPr>
              <w:widowControl/>
              <w:suppressAutoHyphens w:val="0"/>
              <w:rPr>
                <w:color w:val="000000"/>
              </w:rPr>
            </w:pPr>
            <w:r>
              <w:rPr>
                <w:color w:val="000000" w:themeColor="text1"/>
              </w:rPr>
              <w:t>1</w:t>
            </w:r>
          </w:p>
        </w:tc>
        <w:tc>
          <w:tcPr>
            <w:tcW w:w="1434" w:type="dxa"/>
          </w:tcPr>
          <w:p w14:paraId="3041E394" w14:textId="77777777" w:rsidR="00A25412" w:rsidRPr="006E24C0" w:rsidRDefault="00A25412" w:rsidP="00A25412">
            <w:pPr>
              <w:widowControl/>
              <w:suppressAutoHyphens w:val="0"/>
              <w:rPr>
                <w:color w:val="000000"/>
              </w:rPr>
            </w:pPr>
          </w:p>
        </w:tc>
        <w:tc>
          <w:tcPr>
            <w:tcW w:w="1007" w:type="dxa"/>
          </w:tcPr>
          <w:p w14:paraId="722B00AE" w14:textId="77777777" w:rsidR="00A25412" w:rsidRPr="006E24C0" w:rsidRDefault="00A25412" w:rsidP="00A25412">
            <w:pPr>
              <w:widowControl/>
              <w:suppressAutoHyphens w:val="0"/>
              <w:rPr>
                <w:color w:val="000000"/>
              </w:rPr>
            </w:pPr>
          </w:p>
        </w:tc>
        <w:tc>
          <w:tcPr>
            <w:tcW w:w="1007" w:type="dxa"/>
          </w:tcPr>
          <w:p w14:paraId="42C6D796" w14:textId="77777777" w:rsidR="00A25412" w:rsidRPr="006E24C0" w:rsidRDefault="00A25412" w:rsidP="00A25412">
            <w:pPr>
              <w:widowControl/>
              <w:suppressAutoHyphens w:val="0"/>
              <w:rPr>
                <w:color w:val="000000"/>
              </w:rPr>
            </w:pPr>
          </w:p>
        </w:tc>
      </w:tr>
      <w:tr w:rsidR="00A25412" w:rsidRPr="00163F40" w14:paraId="3657872B" w14:textId="77777777" w:rsidTr="00A25412">
        <w:trPr>
          <w:trHeight w:val="300"/>
          <w:jc w:val="center"/>
        </w:trPr>
        <w:tc>
          <w:tcPr>
            <w:tcW w:w="494" w:type="dxa"/>
            <w:shd w:val="clear" w:color="auto" w:fill="auto"/>
            <w:noWrap/>
            <w:vAlign w:val="center"/>
            <w:hideMark/>
          </w:tcPr>
          <w:p w14:paraId="57AB7477" w14:textId="77777777" w:rsidR="00A25412" w:rsidRPr="006E24C0" w:rsidRDefault="00A25412" w:rsidP="00A25412">
            <w:pPr>
              <w:widowControl/>
              <w:suppressAutoHyphens w:val="0"/>
              <w:rPr>
                <w:b/>
                <w:bCs/>
                <w:color w:val="000000"/>
              </w:rPr>
            </w:pPr>
            <w:r w:rsidRPr="006E24C0">
              <w:rPr>
                <w:b/>
                <w:bCs/>
                <w:color w:val="000000"/>
              </w:rPr>
              <w:t>3</w:t>
            </w:r>
          </w:p>
        </w:tc>
        <w:tc>
          <w:tcPr>
            <w:tcW w:w="2705" w:type="dxa"/>
            <w:shd w:val="clear" w:color="auto" w:fill="auto"/>
            <w:noWrap/>
            <w:vAlign w:val="center"/>
          </w:tcPr>
          <w:p w14:paraId="4A67233F" w14:textId="2A59F20D" w:rsidR="00A25412" w:rsidRPr="006E24C0" w:rsidRDefault="00A25412" w:rsidP="00A25412">
            <w:pPr>
              <w:widowControl/>
              <w:suppressAutoHyphens w:val="0"/>
              <w:jc w:val="left"/>
              <w:rPr>
                <w:b/>
                <w:bCs/>
                <w:color w:val="000000"/>
              </w:rPr>
            </w:pPr>
            <w:r w:rsidRPr="00A30A5E">
              <w:rPr>
                <w:bCs/>
                <w:color w:val="000000" w:themeColor="text1"/>
              </w:rPr>
              <w:t>Pompa jonowa C</w:t>
            </w:r>
          </w:p>
        </w:tc>
        <w:tc>
          <w:tcPr>
            <w:tcW w:w="2775" w:type="dxa"/>
            <w:shd w:val="clear" w:color="auto" w:fill="auto"/>
            <w:noWrap/>
            <w:vAlign w:val="center"/>
          </w:tcPr>
          <w:p w14:paraId="6E1831B3" w14:textId="7D3CB739"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2A108F41" w14:textId="016C0B36" w:rsidR="00A25412" w:rsidRPr="006E24C0" w:rsidRDefault="00A25412" w:rsidP="00A25412">
            <w:pPr>
              <w:widowControl/>
              <w:suppressAutoHyphens w:val="0"/>
              <w:rPr>
                <w:color w:val="000000"/>
              </w:rPr>
            </w:pPr>
            <w:r>
              <w:rPr>
                <w:color w:val="000000" w:themeColor="text1"/>
              </w:rPr>
              <w:t>1</w:t>
            </w:r>
          </w:p>
        </w:tc>
        <w:tc>
          <w:tcPr>
            <w:tcW w:w="1434" w:type="dxa"/>
          </w:tcPr>
          <w:p w14:paraId="54E11D2A" w14:textId="77777777" w:rsidR="00A25412" w:rsidRPr="006E24C0" w:rsidRDefault="00A25412" w:rsidP="00A25412">
            <w:pPr>
              <w:widowControl/>
              <w:suppressAutoHyphens w:val="0"/>
              <w:rPr>
                <w:color w:val="000000"/>
              </w:rPr>
            </w:pPr>
          </w:p>
        </w:tc>
        <w:tc>
          <w:tcPr>
            <w:tcW w:w="1007" w:type="dxa"/>
          </w:tcPr>
          <w:p w14:paraId="31126E5D" w14:textId="77777777" w:rsidR="00A25412" w:rsidRPr="006E24C0" w:rsidRDefault="00A25412" w:rsidP="00A25412">
            <w:pPr>
              <w:widowControl/>
              <w:suppressAutoHyphens w:val="0"/>
              <w:rPr>
                <w:color w:val="000000"/>
              </w:rPr>
            </w:pPr>
          </w:p>
        </w:tc>
        <w:tc>
          <w:tcPr>
            <w:tcW w:w="1007" w:type="dxa"/>
          </w:tcPr>
          <w:p w14:paraId="2DE403A5" w14:textId="77777777" w:rsidR="00A25412" w:rsidRPr="006E24C0" w:rsidRDefault="00A25412" w:rsidP="00A25412">
            <w:pPr>
              <w:widowControl/>
              <w:suppressAutoHyphens w:val="0"/>
              <w:rPr>
                <w:color w:val="000000"/>
              </w:rPr>
            </w:pPr>
          </w:p>
        </w:tc>
      </w:tr>
      <w:tr w:rsidR="00A25412" w:rsidRPr="00163F40" w14:paraId="75144217" w14:textId="77777777" w:rsidTr="00A25412">
        <w:trPr>
          <w:trHeight w:val="300"/>
          <w:jc w:val="center"/>
        </w:trPr>
        <w:tc>
          <w:tcPr>
            <w:tcW w:w="494" w:type="dxa"/>
            <w:shd w:val="clear" w:color="auto" w:fill="auto"/>
            <w:noWrap/>
            <w:vAlign w:val="center"/>
            <w:hideMark/>
          </w:tcPr>
          <w:p w14:paraId="4FB28CDF" w14:textId="77777777" w:rsidR="00A25412" w:rsidRPr="006E24C0" w:rsidRDefault="00A25412" w:rsidP="00A25412">
            <w:pPr>
              <w:widowControl/>
              <w:suppressAutoHyphens w:val="0"/>
              <w:rPr>
                <w:b/>
                <w:bCs/>
                <w:color w:val="000000"/>
              </w:rPr>
            </w:pPr>
            <w:r w:rsidRPr="006E24C0">
              <w:rPr>
                <w:b/>
                <w:bCs/>
                <w:color w:val="000000"/>
              </w:rPr>
              <w:t>4</w:t>
            </w:r>
          </w:p>
        </w:tc>
        <w:tc>
          <w:tcPr>
            <w:tcW w:w="2705" w:type="dxa"/>
            <w:shd w:val="clear" w:color="auto" w:fill="auto"/>
            <w:noWrap/>
            <w:vAlign w:val="center"/>
          </w:tcPr>
          <w:p w14:paraId="004F9A77" w14:textId="57A7A39B" w:rsidR="00A25412" w:rsidRPr="006E24C0" w:rsidRDefault="00A25412" w:rsidP="00A25412">
            <w:pPr>
              <w:widowControl/>
              <w:suppressAutoHyphens w:val="0"/>
              <w:jc w:val="left"/>
              <w:rPr>
                <w:b/>
                <w:bCs/>
                <w:color w:val="000000"/>
              </w:rPr>
            </w:pPr>
            <w:r w:rsidRPr="00A30A5E">
              <w:rPr>
                <w:bCs/>
                <w:color w:val="000000" w:themeColor="text1"/>
              </w:rPr>
              <w:t>Pompa jonowa D</w:t>
            </w:r>
          </w:p>
        </w:tc>
        <w:tc>
          <w:tcPr>
            <w:tcW w:w="2775" w:type="dxa"/>
            <w:shd w:val="clear" w:color="auto" w:fill="auto"/>
            <w:noWrap/>
            <w:vAlign w:val="center"/>
          </w:tcPr>
          <w:p w14:paraId="62431CDC" w14:textId="1D4E0E74"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3B653F21" w14:textId="1F1867DE" w:rsidR="00A25412" w:rsidRPr="006E24C0" w:rsidRDefault="00A25412" w:rsidP="00A25412">
            <w:pPr>
              <w:widowControl/>
              <w:suppressAutoHyphens w:val="0"/>
              <w:rPr>
                <w:color w:val="000000"/>
              </w:rPr>
            </w:pPr>
            <w:r>
              <w:rPr>
                <w:color w:val="000000" w:themeColor="text1"/>
              </w:rPr>
              <w:t>1</w:t>
            </w:r>
          </w:p>
        </w:tc>
        <w:tc>
          <w:tcPr>
            <w:tcW w:w="1434" w:type="dxa"/>
          </w:tcPr>
          <w:p w14:paraId="49E398E2" w14:textId="77777777" w:rsidR="00A25412" w:rsidRPr="006E24C0" w:rsidRDefault="00A25412" w:rsidP="00A25412">
            <w:pPr>
              <w:widowControl/>
              <w:suppressAutoHyphens w:val="0"/>
              <w:rPr>
                <w:color w:val="000000"/>
              </w:rPr>
            </w:pPr>
          </w:p>
        </w:tc>
        <w:tc>
          <w:tcPr>
            <w:tcW w:w="1007" w:type="dxa"/>
          </w:tcPr>
          <w:p w14:paraId="16287F21" w14:textId="77777777" w:rsidR="00A25412" w:rsidRPr="006E24C0" w:rsidRDefault="00A25412" w:rsidP="00A25412">
            <w:pPr>
              <w:widowControl/>
              <w:suppressAutoHyphens w:val="0"/>
              <w:rPr>
                <w:color w:val="000000"/>
              </w:rPr>
            </w:pPr>
          </w:p>
        </w:tc>
        <w:tc>
          <w:tcPr>
            <w:tcW w:w="1007" w:type="dxa"/>
          </w:tcPr>
          <w:p w14:paraId="5BE93A62" w14:textId="77777777" w:rsidR="00A25412" w:rsidRPr="006E24C0" w:rsidRDefault="00A25412" w:rsidP="00A25412">
            <w:pPr>
              <w:widowControl/>
              <w:suppressAutoHyphens w:val="0"/>
              <w:rPr>
                <w:color w:val="000000"/>
              </w:rPr>
            </w:pPr>
          </w:p>
        </w:tc>
      </w:tr>
      <w:tr w:rsidR="00A25412" w:rsidRPr="00163F40" w14:paraId="4E3907BB" w14:textId="77777777" w:rsidTr="00A25412">
        <w:trPr>
          <w:trHeight w:val="300"/>
          <w:jc w:val="center"/>
        </w:trPr>
        <w:tc>
          <w:tcPr>
            <w:tcW w:w="494" w:type="dxa"/>
            <w:shd w:val="clear" w:color="auto" w:fill="auto"/>
            <w:noWrap/>
            <w:vAlign w:val="center"/>
            <w:hideMark/>
          </w:tcPr>
          <w:p w14:paraId="1D0ADF7A" w14:textId="77777777" w:rsidR="00A25412" w:rsidRPr="006E24C0" w:rsidRDefault="00A25412" w:rsidP="00A25412">
            <w:pPr>
              <w:widowControl/>
              <w:suppressAutoHyphens w:val="0"/>
              <w:rPr>
                <w:b/>
                <w:bCs/>
                <w:color w:val="000000"/>
              </w:rPr>
            </w:pPr>
            <w:r w:rsidRPr="006E24C0">
              <w:rPr>
                <w:b/>
                <w:bCs/>
                <w:color w:val="000000"/>
              </w:rPr>
              <w:t>5</w:t>
            </w:r>
          </w:p>
        </w:tc>
        <w:tc>
          <w:tcPr>
            <w:tcW w:w="2705" w:type="dxa"/>
            <w:shd w:val="clear" w:color="auto" w:fill="auto"/>
            <w:noWrap/>
            <w:vAlign w:val="center"/>
          </w:tcPr>
          <w:p w14:paraId="350A8C6F" w14:textId="553C44B4" w:rsidR="00A25412" w:rsidRPr="006E24C0" w:rsidRDefault="00A25412" w:rsidP="00A25412">
            <w:pPr>
              <w:widowControl/>
              <w:suppressAutoHyphens w:val="0"/>
              <w:jc w:val="left"/>
              <w:rPr>
                <w:b/>
                <w:bCs/>
                <w:color w:val="000000"/>
              </w:rPr>
            </w:pPr>
            <w:r w:rsidRPr="00A30A5E">
              <w:rPr>
                <w:bCs/>
                <w:color w:val="000000" w:themeColor="text1"/>
              </w:rPr>
              <w:t>Pompa jonowa E</w:t>
            </w:r>
          </w:p>
        </w:tc>
        <w:tc>
          <w:tcPr>
            <w:tcW w:w="2775" w:type="dxa"/>
            <w:shd w:val="clear" w:color="auto" w:fill="auto"/>
            <w:noWrap/>
            <w:vAlign w:val="center"/>
          </w:tcPr>
          <w:p w14:paraId="384BA73E" w14:textId="568D3EA6"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2DADD19A" w14:textId="17D22151" w:rsidR="00A25412" w:rsidRPr="006E24C0" w:rsidRDefault="00A25412" w:rsidP="00A25412">
            <w:pPr>
              <w:widowControl/>
              <w:suppressAutoHyphens w:val="0"/>
              <w:rPr>
                <w:color w:val="000000"/>
              </w:rPr>
            </w:pPr>
            <w:r>
              <w:rPr>
                <w:color w:val="000000" w:themeColor="text1"/>
              </w:rPr>
              <w:t>1</w:t>
            </w:r>
          </w:p>
        </w:tc>
        <w:tc>
          <w:tcPr>
            <w:tcW w:w="1434" w:type="dxa"/>
          </w:tcPr>
          <w:p w14:paraId="34B3F2EB" w14:textId="77777777" w:rsidR="00A25412" w:rsidRPr="006E24C0" w:rsidRDefault="00A25412" w:rsidP="00A25412">
            <w:pPr>
              <w:widowControl/>
              <w:suppressAutoHyphens w:val="0"/>
              <w:rPr>
                <w:color w:val="000000"/>
              </w:rPr>
            </w:pPr>
          </w:p>
        </w:tc>
        <w:tc>
          <w:tcPr>
            <w:tcW w:w="1007" w:type="dxa"/>
          </w:tcPr>
          <w:p w14:paraId="7D34F5C7" w14:textId="77777777" w:rsidR="00A25412" w:rsidRPr="006E24C0" w:rsidRDefault="00A25412" w:rsidP="00A25412">
            <w:pPr>
              <w:widowControl/>
              <w:suppressAutoHyphens w:val="0"/>
              <w:rPr>
                <w:color w:val="000000"/>
              </w:rPr>
            </w:pPr>
          </w:p>
        </w:tc>
        <w:tc>
          <w:tcPr>
            <w:tcW w:w="1007" w:type="dxa"/>
          </w:tcPr>
          <w:p w14:paraId="0B4020A7" w14:textId="77777777" w:rsidR="00A25412" w:rsidRPr="006E24C0" w:rsidRDefault="00A25412" w:rsidP="00A25412">
            <w:pPr>
              <w:widowControl/>
              <w:suppressAutoHyphens w:val="0"/>
              <w:rPr>
                <w:color w:val="000000"/>
              </w:rPr>
            </w:pPr>
          </w:p>
        </w:tc>
      </w:tr>
      <w:tr w:rsidR="00A25412" w:rsidRPr="00163F40" w14:paraId="3FDF6590" w14:textId="77777777" w:rsidTr="00A25412">
        <w:trPr>
          <w:trHeight w:val="300"/>
          <w:jc w:val="center"/>
        </w:trPr>
        <w:tc>
          <w:tcPr>
            <w:tcW w:w="494" w:type="dxa"/>
            <w:shd w:val="clear" w:color="auto" w:fill="auto"/>
            <w:noWrap/>
            <w:vAlign w:val="center"/>
            <w:hideMark/>
          </w:tcPr>
          <w:p w14:paraId="5D9A48CF" w14:textId="77777777" w:rsidR="00A25412" w:rsidRPr="006E24C0" w:rsidRDefault="00A25412" w:rsidP="00A25412">
            <w:pPr>
              <w:widowControl/>
              <w:suppressAutoHyphens w:val="0"/>
              <w:rPr>
                <w:b/>
                <w:bCs/>
                <w:color w:val="000000"/>
              </w:rPr>
            </w:pPr>
            <w:r w:rsidRPr="006E24C0">
              <w:rPr>
                <w:b/>
                <w:bCs/>
                <w:color w:val="000000"/>
              </w:rPr>
              <w:t>6</w:t>
            </w:r>
          </w:p>
        </w:tc>
        <w:tc>
          <w:tcPr>
            <w:tcW w:w="2705" w:type="dxa"/>
            <w:shd w:val="clear" w:color="auto" w:fill="auto"/>
            <w:noWrap/>
            <w:vAlign w:val="center"/>
          </w:tcPr>
          <w:p w14:paraId="4AE51878" w14:textId="04248D9A" w:rsidR="00A25412" w:rsidRPr="006E24C0" w:rsidRDefault="00A25412" w:rsidP="00A25412">
            <w:pPr>
              <w:widowControl/>
              <w:suppressAutoHyphens w:val="0"/>
              <w:jc w:val="left"/>
              <w:rPr>
                <w:b/>
                <w:bCs/>
                <w:color w:val="000000"/>
              </w:rPr>
            </w:pPr>
            <w:r w:rsidRPr="00A30A5E">
              <w:rPr>
                <w:bCs/>
                <w:color w:val="000000" w:themeColor="text1"/>
              </w:rPr>
              <w:t>Pompa jonowa F</w:t>
            </w:r>
          </w:p>
        </w:tc>
        <w:tc>
          <w:tcPr>
            <w:tcW w:w="2775" w:type="dxa"/>
            <w:shd w:val="clear" w:color="auto" w:fill="auto"/>
            <w:noWrap/>
            <w:vAlign w:val="center"/>
          </w:tcPr>
          <w:p w14:paraId="1D7B270A" w14:textId="03A93D3A"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39A728AC" w14:textId="1ACBEA13" w:rsidR="00A25412" w:rsidRPr="006E24C0" w:rsidRDefault="00A25412" w:rsidP="00A25412">
            <w:pPr>
              <w:widowControl/>
              <w:suppressAutoHyphens w:val="0"/>
              <w:rPr>
                <w:color w:val="000000"/>
              </w:rPr>
            </w:pPr>
            <w:r>
              <w:rPr>
                <w:color w:val="000000" w:themeColor="text1"/>
              </w:rPr>
              <w:t>1</w:t>
            </w:r>
          </w:p>
        </w:tc>
        <w:tc>
          <w:tcPr>
            <w:tcW w:w="1434" w:type="dxa"/>
          </w:tcPr>
          <w:p w14:paraId="4F904CB7" w14:textId="77777777" w:rsidR="00A25412" w:rsidRPr="006E24C0" w:rsidRDefault="00A25412" w:rsidP="00A25412">
            <w:pPr>
              <w:widowControl/>
              <w:suppressAutoHyphens w:val="0"/>
              <w:rPr>
                <w:color w:val="000000"/>
              </w:rPr>
            </w:pPr>
          </w:p>
        </w:tc>
        <w:tc>
          <w:tcPr>
            <w:tcW w:w="1007" w:type="dxa"/>
          </w:tcPr>
          <w:p w14:paraId="06971CD3" w14:textId="77777777" w:rsidR="00A25412" w:rsidRPr="006E24C0" w:rsidRDefault="00A25412" w:rsidP="00A25412">
            <w:pPr>
              <w:widowControl/>
              <w:suppressAutoHyphens w:val="0"/>
              <w:rPr>
                <w:color w:val="000000"/>
              </w:rPr>
            </w:pPr>
          </w:p>
        </w:tc>
        <w:tc>
          <w:tcPr>
            <w:tcW w:w="1007" w:type="dxa"/>
          </w:tcPr>
          <w:p w14:paraId="2A1F701D" w14:textId="77777777" w:rsidR="00A25412" w:rsidRPr="006E24C0" w:rsidRDefault="00A25412" w:rsidP="00A25412">
            <w:pPr>
              <w:widowControl/>
              <w:suppressAutoHyphens w:val="0"/>
              <w:rPr>
                <w:color w:val="000000"/>
              </w:rPr>
            </w:pPr>
          </w:p>
        </w:tc>
      </w:tr>
      <w:tr w:rsidR="00A25412" w:rsidRPr="00163F40" w14:paraId="7F6BC5E2" w14:textId="77777777" w:rsidTr="00A25412">
        <w:trPr>
          <w:trHeight w:val="300"/>
          <w:jc w:val="center"/>
        </w:trPr>
        <w:tc>
          <w:tcPr>
            <w:tcW w:w="494" w:type="dxa"/>
            <w:shd w:val="clear" w:color="auto" w:fill="auto"/>
            <w:noWrap/>
            <w:vAlign w:val="center"/>
          </w:tcPr>
          <w:p w14:paraId="21A1E311" w14:textId="77777777" w:rsidR="00A25412" w:rsidRPr="006E24C0" w:rsidRDefault="00A25412" w:rsidP="00A25412">
            <w:pPr>
              <w:widowControl/>
              <w:suppressAutoHyphens w:val="0"/>
              <w:rPr>
                <w:b/>
                <w:bCs/>
                <w:color w:val="000000"/>
              </w:rPr>
            </w:pPr>
            <w:r w:rsidRPr="006E24C0">
              <w:rPr>
                <w:b/>
                <w:bCs/>
                <w:color w:val="000000"/>
              </w:rPr>
              <w:t>7</w:t>
            </w:r>
          </w:p>
        </w:tc>
        <w:tc>
          <w:tcPr>
            <w:tcW w:w="2705" w:type="dxa"/>
            <w:shd w:val="clear" w:color="auto" w:fill="auto"/>
            <w:noWrap/>
            <w:vAlign w:val="center"/>
          </w:tcPr>
          <w:p w14:paraId="1423DBCB" w14:textId="0959091E" w:rsidR="00A25412" w:rsidRPr="006E24C0" w:rsidRDefault="00A25412" w:rsidP="00A25412">
            <w:pPr>
              <w:widowControl/>
              <w:suppressAutoHyphens w:val="0"/>
              <w:jc w:val="left"/>
              <w:rPr>
                <w:b/>
                <w:bCs/>
                <w:color w:val="000000"/>
              </w:rPr>
            </w:pPr>
            <w:r w:rsidRPr="00A30A5E">
              <w:rPr>
                <w:bCs/>
                <w:color w:val="000000" w:themeColor="text1"/>
              </w:rPr>
              <w:t>Pompa jonowa G</w:t>
            </w:r>
          </w:p>
        </w:tc>
        <w:tc>
          <w:tcPr>
            <w:tcW w:w="2775" w:type="dxa"/>
            <w:shd w:val="clear" w:color="auto" w:fill="auto"/>
            <w:noWrap/>
            <w:vAlign w:val="center"/>
          </w:tcPr>
          <w:p w14:paraId="03EFCA41" w14:textId="0E9E8229"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1548D516" w14:textId="6F063BA0" w:rsidR="00A25412" w:rsidRPr="006E24C0" w:rsidRDefault="00A25412" w:rsidP="00A25412">
            <w:pPr>
              <w:widowControl/>
              <w:suppressAutoHyphens w:val="0"/>
              <w:rPr>
                <w:color w:val="000000"/>
              </w:rPr>
            </w:pPr>
            <w:r>
              <w:rPr>
                <w:color w:val="000000" w:themeColor="text1"/>
              </w:rPr>
              <w:t>1</w:t>
            </w:r>
          </w:p>
        </w:tc>
        <w:tc>
          <w:tcPr>
            <w:tcW w:w="1434" w:type="dxa"/>
          </w:tcPr>
          <w:p w14:paraId="5F96A722" w14:textId="77777777" w:rsidR="00A25412" w:rsidRPr="006E24C0" w:rsidRDefault="00A25412" w:rsidP="00A25412">
            <w:pPr>
              <w:widowControl/>
              <w:suppressAutoHyphens w:val="0"/>
              <w:rPr>
                <w:color w:val="000000"/>
              </w:rPr>
            </w:pPr>
          </w:p>
        </w:tc>
        <w:tc>
          <w:tcPr>
            <w:tcW w:w="1007" w:type="dxa"/>
          </w:tcPr>
          <w:p w14:paraId="5B95CD12" w14:textId="77777777" w:rsidR="00A25412" w:rsidRPr="006E24C0" w:rsidRDefault="00A25412" w:rsidP="00A25412">
            <w:pPr>
              <w:widowControl/>
              <w:suppressAutoHyphens w:val="0"/>
              <w:rPr>
                <w:color w:val="000000"/>
              </w:rPr>
            </w:pPr>
          </w:p>
        </w:tc>
        <w:tc>
          <w:tcPr>
            <w:tcW w:w="1007" w:type="dxa"/>
          </w:tcPr>
          <w:p w14:paraId="5220BBB2" w14:textId="77777777" w:rsidR="00A25412" w:rsidRPr="006E24C0" w:rsidRDefault="00A25412" w:rsidP="00A25412">
            <w:pPr>
              <w:widowControl/>
              <w:suppressAutoHyphens w:val="0"/>
              <w:rPr>
                <w:color w:val="000000"/>
              </w:rPr>
            </w:pPr>
          </w:p>
        </w:tc>
      </w:tr>
      <w:tr w:rsidR="00A25412" w:rsidRPr="00163F40" w14:paraId="246B3058" w14:textId="77777777" w:rsidTr="00A25412">
        <w:trPr>
          <w:trHeight w:val="300"/>
          <w:jc w:val="center"/>
        </w:trPr>
        <w:tc>
          <w:tcPr>
            <w:tcW w:w="494" w:type="dxa"/>
            <w:shd w:val="clear" w:color="auto" w:fill="auto"/>
            <w:noWrap/>
            <w:vAlign w:val="center"/>
          </w:tcPr>
          <w:p w14:paraId="46D1341F" w14:textId="77777777" w:rsidR="00A25412" w:rsidRPr="006E24C0" w:rsidRDefault="00A25412" w:rsidP="00A25412">
            <w:pPr>
              <w:widowControl/>
              <w:suppressAutoHyphens w:val="0"/>
              <w:rPr>
                <w:b/>
                <w:bCs/>
                <w:color w:val="000000"/>
              </w:rPr>
            </w:pPr>
            <w:r w:rsidRPr="006E24C0">
              <w:rPr>
                <w:b/>
                <w:bCs/>
                <w:color w:val="000000"/>
              </w:rPr>
              <w:t>8</w:t>
            </w:r>
          </w:p>
        </w:tc>
        <w:tc>
          <w:tcPr>
            <w:tcW w:w="2705" w:type="dxa"/>
            <w:shd w:val="clear" w:color="auto" w:fill="auto"/>
            <w:noWrap/>
            <w:vAlign w:val="center"/>
          </w:tcPr>
          <w:p w14:paraId="475FD63D" w14:textId="37BF71E8" w:rsidR="00A25412" w:rsidRPr="006E24C0" w:rsidRDefault="00A25412" w:rsidP="00A25412">
            <w:pPr>
              <w:widowControl/>
              <w:suppressAutoHyphens w:val="0"/>
              <w:jc w:val="left"/>
              <w:rPr>
                <w:b/>
                <w:bCs/>
                <w:color w:val="000000"/>
              </w:rPr>
            </w:pPr>
            <w:r w:rsidRPr="00A30A5E">
              <w:rPr>
                <w:bCs/>
                <w:color w:val="000000" w:themeColor="text1"/>
              </w:rPr>
              <w:t>Pompa jonowa H</w:t>
            </w:r>
          </w:p>
        </w:tc>
        <w:tc>
          <w:tcPr>
            <w:tcW w:w="2775" w:type="dxa"/>
            <w:shd w:val="clear" w:color="auto" w:fill="auto"/>
            <w:noWrap/>
            <w:vAlign w:val="center"/>
          </w:tcPr>
          <w:p w14:paraId="13CB595B" w14:textId="71F41930" w:rsidR="00A25412" w:rsidRPr="006E24C0" w:rsidRDefault="00A25412" w:rsidP="00A25412">
            <w:pPr>
              <w:pStyle w:val="NormalnyWeb"/>
              <w:rPr>
                <w:bCs/>
                <w:color w:val="000000"/>
              </w:rPr>
            </w:pPr>
          </w:p>
        </w:tc>
        <w:tc>
          <w:tcPr>
            <w:tcW w:w="594" w:type="dxa"/>
            <w:shd w:val="clear" w:color="auto" w:fill="auto"/>
            <w:noWrap/>
            <w:vAlign w:val="center"/>
          </w:tcPr>
          <w:p w14:paraId="4C471D7B" w14:textId="3D8ADF1C" w:rsidR="00A25412" w:rsidRPr="006E24C0" w:rsidRDefault="00A25412" w:rsidP="00A25412">
            <w:pPr>
              <w:widowControl/>
              <w:suppressAutoHyphens w:val="0"/>
              <w:rPr>
                <w:color w:val="000000"/>
              </w:rPr>
            </w:pPr>
            <w:r>
              <w:rPr>
                <w:color w:val="000000" w:themeColor="text1"/>
              </w:rPr>
              <w:t>1</w:t>
            </w:r>
          </w:p>
        </w:tc>
        <w:tc>
          <w:tcPr>
            <w:tcW w:w="1434" w:type="dxa"/>
          </w:tcPr>
          <w:p w14:paraId="6D9C8D39" w14:textId="77777777" w:rsidR="00A25412" w:rsidRPr="006E24C0" w:rsidRDefault="00A25412" w:rsidP="00A25412">
            <w:pPr>
              <w:widowControl/>
              <w:suppressAutoHyphens w:val="0"/>
              <w:rPr>
                <w:color w:val="000000"/>
              </w:rPr>
            </w:pPr>
          </w:p>
        </w:tc>
        <w:tc>
          <w:tcPr>
            <w:tcW w:w="1007" w:type="dxa"/>
          </w:tcPr>
          <w:p w14:paraId="675E05EE" w14:textId="77777777" w:rsidR="00A25412" w:rsidRPr="006E24C0" w:rsidRDefault="00A25412" w:rsidP="00A25412">
            <w:pPr>
              <w:widowControl/>
              <w:suppressAutoHyphens w:val="0"/>
              <w:rPr>
                <w:color w:val="000000"/>
              </w:rPr>
            </w:pPr>
          </w:p>
        </w:tc>
        <w:tc>
          <w:tcPr>
            <w:tcW w:w="1007" w:type="dxa"/>
          </w:tcPr>
          <w:p w14:paraId="2FC17F8B" w14:textId="77777777" w:rsidR="00A25412" w:rsidRPr="006E24C0" w:rsidRDefault="00A25412" w:rsidP="00A25412">
            <w:pPr>
              <w:widowControl/>
              <w:suppressAutoHyphens w:val="0"/>
              <w:rPr>
                <w:color w:val="000000"/>
              </w:rPr>
            </w:pPr>
          </w:p>
        </w:tc>
      </w:tr>
      <w:tr w:rsidR="00A25412" w:rsidRPr="00163F40" w14:paraId="5E225693" w14:textId="77777777" w:rsidTr="00A25412">
        <w:trPr>
          <w:trHeight w:val="300"/>
          <w:jc w:val="center"/>
        </w:trPr>
        <w:tc>
          <w:tcPr>
            <w:tcW w:w="494" w:type="dxa"/>
            <w:shd w:val="clear" w:color="auto" w:fill="auto"/>
            <w:noWrap/>
            <w:vAlign w:val="center"/>
          </w:tcPr>
          <w:p w14:paraId="3F6EB12A" w14:textId="77777777" w:rsidR="00A25412" w:rsidRPr="006E24C0" w:rsidRDefault="00A25412" w:rsidP="00A25412">
            <w:pPr>
              <w:widowControl/>
              <w:suppressAutoHyphens w:val="0"/>
              <w:rPr>
                <w:b/>
                <w:bCs/>
                <w:color w:val="000000"/>
              </w:rPr>
            </w:pPr>
            <w:r w:rsidRPr="006E24C0">
              <w:rPr>
                <w:b/>
                <w:bCs/>
                <w:color w:val="000000"/>
              </w:rPr>
              <w:t>9</w:t>
            </w:r>
          </w:p>
        </w:tc>
        <w:tc>
          <w:tcPr>
            <w:tcW w:w="2705" w:type="dxa"/>
            <w:shd w:val="clear" w:color="auto" w:fill="auto"/>
            <w:noWrap/>
            <w:vAlign w:val="center"/>
          </w:tcPr>
          <w:p w14:paraId="0D853806" w14:textId="468198FD" w:rsidR="00A25412" w:rsidRPr="006E24C0" w:rsidRDefault="00A25412" w:rsidP="00A25412">
            <w:pPr>
              <w:widowControl/>
              <w:suppressAutoHyphens w:val="0"/>
              <w:jc w:val="left"/>
              <w:rPr>
                <w:b/>
                <w:bCs/>
                <w:color w:val="000000"/>
              </w:rPr>
            </w:pPr>
            <w:r w:rsidRPr="00A30A5E">
              <w:rPr>
                <w:bCs/>
                <w:color w:val="000000" w:themeColor="text1"/>
              </w:rPr>
              <w:t>Pompa jonowa I</w:t>
            </w:r>
          </w:p>
        </w:tc>
        <w:tc>
          <w:tcPr>
            <w:tcW w:w="2775" w:type="dxa"/>
            <w:shd w:val="clear" w:color="auto" w:fill="auto"/>
            <w:noWrap/>
            <w:vAlign w:val="center"/>
          </w:tcPr>
          <w:p w14:paraId="0A4F7224" w14:textId="3C772C6A"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3AED0E94" w14:textId="31AA1827" w:rsidR="00A25412" w:rsidRPr="006E24C0" w:rsidRDefault="00A25412" w:rsidP="00A25412">
            <w:pPr>
              <w:widowControl/>
              <w:suppressAutoHyphens w:val="0"/>
              <w:rPr>
                <w:color w:val="000000"/>
              </w:rPr>
            </w:pPr>
            <w:r>
              <w:rPr>
                <w:color w:val="000000" w:themeColor="text1"/>
              </w:rPr>
              <w:t>1</w:t>
            </w:r>
          </w:p>
        </w:tc>
        <w:tc>
          <w:tcPr>
            <w:tcW w:w="1434" w:type="dxa"/>
          </w:tcPr>
          <w:p w14:paraId="5AE48A43" w14:textId="77777777" w:rsidR="00A25412" w:rsidRPr="006E24C0" w:rsidRDefault="00A25412" w:rsidP="00A25412">
            <w:pPr>
              <w:widowControl/>
              <w:suppressAutoHyphens w:val="0"/>
              <w:rPr>
                <w:color w:val="000000"/>
              </w:rPr>
            </w:pPr>
          </w:p>
        </w:tc>
        <w:tc>
          <w:tcPr>
            <w:tcW w:w="1007" w:type="dxa"/>
          </w:tcPr>
          <w:p w14:paraId="50F40DEB" w14:textId="77777777" w:rsidR="00A25412" w:rsidRPr="006E24C0" w:rsidRDefault="00A25412" w:rsidP="00A25412">
            <w:pPr>
              <w:widowControl/>
              <w:suppressAutoHyphens w:val="0"/>
              <w:rPr>
                <w:color w:val="000000"/>
              </w:rPr>
            </w:pPr>
          </w:p>
        </w:tc>
        <w:tc>
          <w:tcPr>
            <w:tcW w:w="1007" w:type="dxa"/>
          </w:tcPr>
          <w:p w14:paraId="77A52294" w14:textId="77777777" w:rsidR="00A25412" w:rsidRPr="006E24C0" w:rsidRDefault="00A25412" w:rsidP="00A25412">
            <w:pPr>
              <w:widowControl/>
              <w:suppressAutoHyphens w:val="0"/>
              <w:rPr>
                <w:color w:val="000000"/>
              </w:rPr>
            </w:pPr>
          </w:p>
        </w:tc>
      </w:tr>
      <w:tr w:rsidR="00A25412" w:rsidRPr="00163F40" w14:paraId="1283C3A7" w14:textId="77777777" w:rsidTr="00A25412">
        <w:trPr>
          <w:trHeight w:val="300"/>
          <w:jc w:val="center"/>
        </w:trPr>
        <w:tc>
          <w:tcPr>
            <w:tcW w:w="494" w:type="dxa"/>
            <w:shd w:val="clear" w:color="auto" w:fill="auto"/>
            <w:noWrap/>
            <w:vAlign w:val="center"/>
          </w:tcPr>
          <w:p w14:paraId="22F65FF9" w14:textId="77777777" w:rsidR="00A25412" w:rsidRPr="006E24C0" w:rsidRDefault="00A25412" w:rsidP="00A25412">
            <w:pPr>
              <w:widowControl/>
              <w:suppressAutoHyphens w:val="0"/>
              <w:rPr>
                <w:b/>
                <w:bCs/>
                <w:color w:val="000000"/>
              </w:rPr>
            </w:pPr>
            <w:r w:rsidRPr="006E24C0">
              <w:rPr>
                <w:b/>
                <w:bCs/>
                <w:color w:val="000000"/>
              </w:rPr>
              <w:t>10</w:t>
            </w:r>
          </w:p>
        </w:tc>
        <w:tc>
          <w:tcPr>
            <w:tcW w:w="2705" w:type="dxa"/>
            <w:shd w:val="clear" w:color="auto" w:fill="auto"/>
            <w:noWrap/>
            <w:vAlign w:val="center"/>
          </w:tcPr>
          <w:p w14:paraId="5B060A85" w14:textId="74D6F53A" w:rsidR="00A25412" w:rsidRPr="006E24C0" w:rsidRDefault="00A25412" w:rsidP="00A25412">
            <w:pPr>
              <w:widowControl/>
              <w:suppressAutoHyphens w:val="0"/>
              <w:jc w:val="left"/>
              <w:rPr>
                <w:b/>
                <w:bCs/>
                <w:color w:val="000000"/>
              </w:rPr>
            </w:pPr>
            <w:r w:rsidRPr="00A30A5E">
              <w:rPr>
                <w:bCs/>
                <w:color w:val="000000" w:themeColor="text1"/>
              </w:rPr>
              <w:t>Pompa jonowa J</w:t>
            </w:r>
          </w:p>
        </w:tc>
        <w:tc>
          <w:tcPr>
            <w:tcW w:w="2775" w:type="dxa"/>
            <w:shd w:val="clear" w:color="auto" w:fill="auto"/>
            <w:noWrap/>
            <w:vAlign w:val="center"/>
          </w:tcPr>
          <w:p w14:paraId="007DCDA8" w14:textId="42EFC097" w:rsidR="00A25412" w:rsidRPr="006E24C0" w:rsidRDefault="00A25412" w:rsidP="00A25412">
            <w:pPr>
              <w:widowControl/>
              <w:suppressAutoHyphens w:val="0"/>
              <w:jc w:val="left"/>
              <w:rPr>
                <w:bCs/>
                <w:color w:val="000000"/>
                <w:lang w:val="en-US"/>
              </w:rPr>
            </w:pPr>
          </w:p>
        </w:tc>
        <w:tc>
          <w:tcPr>
            <w:tcW w:w="594" w:type="dxa"/>
            <w:shd w:val="clear" w:color="auto" w:fill="auto"/>
            <w:noWrap/>
            <w:vAlign w:val="center"/>
          </w:tcPr>
          <w:p w14:paraId="3BD39E45" w14:textId="2D91EE0D" w:rsidR="00A25412" w:rsidRPr="006E24C0" w:rsidRDefault="00A25412" w:rsidP="00A25412">
            <w:pPr>
              <w:widowControl/>
              <w:suppressAutoHyphens w:val="0"/>
              <w:rPr>
                <w:color w:val="000000"/>
              </w:rPr>
            </w:pPr>
            <w:r>
              <w:rPr>
                <w:color w:val="000000" w:themeColor="text1"/>
              </w:rPr>
              <w:t>1</w:t>
            </w:r>
          </w:p>
        </w:tc>
        <w:tc>
          <w:tcPr>
            <w:tcW w:w="1434" w:type="dxa"/>
          </w:tcPr>
          <w:p w14:paraId="450EA2D7" w14:textId="77777777" w:rsidR="00A25412" w:rsidRPr="006E24C0" w:rsidRDefault="00A25412" w:rsidP="00A25412">
            <w:pPr>
              <w:widowControl/>
              <w:suppressAutoHyphens w:val="0"/>
              <w:rPr>
                <w:color w:val="000000"/>
              </w:rPr>
            </w:pPr>
          </w:p>
        </w:tc>
        <w:tc>
          <w:tcPr>
            <w:tcW w:w="1007" w:type="dxa"/>
          </w:tcPr>
          <w:p w14:paraId="3DD355C9" w14:textId="77777777" w:rsidR="00A25412" w:rsidRPr="006E24C0" w:rsidRDefault="00A25412" w:rsidP="00A25412">
            <w:pPr>
              <w:widowControl/>
              <w:suppressAutoHyphens w:val="0"/>
              <w:rPr>
                <w:color w:val="000000"/>
              </w:rPr>
            </w:pPr>
          </w:p>
        </w:tc>
        <w:tc>
          <w:tcPr>
            <w:tcW w:w="1007" w:type="dxa"/>
          </w:tcPr>
          <w:p w14:paraId="1A81F0B1" w14:textId="77777777" w:rsidR="00A25412" w:rsidRPr="006E24C0" w:rsidRDefault="00A25412" w:rsidP="00A25412">
            <w:pPr>
              <w:widowControl/>
              <w:suppressAutoHyphens w:val="0"/>
              <w:rPr>
                <w:color w:val="000000"/>
              </w:rPr>
            </w:pPr>
          </w:p>
        </w:tc>
      </w:tr>
      <w:tr w:rsidR="00A25412" w:rsidRPr="00163F40" w14:paraId="7B4D0FB5" w14:textId="77777777" w:rsidTr="00A25412">
        <w:trPr>
          <w:trHeight w:val="300"/>
          <w:jc w:val="center"/>
        </w:trPr>
        <w:tc>
          <w:tcPr>
            <w:tcW w:w="494" w:type="dxa"/>
            <w:shd w:val="clear" w:color="auto" w:fill="auto"/>
            <w:noWrap/>
            <w:vAlign w:val="center"/>
          </w:tcPr>
          <w:p w14:paraId="734B4ECA" w14:textId="77777777" w:rsidR="00A25412" w:rsidRPr="006E24C0" w:rsidRDefault="00A25412" w:rsidP="00A25412">
            <w:pPr>
              <w:widowControl/>
              <w:suppressAutoHyphens w:val="0"/>
              <w:rPr>
                <w:b/>
                <w:bCs/>
                <w:color w:val="000000"/>
              </w:rPr>
            </w:pPr>
            <w:r w:rsidRPr="006E24C0">
              <w:rPr>
                <w:b/>
                <w:bCs/>
                <w:color w:val="000000"/>
              </w:rPr>
              <w:t>11</w:t>
            </w:r>
          </w:p>
        </w:tc>
        <w:tc>
          <w:tcPr>
            <w:tcW w:w="2705" w:type="dxa"/>
            <w:shd w:val="clear" w:color="auto" w:fill="auto"/>
            <w:noWrap/>
            <w:vAlign w:val="center"/>
          </w:tcPr>
          <w:p w14:paraId="3140E725" w14:textId="758AB1AC" w:rsidR="00A25412" w:rsidRPr="006E24C0" w:rsidRDefault="00A25412" w:rsidP="00A25412">
            <w:pPr>
              <w:widowControl/>
              <w:suppressAutoHyphens w:val="0"/>
              <w:jc w:val="left"/>
              <w:rPr>
                <w:b/>
                <w:bCs/>
                <w:color w:val="000000"/>
              </w:rPr>
            </w:pPr>
            <w:r w:rsidRPr="00A30A5E">
              <w:rPr>
                <w:bCs/>
                <w:color w:val="000000" w:themeColor="text1"/>
              </w:rPr>
              <w:t>Pompa jonowa K</w:t>
            </w:r>
          </w:p>
        </w:tc>
        <w:tc>
          <w:tcPr>
            <w:tcW w:w="2775" w:type="dxa"/>
            <w:shd w:val="clear" w:color="auto" w:fill="auto"/>
            <w:noWrap/>
            <w:vAlign w:val="center"/>
          </w:tcPr>
          <w:p w14:paraId="717AAFBA" w14:textId="02BC31C8"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6755F7DB" w14:textId="378D4610" w:rsidR="00A25412" w:rsidRPr="006E24C0" w:rsidRDefault="00A25412" w:rsidP="00A25412">
            <w:pPr>
              <w:widowControl/>
              <w:suppressAutoHyphens w:val="0"/>
              <w:rPr>
                <w:color w:val="000000"/>
              </w:rPr>
            </w:pPr>
            <w:r>
              <w:rPr>
                <w:color w:val="000000" w:themeColor="text1"/>
              </w:rPr>
              <w:t>1</w:t>
            </w:r>
          </w:p>
        </w:tc>
        <w:tc>
          <w:tcPr>
            <w:tcW w:w="1434" w:type="dxa"/>
          </w:tcPr>
          <w:p w14:paraId="56EE48EE" w14:textId="77777777" w:rsidR="00A25412" w:rsidRPr="006E24C0" w:rsidRDefault="00A25412" w:rsidP="00A25412">
            <w:pPr>
              <w:widowControl/>
              <w:suppressAutoHyphens w:val="0"/>
              <w:rPr>
                <w:color w:val="000000"/>
              </w:rPr>
            </w:pPr>
          </w:p>
        </w:tc>
        <w:tc>
          <w:tcPr>
            <w:tcW w:w="1007" w:type="dxa"/>
          </w:tcPr>
          <w:p w14:paraId="2908EB2C" w14:textId="77777777" w:rsidR="00A25412" w:rsidRPr="006E24C0" w:rsidRDefault="00A25412" w:rsidP="00A25412">
            <w:pPr>
              <w:widowControl/>
              <w:suppressAutoHyphens w:val="0"/>
              <w:rPr>
                <w:color w:val="000000"/>
              </w:rPr>
            </w:pPr>
          </w:p>
        </w:tc>
        <w:tc>
          <w:tcPr>
            <w:tcW w:w="1007" w:type="dxa"/>
          </w:tcPr>
          <w:p w14:paraId="121FD38A" w14:textId="77777777" w:rsidR="00A25412" w:rsidRPr="006E24C0" w:rsidRDefault="00A25412" w:rsidP="00A25412">
            <w:pPr>
              <w:widowControl/>
              <w:suppressAutoHyphens w:val="0"/>
              <w:rPr>
                <w:color w:val="000000"/>
              </w:rPr>
            </w:pPr>
          </w:p>
        </w:tc>
      </w:tr>
      <w:tr w:rsidR="00A25412" w:rsidRPr="00163F40" w14:paraId="77848D03" w14:textId="77777777" w:rsidTr="00A25412">
        <w:trPr>
          <w:trHeight w:val="300"/>
          <w:jc w:val="center"/>
        </w:trPr>
        <w:tc>
          <w:tcPr>
            <w:tcW w:w="494" w:type="dxa"/>
            <w:shd w:val="clear" w:color="auto" w:fill="auto"/>
            <w:noWrap/>
            <w:vAlign w:val="center"/>
          </w:tcPr>
          <w:p w14:paraId="68871EDA" w14:textId="0CAF58D4" w:rsidR="00A25412" w:rsidRPr="006E24C0" w:rsidRDefault="00A25412" w:rsidP="00A25412">
            <w:pPr>
              <w:widowControl/>
              <w:suppressAutoHyphens w:val="0"/>
              <w:rPr>
                <w:b/>
                <w:bCs/>
                <w:color w:val="000000"/>
              </w:rPr>
            </w:pPr>
            <w:r>
              <w:rPr>
                <w:b/>
                <w:bCs/>
                <w:color w:val="000000"/>
              </w:rPr>
              <w:t>12</w:t>
            </w:r>
          </w:p>
        </w:tc>
        <w:tc>
          <w:tcPr>
            <w:tcW w:w="2705" w:type="dxa"/>
            <w:shd w:val="clear" w:color="auto" w:fill="auto"/>
            <w:noWrap/>
            <w:vAlign w:val="center"/>
          </w:tcPr>
          <w:p w14:paraId="22B76E55" w14:textId="64CEFA36" w:rsidR="00A25412" w:rsidRPr="006E24C0" w:rsidRDefault="00A25412" w:rsidP="00A25412">
            <w:pPr>
              <w:widowControl/>
              <w:suppressAutoHyphens w:val="0"/>
              <w:jc w:val="left"/>
              <w:rPr>
                <w:b/>
                <w:bCs/>
                <w:color w:val="000000"/>
              </w:rPr>
            </w:pPr>
            <w:r w:rsidRPr="00A30A5E">
              <w:t>Zestaw grzałek do pompy jonowej A</w:t>
            </w:r>
          </w:p>
        </w:tc>
        <w:tc>
          <w:tcPr>
            <w:tcW w:w="2775" w:type="dxa"/>
            <w:shd w:val="clear" w:color="auto" w:fill="auto"/>
            <w:noWrap/>
            <w:vAlign w:val="center"/>
          </w:tcPr>
          <w:p w14:paraId="72108440" w14:textId="08CE7FBB"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7EAE6F20" w14:textId="57DA4EE2" w:rsidR="00A25412" w:rsidRPr="006E24C0" w:rsidRDefault="00A25412" w:rsidP="00A25412">
            <w:pPr>
              <w:widowControl/>
              <w:suppressAutoHyphens w:val="0"/>
              <w:rPr>
                <w:color w:val="000000"/>
              </w:rPr>
            </w:pPr>
            <w:r>
              <w:rPr>
                <w:color w:val="000000" w:themeColor="text1"/>
              </w:rPr>
              <w:t>2</w:t>
            </w:r>
          </w:p>
        </w:tc>
        <w:tc>
          <w:tcPr>
            <w:tcW w:w="1434" w:type="dxa"/>
          </w:tcPr>
          <w:p w14:paraId="04EA23C7" w14:textId="77777777" w:rsidR="00A25412" w:rsidRPr="006E24C0" w:rsidRDefault="00A25412" w:rsidP="00A25412">
            <w:pPr>
              <w:widowControl/>
              <w:suppressAutoHyphens w:val="0"/>
              <w:rPr>
                <w:color w:val="000000"/>
              </w:rPr>
            </w:pPr>
          </w:p>
        </w:tc>
        <w:tc>
          <w:tcPr>
            <w:tcW w:w="1007" w:type="dxa"/>
          </w:tcPr>
          <w:p w14:paraId="256B343B" w14:textId="77777777" w:rsidR="00A25412" w:rsidRPr="006E24C0" w:rsidRDefault="00A25412" w:rsidP="00A25412">
            <w:pPr>
              <w:widowControl/>
              <w:suppressAutoHyphens w:val="0"/>
              <w:rPr>
                <w:color w:val="000000"/>
              </w:rPr>
            </w:pPr>
          </w:p>
        </w:tc>
        <w:tc>
          <w:tcPr>
            <w:tcW w:w="1007" w:type="dxa"/>
          </w:tcPr>
          <w:p w14:paraId="1CBF71FC" w14:textId="77777777" w:rsidR="00A25412" w:rsidRPr="006E24C0" w:rsidRDefault="00A25412" w:rsidP="00A25412">
            <w:pPr>
              <w:widowControl/>
              <w:suppressAutoHyphens w:val="0"/>
              <w:rPr>
                <w:color w:val="000000"/>
              </w:rPr>
            </w:pPr>
          </w:p>
        </w:tc>
      </w:tr>
      <w:tr w:rsidR="00A25412" w:rsidRPr="00163F40" w14:paraId="5E1F614D" w14:textId="77777777" w:rsidTr="00A25412">
        <w:trPr>
          <w:trHeight w:val="300"/>
          <w:jc w:val="center"/>
        </w:trPr>
        <w:tc>
          <w:tcPr>
            <w:tcW w:w="494" w:type="dxa"/>
            <w:shd w:val="clear" w:color="auto" w:fill="auto"/>
            <w:noWrap/>
            <w:vAlign w:val="center"/>
          </w:tcPr>
          <w:p w14:paraId="5A30CDC1" w14:textId="47C935B6" w:rsidR="00A25412" w:rsidRPr="006E24C0" w:rsidRDefault="00A25412" w:rsidP="00A25412">
            <w:pPr>
              <w:widowControl/>
              <w:suppressAutoHyphens w:val="0"/>
              <w:rPr>
                <w:b/>
                <w:bCs/>
                <w:color w:val="000000"/>
              </w:rPr>
            </w:pPr>
            <w:r>
              <w:rPr>
                <w:b/>
                <w:bCs/>
                <w:color w:val="000000"/>
              </w:rPr>
              <w:t>13</w:t>
            </w:r>
          </w:p>
        </w:tc>
        <w:tc>
          <w:tcPr>
            <w:tcW w:w="2705" w:type="dxa"/>
            <w:shd w:val="clear" w:color="auto" w:fill="auto"/>
            <w:noWrap/>
            <w:vAlign w:val="center"/>
          </w:tcPr>
          <w:p w14:paraId="1D5252D0" w14:textId="7361C4A7" w:rsidR="00A25412" w:rsidRPr="006E24C0" w:rsidRDefault="00A25412" w:rsidP="00A25412">
            <w:pPr>
              <w:widowControl/>
              <w:suppressAutoHyphens w:val="0"/>
              <w:jc w:val="left"/>
              <w:rPr>
                <w:b/>
                <w:bCs/>
                <w:color w:val="000000"/>
              </w:rPr>
            </w:pPr>
            <w:r w:rsidRPr="00A30A5E">
              <w:t>Zestaw grzałek do pompy jonowej B</w:t>
            </w:r>
          </w:p>
        </w:tc>
        <w:tc>
          <w:tcPr>
            <w:tcW w:w="2775" w:type="dxa"/>
            <w:shd w:val="clear" w:color="auto" w:fill="auto"/>
            <w:noWrap/>
            <w:vAlign w:val="center"/>
          </w:tcPr>
          <w:p w14:paraId="7A3FA60A" w14:textId="7506D3A4"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76D1BB7A" w14:textId="42030BB7" w:rsidR="00A25412" w:rsidRPr="006E24C0" w:rsidRDefault="00A25412" w:rsidP="00A25412">
            <w:pPr>
              <w:widowControl/>
              <w:suppressAutoHyphens w:val="0"/>
              <w:rPr>
                <w:color w:val="000000"/>
              </w:rPr>
            </w:pPr>
            <w:r>
              <w:rPr>
                <w:color w:val="000000" w:themeColor="text1"/>
              </w:rPr>
              <w:t>2</w:t>
            </w:r>
          </w:p>
        </w:tc>
        <w:tc>
          <w:tcPr>
            <w:tcW w:w="1434" w:type="dxa"/>
          </w:tcPr>
          <w:p w14:paraId="67121C3F" w14:textId="77777777" w:rsidR="00A25412" w:rsidRPr="006E24C0" w:rsidRDefault="00A25412" w:rsidP="00A25412">
            <w:pPr>
              <w:widowControl/>
              <w:suppressAutoHyphens w:val="0"/>
              <w:rPr>
                <w:color w:val="000000"/>
              </w:rPr>
            </w:pPr>
          </w:p>
        </w:tc>
        <w:tc>
          <w:tcPr>
            <w:tcW w:w="1007" w:type="dxa"/>
          </w:tcPr>
          <w:p w14:paraId="3CD29080" w14:textId="77777777" w:rsidR="00A25412" w:rsidRPr="006E24C0" w:rsidRDefault="00A25412" w:rsidP="00A25412">
            <w:pPr>
              <w:widowControl/>
              <w:suppressAutoHyphens w:val="0"/>
              <w:rPr>
                <w:color w:val="000000"/>
              </w:rPr>
            </w:pPr>
          </w:p>
        </w:tc>
        <w:tc>
          <w:tcPr>
            <w:tcW w:w="1007" w:type="dxa"/>
          </w:tcPr>
          <w:p w14:paraId="74FE62C0" w14:textId="77777777" w:rsidR="00A25412" w:rsidRPr="006E24C0" w:rsidRDefault="00A25412" w:rsidP="00A25412">
            <w:pPr>
              <w:widowControl/>
              <w:suppressAutoHyphens w:val="0"/>
              <w:rPr>
                <w:color w:val="000000"/>
              </w:rPr>
            </w:pPr>
          </w:p>
        </w:tc>
      </w:tr>
      <w:tr w:rsidR="00A25412" w:rsidRPr="00163F40" w14:paraId="465613F2" w14:textId="77777777" w:rsidTr="00A25412">
        <w:trPr>
          <w:trHeight w:val="300"/>
          <w:jc w:val="center"/>
        </w:trPr>
        <w:tc>
          <w:tcPr>
            <w:tcW w:w="494" w:type="dxa"/>
            <w:shd w:val="clear" w:color="auto" w:fill="auto"/>
            <w:noWrap/>
            <w:vAlign w:val="center"/>
          </w:tcPr>
          <w:p w14:paraId="7C4D1D17" w14:textId="2BF839FB" w:rsidR="00A25412" w:rsidRPr="006E24C0" w:rsidRDefault="00A25412" w:rsidP="00A25412">
            <w:pPr>
              <w:widowControl/>
              <w:suppressAutoHyphens w:val="0"/>
              <w:rPr>
                <w:b/>
                <w:bCs/>
                <w:color w:val="000000"/>
              </w:rPr>
            </w:pPr>
            <w:r>
              <w:rPr>
                <w:b/>
                <w:bCs/>
                <w:color w:val="000000"/>
              </w:rPr>
              <w:t>14</w:t>
            </w:r>
          </w:p>
        </w:tc>
        <w:tc>
          <w:tcPr>
            <w:tcW w:w="2705" w:type="dxa"/>
            <w:shd w:val="clear" w:color="auto" w:fill="auto"/>
            <w:noWrap/>
            <w:vAlign w:val="center"/>
          </w:tcPr>
          <w:p w14:paraId="356208AC" w14:textId="08C22F1C" w:rsidR="00A25412" w:rsidRPr="006E24C0" w:rsidRDefault="00A25412" w:rsidP="00A25412">
            <w:pPr>
              <w:widowControl/>
              <w:suppressAutoHyphens w:val="0"/>
              <w:jc w:val="left"/>
              <w:rPr>
                <w:b/>
                <w:bCs/>
                <w:color w:val="000000"/>
              </w:rPr>
            </w:pPr>
            <w:r w:rsidRPr="001871A7">
              <w:t>Półka na kontroler SPC</w:t>
            </w:r>
            <w:r>
              <w:t>e</w:t>
            </w:r>
            <w:r w:rsidRPr="001871A7">
              <w:t xml:space="preserve"> 19”</w:t>
            </w:r>
          </w:p>
        </w:tc>
        <w:tc>
          <w:tcPr>
            <w:tcW w:w="2775" w:type="dxa"/>
            <w:shd w:val="clear" w:color="auto" w:fill="auto"/>
            <w:noWrap/>
            <w:vAlign w:val="center"/>
          </w:tcPr>
          <w:p w14:paraId="0CF37824" w14:textId="21F23FF1"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7354C5C1" w14:textId="3B0033B4" w:rsidR="00A25412" w:rsidRPr="006E24C0" w:rsidRDefault="00A25412" w:rsidP="00A25412">
            <w:pPr>
              <w:widowControl/>
              <w:suppressAutoHyphens w:val="0"/>
              <w:rPr>
                <w:color w:val="000000"/>
              </w:rPr>
            </w:pPr>
            <w:r>
              <w:rPr>
                <w:color w:val="000000" w:themeColor="text1"/>
              </w:rPr>
              <w:t>6</w:t>
            </w:r>
          </w:p>
        </w:tc>
        <w:tc>
          <w:tcPr>
            <w:tcW w:w="1434" w:type="dxa"/>
          </w:tcPr>
          <w:p w14:paraId="163384A9" w14:textId="77777777" w:rsidR="00A25412" w:rsidRPr="006E24C0" w:rsidRDefault="00A25412" w:rsidP="00A25412">
            <w:pPr>
              <w:widowControl/>
              <w:suppressAutoHyphens w:val="0"/>
              <w:rPr>
                <w:color w:val="000000"/>
              </w:rPr>
            </w:pPr>
          </w:p>
        </w:tc>
        <w:tc>
          <w:tcPr>
            <w:tcW w:w="1007" w:type="dxa"/>
          </w:tcPr>
          <w:p w14:paraId="5175117F" w14:textId="77777777" w:rsidR="00A25412" w:rsidRPr="006E24C0" w:rsidRDefault="00A25412" w:rsidP="00A25412">
            <w:pPr>
              <w:widowControl/>
              <w:suppressAutoHyphens w:val="0"/>
              <w:rPr>
                <w:color w:val="000000"/>
              </w:rPr>
            </w:pPr>
          </w:p>
        </w:tc>
        <w:tc>
          <w:tcPr>
            <w:tcW w:w="1007" w:type="dxa"/>
          </w:tcPr>
          <w:p w14:paraId="132D27A1" w14:textId="77777777" w:rsidR="00A25412" w:rsidRPr="006E24C0" w:rsidRDefault="00A25412" w:rsidP="00A25412">
            <w:pPr>
              <w:widowControl/>
              <w:suppressAutoHyphens w:val="0"/>
              <w:rPr>
                <w:color w:val="000000"/>
              </w:rPr>
            </w:pPr>
          </w:p>
        </w:tc>
      </w:tr>
      <w:tr w:rsidR="00A25412" w:rsidRPr="00163F40" w14:paraId="29B3E658" w14:textId="77777777" w:rsidTr="00A25412">
        <w:trPr>
          <w:trHeight w:val="300"/>
          <w:jc w:val="center"/>
        </w:trPr>
        <w:tc>
          <w:tcPr>
            <w:tcW w:w="494" w:type="dxa"/>
            <w:shd w:val="clear" w:color="auto" w:fill="auto"/>
            <w:noWrap/>
            <w:vAlign w:val="center"/>
          </w:tcPr>
          <w:p w14:paraId="62E566EA" w14:textId="2AAF6845" w:rsidR="00A25412" w:rsidRPr="006E24C0" w:rsidRDefault="00A25412" w:rsidP="00A25412">
            <w:pPr>
              <w:widowControl/>
              <w:suppressAutoHyphens w:val="0"/>
              <w:rPr>
                <w:b/>
                <w:bCs/>
                <w:color w:val="000000"/>
              </w:rPr>
            </w:pPr>
            <w:r>
              <w:rPr>
                <w:b/>
                <w:bCs/>
                <w:color w:val="000000"/>
              </w:rPr>
              <w:t>15</w:t>
            </w:r>
          </w:p>
        </w:tc>
        <w:tc>
          <w:tcPr>
            <w:tcW w:w="2705" w:type="dxa"/>
            <w:shd w:val="clear" w:color="auto" w:fill="auto"/>
            <w:noWrap/>
            <w:vAlign w:val="center"/>
          </w:tcPr>
          <w:p w14:paraId="15AA0404" w14:textId="1C960324" w:rsidR="00A25412" w:rsidRPr="006E24C0" w:rsidRDefault="00A25412" w:rsidP="00A25412">
            <w:pPr>
              <w:widowControl/>
              <w:suppressAutoHyphens w:val="0"/>
              <w:jc w:val="left"/>
              <w:rPr>
                <w:b/>
                <w:bCs/>
                <w:color w:val="000000"/>
              </w:rPr>
            </w:pPr>
            <w:r w:rsidRPr="001871A7">
              <w:t xml:space="preserve">Konektory na przewód pompy jonowej  </w:t>
            </w:r>
          </w:p>
        </w:tc>
        <w:tc>
          <w:tcPr>
            <w:tcW w:w="2775" w:type="dxa"/>
            <w:shd w:val="clear" w:color="auto" w:fill="auto"/>
            <w:noWrap/>
            <w:vAlign w:val="center"/>
          </w:tcPr>
          <w:p w14:paraId="3668BB3C" w14:textId="658BD78A"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6AE3C5F6" w14:textId="67B41AD8" w:rsidR="00A25412" w:rsidRPr="006E24C0" w:rsidRDefault="00A25412" w:rsidP="00A25412">
            <w:pPr>
              <w:widowControl/>
              <w:suppressAutoHyphens w:val="0"/>
              <w:rPr>
                <w:color w:val="000000"/>
              </w:rPr>
            </w:pPr>
            <w:r>
              <w:rPr>
                <w:color w:val="000000" w:themeColor="text1"/>
              </w:rPr>
              <w:t>46</w:t>
            </w:r>
          </w:p>
        </w:tc>
        <w:tc>
          <w:tcPr>
            <w:tcW w:w="1434" w:type="dxa"/>
          </w:tcPr>
          <w:p w14:paraId="3F2E4E0D" w14:textId="77777777" w:rsidR="00A25412" w:rsidRPr="006E24C0" w:rsidRDefault="00A25412" w:rsidP="00A25412">
            <w:pPr>
              <w:widowControl/>
              <w:suppressAutoHyphens w:val="0"/>
              <w:rPr>
                <w:color w:val="000000"/>
              </w:rPr>
            </w:pPr>
          </w:p>
        </w:tc>
        <w:tc>
          <w:tcPr>
            <w:tcW w:w="1007" w:type="dxa"/>
          </w:tcPr>
          <w:p w14:paraId="6E7520E9" w14:textId="77777777" w:rsidR="00A25412" w:rsidRPr="006E24C0" w:rsidRDefault="00A25412" w:rsidP="00A25412">
            <w:pPr>
              <w:widowControl/>
              <w:suppressAutoHyphens w:val="0"/>
              <w:rPr>
                <w:color w:val="000000"/>
              </w:rPr>
            </w:pPr>
          </w:p>
        </w:tc>
        <w:tc>
          <w:tcPr>
            <w:tcW w:w="1007" w:type="dxa"/>
          </w:tcPr>
          <w:p w14:paraId="1E7C82D5" w14:textId="77777777" w:rsidR="00A25412" w:rsidRPr="006E24C0" w:rsidRDefault="00A25412" w:rsidP="00A25412">
            <w:pPr>
              <w:widowControl/>
              <w:suppressAutoHyphens w:val="0"/>
              <w:rPr>
                <w:color w:val="000000"/>
              </w:rPr>
            </w:pPr>
          </w:p>
        </w:tc>
      </w:tr>
      <w:tr w:rsidR="00A25412" w:rsidRPr="00163F40" w14:paraId="5084EC9F" w14:textId="77777777" w:rsidTr="00A25412">
        <w:trPr>
          <w:trHeight w:val="300"/>
          <w:jc w:val="center"/>
        </w:trPr>
        <w:tc>
          <w:tcPr>
            <w:tcW w:w="494" w:type="dxa"/>
            <w:shd w:val="clear" w:color="auto" w:fill="auto"/>
            <w:noWrap/>
            <w:vAlign w:val="center"/>
          </w:tcPr>
          <w:p w14:paraId="2218ACB3" w14:textId="7E48FD87" w:rsidR="00A25412" w:rsidRPr="006E24C0" w:rsidRDefault="00A25412" w:rsidP="00A25412">
            <w:pPr>
              <w:widowControl/>
              <w:suppressAutoHyphens w:val="0"/>
              <w:rPr>
                <w:b/>
                <w:bCs/>
                <w:color w:val="000000"/>
              </w:rPr>
            </w:pPr>
            <w:r>
              <w:rPr>
                <w:b/>
                <w:bCs/>
                <w:color w:val="000000"/>
              </w:rPr>
              <w:t>16</w:t>
            </w:r>
          </w:p>
        </w:tc>
        <w:tc>
          <w:tcPr>
            <w:tcW w:w="2705" w:type="dxa"/>
            <w:shd w:val="clear" w:color="auto" w:fill="auto"/>
            <w:noWrap/>
            <w:vAlign w:val="center"/>
          </w:tcPr>
          <w:p w14:paraId="27A60D12" w14:textId="420337DF" w:rsidR="00A25412" w:rsidRPr="006E24C0" w:rsidRDefault="00A25412" w:rsidP="00A25412">
            <w:pPr>
              <w:widowControl/>
              <w:suppressAutoHyphens w:val="0"/>
              <w:jc w:val="left"/>
              <w:rPr>
                <w:b/>
                <w:bCs/>
                <w:color w:val="000000"/>
              </w:rPr>
            </w:pPr>
            <w:r>
              <w:t>Przepust ceramiczny wysokonapięciowy</w:t>
            </w:r>
          </w:p>
        </w:tc>
        <w:tc>
          <w:tcPr>
            <w:tcW w:w="2775" w:type="dxa"/>
            <w:shd w:val="clear" w:color="auto" w:fill="auto"/>
            <w:noWrap/>
            <w:vAlign w:val="center"/>
          </w:tcPr>
          <w:p w14:paraId="28502E4D" w14:textId="40D8C4EA"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270D13BF" w14:textId="7EE2B728" w:rsidR="00A25412" w:rsidRPr="006E24C0" w:rsidRDefault="00A25412" w:rsidP="00A25412">
            <w:pPr>
              <w:widowControl/>
              <w:suppressAutoHyphens w:val="0"/>
              <w:rPr>
                <w:color w:val="000000"/>
              </w:rPr>
            </w:pPr>
            <w:r>
              <w:rPr>
                <w:color w:val="000000" w:themeColor="text1"/>
              </w:rPr>
              <w:t>12</w:t>
            </w:r>
          </w:p>
        </w:tc>
        <w:tc>
          <w:tcPr>
            <w:tcW w:w="1434" w:type="dxa"/>
          </w:tcPr>
          <w:p w14:paraId="3BBB3CB6" w14:textId="77777777" w:rsidR="00A25412" w:rsidRPr="006E24C0" w:rsidRDefault="00A25412" w:rsidP="00A25412">
            <w:pPr>
              <w:widowControl/>
              <w:suppressAutoHyphens w:val="0"/>
              <w:rPr>
                <w:color w:val="000000"/>
              </w:rPr>
            </w:pPr>
          </w:p>
        </w:tc>
        <w:tc>
          <w:tcPr>
            <w:tcW w:w="1007" w:type="dxa"/>
          </w:tcPr>
          <w:p w14:paraId="1914E00C" w14:textId="77777777" w:rsidR="00A25412" w:rsidRPr="006E24C0" w:rsidRDefault="00A25412" w:rsidP="00A25412">
            <w:pPr>
              <w:widowControl/>
              <w:suppressAutoHyphens w:val="0"/>
              <w:rPr>
                <w:color w:val="000000"/>
              </w:rPr>
            </w:pPr>
          </w:p>
        </w:tc>
        <w:tc>
          <w:tcPr>
            <w:tcW w:w="1007" w:type="dxa"/>
          </w:tcPr>
          <w:p w14:paraId="50E3DC3D" w14:textId="77777777" w:rsidR="00A25412" w:rsidRPr="006E24C0" w:rsidRDefault="00A25412" w:rsidP="00A25412">
            <w:pPr>
              <w:widowControl/>
              <w:suppressAutoHyphens w:val="0"/>
              <w:rPr>
                <w:color w:val="000000"/>
              </w:rPr>
            </w:pPr>
          </w:p>
        </w:tc>
      </w:tr>
      <w:tr w:rsidR="00A25412" w:rsidRPr="00163F40" w14:paraId="58071ECE" w14:textId="77777777" w:rsidTr="00A25412">
        <w:trPr>
          <w:trHeight w:val="300"/>
          <w:jc w:val="center"/>
        </w:trPr>
        <w:tc>
          <w:tcPr>
            <w:tcW w:w="494" w:type="dxa"/>
            <w:shd w:val="clear" w:color="auto" w:fill="auto"/>
            <w:noWrap/>
            <w:vAlign w:val="center"/>
          </w:tcPr>
          <w:p w14:paraId="3C8D3441" w14:textId="0D01E0D7" w:rsidR="00A25412" w:rsidRPr="006E24C0" w:rsidRDefault="00A25412" w:rsidP="00A25412">
            <w:pPr>
              <w:widowControl/>
              <w:suppressAutoHyphens w:val="0"/>
              <w:rPr>
                <w:b/>
                <w:bCs/>
                <w:color w:val="000000"/>
              </w:rPr>
            </w:pPr>
            <w:r>
              <w:rPr>
                <w:b/>
                <w:bCs/>
                <w:color w:val="000000"/>
              </w:rPr>
              <w:t>17</w:t>
            </w:r>
          </w:p>
        </w:tc>
        <w:tc>
          <w:tcPr>
            <w:tcW w:w="2705" w:type="dxa"/>
            <w:shd w:val="clear" w:color="auto" w:fill="auto"/>
            <w:noWrap/>
            <w:vAlign w:val="center"/>
          </w:tcPr>
          <w:p w14:paraId="101A814D" w14:textId="10833DE8" w:rsidR="00A25412" w:rsidRPr="006E24C0" w:rsidRDefault="00A25412" w:rsidP="00A25412">
            <w:pPr>
              <w:widowControl/>
              <w:suppressAutoHyphens w:val="0"/>
              <w:jc w:val="left"/>
              <w:rPr>
                <w:b/>
                <w:bCs/>
                <w:color w:val="000000"/>
              </w:rPr>
            </w:pPr>
            <w:r w:rsidRPr="00A32C50">
              <w:t xml:space="preserve">Przewód </w:t>
            </w:r>
            <w:r>
              <w:t>do pompy tytanowej sublimacyjnej o długości 30m</w:t>
            </w:r>
          </w:p>
        </w:tc>
        <w:tc>
          <w:tcPr>
            <w:tcW w:w="2775" w:type="dxa"/>
            <w:shd w:val="clear" w:color="auto" w:fill="auto"/>
            <w:noWrap/>
            <w:vAlign w:val="center"/>
          </w:tcPr>
          <w:p w14:paraId="63DF18B9" w14:textId="34B314E0"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00C4626E" w14:textId="49B55783" w:rsidR="00A25412" w:rsidRPr="006E24C0" w:rsidRDefault="00A25412" w:rsidP="00A25412">
            <w:pPr>
              <w:widowControl/>
              <w:suppressAutoHyphens w:val="0"/>
              <w:rPr>
                <w:color w:val="000000"/>
              </w:rPr>
            </w:pPr>
            <w:r>
              <w:rPr>
                <w:color w:val="000000" w:themeColor="text1"/>
              </w:rPr>
              <w:t>1</w:t>
            </w:r>
          </w:p>
        </w:tc>
        <w:tc>
          <w:tcPr>
            <w:tcW w:w="1434" w:type="dxa"/>
          </w:tcPr>
          <w:p w14:paraId="0900B4AF" w14:textId="77777777" w:rsidR="00A25412" w:rsidRPr="006E24C0" w:rsidRDefault="00A25412" w:rsidP="00A25412">
            <w:pPr>
              <w:widowControl/>
              <w:suppressAutoHyphens w:val="0"/>
              <w:rPr>
                <w:color w:val="000000"/>
              </w:rPr>
            </w:pPr>
          </w:p>
        </w:tc>
        <w:tc>
          <w:tcPr>
            <w:tcW w:w="1007" w:type="dxa"/>
          </w:tcPr>
          <w:p w14:paraId="7B20632E" w14:textId="77777777" w:rsidR="00A25412" w:rsidRPr="006E24C0" w:rsidRDefault="00A25412" w:rsidP="00A25412">
            <w:pPr>
              <w:widowControl/>
              <w:suppressAutoHyphens w:val="0"/>
              <w:rPr>
                <w:color w:val="000000"/>
              </w:rPr>
            </w:pPr>
          </w:p>
        </w:tc>
        <w:tc>
          <w:tcPr>
            <w:tcW w:w="1007" w:type="dxa"/>
          </w:tcPr>
          <w:p w14:paraId="2489DD9A" w14:textId="77777777" w:rsidR="00A25412" w:rsidRPr="006E24C0" w:rsidRDefault="00A25412" w:rsidP="00A25412">
            <w:pPr>
              <w:widowControl/>
              <w:suppressAutoHyphens w:val="0"/>
              <w:rPr>
                <w:color w:val="000000"/>
              </w:rPr>
            </w:pPr>
          </w:p>
        </w:tc>
      </w:tr>
      <w:tr w:rsidR="00A25412" w:rsidRPr="00163F40" w14:paraId="25C5BB01" w14:textId="77777777" w:rsidTr="00A25412">
        <w:trPr>
          <w:trHeight w:val="300"/>
          <w:jc w:val="center"/>
        </w:trPr>
        <w:tc>
          <w:tcPr>
            <w:tcW w:w="494" w:type="dxa"/>
            <w:shd w:val="clear" w:color="auto" w:fill="auto"/>
            <w:noWrap/>
            <w:vAlign w:val="center"/>
          </w:tcPr>
          <w:p w14:paraId="415AA6BB" w14:textId="240EDFBC" w:rsidR="00A25412" w:rsidRPr="006E24C0" w:rsidRDefault="00A25412" w:rsidP="00A25412">
            <w:pPr>
              <w:widowControl/>
              <w:suppressAutoHyphens w:val="0"/>
              <w:rPr>
                <w:b/>
                <w:bCs/>
                <w:color w:val="000000"/>
              </w:rPr>
            </w:pPr>
            <w:r>
              <w:rPr>
                <w:b/>
                <w:bCs/>
                <w:color w:val="000000"/>
              </w:rPr>
              <w:t>18</w:t>
            </w:r>
          </w:p>
        </w:tc>
        <w:tc>
          <w:tcPr>
            <w:tcW w:w="2705" w:type="dxa"/>
            <w:shd w:val="clear" w:color="auto" w:fill="auto"/>
            <w:noWrap/>
            <w:vAlign w:val="center"/>
          </w:tcPr>
          <w:p w14:paraId="4DBB3C75" w14:textId="15EAA33C" w:rsidR="00A25412" w:rsidRPr="006E24C0" w:rsidRDefault="00A25412" w:rsidP="00A25412">
            <w:pPr>
              <w:widowControl/>
              <w:suppressAutoHyphens w:val="0"/>
              <w:jc w:val="left"/>
              <w:rPr>
                <w:b/>
                <w:bCs/>
                <w:color w:val="000000"/>
              </w:rPr>
            </w:pPr>
            <w:r w:rsidRPr="00700D29">
              <w:t>Kartridż</w:t>
            </w:r>
            <w:r>
              <w:t xml:space="preserve"> do pompy tytanowej sublimacyjnej</w:t>
            </w:r>
          </w:p>
        </w:tc>
        <w:tc>
          <w:tcPr>
            <w:tcW w:w="2775" w:type="dxa"/>
            <w:shd w:val="clear" w:color="auto" w:fill="auto"/>
            <w:noWrap/>
            <w:vAlign w:val="center"/>
          </w:tcPr>
          <w:p w14:paraId="230B3D41" w14:textId="5534ABB1" w:rsidR="00A25412" w:rsidRPr="006E24C0" w:rsidRDefault="00A25412" w:rsidP="00A25412">
            <w:pPr>
              <w:widowControl/>
              <w:suppressAutoHyphens w:val="0"/>
              <w:jc w:val="left"/>
              <w:rPr>
                <w:bCs/>
                <w:color w:val="000000"/>
              </w:rPr>
            </w:pPr>
          </w:p>
        </w:tc>
        <w:tc>
          <w:tcPr>
            <w:tcW w:w="594" w:type="dxa"/>
            <w:shd w:val="clear" w:color="auto" w:fill="auto"/>
            <w:noWrap/>
            <w:vAlign w:val="center"/>
          </w:tcPr>
          <w:p w14:paraId="0139BDE9" w14:textId="74718CFB" w:rsidR="00A25412" w:rsidRPr="006E24C0" w:rsidRDefault="00A25412" w:rsidP="00A25412">
            <w:pPr>
              <w:widowControl/>
              <w:suppressAutoHyphens w:val="0"/>
              <w:rPr>
                <w:color w:val="000000"/>
              </w:rPr>
            </w:pPr>
            <w:r>
              <w:rPr>
                <w:color w:val="000000" w:themeColor="text1"/>
              </w:rPr>
              <w:t>1</w:t>
            </w:r>
          </w:p>
        </w:tc>
        <w:tc>
          <w:tcPr>
            <w:tcW w:w="1434" w:type="dxa"/>
          </w:tcPr>
          <w:p w14:paraId="1F373836" w14:textId="77777777" w:rsidR="00A25412" w:rsidRPr="006E24C0" w:rsidRDefault="00A25412" w:rsidP="00A25412">
            <w:pPr>
              <w:widowControl/>
              <w:suppressAutoHyphens w:val="0"/>
              <w:rPr>
                <w:color w:val="000000"/>
              </w:rPr>
            </w:pPr>
          </w:p>
        </w:tc>
        <w:tc>
          <w:tcPr>
            <w:tcW w:w="1007" w:type="dxa"/>
          </w:tcPr>
          <w:p w14:paraId="24743BAC" w14:textId="77777777" w:rsidR="00A25412" w:rsidRPr="006E24C0" w:rsidRDefault="00A25412" w:rsidP="00A25412">
            <w:pPr>
              <w:widowControl/>
              <w:suppressAutoHyphens w:val="0"/>
              <w:rPr>
                <w:color w:val="000000"/>
              </w:rPr>
            </w:pPr>
          </w:p>
        </w:tc>
        <w:tc>
          <w:tcPr>
            <w:tcW w:w="1007" w:type="dxa"/>
          </w:tcPr>
          <w:p w14:paraId="1A22027A" w14:textId="77777777" w:rsidR="00A25412" w:rsidRPr="006E24C0" w:rsidRDefault="00A25412" w:rsidP="00A25412">
            <w:pPr>
              <w:widowControl/>
              <w:suppressAutoHyphens w:val="0"/>
              <w:rPr>
                <w:color w:val="000000"/>
              </w:rPr>
            </w:pPr>
          </w:p>
        </w:tc>
      </w:tr>
      <w:tr w:rsidR="002B25C2" w:rsidRPr="00A25412" w14:paraId="532B5CE4" w14:textId="77777777" w:rsidTr="00A25412">
        <w:trPr>
          <w:trHeight w:val="300"/>
          <w:jc w:val="center"/>
        </w:trPr>
        <w:tc>
          <w:tcPr>
            <w:tcW w:w="8002" w:type="dxa"/>
            <w:gridSpan w:val="5"/>
            <w:shd w:val="clear" w:color="auto" w:fill="auto"/>
            <w:noWrap/>
            <w:vAlign w:val="center"/>
          </w:tcPr>
          <w:p w14:paraId="1293D01B" w14:textId="77777777" w:rsidR="002B25C2" w:rsidRPr="00A25412" w:rsidRDefault="002B25C2" w:rsidP="00A25412">
            <w:pPr>
              <w:widowControl/>
              <w:suppressAutoHyphens w:val="0"/>
              <w:rPr>
                <w:b/>
                <w:color w:val="000000"/>
              </w:rPr>
            </w:pPr>
            <w:r w:rsidRPr="00A25412">
              <w:rPr>
                <w:b/>
                <w:color w:val="000000"/>
              </w:rPr>
              <w:t>RAZEM</w:t>
            </w:r>
          </w:p>
        </w:tc>
        <w:tc>
          <w:tcPr>
            <w:tcW w:w="1007" w:type="dxa"/>
          </w:tcPr>
          <w:p w14:paraId="1FE2DD96" w14:textId="77777777" w:rsidR="002B25C2" w:rsidRPr="00A25412" w:rsidRDefault="002B25C2" w:rsidP="002D295C">
            <w:pPr>
              <w:widowControl/>
              <w:suppressAutoHyphens w:val="0"/>
              <w:rPr>
                <w:b/>
                <w:color w:val="000000"/>
              </w:rPr>
            </w:pPr>
          </w:p>
        </w:tc>
        <w:tc>
          <w:tcPr>
            <w:tcW w:w="1007" w:type="dxa"/>
          </w:tcPr>
          <w:p w14:paraId="27357532" w14:textId="77777777" w:rsidR="002B25C2" w:rsidRPr="00A25412" w:rsidRDefault="002B25C2" w:rsidP="002D295C">
            <w:pPr>
              <w:widowControl/>
              <w:suppressAutoHyphens w:val="0"/>
              <w:rPr>
                <w:b/>
                <w:color w:val="000000"/>
              </w:rPr>
            </w:pPr>
          </w:p>
        </w:tc>
      </w:tr>
    </w:tbl>
    <w:p w14:paraId="07F023C8" w14:textId="77777777" w:rsidR="002B25C2" w:rsidRPr="006E24C0" w:rsidRDefault="002B25C2" w:rsidP="002B25C2">
      <w:pPr>
        <w:widowControl/>
        <w:tabs>
          <w:tab w:val="num" w:pos="2937"/>
        </w:tabs>
        <w:suppressAutoHyphens w:val="0"/>
        <w:ind w:left="644"/>
        <w:jc w:val="both"/>
        <w:rPr>
          <w:b/>
          <w:bCs/>
          <w:highlight w:val="yellow"/>
        </w:rPr>
      </w:pPr>
    </w:p>
    <w:p w14:paraId="2916C19D" w14:textId="77777777" w:rsidR="002B25C2" w:rsidRPr="006E24C0" w:rsidRDefault="002B25C2" w:rsidP="002B25C2">
      <w:pPr>
        <w:pStyle w:val="Nagwek"/>
        <w:spacing w:line="240" w:lineRule="auto"/>
        <w:jc w:val="both"/>
        <w:rPr>
          <w:rFonts w:ascii="Times New Roman" w:hAnsi="Times New Roman"/>
        </w:rPr>
      </w:pPr>
    </w:p>
    <w:p w14:paraId="3A4F8AA5" w14:textId="77777777" w:rsidR="002B25C2" w:rsidRPr="006E24C0" w:rsidRDefault="002B25C2" w:rsidP="002B25C2">
      <w:pPr>
        <w:widowControl/>
        <w:suppressAutoHyphens w:val="0"/>
        <w:ind w:left="540"/>
        <w:jc w:val="both"/>
        <w:outlineLvl w:val="0"/>
        <w:rPr>
          <w:i/>
          <w:iCs/>
        </w:rPr>
      </w:pPr>
      <w:r w:rsidRPr="006E24C0">
        <w:rPr>
          <w:i/>
          <w:iCs/>
        </w:rPr>
        <w:t>Miejscowość .................................................. dnia ........................................... 2018 roku.</w:t>
      </w:r>
    </w:p>
    <w:p w14:paraId="74869460" w14:textId="77777777" w:rsidR="002B25C2" w:rsidRPr="006E24C0" w:rsidRDefault="002B25C2" w:rsidP="002B25C2">
      <w:pPr>
        <w:widowControl/>
        <w:suppressAutoHyphens w:val="0"/>
        <w:jc w:val="right"/>
        <w:rPr>
          <w:i/>
          <w:iCs/>
        </w:rPr>
      </w:pPr>
    </w:p>
    <w:p w14:paraId="54738AF4" w14:textId="77777777" w:rsidR="002B25C2" w:rsidRPr="006E24C0" w:rsidRDefault="002B25C2" w:rsidP="002B25C2">
      <w:pPr>
        <w:widowControl/>
        <w:suppressAutoHyphens w:val="0"/>
        <w:jc w:val="right"/>
        <w:rPr>
          <w:i/>
          <w:iCs/>
        </w:rPr>
      </w:pPr>
    </w:p>
    <w:p w14:paraId="2C128A52" w14:textId="77777777" w:rsidR="002B25C2" w:rsidRPr="006E24C0" w:rsidRDefault="002B25C2" w:rsidP="002B25C2">
      <w:pPr>
        <w:widowControl/>
        <w:suppressAutoHyphens w:val="0"/>
        <w:jc w:val="right"/>
        <w:rPr>
          <w:i/>
          <w:iCs/>
        </w:rPr>
      </w:pPr>
      <w:r w:rsidRPr="006E24C0">
        <w:rPr>
          <w:i/>
          <w:iCs/>
        </w:rPr>
        <w:t>........................................................................</w:t>
      </w:r>
    </w:p>
    <w:p w14:paraId="0BA0F6D1" w14:textId="25DF51CA" w:rsidR="002B25C2" w:rsidRPr="005F4FD0" w:rsidRDefault="002B25C2" w:rsidP="005F4FD0">
      <w:pPr>
        <w:widowControl/>
        <w:suppressAutoHyphens w:val="0"/>
        <w:ind w:left="4248"/>
        <w:rPr>
          <w:i/>
          <w:iCs/>
          <w:sz w:val="22"/>
          <w:szCs w:val="22"/>
        </w:rPr>
      </w:pPr>
      <w:r w:rsidRPr="005F4FD0">
        <w:rPr>
          <w:i/>
          <w:iCs/>
          <w:sz w:val="22"/>
          <w:szCs w:val="22"/>
        </w:rPr>
        <w:t>(pieczęć i podpis osoby uprawnionej do</w:t>
      </w:r>
      <w:r w:rsidR="005F4FD0" w:rsidRPr="005F4FD0">
        <w:rPr>
          <w:i/>
          <w:iCs/>
          <w:sz w:val="22"/>
          <w:szCs w:val="22"/>
        </w:rPr>
        <w:t xml:space="preserve"> </w:t>
      </w:r>
      <w:r w:rsidRPr="005F4FD0">
        <w:rPr>
          <w:i/>
          <w:iCs/>
          <w:sz w:val="22"/>
          <w:szCs w:val="22"/>
        </w:rPr>
        <w:t>składania oświadczeń woli w imieniu Wykonawcy)</w:t>
      </w:r>
    </w:p>
    <w:p w14:paraId="46ABBD8F" w14:textId="77777777" w:rsidR="002B25C2" w:rsidRDefault="002B25C2" w:rsidP="005F4FD0">
      <w:pPr>
        <w:pStyle w:val="Nagwek"/>
        <w:spacing w:line="240" w:lineRule="auto"/>
        <w:jc w:val="center"/>
        <w:rPr>
          <w:rFonts w:ascii="Times New Roman" w:hAnsi="Times New Roman"/>
        </w:rPr>
      </w:pPr>
    </w:p>
    <w:p w14:paraId="48254ED5" w14:textId="77777777" w:rsidR="008C0DD4" w:rsidRDefault="008C0DD4" w:rsidP="005F4FD0">
      <w:pPr>
        <w:pStyle w:val="Nagwek"/>
        <w:spacing w:line="240" w:lineRule="auto"/>
        <w:jc w:val="center"/>
        <w:rPr>
          <w:rFonts w:ascii="Times New Roman" w:hAnsi="Times New Roman"/>
        </w:rPr>
      </w:pPr>
    </w:p>
    <w:p w14:paraId="2D491142" w14:textId="3A2D24F5" w:rsidR="008C0DD4" w:rsidRPr="008C0DD4" w:rsidRDefault="008C0DD4" w:rsidP="008C0DD4">
      <w:pPr>
        <w:tabs>
          <w:tab w:val="left" w:pos="567"/>
        </w:tabs>
        <w:ind w:left="284"/>
        <w:jc w:val="right"/>
        <w:rPr>
          <w:b/>
          <w:bCs/>
          <w:sz w:val="22"/>
          <w:szCs w:val="22"/>
        </w:rPr>
      </w:pPr>
      <w:r w:rsidRPr="008C0DD4">
        <w:rPr>
          <w:b/>
          <w:bCs/>
          <w:sz w:val="22"/>
          <w:szCs w:val="22"/>
        </w:rPr>
        <w:lastRenderedPageBreak/>
        <w:t xml:space="preserve">Załącznik nr </w:t>
      </w:r>
      <w:r>
        <w:rPr>
          <w:b/>
          <w:bCs/>
          <w:sz w:val="22"/>
          <w:szCs w:val="22"/>
        </w:rPr>
        <w:t>3</w:t>
      </w:r>
      <w:r w:rsidRPr="008C0DD4">
        <w:rPr>
          <w:b/>
          <w:bCs/>
          <w:sz w:val="22"/>
          <w:szCs w:val="22"/>
        </w:rPr>
        <w:t xml:space="preserve"> do formularza oferty</w:t>
      </w:r>
    </w:p>
    <w:p w14:paraId="6727E69E" w14:textId="77777777" w:rsidR="008C0DD4" w:rsidRPr="008C0DD4" w:rsidRDefault="008C0DD4" w:rsidP="008C0DD4">
      <w:pPr>
        <w:widowControl/>
        <w:suppressAutoHyphens w:val="0"/>
        <w:spacing w:before="120" w:after="120"/>
        <w:jc w:val="both"/>
        <w:rPr>
          <w:sz w:val="22"/>
          <w:szCs w:val="22"/>
          <w:lang w:val="x-none" w:eastAsia="x-none"/>
        </w:rPr>
      </w:pPr>
      <w:r w:rsidRPr="008C0DD4">
        <w:rPr>
          <w:sz w:val="22"/>
          <w:szCs w:val="22"/>
          <w:lang w:val="x-none" w:eastAsia="x-none"/>
        </w:rPr>
        <w:t xml:space="preserve"> </w:t>
      </w:r>
      <w:r w:rsidRPr="008C0DD4">
        <w:rPr>
          <w:i/>
          <w:sz w:val="22"/>
          <w:szCs w:val="22"/>
          <w:lang w:val="x-none" w:eastAsia="x-none"/>
        </w:rPr>
        <w:t>(Wykonawca/Pieczęć firmowa Wykonawcy</w:t>
      </w:r>
      <w:r w:rsidRPr="008C0DD4">
        <w:rPr>
          <w:sz w:val="22"/>
          <w:szCs w:val="22"/>
          <w:lang w:val="x-none" w:eastAsia="x-none"/>
        </w:rPr>
        <w:t xml:space="preserve">)       </w:t>
      </w:r>
    </w:p>
    <w:p w14:paraId="00C72CD8" w14:textId="77777777" w:rsidR="008C0DD4" w:rsidRPr="008C0DD4" w:rsidRDefault="008C0DD4" w:rsidP="008C0DD4">
      <w:pPr>
        <w:widowControl/>
        <w:suppressAutoHyphens w:val="0"/>
        <w:ind w:left="540"/>
        <w:outlineLvl w:val="0"/>
        <w:rPr>
          <w:b/>
          <w:bCs/>
          <w:sz w:val="22"/>
          <w:szCs w:val="22"/>
          <w:lang w:val="x-none" w:eastAsia="x-none"/>
        </w:rPr>
      </w:pPr>
    </w:p>
    <w:p w14:paraId="74100E17" w14:textId="77777777" w:rsidR="008C0DD4" w:rsidRPr="008C0DD4" w:rsidRDefault="008C0DD4" w:rsidP="008C0DD4">
      <w:pPr>
        <w:widowControl/>
        <w:suppressAutoHyphens w:val="0"/>
        <w:ind w:left="540"/>
        <w:jc w:val="both"/>
        <w:outlineLvl w:val="0"/>
        <w:rPr>
          <w:b/>
          <w:bCs/>
          <w:sz w:val="22"/>
          <w:szCs w:val="22"/>
          <w:lang w:val="x-none" w:eastAsia="x-none"/>
        </w:rPr>
      </w:pPr>
    </w:p>
    <w:p w14:paraId="26F98E55" w14:textId="77777777" w:rsidR="008C0DD4" w:rsidRPr="008C0DD4" w:rsidRDefault="008C0DD4" w:rsidP="008C0DD4">
      <w:pPr>
        <w:widowControl/>
        <w:suppressAutoHyphens w:val="0"/>
        <w:ind w:left="540"/>
        <w:outlineLvl w:val="0"/>
        <w:rPr>
          <w:b/>
          <w:bCs/>
          <w:sz w:val="22"/>
          <w:szCs w:val="22"/>
          <w:lang w:val="x-none" w:eastAsia="x-none"/>
        </w:rPr>
      </w:pPr>
    </w:p>
    <w:p w14:paraId="4ED60934" w14:textId="77777777" w:rsidR="008C0DD4" w:rsidRPr="008C0DD4" w:rsidRDefault="008C0DD4" w:rsidP="008C0DD4">
      <w:pPr>
        <w:widowControl/>
        <w:suppressAutoHyphens w:val="0"/>
        <w:ind w:left="540"/>
        <w:outlineLvl w:val="0"/>
        <w:rPr>
          <w:b/>
          <w:bCs/>
          <w:sz w:val="22"/>
          <w:szCs w:val="22"/>
          <w:lang w:val="x-none" w:eastAsia="x-none"/>
        </w:rPr>
      </w:pPr>
    </w:p>
    <w:p w14:paraId="042BDDD2" w14:textId="77777777" w:rsidR="008C0DD4" w:rsidRPr="008C0DD4" w:rsidRDefault="008C0DD4" w:rsidP="008C0DD4">
      <w:pPr>
        <w:widowControl/>
        <w:suppressAutoHyphens w:val="0"/>
        <w:ind w:left="540"/>
        <w:outlineLvl w:val="0"/>
        <w:rPr>
          <w:b/>
          <w:bCs/>
          <w:sz w:val="22"/>
          <w:szCs w:val="22"/>
          <w:lang w:val="x-none" w:eastAsia="x-none"/>
        </w:rPr>
      </w:pPr>
      <w:r w:rsidRPr="008C0DD4">
        <w:rPr>
          <w:b/>
          <w:bCs/>
          <w:sz w:val="22"/>
          <w:szCs w:val="22"/>
          <w:lang w:val="x-none" w:eastAsia="x-none"/>
        </w:rPr>
        <w:t xml:space="preserve">OŚWIADCZENIE WYKONAWCY </w:t>
      </w:r>
    </w:p>
    <w:p w14:paraId="21E9712C" w14:textId="77777777" w:rsidR="008C0DD4" w:rsidRPr="008C0DD4" w:rsidRDefault="008C0DD4" w:rsidP="008C0DD4">
      <w:pPr>
        <w:widowControl/>
        <w:suppressAutoHyphens w:val="0"/>
        <w:ind w:left="540"/>
        <w:outlineLvl w:val="0"/>
        <w:rPr>
          <w:b/>
          <w:bCs/>
          <w:sz w:val="22"/>
          <w:szCs w:val="22"/>
          <w:lang w:val="x-none" w:eastAsia="x-none"/>
        </w:rPr>
      </w:pPr>
      <w:r w:rsidRPr="008C0DD4">
        <w:rPr>
          <w:b/>
          <w:bCs/>
          <w:sz w:val="22"/>
          <w:szCs w:val="22"/>
          <w:lang w:val="x-none" w:eastAsia="x-none"/>
        </w:rPr>
        <w:t>W ZAKRESIE WYPEŁNIENIA OBOWIĄZKÓW INFORMACYJNYCH PRZEWIDZIANYCH W ART. 13 LUB ART. 14 RODO</w:t>
      </w:r>
      <w:r w:rsidRPr="008C0DD4">
        <w:rPr>
          <w:b/>
          <w:bCs/>
          <w:sz w:val="22"/>
          <w:szCs w:val="22"/>
          <w:vertAlign w:val="superscript"/>
          <w:lang w:val="x-none" w:eastAsia="x-none"/>
        </w:rPr>
        <w:footnoteReference w:id="3"/>
      </w:r>
    </w:p>
    <w:p w14:paraId="13A75B16" w14:textId="77777777" w:rsidR="008C0DD4" w:rsidRPr="008C0DD4" w:rsidRDefault="008C0DD4" w:rsidP="008C0DD4">
      <w:pPr>
        <w:jc w:val="both"/>
        <w:rPr>
          <w:sz w:val="22"/>
          <w:szCs w:val="22"/>
        </w:rPr>
      </w:pPr>
    </w:p>
    <w:p w14:paraId="165E1404" w14:textId="77777777" w:rsidR="008C0DD4" w:rsidRPr="008C0DD4" w:rsidRDefault="008C0DD4" w:rsidP="008C0DD4">
      <w:pPr>
        <w:ind w:firstLine="540"/>
        <w:jc w:val="both"/>
        <w:rPr>
          <w:sz w:val="22"/>
          <w:szCs w:val="22"/>
        </w:rPr>
      </w:pPr>
      <w:r w:rsidRPr="008C0DD4">
        <w:rPr>
          <w:sz w:val="22"/>
          <w:szCs w:val="22"/>
        </w:rPr>
        <w:t xml:space="preserve">Niniejszym oświadczam, iż wypełniłam/em/liśmy obowiązki informacyjne przewidziane w art. 13 lub art. 14 </w:t>
      </w:r>
      <w:r w:rsidRPr="008C0DD4">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C0DD4">
        <w:rPr>
          <w:bCs/>
          <w:sz w:val="22"/>
          <w:szCs w:val="22"/>
        </w:rPr>
        <w:t xml:space="preserve">wobec osób fizycznych, </w:t>
      </w:r>
      <w:r w:rsidRPr="008C0DD4">
        <w:rPr>
          <w:sz w:val="22"/>
          <w:szCs w:val="22"/>
        </w:rPr>
        <w:t>od których dane osobowe bezpośrednio lub pośrednio pozyskałam/em/liśmy w celu ubiegania się o udzielenie zamówienia publicznego w niniejszym postępowaniu.</w:t>
      </w:r>
    </w:p>
    <w:p w14:paraId="323299B2" w14:textId="77777777" w:rsidR="008C0DD4" w:rsidRPr="008C0DD4" w:rsidRDefault="008C0DD4" w:rsidP="008C0DD4">
      <w:pPr>
        <w:ind w:firstLine="540"/>
        <w:jc w:val="both"/>
        <w:rPr>
          <w:sz w:val="22"/>
          <w:szCs w:val="22"/>
        </w:rPr>
      </w:pPr>
    </w:p>
    <w:p w14:paraId="5A3F1D00" w14:textId="77777777" w:rsidR="008C0DD4" w:rsidRPr="008C0DD4" w:rsidRDefault="008C0DD4" w:rsidP="008C0DD4">
      <w:pPr>
        <w:widowControl/>
        <w:tabs>
          <w:tab w:val="center" w:pos="4536"/>
          <w:tab w:val="right" w:pos="10065"/>
        </w:tabs>
        <w:suppressAutoHyphens w:val="0"/>
        <w:spacing w:line="360" w:lineRule="auto"/>
        <w:jc w:val="left"/>
        <w:rPr>
          <w:sz w:val="22"/>
          <w:szCs w:val="22"/>
          <w:lang w:val="x-none" w:eastAsia="x-none"/>
        </w:rPr>
      </w:pPr>
    </w:p>
    <w:p w14:paraId="424872F3" w14:textId="77777777" w:rsidR="008C0DD4" w:rsidRPr="008C0DD4" w:rsidRDefault="008C0DD4" w:rsidP="008C0DD4">
      <w:pPr>
        <w:tabs>
          <w:tab w:val="left" w:pos="567"/>
        </w:tabs>
        <w:contextualSpacing/>
        <w:outlineLvl w:val="0"/>
        <w:rPr>
          <w:i/>
          <w:iCs/>
          <w:sz w:val="22"/>
          <w:szCs w:val="22"/>
        </w:rPr>
      </w:pPr>
      <w:r w:rsidRPr="008C0DD4">
        <w:rPr>
          <w:i/>
          <w:iCs/>
          <w:sz w:val="22"/>
          <w:szCs w:val="22"/>
        </w:rPr>
        <w:t xml:space="preserve">                   Miejscowość .................................................. dnia .......................................... r.</w:t>
      </w:r>
    </w:p>
    <w:p w14:paraId="706EA7F8" w14:textId="77777777" w:rsidR="008C0DD4" w:rsidRPr="008C0DD4" w:rsidRDefault="008C0DD4" w:rsidP="008C0DD4">
      <w:pPr>
        <w:tabs>
          <w:tab w:val="left" w:pos="567"/>
        </w:tabs>
        <w:ind w:left="284"/>
        <w:contextualSpacing/>
        <w:jc w:val="right"/>
        <w:outlineLvl w:val="0"/>
        <w:rPr>
          <w:iCs/>
          <w:sz w:val="22"/>
          <w:szCs w:val="22"/>
        </w:rPr>
      </w:pPr>
    </w:p>
    <w:p w14:paraId="602ED12C" w14:textId="77777777" w:rsidR="008C0DD4" w:rsidRPr="008C0DD4" w:rsidRDefault="008C0DD4" w:rsidP="008C0DD4">
      <w:pPr>
        <w:tabs>
          <w:tab w:val="left" w:pos="567"/>
        </w:tabs>
        <w:ind w:left="284"/>
        <w:contextualSpacing/>
        <w:jc w:val="right"/>
        <w:outlineLvl w:val="0"/>
        <w:rPr>
          <w:iCs/>
          <w:sz w:val="22"/>
          <w:szCs w:val="22"/>
        </w:rPr>
      </w:pPr>
    </w:p>
    <w:p w14:paraId="7F1B7D64" w14:textId="77777777" w:rsidR="008C0DD4" w:rsidRPr="008C0DD4" w:rsidRDefault="008C0DD4" w:rsidP="008C0DD4">
      <w:pPr>
        <w:tabs>
          <w:tab w:val="left" w:pos="567"/>
        </w:tabs>
        <w:ind w:left="284"/>
        <w:contextualSpacing/>
        <w:jc w:val="right"/>
        <w:outlineLvl w:val="0"/>
        <w:rPr>
          <w:iCs/>
          <w:sz w:val="22"/>
          <w:szCs w:val="22"/>
        </w:rPr>
      </w:pPr>
    </w:p>
    <w:p w14:paraId="5CA6618F" w14:textId="77777777" w:rsidR="008C0DD4" w:rsidRPr="008C0DD4" w:rsidRDefault="008C0DD4" w:rsidP="008C0DD4">
      <w:pPr>
        <w:tabs>
          <w:tab w:val="left" w:pos="567"/>
        </w:tabs>
        <w:ind w:left="284"/>
        <w:contextualSpacing/>
        <w:outlineLvl w:val="0"/>
        <w:rPr>
          <w:iCs/>
          <w:sz w:val="22"/>
          <w:szCs w:val="22"/>
        </w:rPr>
      </w:pPr>
      <w:r w:rsidRPr="008C0DD4">
        <w:rPr>
          <w:iCs/>
          <w:sz w:val="22"/>
          <w:szCs w:val="22"/>
        </w:rPr>
        <w:tab/>
      </w:r>
      <w:r w:rsidRPr="008C0DD4">
        <w:rPr>
          <w:iCs/>
          <w:sz w:val="22"/>
          <w:szCs w:val="22"/>
        </w:rPr>
        <w:tab/>
      </w:r>
      <w:r w:rsidRPr="008C0DD4">
        <w:rPr>
          <w:iCs/>
          <w:sz w:val="22"/>
          <w:szCs w:val="22"/>
        </w:rPr>
        <w:tab/>
      </w:r>
      <w:r w:rsidRPr="008C0DD4">
        <w:rPr>
          <w:iCs/>
          <w:sz w:val="22"/>
          <w:szCs w:val="22"/>
        </w:rPr>
        <w:tab/>
      </w:r>
      <w:r w:rsidRPr="008C0DD4">
        <w:rPr>
          <w:iCs/>
          <w:sz w:val="22"/>
          <w:szCs w:val="22"/>
        </w:rPr>
        <w:tab/>
      </w:r>
      <w:r w:rsidRPr="008C0DD4">
        <w:rPr>
          <w:iCs/>
          <w:sz w:val="22"/>
          <w:szCs w:val="22"/>
        </w:rPr>
        <w:tab/>
        <w:t>.......................................................................</w:t>
      </w:r>
    </w:p>
    <w:p w14:paraId="75F98B14" w14:textId="77777777" w:rsidR="008C0DD4" w:rsidRPr="008C0DD4" w:rsidRDefault="008C0DD4" w:rsidP="008C0DD4">
      <w:pPr>
        <w:tabs>
          <w:tab w:val="left" w:pos="567"/>
        </w:tabs>
        <w:ind w:left="284"/>
        <w:contextualSpacing/>
        <w:jc w:val="right"/>
        <w:outlineLvl w:val="0"/>
        <w:rPr>
          <w:i/>
          <w:iCs/>
          <w:sz w:val="22"/>
          <w:szCs w:val="22"/>
        </w:rPr>
      </w:pPr>
      <w:r w:rsidRPr="008C0DD4">
        <w:rPr>
          <w:iCs/>
          <w:sz w:val="22"/>
          <w:szCs w:val="22"/>
        </w:rPr>
        <w:tab/>
      </w:r>
      <w:r w:rsidRPr="008C0DD4">
        <w:rPr>
          <w:iCs/>
          <w:sz w:val="22"/>
          <w:szCs w:val="22"/>
        </w:rPr>
        <w:tab/>
        <w:t xml:space="preserve">                                   </w:t>
      </w:r>
      <w:r w:rsidRPr="008C0DD4">
        <w:rPr>
          <w:i/>
          <w:iCs/>
          <w:sz w:val="22"/>
          <w:szCs w:val="22"/>
        </w:rPr>
        <w:t xml:space="preserve">(pieczęć i podpis osoby/ób uprawnionej/ych </w:t>
      </w:r>
    </w:p>
    <w:p w14:paraId="01598032" w14:textId="77777777" w:rsidR="008C0DD4" w:rsidRPr="008C0DD4" w:rsidRDefault="008C0DD4" w:rsidP="008C0DD4">
      <w:pPr>
        <w:tabs>
          <w:tab w:val="left" w:pos="567"/>
        </w:tabs>
        <w:ind w:left="284"/>
        <w:contextualSpacing/>
        <w:jc w:val="right"/>
        <w:outlineLvl w:val="0"/>
        <w:rPr>
          <w:i/>
          <w:iCs/>
          <w:sz w:val="22"/>
          <w:szCs w:val="22"/>
        </w:rPr>
      </w:pPr>
      <w:r w:rsidRPr="008C0DD4">
        <w:rPr>
          <w:i/>
          <w:iCs/>
          <w:sz w:val="22"/>
          <w:szCs w:val="22"/>
        </w:rPr>
        <w:tab/>
      </w:r>
      <w:r w:rsidRPr="008C0DD4">
        <w:rPr>
          <w:i/>
          <w:iCs/>
          <w:sz w:val="22"/>
          <w:szCs w:val="22"/>
        </w:rPr>
        <w:tab/>
      </w:r>
      <w:r w:rsidRPr="008C0DD4">
        <w:rPr>
          <w:i/>
          <w:iCs/>
          <w:sz w:val="22"/>
          <w:szCs w:val="22"/>
        </w:rPr>
        <w:tab/>
      </w:r>
      <w:r w:rsidRPr="008C0DD4">
        <w:rPr>
          <w:i/>
          <w:iCs/>
          <w:sz w:val="22"/>
          <w:szCs w:val="22"/>
        </w:rPr>
        <w:tab/>
        <w:t xml:space="preserve">                     do składania oświadczeń woli w imieniu Wykonawcy </w:t>
      </w:r>
    </w:p>
    <w:p w14:paraId="6197B070" w14:textId="77777777" w:rsidR="008C0DD4" w:rsidRPr="008C0DD4" w:rsidRDefault="008C0DD4" w:rsidP="008C0DD4">
      <w:pPr>
        <w:tabs>
          <w:tab w:val="left" w:pos="567"/>
        </w:tabs>
        <w:contextualSpacing/>
        <w:jc w:val="right"/>
        <w:outlineLvl w:val="0"/>
        <w:rPr>
          <w:i/>
          <w:spacing w:val="-3"/>
          <w:position w:val="1"/>
          <w:sz w:val="22"/>
          <w:szCs w:val="22"/>
        </w:rPr>
      </w:pPr>
      <w:r w:rsidRPr="008C0DD4">
        <w:rPr>
          <w:i/>
          <w:sz w:val="22"/>
          <w:szCs w:val="22"/>
        </w:rPr>
        <w:t xml:space="preserve">                                        lub czytelny podpis w przypadku osób fizycznych)</w:t>
      </w:r>
    </w:p>
    <w:p w14:paraId="5A4E21BC" w14:textId="77777777" w:rsidR="008C0DD4" w:rsidRPr="006E24C0" w:rsidRDefault="008C0DD4" w:rsidP="005F4FD0">
      <w:pPr>
        <w:pStyle w:val="Nagwek"/>
        <w:spacing w:line="240" w:lineRule="auto"/>
        <w:jc w:val="center"/>
        <w:rPr>
          <w:rFonts w:ascii="Times New Roman" w:hAnsi="Times New Roman"/>
        </w:rPr>
      </w:pPr>
    </w:p>
    <w:sectPr w:rsidR="008C0DD4" w:rsidRPr="006E24C0"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D01E" w14:textId="77777777" w:rsidR="00515989" w:rsidRPr="009C43FF" w:rsidRDefault="0051598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603FB64" w14:textId="77777777" w:rsidR="00515989" w:rsidRPr="009C43FF" w:rsidRDefault="0051598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3E779DA" w14:textId="77777777" w:rsidR="00515989" w:rsidRDefault="0051598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5C4B" w14:textId="77777777" w:rsidR="002D6813" w:rsidRPr="00FD5688" w:rsidRDefault="002D6813"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4B4779E8" w14:textId="3614F454" w:rsidR="002D6813" w:rsidRPr="009C43FF" w:rsidRDefault="002D6813" w:rsidP="00FD5688">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9B6390">
      <w:rPr>
        <w:rFonts w:ascii="Times New Roman" w:hAnsi="Times New Roman"/>
        <w:i/>
        <w:iCs/>
        <w:noProof/>
        <w:sz w:val="20"/>
        <w:szCs w:val="20"/>
        <w:lang w:val="pt-BR"/>
      </w:rPr>
      <w:t>4</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9B6390">
      <w:rPr>
        <w:rFonts w:ascii="Times New Roman" w:hAnsi="Times New Roman"/>
        <w:i/>
        <w:iCs/>
        <w:noProof/>
        <w:sz w:val="20"/>
        <w:szCs w:val="20"/>
        <w:lang w:val="pt-BR"/>
      </w:rPr>
      <w:t>24</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0D7F9" w14:textId="77777777" w:rsidR="00515989" w:rsidRPr="009C43FF" w:rsidRDefault="0051598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45F2F69" w14:textId="77777777" w:rsidR="00515989" w:rsidRPr="009C43FF" w:rsidRDefault="0051598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33C559C" w14:textId="77777777" w:rsidR="00515989" w:rsidRDefault="00515989" w:rsidP="009C43FF"/>
  </w:footnote>
  <w:footnote w:id="2">
    <w:p w14:paraId="614B42CD" w14:textId="77777777" w:rsidR="002D6813" w:rsidRDefault="002D6813" w:rsidP="00632AB2">
      <w:pPr>
        <w:pStyle w:val="Tekstprzypisudolnego"/>
        <w:jc w:val="left"/>
      </w:pPr>
      <w:r>
        <w:rPr>
          <w:rStyle w:val="Odwoanieprzypisudolnego"/>
        </w:rPr>
        <w:footnoteRef/>
      </w:r>
      <w:r>
        <w:t xml:space="preserve"> W przypadku umowy zawartej z wykonawcą zagranicznym.</w:t>
      </w:r>
    </w:p>
  </w:footnote>
  <w:footnote w:id="3">
    <w:p w14:paraId="1358B453" w14:textId="77777777" w:rsidR="008C0DD4" w:rsidRPr="006B6BE9" w:rsidRDefault="008C0DD4" w:rsidP="008C0DD4">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4D0A87DA" w14:textId="77777777" w:rsidR="008C0DD4" w:rsidRDefault="008C0DD4" w:rsidP="008C0DD4">
      <w:pPr>
        <w:pStyle w:val="Tekstprzypisudolnego"/>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46B7" w14:textId="0C027389" w:rsidR="002D6813" w:rsidRPr="005C03D3" w:rsidRDefault="002D6813" w:rsidP="491846FB">
    <w:pPr>
      <w:jc w:val="both"/>
      <w:rPr>
        <w:sz w:val="20"/>
        <w:szCs w:val="20"/>
      </w:rPr>
    </w:pPr>
    <w:r w:rsidRPr="491846FB">
      <w:rPr>
        <w:i/>
        <w:iCs/>
        <w:sz w:val="20"/>
        <w:szCs w:val="20"/>
        <w:u w:val="single"/>
      </w:rPr>
      <w:t>Zaproszenie do złożenia oferty dostawy pomp jonowych wraz z kontrolerami, konektorami, oraz akcesoriami dla potrzeb NCPS SOLARIS.</w:t>
    </w:r>
    <w:r w:rsidRPr="006F5248">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Nr sprawy: 80.272.344.</w:t>
    </w:r>
    <w:r w:rsidRPr="491846FB">
      <w:rPr>
        <w:i/>
        <w:iCs/>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14709E"/>
    <w:multiLevelType w:val="hybridMultilevel"/>
    <w:tmpl w:val="7728DB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5B46B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0D291C8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0F7A7F3C"/>
    <w:multiLevelType w:val="hybridMultilevel"/>
    <w:tmpl w:val="C4EC439E"/>
    <w:lvl w:ilvl="0" w:tplc="8B7806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0C62654"/>
    <w:multiLevelType w:val="hybridMultilevel"/>
    <w:tmpl w:val="E49EFEC2"/>
    <w:lvl w:ilvl="0" w:tplc="0234DE2E">
      <w:start w:val="1"/>
      <w:numFmt w:val="decimal"/>
      <w:lvlText w:val="%1."/>
      <w:lvlJc w:val="left"/>
      <w:pPr>
        <w:tabs>
          <w:tab w:val="num" w:pos="786"/>
        </w:tabs>
        <w:ind w:left="786" w:hanging="360"/>
      </w:pPr>
      <w:rPr>
        <w:b w:val="0"/>
        <w:i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A02870"/>
    <w:multiLevelType w:val="hybridMultilevel"/>
    <w:tmpl w:val="1610B97A"/>
    <w:lvl w:ilvl="0" w:tplc="202822F0">
      <w:start w:val="1"/>
      <w:numFmt w:val="lowerLetter"/>
      <w:lvlText w:val="%1)"/>
      <w:lvlJc w:val="left"/>
      <w:pPr>
        <w:tabs>
          <w:tab w:val="num" w:pos="1440"/>
        </w:tabs>
        <w:ind w:left="1440" w:hanging="360"/>
      </w:pPr>
      <w:rPr>
        <w:rFonts w:ascii="Times New Roman" w:eastAsia="Times New Roman" w:hAnsi="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18E82449"/>
    <w:multiLevelType w:val="multilevel"/>
    <w:tmpl w:val="68B8F2E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1F6A4D65"/>
    <w:multiLevelType w:val="hybridMultilevel"/>
    <w:tmpl w:val="C0A279E4"/>
    <w:lvl w:ilvl="0" w:tplc="B442F900">
      <w:start w:val="1"/>
      <w:numFmt w:val="decimal"/>
      <w:lvlText w:val="%1)"/>
      <w:lvlJc w:val="left"/>
      <w:pPr>
        <w:tabs>
          <w:tab w:val="num" w:pos="720"/>
        </w:tabs>
        <w:ind w:left="720" w:hanging="360"/>
      </w:pPr>
      <w:rPr>
        <w:b/>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29F0280F"/>
    <w:multiLevelType w:val="hybridMultilevel"/>
    <w:tmpl w:val="067E6E28"/>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AC87D52"/>
    <w:multiLevelType w:val="hybridMultilevel"/>
    <w:tmpl w:val="16922C9A"/>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00E5299"/>
    <w:multiLevelType w:val="hybridMultilevel"/>
    <w:tmpl w:val="D88AC2D0"/>
    <w:lvl w:ilvl="0" w:tplc="36D61EE4">
      <w:start w:val="1"/>
      <w:numFmt w:val="decimal"/>
      <w:lvlText w:val="%1."/>
      <w:lvlJc w:val="left"/>
      <w:pPr>
        <w:tabs>
          <w:tab w:val="num" w:pos="1440"/>
        </w:tabs>
        <w:ind w:left="1440" w:hanging="360"/>
      </w:pPr>
      <w:rPr>
        <w:rFonts w:hint="default"/>
        <w:b w:val="0"/>
      </w:rPr>
    </w:lvl>
    <w:lvl w:ilvl="1" w:tplc="FFFFFFFF">
      <w:start w:val="1"/>
      <w:numFmt w:val="decimal"/>
      <w:lvlText w:val="%2."/>
      <w:lvlJc w:val="left"/>
      <w:pPr>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8" w15:restartNumberingAfterBreak="0">
    <w:nsid w:val="30D2246F"/>
    <w:multiLevelType w:val="hybridMultilevel"/>
    <w:tmpl w:val="C088A8DE"/>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9"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0"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51" w15:restartNumberingAfterBreak="0">
    <w:nsid w:val="3F0F7556"/>
    <w:multiLevelType w:val="multilevel"/>
    <w:tmpl w:val="E230F19E"/>
    <w:lvl w:ilvl="0">
      <w:start w:val="2"/>
      <w:numFmt w:val="decimal"/>
      <w:lvlText w:val="%1."/>
      <w:lvlJc w:val="left"/>
      <w:pPr>
        <w:tabs>
          <w:tab w:val="num" w:pos="927"/>
        </w:tabs>
        <w:ind w:left="927" w:hanging="360"/>
      </w:pPr>
      <w:rPr>
        <w:rFonts w:hint="default"/>
        <w:b w:val="0"/>
        <w:bCs w:val="0"/>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52" w15:restartNumberingAfterBreak="0">
    <w:nsid w:val="3F6B214A"/>
    <w:multiLevelType w:val="hybridMultilevel"/>
    <w:tmpl w:val="4F386CDE"/>
    <w:lvl w:ilvl="0" w:tplc="2290532A">
      <w:start w:val="1"/>
      <w:numFmt w:val="decimal"/>
      <w:lvlText w:val="%1."/>
      <w:lvlJc w:val="left"/>
      <w:pPr>
        <w:tabs>
          <w:tab w:val="num" w:pos="720"/>
        </w:tabs>
        <w:ind w:left="720" w:hanging="360"/>
      </w:pPr>
    </w:lvl>
    <w:lvl w:ilvl="1" w:tplc="C15A0EAC">
      <w:numFmt w:val="none"/>
      <w:lvlText w:val=""/>
      <w:lvlJc w:val="left"/>
      <w:pPr>
        <w:tabs>
          <w:tab w:val="num" w:pos="-180"/>
        </w:tabs>
      </w:pPr>
    </w:lvl>
    <w:lvl w:ilvl="2" w:tplc="5E7C3B92">
      <w:numFmt w:val="none"/>
      <w:lvlText w:val=""/>
      <w:lvlJc w:val="left"/>
      <w:pPr>
        <w:tabs>
          <w:tab w:val="num" w:pos="-180"/>
        </w:tabs>
      </w:pPr>
    </w:lvl>
    <w:lvl w:ilvl="3" w:tplc="CABC06A2">
      <w:numFmt w:val="none"/>
      <w:lvlText w:val=""/>
      <w:lvlJc w:val="left"/>
      <w:pPr>
        <w:tabs>
          <w:tab w:val="num" w:pos="-180"/>
        </w:tabs>
      </w:pPr>
    </w:lvl>
    <w:lvl w:ilvl="4" w:tplc="DB96850E">
      <w:numFmt w:val="none"/>
      <w:lvlText w:val=""/>
      <w:lvlJc w:val="left"/>
      <w:pPr>
        <w:tabs>
          <w:tab w:val="num" w:pos="-180"/>
        </w:tabs>
      </w:pPr>
    </w:lvl>
    <w:lvl w:ilvl="5" w:tplc="FE7EEE42">
      <w:numFmt w:val="none"/>
      <w:lvlText w:val=""/>
      <w:lvlJc w:val="left"/>
      <w:pPr>
        <w:tabs>
          <w:tab w:val="num" w:pos="-180"/>
        </w:tabs>
      </w:pPr>
    </w:lvl>
    <w:lvl w:ilvl="6" w:tplc="0CC642E4">
      <w:numFmt w:val="none"/>
      <w:lvlText w:val=""/>
      <w:lvlJc w:val="left"/>
      <w:pPr>
        <w:tabs>
          <w:tab w:val="num" w:pos="-180"/>
        </w:tabs>
      </w:pPr>
    </w:lvl>
    <w:lvl w:ilvl="7" w:tplc="790A138E">
      <w:numFmt w:val="none"/>
      <w:lvlText w:val=""/>
      <w:lvlJc w:val="left"/>
      <w:pPr>
        <w:tabs>
          <w:tab w:val="num" w:pos="-180"/>
        </w:tabs>
      </w:pPr>
    </w:lvl>
    <w:lvl w:ilvl="8" w:tplc="A942D69E">
      <w:numFmt w:val="none"/>
      <w:lvlText w:val=""/>
      <w:lvlJc w:val="left"/>
      <w:pPr>
        <w:tabs>
          <w:tab w:val="num" w:pos="-180"/>
        </w:tabs>
      </w:pPr>
    </w:lvl>
  </w:abstractNum>
  <w:abstractNum w:abstractNumId="53"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72C32B0"/>
    <w:multiLevelType w:val="hybridMultilevel"/>
    <w:tmpl w:val="D98A2072"/>
    <w:lvl w:ilvl="0" w:tplc="0415000F">
      <w:start w:val="1"/>
      <w:numFmt w:val="decimal"/>
      <w:lvlText w:val="%1."/>
      <w:lvlJc w:val="left"/>
      <w:pPr>
        <w:tabs>
          <w:tab w:val="num" w:pos="1260"/>
        </w:tabs>
        <w:ind w:left="1260" w:hanging="360"/>
      </w:pPr>
    </w:lvl>
    <w:lvl w:ilvl="1" w:tplc="1FA081EA">
      <w:start w:val="1"/>
      <w:numFmt w:val="lowerLetter"/>
      <w:lvlText w:val="%2)"/>
      <w:lvlJc w:val="left"/>
      <w:pPr>
        <w:tabs>
          <w:tab w:val="num" w:pos="2400"/>
        </w:tabs>
        <w:ind w:left="2400" w:hanging="780"/>
      </w:pPr>
      <w:rPr>
        <w:rFonts w:hint="default"/>
        <w:b w:val="0"/>
        <w:bCs w:val="0"/>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701ED9"/>
    <w:multiLevelType w:val="hybridMultilevel"/>
    <w:tmpl w:val="D5EE841C"/>
    <w:lvl w:ilvl="0" w:tplc="3FE2239E">
      <w:start w:val="1"/>
      <w:numFmt w:val="lowerLetter"/>
      <w:lvlText w:val="%1)"/>
      <w:lvlJc w:val="left"/>
      <w:pPr>
        <w:ind w:left="2061" w:hanging="360"/>
      </w:pPr>
      <w:rPr>
        <w:rFonts w:hint="default"/>
        <w:sz w:val="22"/>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4B1B039C"/>
    <w:multiLevelType w:val="hybridMultilevel"/>
    <w:tmpl w:val="E6086F02"/>
    <w:lvl w:ilvl="0" w:tplc="3E78FCB2">
      <w:start w:val="1"/>
      <w:numFmt w:val="bullet"/>
      <w:suff w:val="space"/>
      <w:lvlText w:val=""/>
      <w:lvlJc w:val="left"/>
      <w:pPr>
        <w:ind w:left="1361" w:hanging="357"/>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4C354714"/>
    <w:multiLevelType w:val="hybridMultilevel"/>
    <w:tmpl w:val="9FE8F2C2"/>
    <w:lvl w:ilvl="0" w:tplc="5328862E">
      <w:start w:val="1"/>
      <w:numFmt w:val="lowerLetter"/>
      <w:lvlText w:val="%1)"/>
      <w:lvlJc w:val="left"/>
      <w:pPr>
        <w:tabs>
          <w:tab w:val="num" w:pos="1440"/>
        </w:tabs>
        <w:ind w:left="1440" w:hanging="360"/>
      </w:pPr>
      <w:rPr>
        <w:rFonts w:cs="Times New Roman" w:hint="default"/>
      </w:rPr>
    </w:lvl>
    <w:lvl w:ilvl="1" w:tplc="FFFFFFFF">
      <w:start w:val="1"/>
      <w:numFmt w:val="decimal"/>
      <w:lvlText w:val="%2."/>
      <w:lvlJc w:val="left"/>
      <w:pPr>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61"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3216E30"/>
    <w:multiLevelType w:val="hybridMultilevel"/>
    <w:tmpl w:val="FF32CFDE"/>
    <w:lvl w:ilvl="0" w:tplc="752CADF0">
      <w:start w:val="1"/>
      <w:numFmt w:val="bullet"/>
      <w:lvlText w:val=""/>
      <w:lvlJc w:val="left"/>
      <w:pPr>
        <w:ind w:left="3000" w:hanging="360"/>
      </w:pPr>
      <w:rPr>
        <w:rFonts w:ascii="Symbol" w:hAnsi="Symbol" w:cs="Symbol" w:hint="default"/>
      </w:rPr>
    </w:lvl>
    <w:lvl w:ilvl="1" w:tplc="04150003">
      <w:start w:val="1"/>
      <w:numFmt w:val="bullet"/>
      <w:lvlText w:val="o"/>
      <w:lvlJc w:val="left"/>
      <w:pPr>
        <w:ind w:left="3720" w:hanging="360"/>
      </w:pPr>
      <w:rPr>
        <w:rFonts w:ascii="Courier New" w:hAnsi="Courier New" w:cs="Courier New" w:hint="default"/>
      </w:rPr>
    </w:lvl>
    <w:lvl w:ilvl="2" w:tplc="04150005">
      <w:start w:val="1"/>
      <w:numFmt w:val="bullet"/>
      <w:lvlText w:val=""/>
      <w:lvlJc w:val="left"/>
      <w:pPr>
        <w:ind w:left="4440" w:hanging="360"/>
      </w:pPr>
      <w:rPr>
        <w:rFonts w:ascii="Wingdings" w:hAnsi="Wingdings" w:cs="Wingdings" w:hint="default"/>
      </w:rPr>
    </w:lvl>
    <w:lvl w:ilvl="3" w:tplc="04150001">
      <w:start w:val="1"/>
      <w:numFmt w:val="bullet"/>
      <w:lvlText w:val=""/>
      <w:lvlJc w:val="left"/>
      <w:pPr>
        <w:ind w:left="5160" w:hanging="360"/>
      </w:pPr>
      <w:rPr>
        <w:rFonts w:ascii="Symbol" w:hAnsi="Symbol" w:cs="Symbol" w:hint="default"/>
      </w:rPr>
    </w:lvl>
    <w:lvl w:ilvl="4" w:tplc="04150003">
      <w:start w:val="1"/>
      <w:numFmt w:val="bullet"/>
      <w:lvlText w:val="o"/>
      <w:lvlJc w:val="left"/>
      <w:pPr>
        <w:ind w:left="5880" w:hanging="360"/>
      </w:pPr>
      <w:rPr>
        <w:rFonts w:ascii="Courier New" w:hAnsi="Courier New" w:cs="Courier New" w:hint="default"/>
      </w:rPr>
    </w:lvl>
    <w:lvl w:ilvl="5" w:tplc="04150005">
      <w:start w:val="1"/>
      <w:numFmt w:val="bullet"/>
      <w:lvlText w:val=""/>
      <w:lvlJc w:val="left"/>
      <w:pPr>
        <w:ind w:left="6600" w:hanging="360"/>
      </w:pPr>
      <w:rPr>
        <w:rFonts w:ascii="Wingdings" w:hAnsi="Wingdings" w:cs="Wingdings" w:hint="default"/>
      </w:rPr>
    </w:lvl>
    <w:lvl w:ilvl="6" w:tplc="04150001">
      <w:start w:val="1"/>
      <w:numFmt w:val="bullet"/>
      <w:lvlText w:val=""/>
      <w:lvlJc w:val="left"/>
      <w:pPr>
        <w:ind w:left="7320" w:hanging="360"/>
      </w:pPr>
      <w:rPr>
        <w:rFonts w:ascii="Symbol" w:hAnsi="Symbol" w:cs="Symbol" w:hint="default"/>
      </w:rPr>
    </w:lvl>
    <w:lvl w:ilvl="7" w:tplc="04150003">
      <w:start w:val="1"/>
      <w:numFmt w:val="bullet"/>
      <w:lvlText w:val="o"/>
      <w:lvlJc w:val="left"/>
      <w:pPr>
        <w:ind w:left="8040" w:hanging="360"/>
      </w:pPr>
      <w:rPr>
        <w:rFonts w:ascii="Courier New" w:hAnsi="Courier New" w:cs="Courier New" w:hint="default"/>
      </w:rPr>
    </w:lvl>
    <w:lvl w:ilvl="8" w:tplc="04150005">
      <w:start w:val="1"/>
      <w:numFmt w:val="bullet"/>
      <w:lvlText w:val=""/>
      <w:lvlJc w:val="left"/>
      <w:pPr>
        <w:ind w:left="8760" w:hanging="360"/>
      </w:pPr>
      <w:rPr>
        <w:rFonts w:ascii="Wingdings" w:hAnsi="Wingdings" w:cs="Wingdings" w:hint="default"/>
      </w:rPr>
    </w:lvl>
  </w:abstractNum>
  <w:abstractNum w:abstractNumId="66" w15:restartNumberingAfterBreak="0">
    <w:nsid w:val="53D90399"/>
    <w:multiLevelType w:val="hybridMultilevel"/>
    <w:tmpl w:val="659A4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17298F"/>
    <w:multiLevelType w:val="hybridMultilevel"/>
    <w:tmpl w:val="42260B10"/>
    <w:lvl w:ilvl="0" w:tplc="0415000F">
      <w:start w:val="1"/>
      <w:numFmt w:val="decimal"/>
      <w:lvlText w:val="%1."/>
      <w:lvlJc w:val="left"/>
      <w:pPr>
        <w:tabs>
          <w:tab w:val="num" w:pos="5040"/>
        </w:tabs>
        <w:ind w:left="5040" w:hanging="360"/>
      </w:pPr>
    </w:lvl>
    <w:lvl w:ilvl="1" w:tplc="DD54A1A8">
      <w:start w:val="1"/>
      <w:numFmt w:val="lowerLetter"/>
      <w:lvlText w:val="%2)"/>
      <w:lvlJc w:val="left"/>
      <w:pPr>
        <w:tabs>
          <w:tab w:val="num" w:pos="5850"/>
        </w:tabs>
        <w:ind w:left="5850" w:hanging="45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75"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78"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82" w15:restartNumberingAfterBreak="0">
    <w:nsid w:val="722E2C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5"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BEE36E5"/>
    <w:multiLevelType w:val="hybridMultilevel"/>
    <w:tmpl w:val="E496EE4E"/>
    <w:lvl w:ilvl="0" w:tplc="6F8CDB84">
      <w:start w:val="1"/>
      <w:numFmt w:val="lowerLetter"/>
      <w:lvlText w:val="%1)"/>
      <w:lvlJc w:val="left"/>
      <w:pPr>
        <w:tabs>
          <w:tab w:val="num" w:pos="1440"/>
        </w:tabs>
        <w:ind w:left="1440" w:hanging="360"/>
      </w:pPr>
      <w:rPr>
        <w:rFonts w:cs="Times New Roman"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num>
  <w:num w:numId="2">
    <w:abstractNumId w:val="7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6"/>
  </w:num>
  <w:num w:numId="6">
    <w:abstractNumId w:val="54"/>
  </w:num>
  <w:num w:numId="7">
    <w:abstractNumId w:val="55"/>
  </w:num>
  <w:num w:numId="8">
    <w:abstractNumId w:val="57"/>
  </w:num>
  <w:num w:numId="9">
    <w:abstractNumId w:val="84"/>
  </w:num>
  <w:num w:numId="10">
    <w:abstractNumId w:val="72"/>
  </w:num>
  <w:num w:numId="11">
    <w:abstractNumId w:val="46"/>
  </w:num>
  <w:num w:numId="12">
    <w:abstractNumId w:val="33"/>
  </w:num>
  <w:num w:numId="13">
    <w:abstractNumId w:val="56"/>
  </w:num>
  <w:num w:numId="14">
    <w:abstractNumId w:val="74"/>
  </w:num>
  <w:num w:numId="15">
    <w:abstractNumId w:val="47"/>
  </w:num>
  <w:num w:numId="16">
    <w:abstractNumId w:val="12"/>
  </w:num>
  <w:num w:numId="17">
    <w:abstractNumId w:val="16"/>
  </w:num>
  <w:num w:numId="18">
    <w:abstractNumId w:val="64"/>
  </w:num>
  <w:num w:numId="19">
    <w:abstractNumId w:val="63"/>
  </w:num>
  <w:num w:numId="20">
    <w:abstractNumId w:val="8"/>
  </w:num>
  <w:num w:numId="21">
    <w:abstractNumId w:val="10"/>
  </w:num>
  <w:num w:numId="22">
    <w:abstractNumId w:val="38"/>
  </w:num>
  <w:num w:numId="23">
    <w:abstractNumId w:val="51"/>
  </w:num>
  <w:num w:numId="24">
    <w:abstractNumId w:val="71"/>
  </w:num>
  <w:num w:numId="25">
    <w:abstractNumId w:val="48"/>
  </w:num>
  <w:num w:numId="26">
    <w:abstractNumId w:val="44"/>
  </w:num>
  <w:num w:numId="27">
    <w:abstractNumId w:val="28"/>
  </w:num>
  <w:num w:numId="28">
    <w:abstractNumId w:val="65"/>
  </w:num>
  <w:num w:numId="29">
    <w:abstractNumId w:val="34"/>
  </w:num>
  <w:num w:numId="30">
    <w:abstractNumId w:val="82"/>
  </w:num>
  <w:num w:numId="31">
    <w:abstractNumId w:val="32"/>
  </w:num>
  <w:num w:numId="32">
    <w:abstractNumId w:val="30"/>
  </w:num>
  <w:num w:numId="33">
    <w:abstractNumId w:val="0"/>
  </w:num>
  <w:num w:numId="34">
    <w:abstractNumId w:val="40"/>
  </w:num>
  <w:num w:numId="35">
    <w:abstractNumId w:val="77"/>
  </w:num>
  <w:num w:numId="36">
    <w:abstractNumId w:val="75"/>
  </w:num>
  <w:num w:numId="37">
    <w:abstractNumId w:val="68"/>
  </w:num>
  <w:num w:numId="38">
    <w:abstractNumId w:val="85"/>
  </w:num>
  <w:num w:numId="39">
    <w:abstractNumId w:val="31"/>
  </w:num>
  <w:num w:numId="40">
    <w:abstractNumId w:val="61"/>
  </w:num>
  <w:num w:numId="41">
    <w:abstractNumId w:val="67"/>
  </w:num>
  <w:num w:numId="42">
    <w:abstractNumId w:val="78"/>
  </w:num>
  <w:num w:numId="43">
    <w:abstractNumId w:val="50"/>
  </w:num>
  <w:num w:numId="44">
    <w:abstractNumId w:val="81"/>
  </w:num>
  <w:num w:numId="45">
    <w:abstractNumId w:val="49"/>
  </w:num>
  <w:num w:numId="46">
    <w:abstractNumId w:val="42"/>
  </w:num>
  <w:num w:numId="47">
    <w:abstractNumId w:val="53"/>
  </w:num>
  <w:num w:numId="48">
    <w:abstractNumId w:val="58"/>
  </w:num>
  <w:num w:numId="49">
    <w:abstractNumId w:val="59"/>
  </w:num>
  <w:num w:numId="50">
    <w:abstractNumId w:val="43"/>
  </w:num>
  <w:num w:numId="51">
    <w:abstractNumId w:val="66"/>
  </w:num>
  <w:num w:numId="52">
    <w:abstractNumId w:val="80"/>
  </w:num>
  <w:num w:numId="53">
    <w:abstractNumId w:val="26"/>
  </w:num>
  <w:num w:numId="54">
    <w:abstractNumId w:val="52"/>
  </w:num>
  <w:num w:numId="55">
    <w:abstractNumId w:val="39"/>
  </w:num>
  <w:num w:numId="56">
    <w:abstractNumId w:val="60"/>
  </w:num>
  <w:num w:numId="57">
    <w:abstractNumId w:val="86"/>
  </w:num>
  <w:num w:numId="58">
    <w:abstractNumId w:val="4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7673"/>
    <w:rsid w:val="00031681"/>
    <w:rsid w:val="00031E60"/>
    <w:rsid w:val="00033096"/>
    <w:rsid w:val="00033DD6"/>
    <w:rsid w:val="00034B67"/>
    <w:rsid w:val="000353A0"/>
    <w:rsid w:val="0003726B"/>
    <w:rsid w:val="00037BB0"/>
    <w:rsid w:val="0004186B"/>
    <w:rsid w:val="00042391"/>
    <w:rsid w:val="00043F26"/>
    <w:rsid w:val="00044F7E"/>
    <w:rsid w:val="00045547"/>
    <w:rsid w:val="00045BBD"/>
    <w:rsid w:val="00047A60"/>
    <w:rsid w:val="00047E22"/>
    <w:rsid w:val="00050BE4"/>
    <w:rsid w:val="00051CB3"/>
    <w:rsid w:val="000526E5"/>
    <w:rsid w:val="000532B6"/>
    <w:rsid w:val="000535DB"/>
    <w:rsid w:val="00053750"/>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7769C"/>
    <w:rsid w:val="00080533"/>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B0"/>
    <w:rsid w:val="000A7DA2"/>
    <w:rsid w:val="000B0E1D"/>
    <w:rsid w:val="000B1341"/>
    <w:rsid w:val="000B155F"/>
    <w:rsid w:val="000B1B9C"/>
    <w:rsid w:val="000B21BD"/>
    <w:rsid w:val="000B2ED6"/>
    <w:rsid w:val="000B383B"/>
    <w:rsid w:val="000B45D3"/>
    <w:rsid w:val="000B52FC"/>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4100"/>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996"/>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823"/>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D72"/>
    <w:rsid w:val="00163F40"/>
    <w:rsid w:val="00166559"/>
    <w:rsid w:val="001668DD"/>
    <w:rsid w:val="00167FCF"/>
    <w:rsid w:val="00170186"/>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9BC"/>
    <w:rsid w:val="001C6034"/>
    <w:rsid w:val="001C645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AE6"/>
    <w:rsid w:val="002071FA"/>
    <w:rsid w:val="0020732D"/>
    <w:rsid w:val="00210331"/>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0BC9"/>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B09"/>
    <w:rsid w:val="00285C12"/>
    <w:rsid w:val="002860F6"/>
    <w:rsid w:val="00286E2B"/>
    <w:rsid w:val="00287A15"/>
    <w:rsid w:val="00290D05"/>
    <w:rsid w:val="00292254"/>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C0566"/>
    <w:rsid w:val="002C07A2"/>
    <w:rsid w:val="002C24A0"/>
    <w:rsid w:val="002C3762"/>
    <w:rsid w:val="002C3DE1"/>
    <w:rsid w:val="002C3F00"/>
    <w:rsid w:val="002C3FE0"/>
    <w:rsid w:val="002C44BD"/>
    <w:rsid w:val="002C60CF"/>
    <w:rsid w:val="002C66B6"/>
    <w:rsid w:val="002C7838"/>
    <w:rsid w:val="002C7969"/>
    <w:rsid w:val="002C7A85"/>
    <w:rsid w:val="002D13B5"/>
    <w:rsid w:val="002D1C23"/>
    <w:rsid w:val="002D1F40"/>
    <w:rsid w:val="002D1FA4"/>
    <w:rsid w:val="002D295C"/>
    <w:rsid w:val="002D2E2F"/>
    <w:rsid w:val="002D2F0E"/>
    <w:rsid w:val="002D41B0"/>
    <w:rsid w:val="002D50EE"/>
    <w:rsid w:val="002D5479"/>
    <w:rsid w:val="002D6813"/>
    <w:rsid w:val="002D7B30"/>
    <w:rsid w:val="002E0725"/>
    <w:rsid w:val="002E09D4"/>
    <w:rsid w:val="002E111B"/>
    <w:rsid w:val="002E124C"/>
    <w:rsid w:val="002E132E"/>
    <w:rsid w:val="002E1EB4"/>
    <w:rsid w:val="002E2171"/>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54F7"/>
    <w:rsid w:val="00306BFD"/>
    <w:rsid w:val="0031116F"/>
    <w:rsid w:val="00311C0B"/>
    <w:rsid w:val="00312367"/>
    <w:rsid w:val="00313D41"/>
    <w:rsid w:val="003145A0"/>
    <w:rsid w:val="00314990"/>
    <w:rsid w:val="00314DB4"/>
    <w:rsid w:val="0031678B"/>
    <w:rsid w:val="0031714B"/>
    <w:rsid w:val="0032044E"/>
    <w:rsid w:val="00320754"/>
    <w:rsid w:val="00321CA5"/>
    <w:rsid w:val="00323880"/>
    <w:rsid w:val="003238EA"/>
    <w:rsid w:val="00324E6C"/>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600A"/>
    <w:rsid w:val="00380E63"/>
    <w:rsid w:val="00380F7C"/>
    <w:rsid w:val="0038151E"/>
    <w:rsid w:val="00382972"/>
    <w:rsid w:val="003830F5"/>
    <w:rsid w:val="00383769"/>
    <w:rsid w:val="00383D7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F36"/>
    <w:rsid w:val="003A5F8C"/>
    <w:rsid w:val="003A706E"/>
    <w:rsid w:val="003B01EB"/>
    <w:rsid w:val="003B07DC"/>
    <w:rsid w:val="003B0B15"/>
    <w:rsid w:val="003B0B67"/>
    <w:rsid w:val="003B16B9"/>
    <w:rsid w:val="003B2B74"/>
    <w:rsid w:val="003B3108"/>
    <w:rsid w:val="003B3913"/>
    <w:rsid w:val="003B3EAB"/>
    <w:rsid w:val="003B401D"/>
    <w:rsid w:val="003B4EA9"/>
    <w:rsid w:val="003B58EB"/>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0AC"/>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15E9"/>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38C"/>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1797"/>
    <w:rsid w:val="004C3620"/>
    <w:rsid w:val="004C48FE"/>
    <w:rsid w:val="004C609E"/>
    <w:rsid w:val="004C65BC"/>
    <w:rsid w:val="004C7283"/>
    <w:rsid w:val="004D0098"/>
    <w:rsid w:val="004D0250"/>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3E1"/>
    <w:rsid w:val="004E082E"/>
    <w:rsid w:val="004E0903"/>
    <w:rsid w:val="004E0D67"/>
    <w:rsid w:val="004E24BE"/>
    <w:rsid w:val="004E5080"/>
    <w:rsid w:val="004E5AED"/>
    <w:rsid w:val="004E629E"/>
    <w:rsid w:val="004E7D2B"/>
    <w:rsid w:val="004F0C8F"/>
    <w:rsid w:val="004F26C1"/>
    <w:rsid w:val="004F5C92"/>
    <w:rsid w:val="004F5D34"/>
    <w:rsid w:val="004F60CA"/>
    <w:rsid w:val="004F684E"/>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5989"/>
    <w:rsid w:val="005161C1"/>
    <w:rsid w:val="00520397"/>
    <w:rsid w:val="00521463"/>
    <w:rsid w:val="00521619"/>
    <w:rsid w:val="0052472C"/>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28"/>
    <w:rsid w:val="00550595"/>
    <w:rsid w:val="00551EDC"/>
    <w:rsid w:val="00552779"/>
    <w:rsid w:val="0055286B"/>
    <w:rsid w:val="0055340F"/>
    <w:rsid w:val="00553A49"/>
    <w:rsid w:val="005550C8"/>
    <w:rsid w:val="00555B62"/>
    <w:rsid w:val="005573F7"/>
    <w:rsid w:val="00561C99"/>
    <w:rsid w:val="005629B5"/>
    <w:rsid w:val="00565238"/>
    <w:rsid w:val="00565624"/>
    <w:rsid w:val="00565C7C"/>
    <w:rsid w:val="00565D5F"/>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6FD2"/>
    <w:rsid w:val="005875C6"/>
    <w:rsid w:val="0058767A"/>
    <w:rsid w:val="00590541"/>
    <w:rsid w:val="00590AF1"/>
    <w:rsid w:val="00590EE0"/>
    <w:rsid w:val="00591F44"/>
    <w:rsid w:val="00592DB0"/>
    <w:rsid w:val="005931B6"/>
    <w:rsid w:val="00593444"/>
    <w:rsid w:val="00593516"/>
    <w:rsid w:val="00594D84"/>
    <w:rsid w:val="00594D9F"/>
    <w:rsid w:val="00594E92"/>
    <w:rsid w:val="005A01E2"/>
    <w:rsid w:val="005A02CA"/>
    <w:rsid w:val="005A0CE2"/>
    <w:rsid w:val="005A0DA5"/>
    <w:rsid w:val="005A16B9"/>
    <w:rsid w:val="005A2CF3"/>
    <w:rsid w:val="005A4529"/>
    <w:rsid w:val="005A4A1D"/>
    <w:rsid w:val="005B02DA"/>
    <w:rsid w:val="005B0B37"/>
    <w:rsid w:val="005B3022"/>
    <w:rsid w:val="005B3BE1"/>
    <w:rsid w:val="005B46BA"/>
    <w:rsid w:val="005B5709"/>
    <w:rsid w:val="005B6017"/>
    <w:rsid w:val="005B6A4B"/>
    <w:rsid w:val="005B6C3D"/>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5A11"/>
    <w:rsid w:val="005E618D"/>
    <w:rsid w:val="005E743B"/>
    <w:rsid w:val="005E75FF"/>
    <w:rsid w:val="005E796A"/>
    <w:rsid w:val="005E7D6C"/>
    <w:rsid w:val="005F047C"/>
    <w:rsid w:val="005F05F7"/>
    <w:rsid w:val="005F0937"/>
    <w:rsid w:val="005F1289"/>
    <w:rsid w:val="005F1C47"/>
    <w:rsid w:val="005F31E9"/>
    <w:rsid w:val="005F372F"/>
    <w:rsid w:val="005F3881"/>
    <w:rsid w:val="005F3BC5"/>
    <w:rsid w:val="005F4165"/>
    <w:rsid w:val="005F4FD0"/>
    <w:rsid w:val="005F635C"/>
    <w:rsid w:val="005F6547"/>
    <w:rsid w:val="005F695A"/>
    <w:rsid w:val="005F6AA4"/>
    <w:rsid w:val="005F7D3D"/>
    <w:rsid w:val="005F7F4F"/>
    <w:rsid w:val="00601808"/>
    <w:rsid w:val="006046FB"/>
    <w:rsid w:val="00604D27"/>
    <w:rsid w:val="00604FA2"/>
    <w:rsid w:val="0060530B"/>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7113"/>
    <w:rsid w:val="00627696"/>
    <w:rsid w:val="0062785B"/>
    <w:rsid w:val="00627D15"/>
    <w:rsid w:val="00630286"/>
    <w:rsid w:val="0063038B"/>
    <w:rsid w:val="00630404"/>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5E95"/>
    <w:rsid w:val="006463FC"/>
    <w:rsid w:val="006466B8"/>
    <w:rsid w:val="00646DED"/>
    <w:rsid w:val="00647A99"/>
    <w:rsid w:val="0065193E"/>
    <w:rsid w:val="006523C2"/>
    <w:rsid w:val="006527BB"/>
    <w:rsid w:val="00652923"/>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1726"/>
    <w:rsid w:val="00681951"/>
    <w:rsid w:val="0068217D"/>
    <w:rsid w:val="00683534"/>
    <w:rsid w:val="00683A4F"/>
    <w:rsid w:val="00685027"/>
    <w:rsid w:val="00685364"/>
    <w:rsid w:val="0068536D"/>
    <w:rsid w:val="00685DF9"/>
    <w:rsid w:val="00686DE8"/>
    <w:rsid w:val="00690AE8"/>
    <w:rsid w:val="006911BA"/>
    <w:rsid w:val="00691336"/>
    <w:rsid w:val="006918BD"/>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4A4A"/>
    <w:rsid w:val="006F5248"/>
    <w:rsid w:val="006F6297"/>
    <w:rsid w:val="006F6979"/>
    <w:rsid w:val="006F6B46"/>
    <w:rsid w:val="006F7971"/>
    <w:rsid w:val="00700268"/>
    <w:rsid w:val="0070144F"/>
    <w:rsid w:val="007016C7"/>
    <w:rsid w:val="0070188A"/>
    <w:rsid w:val="00703811"/>
    <w:rsid w:val="00703E8B"/>
    <w:rsid w:val="00704297"/>
    <w:rsid w:val="007043A2"/>
    <w:rsid w:val="007048AC"/>
    <w:rsid w:val="0070504B"/>
    <w:rsid w:val="007063A6"/>
    <w:rsid w:val="007071B2"/>
    <w:rsid w:val="00707EFF"/>
    <w:rsid w:val="00710B28"/>
    <w:rsid w:val="007144B1"/>
    <w:rsid w:val="00714879"/>
    <w:rsid w:val="00715356"/>
    <w:rsid w:val="007155BE"/>
    <w:rsid w:val="00717568"/>
    <w:rsid w:val="007207EC"/>
    <w:rsid w:val="007224C9"/>
    <w:rsid w:val="00723353"/>
    <w:rsid w:val="007233E3"/>
    <w:rsid w:val="00723E94"/>
    <w:rsid w:val="00723FD3"/>
    <w:rsid w:val="00724437"/>
    <w:rsid w:val="00725CD1"/>
    <w:rsid w:val="00725E1D"/>
    <w:rsid w:val="00727EAF"/>
    <w:rsid w:val="00730195"/>
    <w:rsid w:val="007310BA"/>
    <w:rsid w:val="007311B9"/>
    <w:rsid w:val="00732895"/>
    <w:rsid w:val="007330A8"/>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CCE"/>
    <w:rsid w:val="007B363D"/>
    <w:rsid w:val="007B40EA"/>
    <w:rsid w:val="007B4B47"/>
    <w:rsid w:val="007B5653"/>
    <w:rsid w:val="007B6138"/>
    <w:rsid w:val="007B64E5"/>
    <w:rsid w:val="007B6939"/>
    <w:rsid w:val="007B6BFE"/>
    <w:rsid w:val="007C0F30"/>
    <w:rsid w:val="007C2134"/>
    <w:rsid w:val="007C477D"/>
    <w:rsid w:val="007C4ADE"/>
    <w:rsid w:val="007C687C"/>
    <w:rsid w:val="007D0E40"/>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688E"/>
    <w:rsid w:val="007F7113"/>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D9D"/>
    <w:rsid w:val="00852BA4"/>
    <w:rsid w:val="00852C51"/>
    <w:rsid w:val="00853868"/>
    <w:rsid w:val="00853BAE"/>
    <w:rsid w:val="008555D9"/>
    <w:rsid w:val="00855D37"/>
    <w:rsid w:val="008579AE"/>
    <w:rsid w:val="0086100E"/>
    <w:rsid w:val="00863FDF"/>
    <w:rsid w:val="00864F9D"/>
    <w:rsid w:val="00865B63"/>
    <w:rsid w:val="00865FA5"/>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86A"/>
    <w:rsid w:val="00880A5A"/>
    <w:rsid w:val="00880F13"/>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0DD4"/>
    <w:rsid w:val="008C2889"/>
    <w:rsid w:val="008C3065"/>
    <w:rsid w:val="008C3615"/>
    <w:rsid w:val="008C4D20"/>
    <w:rsid w:val="008C52A8"/>
    <w:rsid w:val="008C684A"/>
    <w:rsid w:val="008C793F"/>
    <w:rsid w:val="008C7C64"/>
    <w:rsid w:val="008C7D34"/>
    <w:rsid w:val="008D1FC1"/>
    <w:rsid w:val="008D268A"/>
    <w:rsid w:val="008D3621"/>
    <w:rsid w:val="008D3A9C"/>
    <w:rsid w:val="008D56A1"/>
    <w:rsid w:val="008D5DB3"/>
    <w:rsid w:val="008D62A3"/>
    <w:rsid w:val="008D7864"/>
    <w:rsid w:val="008E1117"/>
    <w:rsid w:val="008E1AEB"/>
    <w:rsid w:val="008E2EEF"/>
    <w:rsid w:val="008E5165"/>
    <w:rsid w:val="008E6527"/>
    <w:rsid w:val="008E6A5D"/>
    <w:rsid w:val="008E7FA0"/>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55A4"/>
    <w:rsid w:val="009379FF"/>
    <w:rsid w:val="00937CF4"/>
    <w:rsid w:val="00937D37"/>
    <w:rsid w:val="00937FC3"/>
    <w:rsid w:val="009401F0"/>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545D"/>
    <w:rsid w:val="009555D3"/>
    <w:rsid w:val="0095586D"/>
    <w:rsid w:val="0095617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38D"/>
    <w:rsid w:val="009B486E"/>
    <w:rsid w:val="009B4A0B"/>
    <w:rsid w:val="009B4A2B"/>
    <w:rsid w:val="009B6390"/>
    <w:rsid w:val="009B7C61"/>
    <w:rsid w:val="009B7E84"/>
    <w:rsid w:val="009B7FDA"/>
    <w:rsid w:val="009C1E3D"/>
    <w:rsid w:val="009C1EDC"/>
    <w:rsid w:val="009C1FC9"/>
    <w:rsid w:val="009C27CA"/>
    <w:rsid w:val="009C2C45"/>
    <w:rsid w:val="009C3C34"/>
    <w:rsid w:val="009C43FF"/>
    <w:rsid w:val="009C45BB"/>
    <w:rsid w:val="009C46E2"/>
    <w:rsid w:val="009C482A"/>
    <w:rsid w:val="009C5598"/>
    <w:rsid w:val="009C5B44"/>
    <w:rsid w:val="009C5DE3"/>
    <w:rsid w:val="009C6F6A"/>
    <w:rsid w:val="009C72AA"/>
    <w:rsid w:val="009C7EEE"/>
    <w:rsid w:val="009D07DC"/>
    <w:rsid w:val="009D1229"/>
    <w:rsid w:val="009D4319"/>
    <w:rsid w:val="009D5DA6"/>
    <w:rsid w:val="009D6F8D"/>
    <w:rsid w:val="009D7270"/>
    <w:rsid w:val="009D7A4B"/>
    <w:rsid w:val="009E1D1E"/>
    <w:rsid w:val="009E2FB6"/>
    <w:rsid w:val="009E3B4A"/>
    <w:rsid w:val="009E4C91"/>
    <w:rsid w:val="009E5E88"/>
    <w:rsid w:val="009E602E"/>
    <w:rsid w:val="009F0CB1"/>
    <w:rsid w:val="009F0EBB"/>
    <w:rsid w:val="009F334C"/>
    <w:rsid w:val="009F349F"/>
    <w:rsid w:val="009F4066"/>
    <w:rsid w:val="009F51B1"/>
    <w:rsid w:val="009F6051"/>
    <w:rsid w:val="009F6971"/>
    <w:rsid w:val="00A0023E"/>
    <w:rsid w:val="00A002EF"/>
    <w:rsid w:val="00A007BC"/>
    <w:rsid w:val="00A0084A"/>
    <w:rsid w:val="00A0093F"/>
    <w:rsid w:val="00A0141B"/>
    <w:rsid w:val="00A0244B"/>
    <w:rsid w:val="00A048C7"/>
    <w:rsid w:val="00A04A7F"/>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412"/>
    <w:rsid w:val="00A25CA1"/>
    <w:rsid w:val="00A27CD4"/>
    <w:rsid w:val="00A300FC"/>
    <w:rsid w:val="00A30A5E"/>
    <w:rsid w:val="00A313EA"/>
    <w:rsid w:val="00A31E91"/>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7E6"/>
    <w:rsid w:val="00A46C2B"/>
    <w:rsid w:val="00A4775C"/>
    <w:rsid w:val="00A50A3E"/>
    <w:rsid w:val="00A52E4A"/>
    <w:rsid w:val="00A531A0"/>
    <w:rsid w:val="00A53314"/>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0CB"/>
    <w:rsid w:val="00A72F37"/>
    <w:rsid w:val="00A746D1"/>
    <w:rsid w:val="00A74DE5"/>
    <w:rsid w:val="00A74E9C"/>
    <w:rsid w:val="00A768FD"/>
    <w:rsid w:val="00A76EF5"/>
    <w:rsid w:val="00A77AAD"/>
    <w:rsid w:val="00A80050"/>
    <w:rsid w:val="00A802AC"/>
    <w:rsid w:val="00A80DAD"/>
    <w:rsid w:val="00A82848"/>
    <w:rsid w:val="00A84424"/>
    <w:rsid w:val="00A84AB8"/>
    <w:rsid w:val="00A861AA"/>
    <w:rsid w:val="00A87827"/>
    <w:rsid w:val="00A91518"/>
    <w:rsid w:val="00A91533"/>
    <w:rsid w:val="00A93E21"/>
    <w:rsid w:val="00A94049"/>
    <w:rsid w:val="00A948A2"/>
    <w:rsid w:val="00A9558D"/>
    <w:rsid w:val="00A96B67"/>
    <w:rsid w:val="00AA091B"/>
    <w:rsid w:val="00AA10A7"/>
    <w:rsid w:val="00AA1AEC"/>
    <w:rsid w:val="00AA23F6"/>
    <w:rsid w:val="00AA35D3"/>
    <w:rsid w:val="00AA5F2D"/>
    <w:rsid w:val="00AA65A7"/>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5011"/>
    <w:rsid w:val="00AE02CE"/>
    <w:rsid w:val="00AE141C"/>
    <w:rsid w:val="00AE15CE"/>
    <w:rsid w:val="00AE2DB7"/>
    <w:rsid w:val="00AE31D4"/>
    <w:rsid w:val="00AE38C0"/>
    <w:rsid w:val="00AE463A"/>
    <w:rsid w:val="00AE67D6"/>
    <w:rsid w:val="00AE70CB"/>
    <w:rsid w:val="00AF0664"/>
    <w:rsid w:val="00AF3686"/>
    <w:rsid w:val="00AF5F9B"/>
    <w:rsid w:val="00AF7154"/>
    <w:rsid w:val="00AF71C4"/>
    <w:rsid w:val="00AF720D"/>
    <w:rsid w:val="00AF7265"/>
    <w:rsid w:val="00AF7362"/>
    <w:rsid w:val="00AF7780"/>
    <w:rsid w:val="00B01DAF"/>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A1B"/>
    <w:rsid w:val="00B53D6C"/>
    <w:rsid w:val="00B546EF"/>
    <w:rsid w:val="00B556E5"/>
    <w:rsid w:val="00B559AC"/>
    <w:rsid w:val="00B564C7"/>
    <w:rsid w:val="00B574A4"/>
    <w:rsid w:val="00B57946"/>
    <w:rsid w:val="00B6259B"/>
    <w:rsid w:val="00B6338F"/>
    <w:rsid w:val="00B648A8"/>
    <w:rsid w:val="00B65F93"/>
    <w:rsid w:val="00B67FF5"/>
    <w:rsid w:val="00B70DAA"/>
    <w:rsid w:val="00B71AE1"/>
    <w:rsid w:val="00B71C1E"/>
    <w:rsid w:val="00B72039"/>
    <w:rsid w:val="00B722FD"/>
    <w:rsid w:val="00B72720"/>
    <w:rsid w:val="00B734E3"/>
    <w:rsid w:val="00B736D6"/>
    <w:rsid w:val="00B745EE"/>
    <w:rsid w:val="00B74BC5"/>
    <w:rsid w:val="00B77AB8"/>
    <w:rsid w:val="00B81109"/>
    <w:rsid w:val="00B81B2A"/>
    <w:rsid w:val="00B83192"/>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A9A"/>
    <w:rsid w:val="00BD4BCA"/>
    <w:rsid w:val="00BD73A9"/>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7836"/>
    <w:rsid w:val="00C205CE"/>
    <w:rsid w:val="00C20A29"/>
    <w:rsid w:val="00C21EBC"/>
    <w:rsid w:val="00C22D39"/>
    <w:rsid w:val="00C235F0"/>
    <w:rsid w:val="00C23703"/>
    <w:rsid w:val="00C253E9"/>
    <w:rsid w:val="00C25DA2"/>
    <w:rsid w:val="00C27F61"/>
    <w:rsid w:val="00C3079D"/>
    <w:rsid w:val="00C30AD5"/>
    <w:rsid w:val="00C31884"/>
    <w:rsid w:val="00C320CA"/>
    <w:rsid w:val="00C32521"/>
    <w:rsid w:val="00C33B50"/>
    <w:rsid w:val="00C35B92"/>
    <w:rsid w:val="00C3717B"/>
    <w:rsid w:val="00C3721D"/>
    <w:rsid w:val="00C37E3A"/>
    <w:rsid w:val="00C40826"/>
    <w:rsid w:val="00C408BB"/>
    <w:rsid w:val="00C409D6"/>
    <w:rsid w:val="00C42A32"/>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4E6A"/>
    <w:rsid w:val="00C84E6C"/>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48C7"/>
    <w:rsid w:val="00CA4D6F"/>
    <w:rsid w:val="00CA7071"/>
    <w:rsid w:val="00CA7A75"/>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6654"/>
    <w:rsid w:val="00CE6946"/>
    <w:rsid w:val="00CE7046"/>
    <w:rsid w:val="00CF1717"/>
    <w:rsid w:val="00CF31C7"/>
    <w:rsid w:val="00CF360D"/>
    <w:rsid w:val="00CF3FB7"/>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586B"/>
    <w:rsid w:val="00D07238"/>
    <w:rsid w:val="00D076CE"/>
    <w:rsid w:val="00D07EE1"/>
    <w:rsid w:val="00D10536"/>
    <w:rsid w:val="00D1106B"/>
    <w:rsid w:val="00D12392"/>
    <w:rsid w:val="00D13BB4"/>
    <w:rsid w:val="00D14CA7"/>
    <w:rsid w:val="00D16DCC"/>
    <w:rsid w:val="00D17B96"/>
    <w:rsid w:val="00D2165F"/>
    <w:rsid w:val="00D21EEA"/>
    <w:rsid w:val="00D22D42"/>
    <w:rsid w:val="00D23EBA"/>
    <w:rsid w:val="00D25385"/>
    <w:rsid w:val="00D25C54"/>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2404"/>
    <w:rsid w:val="00D44348"/>
    <w:rsid w:val="00D45697"/>
    <w:rsid w:val="00D45E31"/>
    <w:rsid w:val="00D4674C"/>
    <w:rsid w:val="00D47212"/>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4ABA"/>
    <w:rsid w:val="00DC540B"/>
    <w:rsid w:val="00DC5BB4"/>
    <w:rsid w:val="00DC65BB"/>
    <w:rsid w:val="00DC71A2"/>
    <w:rsid w:val="00DC74FD"/>
    <w:rsid w:val="00DC7B68"/>
    <w:rsid w:val="00DD01EF"/>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39C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0841"/>
    <w:rsid w:val="00E61212"/>
    <w:rsid w:val="00E6319B"/>
    <w:rsid w:val="00E6457B"/>
    <w:rsid w:val="00E64712"/>
    <w:rsid w:val="00E64BD8"/>
    <w:rsid w:val="00E65E54"/>
    <w:rsid w:val="00E6667B"/>
    <w:rsid w:val="00E66A90"/>
    <w:rsid w:val="00E670CD"/>
    <w:rsid w:val="00E678A8"/>
    <w:rsid w:val="00E67B51"/>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179"/>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4E0E"/>
    <w:rsid w:val="00EB5190"/>
    <w:rsid w:val="00EB58A3"/>
    <w:rsid w:val="00EB5E9E"/>
    <w:rsid w:val="00EB72DB"/>
    <w:rsid w:val="00EB7ED8"/>
    <w:rsid w:val="00EC0A71"/>
    <w:rsid w:val="00EC146D"/>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4268"/>
    <w:rsid w:val="00EE43E1"/>
    <w:rsid w:val="00EE4549"/>
    <w:rsid w:val="00EE4CC2"/>
    <w:rsid w:val="00EE4DD8"/>
    <w:rsid w:val="00EE68A5"/>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68FB"/>
    <w:rsid w:val="00F1770E"/>
    <w:rsid w:val="00F20BC0"/>
    <w:rsid w:val="00F21175"/>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49D"/>
    <w:rsid w:val="00F70FA5"/>
    <w:rsid w:val="00F72B3A"/>
    <w:rsid w:val="00F74211"/>
    <w:rsid w:val="00F75923"/>
    <w:rsid w:val="00F76AC6"/>
    <w:rsid w:val="00F770CD"/>
    <w:rsid w:val="00F7724B"/>
    <w:rsid w:val="00F7744E"/>
    <w:rsid w:val="00F77EF4"/>
    <w:rsid w:val="00F80796"/>
    <w:rsid w:val="00F80C8E"/>
    <w:rsid w:val="00F84DEF"/>
    <w:rsid w:val="00F85870"/>
    <w:rsid w:val="00F86129"/>
    <w:rsid w:val="00F86571"/>
    <w:rsid w:val="00F87257"/>
    <w:rsid w:val="00F90BB2"/>
    <w:rsid w:val="00F91061"/>
    <w:rsid w:val="00F911B9"/>
    <w:rsid w:val="00F913B2"/>
    <w:rsid w:val="00F95795"/>
    <w:rsid w:val="00F969CA"/>
    <w:rsid w:val="00F97132"/>
    <w:rsid w:val="00FA08BB"/>
    <w:rsid w:val="00FA0D8F"/>
    <w:rsid w:val="00FA130F"/>
    <w:rsid w:val="00FA3038"/>
    <w:rsid w:val="00FA5042"/>
    <w:rsid w:val="00FA5BA1"/>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68E6"/>
    <w:rsid w:val="00FB74F5"/>
    <w:rsid w:val="00FB792A"/>
    <w:rsid w:val="00FC2B5F"/>
    <w:rsid w:val="00FC2D5E"/>
    <w:rsid w:val="00FC54BD"/>
    <w:rsid w:val="00FC57F0"/>
    <w:rsid w:val="00FC6223"/>
    <w:rsid w:val="00FD0C4C"/>
    <w:rsid w:val="00FD19CB"/>
    <w:rsid w:val="00FD372A"/>
    <w:rsid w:val="00FD47A5"/>
    <w:rsid w:val="00FD5688"/>
    <w:rsid w:val="00FD62CB"/>
    <w:rsid w:val="00FD6600"/>
    <w:rsid w:val="00FE0B6F"/>
    <w:rsid w:val="00FE0C83"/>
    <w:rsid w:val="00FE1FFA"/>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89EF"/>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541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locked/>
    <w:rsid w:val="00FD5688"/>
    <w:rPr>
      <w:rFonts w:ascii="Calibri" w:hAnsi="Calibri" w:cs="Calibri"/>
      <w:sz w:val="22"/>
      <w:szCs w:val="22"/>
      <w:lang w:val="x-none"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577977613">
      <w:bodyDiv w:val="1"/>
      <w:marLeft w:val="0"/>
      <w:marRight w:val="0"/>
      <w:marTop w:val="0"/>
      <w:marBottom w:val="0"/>
      <w:divBdr>
        <w:top w:val="none" w:sz="0" w:space="0" w:color="auto"/>
        <w:left w:val="none" w:sz="0" w:space="0" w:color="auto"/>
        <w:bottom w:val="none" w:sz="0" w:space="0" w:color="auto"/>
        <w:right w:val="none" w:sz="0" w:space="0" w:color="auto"/>
      </w:divBdr>
      <w:divsChild>
        <w:div w:id="1324118531">
          <w:marLeft w:val="0"/>
          <w:marRight w:val="0"/>
          <w:marTop w:val="0"/>
          <w:marBottom w:val="0"/>
          <w:divBdr>
            <w:top w:val="none" w:sz="0" w:space="0" w:color="auto"/>
            <w:left w:val="none" w:sz="0" w:space="0" w:color="auto"/>
            <w:bottom w:val="none" w:sz="0" w:space="0" w:color="auto"/>
            <w:right w:val="none" w:sz="0" w:space="0" w:color="auto"/>
          </w:divBdr>
          <w:divsChild>
            <w:div w:id="628516443">
              <w:marLeft w:val="0"/>
              <w:marRight w:val="0"/>
              <w:marTop w:val="0"/>
              <w:marBottom w:val="0"/>
              <w:divBdr>
                <w:top w:val="none" w:sz="0" w:space="0" w:color="auto"/>
                <w:left w:val="none" w:sz="0" w:space="0" w:color="auto"/>
                <w:bottom w:val="none" w:sz="0" w:space="0" w:color="auto"/>
                <w:right w:val="none" w:sz="0" w:space="0" w:color="auto"/>
              </w:divBdr>
              <w:divsChild>
                <w:div w:id="1344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405">
          <w:marLeft w:val="0"/>
          <w:marRight w:val="0"/>
          <w:marTop w:val="0"/>
          <w:marBottom w:val="0"/>
          <w:divBdr>
            <w:top w:val="none" w:sz="0" w:space="0" w:color="auto"/>
            <w:left w:val="none" w:sz="0" w:space="0" w:color="auto"/>
            <w:bottom w:val="none" w:sz="0" w:space="0" w:color="auto"/>
            <w:right w:val="none" w:sz="0" w:space="0" w:color="auto"/>
          </w:divBdr>
          <w:divsChild>
            <w:div w:id="629362584">
              <w:marLeft w:val="0"/>
              <w:marRight w:val="0"/>
              <w:marTop w:val="0"/>
              <w:marBottom w:val="0"/>
              <w:divBdr>
                <w:top w:val="none" w:sz="0" w:space="0" w:color="auto"/>
                <w:left w:val="none" w:sz="0" w:space="0" w:color="auto"/>
                <w:bottom w:val="none" w:sz="0" w:space="0" w:color="auto"/>
                <w:right w:val="none" w:sz="0" w:space="0" w:color="auto"/>
              </w:divBdr>
              <w:divsChild>
                <w:div w:id="148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34142751">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5606175">
      <w:bodyDiv w:val="1"/>
      <w:marLeft w:val="0"/>
      <w:marRight w:val="0"/>
      <w:marTop w:val="0"/>
      <w:marBottom w:val="0"/>
      <w:divBdr>
        <w:top w:val="none" w:sz="0" w:space="0" w:color="auto"/>
        <w:left w:val="none" w:sz="0" w:space="0" w:color="auto"/>
        <w:bottom w:val="none" w:sz="0" w:space="0" w:color="auto"/>
        <w:right w:val="none" w:sz="0" w:space="0" w:color="auto"/>
      </w:divBdr>
      <w:divsChild>
        <w:div w:id="779640851">
          <w:marLeft w:val="0"/>
          <w:marRight w:val="0"/>
          <w:marTop w:val="0"/>
          <w:marBottom w:val="0"/>
          <w:divBdr>
            <w:top w:val="none" w:sz="0" w:space="0" w:color="auto"/>
            <w:left w:val="none" w:sz="0" w:space="0" w:color="auto"/>
            <w:bottom w:val="none" w:sz="0" w:space="0" w:color="auto"/>
            <w:right w:val="none" w:sz="0" w:space="0" w:color="auto"/>
          </w:divBdr>
          <w:divsChild>
            <w:div w:id="317154159">
              <w:marLeft w:val="0"/>
              <w:marRight w:val="0"/>
              <w:marTop w:val="0"/>
              <w:marBottom w:val="0"/>
              <w:divBdr>
                <w:top w:val="none" w:sz="0" w:space="0" w:color="auto"/>
                <w:left w:val="none" w:sz="0" w:space="0" w:color="auto"/>
                <w:bottom w:val="none" w:sz="0" w:space="0" w:color="auto"/>
                <w:right w:val="none" w:sz="0" w:space="0" w:color="auto"/>
              </w:divBdr>
              <w:divsChild>
                <w:div w:id="7994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464">
          <w:marLeft w:val="0"/>
          <w:marRight w:val="0"/>
          <w:marTop w:val="0"/>
          <w:marBottom w:val="0"/>
          <w:divBdr>
            <w:top w:val="none" w:sz="0" w:space="0" w:color="auto"/>
            <w:left w:val="none" w:sz="0" w:space="0" w:color="auto"/>
            <w:bottom w:val="none" w:sz="0" w:space="0" w:color="auto"/>
            <w:right w:val="none" w:sz="0" w:space="0" w:color="auto"/>
          </w:divBdr>
          <w:divsChild>
            <w:div w:id="418134473">
              <w:marLeft w:val="0"/>
              <w:marRight w:val="0"/>
              <w:marTop w:val="0"/>
              <w:marBottom w:val="0"/>
              <w:divBdr>
                <w:top w:val="none" w:sz="0" w:space="0" w:color="auto"/>
                <w:left w:val="none" w:sz="0" w:space="0" w:color="auto"/>
                <w:bottom w:val="none" w:sz="0" w:space="0" w:color="auto"/>
                <w:right w:val="none" w:sz="0" w:space="0" w:color="auto"/>
              </w:divBdr>
              <w:divsChild>
                <w:div w:id="1372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9204010">
      <w:bodyDiv w:val="1"/>
      <w:marLeft w:val="0"/>
      <w:marRight w:val="0"/>
      <w:marTop w:val="0"/>
      <w:marBottom w:val="0"/>
      <w:divBdr>
        <w:top w:val="none" w:sz="0" w:space="0" w:color="auto"/>
        <w:left w:val="none" w:sz="0" w:space="0" w:color="auto"/>
        <w:bottom w:val="none" w:sz="0" w:space="0" w:color="auto"/>
        <w:right w:val="none" w:sz="0" w:space="0" w:color="auto"/>
      </w:divBdr>
      <w:divsChild>
        <w:div w:id="647709256">
          <w:marLeft w:val="0"/>
          <w:marRight w:val="0"/>
          <w:marTop w:val="0"/>
          <w:marBottom w:val="0"/>
          <w:divBdr>
            <w:top w:val="none" w:sz="0" w:space="0" w:color="auto"/>
            <w:left w:val="none" w:sz="0" w:space="0" w:color="auto"/>
            <w:bottom w:val="none" w:sz="0" w:space="0" w:color="auto"/>
            <w:right w:val="none" w:sz="0" w:space="0" w:color="auto"/>
          </w:divBdr>
          <w:divsChild>
            <w:div w:id="866331719">
              <w:marLeft w:val="0"/>
              <w:marRight w:val="0"/>
              <w:marTop w:val="0"/>
              <w:marBottom w:val="0"/>
              <w:divBdr>
                <w:top w:val="none" w:sz="0" w:space="0" w:color="auto"/>
                <w:left w:val="none" w:sz="0" w:space="0" w:color="auto"/>
                <w:bottom w:val="none" w:sz="0" w:space="0" w:color="auto"/>
                <w:right w:val="none" w:sz="0" w:space="0" w:color="auto"/>
              </w:divBdr>
            </w:div>
          </w:divsChild>
        </w:div>
        <w:div w:id="1454710741">
          <w:marLeft w:val="0"/>
          <w:marRight w:val="0"/>
          <w:marTop w:val="0"/>
          <w:marBottom w:val="0"/>
          <w:divBdr>
            <w:top w:val="none" w:sz="0" w:space="0" w:color="auto"/>
            <w:left w:val="none" w:sz="0" w:space="0" w:color="auto"/>
            <w:bottom w:val="none" w:sz="0" w:space="0" w:color="auto"/>
            <w:right w:val="none" w:sz="0" w:space="0" w:color="auto"/>
          </w:divBdr>
          <w:divsChild>
            <w:div w:id="189882937">
              <w:marLeft w:val="0"/>
              <w:marRight w:val="0"/>
              <w:marTop w:val="0"/>
              <w:marBottom w:val="0"/>
              <w:divBdr>
                <w:top w:val="none" w:sz="0" w:space="0" w:color="auto"/>
                <w:left w:val="none" w:sz="0" w:space="0" w:color="auto"/>
                <w:bottom w:val="none" w:sz="0" w:space="0" w:color="auto"/>
                <w:right w:val="none" w:sz="0" w:space="0" w:color="auto"/>
              </w:divBdr>
              <w:divsChild>
                <w:div w:id="19050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708">
          <w:marLeft w:val="0"/>
          <w:marRight w:val="0"/>
          <w:marTop w:val="0"/>
          <w:marBottom w:val="0"/>
          <w:divBdr>
            <w:top w:val="none" w:sz="0" w:space="0" w:color="auto"/>
            <w:left w:val="none" w:sz="0" w:space="0" w:color="auto"/>
            <w:bottom w:val="none" w:sz="0" w:space="0" w:color="auto"/>
            <w:right w:val="none" w:sz="0" w:space="0" w:color="auto"/>
          </w:divBdr>
          <w:divsChild>
            <w:div w:id="1601403524">
              <w:marLeft w:val="0"/>
              <w:marRight w:val="0"/>
              <w:marTop w:val="0"/>
              <w:marBottom w:val="0"/>
              <w:divBdr>
                <w:top w:val="none" w:sz="0" w:space="0" w:color="auto"/>
                <w:left w:val="none" w:sz="0" w:space="0" w:color="auto"/>
                <w:bottom w:val="none" w:sz="0" w:space="0" w:color="auto"/>
                <w:right w:val="none" w:sz="0" w:space="0" w:color="auto"/>
              </w:divBdr>
              <w:divsChild>
                <w:div w:id="9966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uj.edu.pl" TargetMode="External"/><Relationship Id="rId18" Type="http://schemas.openxmlformats.org/officeDocument/2006/relationships/hyperlink" Target="mailto:bzp@uj.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zej.marendziak@uj.edu.pl" TargetMode="Externa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www.przetargi.uj.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rzy.wordliczek@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rzy.wordliczek@uj.edu.pl" TargetMode="External"/><Relationship Id="rId23" Type="http://schemas.openxmlformats.org/officeDocument/2006/relationships/header" Target="header1.xml"/><Relationship Id="rId10" Type="http://schemas.openxmlformats.org/officeDocument/2006/relationships/hyperlink" Target="http://www.przetargi.uj.edu.pl" TargetMode="External"/><Relationship Id="rId19" Type="http://schemas.openxmlformats.org/officeDocument/2006/relationships/hyperlink" Target="file:///C:\Users\Wordliczek\AppData\AppData\AppData\Local\Microsoft\wasm\AppData\Local\Monika\Desktop\e-mai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 TargetMode="External"/><Relationship Id="rId22" Type="http://schemas.openxmlformats.org/officeDocument/2006/relationships/hyperlink" Target="https://sip.legalis.pl/document-view.seam?documentId=mfrxilrtg4ytenbsgy4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E4A3-3BBE-4B96-92BE-02FB50F0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7513</Words>
  <Characters>45078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2018-11-23T07:47:00Z</cp:lastPrinted>
  <dcterms:created xsi:type="dcterms:W3CDTF">2018-11-23T09:16:00Z</dcterms:created>
  <dcterms:modified xsi:type="dcterms:W3CDTF">2018-11-23T09:16:00Z</dcterms:modified>
</cp:coreProperties>
</file>